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two optional layers</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optional layer buffer</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r w:rsidR="00923D58"/>
      <w:r w:rsidRPr="000A1E40"/>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52CBF173"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2 optional layers,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optional layer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