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 xml:space="preserve">(7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70DBF8F"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two optional layers</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optional layer buffer</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r w:rsidR="00923D58"/>
      <w:r w:rsidRPr="000A1E40"/>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2 optional layers,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optional layer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5CABCD5"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w:t>
            </w:r>
            <w:r>
              <w:t xml:space="preserve">  The second layer buffer (T) is applied in MODE 2 but not in MODE 5.</w:t>
            </w:r>
          </w:p>
          <w:p w14:paraId="05CABCD5"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5CABCD5"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2B2D596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