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28" w:rsidRDefault="00185D40">
      <w:r>
        <w:t xml:space="preserve">Chapitre 2 : </w:t>
      </w:r>
    </w:p>
    <w:p w:rsidR="00185D40" w:rsidRDefault="00185D40"/>
    <w:p w:rsidR="00185D40" w:rsidRDefault="00185D40">
      <w:r>
        <w:t>2. Mise en œuvre</w:t>
      </w:r>
    </w:p>
    <w:p w:rsidR="00185D40" w:rsidRDefault="00185D40">
      <w:r>
        <w:t xml:space="preserve">UML n’est pas une </w:t>
      </w:r>
      <w:proofErr w:type="spellStart"/>
      <w:r>
        <w:t>methode</w:t>
      </w:r>
      <w:proofErr w:type="spellEnd"/>
      <w:r>
        <w:t xml:space="preserve">. </w:t>
      </w:r>
      <w:bookmarkStart w:id="0" w:name="_GoBack"/>
      <w:bookmarkEnd w:id="0"/>
    </w:p>
    <w:p w:rsidR="00185D40" w:rsidRDefault="00185D40">
      <w:r>
        <w:t xml:space="preserve">Les diagrammes sont choisis en fonction des </w:t>
      </w:r>
      <w:proofErr w:type="spellStart"/>
      <w:r>
        <w:t>resultats</w:t>
      </w:r>
      <w:proofErr w:type="spellEnd"/>
      <w:r>
        <w:t xml:space="preserve"> attendus</w:t>
      </w:r>
    </w:p>
    <w:sectPr w:rsidR="0018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39"/>
    <w:rsid w:val="00185D40"/>
    <w:rsid w:val="0046299F"/>
    <w:rsid w:val="004F5939"/>
    <w:rsid w:val="0085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801C"/>
  <w15:chartTrackingRefBased/>
  <w15:docId w15:val="{8C52DEC2-E901-4CEA-B935-7B50137B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2023-03-08T17:00:00Z</dcterms:created>
  <dcterms:modified xsi:type="dcterms:W3CDTF">2023-03-08T17:02:00Z</dcterms:modified>
</cp:coreProperties>
</file>