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Detektor ko?enj PlanetScope</w:t>
      </w:r>
    </w:p>
    <w:p>
      <w:pPr>
        <w:pStyle w:val="Normal"/>
      </w:pPr>
      <w:r>
        <w:t xml:space="preserve">Povzetek paketa za pripravo, detekcijo in pregled ko?enj. Datum priprave: 2026-09-28</w:t>
      </w:r>
    </w:p>
    <w:p>
      <w:pPr>
        <w:pStyle w:val="Heading1"/>
      </w:pPr>
      <w:r>
        <w:t xml:space="preserve">Detektor kosenj iz PlanetScope ?asovnih vrst</w:t>
      </w:r>
    </w:p>
    <w:p>
      <w:pPr>
        <w:pStyle w:val="Normal"/>
      </w:pPr>
      <w:r>
        <w:t xml:space="preserve">Dokument povzema delovanje paketa detektor_kosenj. Paket je pripravljen kot enostaven delovni postopek za uporabnika, ki ima dostop do PlanetScope podatkov prek obstoje?e Planet/Sentinel Hub BYOC kolekcije.</w:t>
      </w:r>
    </w:p>
    <w:p>
      <w:pPr>
        <w:pStyle w:val="Normal"/>
      </w:pPr>
      <w:r>
        <w:t xml:space="preserve">Namen paketa je iz izbranega obmo?ja in izbranega leta pripraviti ?asovno kocko satelitskih posnetkov, izra?unati vegetacijske indekse, zaznati mo?ne ko?nje na travnikih ter omogo?iti ro?ni pregled in potrditev zaznanih dogodkov.</w:t>
      </w:r>
    </w:p>
    <w:p>
      <w:pPr>
        <w:pStyle w:val="Heading1"/>
      </w:pPr>
      <w:r>
        <w:t xml:space="preserve">Kaj uporabnik nastavi</w:t>
      </w:r>
    </w:p>
    <w:p>
      <w:pPr>
        <w:pStyle w:val="Code"/>
      </w:pPr>
      <w:r>
        <w:t xml:space="preserve">Uporabnik glavne nastavitve spremeni v datoteki settings.py. Tam dolo?i ime obmo?ja, sredi??no koordinato, velikost obmo?ja, ?asovno obdobje, collection ID in ali se uporabi maska travnikov.</w:t>
      </w:r>
    </w:p>
    <w:p>
      <w:pPr>
        <w:pStyle w:val="Normal"/>
      </w:pPr>
      <w:r>
        <w:t xml:space="preserve">Leto se spremeni z nastavitvama START_DATE in END_DATE. Na primer za leto 2024 se uporabi 2024-03-01 do 2024-10-31. Ime obmo?ja AREA_ID naj vklju?uje tudi leto, na primer area_01_2024.</w:t>
      </w:r>
    </w:p>
    <w:p>
      <w:pPr>
        <w:pStyle w:val="Normal"/>
      </w:pPr>
      <w:r>
        <w:t xml:space="preserve">Obmo?je se dolo?i s CENTER_LAT in CENTER_LON. Okrog te to?ke paket samodejno izdela kvadratni AOI velikosti AOI_SIZE x AOI_SIZE metrov.</w:t>
      </w:r>
    </w:p>
    <w:p>
      <w:pPr>
        <w:pStyle w:val="Normal"/>
      </w:pPr>
      <w:r>
        <w:t xml:space="preserve">Velikost segmenta se nadzira z MIN_COMPONENT_PIXELS. Privzeto je 10, kar pomeni, da se v pregled vklju?ijo samo skupine vsaj 10 povezanih pikslov.</w:t>
      </w:r>
    </w:p>
    <w:p>
      <w:pPr>
        <w:pStyle w:val="Heading1"/>
      </w:pPr>
      <w:r>
        <w:t xml:space="preserve">Priprava obmo?ja in maske travnikov</w:t>
      </w:r>
    </w:p>
    <w:p>
      <w:pPr>
        <w:pStyle w:val="Normal"/>
      </w:pPr>
      <w:r>
        <w:t xml:space="preserve">Paket najprej iz sredi??ne koordinate izdela kvadratni AOI. Koordinate so v WGS84, obmo?je pa se za izdelavo kvadrata za?asno projicira v metri?ni koordinatni sistem.</w:t>
      </w:r>
    </w:p>
    <w:p>
      <w:pPr>
        <w:pStyle w:val="Normal"/>
      </w:pPr>
      <w:r>
        <w:t xml:space="preserve">V paketu je prilo?ena maska travnikov za Slovenijo. Ker je ta datoteka velika, paket za vsako obmo?je iz nje izre?e samo del, ki pade znotraj AOI.</w:t>
      </w:r>
    </w:p>
    <w:p>
      <w:pPr>
        <w:pStyle w:val="Code"/>
      </w:pPr>
      <w:r>
        <w:t xml:space="preserve">Izrezana maska se nato raztopi oziroma zdru?i v en sloj (dissolve) in shrani v data/&lt;AREA_ID&gt;/masks/grasslands_clipped.gpkg.</w:t>
      </w:r>
    </w:p>
    <w:p>
      <w:pPr>
        <w:pStyle w:val="Normal"/>
      </w:pPr>
      <w:r>
        <w:t xml:space="preserve">Detekcija ko?enj se nato izvaja samo znotraj te lokalne travni?ke maske. Piksli zunaj travnikov so v izhodnih rasterjih zapisani kot NoData.</w:t>
      </w:r>
    </w:p>
    <w:p>
      <w:pPr>
        <w:pStyle w:val="Heading1"/>
      </w:pPr>
      <w:r>
        <w:t xml:space="preserve">Pridobivanje PlanetScope podatkov</w:t>
      </w:r>
    </w:p>
    <w:p>
      <w:pPr>
        <w:pStyle w:val="Normal"/>
      </w:pPr>
      <w:r>
        <w:t xml:space="preserve">Paket uporablja obstoje?o BYOC kolekcijo, ki jo dolo?a COLLECTION_ID. To pomeni, da ne naro?a novih Planet produktov, ampak iz obstoje?e zbirke prebere posnetke za izbrano obmo?je in datumski interval.</w:t>
      </w:r>
    </w:p>
    <w:p>
      <w:pPr>
        <w:pStyle w:val="Normal"/>
      </w:pPr>
      <w:r>
        <w:t xml:space="preserve">Za dostop uporabnik vnese Sentinel Hub client ID in client secret. Vrednosti se vnesejo ob zagonu ali prek okoljskih spremenljivk SH_CLIENT_ID in SH_CLIENT_SECRET. Credentials se ne zapisujejo v notebook.</w:t>
      </w:r>
    </w:p>
    <w:p>
      <w:pPr>
        <w:pStyle w:val="Code"/>
      </w:pPr>
      <w:r>
        <w:t xml:space="preserve">Rezultat tega koraka je PlanetCube.nc, ki vsebuje ?asovno zaporedje PlanetScope kanalov. Za naravni RGB prikaz mora kocka vsebovati kanale blue, green in red. Za izra?un indeksov se uporabljajo red, green, rededge in nir.</w:t>
      </w:r>
    </w:p>
    <w:p>
      <w:pPr>
        <w:pStyle w:val="Heading1"/>
      </w:pPr>
      <w:r>
        <w:t xml:space="preserve">Izra?un vegetacijskih indeksov</w:t>
      </w:r>
    </w:p>
    <w:p>
      <w:pPr>
        <w:pStyle w:val="Code"/>
      </w:pPr>
      <w:r>
        <w:t xml:space="preserve">Iz PlanetCube.nc paket izra?una tri vegetacijske indekse: NDVI, NDRE in GNDVI.</w:t>
      </w:r>
    </w:p>
    <w:p>
      <w:pPr>
        <w:pStyle w:val="Normal"/>
      </w:pPr>
      <w:r>
        <w:t xml:space="preserve">NDVI temelji na kanalih NIR in red ter dobro zazna spremembe v zeleni biomasi.</w:t>
      </w:r>
    </w:p>
    <w:p>
      <w:pPr>
        <w:pStyle w:val="Normal"/>
      </w:pPr>
      <w:r>
        <w:t xml:space="preserve">NDRE temelji na kanalih NIR in rededge ter je pogosto uporaben pri gostej?i vegetaciji, kjer NDVI hitro dose?e visoke vrednosti.</w:t>
      </w:r>
    </w:p>
    <w:p>
      <w:pPr>
        <w:pStyle w:val="Normal"/>
      </w:pPr>
      <w:r>
        <w:t xml:space="preserve">GNDVI temelji na kanalih NIR in green ter dopolni informacijo o vitalnosti vegetacije.</w:t>
      </w:r>
    </w:p>
    <w:p>
      <w:pPr>
        <w:pStyle w:val="Code"/>
      </w:pPr>
      <w:r>
        <w:t xml:space="preserve">Indeksi se shranijo v IndicesCube.nc. Ta kocka je glavni vhod za algoritem detekcije ko?enj in za prikaz ?asovnih vrst.</w:t>
      </w:r>
    </w:p>
    <w:p>
      <w:pPr>
        <w:pStyle w:val="Heading1"/>
      </w:pPr>
      <w:r>
        <w:t xml:space="preserve">Detekcija ko?enj</w:t>
      </w:r>
    </w:p>
    <w:p>
      <w:pPr>
        <w:pStyle w:val="Normal"/>
      </w:pPr>
      <w:r>
        <w:t xml:space="preserve">Algoritem za vsak piksel zgradi ?asovno vrsto indeksov NDVI, NDRE in GNDVI. Ko?njo i??e kot hiter padec vegetacijskih indeksov v rastni sezoni.</w:t>
      </w:r>
    </w:p>
    <w:p>
      <w:pPr>
        <w:pStyle w:val="Normal"/>
      </w:pPr>
      <w:r>
        <w:t xml:space="preserve">Detekcija je omejena na obdobje od 1. aprila do 15. oktobra. Posnetki pred in po tem obdobju se lahko uporabijo kot kontekst, vendar se ko?nje zunaj tega intervala ne evidentirajo kot dogodki.</w:t>
      </w:r>
    </w:p>
    <w:p>
      <w:pPr>
        <w:pStyle w:val="Normal"/>
      </w:pPr>
      <w:r>
        <w:t xml:space="preserve">Poleg samega padca algoritem preverja tudi podporo ve? indeksov, ?asovni razmik med dogodki, hitro regeneracijo po padcu in prostorsko podporo sosednjih pikslov.</w:t>
      </w:r>
    </w:p>
    <w:p>
      <w:pPr>
        <w:pStyle w:val="Normal"/>
      </w:pPr>
      <w:r>
        <w:t xml:space="preserve">Zelo majhni izolirani dogodki se odstranijo s pragom MIN_COMPONENT_PIXELS. Privzeto morajo imeti segmenti vsaj 10 povezanih pikslov.</w:t>
      </w:r>
    </w:p>
    <w:p>
      <w:pPr>
        <w:pStyle w:val="Normal"/>
      </w:pPr>
      <w:r>
        <w:t xml:space="preserve">Ker se uporablja travni?ka maska, se dogodki zunaj travnikov ne upo?tevajo.</w:t>
      </w:r>
    </w:p>
    <w:p>
      <w:pPr>
        <w:pStyle w:val="Heading1"/>
      </w:pPr>
      <w:r>
        <w:t xml:space="preserve">Izhodni produkti</w:t>
      </w:r>
    </w:p>
    <w:p>
      <w:pPr>
        <w:pStyle w:val="Code"/>
      </w:pPr>
      <w:r>
        <w:t xml:space="preserve">Glavni rezultati so shranjeni v data/&lt;AREA_ID&gt;/outputs/product_detection/.</w:t>
      </w:r>
    </w:p>
    <w:p>
      <w:pPr>
        <w:pStyle w:val="Code"/>
      </w:pPr>
      <w:r>
        <w:t xml:space="preserve">MOWING_COUNT.tif prikazuje ?tevilo zaznanih ko?enj na posameznem pikslu.</w:t>
      </w:r>
    </w:p>
    <w:p>
      <w:pPr>
        <w:pStyle w:val="Code"/>
      </w:pPr>
      <w:r>
        <w:t xml:space="preserve">MOWING_DOY_1.tif do MOWING_DOY_6.tif prikazujejo dan v letu za prvo, drugo, tretjo in nadaljnje zaznane ko?nje.</w:t>
      </w:r>
    </w:p>
    <w:p>
      <w:pPr>
        <w:pStyle w:val="Code"/>
      </w:pPr>
      <w:r>
        <w:t xml:space="preserve">LAST_MOWING_DOY.tif prikazuje dan zadnje zaznane ko?nje.</w:t>
      </w:r>
    </w:p>
    <w:p>
      <w:pPr>
        <w:pStyle w:val="Code"/>
      </w:pPr>
      <w:r>
        <w:t xml:space="preserve">MOWING_CONFIDENCE.tif prikazuje stopnjo zaupanja v zaznavo.</w:t>
      </w:r>
    </w:p>
    <w:p>
      <w:pPr>
        <w:pStyle w:val="Normal"/>
      </w:pPr>
      <w:r>
        <w:t xml:space="preserve">VALID_OBSERVATIONS.tif prikazuje ?tevilo veljavnih opazovanj.</w:t>
      </w:r>
    </w:p>
    <w:p>
      <w:pPr>
        <w:pStyle w:val="Normal"/>
      </w:pPr>
      <w:r>
        <w:t xml:space="preserve">SCL_MASKED_PERCENT.tif prikazuje dele? izlo?enih oziroma neveljavnih opazovanj.</w:t>
      </w:r>
    </w:p>
    <w:p>
      <w:pPr>
        <w:pStyle w:val="Normal"/>
      </w:pPr>
      <w:r>
        <w:t xml:space="preserve">QUALITY_FLAG.tif je splo?na ocena kakovosti ?asovne vrste.</w:t>
      </w:r>
    </w:p>
    <w:p>
      <w:pPr>
        <w:pStyle w:val="Code"/>
      </w:pPr>
      <w:r>
        <w:t xml:space="preserve">MOWING_EVENT_STACK.nc vsebuje binarno ?asovno kocko dogodkov ko?nje po datumih.</w:t>
      </w:r>
    </w:p>
    <w:p>
      <w:pPr>
        <w:pStyle w:val="Code"/>
      </w:pPr>
      <w:r>
        <w:t xml:space="preserve">Event catalog se shrani v data/&lt;AREA_ID&gt;/outputs/events/event_catalog.csv. Vsaka vrstica predstavlja en zaznan segment ko?nje na dolo?en datum.</w:t>
      </w:r>
    </w:p>
    <w:p>
      <w:pPr>
        <w:pStyle w:val="Heading1"/>
      </w:pPr>
      <w:r>
        <w:t xml:space="preserve">Pregledovalnik dogodkov</w:t>
      </w:r>
    </w:p>
    <w:p>
      <w:pPr>
        <w:pStyle w:val="Normal"/>
      </w:pPr>
      <w:r>
        <w:t xml:space="preserve">Drugi notebook odpre interaktivni pregledovalnik dogodkov. Uporabnik izbere datum in posamezen segment.</w:t>
      </w:r>
    </w:p>
    <w:p>
      <w:pPr>
        <w:pStyle w:val="Normal"/>
      </w:pPr>
      <w:r>
        <w:t xml:space="preserve">Pregledovalnik prika?e prej?nji jasen posnetek, posnetek na datum dogodka z vsemi zaznanimi segmenti, naslednji jasen posnetek in karto delta NDVI.</w:t>
      </w:r>
    </w:p>
    <w:p>
      <w:pPr>
        <w:pStyle w:val="Normal"/>
      </w:pPr>
      <w:r>
        <w:t xml:space="preserve">Na sredinski sliki so oran?no prikazani vsi segmenti za izbrani datum, rumeno pa trenutno izbrani segment.</w:t>
      </w:r>
    </w:p>
    <w:p>
      <w:pPr>
        <w:pStyle w:val="Normal"/>
      </w:pPr>
      <w:r>
        <w:t xml:space="preserve">Pod slikami je ?asovna vrsta NDVI, NDRE in GNDVI za izbrani segment oziroma reprezentativni piksel. Rde?a navpi?na ?rta ozna?uje datum zaznane ko?nje.</w:t>
      </w:r>
    </w:p>
    <w:p>
      <w:pPr>
        <w:pStyle w:val="Code"/>
      </w:pPr>
      <w:r>
        <w:t xml:space="preserve">Uporabnik za vsak dogodek izbere Mowing, Not mowing ali Uncertain. Ocene se sproti zapisujejo v event_reviews.csv.</w:t>
      </w:r>
    </w:p>
    <w:p>
      <w:pPr>
        <w:pStyle w:val="Heading1"/>
      </w:pPr>
      <w:r>
        <w:t xml:space="preserve">Kako se uporablja rezultat pregleda</w:t>
      </w:r>
    </w:p>
    <w:p>
      <w:pPr>
        <w:pStyle w:val="Normal"/>
      </w:pPr>
      <w:r>
        <w:t xml:space="preserve">Ro?ni pregled je namenjen validaciji algoritma. S potrditvami uporabnik lo?i prave ko?nje od napak, ki lahko nastanejo zaradi oblakov, senc, nepopolne maske ali drugih nenadnih sprememb na posnetku.</w:t>
      </w:r>
    </w:p>
    <w:p>
      <w:pPr>
        <w:pStyle w:val="Normal"/>
      </w:pPr>
      <w:r>
        <w:t xml:space="preserve">Pregledani dogodki se lahko uporabijo za oceno kakovosti produkta, na primer koliko zaznanih dogodkov je bilo potrjenih kot ko?nja.</w:t>
      </w:r>
    </w:p>
    <w:p>
      <w:pPr>
        <w:pStyle w:val="Normal"/>
      </w:pPr>
      <w:r>
        <w:t xml:space="preserve">Zbrani primeri Mowing in Not mowing so uporabni tudi za nadaljnje izbolj?ave algoritma, saj poka?ejo, kateri tipi ?asovnih vrst so zanesljivi in kateri povzro?ajo napake.</w:t>
      </w:r>
    </w:p>
    <w:p>
      <w:pPr>
        <w:pStyle w:val="Heading1"/>
      </w:pPr>
      <w:r>
        <w:t xml:space="preserve">Priporo?en delovni postopek</w:t>
      </w:r>
    </w:p>
    <w:p>
      <w:pPr>
        <w:pStyle w:val="Code"/>
      </w:pPr>
      <w:r>
        <w:t xml:space="preserve">1. V settings.py nastavi obmo?je, leto, velikost AOI in collection ID.</w:t>
      </w:r>
    </w:p>
    <w:p>
      <w:pPr>
        <w:pStyle w:val="Normal"/>
      </w:pPr>
      <w:r>
        <w:t xml:space="preserve">2. Po potrebi nastavi REBUILD_PLANET_CUBE, REBUILD_INDICES_CUBE in REBUILD_DETECTION na True.</w:t>
      </w:r>
    </w:p>
    <w:p>
      <w:pPr>
        <w:pStyle w:val="Normal"/>
      </w:pPr>
      <w:r>
        <w:t xml:space="preserve">3. Za?eni notebooks/01_build_product.ipynb.</w:t>
      </w:r>
    </w:p>
    <w:p>
      <w:pPr>
        <w:pStyle w:val="Code"/>
      </w:pPr>
      <w:r>
        <w:t xml:space="preserve">4. Preveri, da nastanejo PlanetCube.nc, IndicesCube.nc, grasslands_clipped.gpkg in product_detection izhodi.</w:t>
      </w:r>
    </w:p>
    <w:p>
      <w:pPr>
        <w:pStyle w:val="Normal"/>
      </w:pPr>
      <w:r>
        <w:t xml:space="preserve">5. Za?eni notebooks/02_review_events.ipynb.</w:t>
      </w:r>
    </w:p>
    <w:p>
      <w:pPr>
        <w:pStyle w:val="Normal"/>
      </w:pPr>
      <w:r>
        <w:t xml:space="preserve">6. Preglej zaznane dogodke in jih ozna?i kot Mowing, Not mowing ali Uncertain.</w:t>
      </w:r>
    </w:p>
    <w:p>
      <w:pPr>
        <w:pStyle w:val="Normal"/>
      </w:pPr>
      <w:r>
        <w:t xml:space="preserve">7. Za drugo leto ali drugo obmo?je spremeni AREA_ID, datume in koordinate ter ponovi postopek.</w:t>
      </w:r>
    </w:p>
    <w:p>
      <w:pPr>
        <w:pStyle w:val="Heading1"/>
      </w:pPr>
      <w:r>
        <w:t xml:space="preserve">Pomembne omejitve</w:t>
      </w:r>
    </w:p>
    <w:p>
      <w:pPr>
        <w:pStyle w:val="Normal"/>
      </w:pPr>
      <w:r>
        <w:t xml:space="preserve">Detekcija je algoritemska ocena in ni nadomestilo za strokovni pregled. Posebej problemati?ni so obla?ni posnetki, sence, zelo kratki intervali med opazovanji in obmo?ja, kjer maska travnikov ni popolna.</w:t>
      </w:r>
    </w:p>
    <w:p>
      <w:pPr>
        <w:pStyle w:val="Normal"/>
      </w:pPr>
      <w:r>
        <w:t xml:space="preserve">?e kocka nima kanala blue, naravni RGB prikaz ni mogo?. V tem primeru pregledovalnik uporabi pribli?ek iz razpolo?ljivih kanalov.</w:t>
      </w:r>
    </w:p>
    <w:p>
      <w:pPr>
        <w:pStyle w:val="Normal"/>
      </w:pPr>
      <w:r>
        <w:t xml:space="preserve">Rezultati so primerljivi z drugimi produkti samo, ?e so usklajeni obdobje analize, maska travnikov, prostorska lo?ljivost in pravila za ?tetje dogodkov.</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qFormat/>
    <w:pPr>
      <w:spacing w:after="240"/>
    </w:pPr>
    <w:rPr>
      <w:b/>
      <w:sz w:val="36"/>
    </w:rPr>
  </w:style>
  <w:style w:type="paragraph" w:styleId="Heading1">
    <w:name w:val="heading 1"/>
    <w:qFormat/>
    <w:pPr>
      <w:spacing w:before="360" w:after="160"/>
      <w:outlineLvl w:val="0"/>
    </w:pPr>
    <w:rPr>
      <w:b/>
      <w:sz w:val="28"/>
    </w:rPr>
  </w:style>
  <w:style w:type="paragraph" w:styleId="Code">
    <w:name w:val="Code"/>
    <w:pPr>
      <w:spacing w:after="80"/>
    </w:pPr>
    <w:rPr>
      <w:rFonts w:ascii="Consolas" w:hAnsi="Consolas"/>
      <w:sz w:val="2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Detektor ko?enj PlanetScope</dc:title>
  <dc:creator>Codex</dc:creator>
  <cp:lastModifiedBy>Codex</cp:lastModifiedBy>
  <dcterms:created xsi:type="dcterms:W3CDTF">2026-09-28T00:00:00Z</dcterms:created>
  <dcterms:modified xsi:type="dcterms:W3CDTF">2026-09-28T00:00:00Z</dcterms:modified>
</cp:coreProperties>
</file>