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8D92" w14:textId="77777777" w:rsidR="007D75CF" w:rsidRPr="00150CCD" w:rsidRDefault="007D75CF" w:rsidP="00F44CC7">
      <w:pPr>
        <w:spacing w:line="260" w:lineRule="exact"/>
        <w:jc w:val="both"/>
        <w:rPr>
          <w:lang w:val="sl-SI"/>
        </w:rPr>
      </w:pPr>
    </w:p>
    <w:p w14:paraId="7798DC46" w14:textId="164EEDB0" w:rsidR="007D75CF" w:rsidRDefault="00000000" w:rsidP="00173344">
      <w:pPr>
        <w:pStyle w:val="ZADEVA"/>
        <w:spacing w:line="260" w:lineRule="exact"/>
        <w:ind w:left="0" w:firstLine="0"/>
        <w:jc w:val="both"/>
        <w:rPr>
          <w:lang w:val="sl-SI"/>
        </w:rPr>
      </w:pPr>
      <w:bookmarkStart w:id="0" w:name="OpisDokumenta"/>
      <w:r w:rsidRPr="00150CCD">
        <w:rPr>
          <w:lang w:val="sl-SI"/>
        </w:rPr>
        <w:t xml:space="preserve">Uveljavljanje olajšave za zaposlovanje </w:t>
      </w:r>
      <w:r w:rsidR="0099538F" w:rsidRPr="00150CCD">
        <w:rPr>
          <w:lang w:val="sl-SI"/>
        </w:rPr>
        <w:t xml:space="preserve">v Sloveniji </w:t>
      </w:r>
      <w:r w:rsidRPr="00150CCD">
        <w:rPr>
          <w:lang w:val="sl-SI"/>
        </w:rPr>
        <w:t xml:space="preserve">za </w:t>
      </w:r>
      <w:r w:rsidR="0099538F" w:rsidRPr="00150CCD">
        <w:rPr>
          <w:lang w:val="sl-SI"/>
        </w:rPr>
        <w:t>zaposlovanje tujih delavcev na poslovni</w:t>
      </w:r>
      <w:r w:rsidR="00173344">
        <w:rPr>
          <w:lang w:val="sl-SI"/>
        </w:rPr>
        <w:t xml:space="preserve"> </w:t>
      </w:r>
      <w:r w:rsidR="0099538F" w:rsidRPr="00150CCD">
        <w:rPr>
          <w:lang w:val="sl-SI"/>
        </w:rPr>
        <w:t>enoti v</w:t>
      </w:r>
      <w:r w:rsidRPr="00150CCD">
        <w:rPr>
          <w:lang w:val="sl-SI"/>
        </w:rPr>
        <w:t xml:space="preserve"> tujini</w:t>
      </w:r>
      <w:bookmarkEnd w:id="0"/>
    </w:p>
    <w:p w14:paraId="08152DD6" w14:textId="245DFAC2" w:rsidR="00173344" w:rsidRDefault="00173344" w:rsidP="00173344">
      <w:pPr>
        <w:pStyle w:val="ZADEVA"/>
        <w:spacing w:line="260" w:lineRule="exact"/>
        <w:ind w:left="0" w:firstLine="0"/>
        <w:jc w:val="both"/>
        <w:rPr>
          <w:lang w:val="sl-SI"/>
        </w:rPr>
      </w:pPr>
      <w:r>
        <w:rPr>
          <w:lang w:val="sl-SI"/>
        </w:rPr>
        <w:t xml:space="preserve">Pojasnilo FURS št. </w:t>
      </w:r>
      <w:r w:rsidRPr="00173344">
        <w:rPr>
          <w:lang w:val="sl-SI"/>
        </w:rPr>
        <w:t>0920-14857/2025-2</w:t>
      </w:r>
      <w:r>
        <w:rPr>
          <w:lang w:val="sl-SI"/>
        </w:rPr>
        <w:t xml:space="preserve"> z dne </w:t>
      </w:r>
      <w:r w:rsidRPr="00173344">
        <w:rPr>
          <w:lang w:val="sl-SI"/>
        </w:rPr>
        <w:t>25. 08. 2025</w:t>
      </w:r>
    </w:p>
    <w:p w14:paraId="306CB99E" w14:textId="77777777" w:rsidR="00173344" w:rsidRPr="00150CCD" w:rsidRDefault="00173344" w:rsidP="00173344">
      <w:pPr>
        <w:pStyle w:val="ZADEVA"/>
        <w:spacing w:line="260" w:lineRule="exact"/>
        <w:ind w:left="0" w:firstLine="0"/>
        <w:jc w:val="both"/>
        <w:rPr>
          <w:lang w:val="sl-SI"/>
        </w:rPr>
      </w:pPr>
    </w:p>
    <w:p w14:paraId="3E475926" w14:textId="77777777" w:rsidR="007D75CF" w:rsidRPr="00150CCD" w:rsidRDefault="007D75CF" w:rsidP="00F44CC7">
      <w:pPr>
        <w:spacing w:line="260" w:lineRule="exact"/>
        <w:jc w:val="both"/>
        <w:rPr>
          <w:lang w:val="sl-SI"/>
        </w:rPr>
      </w:pPr>
    </w:p>
    <w:p w14:paraId="5233DA0D" w14:textId="75634C1B" w:rsidR="003967A9" w:rsidRPr="00150CCD" w:rsidRDefault="00173344" w:rsidP="00F44CC7">
      <w:pPr>
        <w:spacing w:line="260" w:lineRule="exact"/>
        <w:jc w:val="both"/>
        <w:rPr>
          <w:lang w:val="sl-SI"/>
        </w:rPr>
      </w:pPr>
      <w:r>
        <w:rPr>
          <w:lang w:val="sl-SI"/>
        </w:rPr>
        <w:t>Prejeli smo vaš dopis v katerem</w:t>
      </w:r>
      <w:r w:rsidRPr="00150CCD">
        <w:rPr>
          <w:lang w:val="sl-SI"/>
        </w:rPr>
        <w:t xml:space="preserve"> pojasnjujete, da želite kot pooblaščenec za davčnega zavezanca oddati popravek obračuna </w:t>
      </w:r>
      <w:r w:rsidR="00F44CC7" w:rsidRPr="00150CCD">
        <w:rPr>
          <w:lang w:val="sl-SI"/>
        </w:rPr>
        <w:t>akontacije dohodnine in dohodnine od dohodka iz dejavnosti (DDD)</w:t>
      </w:r>
      <w:r w:rsidRPr="00150CCD">
        <w:rPr>
          <w:lang w:val="sl-SI"/>
        </w:rPr>
        <w:t>, in sicer z namenom, da v Prilogi 9 uveljav</w:t>
      </w:r>
      <w:r w:rsidR="00F44CC7" w:rsidRPr="00150CCD">
        <w:rPr>
          <w:lang w:val="sl-SI"/>
        </w:rPr>
        <w:t>ite</w:t>
      </w:r>
      <w:r w:rsidRPr="00150CCD">
        <w:rPr>
          <w:lang w:val="sl-SI"/>
        </w:rPr>
        <w:t xml:space="preserve"> olajšavo za zaposlovanje po prvem odstavku 61.a člena </w:t>
      </w:r>
      <w:r w:rsidR="00F44CC7" w:rsidRPr="00150CCD">
        <w:rPr>
          <w:lang w:val="sl-SI"/>
        </w:rPr>
        <w:t xml:space="preserve">Zakona o dohodnini - </w:t>
      </w:r>
      <w:r w:rsidRPr="00150CCD">
        <w:rPr>
          <w:lang w:val="sl-SI"/>
        </w:rPr>
        <w:t xml:space="preserve">ZDoh-2. Navajate, da vam </w:t>
      </w:r>
      <w:proofErr w:type="spellStart"/>
      <w:r w:rsidRPr="00150CCD">
        <w:rPr>
          <w:lang w:val="sl-SI"/>
        </w:rPr>
        <w:t>eDavki</w:t>
      </w:r>
      <w:proofErr w:type="spellEnd"/>
      <w:r w:rsidRPr="00150CCD">
        <w:rPr>
          <w:lang w:val="sl-SI"/>
        </w:rPr>
        <w:t xml:space="preserve"> javijo kritično napako, saj zaposleni, za katerega se želi uveljavljati olajšava, nima slovenske davčne številke. Zaposleni je namreč državljan Republike Avstrije in je zaposlen v poslovni enoti v Republiki Avstriji. </w:t>
      </w:r>
    </w:p>
    <w:p w14:paraId="2A40F6FF" w14:textId="77777777" w:rsidR="003967A9" w:rsidRPr="00150CCD" w:rsidRDefault="00000000" w:rsidP="00F44CC7">
      <w:pPr>
        <w:spacing w:line="260" w:lineRule="exact"/>
        <w:jc w:val="both"/>
        <w:rPr>
          <w:lang w:val="sl-SI"/>
        </w:rPr>
      </w:pPr>
      <w:r w:rsidRPr="00150CCD">
        <w:rPr>
          <w:lang w:val="sl-SI"/>
        </w:rPr>
        <w:t> </w:t>
      </w:r>
    </w:p>
    <w:p w14:paraId="1950590D" w14:textId="77777777" w:rsidR="00EA0A4C" w:rsidRPr="00150CCD" w:rsidRDefault="00000000" w:rsidP="00F44CC7">
      <w:pPr>
        <w:spacing w:line="260" w:lineRule="exact"/>
        <w:jc w:val="both"/>
        <w:rPr>
          <w:lang w:val="sl-SI"/>
        </w:rPr>
      </w:pPr>
      <w:r w:rsidRPr="00150CCD">
        <w:rPr>
          <w:lang w:val="sl-SI"/>
        </w:rPr>
        <w:t>V zvezi z navedenim vam pojasnjujemo.</w:t>
      </w:r>
    </w:p>
    <w:p w14:paraId="3A74F4FB" w14:textId="77777777" w:rsidR="00EA0A4C" w:rsidRPr="00150CCD" w:rsidRDefault="00EA0A4C" w:rsidP="00F44CC7">
      <w:pPr>
        <w:spacing w:line="260" w:lineRule="exact"/>
        <w:jc w:val="both"/>
        <w:rPr>
          <w:lang w:val="sl-SI"/>
        </w:rPr>
      </w:pPr>
    </w:p>
    <w:p w14:paraId="33E70FEF" w14:textId="77777777" w:rsidR="00EA0A4C" w:rsidRPr="00150CCD" w:rsidRDefault="00000000" w:rsidP="00F44CC7">
      <w:pPr>
        <w:spacing w:line="260" w:lineRule="exact"/>
        <w:jc w:val="both"/>
        <w:rPr>
          <w:i/>
          <w:iCs/>
          <w:lang w:val="sl-SI"/>
        </w:rPr>
      </w:pPr>
      <w:r w:rsidRPr="00150CCD">
        <w:rPr>
          <w:i/>
          <w:iCs/>
          <w:lang w:val="sl-SI"/>
        </w:rPr>
        <w:t>Davčn</w:t>
      </w:r>
      <w:r w:rsidR="0099538F" w:rsidRPr="00150CCD">
        <w:rPr>
          <w:i/>
          <w:iCs/>
          <w:lang w:val="sl-SI"/>
        </w:rPr>
        <w:t xml:space="preserve">e olajšave za zaposlovanje </w:t>
      </w:r>
      <w:r w:rsidRPr="00150CCD">
        <w:rPr>
          <w:i/>
          <w:iCs/>
          <w:lang w:val="sl-SI"/>
        </w:rPr>
        <w:t>v Sloveniji ni mogoče uveljavljati</w:t>
      </w:r>
      <w:r w:rsidR="0099538F" w:rsidRPr="00150CCD">
        <w:rPr>
          <w:i/>
          <w:iCs/>
          <w:lang w:val="sl-SI"/>
        </w:rPr>
        <w:t>,</w:t>
      </w:r>
      <w:r w:rsidRPr="00150CCD">
        <w:rPr>
          <w:i/>
          <w:iCs/>
          <w:lang w:val="sl-SI"/>
        </w:rPr>
        <w:t xml:space="preserve"> v kolikor </w:t>
      </w:r>
      <w:r w:rsidR="0099538F" w:rsidRPr="00150CCD">
        <w:rPr>
          <w:i/>
          <w:iCs/>
          <w:lang w:val="sl-SI"/>
        </w:rPr>
        <w:t xml:space="preserve">gre za zaposlitev </w:t>
      </w:r>
      <w:r w:rsidR="004152C5" w:rsidRPr="00150CCD">
        <w:rPr>
          <w:i/>
          <w:iCs/>
          <w:lang w:val="sl-SI"/>
        </w:rPr>
        <w:t xml:space="preserve">tujca </w:t>
      </w:r>
      <w:r w:rsidR="0099538F" w:rsidRPr="00150CCD">
        <w:rPr>
          <w:i/>
          <w:iCs/>
          <w:lang w:val="sl-SI"/>
        </w:rPr>
        <w:t>na poslovni enoti v tujini</w:t>
      </w:r>
      <w:r w:rsidRPr="00150CCD">
        <w:rPr>
          <w:i/>
          <w:iCs/>
          <w:lang w:val="sl-SI"/>
        </w:rPr>
        <w:t>.</w:t>
      </w:r>
    </w:p>
    <w:p w14:paraId="425B19FE" w14:textId="77777777" w:rsidR="00EA0A4C" w:rsidRPr="00150CCD" w:rsidRDefault="00EA0A4C" w:rsidP="00F44CC7">
      <w:pPr>
        <w:spacing w:line="260" w:lineRule="exact"/>
        <w:jc w:val="both"/>
        <w:rPr>
          <w:lang w:val="sl-SI"/>
        </w:rPr>
      </w:pPr>
    </w:p>
    <w:p w14:paraId="3C00FAC4" w14:textId="77777777" w:rsidR="0099538F" w:rsidRPr="00150CCD" w:rsidRDefault="00000000" w:rsidP="00F44CC7">
      <w:pPr>
        <w:spacing w:line="260" w:lineRule="exact"/>
        <w:jc w:val="both"/>
        <w:rPr>
          <w:lang w:val="sl-SI"/>
        </w:rPr>
      </w:pPr>
      <w:r w:rsidRPr="00150CCD">
        <w:rPr>
          <w:lang w:val="sl-SI"/>
        </w:rPr>
        <w:t xml:space="preserve">Uvodoma poudarjamo, da so davčne olajšave urejene z nacionalno davčno zakonodajo posamezne države, in se uvajajo glede na gospodarske in socialne interese posamezne države. Iz njihove narave torej izhaja, da so namenjene usmerjanju in spodbujanju gospodarske aktivnosti zavezancev </w:t>
      </w:r>
      <w:r w:rsidRPr="00150CCD">
        <w:rPr>
          <w:b/>
          <w:bCs/>
          <w:lang w:val="sl-SI"/>
        </w:rPr>
        <w:t>na območju te države</w:t>
      </w:r>
      <w:r w:rsidRPr="00150CCD">
        <w:rPr>
          <w:lang w:val="sl-SI"/>
        </w:rPr>
        <w:t>. Še posebej to velja za olajšavo za zaposlovanje, katere namen je spodbujanje zaposlovanja delavcev</w:t>
      </w:r>
      <w:r w:rsidR="004152C5" w:rsidRPr="00150CCD">
        <w:rPr>
          <w:lang w:val="sl-SI"/>
        </w:rPr>
        <w:t xml:space="preserve"> na določenem območju.</w:t>
      </w:r>
      <w:r w:rsidRPr="00150CCD">
        <w:rPr>
          <w:lang w:val="sl-SI"/>
        </w:rPr>
        <w:t xml:space="preserve"> </w:t>
      </w:r>
    </w:p>
    <w:p w14:paraId="0CA114B6" w14:textId="77777777" w:rsidR="0099538F" w:rsidRPr="00150CCD" w:rsidRDefault="0099538F" w:rsidP="00F44CC7">
      <w:pPr>
        <w:spacing w:line="260" w:lineRule="exact"/>
        <w:jc w:val="both"/>
        <w:rPr>
          <w:lang w:val="sl-SI"/>
        </w:rPr>
      </w:pPr>
    </w:p>
    <w:p w14:paraId="1AA445FD" w14:textId="77777777" w:rsidR="00FC49D9" w:rsidRPr="00150CCD" w:rsidRDefault="00000000" w:rsidP="00FC49D9">
      <w:pPr>
        <w:spacing w:line="260" w:lineRule="exact"/>
        <w:jc w:val="both"/>
        <w:rPr>
          <w:lang w:val="sl-SI"/>
        </w:rPr>
      </w:pPr>
      <w:r w:rsidRPr="00150CCD">
        <w:rPr>
          <w:lang w:val="sl-SI"/>
        </w:rPr>
        <w:t xml:space="preserve">Olajšava za zaposlovanje je bila v slovenski </w:t>
      </w:r>
      <w:r w:rsidR="00544F71" w:rsidRPr="00150CCD">
        <w:rPr>
          <w:lang w:val="sl-SI"/>
        </w:rPr>
        <w:t>pravni red</w:t>
      </w:r>
      <w:r w:rsidRPr="00150CCD">
        <w:rPr>
          <w:lang w:val="sl-SI"/>
        </w:rPr>
        <w:t xml:space="preserve"> vpeljana v letu 2010 z novelo </w:t>
      </w:r>
      <w:hyperlink r:id="rId8" w:history="1">
        <w:r w:rsidR="00FC49D9" w:rsidRPr="00150CCD">
          <w:rPr>
            <w:rStyle w:val="Hiperpovezava"/>
            <w:lang w:val="sl-SI"/>
          </w:rPr>
          <w:t>Zakona o dohodnini (ZDoh-2G)</w:t>
        </w:r>
      </w:hyperlink>
      <w:r w:rsidRPr="00150CCD">
        <w:rPr>
          <w:lang w:val="sl-SI"/>
        </w:rPr>
        <w:t xml:space="preserve"> in novelo </w:t>
      </w:r>
      <w:hyperlink r:id="rId9" w:history="1">
        <w:r w:rsidR="00FC49D9" w:rsidRPr="00150CCD">
          <w:rPr>
            <w:rStyle w:val="Hiperpovezava"/>
            <w:lang w:val="sl-SI"/>
          </w:rPr>
          <w:t>Zakona o davku od dohodkov pravnih oseb (ZDDPO-2E)</w:t>
        </w:r>
      </w:hyperlink>
      <w:r w:rsidRPr="00150CCD">
        <w:rPr>
          <w:lang w:val="sl-SI"/>
        </w:rPr>
        <w:t>. Iz poročevalca Državnega zbora (EVA: 2010-1611-0006) izhaja, da je bil razlog za sprejem novele ZDoh-2G</w:t>
      </w:r>
      <w:r w:rsidR="00DB6C62" w:rsidRPr="00150CCD">
        <w:rPr>
          <w:lang w:val="sl-SI"/>
        </w:rPr>
        <w:t xml:space="preserve"> (podobno tudi glede novele ZDDPO-2E)</w:t>
      </w:r>
      <w:r w:rsidRPr="00150CCD">
        <w:rPr>
          <w:lang w:val="sl-SI"/>
        </w:rPr>
        <w:t>, »</w:t>
      </w:r>
      <w:r w:rsidRPr="00150CCD">
        <w:rPr>
          <w:i/>
          <w:iCs/>
          <w:lang w:val="sl-SI"/>
        </w:rPr>
        <w:t>stanje na trgu dela (zaposlovanje in brezposelnost), ki je posledica finančne in gospodarske krize, stanja gospodarstva, potrebnih spodbud na področju pospeševanja razvoja in gospodarske rasti, in potrebnih socialnih reform z vidika dolgoročne vzdržnosti določenih sistemov (pokojninski sistem</w:t>
      </w:r>
      <w:r w:rsidR="00F36BB3" w:rsidRPr="00150CCD">
        <w:rPr>
          <w:i/>
          <w:iCs/>
          <w:lang w:val="sl-SI"/>
        </w:rPr>
        <w:t>)</w:t>
      </w:r>
      <w:r w:rsidR="00DB6C62" w:rsidRPr="00150CCD">
        <w:rPr>
          <w:i/>
          <w:iCs/>
          <w:lang w:val="sl-SI"/>
        </w:rPr>
        <w:t>…«.</w:t>
      </w:r>
    </w:p>
    <w:p w14:paraId="2B1DB368" w14:textId="77777777" w:rsidR="00FC49D9" w:rsidRPr="00150CCD" w:rsidRDefault="00FC49D9" w:rsidP="00F44CC7">
      <w:pPr>
        <w:spacing w:line="260" w:lineRule="exact"/>
        <w:jc w:val="both"/>
        <w:rPr>
          <w:lang w:val="sl-SI"/>
        </w:rPr>
      </w:pPr>
    </w:p>
    <w:p w14:paraId="2D7874F9" w14:textId="77777777" w:rsidR="00DB6C62" w:rsidRPr="00150CCD" w:rsidRDefault="00000000" w:rsidP="00DB6C62">
      <w:pPr>
        <w:spacing w:line="260" w:lineRule="exact"/>
        <w:jc w:val="both"/>
        <w:rPr>
          <w:i/>
          <w:iCs/>
          <w:lang w:val="sl-SI"/>
        </w:rPr>
      </w:pPr>
      <w:r w:rsidRPr="00150CCD">
        <w:rPr>
          <w:lang w:val="sl-SI"/>
        </w:rPr>
        <w:t xml:space="preserve">Poročevalec DZ glede olajšave za zaposlovanje še posebej izpostavlja, da </w:t>
      </w:r>
      <w:r w:rsidRPr="00150CCD">
        <w:rPr>
          <w:i/>
          <w:iCs/>
          <w:lang w:val="sl-SI"/>
        </w:rPr>
        <w:t>»</w:t>
      </w:r>
      <w:r w:rsidR="00C94FFB" w:rsidRPr="00150CCD">
        <w:rPr>
          <w:i/>
          <w:iCs/>
          <w:lang w:val="sl-SI"/>
        </w:rPr>
        <w:t>P</w:t>
      </w:r>
      <w:r w:rsidRPr="00150CCD">
        <w:rPr>
          <w:i/>
          <w:iCs/>
          <w:lang w:val="sl-SI"/>
        </w:rPr>
        <w:t>odatki o brezposelnosti in povečevanje števila brezposelnih, zlasti tistih kategorij</w:t>
      </w:r>
      <w:r w:rsidR="00C94FFB" w:rsidRPr="00150CCD">
        <w:rPr>
          <w:i/>
          <w:iCs/>
          <w:lang w:val="sl-SI"/>
        </w:rPr>
        <w:t xml:space="preserve"> </w:t>
      </w:r>
      <w:r w:rsidRPr="00150CCD">
        <w:rPr>
          <w:i/>
          <w:iCs/>
          <w:lang w:val="sl-SI"/>
        </w:rPr>
        <w:t>brezposelnih oseb, ki se težje zaposlijo, upoštevaje tudi trenutno gospodarsko in finančno situacijo, kažejo potrebo po ukrepu davčne politike, ki je splošno in hitro</w:t>
      </w:r>
      <w:r w:rsidR="00C94FFB" w:rsidRPr="00150CCD">
        <w:rPr>
          <w:i/>
          <w:iCs/>
          <w:lang w:val="sl-SI"/>
        </w:rPr>
        <w:t xml:space="preserve"> </w:t>
      </w:r>
      <w:r w:rsidRPr="00150CCD">
        <w:rPr>
          <w:i/>
          <w:iCs/>
          <w:lang w:val="sl-SI"/>
        </w:rPr>
        <w:t>uporabljiv, predvidljiv in ki podpira druge politike na področju zaposlovanja.</w:t>
      </w:r>
      <w:r w:rsidR="00C94FFB" w:rsidRPr="00150CCD">
        <w:rPr>
          <w:i/>
          <w:iCs/>
          <w:lang w:val="sl-SI"/>
        </w:rPr>
        <w:t xml:space="preserve"> </w:t>
      </w:r>
      <w:r w:rsidRPr="00150CCD">
        <w:rPr>
          <w:i/>
          <w:iCs/>
          <w:lang w:val="sl-SI"/>
        </w:rPr>
        <w:t>Spodbujanje zaposlovanja mlajših oseb in starejših oseb, ki so dlje časa brezposelne, za nedoločen</w:t>
      </w:r>
      <w:r w:rsidR="00544F71" w:rsidRPr="00150CCD">
        <w:rPr>
          <w:i/>
          <w:iCs/>
          <w:lang w:val="sl-SI"/>
        </w:rPr>
        <w:t xml:space="preserve"> </w:t>
      </w:r>
      <w:r w:rsidRPr="00150CCD">
        <w:rPr>
          <w:i/>
          <w:iCs/>
          <w:lang w:val="sl-SI"/>
        </w:rPr>
        <w:t>čas je krizni ukrep in ukrep, ki pripomore k razvoju in rasti.</w:t>
      </w:r>
      <w:r w:rsidR="00C94FFB" w:rsidRPr="00150CCD">
        <w:rPr>
          <w:i/>
          <w:iCs/>
          <w:lang w:val="sl-SI"/>
        </w:rPr>
        <w:t>«</w:t>
      </w:r>
    </w:p>
    <w:p w14:paraId="012C4648" w14:textId="77777777" w:rsidR="00C94FFB" w:rsidRPr="00150CCD" w:rsidRDefault="00C94FFB" w:rsidP="00F44CC7">
      <w:pPr>
        <w:spacing w:line="260" w:lineRule="exact"/>
        <w:jc w:val="both"/>
        <w:rPr>
          <w:lang w:val="sl-SI"/>
        </w:rPr>
      </w:pPr>
    </w:p>
    <w:p w14:paraId="1A90F91F" w14:textId="77777777" w:rsidR="00F44CC7" w:rsidRPr="00150CCD" w:rsidRDefault="00000000" w:rsidP="00F44CC7">
      <w:pPr>
        <w:spacing w:line="260" w:lineRule="exact"/>
        <w:jc w:val="both"/>
        <w:rPr>
          <w:lang w:val="sl-SI"/>
        </w:rPr>
      </w:pPr>
      <w:r w:rsidRPr="00150CCD">
        <w:rPr>
          <w:lang w:val="sl-SI"/>
        </w:rPr>
        <w:t>Iz navedenega izhaja, da je bila olajšava za zaposlovanje v slovenski pravni red vnesena z namenom odpravljanja določenih posledic finančne in gospodarske krize</w:t>
      </w:r>
      <w:r w:rsidR="00F36BB3" w:rsidRPr="00150CCD">
        <w:rPr>
          <w:lang w:val="sl-SI"/>
        </w:rPr>
        <w:t xml:space="preserve"> v Sloveniji</w:t>
      </w:r>
      <w:r w:rsidRPr="00150CCD">
        <w:rPr>
          <w:lang w:val="sl-SI"/>
        </w:rPr>
        <w:t xml:space="preserve">, namen olajšave pa je bil zaposlovanje težje zaposljivih oseb, </w:t>
      </w:r>
      <w:r w:rsidR="004152C5" w:rsidRPr="00150CCD">
        <w:rPr>
          <w:lang w:val="sl-SI"/>
        </w:rPr>
        <w:t>ki nastopajo na slovenskem trgu dela</w:t>
      </w:r>
      <w:r w:rsidRPr="00150CCD">
        <w:rPr>
          <w:lang w:val="sl-SI"/>
        </w:rPr>
        <w:t>. 61.a člen ZDoh-2 je sicer vmes še malce razširil kategorije, za katere se lahko uveljavlja olajšava (z novelo ZDoh-2Z in novelo ZDDPO-2S je bila dodana olajšava za zaposlovanje oseb mlajših od 25 let), ne glede na to, pa se namen olajšave ni spremenil</w:t>
      </w:r>
      <w:r w:rsidR="00D25BF9" w:rsidRPr="00150CCD">
        <w:rPr>
          <w:lang w:val="sl-SI"/>
        </w:rPr>
        <w:t xml:space="preserve">, kar pomeni, da je </w:t>
      </w:r>
      <w:r w:rsidRPr="00150CCD">
        <w:rPr>
          <w:b/>
          <w:bCs/>
          <w:lang w:val="sl-SI"/>
        </w:rPr>
        <w:t>olajšav</w:t>
      </w:r>
      <w:r w:rsidR="00D25BF9" w:rsidRPr="00150CCD">
        <w:rPr>
          <w:b/>
          <w:bCs/>
          <w:lang w:val="sl-SI"/>
        </w:rPr>
        <w:t>o</w:t>
      </w:r>
      <w:r w:rsidRPr="00150CCD">
        <w:rPr>
          <w:b/>
          <w:bCs/>
          <w:lang w:val="sl-SI"/>
        </w:rPr>
        <w:t xml:space="preserve"> za zaposlovanje</w:t>
      </w:r>
      <w:r w:rsidR="00D25BF9" w:rsidRPr="00150CCD">
        <w:rPr>
          <w:b/>
          <w:bCs/>
          <w:lang w:val="sl-SI"/>
        </w:rPr>
        <w:t xml:space="preserve"> </w:t>
      </w:r>
      <w:r w:rsidRPr="00150CCD">
        <w:rPr>
          <w:lang w:val="sl-SI"/>
        </w:rPr>
        <w:t>mogoče uveljavljati le za zaposlitev oseb, ki so vključene v slovenski trg dela</w:t>
      </w:r>
      <w:r w:rsidR="00D25BF9" w:rsidRPr="00150CCD">
        <w:rPr>
          <w:lang w:val="sl-SI"/>
        </w:rPr>
        <w:t>.</w:t>
      </w:r>
    </w:p>
    <w:p w14:paraId="46B1E03F" w14:textId="77777777" w:rsidR="00F44CC7" w:rsidRPr="00150CCD" w:rsidRDefault="00F44CC7" w:rsidP="00F44CC7">
      <w:pPr>
        <w:spacing w:line="260" w:lineRule="exact"/>
        <w:jc w:val="both"/>
        <w:rPr>
          <w:lang w:val="sl-SI"/>
        </w:rPr>
      </w:pPr>
    </w:p>
    <w:p w14:paraId="5D043887" w14:textId="69995A65" w:rsidR="00F44CC7" w:rsidRPr="00150CCD" w:rsidRDefault="00000000" w:rsidP="00F44CC7">
      <w:pPr>
        <w:spacing w:line="260" w:lineRule="exact"/>
        <w:jc w:val="both"/>
        <w:rPr>
          <w:lang w:val="sl-SI"/>
        </w:rPr>
      </w:pPr>
      <w:r w:rsidRPr="00150CCD">
        <w:rPr>
          <w:lang w:val="sl-SI"/>
        </w:rPr>
        <w:lastRenderedPageBreak/>
        <w:t xml:space="preserve">Ker </w:t>
      </w:r>
      <w:r w:rsidR="00544F71" w:rsidRPr="00150CCD">
        <w:rPr>
          <w:lang w:val="sl-SI"/>
        </w:rPr>
        <w:t xml:space="preserve">z zaposlovanjem tujcev v poslovni enoti v tujini ne prihaja do spodbujanje zaposlovanja v Republiki Sloveniji (kar je, kot izhaja iz namena olajšave, </w:t>
      </w:r>
      <w:r w:rsidR="00544F71" w:rsidRPr="00150CCD">
        <w:rPr>
          <w:b/>
          <w:bCs/>
          <w:lang w:val="sl-SI"/>
        </w:rPr>
        <w:t>bistven element pri olajšavi za zaposlovanje</w:t>
      </w:r>
      <w:r w:rsidR="00544F71" w:rsidRPr="00150CCD">
        <w:rPr>
          <w:lang w:val="sl-SI"/>
        </w:rPr>
        <w:t xml:space="preserve">) </w:t>
      </w:r>
      <w:r w:rsidRPr="00150CCD">
        <w:rPr>
          <w:lang w:val="sl-SI"/>
        </w:rPr>
        <w:t xml:space="preserve">uveljavljanje davčne olajšave za zaposlovanje </w:t>
      </w:r>
      <w:r w:rsidR="00544F71" w:rsidRPr="00150CCD">
        <w:rPr>
          <w:lang w:val="sl-SI"/>
        </w:rPr>
        <w:t xml:space="preserve">takšnega delavca </w:t>
      </w:r>
      <w:r w:rsidRPr="00150CCD">
        <w:rPr>
          <w:lang w:val="sl-SI"/>
        </w:rPr>
        <w:t xml:space="preserve">v Sloveniji ne bo možno. </w:t>
      </w:r>
    </w:p>
    <w:sectPr w:rsidR="00F44CC7" w:rsidRPr="00150CCD" w:rsidSect="00F0025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 w:code="9"/>
      <w:pgMar w:top="1701" w:right="1268" w:bottom="1134" w:left="1701" w:header="964" w:footer="794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AC9C8" w14:textId="77777777" w:rsidR="000F28EB" w:rsidRDefault="000F28EB">
      <w:pPr>
        <w:spacing w:line="240" w:lineRule="auto"/>
      </w:pPr>
      <w:r>
        <w:separator/>
      </w:r>
    </w:p>
  </w:endnote>
  <w:endnote w:type="continuationSeparator" w:id="0">
    <w:p w14:paraId="7E9B7113" w14:textId="77777777" w:rsidR="000F28EB" w:rsidRDefault="000F28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Republika">
    <w:panose1 w:val="02000506040000020004"/>
    <w:charset w:val="EE"/>
    <w:family w:val="auto"/>
    <w:pitch w:val="variable"/>
    <w:sig w:usb0="A00000FF" w:usb1="4000205B" w:usb2="00000000" w:usb3="00000000" w:csb0="00000093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0FC38" w14:textId="77777777" w:rsidR="005254D1" w:rsidRDefault="005254D1">
    <w:pPr>
      <w:pStyle w:val="Nog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B2C4F" w14:textId="77777777" w:rsidR="000B0B21" w:rsidRDefault="00000000" w:rsidP="00751D38">
    <w:pPr>
      <w:pStyle w:val="Noga"/>
      <w:jc w:val="right"/>
    </w:pPr>
    <w:r>
      <w:rPr>
        <w:rFonts w:cs="Arial"/>
        <w:sz w:val="16"/>
      </w:rPr>
      <w:fldChar w:fldCharType="begin"/>
    </w:r>
    <w:r>
      <w:rPr>
        <w:rFonts w:cs="Arial"/>
        <w:sz w:val="16"/>
      </w:rPr>
      <w:instrText xml:space="preserve"> PAGE </w:instrText>
    </w:r>
    <w:r>
      <w:rPr>
        <w:rFonts w:cs="Arial"/>
        <w:sz w:val="16"/>
      </w:rPr>
      <w:fldChar w:fldCharType="separate"/>
    </w:r>
    <w:r>
      <w:rPr>
        <w:rFonts w:cs="Arial"/>
        <w:noProof/>
        <w:sz w:val="16"/>
      </w:rPr>
      <w:t>2</w:t>
    </w:r>
    <w:r>
      <w:rPr>
        <w:rFonts w:cs="Arial"/>
        <w:sz w:val="16"/>
      </w:rPr>
      <w:fldChar w:fldCharType="end"/>
    </w:r>
    <w:r>
      <w:rPr>
        <w:rFonts w:cs="Arial"/>
        <w:sz w:val="16"/>
      </w:rPr>
      <w:t>/</w:t>
    </w:r>
    <w:r>
      <w:rPr>
        <w:rFonts w:cs="Arial"/>
        <w:sz w:val="16"/>
      </w:rPr>
      <w:fldChar w:fldCharType="begin"/>
    </w:r>
    <w:r>
      <w:rPr>
        <w:rFonts w:cs="Arial"/>
        <w:sz w:val="16"/>
      </w:rPr>
      <w:instrText xml:space="preserve"> NUMPAGES </w:instrText>
    </w:r>
    <w:r>
      <w:rPr>
        <w:rFonts w:cs="Arial"/>
        <w:sz w:val="16"/>
      </w:rPr>
      <w:fldChar w:fldCharType="separate"/>
    </w:r>
    <w:r w:rsidR="003828AD">
      <w:rPr>
        <w:rFonts w:cs="Arial"/>
        <w:noProof/>
        <w:sz w:val="16"/>
      </w:rPr>
      <w:t>1</w:t>
    </w:r>
    <w:r>
      <w:rPr>
        <w:rFonts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008BF" w14:textId="77777777" w:rsidR="000B0B21" w:rsidRDefault="00000000" w:rsidP="00751D38">
    <w:pPr>
      <w:pStyle w:val="Noga"/>
      <w:jc w:val="right"/>
    </w:pPr>
    <w:r w:rsidRPr="006F142E">
      <w:rPr>
        <w:rFonts w:cs="Arial"/>
        <w:sz w:val="16"/>
      </w:rPr>
      <w:fldChar w:fldCharType="begin"/>
    </w:r>
    <w:r w:rsidRPr="006F142E">
      <w:rPr>
        <w:rFonts w:cs="Arial"/>
        <w:sz w:val="16"/>
      </w:rPr>
      <w:instrText xml:space="preserve"> PAGE </w:instrText>
    </w:r>
    <w:r w:rsidRPr="006F142E">
      <w:rPr>
        <w:rFonts w:cs="Arial"/>
        <w:sz w:val="16"/>
      </w:rPr>
      <w:fldChar w:fldCharType="separate"/>
    </w:r>
    <w:r w:rsidR="00B653A6">
      <w:rPr>
        <w:rFonts w:cs="Arial"/>
        <w:noProof/>
        <w:sz w:val="16"/>
      </w:rPr>
      <w:t>1</w:t>
    </w:r>
    <w:r w:rsidRPr="006F142E">
      <w:rPr>
        <w:rFonts w:cs="Arial"/>
        <w:sz w:val="16"/>
      </w:rPr>
      <w:fldChar w:fldCharType="end"/>
    </w:r>
    <w:r w:rsidRPr="006F142E">
      <w:rPr>
        <w:rFonts w:cs="Arial"/>
        <w:sz w:val="16"/>
      </w:rPr>
      <w:t>/</w:t>
    </w:r>
    <w:r w:rsidRPr="006F142E">
      <w:rPr>
        <w:rFonts w:cs="Arial"/>
        <w:sz w:val="16"/>
      </w:rPr>
      <w:fldChar w:fldCharType="begin"/>
    </w:r>
    <w:r w:rsidRPr="006F142E">
      <w:rPr>
        <w:rFonts w:cs="Arial"/>
        <w:sz w:val="16"/>
      </w:rPr>
      <w:instrText xml:space="preserve"> NUMPAGES </w:instrText>
    </w:r>
    <w:r w:rsidRPr="006F142E">
      <w:rPr>
        <w:rFonts w:cs="Arial"/>
        <w:sz w:val="16"/>
      </w:rPr>
      <w:fldChar w:fldCharType="separate"/>
    </w:r>
    <w:r w:rsidR="00B653A6">
      <w:rPr>
        <w:rFonts w:cs="Arial"/>
        <w:noProof/>
        <w:sz w:val="16"/>
      </w:rPr>
      <w:t>1</w:t>
    </w:r>
    <w:r w:rsidRPr="006F142E">
      <w:rPr>
        <w:rFonts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C5480" w14:textId="77777777" w:rsidR="000F28EB" w:rsidRDefault="000F28EB">
      <w:pPr>
        <w:spacing w:line="240" w:lineRule="auto"/>
      </w:pPr>
      <w:r>
        <w:separator/>
      </w:r>
    </w:p>
  </w:footnote>
  <w:footnote w:type="continuationSeparator" w:id="0">
    <w:p w14:paraId="6987CF04" w14:textId="77777777" w:rsidR="000F28EB" w:rsidRDefault="000F28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42077" w14:textId="77777777" w:rsidR="005254D1" w:rsidRDefault="005254D1">
    <w:pPr>
      <w:pStyle w:val="Glav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6F3DA" w14:textId="77777777" w:rsidR="000B0B21" w:rsidRPr="00110CBD" w:rsidRDefault="000B0B21" w:rsidP="007D75CF">
    <w:pPr>
      <w:pStyle w:val="Glava"/>
      <w:spacing w:line="240" w:lineRule="exact"/>
      <w:rPr>
        <w:rFonts w:ascii="Republika" w:hAnsi="Republik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2" w:rightFromText="142" w:bottomFromText="6005" w:vertAnchor="page" w:horzAnchor="page" w:tblpX="925" w:tblpY="869"/>
      <w:tblW w:w="0" w:type="auto"/>
      <w:tblLook w:val="04A0" w:firstRow="1" w:lastRow="0" w:firstColumn="1" w:lastColumn="0" w:noHBand="0" w:noVBand="1"/>
    </w:tblPr>
    <w:tblGrid>
      <w:gridCol w:w="649"/>
    </w:tblGrid>
    <w:tr w:rsidR="009E0B44" w14:paraId="765CCFEA" w14:textId="77777777">
      <w:trPr>
        <w:cantSplit/>
        <w:trHeight w:hRule="exact" w:val="847"/>
      </w:trPr>
      <w:tc>
        <w:tcPr>
          <w:tcW w:w="567" w:type="dxa"/>
        </w:tcPr>
        <w:p w14:paraId="37C131C6" w14:textId="77777777" w:rsidR="000B0B21" w:rsidRDefault="00000000" w:rsidP="00D248DE">
          <w:pPr>
            <w:autoSpaceDE w:val="0"/>
            <w:autoSpaceDN w:val="0"/>
            <w:adjustRightInd w:val="0"/>
            <w:spacing w:line="240" w:lineRule="auto"/>
            <w:rPr>
              <w:rFonts w:ascii="Republika" w:hAnsi="Republika"/>
              <w:color w:val="529DBA"/>
              <w:sz w:val="60"/>
              <w:szCs w:val="60"/>
              <w:lang w:val="sl-SI"/>
            </w:rPr>
          </w:pPr>
          <w:r w:rsidRPr="008F3500">
            <w:rPr>
              <w:rFonts w:ascii="Republika" w:hAnsi="Republika" w:cs="Republika"/>
              <w:color w:val="529DBA"/>
              <w:sz w:val="60"/>
              <w:szCs w:val="60"/>
              <w:lang w:val="sl-SI" w:eastAsia="sl-SI"/>
            </w:rPr>
            <w:t></w:t>
          </w:r>
        </w:p>
        <w:p w14:paraId="099F55B2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40A73C32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6ABD1C48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73F2F95A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4B54F3EC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151E72E3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4C2A3340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09FCEE5A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4750ACD7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7D038C25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0C2451B1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685EBCA7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15784C34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43103232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5F6270B1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  <w:p w14:paraId="5E8A2FE8" w14:textId="77777777" w:rsidR="000B0B21" w:rsidRPr="006D42D9" w:rsidRDefault="000B0B21" w:rsidP="006D42D9">
          <w:pPr>
            <w:rPr>
              <w:rFonts w:ascii="Republika" w:hAnsi="Republika"/>
              <w:sz w:val="60"/>
              <w:szCs w:val="60"/>
              <w:lang w:val="sl-SI"/>
            </w:rPr>
          </w:pPr>
        </w:p>
      </w:tc>
    </w:tr>
  </w:tbl>
  <w:p w14:paraId="61A12EC7" w14:textId="77777777" w:rsidR="000B0B21" w:rsidRPr="008F3500" w:rsidRDefault="00000000" w:rsidP="00924E3C">
    <w:pPr>
      <w:autoSpaceDE w:val="0"/>
      <w:autoSpaceDN w:val="0"/>
      <w:adjustRightInd w:val="0"/>
      <w:spacing w:line="240" w:lineRule="auto"/>
      <w:rPr>
        <w:rFonts w:ascii="Republika" w:hAnsi="Republika"/>
        <w:lang w:val="sl-SI"/>
      </w:rPr>
    </w:pPr>
    <w:r>
      <w:rPr>
        <w:noProof/>
        <w:szCs w:val="20"/>
        <w:lang w:val="sl-SI" w:eastAsia="ko-KR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466F9F55" wp14:editId="43404BA2">
              <wp:simplePos x="0" y="0"/>
              <wp:positionH relativeFrom="column">
                <wp:posOffset>-431800</wp:posOffset>
              </wp:positionH>
              <wp:positionV relativeFrom="page">
                <wp:posOffset>3600450</wp:posOffset>
              </wp:positionV>
              <wp:extent cx="252095" cy="0"/>
              <wp:effectExtent l="6350" t="9525" r="8255" b="9525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09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2829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" o:spid="_x0000_s2049" style="mso-height-percent:0;mso-height-relative:page;mso-position-vertical-relative:page;mso-width-percent:0;mso-width-relative:page;mso-wrap-distance-bottom:0;mso-wrap-distance-left:9pt;mso-wrap-distance-right:9pt;mso-wrap-distance-top:0;position:absolute;v-text-anchor:top;z-index:-251658240" from="-34pt,283.5pt" to="-14.15pt,283.5pt" o:allowincell="f" fillcolor="this" stroked="t" strokecolor="#428299" strokeweight="0.5pt">
              <v:stroke joinstyle="round"/>
            </v:line>
          </w:pict>
        </mc:Fallback>
      </mc:AlternateContent>
    </w:r>
    <w:r w:rsidRPr="008F3500">
      <w:rPr>
        <w:rFonts w:ascii="Republika" w:hAnsi="Republika"/>
        <w:lang w:val="sl-SI"/>
      </w:rPr>
      <w:t>REPUBLIKA SLOVENIJA</w:t>
    </w:r>
  </w:p>
  <w:p w14:paraId="7F8C8259" w14:textId="77777777" w:rsidR="000B0B21" w:rsidRPr="00FD746A" w:rsidRDefault="00000000" w:rsidP="00924E3C">
    <w:pPr>
      <w:pStyle w:val="Glava"/>
      <w:tabs>
        <w:tab w:val="clear" w:pos="4320"/>
        <w:tab w:val="clear" w:pos="8640"/>
        <w:tab w:val="left" w:pos="5112"/>
      </w:tabs>
      <w:spacing w:after="120" w:line="240" w:lineRule="exact"/>
      <w:rPr>
        <w:rFonts w:ascii="Republika" w:hAnsi="Republika"/>
        <w:b/>
        <w:caps/>
        <w:lang w:val="sl-SI"/>
      </w:rPr>
    </w:pPr>
    <w:r w:rsidRPr="00FD746A">
      <w:rPr>
        <w:rFonts w:ascii="Republika" w:hAnsi="Republika"/>
        <w:b/>
        <w:caps/>
        <w:lang w:val="sl-SI"/>
      </w:rPr>
      <w:t>Ministrstvo za finance</w:t>
    </w:r>
  </w:p>
  <w:p w14:paraId="4C718C6A" w14:textId="77777777" w:rsidR="00ED7E82" w:rsidRDefault="00000000" w:rsidP="00ED7E82">
    <w:pPr>
      <w:pStyle w:val="Glava"/>
      <w:tabs>
        <w:tab w:val="clear" w:pos="4320"/>
        <w:tab w:val="clear" w:pos="8640"/>
        <w:tab w:val="left" w:pos="5112"/>
      </w:tabs>
      <w:spacing w:before="120" w:after="120" w:line="240" w:lineRule="exact"/>
      <w:rPr>
        <w:rFonts w:ascii="Republika" w:hAnsi="Republika"/>
        <w:caps/>
        <w:lang w:val="sl-SI"/>
      </w:rPr>
    </w:pPr>
    <w:r>
      <w:rPr>
        <w:rFonts w:ascii="Republika" w:hAnsi="Republika"/>
        <w:caps/>
        <w:lang w:val="sl-SI"/>
      </w:rPr>
      <w:t>FINANČNA</w:t>
    </w:r>
    <w:r w:rsidR="00A12D5C">
      <w:rPr>
        <w:rFonts w:ascii="Republika" w:hAnsi="Republika"/>
        <w:caps/>
        <w:lang w:val="sl-SI"/>
      </w:rPr>
      <w:t xml:space="preserve"> uprava Republike Slovenije</w:t>
    </w:r>
  </w:p>
  <w:p w14:paraId="3B24908E" w14:textId="77777777" w:rsidR="005254D1" w:rsidRPr="00A12D5C" w:rsidRDefault="00000000" w:rsidP="005254D1">
    <w:pPr>
      <w:pStyle w:val="Glava"/>
      <w:tabs>
        <w:tab w:val="clear" w:pos="4320"/>
        <w:tab w:val="clear" w:pos="8640"/>
        <w:tab w:val="left" w:pos="5112"/>
      </w:tabs>
      <w:spacing w:before="120" w:line="240" w:lineRule="exact"/>
      <w:rPr>
        <w:rFonts w:ascii="Republika" w:hAnsi="Republika"/>
        <w:caps/>
        <w:lang w:val="sl-SI"/>
      </w:rPr>
    </w:pPr>
    <w:r>
      <w:rPr>
        <w:rFonts w:ascii="Republika" w:hAnsi="Republika"/>
        <w:lang w:val="sl-SI"/>
      </w:rPr>
      <w:t>Generalni finančni urad</w:t>
    </w:r>
  </w:p>
  <w:p w14:paraId="04CA6D75" w14:textId="77777777" w:rsidR="005254D1" w:rsidRPr="008F3500" w:rsidRDefault="00000000" w:rsidP="005254D1">
    <w:pPr>
      <w:pStyle w:val="Glava"/>
      <w:tabs>
        <w:tab w:val="clear" w:pos="4320"/>
        <w:tab w:val="clear" w:pos="8640"/>
        <w:tab w:val="left" w:pos="5112"/>
      </w:tabs>
      <w:spacing w:before="240" w:line="240" w:lineRule="exact"/>
      <w:rPr>
        <w:rFonts w:cs="Arial"/>
        <w:sz w:val="16"/>
        <w:lang w:val="sl-SI"/>
      </w:rPr>
    </w:pPr>
    <w:r>
      <w:rPr>
        <w:rFonts w:cs="Arial"/>
        <w:sz w:val="16"/>
        <w:lang w:val="sl-SI"/>
      </w:rPr>
      <w:t xml:space="preserve">Šmartinska cesta 55, </w:t>
    </w:r>
    <w:proofErr w:type="spellStart"/>
    <w:r>
      <w:rPr>
        <w:rFonts w:cs="Arial"/>
        <w:sz w:val="16"/>
        <w:lang w:val="sl-SI"/>
      </w:rPr>
      <w:t>p.p</w:t>
    </w:r>
    <w:proofErr w:type="spellEnd"/>
    <w:r>
      <w:rPr>
        <w:rFonts w:cs="Arial"/>
        <w:sz w:val="16"/>
        <w:lang w:val="sl-SI"/>
      </w:rPr>
      <w:t>. 631</w:t>
    </w:r>
    <w:r w:rsidRPr="008F3500">
      <w:rPr>
        <w:rFonts w:cs="Arial"/>
        <w:sz w:val="16"/>
        <w:lang w:val="sl-SI"/>
      </w:rPr>
      <w:t xml:space="preserve">, </w:t>
    </w:r>
    <w:r>
      <w:rPr>
        <w:rFonts w:cs="Arial"/>
        <w:sz w:val="16"/>
        <w:lang w:val="sl-SI"/>
      </w:rPr>
      <w:t>1001 Ljubljana</w:t>
    </w:r>
    <w:r w:rsidRPr="008F3500">
      <w:rPr>
        <w:rFonts w:cs="Arial"/>
        <w:sz w:val="16"/>
        <w:lang w:val="sl-SI"/>
      </w:rPr>
      <w:tab/>
      <w:t xml:space="preserve">T: </w:t>
    </w:r>
    <w:r>
      <w:rPr>
        <w:rFonts w:cs="Arial"/>
        <w:sz w:val="16"/>
        <w:lang w:val="sl-SI"/>
      </w:rPr>
      <w:t>01 478 38 00</w:t>
    </w:r>
  </w:p>
  <w:p w14:paraId="64D5DB1F" w14:textId="77777777" w:rsidR="005254D1" w:rsidRPr="008F3500" w:rsidRDefault="00000000" w:rsidP="005254D1">
    <w:pPr>
      <w:pStyle w:val="Glava"/>
      <w:tabs>
        <w:tab w:val="clear" w:pos="4320"/>
        <w:tab w:val="clear" w:pos="8640"/>
        <w:tab w:val="left" w:pos="5112"/>
      </w:tabs>
      <w:spacing w:line="240" w:lineRule="exact"/>
      <w:rPr>
        <w:rFonts w:cs="Arial"/>
        <w:sz w:val="16"/>
        <w:lang w:val="sl-SI"/>
      </w:rPr>
    </w:pPr>
    <w:r w:rsidRPr="008F3500">
      <w:rPr>
        <w:rFonts w:cs="Arial"/>
        <w:sz w:val="16"/>
        <w:lang w:val="sl-SI"/>
      </w:rPr>
      <w:tab/>
      <w:t xml:space="preserve">E: </w:t>
    </w:r>
    <w:r>
      <w:rPr>
        <w:rFonts w:cs="Arial"/>
        <w:sz w:val="16"/>
        <w:lang w:val="sl-SI"/>
      </w:rPr>
      <w:t>gfu.fu@gov.si</w:t>
    </w:r>
  </w:p>
  <w:p w14:paraId="7B44283F" w14:textId="77777777" w:rsidR="005254D1" w:rsidRPr="008F3500" w:rsidRDefault="00000000" w:rsidP="005254D1">
    <w:pPr>
      <w:pStyle w:val="Glava"/>
      <w:tabs>
        <w:tab w:val="clear" w:pos="4320"/>
        <w:tab w:val="clear" w:pos="8640"/>
        <w:tab w:val="left" w:pos="5112"/>
      </w:tabs>
      <w:spacing w:line="240" w:lineRule="exact"/>
      <w:rPr>
        <w:rFonts w:cs="Arial"/>
        <w:sz w:val="16"/>
        <w:lang w:val="sl-SI"/>
      </w:rPr>
    </w:pPr>
    <w:r w:rsidRPr="008F3500">
      <w:rPr>
        <w:rFonts w:cs="Arial"/>
        <w:sz w:val="16"/>
        <w:lang w:val="sl-SI"/>
      </w:rPr>
      <w:tab/>
    </w:r>
    <w:r>
      <w:rPr>
        <w:rFonts w:cs="Arial"/>
        <w:sz w:val="16"/>
        <w:lang w:val="sl-SI"/>
      </w:rPr>
      <w:t>www.fu.gov.si</w:t>
    </w:r>
  </w:p>
  <w:p w14:paraId="00C8FFFD" w14:textId="77777777" w:rsidR="000B0B21" w:rsidRPr="008F3500" w:rsidRDefault="000B0B21" w:rsidP="007D75CF">
    <w:pPr>
      <w:pStyle w:val="Glava"/>
      <w:tabs>
        <w:tab w:val="clear" w:pos="4320"/>
        <w:tab w:val="clear" w:pos="8640"/>
        <w:tab w:val="left" w:pos="5112"/>
      </w:tabs>
      <w:rPr>
        <w:lang w:val="sl-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5CD1"/>
    <w:multiLevelType w:val="hybridMultilevel"/>
    <w:tmpl w:val="2D24329E"/>
    <w:lvl w:ilvl="0" w:tplc="38AC6E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326EF9FA" w:tentative="1">
      <w:start w:val="1"/>
      <w:numFmt w:val="lowerLetter"/>
      <w:lvlText w:val="%2."/>
      <w:lvlJc w:val="left"/>
      <w:pPr>
        <w:ind w:left="1800" w:hanging="360"/>
      </w:pPr>
    </w:lvl>
    <w:lvl w:ilvl="2" w:tplc="9F2E1434" w:tentative="1">
      <w:start w:val="1"/>
      <w:numFmt w:val="lowerRoman"/>
      <w:lvlText w:val="%3."/>
      <w:lvlJc w:val="right"/>
      <w:pPr>
        <w:ind w:left="2520" w:hanging="180"/>
      </w:pPr>
    </w:lvl>
    <w:lvl w:ilvl="3" w:tplc="889A0F10" w:tentative="1">
      <w:start w:val="1"/>
      <w:numFmt w:val="decimal"/>
      <w:lvlText w:val="%4."/>
      <w:lvlJc w:val="left"/>
      <w:pPr>
        <w:ind w:left="3240" w:hanging="360"/>
      </w:pPr>
    </w:lvl>
    <w:lvl w:ilvl="4" w:tplc="5292124A" w:tentative="1">
      <w:start w:val="1"/>
      <w:numFmt w:val="lowerLetter"/>
      <w:lvlText w:val="%5."/>
      <w:lvlJc w:val="left"/>
      <w:pPr>
        <w:ind w:left="3960" w:hanging="360"/>
      </w:pPr>
    </w:lvl>
    <w:lvl w:ilvl="5" w:tplc="EB2440FA" w:tentative="1">
      <w:start w:val="1"/>
      <w:numFmt w:val="lowerRoman"/>
      <w:lvlText w:val="%6."/>
      <w:lvlJc w:val="right"/>
      <w:pPr>
        <w:ind w:left="4680" w:hanging="180"/>
      </w:pPr>
    </w:lvl>
    <w:lvl w:ilvl="6" w:tplc="19368132" w:tentative="1">
      <w:start w:val="1"/>
      <w:numFmt w:val="decimal"/>
      <w:lvlText w:val="%7."/>
      <w:lvlJc w:val="left"/>
      <w:pPr>
        <w:ind w:left="5400" w:hanging="360"/>
      </w:pPr>
    </w:lvl>
    <w:lvl w:ilvl="7" w:tplc="B85E975A" w:tentative="1">
      <w:start w:val="1"/>
      <w:numFmt w:val="lowerLetter"/>
      <w:lvlText w:val="%8."/>
      <w:lvlJc w:val="left"/>
      <w:pPr>
        <w:ind w:left="6120" w:hanging="360"/>
      </w:pPr>
    </w:lvl>
    <w:lvl w:ilvl="8" w:tplc="FA7E6C9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185C12"/>
    <w:multiLevelType w:val="hybridMultilevel"/>
    <w:tmpl w:val="BF06C40C"/>
    <w:lvl w:ilvl="0" w:tplc="49407D1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AAA34AE" w:tentative="1">
      <w:start w:val="1"/>
      <w:numFmt w:val="lowerLetter"/>
      <w:lvlText w:val="%2."/>
      <w:lvlJc w:val="left"/>
      <w:pPr>
        <w:ind w:left="1080" w:hanging="360"/>
      </w:pPr>
    </w:lvl>
    <w:lvl w:ilvl="2" w:tplc="5EA8A810" w:tentative="1">
      <w:start w:val="1"/>
      <w:numFmt w:val="lowerRoman"/>
      <w:lvlText w:val="%3."/>
      <w:lvlJc w:val="right"/>
      <w:pPr>
        <w:ind w:left="1800" w:hanging="180"/>
      </w:pPr>
    </w:lvl>
    <w:lvl w:ilvl="3" w:tplc="22EC2A76" w:tentative="1">
      <w:start w:val="1"/>
      <w:numFmt w:val="decimal"/>
      <w:lvlText w:val="%4."/>
      <w:lvlJc w:val="left"/>
      <w:pPr>
        <w:ind w:left="2520" w:hanging="360"/>
      </w:pPr>
    </w:lvl>
    <w:lvl w:ilvl="4" w:tplc="5664AF84" w:tentative="1">
      <w:start w:val="1"/>
      <w:numFmt w:val="lowerLetter"/>
      <w:lvlText w:val="%5."/>
      <w:lvlJc w:val="left"/>
      <w:pPr>
        <w:ind w:left="3240" w:hanging="360"/>
      </w:pPr>
    </w:lvl>
    <w:lvl w:ilvl="5" w:tplc="DFD8F1F4" w:tentative="1">
      <w:start w:val="1"/>
      <w:numFmt w:val="lowerRoman"/>
      <w:lvlText w:val="%6."/>
      <w:lvlJc w:val="right"/>
      <w:pPr>
        <w:ind w:left="3960" w:hanging="180"/>
      </w:pPr>
    </w:lvl>
    <w:lvl w:ilvl="6" w:tplc="B6D8F34E" w:tentative="1">
      <w:start w:val="1"/>
      <w:numFmt w:val="decimal"/>
      <w:lvlText w:val="%7."/>
      <w:lvlJc w:val="left"/>
      <w:pPr>
        <w:ind w:left="4680" w:hanging="360"/>
      </w:pPr>
    </w:lvl>
    <w:lvl w:ilvl="7" w:tplc="BFACBDA2" w:tentative="1">
      <w:start w:val="1"/>
      <w:numFmt w:val="lowerLetter"/>
      <w:lvlText w:val="%8."/>
      <w:lvlJc w:val="left"/>
      <w:pPr>
        <w:ind w:left="5400" w:hanging="360"/>
      </w:pPr>
    </w:lvl>
    <w:lvl w:ilvl="8" w:tplc="949C882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072372"/>
    <w:multiLevelType w:val="hybridMultilevel"/>
    <w:tmpl w:val="94FE8146"/>
    <w:lvl w:ilvl="0" w:tplc="CFB009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AEC191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2F832B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DBAD7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74B7D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2506C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C76F2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981FF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D18421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2D53A9B"/>
    <w:multiLevelType w:val="multilevel"/>
    <w:tmpl w:val="C3B4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5695E82"/>
    <w:multiLevelType w:val="hybridMultilevel"/>
    <w:tmpl w:val="53FA0D6C"/>
    <w:lvl w:ilvl="0" w:tplc="4516DC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59469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8EC8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BE05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6D1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98AB0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DCE8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2CDA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6D417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AA4C44"/>
    <w:multiLevelType w:val="hybridMultilevel"/>
    <w:tmpl w:val="092E92F6"/>
    <w:lvl w:ilvl="0" w:tplc="4FA293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6A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F9C0F9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1F6DA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3274E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9A63D6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0CA66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288AC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5AE5EE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46969133">
    <w:abstractNumId w:val="5"/>
  </w:num>
  <w:num w:numId="2" w16cid:durableId="511383165">
    <w:abstractNumId w:val="2"/>
  </w:num>
  <w:num w:numId="3" w16cid:durableId="1824151929">
    <w:abstractNumId w:val="3"/>
  </w:num>
  <w:num w:numId="4" w16cid:durableId="1102605714">
    <w:abstractNumId w:val="0"/>
  </w:num>
  <w:num w:numId="5" w16cid:durableId="2136556720">
    <w:abstractNumId w:val="1"/>
  </w:num>
  <w:num w:numId="6" w16cid:durableId="1044982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284"/>
  <w:drawingGridVerticalSpacing w:val="284"/>
  <w:displayHorizontalDrawingGridEvery w:val="2"/>
  <w:displayVerticalDrawingGridEvery w:val="2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438"/>
    <w:rsid w:val="000063FF"/>
    <w:rsid w:val="000206AE"/>
    <w:rsid w:val="00023A88"/>
    <w:rsid w:val="00061518"/>
    <w:rsid w:val="000636E1"/>
    <w:rsid w:val="0008352D"/>
    <w:rsid w:val="000A07CE"/>
    <w:rsid w:val="000A2C92"/>
    <w:rsid w:val="000A7238"/>
    <w:rsid w:val="000B0B21"/>
    <w:rsid w:val="000B233D"/>
    <w:rsid w:val="000D08A9"/>
    <w:rsid w:val="000E2F2B"/>
    <w:rsid w:val="000E7875"/>
    <w:rsid w:val="000F28EB"/>
    <w:rsid w:val="000F3D38"/>
    <w:rsid w:val="00110CBD"/>
    <w:rsid w:val="00123D7D"/>
    <w:rsid w:val="001357B2"/>
    <w:rsid w:val="00150CCD"/>
    <w:rsid w:val="00151388"/>
    <w:rsid w:val="00151872"/>
    <w:rsid w:val="00160E5F"/>
    <w:rsid w:val="00173344"/>
    <w:rsid w:val="001A3BA5"/>
    <w:rsid w:val="001F3B21"/>
    <w:rsid w:val="001F7BC0"/>
    <w:rsid w:val="00202A77"/>
    <w:rsid w:val="00207DC8"/>
    <w:rsid w:val="00214A43"/>
    <w:rsid w:val="00232E47"/>
    <w:rsid w:val="0024583F"/>
    <w:rsid w:val="00261D80"/>
    <w:rsid w:val="00261D99"/>
    <w:rsid w:val="00262960"/>
    <w:rsid w:val="002710EC"/>
    <w:rsid w:val="00271CE5"/>
    <w:rsid w:val="00282020"/>
    <w:rsid w:val="00282A2F"/>
    <w:rsid w:val="00285890"/>
    <w:rsid w:val="00291BF2"/>
    <w:rsid w:val="002934F1"/>
    <w:rsid w:val="00296D93"/>
    <w:rsid w:val="00297F27"/>
    <w:rsid w:val="002A4B44"/>
    <w:rsid w:val="002C7EEB"/>
    <w:rsid w:val="002F1662"/>
    <w:rsid w:val="00304726"/>
    <w:rsid w:val="00315D82"/>
    <w:rsid w:val="00352109"/>
    <w:rsid w:val="003636BF"/>
    <w:rsid w:val="00370AA7"/>
    <w:rsid w:val="00371034"/>
    <w:rsid w:val="0037479F"/>
    <w:rsid w:val="00377950"/>
    <w:rsid w:val="003828AD"/>
    <w:rsid w:val="003845B4"/>
    <w:rsid w:val="00385FCB"/>
    <w:rsid w:val="00387B1A"/>
    <w:rsid w:val="0039148F"/>
    <w:rsid w:val="003967A9"/>
    <w:rsid w:val="003B5CF4"/>
    <w:rsid w:val="003C28AA"/>
    <w:rsid w:val="003C3B1D"/>
    <w:rsid w:val="003D0306"/>
    <w:rsid w:val="003D0FEE"/>
    <w:rsid w:val="003E1C74"/>
    <w:rsid w:val="003E7E9E"/>
    <w:rsid w:val="003F4966"/>
    <w:rsid w:val="003F67C7"/>
    <w:rsid w:val="004152C5"/>
    <w:rsid w:val="00464335"/>
    <w:rsid w:val="00484A06"/>
    <w:rsid w:val="004A2490"/>
    <w:rsid w:val="004A2C78"/>
    <w:rsid w:val="004A4233"/>
    <w:rsid w:val="004A6A59"/>
    <w:rsid w:val="004B160E"/>
    <w:rsid w:val="004E3584"/>
    <w:rsid w:val="004F561D"/>
    <w:rsid w:val="0050296F"/>
    <w:rsid w:val="005149DF"/>
    <w:rsid w:val="005177DF"/>
    <w:rsid w:val="005254D1"/>
    <w:rsid w:val="00525C18"/>
    <w:rsid w:val="00526246"/>
    <w:rsid w:val="00532C59"/>
    <w:rsid w:val="00544F71"/>
    <w:rsid w:val="0055206D"/>
    <w:rsid w:val="00567106"/>
    <w:rsid w:val="005709F2"/>
    <w:rsid w:val="00585F9A"/>
    <w:rsid w:val="005916E5"/>
    <w:rsid w:val="005B0438"/>
    <w:rsid w:val="005D0DAD"/>
    <w:rsid w:val="005E1D3C"/>
    <w:rsid w:val="00610BE7"/>
    <w:rsid w:val="006268BE"/>
    <w:rsid w:val="00632253"/>
    <w:rsid w:val="00642714"/>
    <w:rsid w:val="00643C4E"/>
    <w:rsid w:val="006455CE"/>
    <w:rsid w:val="00694B33"/>
    <w:rsid w:val="006C4AE3"/>
    <w:rsid w:val="006D42D9"/>
    <w:rsid w:val="006F142E"/>
    <w:rsid w:val="007204B9"/>
    <w:rsid w:val="00726463"/>
    <w:rsid w:val="00733017"/>
    <w:rsid w:val="00751D38"/>
    <w:rsid w:val="00775FED"/>
    <w:rsid w:val="00780335"/>
    <w:rsid w:val="00783310"/>
    <w:rsid w:val="00794B95"/>
    <w:rsid w:val="00794E63"/>
    <w:rsid w:val="007A4A6D"/>
    <w:rsid w:val="007C22F7"/>
    <w:rsid w:val="007D05C8"/>
    <w:rsid w:val="007D1BCF"/>
    <w:rsid w:val="007D75CF"/>
    <w:rsid w:val="007E6DC5"/>
    <w:rsid w:val="008078F7"/>
    <w:rsid w:val="00815215"/>
    <w:rsid w:val="0088043C"/>
    <w:rsid w:val="008906C9"/>
    <w:rsid w:val="008A5918"/>
    <w:rsid w:val="008B2CEF"/>
    <w:rsid w:val="008B2E72"/>
    <w:rsid w:val="008C00F2"/>
    <w:rsid w:val="008C5738"/>
    <w:rsid w:val="008C6949"/>
    <w:rsid w:val="008D04F0"/>
    <w:rsid w:val="008E1660"/>
    <w:rsid w:val="008E2D84"/>
    <w:rsid w:val="008F3500"/>
    <w:rsid w:val="009022B3"/>
    <w:rsid w:val="00924E3C"/>
    <w:rsid w:val="00925A8B"/>
    <w:rsid w:val="009612BB"/>
    <w:rsid w:val="0099538F"/>
    <w:rsid w:val="009B0295"/>
    <w:rsid w:val="009C5340"/>
    <w:rsid w:val="009E0B44"/>
    <w:rsid w:val="009E42F2"/>
    <w:rsid w:val="00A05DC7"/>
    <w:rsid w:val="00A125C5"/>
    <w:rsid w:val="00A12D5C"/>
    <w:rsid w:val="00A216AF"/>
    <w:rsid w:val="00A3267F"/>
    <w:rsid w:val="00A36906"/>
    <w:rsid w:val="00A45EAF"/>
    <w:rsid w:val="00A5039D"/>
    <w:rsid w:val="00A512A5"/>
    <w:rsid w:val="00A65EE7"/>
    <w:rsid w:val="00A70133"/>
    <w:rsid w:val="00A7243E"/>
    <w:rsid w:val="00A72510"/>
    <w:rsid w:val="00A75565"/>
    <w:rsid w:val="00A81E16"/>
    <w:rsid w:val="00AA47FE"/>
    <w:rsid w:val="00AC05DE"/>
    <w:rsid w:val="00AC56FF"/>
    <w:rsid w:val="00AC5C16"/>
    <w:rsid w:val="00AD5A5B"/>
    <w:rsid w:val="00AE1792"/>
    <w:rsid w:val="00AE2D7F"/>
    <w:rsid w:val="00B011EA"/>
    <w:rsid w:val="00B038B1"/>
    <w:rsid w:val="00B17141"/>
    <w:rsid w:val="00B31575"/>
    <w:rsid w:val="00B605AD"/>
    <w:rsid w:val="00B62CE5"/>
    <w:rsid w:val="00B63BD4"/>
    <w:rsid w:val="00B653A6"/>
    <w:rsid w:val="00B677B6"/>
    <w:rsid w:val="00B8547D"/>
    <w:rsid w:val="00BC2517"/>
    <w:rsid w:val="00BC61EF"/>
    <w:rsid w:val="00BC69AF"/>
    <w:rsid w:val="00BE423F"/>
    <w:rsid w:val="00BF75C5"/>
    <w:rsid w:val="00C1397D"/>
    <w:rsid w:val="00C250D5"/>
    <w:rsid w:val="00C342E0"/>
    <w:rsid w:val="00C47F8D"/>
    <w:rsid w:val="00C5171C"/>
    <w:rsid w:val="00C52DAE"/>
    <w:rsid w:val="00C57EED"/>
    <w:rsid w:val="00C81391"/>
    <w:rsid w:val="00C92898"/>
    <w:rsid w:val="00C94FFB"/>
    <w:rsid w:val="00C97222"/>
    <w:rsid w:val="00CA28CB"/>
    <w:rsid w:val="00CA4184"/>
    <w:rsid w:val="00CE7514"/>
    <w:rsid w:val="00D05F73"/>
    <w:rsid w:val="00D248DE"/>
    <w:rsid w:val="00D25427"/>
    <w:rsid w:val="00D25BF9"/>
    <w:rsid w:val="00D31B74"/>
    <w:rsid w:val="00D3564D"/>
    <w:rsid w:val="00D416B4"/>
    <w:rsid w:val="00D8542D"/>
    <w:rsid w:val="00DB11E1"/>
    <w:rsid w:val="00DB4E6F"/>
    <w:rsid w:val="00DB6C62"/>
    <w:rsid w:val="00DC62F6"/>
    <w:rsid w:val="00DC6A71"/>
    <w:rsid w:val="00DD6CC3"/>
    <w:rsid w:val="00DE5B46"/>
    <w:rsid w:val="00E0357D"/>
    <w:rsid w:val="00E17FA6"/>
    <w:rsid w:val="00E20A8F"/>
    <w:rsid w:val="00E24EC2"/>
    <w:rsid w:val="00E447E8"/>
    <w:rsid w:val="00E51C0F"/>
    <w:rsid w:val="00E8201C"/>
    <w:rsid w:val="00E94ECF"/>
    <w:rsid w:val="00EA0A4C"/>
    <w:rsid w:val="00EA0E3C"/>
    <w:rsid w:val="00ED00D1"/>
    <w:rsid w:val="00ED110D"/>
    <w:rsid w:val="00ED27F8"/>
    <w:rsid w:val="00ED7E82"/>
    <w:rsid w:val="00EF3280"/>
    <w:rsid w:val="00EF63CC"/>
    <w:rsid w:val="00F0025B"/>
    <w:rsid w:val="00F02E53"/>
    <w:rsid w:val="00F1126C"/>
    <w:rsid w:val="00F240BB"/>
    <w:rsid w:val="00F36BB3"/>
    <w:rsid w:val="00F42CE8"/>
    <w:rsid w:val="00F44CC7"/>
    <w:rsid w:val="00F46724"/>
    <w:rsid w:val="00F47F58"/>
    <w:rsid w:val="00F57FED"/>
    <w:rsid w:val="00F8240F"/>
    <w:rsid w:val="00F94746"/>
    <w:rsid w:val="00FA4E3E"/>
    <w:rsid w:val="00FC49D9"/>
    <w:rsid w:val="00FD746A"/>
    <w:rsid w:val="00FE0727"/>
    <w:rsid w:val="00FE6E11"/>
    <w:rsid w:val="00FF68BC"/>
    <w:rsid w:val="00FF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22A12E6"/>
  <w15:docId w15:val="{5EE8D243-0E36-4C3E-B588-B3615CCC8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avaden">
    <w:name w:val="Normal"/>
    <w:qFormat/>
    <w:rsid w:val="00DC6A71"/>
    <w:pPr>
      <w:spacing w:line="260" w:lineRule="atLeast"/>
    </w:pPr>
    <w:rPr>
      <w:rFonts w:ascii="Arial" w:hAnsi="Arial"/>
      <w:szCs w:val="24"/>
      <w:lang w:val="en-US" w:eastAsia="en-US"/>
    </w:rPr>
  </w:style>
  <w:style w:type="paragraph" w:styleId="Naslov1">
    <w:name w:val="heading 1"/>
    <w:aliases w:val="NASLOV"/>
    <w:basedOn w:val="Navaden"/>
    <w:next w:val="Navaden"/>
    <w:autoRedefine/>
    <w:qFormat/>
    <w:rsid w:val="003F0585"/>
    <w:pPr>
      <w:keepNext/>
      <w:spacing w:before="240" w:after="60"/>
      <w:outlineLvl w:val="0"/>
    </w:pPr>
    <w:rPr>
      <w:b/>
      <w:kern w:val="32"/>
      <w:sz w:val="28"/>
      <w:szCs w:val="32"/>
      <w:lang w:val="sl-SI" w:eastAsia="sl-SI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rsid w:val="00AD2B87"/>
    <w:pPr>
      <w:tabs>
        <w:tab w:val="center" w:pos="4320"/>
        <w:tab w:val="right" w:pos="8640"/>
      </w:tabs>
    </w:pPr>
  </w:style>
  <w:style w:type="paragraph" w:styleId="Noga">
    <w:name w:val="footer"/>
    <w:basedOn w:val="Navaden"/>
    <w:semiHidden/>
    <w:rsid w:val="00AD2B87"/>
    <w:pPr>
      <w:tabs>
        <w:tab w:val="center" w:pos="4320"/>
        <w:tab w:val="right" w:pos="8640"/>
      </w:tabs>
    </w:pPr>
  </w:style>
  <w:style w:type="paragraph" w:styleId="Zgradbadokumenta">
    <w:name w:val="Document Map"/>
    <w:basedOn w:val="Navaden"/>
    <w:link w:val="ZgradbadokumentaZnak"/>
    <w:rsid w:val="00B31575"/>
    <w:rPr>
      <w:rFonts w:ascii="Tahoma" w:hAnsi="Tahoma" w:cs="Tahoma"/>
      <w:sz w:val="16"/>
      <w:szCs w:val="16"/>
    </w:rPr>
  </w:style>
  <w:style w:type="character" w:customStyle="1" w:styleId="ZgradbadokumentaZnak">
    <w:name w:val="Zgradba dokumenta Znak"/>
    <w:basedOn w:val="Privzetapisavaodstavka"/>
    <w:link w:val="Zgradbadokumenta"/>
    <w:rsid w:val="00B31575"/>
    <w:rPr>
      <w:rFonts w:ascii="Tahoma" w:hAnsi="Tahoma" w:cs="Tahoma"/>
      <w:sz w:val="16"/>
      <w:szCs w:val="16"/>
      <w:lang w:val="en-US" w:eastAsia="en-US"/>
    </w:rPr>
  </w:style>
  <w:style w:type="table" w:customStyle="1" w:styleId="Tabela-mrea">
    <w:name w:val="Tabela - mreža"/>
    <w:basedOn w:val="Navadnatabela"/>
    <w:rsid w:val="007330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atumtevilka">
    <w:name w:val="datum številka"/>
    <w:basedOn w:val="Navaden"/>
    <w:qFormat/>
    <w:rsid w:val="00DC6A71"/>
    <w:pPr>
      <w:tabs>
        <w:tab w:val="left" w:pos="1701"/>
      </w:tabs>
    </w:pPr>
    <w:rPr>
      <w:szCs w:val="20"/>
      <w:lang w:val="sl-SI" w:eastAsia="sl-SI"/>
    </w:rPr>
  </w:style>
  <w:style w:type="paragraph" w:customStyle="1" w:styleId="ZADEVA">
    <w:name w:val="ZADEVA"/>
    <w:basedOn w:val="Navaden"/>
    <w:qFormat/>
    <w:rsid w:val="00DC6A71"/>
    <w:pPr>
      <w:tabs>
        <w:tab w:val="left" w:pos="1701"/>
      </w:tabs>
      <w:ind w:left="1701" w:hanging="1701"/>
    </w:pPr>
    <w:rPr>
      <w:b/>
      <w:lang w:val="it-IT"/>
    </w:rPr>
  </w:style>
  <w:style w:type="character" w:styleId="Hiperpovezava">
    <w:name w:val="Hyperlink"/>
    <w:basedOn w:val="Privzetapisavaodstavka"/>
    <w:rsid w:val="00783310"/>
    <w:rPr>
      <w:color w:val="0000FF"/>
      <w:u w:val="single"/>
    </w:rPr>
  </w:style>
  <w:style w:type="paragraph" w:customStyle="1" w:styleId="podpisi">
    <w:name w:val="podpisi"/>
    <w:basedOn w:val="Navaden"/>
    <w:qFormat/>
    <w:rsid w:val="003E1C74"/>
    <w:pPr>
      <w:tabs>
        <w:tab w:val="left" w:pos="3402"/>
      </w:tabs>
    </w:pPr>
    <w:rPr>
      <w:lang w:val="it-IT"/>
    </w:rPr>
  </w:style>
  <w:style w:type="paragraph" w:styleId="Besedilooblaka">
    <w:name w:val="Balloon Text"/>
    <w:basedOn w:val="Navaden"/>
    <w:link w:val="BesedilooblakaZnak"/>
    <w:rsid w:val="009E42F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rsid w:val="009E42F2"/>
    <w:rPr>
      <w:rFonts w:ascii="Tahoma" w:hAnsi="Tahoma" w:cs="Tahoma"/>
      <w:sz w:val="16"/>
      <w:szCs w:val="16"/>
      <w:lang w:val="en-US" w:eastAsia="en-US"/>
    </w:rPr>
  </w:style>
  <w:style w:type="paragraph" w:styleId="Golobesedilo">
    <w:name w:val="Plain Text"/>
    <w:basedOn w:val="Navaden"/>
    <w:link w:val="GolobesediloZnak"/>
    <w:rsid w:val="0055206D"/>
    <w:pPr>
      <w:spacing w:after="120" w:line="240" w:lineRule="auto"/>
      <w:ind w:right="-284"/>
      <w:jc w:val="both"/>
    </w:pPr>
    <w:rPr>
      <w:rFonts w:ascii="Courier New" w:hAnsi="Courier New" w:cs="Arial"/>
      <w:szCs w:val="22"/>
      <w:lang w:val="sl-SI" w:eastAsia="sl-SI"/>
    </w:rPr>
  </w:style>
  <w:style w:type="character" w:customStyle="1" w:styleId="GolobesediloZnak">
    <w:name w:val="Golo besedilo Znak"/>
    <w:basedOn w:val="Privzetapisavaodstavka"/>
    <w:link w:val="Golobesedilo"/>
    <w:rsid w:val="0055206D"/>
    <w:rPr>
      <w:rFonts w:ascii="Courier New" w:hAnsi="Courier New" w:cs="Arial"/>
      <w:szCs w:val="22"/>
    </w:rPr>
  </w:style>
  <w:style w:type="character" w:styleId="Krepko">
    <w:name w:val="Strong"/>
    <w:basedOn w:val="Privzetapisavaodstavka"/>
    <w:uiPriority w:val="22"/>
    <w:qFormat/>
    <w:rsid w:val="0055206D"/>
    <w:rPr>
      <w:b/>
      <w:bCs/>
    </w:rPr>
  </w:style>
  <w:style w:type="character" w:styleId="Nerazreenaomemba">
    <w:name w:val="Unresolved Mention"/>
    <w:basedOn w:val="Privzetapisavaodstavka"/>
    <w:uiPriority w:val="99"/>
    <w:semiHidden/>
    <w:unhideWhenUsed/>
    <w:rsid w:val="00396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radni-list.si/glasilo-uradni-list-rs/vsebina/2010-01-2188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uradni-list.si/glasilo-uradni-list-rs/vsebina/2010-01-2187" TargetMode="Externa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kumenti\!Odd.%20za%20financiranje\FURS\Informacijska%20tehnologija\Dokumentni%20sistem\Predloge%20dokumentov\GFU%20DT1.dotx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005129-4493-4762-B20F-94013FFA2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GFU DT1</Template>
  <TotalTime>3</TotalTime>
  <Pages>2</Pages>
  <Words>541</Words>
  <Characters>3084</Characters>
  <Application>Microsoft Office Word</Application>
  <DocSecurity>0</DocSecurity>
  <Lines>25</Lines>
  <Paragraphs>7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Številka: </vt:lpstr>
    </vt:vector>
  </TitlesOfParts>
  <Company>Davčna Uprava RS</Company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FURS</cp:lastModifiedBy>
  <cp:revision>4</cp:revision>
  <cp:lastPrinted>2010-07-05T10:38:00Z</cp:lastPrinted>
  <dcterms:created xsi:type="dcterms:W3CDTF">2025-09-16T13:18:00Z</dcterms:created>
  <dcterms:modified xsi:type="dcterms:W3CDTF">2025-09-23T11:36:00Z</dcterms:modified>
</cp:coreProperties>
</file>