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73FE" w14:textId="77777777" w:rsidR="001A3CE1" w:rsidRDefault="001A3CE1" w:rsidP="007C03EA">
      <w:pPr>
        <w:pStyle w:val="datumtevilka"/>
        <w:jc w:val="both"/>
        <w:rPr>
          <w:bCs/>
        </w:rPr>
      </w:pPr>
    </w:p>
    <w:p w14:paraId="7A6A0298" w14:textId="77777777" w:rsidR="009A2553" w:rsidRPr="00BC2517" w:rsidRDefault="009A2553" w:rsidP="007C03EA">
      <w:pPr>
        <w:jc w:val="both"/>
        <w:rPr>
          <w:lang w:val="sl-SI"/>
        </w:rPr>
      </w:pPr>
    </w:p>
    <w:p w14:paraId="4FF28145" w14:textId="590BBF83" w:rsidR="007D75CF" w:rsidRDefault="00000000" w:rsidP="007C03EA">
      <w:pPr>
        <w:pStyle w:val="ZADEVA"/>
        <w:jc w:val="both"/>
        <w:rPr>
          <w:lang w:val="sl-SI"/>
        </w:rPr>
      </w:pPr>
      <w:bookmarkStart w:id="0" w:name="_Hlk222834611"/>
      <w:bookmarkStart w:id="1" w:name="OpisDokumenta"/>
      <w:r w:rsidRPr="00CE52F2">
        <w:rPr>
          <w:lang w:val="sl-SI"/>
        </w:rPr>
        <w:t>Davčna obravnava odsvojitve slabljene finančne naložbe</w:t>
      </w:r>
      <w:bookmarkEnd w:id="1"/>
      <w:r w:rsidR="00AF5537">
        <w:rPr>
          <w:lang w:val="sl-SI"/>
        </w:rPr>
        <w:t>, vrednotene po nabavni vrednosti</w:t>
      </w:r>
    </w:p>
    <w:p w14:paraId="5ECCBA9D" w14:textId="77777777" w:rsidR="00AF5537" w:rsidRDefault="00AF5537" w:rsidP="007C03EA">
      <w:pPr>
        <w:pStyle w:val="ZADEVA"/>
        <w:jc w:val="both"/>
        <w:rPr>
          <w:lang w:val="sl-SI"/>
        </w:rPr>
      </w:pPr>
    </w:p>
    <w:p w14:paraId="6EBC640D" w14:textId="77777777" w:rsidR="00AF5537" w:rsidRDefault="00AF5537" w:rsidP="007C03EA">
      <w:pPr>
        <w:pStyle w:val="ZADEVA"/>
        <w:jc w:val="both"/>
        <w:rPr>
          <w:lang w:val="sl-SI"/>
        </w:rPr>
      </w:pPr>
    </w:p>
    <w:p w14:paraId="73A8AD42" w14:textId="3D6520D4" w:rsidR="00AF5537" w:rsidRPr="00AF5537" w:rsidRDefault="00AF5537" w:rsidP="007C03EA">
      <w:pPr>
        <w:pStyle w:val="ZADEVA"/>
        <w:jc w:val="both"/>
        <w:rPr>
          <w:lang w:val="pl-PL"/>
        </w:rPr>
      </w:pPr>
      <w:r>
        <w:rPr>
          <w:lang w:val="sl-SI"/>
        </w:rPr>
        <w:t xml:space="preserve">Pojasnilo FURS št. </w:t>
      </w:r>
      <w:r w:rsidRPr="00AF5537">
        <w:rPr>
          <w:lang w:val="pl-PL"/>
        </w:rPr>
        <w:t>0920-1838/2026-2</w:t>
      </w:r>
      <w:r w:rsidRPr="00AF5537">
        <w:rPr>
          <w:lang w:val="pl-PL"/>
        </w:rPr>
        <w:t>, z dn</w:t>
      </w:r>
      <w:r>
        <w:rPr>
          <w:lang w:val="pl-PL"/>
        </w:rPr>
        <w:t xml:space="preserve">e </w:t>
      </w:r>
      <w:r w:rsidRPr="00AF5537">
        <w:rPr>
          <w:lang w:val="pl-PL"/>
        </w:rPr>
        <w:t xml:space="preserve">20. </w:t>
      </w:r>
      <w:r>
        <w:t>03. 2026</w:t>
      </w:r>
    </w:p>
    <w:p w14:paraId="25561E3E" w14:textId="77777777" w:rsidR="007D75CF" w:rsidRDefault="007D75CF" w:rsidP="007C03EA">
      <w:pPr>
        <w:jc w:val="both"/>
        <w:rPr>
          <w:lang w:val="sl-SI"/>
        </w:rPr>
      </w:pPr>
    </w:p>
    <w:p w14:paraId="57364538" w14:textId="77777777" w:rsidR="00AF5537" w:rsidRDefault="00AF5537" w:rsidP="007C03EA">
      <w:pPr>
        <w:jc w:val="both"/>
        <w:rPr>
          <w:lang w:val="sl-SI"/>
        </w:rPr>
      </w:pPr>
    </w:p>
    <w:p w14:paraId="22582409" w14:textId="77777777" w:rsidR="00AF5537" w:rsidRDefault="00AF5537" w:rsidP="007C03EA">
      <w:pPr>
        <w:jc w:val="both"/>
        <w:rPr>
          <w:lang w:val="sl-SI"/>
        </w:rPr>
      </w:pPr>
    </w:p>
    <w:p w14:paraId="73D2F2C2" w14:textId="77777777" w:rsidR="009A2553" w:rsidRDefault="00000000" w:rsidP="007C03EA">
      <w:pPr>
        <w:jc w:val="both"/>
        <w:rPr>
          <w:lang w:val="sl-SI"/>
        </w:rPr>
      </w:pPr>
      <w:r>
        <w:rPr>
          <w:lang w:val="sl-SI"/>
        </w:rPr>
        <w:t xml:space="preserve">Na nas se obračate z vprašanjem o davčni obravnavi odsvojitve finančne naložbe, ki je bila v preteklosti slabljena, odhodki, ki so bremenili poslovni izid pa so bili na podlagi 22. člena </w:t>
      </w:r>
      <w:hyperlink r:id="rId8" w:history="1">
        <w:r w:rsidR="007C03EA">
          <w:rPr>
            <w:rStyle w:val="Hiperpovezava"/>
            <w:lang w:val="sl-SI"/>
          </w:rPr>
          <w:t>Zakona o davku od dohodkov pravnih oseb - ZDDPO-2</w:t>
        </w:r>
      </w:hyperlink>
      <w:r>
        <w:rPr>
          <w:lang w:val="sl-SI"/>
        </w:rPr>
        <w:t xml:space="preserve"> iz davčne osnove izvzeti.</w:t>
      </w:r>
      <w:r w:rsidR="007C03EA">
        <w:rPr>
          <w:lang w:val="sl-SI"/>
        </w:rPr>
        <w:t xml:space="preserve"> Primer je opisan v nadaljevanju:</w:t>
      </w:r>
    </w:p>
    <w:p w14:paraId="7EB7EC31" w14:textId="77777777" w:rsidR="007C03EA" w:rsidRDefault="007C03EA" w:rsidP="007C03EA">
      <w:pPr>
        <w:jc w:val="both"/>
        <w:rPr>
          <w:lang w:val="sl-SI"/>
        </w:rPr>
      </w:pPr>
    </w:p>
    <w:p w14:paraId="70ED0D68" w14:textId="77777777" w:rsidR="007C03EA" w:rsidRDefault="00000000" w:rsidP="007C03EA">
      <w:pPr>
        <w:jc w:val="both"/>
        <w:rPr>
          <w:lang w:val="sl-SI"/>
        </w:rPr>
      </w:pPr>
      <w:r>
        <w:rPr>
          <w:lang w:val="sl-SI"/>
        </w:rPr>
        <w:t xml:space="preserve">Družba A ima pripoznano finančno naložbo (v nadaljevanju: FN) v odvisno družbo B. Nabavna vrednost FN je znašala 100 denarnih enot (v nadaljevanju: </w:t>
      </w:r>
      <w:r w:rsidR="00887E55">
        <w:rPr>
          <w:lang w:val="sl-SI"/>
        </w:rPr>
        <w:t>D</w:t>
      </w:r>
      <w:r>
        <w:rPr>
          <w:lang w:val="sl-SI"/>
        </w:rPr>
        <w:t>E). V preteklih obdobjih je družba A izvedla slabitve FN v skupnem znesku 40 DE. Knjigovodska vrednost FN tako trenutno znaša 60 DE. Slabitve so bile v obračunu DDPO davčno nepriznane v skladu z 22. členom ZDDPO-2.</w:t>
      </w:r>
      <w:r w:rsidR="000463F7">
        <w:rPr>
          <w:lang w:val="sl-SI"/>
        </w:rPr>
        <w:t xml:space="preserve"> Družba bo FN naložbo prodala za 110 DE, torej za vrednost, ki presega tako knjigovodsko vrednost, kot tudi prvotno nabavno vrednost.</w:t>
      </w:r>
      <w:r w:rsidR="00342A7B">
        <w:rPr>
          <w:lang w:val="sl-SI"/>
        </w:rPr>
        <w:t xml:space="preserve"> Ob prodaji bodo izpolnjeni pogoji glede višine in trajanja udeležbe ter zaposlovanja iz 25. člena ZDDPO-2. V nadaljevanju vam odgovarjamo.</w:t>
      </w:r>
    </w:p>
    <w:p w14:paraId="5128477D" w14:textId="77777777" w:rsidR="00342A7B" w:rsidRDefault="00342A7B" w:rsidP="007C03EA">
      <w:pPr>
        <w:jc w:val="both"/>
        <w:rPr>
          <w:lang w:val="sl-SI"/>
        </w:rPr>
      </w:pPr>
    </w:p>
    <w:p w14:paraId="114B783B" w14:textId="77777777" w:rsidR="00342A7B" w:rsidRPr="00960EFF" w:rsidRDefault="00000000" w:rsidP="007C03EA">
      <w:pPr>
        <w:jc w:val="both"/>
        <w:rPr>
          <w:i/>
          <w:iCs/>
          <w:lang w:val="sl-SI"/>
        </w:rPr>
      </w:pPr>
      <w:r w:rsidRPr="00960EFF">
        <w:rPr>
          <w:i/>
          <w:iCs/>
          <w:lang w:val="sl-SI"/>
        </w:rPr>
        <w:t xml:space="preserve">Prihodki, ki jih doseže družba z odsvojitvijo, do višine preteklega popravka vrednosti </w:t>
      </w:r>
      <w:r w:rsidR="00960EFF" w:rsidRPr="00960EFF">
        <w:rPr>
          <w:i/>
          <w:iCs/>
          <w:lang w:val="sl-SI"/>
        </w:rPr>
        <w:t xml:space="preserve">FN predstavljajo prihodke iz odprave </w:t>
      </w:r>
      <w:r w:rsidR="00F82931">
        <w:rPr>
          <w:i/>
          <w:iCs/>
          <w:lang w:val="sl-SI"/>
        </w:rPr>
        <w:t>slabitev, ki davčno niso bile priznane</w:t>
      </w:r>
      <w:r w:rsidR="00960EFF" w:rsidRPr="00960EFF">
        <w:rPr>
          <w:i/>
          <w:iCs/>
          <w:lang w:val="sl-SI"/>
        </w:rPr>
        <w:t xml:space="preserve">, </w:t>
      </w:r>
      <w:r w:rsidR="00F82931">
        <w:rPr>
          <w:i/>
          <w:iCs/>
          <w:lang w:val="sl-SI"/>
        </w:rPr>
        <w:t>zato</w:t>
      </w:r>
      <w:r w:rsidR="00960EFF" w:rsidRPr="00960EFF">
        <w:rPr>
          <w:i/>
          <w:iCs/>
          <w:lang w:val="sl-SI"/>
        </w:rPr>
        <w:t xml:space="preserve"> jih družba izvzame iz davčne osnove na podlagi drugega odstavka 22. člena.</w:t>
      </w:r>
    </w:p>
    <w:p w14:paraId="17501F8A" w14:textId="77777777" w:rsidR="00636276" w:rsidRDefault="00636276" w:rsidP="00924A17">
      <w:pPr>
        <w:jc w:val="both"/>
        <w:rPr>
          <w:lang w:val="sl-SI"/>
        </w:rPr>
      </w:pPr>
    </w:p>
    <w:p w14:paraId="77D6BC22" w14:textId="77777777" w:rsidR="00636276" w:rsidRDefault="00000000" w:rsidP="00924A17">
      <w:pPr>
        <w:jc w:val="both"/>
        <w:rPr>
          <w:lang w:val="sl-SI"/>
        </w:rPr>
      </w:pPr>
      <w:r>
        <w:rPr>
          <w:lang w:val="sl-SI"/>
        </w:rPr>
        <w:t xml:space="preserve">Iz opisanega primera izhaja, da je družba v preteklih obdobjih na podlagi oslabljenosti FN izvedla slabitve, tako nastale odhodke, ki so zniževali poslovni izid, pa je v skladu z prvim odstavkom 22. člena ZDDPO-2, kot davčno nepriznane, izvzela iz davčne osnove. V tekočem davčnem obdobju bo družba FN prodala in pri tem realizirala ceno, ki presega tako knjigovodsko vrednost, kot tudi prvotno nabavno vrednost. </w:t>
      </w:r>
      <w:r w:rsidR="00924A17">
        <w:rPr>
          <w:lang w:val="sl-SI"/>
        </w:rPr>
        <w:t>Iz prodajne cene izhaja, da v</w:t>
      </w:r>
      <w:r>
        <w:rPr>
          <w:lang w:val="sl-SI"/>
        </w:rPr>
        <w:t>saj v tekočem obdobju FN naložba očitno ni oslabljena. Njen popravek vrednosti tako ne odraža pravilnega oziroma resničnega stanja in bo najkasneje ob odsvojitvi odpravljen.</w:t>
      </w:r>
      <w:r w:rsidR="00732165">
        <w:rPr>
          <w:lang w:val="sl-SI"/>
        </w:rPr>
        <w:t xml:space="preserve"> </w:t>
      </w:r>
    </w:p>
    <w:p w14:paraId="03FC5DBD" w14:textId="77777777" w:rsidR="00636276" w:rsidRDefault="00636276" w:rsidP="00924A17">
      <w:pPr>
        <w:jc w:val="both"/>
        <w:rPr>
          <w:lang w:val="sl-SI"/>
        </w:rPr>
      </w:pPr>
    </w:p>
    <w:p w14:paraId="03A4D908" w14:textId="77777777" w:rsidR="00F57FED" w:rsidRDefault="00000000" w:rsidP="00924A17">
      <w:pPr>
        <w:jc w:val="both"/>
        <w:rPr>
          <w:lang w:val="sl-SI"/>
        </w:rPr>
      </w:pPr>
      <w:r>
        <w:rPr>
          <w:lang w:val="sl-SI"/>
        </w:rPr>
        <w:t>O</w:t>
      </w:r>
      <w:r w:rsidRPr="00636276">
        <w:rPr>
          <w:lang w:val="sl-SI"/>
        </w:rPr>
        <w:t xml:space="preserve">b odsvojitvi </w:t>
      </w:r>
      <w:r w:rsidR="00573C61">
        <w:rPr>
          <w:lang w:val="sl-SI"/>
        </w:rPr>
        <w:t>FN</w:t>
      </w:r>
      <w:r>
        <w:rPr>
          <w:lang w:val="sl-SI"/>
        </w:rPr>
        <w:t xml:space="preserve"> se odpravi njeno pripoznanje v poslovnih knjigah</w:t>
      </w:r>
      <w:r w:rsidRPr="00636276">
        <w:rPr>
          <w:lang w:val="sl-SI"/>
        </w:rPr>
        <w:t xml:space="preserve">, razlika med prodajno ceno in knjigovodsko vrednostjo pa se pripozna v poslovnem izidu kot </w:t>
      </w:r>
      <w:r>
        <w:rPr>
          <w:lang w:val="sl-SI"/>
        </w:rPr>
        <w:t>prevrednot</w:t>
      </w:r>
      <w:r w:rsidR="001240D0">
        <w:rPr>
          <w:lang w:val="sl-SI"/>
        </w:rPr>
        <w:t>e</w:t>
      </w:r>
      <w:r>
        <w:rPr>
          <w:lang w:val="sl-SI"/>
        </w:rPr>
        <w:t>valni finančni prihodek ali odhodek.</w:t>
      </w:r>
      <w:r w:rsidRPr="00636276">
        <w:rPr>
          <w:lang w:val="sl-SI"/>
        </w:rPr>
        <w:t xml:space="preserve"> Pri davčni obravnavi je treba ugotoviti, kolikšen del </w:t>
      </w:r>
      <w:r w:rsidR="00C60F9D">
        <w:rPr>
          <w:lang w:val="sl-SI"/>
        </w:rPr>
        <w:t>prihodkov</w:t>
      </w:r>
      <w:r w:rsidRPr="00636276">
        <w:rPr>
          <w:lang w:val="sl-SI"/>
        </w:rPr>
        <w:t xml:space="preserve"> ob odsvojitvi </w:t>
      </w:r>
      <w:r w:rsidR="00BB3EAF">
        <w:rPr>
          <w:lang w:val="sl-SI"/>
        </w:rPr>
        <w:t xml:space="preserve">je posledica preteklih davčno nepriznanih odhodkov iz naslova slabitev. </w:t>
      </w:r>
      <w:r w:rsidRPr="00732165">
        <w:rPr>
          <w:lang w:val="sl-SI"/>
        </w:rPr>
        <w:t xml:space="preserve">Z vidika davčne obravnave oziroma davčnih vrednosti </w:t>
      </w:r>
      <w:r w:rsidR="001240D0">
        <w:rPr>
          <w:lang w:val="sl-SI"/>
        </w:rPr>
        <w:t xml:space="preserve">torej </w:t>
      </w:r>
      <w:r w:rsidR="00924A17">
        <w:rPr>
          <w:lang w:val="sl-SI"/>
        </w:rPr>
        <w:t>prihodki, nastali ob odpravi popravka vrednosti</w:t>
      </w:r>
      <w:r w:rsidR="005F6219">
        <w:rPr>
          <w:lang w:val="sl-SI"/>
        </w:rPr>
        <w:t>,</w:t>
      </w:r>
      <w:r w:rsidR="00924A17">
        <w:rPr>
          <w:lang w:val="sl-SI"/>
        </w:rPr>
        <w:t xml:space="preserve"> predstavljajo prihodke, ki izvirajo iz v preteklosti davčno nepriznanih odhodkov</w:t>
      </w:r>
      <w:r w:rsidR="005F6219">
        <w:rPr>
          <w:lang w:val="sl-SI"/>
        </w:rPr>
        <w:t>, nastalih zaradi slabitev FN</w:t>
      </w:r>
      <w:r w:rsidR="00924A17">
        <w:rPr>
          <w:lang w:val="sl-SI"/>
        </w:rPr>
        <w:t xml:space="preserve">. Zavezanec bo tako prihodke ob odsvojitvi v skupni vrednosti 50 DE (110 DE – 60 DE) v delu v katerem izvirajo iz popravka vrednosti FN, </w:t>
      </w:r>
      <w:r w:rsidR="00BB3EAF">
        <w:rPr>
          <w:lang w:val="sl-SI"/>
        </w:rPr>
        <w:t xml:space="preserve">to je </w:t>
      </w:r>
      <w:r w:rsidR="00924A17">
        <w:rPr>
          <w:lang w:val="sl-SI"/>
        </w:rPr>
        <w:t>v znesku 40 DE izvzel iz davčne osnove v polju 2.4 davčnega obračuna</w:t>
      </w:r>
      <w:r w:rsidR="005F6219">
        <w:rPr>
          <w:lang w:val="sl-SI"/>
        </w:rPr>
        <w:t>, kot to določa drugi odstavek 22. člena ZDDPO-2.</w:t>
      </w:r>
    </w:p>
    <w:p w14:paraId="6626B250" w14:textId="77777777" w:rsidR="00DD7473" w:rsidRDefault="00DD7473" w:rsidP="00924A17">
      <w:pPr>
        <w:jc w:val="both"/>
        <w:rPr>
          <w:lang w:val="sl-SI"/>
        </w:rPr>
      </w:pPr>
    </w:p>
    <w:p w14:paraId="75939FEB" w14:textId="77777777" w:rsidR="00DD7473" w:rsidRDefault="00000000" w:rsidP="00924A17">
      <w:pPr>
        <w:jc w:val="both"/>
        <w:rPr>
          <w:lang w:val="sl-SI"/>
        </w:rPr>
      </w:pPr>
      <w:r w:rsidRPr="00DD7473">
        <w:rPr>
          <w:lang w:val="sl"/>
        </w:rPr>
        <w:t xml:space="preserve">Ker se v konkretnem primeru celoten pretekli popravek vrednosti (40 DE) davčno “poravna” preko izvzema prihodkov iz odprave oslabitve (DDPO 2.4), se ob odsvojitvi v zvezi z istimi slabitvami ne uveljavlja dodatnega priznavanja odhodkov po četrtem odstavku 22. člena ZDDPO-2 (DDPO 7.3 ). V </w:t>
      </w:r>
      <w:r w:rsidRPr="00DD7473">
        <w:rPr>
          <w:lang w:val="sl"/>
        </w:rPr>
        <w:lastRenderedPageBreak/>
        <w:t>primerih, ko prodajna cena ne doseže nabavne vrednosti, bi se del preteklih davčno nepriznanih slabitev, ki ni bil zajet z izvzemom prihodkov po drugem odstavku 22. člena, priznal kot davčni odhodek ob odsvojitvi po četrtem odstavku 22. člena in bi se izkazal v polju 7.3 (glej numerične primere v tabeli spodaj</w:t>
      </w:r>
      <w:r>
        <w:rPr>
          <w:lang w:val="sl"/>
        </w:rPr>
        <w:t xml:space="preserve">). </w:t>
      </w:r>
    </w:p>
    <w:p w14:paraId="3B6AFA0D" w14:textId="77777777" w:rsidR="00924A17" w:rsidRDefault="00924A17" w:rsidP="00924A17">
      <w:pPr>
        <w:jc w:val="both"/>
        <w:rPr>
          <w:lang w:val="sl-SI"/>
        </w:rPr>
      </w:pPr>
    </w:p>
    <w:p w14:paraId="12078BFC" w14:textId="77777777" w:rsidR="00924A17" w:rsidRDefault="00000000" w:rsidP="00924A17">
      <w:pPr>
        <w:jc w:val="both"/>
        <w:rPr>
          <w:lang w:val="sl-SI"/>
        </w:rPr>
      </w:pPr>
      <w:r>
        <w:rPr>
          <w:lang w:val="sl-SI"/>
        </w:rPr>
        <w:t xml:space="preserve">Prihodke </w:t>
      </w:r>
      <w:r w:rsidR="0066249B">
        <w:rPr>
          <w:lang w:val="sl-SI"/>
        </w:rPr>
        <w:t xml:space="preserve">v višini 10 DE, ki izvirajo iz presežka prodajne cene nad nabavno vrednostjo FN bo zavezanec, ob izpolnjevanju pogojev obravnaval po prvem odstavku 25. člena ZDDPO-2. To pomeni, da bo v primeru, da izpolnjuje pogoje glede višine in trajanja udeležbe ter zaposlovanja, v polju 2.6 izvzel 5 DE prihodkov. Posledično bo moral </w:t>
      </w:r>
      <w:r w:rsidR="00724D67">
        <w:rPr>
          <w:lang w:val="sl-SI"/>
        </w:rPr>
        <w:t xml:space="preserve">za 0,25 DE </w:t>
      </w:r>
      <w:r w:rsidR="0066249B">
        <w:rPr>
          <w:lang w:val="sl-SI"/>
        </w:rPr>
        <w:t>povečati davčno osnovo v polju 12.4</w:t>
      </w:r>
      <w:r w:rsidR="00724D67">
        <w:rPr>
          <w:lang w:val="sl-SI"/>
        </w:rPr>
        <w:t>, to je za</w:t>
      </w:r>
      <w:r w:rsidR="0066249B">
        <w:rPr>
          <w:lang w:val="sl-SI"/>
        </w:rPr>
        <w:t xml:space="preserve"> znesek </w:t>
      </w:r>
      <w:r w:rsidR="00724D67">
        <w:rPr>
          <w:lang w:val="sl-SI"/>
        </w:rPr>
        <w:t xml:space="preserve">(pavšalnih) </w:t>
      </w:r>
      <w:r w:rsidR="0066249B">
        <w:rPr>
          <w:lang w:val="sl-SI"/>
        </w:rPr>
        <w:t>odhodkov, ki se v skladu s 26. členom ZDDPO-2 sm</w:t>
      </w:r>
      <w:r w:rsidR="00724D67">
        <w:rPr>
          <w:lang w:val="sl-SI"/>
        </w:rPr>
        <w:t>a</w:t>
      </w:r>
      <w:r w:rsidR="0066249B">
        <w:rPr>
          <w:lang w:val="sl-SI"/>
        </w:rPr>
        <w:t>trajo, da se nanašajo na udeležbo v kapitalu družbe B.</w:t>
      </w:r>
    </w:p>
    <w:p w14:paraId="4691EC0F" w14:textId="77777777" w:rsidR="004A2F36" w:rsidRDefault="004A2F36" w:rsidP="00924A17">
      <w:pPr>
        <w:jc w:val="both"/>
        <w:rPr>
          <w:lang w:val="sl-SI"/>
        </w:rPr>
      </w:pPr>
    </w:p>
    <w:p w14:paraId="6719C70D" w14:textId="77777777" w:rsidR="004A2F36" w:rsidRPr="004A2F36" w:rsidRDefault="00000000" w:rsidP="00282804">
      <w:pPr>
        <w:jc w:val="both"/>
        <w:rPr>
          <w:lang w:val="sl-SI"/>
        </w:rPr>
      </w:pPr>
      <w:r w:rsidRPr="004A2F36">
        <w:rPr>
          <w:lang w:val="sl-SI"/>
        </w:rPr>
        <w:t xml:space="preserve">Kot izhaja iz navedenega, se davčni dobiček iz odsvojitve za namene uporabe 25. člena ZDDPO-2 v primeru predhodno davčno nepriznanih slabitev ne določa zgolj kot razlika med prodajno ceno in knjigovodsko vrednostjo </w:t>
      </w:r>
      <w:r w:rsidR="00626380">
        <w:rPr>
          <w:lang w:val="sl-SI"/>
        </w:rPr>
        <w:t>v obdobju odsvojitve</w:t>
      </w:r>
      <w:r w:rsidRPr="004A2F36">
        <w:rPr>
          <w:lang w:val="sl-SI"/>
        </w:rPr>
        <w:t>. Pri prodaji je treba računovodski učinek razmejiti na</w:t>
      </w:r>
      <w:r w:rsidR="00282804">
        <w:rPr>
          <w:lang w:val="sl-SI"/>
        </w:rPr>
        <w:t xml:space="preserve"> (i) </w:t>
      </w:r>
      <w:r w:rsidRPr="004A2F36">
        <w:rPr>
          <w:lang w:val="sl-SI"/>
        </w:rPr>
        <w:t>prihodke iz odprave slabitev do višine preteklega popravka vrednosti, ki davčno niso bili priznani, in se zato izvzamejo iz davčne osnove na podlagi drugega odstavka 22. člena ZDDPO-2, ter</w:t>
      </w:r>
      <w:r w:rsidR="00282804">
        <w:rPr>
          <w:lang w:val="sl-SI"/>
        </w:rPr>
        <w:t xml:space="preserve"> (ii) </w:t>
      </w:r>
      <w:r w:rsidRPr="004A2F36">
        <w:rPr>
          <w:lang w:val="sl-SI"/>
        </w:rPr>
        <w:t xml:space="preserve">preostali dobiček iz odsvojitve, ki predstavlja razliko med prodajno ceno in nabavno vrednostjo </w:t>
      </w:r>
      <w:r w:rsidR="00573C61">
        <w:rPr>
          <w:lang w:val="sl-SI"/>
        </w:rPr>
        <w:t>FN</w:t>
      </w:r>
      <w:r w:rsidRPr="004A2F36">
        <w:rPr>
          <w:lang w:val="sl-SI"/>
        </w:rPr>
        <w:t xml:space="preserve"> (po upoštevanju odprave slabitev), in je relevanten za uporabo 25. člena ZDDPO-2 (ob izpolnjevanju pogojev).</w:t>
      </w:r>
    </w:p>
    <w:p w14:paraId="62F62220" w14:textId="77777777" w:rsidR="008C3870" w:rsidRDefault="008C3870" w:rsidP="004A2F36">
      <w:pPr>
        <w:jc w:val="both"/>
        <w:rPr>
          <w:lang w:val="sl-SI"/>
        </w:rPr>
      </w:pPr>
    </w:p>
    <w:p w14:paraId="17880EC1" w14:textId="77777777" w:rsidR="004A2F36" w:rsidRPr="004A2F36" w:rsidRDefault="00000000" w:rsidP="004A2F36">
      <w:pPr>
        <w:jc w:val="both"/>
        <w:rPr>
          <w:lang w:val="sl-SI"/>
        </w:rPr>
      </w:pPr>
      <w:r w:rsidRPr="004A2F36">
        <w:rPr>
          <w:lang w:val="sl-SI"/>
        </w:rPr>
        <w:t>V vašem primeru računovodski dobiček 50 DE (110 – 60) vsebuje 40 DE prihodkov iz odprave slabitev (do višine preteklega popravka vrednosti), ki se na podlagi drugega odstavka 22. člena ZDDPO-2 izvzamejo iz davčne osnove, ter 10 DE preostalega dobička iz odsvojitve (110 – 100), ki predstavlja davčno upoštevni dobiček za presojo in uveljavljanje izvzema po 25. členu ZDDPO-2.</w:t>
      </w:r>
    </w:p>
    <w:p w14:paraId="59AAAF85" w14:textId="77777777" w:rsidR="004A2F36" w:rsidRDefault="004A2F36" w:rsidP="00924A17">
      <w:pPr>
        <w:jc w:val="both"/>
        <w:rPr>
          <w:lang w:val="sl-SI"/>
        </w:rPr>
      </w:pPr>
    </w:p>
    <w:p w14:paraId="041C5E02" w14:textId="77777777" w:rsidR="008E0BD5" w:rsidRDefault="00000000" w:rsidP="008E0BD5">
      <w:pPr>
        <w:jc w:val="both"/>
        <w:rPr>
          <w:lang w:val="sl-SI"/>
        </w:rPr>
      </w:pPr>
      <w:r w:rsidRPr="008E0BD5">
        <w:rPr>
          <w:lang w:val="sl-SI"/>
        </w:rPr>
        <w:t xml:space="preserve">Za celovitost pojasnila </w:t>
      </w:r>
      <w:r w:rsidR="00626380">
        <w:rPr>
          <w:lang w:val="sl-SI"/>
        </w:rPr>
        <w:t>pojasnjujemo davčno obravnavo tudi v primer</w:t>
      </w:r>
      <w:r w:rsidR="00282804">
        <w:rPr>
          <w:lang w:val="sl-SI"/>
        </w:rPr>
        <w:t>u prodajne cene višje od knjigovodske vrednosti in nižje od nabavne vrednosti ter prodajne cene nižje od knjigovodske vrednosti.</w:t>
      </w:r>
    </w:p>
    <w:p w14:paraId="4F4F1A4A" w14:textId="77777777" w:rsidR="008E0BD5" w:rsidRPr="008E0BD5" w:rsidRDefault="008E0BD5" w:rsidP="008E0BD5">
      <w:pPr>
        <w:jc w:val="both"/>
        <w:rPr>
          <w:lang w:val="sl-SI"/>
        </w:rPr>
      </w:pPr>
    </w:p>
    <w:p w14:paraId="28B05F21" w14:textId="77777777" w:rsidR="008E0BD5" w:rsidRDefault="00000000" w:rsidP="00282804">
      <w:pPr>
        <w:jc w:val="both"/>
        <w:rPr>
          <w:lang w:val="sl-SI"/>
        </w:rPr>
      </w:pPr>
      <w:r>
        <w:rPr>
          <w:lang w:val="sl-SI"/>
        </w:rPr>
        <w:t>Č</w:t>
      </w:r>
      <w:r w:rsidRPr="00282804">
        <w:rPr>
          <w:lang w:val="sl-SI"/>
        </w:rPr>
        <w:t>e bi bila prodajna cena nižja od nabavne vrednosti, vendar višja od knjigovodske vrednosti, bi bil ob odsvojitvi praviloma izkazan računovodski dobiček (zaradi predhodnih slabitev)</w:t>
      </w:r>
      <w:r w:rsidR="00626380" w:rsidRPr="00282804">
        <w:rPr>
          <w:lang w:val="sl-SI"/>
        </w:rPr>
        <w:t>.</w:t>
      </w:r>
      <w:r w:rsidRPr="00282804">
        <w:rPr>
          <w:lang w:val="sl-SI"/>
        </w:rPr>
        <w:t xml:space="preserve"> </w:t>
      </w:r>
      <w:r w:rsidR="00820CEB">
        <w:rPr>
          <w:lang w:val="sl-SI"/>
        </w:rPr>
        <w:t>Prihodki</w:t>
      </w:r>
      <w:r w:rsidRPr="00282804">
        <w:rPr>
          <w:lang w:val="sl-SI"/>
        </w:rPr>
        <w:t xml:space="preserve">, ki po vsebini predstavlja odpravo predhodno </w:t>
      </w:r>
      <w:r w:rsidR="00820CEB">
        <w:rPr>
          <w:lang w:val="sl-SI"/>
        </w:rPr>
        <w:t>davčno nepriznanega popravka vrednosti</w:t>
      </w:r>
      <w:r w:rsidRPr="00282804">
        <w:rPr>
          <w:lang w:val="sl-SI"/>
        </w:rPr>
        <w:t>, se izvzame</w:t>
      </w:r>
      <w:r w:rsidR="00820CEB">
        <w:rPr>
          <w:lang w:val="sl-SI"/>
        </w:rPr>
        <w:t>jo</w:t>
      </w:r>
      <w:r w:rsidRPr="00282804">
        <w:rPr>
          <w:lang w:val="sl-SI"/>
        </w:rPr>
        <w:t xml:space="preserve"> iz davčne osnove na podlagi drugega odstavka 22. člena ZDDPO-2</w:t>
      </w:r>
      <w:r w:rsidR="00820CEB">
        <w:rPr>
          <w:lang w:val="sl-SI"/>
        </w:rPr>
        <w:t>. H</w:t>
      </w:r>
      <w:r w:rsidRPr="00282804">
        <w:rPr>
          <w:lang w:val="sl-SI"/>
        </w:rPr>
        <w:t>krati pa se po četrtem odstavku 22. člena ZDDPO-2 davčno priznajo predhodno davčno nepriznan</w:t>
      </w:r>
      <w:r w:rsidR="00820CEB">
        <w:rPr>
          <w:lang w:val="sl-SI"/>
        </w:rPr>
        <w:t>i odhodki v višini razlike med celotnimi odhodki</w:t>
      </w:r>
      <w:r w:rsidR="00477FD9">
        <w:rPr>
          <w:lang w:val="sl-SI"/>
        </w:rPr>
        <w:t xml:space="preserve"> zaradi pretekle slabitve FN</w:t>
      </w:r>
      <w:r w:rsidR="00820CEB">
        <w:rPr>
          <w:lang w:val="sl-SI"/>
        </w:rPr>
        <w:t xml:space="preserve"> in izvzetimi prihodki, ki so posledica</w:t>
      </w:r>
      <w:r w:rsidR="00477FD9">
        <w:rPr>
          <w:lang w:val="sl-SI"/>
        </w:rPr>
        <w:t xml:space="preserve"> odhodkov </w:t>
      </w:r>
      <w:r w:rsidR="00820CEB">
        <w:rPr>
          <w:lang w:val="sl-SI"/>
        </w:rPr>
        <w:t>zaradi</w:t>
      </w:r>
      <w:r w:rsidR="00477FD9">
        <w:rPr>
          <w:lang w:val="sl-SI"/>
        </w:rPr>
        <w:t xml:space="preserve"> pretekle</w:t>
      </w:r>
      <w:r w:rsidRPr="00282804">
        <w:rPr>
          <w:lang w:val="sl-SI"/>
        </w:rPr>
        <w:t xml:space="preserve"> slabitve </w:t>
      </w:r>
      <w:r w:rsidR="00573C61">
        <w:rPr>
          <w:lang w:val="sl-SI"/>
        </w:rPr>
        <w:t>FN</w:t>
      </w:r>
      <w:r w:rsidRPr="00282804">
        <w:rPr>
          <w:lang w:val="sl-SI"/>
        </w:rPr>
        <w:t>.</w:t>
      </w:r>
      <w:r w:rsidR="00A24F02">
        <w:rPr>
          <w:lang w:val="sl-SI"/>
        </w:rPr>
        <w:t xml:space="preserve"> Ti v času odsvojitve priznani davčni odhodki so, ob izpolnjevanju pogojev, predmet izvzema 50% izgube na podlagi 25. člena ZDDPO-2.</w:t>
      </w:r>
    </w:p>
    <w:p w14:paraId="113E2B17" w14:textId="77777777" w:rsidR="00282804" w:rsidRPr="00282804" w:rsidRDefault="00282804" w:rsidP="00282804">
      <w:pPr>
        <w:jc w:val="both"/>
        <w:rPr>
          <w:lang w:val="sl-SI"/>
        </w:rPr>
      </w:pPr>
    </w:p>
    <w:p w14:paraId="1907CA61" w14:textId="77777777" w:rsidR="006D5AD2" w:rsidRPr="00282804" w:rsidRDefault="00000000" w:rsidP="00282804">
      <w:pPr>
        <w:jc w:val="both"/>
        <w:rPr>
          <w:lang w:val="sl-SI"/>
        </w:rPr>
      </w:pPr>
      <w:r>
        <w:rPr>
          <w:lang w:val="sl-SI"/>
        </w:rPr>
        <w:t>Č</w:t>
      </w:r>
      <w:r w:rsidR="008E0BD5" w:rsidRPr="00282804">
        <w:rPr>
          <w:lang w:val="sl-SI"/>
        </w:rPr>
        <w:t xml:space="preserve">e bi bila prodajna cena nižja </w:t>
      </w:r>
      <w:r w:rsidR="00477FD9">
        <w:rPr>
          <w:lang w:val="sl-SI"/>
        </w:rPr>
        <w:t>od</w:t>
      </w:r>
      <w:r w:rsidR="008E0BD5" w:rsidRPr="00282804">
        <w:rPr>
          <w:lang w:val="sl-SI"/>
        </w:rPr>
        <w:t xml:space="preserve"> knjigovodski vrednosti, </w:t>
      </w:r>
      <w:r w:rsidR="00477FD9">
        <w:rPr>
          <w:lang w:val="sl-SI"/>
        </w:rPr>
        <w:t xml:space="preserve">bi se ob odsvojitvi FN naložbe na podlagi četrtega odstavka 22. člena ZDDPO-2 v celoti priznali preteklo davčno nepriznani odhodki iz slabitev FN. </w:t>
      </w:r>
      <w:r w:rsidR="00A24F02">
        <w:rPr>
          <w:lang w:val="sl-SI"/>
        </w:rPr>
        <w:t>Ti v času odsvojitve priznani davčni odhodki povečani za r</w:t>
      </w:r>
      <w:r w:rsidR="00477FD9">
        <w:rPr>
          <w:lang w:val="sl-SI"/>
        </w:rPr>
        <w:t>ačunovodsk</w:t>
      </w:r>
      <w:r w:rsidR="00A24F02">
        <w:rPr>
          <w:lang w:val="sl-SI"/>
        </w:rPr>
        <w:t>e</w:t>
      </w:r>
      <w:r w:rsidR="00477FD9">
        <w:rPr>
          <w:lang w:val="sl-SI"/>
        </w:rPr>
        <w:t xml:space="preserve"> odhodk</w:t>
      </w:r>
      <w:r w:rsidR="00A24F02">
        <w:rPr>
          <w:lang w:val="sl-SI"/>
        </w:rPr>
        <w:t>e</w:t>
      </w:r>
      <w:r w:rsidR="00477FD9">
        <w:rPr>
          <w:lang w:val="sl-SI"/>
        </w:rPr>
        <w:t xml:space="preserve"> ob prodaji (razlika med KV in PC) pa </w:t>
      </w:r>
      <w:r w:rsidR="00EF3D9E">
        <w:rPr>
          <w:lang w:val="sl-SI"/>
        </w:rPr>
        <w:t>so, ob</w:t>
      </w:r>
      <w:r w:rsidR="00477FD9">
        <w:rPr>
          <w:lang w:val="sl-SI"/>
        </w:rPr>
        <w:t xml:space="preserve"> izpolnjevanju pogojev</w:t>
      </w:r>
      <w:r w:rsidR="00EF3D9E">
        <w:rPr>
          <w:lang w:val="sl-SI"/>
        </w:rPr>
        <w:t>,</w:t>
      </w:r>
      <w:r w:rsidR="00477FD9">
        <w:rPr>
          <w:lang w:val="sl-SI"/>
        </w:rPr>
        <w:t xml:space="preserve"> predmet izvzema 50% izgube na podlagi 25. člena ZDDPO-2.</w:t>
      </w:r>
    </w:p>
    <w:p w14:paraId="5AEBA77B" w14:textId="77777777" w:rsidR="00EA2801" w:rsidRDefault="00EA2801" w:rsidP="00114B14">
      <w:pPr>
        <w:jc w:val="both"/>
        <w:rPr>
          <w:lang w:val="sl-SI"/>
        </w:rPr>
      </w:pPr>
    </w:p>
    <w:p w14:paraId="1D84F506" w14:textId="77777777" w:rsidR="00114B14" w:rsidRDefault="00000000" w:rsidP="00114B14">
      <w:pPr>
        <w:jc w:val="both"/>
        <w:rPr>
          <w:lang w:val="sl-SI"/>
        </w:rPr>
      </w:pPr>
      <w:r>
        <w:rPr>
          <w:lang w:val="sl-SI"/>
        </w:rPr>
        <w:t>Z</w:t>
      </w:r>
      <w:r w:rsidR="008E0BD5" w:rsidRPr="008E0BD5">
        <w:rPr>
          <w:lang w:val="sl-SI"/>
        </w:rPr>
        <w:t xml:space="preserve"> namenom ponazoritve davčnih prilagoditev v davčnem obračunu v nadaljevanju podajamo </w:t>
      </w:r>
      <w:r w:rsidR="008E0BD5">
        <w:rPr>
          <w:lang w:val="sl-SI"/>
        </w:rPr>
        <w:t xml:space="preserve">tri </w:t>
      </w:r>
      <w:r w:rsidR="008E0BD5" w:rsidRPr="008E0BD5">
        <w:rPr>
          <w:lang w:val="sl-SI"/>
        </w:rPr>
        <w:t>primere</w:t>
      </w:r>
      <w:r>
        <w:rPr>
          <w:lang w:val="sl-SI"/>
        </w:rPr>
        <w:t xml:space="preserve">, poleg </w:t>
      </w:r>
      <w:r w:rsidR="00477FD9">
        <w:rPr>
          <w:lang w:val="sl-SI"/>
        </w:rPr>
        <w:t xml:space="preserve">primera, ki ga navajate v vprašanju še </w:t>
      </w:r>
      <w:r>
        <w:rPr>
          <w:lang w:val="sl-SI"/>
        </w:rPr>
        <w:t>primera</w:t>
      </w:r>
      <w:r w:rsidR="00477FD9">
        <w:rPr>
          <w:lang w:val="sl-SI"/>
        </w:rPr>
        <w:t xml:space="preserve"> (2)</w:t>
      </w:r>
      <w:r>
        <w:rPr>
          <w:lang w:val="sl-SI"/>
        </w:rPr>
        <w:t xml:space="preserve"> s prodajno ceno (PC) 80</w:t>
      </w:r>
      <w:r w:rsidR="00477FD9">
        <w:rPr>
          <w:lang w:val="sl-SI"/>
        </w:rPr>
        <w:t xml:space="preserve"> DE</w:t>
      </w:r>
      <w:r>
        <w:rPr>
          <w:lang w:val="sl-SI"/>
        </w:rPr>
        <w:t xml:space="preserve"> in 50</w:t>
      </w:r>
      <w:r w:rsidR="00477FD9">
        <w:rPr>
          <w:lang w:val="sl-SI"/>
        </w:rPr>
        <w:t xml:space="preserve"> DE</w:t>
      </w:r>
      <w:r>
        <w:rPr>
          <w:lang w:val="sl-SI"/>
        </w:rPr>
        <w:t>:</w:t>
      </w:r>
    </w:p>
    <w:p w14:paraId="10B8AAC5" w14:textId="77777777" w:rsidR="00114B14" w:rsidRDefault="00114B14" w:rsidP="00114B14">
      <w:pPr>
        <w:jc w:val="both"/>
        <w:rPr>
          <w:lang w:val="sl-SI"/>
        </w:rPr>
      </w:pPr>
    </w:p>
    <w:p w14:paraId="002ADC7B" w14:textId="77777777" w:rsidR="00477FD9" w:rsidRDefault="00477FD9" w:rsidP="00114B14">
      <w:pPr>
        <w:jc w:val="both"/>
        <w:rPr>
          <w:lang w:val="sl-SI"/>
        </w:rPr>
      </w:pPr>
    </w:p>
    <w:p w14:paraId="49041DF8" w14:textId="77777777" w:rsidR="00AF5537" w:rsidRDefault="00AF5537" w:rsidP="00114B14">
      <w:pPr>
        <w:jc w:val="both"/>
        <w:rPr>
          <w:lang w:val="sl-SI"/>
        </w:rPr>
      </w:pPr>
    </w:p>
    <w:p w14:paraId="68B0E729" w14:textId="77777777" w:rsidR="00AF5537" w:rsidRDefault="00AF5537" w:rsidP="00114B14">
      <w:pPr>
        <w:jc w:val="both"/>
        <w:rPr>
          <w:lang w:val="sl-SI"/>
        </w:rPr>
      </w:pPr>
    </w:p>
    <w:p w14:paraId="6A44B6AE" w14:textId="77777777" w:rsidR="00AF5537" w:rsidRDefault="00AF5537" w:rsidP="00114B14">
      <w:pPr>
        <w:jc w:val="both"/>
        <w:rPr>
          <w:lang w:val="sl-SI"/>
        </w:rPr>
      </w:pPr>
    </w:p>
    <w:p w14:paraId="38326F89" w14:textId="77777777" w:rsidR="00AF5537" w:rsidRPr="00114B14" w:rsidRDefault="00AF5537" w:rsidP="00114B14">
      <w:pPr>
        <w:jc w:val="both"/>
        <w:rPr>
          <w:lang w:val="sl-SI"/>
        </w:rPr>
      </w:pPr>
    </w:p>
    <w:p w14:paraId="07590A31" w14:textId="77777777" w:rsidR="00114B14" w:rsidRDefault="00000000" w:rsidP="00114B14">
      <w:pPr>
        <w:jc w:val="both"/>
        <w:rPr>
          <w:lang w:val="sl-SI"/>
        </w:rPr>
      </w:pPr>
      <w:r w:rsidRPr="00114B14">
        <w:rPr>
          <w:lang w:val="sl-SI"/>
        </w:rPr>
        <w:t>Tabela:  Numerični primeri z navedbo zaporednih številk v DDPO obrazcu</w:t>
      </w:r>
    </w:p>
    <w:p w14:paraId="7DE8B36B" w14:textId="77777777" w:rsidR="00114B14" w:rsidRPr="00114B14" w:rsidRDefault="00114B14" w:rsidP="00114B14">
      <w:pPr>
        <w:jc w:val="both"/>
        <w:rPr>
          <w:lang w:val="sl-SI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390"/>
        <w:gridCol w:w="896"/>
        <w:gridCol w:w="1122"/>
        <w:gridCol w:w="1100"/>
        <w:gridCol w:w="1413"/>
      </w:tblGrid>
      <w:tr w:rsidR="00CC5472" w14:paraId="196F8615" w14:textId="77777777" w:rsidTr="00BE72A1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8123C" w14:textId="77777777" w:rsidR="00114B14" w:rsidRPr="00EB6C52" w:rsidRDefault="00000000" w:rsidP="00114B14">
            <w:pPr>
              <w:jc w:val="both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Postavka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07AF5" w14:textId="77777777" w:rsidR="00EB6C52" w:rsidRPr="00EB6C52" w:rsidRDefault="00000000" w:rsidP="00EB6C52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1.</w:t>
            </w:r>
            <w:r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</w:t>
            </w: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primer:</w:t>
            </w:r>
          </w:p>
          <w:p w14:paraId="6E1A102C" w14:textId="77777777" w:rsidR="00114B14" w:rsidRPr="00EB6C52" w:rsidRDefault="00000000" w:rsidP="00EB6C52">
            <w:pPr>
              <w:jc w:val="center"/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PC 110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B5BE5" w14:textId="77777777" w:rsid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2. primer:</w:t>
            </w:r>
          </w:p>
          <w:p w14:paraId="78316064" w14:textId="77777777" w:rsidR="00114B14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PC 80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D471" w14:textId="77777777" w:rsid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3. primer:</w:t>
            </w:r>
          </w:p>
          <w:p w14:paraId="0D21AD20" w14:textId="77777777" w:rsidR="00114B14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PC 50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B4F55" w14:textId="77777777" w:rsidR="00BE72A1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Vnos v DDPO</w:t>
            </w:r>
          </w:p>
          <w:p w14:paraId="471F5E40" w14:textId="77777777" w:rsidR="00114B14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(zap. št.)</w:t>
            </w:r>
          </w:p>
        </w:tc>
      </w:tr>
      <w:tr w:rsidR="00CC5472" w14:paraId="02081682" w14:textId="77777777" w:rsidTr="00BE72A1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79C62" w14:textId="77777777" w:rsidR="00114B14" w:rsidRPr="00BE72A1" w:rsidRDefault="00000000" w:rsidP="00114B1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Nabavna vrednost (NV)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743C1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100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F0906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100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9F0B6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100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46589" w14:textId="77777777" w:rsidR="00114B14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–</w:t>
            </w:r>
          </w:p>
        </w:tc>
      </w:tr>
      <w:tr w:rsidR="00CC5472" w14:paraId="63BEE987" w14:textId="77777777" w:rsidTr="00BE72A1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4359F" w14:textId="77777777" w:rsidR="00114B14" w:rsidRPr="00340585" w:rsidRDefault="00000000" w:rsidP="00114B1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 w:rsidRPr="00340585">
              <w:rPr>
                <w:rFonts w:ascii="Arial Narrow" w:hAnsi="Arial Narrow"/>
                <w:sz w:val="16"/>
                <w:szCs w:val="16"/>
              </w:rPr>
              <w:t>Pretekli r</w:t>
            </w:r>
            <w:r>
              <w:rPr>
                <w:rFonts w:ascii="Arial Narrow" w:hAnsi="Arial Narrow"/>
                <w:sz w:val="16"/>
                <w:szCs w:val="16"/>
              </w:rPr>
              <w:t>ačunovodski odhodki zaradi slabitev</w:t>
            </w:r>
            <w:r w:rsidRPr="00340585">
              <w:rPr>
                <w:rFonts w:ascii="Arial Narrow" w:hAnsi="Arial Narrow"/>
                <w:sz w:val="16"/>
                <w:szCs w:val="16"/>
              </w:rPr>
              <w:t xml:space="preserve"> (davčno nepriznan</w:t>
            </w:r>
            <w:r>
              <w:rPr>
                <w:rFonts w:ascii="Arial Narrow" w:hAnsi="Arial Narrow"/>
                <w:sz w:val="16"/>
                <w:szCs w:val="16"/>
              </w:rPr>
              <w:t>i)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9D7AD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40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DA30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40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61F88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40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471CF" w14:textId="77777777" w:rsidR="00114B14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–</w:t>
            </w:r>
          </w:p>
        </w:tc>
      </w:tr>
      <w:tr w:rsidR="00CC5472" w14:paraId="6307EE98" w14:textId="77777777" w:rsidTr="00BE72A1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1C19A" w14:textId="77777777" w:rsidR="00114B14" w:rsidRPr="00BE72A1" w:rsidRDefault="00000000" w:rsidP="00114B14">
            <w:pPr>
              <w:jc w:val="both"/>
              <w:rPr>
                <w:rFonts w:ascii="Arial Narrow" w:hAnsi="Arial Narrow"/>
                <w:sz w:val="16"/>
                <w:szCs w:val="16"/>
                <w:lang w:val="sl-SI"/>
              </w:rPr>
            </w:pP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>Knjigovodska vrednost (KV = NV – slabitve)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CF773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60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DF410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60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8B1E6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60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A536" w14:textId="77777777" w:rsidR="00114B14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–</w:t>
            </w:r>
          </w:p>
        </w:tc>
      </w:tr>
      <w:tr w:rsidR="00CC5472" w14:paraId="620EA279" w14:textId="77777777" w:rsidTr="00BE72A1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91F3A" w14:textId="77777777" w:rsidR="00114B14" w:rsidRPr="00BE72A1" w:rsidRDefault="00000000" w:rsidP="00114B1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Prodajna cena (PC)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FBE06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110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9D0BC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80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98D25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50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89DE8" w14:textId="77777777" w:rsidR="00114B14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–</w:t>
            </w:r>
          </w:p>
        </w:tc>
      </w:tr>
      <w:tr w:rsidR="00CC5472" w14:paraId="5F1F00B2" w14:textId="77777777" w:rsidTr="00BE72A1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BE9F3" w14:textId="77777777" w:rsidR="00114B14" w:rsidRPr="00BE72A1" w:rsidRDefault="00000000" w:rsidP="00114B14">
            <w:pPr>
              <w:jc w:val="both"/>
              <w:rPr>
                <w:rFonts w:ascii="Arial Narrow" w:hAnsi="Arial Narrow"/>
                <w:sz w:val="16"/>
                <w:szCs w:val="16"/>
                <w:lang w:val="sl-SI"/>
              </w:rPr>
            </w:pP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 xml:space="preserve">Računovodski </w:t>
            </w:r>
            <w:r w:rsidR="004C5E11">
              <w:rPr>
                <w:rFonts w:ascii="Arial Narrow" w:hAnsi="Arial Narrow"/>
                <w:sz w:val="16"/>
                <w:szCs w:val="16"/>
                <w:lang w:val="sl-SI"/>
              </w:rPr>
              <w:t>prihodki</w:t>
            </w: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 xml:space="preserve"> ob odsvojitvi (PC – KV)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B01FE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50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84AA3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20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40F21" w14:textId="77777777" w:rsidR="00114B14" w:rsidRPr="00BE72A1" w:rsidRDefault="00114B14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53C81" w14:textId="77777777" w:rsidR="00114B14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–</w:t>
            </w:r>
          </w:p>
        </w:tc>
      </w:tr>
      <w:tr w:rsidR="00CC5472" w14:paraId="478EB00D" w14:textId="77777777" w:rsidTr="00BE72A1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A92B7" w14:textId="77777777" w:rsidR="004C5E11" w:rsidRPr="00BE72A1" w:rsidRDefault="00000000" w:rsidP="00114B14">
            <w:pPr>
              <w:jc w:val="both"/>
              <w:rPr>
                <w:rFonts w:ascii="Arial Narrow" w:hAnsi="Arial Narrow"/>
                <w:sz w:val="16"/>
                <w:szCs w:val="16"/>
                <w:lang w:val="sl-SI"/>
              </w:rPr>
            </w:pP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 xml:space="preserve">Računovodski </w:t>
            </w:r>
            <w:r>
              <w:rPr>
                <w:rFonts w:ascii="Arial Narrow" w:hAnsi="Arial Narrow"/>
                <w:sz w:val="16"/>
                <w:szCs w:val="16"/>
                <w:lang w:val="sl-SI"/>
              </w:rPr>
              <w:t>odhodki</w:t>
            </w: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 xml:space="preserve"> ob odsvojitvi (</w:t>
            </w:r>
            <w:r>
              <w:rPr>
                <w:rFonts w:ascii="Arial Narrow" w:hAnsi="Arial Narrow"/>
                <w:sz w:val="16"/>
                <w:szCs w:val="16"/>
                <w:lang w:val="sl-SI"/>
              </w:rPr>
              <w:t>KV</w:t>
            </w: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 xml:space="preserve"> – </w:t>
            </w:r>
            <w:r>
              <w:rPr>
                <w:rFonts w:ascii="Arial Narrow" w:hAnsi="Arial Narrow"/>
                <w:sz w:val="16"/>
                <w:szCs w:val="16"/>
                <w:lang w:val="sl-SI"/>
              </w:rPr>
              <w:t>PC</w:t>
            </w: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>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B5F74" w14:textId="77777777" w:rsidR="004C5E11" w:rsidRPr="00BE72A1" w:rsidRDefault="004C5E11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9D155" w14:textId="77777777" w:rsidR="004C5E11" w:rsidRPr="00BE72A1" w:rsidRDefault="004C5E11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0B52B" w14:textId="77777777" w:rsidR="004C5E11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3263C" w14:textId="77777777" w:rsidR="004C5E11" w:rsidRPr="00EB6C52" w:rsidRDefault="004C5E11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</w:p>
        </w:tc>
      </w:tr>
      <w:tr w:rsidR="00CC5472" w14:paraId="438F6486" w14:textId="77777777" w:rsidTr="00BE72A1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4BDE9" w14:textId="77777777" w:rsidR="00016008" w:rsidRPr="00BE72A1" w:rsidRDefault="00000000" w:rsidP="00114B14">
            <w:pPr>
              <w:jc w:val="both"/>
              <w:rPr>
                <w:rFonts w:ascii="Arial Narrow" w:hAnsi="Arial Narrow"/>
                <w:sz w:val="16"/>
                <w:szCs w:val="16"/>
                <w:lang w:val="sl-SI"/>
              </w:rPr>
            </w:pP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>Izvzem prihodkov ob odpravi slabitev, ki davčno niso bile priznane (drugi odstavek 22. člena ZDDPO-2)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66FA7" w14:textId="77777777" w:rsidR="00016008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40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65BF8" w14:textId="77777777" w:rsidR="00016008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20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0E23" w14:textId="77777777" w:rsidR="00016008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34C6" w14:textId="77777777" w:rsidR="00016008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2.4</w:t>
            </w:r>
          </w:p>
        </w:tc>
      </w:tr>
      <w:tr w:rsidR="00CC5472" w14:paraId="15BD31E1" w14:textId="77777777" w:rsidTr="00BE72A1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0454A" w14:textId="77777777" w:rsidR="00114B14" w:rsidRPr="00BE72A1" w:rsidRDefault="00000000" w:rsidP="00114B14">
            <w:pPr>
              <w:jc w:val="both"/>
              <w:rPr>
                <w:rFonts w:ascii="Arial Narrow" w:hAnsi="Arial Narrow"/>
                <w:sz w:val="16"/>
                <w:szCs w:val="16"/>
                <w:lang w:val="sl-SI"/>
              </w:rPr>
            </w:pP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 xml:space="preserve">Davčno priznanje predhodno davčno nepriznanih </w:t>
            </w:r>
            <w:r w:rsidR="00340585">
              <w:rPr>
                <w:rFonts w:ascii="Arial Narrow" w:hAnsi="Arial Narrow"/>
                <w:sz w:val="16"/>
                <w:szCs w:val="16"/>
                <w:lang w:val="sl-SI"/>
              </w:rPr>
              <w:t xml:space="preserve">odhodkov iz </w:t>
            </w: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 xml:space="preserve">slabitev ob odsvojitvi </w:t>
            </w:r>
            <w:r w:rsidR="00340585">
              <w:rPr>
                <w:rFonts w:ascii="Arial Narrow" w:hAnsi="Arial Narrow"/>
                <w:sz w:val="16"/>
                <w:szCs w:val="16"/>
                <w:lang w:val="sl-SI"/>
              </w:rPr>
              <w:t xml:space="preserve">FN </w:t>
            </w: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>(četrti odstavek 22. člena ZDDPO-2)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1534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D4654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20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FE792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40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3AAD3" w14:textId="77777777" w:rsidR="00114B14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7.3</w:t>
            </w:r>
          </w:p>
        </w:tc>
      </w:tr>
      <w:tr w:rsidR="00CC5472" w14:paraId="0BF7CCCB" w14:textId="77777777" w:rsidTr="00BE72A1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F3452" w14:textId="77777777" w:rsidR="00114B14" w:rsidRPr="00BE72A1" w:rsidRDefault="00000000" w:rsidP="00114B14">
            <w:pPr>
              <w:jc w:val="both"/>
              <w:rPr>
                <w:rFonts w:ascii="Arial Narrow" w:hAnsi="Arial Narrow"/>
                <w:sz w:val="16"/>
                <w:szCs w:val="16"/>
                <w:lang w:val="sl-SI"/>
              </w:rPr>
            </w:pP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 xml:space="preserve">Izvzem </w:t>
            </w:r>
            <w:r w:rsidR="00477194">
              <w:rPr>
                <w:rFonts w:ascii="Arial Narrow" w:hAnsi="Arial Narrow"/>
                <w:sz w:val="16"/>
                <w:szCs w:val="16"/>
                <w:lang w:val="sl-SI"/>
              </w:rPr>
              <w:t>prihodkov</w:t>
            </w: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 xml:space="preserve"> po 25. členu (50 % </w:t>
            </w:r>
            <w:r w:rsidR="00D1202F">
              <w:rPr>
                <w:rFonts w:ascii="Arial Narrow" w:hAnsi="Arial Narrow"/>
                <w:sz w:val="16"/>
                <w:szCs w:val="16"/>
                <w:lang w:val="sl-SI"/>
              </w:rPr>
              <w:t>računovodskih prihodkov, ki niso izvzeti na podlagi drugega odstavka 2</w:t>
            </w:r>
            <w:r w:rsidR="00340585">
              <w:rPr>
                <w:rFonts w:ascii="Arial Narrow" w:hAnsi="Arial Narrow"/>
                <w:sz w:val="16"/>
                <w:szCs w:val="16"/>
                <w:lang w:val="sl-SI"/>
              </w:rPr>
              <w:t>2</w:t>
            </w:r>
            <w:r w:rsidR="00D1202F">
              <w:rPr>
                <w:rFonts w:ascii="Arial Narrow" w:hAnsi="Arial Narrow"/>
                <w:sz w:val="16"/>
                <w:szCs w:val="16"/>
                <w:lang w:val="sl-SI"/>
              </w:rPr>
              <w:t>. člena ZDDPO-2</w:t>
            </w: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>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6EE61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5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3C8BE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90221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3956A" w14:textId="77777777" w:rsidR="00114B14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2.6</w:t>
            </w:r>
          </w:p>
        </w:tc>
      </w:tr>
      <w:tr w:rsidR="00CC5472" w14:paraId="6538D38B" w14:textId="77777777" w:rsidTr="00BE72A1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82D96" w14:textId="77777777" w:rsidR="008E178F" w:rsidRPr="00BE72A1" w:rsidRDefault="00000000" w:rsidP="00114B14">
            <w:pPr>
              <w:jc w:val="both"/>
              <w:rPr>
                <w:rFonts w:ascii="Arial Narrow" w:hAnsi="Arial Narrow"/>
                <w:sz w:val="16"/>
                <w:szCs w:val="16"/>
                <w:lang w:val="sl-SI"/>
              </w:rPr>
            </w:pP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 xml:space="preserve">Izvzem </w:t>
            </w:r>
            <w:r w:rsidR="00477194">
              <w:rPr>
                <w:rFonts w:ascii="Arial Narrow" w:hAnsi="Arial Narrow"/>
                <w:sz w:val="16"/>
                <w:szCs w:val="16"/>
                <w:lang w:val="sl-SI"/>
              </w:rPr>
              <w:t>odhodkov</w:t>
            </w: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 xml:space="preserve"> po 25. členu (50 % </w:t>
            </w:r>
            <w:r w:rsidR="004C5E11">
              <w:rPr>
                <w:rFonts w:ascii="Arial Narrow" w:hAnsi="Arial Narrow"/>
                <w:sz w:val="16"/>
                <w:szCs w:val="16"/>
                <w:lang w:val="sl-SI"/>
              </w:rPr>
              <w:t>računovodskih odhodkov</w:t>
            </w:r>
            <w:r w:rsidRPr="00BE72A1">
              <w:rPr>
                <w:rFonts w:ascii="Arial Narrow" w:hAnsi="Arial Narrow"/>
                <w:sz w:val="16"/>
                <w:szCs w:val="16"/>
                <w:lang w:val="sl-SI"/>
              </w:rPr>
              <w:t>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A2EA" w14:textId="77777777" w:rsidR="008E178F" w:rsidRPr="00BE72A1" w:rsidRDefault="008E178F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BD986" w14:textId="77777777" w:rsidR="008E178F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4E6D0" w14:textId="77777777" w:rsidR="008E178F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25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77A3B" w14:textId="77777777" w:rsidR="008E178F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6.35</w:t>
            </w:r>
          </w:p>
        </w:tc>
      </w:tr>
      <w:tr w:rsidR="00CC5472" w14:paraId="19C917B2" w14:textId="77777777" w:rsidTr="00BE72A1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8587B" w14:textId="77777777" w:rsidR="00114B14" w:rsidRPr="00477194" w:rsidRDefault="00000000" w:rsidP="00114B1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 w:rsidRPr="00477194">
              <w:rPr>
                <w:rFonts w:ascii="Arial Narrow" w:hAnsi="Arial Narrow"/>
                <w:sz w:val="16"/>
                <w:szCs w:val="16"/>
              </w:rPr>
              <w:t>Povečanje davčne osnove po 26. členu (5 % od izvzetega dobička)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7507B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0,25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76ACF" w14:textId="77777777" w:rsidR="00114B14" w:rsidRPr="00BE72A1" w:rsidRDefault="00114B14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3ECC" w14:textId="77777777" w:rsidR="00114B14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AE968" w14:textId="77777777" w:rsidR="00114B14" w:rsidRPr="00EB6C52" w:rsidRDefault="00000000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EB6C52">
              <w:rPr>
                <w:rFonts w:ascii="Arial Narrow" w:hAnsi="Arial Narrow"/>
                <w:b/>
                <w:bCs/>
                <w:sz w:val="16"/>
                <w:szCs w:val="16"/>
              </w:rPr>
              <w:t>12.4</w:t>
            </w:r>
          </w:p>
        </w:tc>
      </w:tr>
      <w:tr w:rsidR="00CC5472" w14:paraId="3225022F" w14:textId="77777777" w:rsidTr="00BE72A1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EC421" w14:textId="77777777" w:rsidR="008E178F" w:rsidRPr="00BE72A1" w:rsidRDefault="00000000" w:rsidP="00114B14">
            <w:pPr>
              <w:jc w:val="both"/>
              <w:rPr>
                <w:rFonts w:ascii="Arial Narrow" w:hAnsi="Arial Narrow"/>
                <w:sz w:val="16"/>
                <w:szCs w:val="16"/>
                <w:lang w:val="pl-PL"/>
              </w:rPr>
            </w:pPr>
            <w:r>
              <w:rPr>
                <w:rFonts w:ascii="Arial Narrow" w:hAnsi="Arial Narrow"/>
                <w:sz w:val="16"/>
                <w:szCs w:val="16"/>
                <w:lang w:val="pl-PL"/>
              </w:rPr>
              <w:t>Vpliv prodaje FN na davčno osnovo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7163B" w14:textId="77777777" w:rsidR="008E178F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5,25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CB304" w14:textId="77777777" w:rsidR="008E178F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E72A1">
              <w:rPr>
                <w:rFonts w:ascii="Arial Narrow" w:hAnsi="Arial Narrow"/>
                <w:sz w:val="16"/>
                <w:szCs w:val="16"/>
              </w:rPr>
              <w:t>-</w:t>
            </w:r>
            <w:r w:rsidR="00A24F02">
              <w:rPr>
                <w:rFonts w:ascii="Arial Narrow" w:hAnsi="Arial Narrow"/>
                <w:sz w:val="16"/>
                <w:szCs w:val="16"/>
              </w:rPr>
              <w:t>1</w:t>
            </w:r>
            <w:r w:rsidR="00820CEB"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C9BA2" w14:textId="77777777" w:rsidR="008E178F" w:rsidRPr="00BE72A1" w:rsidRDefault="00000000" w:rsidP="00ED254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-</w:t>
            </w:r>
            <w:r w:rsidR="00A24F02">
              <w:rPr>
                <w:rFonts w:ascii="Arial Narrow" w:hAnsi="Arial Narrow"/>
                <w:sz w:val="16"/>
                <w:szCs w:val="16"/>
              </w:rPr>
              <w:t>2</w:t>
            </w:r>
            <w:r>
              <w:rPr>
                <w:rFonts w:ascii="Arial Narrow" w:hAnsi="Arial Narrow"/>
                <w:sz w:val="16"/>
                <w:szCs w:val="16"/>
              </w:rPr>
              <w:t>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B875E" w14:textId="77777777" w:rsidR="008E178F" w:rsidRPr="00EB6C52" w:rsidRDefault="008E178F" w:rsidP="00ED2544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</w:p>
        </w:tc>
      </w:tr>
      <w:bookmarkEnd w:id="0"/>
    </w:tbl>
    <w:p w14:paraId="50D1812A" w14:textId="77777777" w:rsidR="007E6DC5" w:rsidRDefault="007E6DC5" w:rsidP="007C03EA">
      <w:pPr>
        <w:jc w:val="both"/>
        <w:rPr>
          <w:lang w:val="sl-SI"/>
        </w:rPr>
      </w:pPr>
    </w:p>
    <w:sectPr w:rsidR="007E6DC5" w:rsidSect="00F0025B">
      <w:headerReference w:type="default" r:id="rId9"/>
      <w:footerReference w:type="default" r:id="rId10"/>
      <w:headerReference w:type="first" r:id="rId11"/>
      <w:footerReference w:type="first" r:id="rId12"/>
      <w:pgSz w:w="11900" w:h="16840" w:code="9"/>
      <w:pgMar w:top="1701" w:right="1268" w:bottom="1134" w:left="1701" w:header="964" w:footer="794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09B8B" w14:textId="77777777" w:rsidR="00100CAA" w:rsidRDefault="00100CAA">
      <w:pPr>
        <w:spacing w:line="240" w:lineRule="auto"/>
      </w:pPr>
      <w:r>
        <w:separator/>
      </w:r>
    </w:p>
  </w:endnote>
  <w:endnote w:type="continuationSeparator" w:id="0">
    <w:p w14:paraId="38D00EEA" w14:textId="77777777" w:rsidR="00100CAA" w:rsidRDefault="00100C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Republika">
    <w:panose1 w:val="02000506040000020004"/>
    <w:charset w:val="EE"/>
    <w:family w:val="auto"/>
    <w:pitch w:val="variable"/>
    <w:sig w:usb0="A00000FF" w:usb1="4000205B" w:usb2="00000000" w:usb3="00000000" w:csb0="000000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4F1D4" w14:textId="77777777" w:rsidR="000B0B21" w:rsidRDefault="00000000" w:rsidP="00751D38">
    <w:pPr>
      <w:pStyle w:val="Noga"/>
      <w:jc w:val="right"/>
    </w:pPr>
    <w:r>
      <w:rPr>
        <w:rFonts w:cs="Arial"/>
        <w:sz w:val="16"/>
      </w:rPr>
      <w:fldChar w:fldCharType="begin"/>
    </w:r>
    <w:r>
      <w:rPr>
        <w:rFonts w:cs="Arial"/>
        <w:sz w:val="16"/>
      </w:rPr>
      <w:instrText xml:space="preserve"> PAGE </w:instrText>
    </w:r>
    <w:r>
      <w:rPr>
        <w:rFonts w:cs="Arial"/>
        <w:sz w:val="16"/>
      </w:rPr>
      <w:fldChar w:fldCharType="separate"/>
    </w:r>
    <w:r>
      <w:rPr>
        <w:rFonts w:cs="Arial"/>
        <w:noProof/>
        <w:sz w:val="16"/>
      </w:rPr>
      <w:t>2</w:t>
    </w:r>
    <w:r>
      <w:rPr>
        <w:rFonts w:cs="Arial"/>
        <w:sz w:val="16"/>
      </w:rPr>
      <w:fldChar w:fldCharType="end"/>
    </w:r>
    <w:r>
      <w:rPr>
        <w:rFonts w:cs="Arial"/>
        <w:sz w:val="16"/>
      </w:rPr>
      <w:t>/</w:t>
    </w:r>
    <w:r>
      <w:rPr>
        <w:rFonts w:cs="Arial"/>
        <w:sz w:val="16"/>
      </w:rPr>
      <w:fldChar w:fldCharType="begin"/>
    </w:r>
    <w:r>
      <w:rPr>
        <w:rFonts w:cs="Arial"/>
        <w:sz w:val="16"/>
      </w:rPr>
      <w:instrText xml:space="preserve"> NUMPAGES </w:instrText>
    </w:r>
    <w:r>
      <w:rPr>
        <w:rFonts w:cs="Arial"/>
        <w:sz w:val="16"/>
      </w:rPr>
      <w:fldChar w:fldCharType="separate"/>
    </w:r>
    <w:r w:rsidR="003828AD">
      <w:rPr>
        <w:rFonts w:cs="Arial"/>
        <w:noProof/>
        <w:sz w:val="16"/>
      </w:rPr>
      <w:t>1</w:t>
    </w:r>
    <w:r>
      <w:rPr>
        <w:rFonts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1D0D4" w14:textId="77777777" w:rsidR="000B0B21" w:rsidRDefault="00000000" w:rsidP="00751D38">
    <w:pPr>
      <w:pStyle w:val="Noga"/>
      <w:jc w:val="right"/>
    </w:pPr>
    <w:r w:rsidRPr="006F142E">
      <w:rPr>
        <w:rFonts w:cs="Arial"/>
        <w:sz w:val="16"/>
      </w:rPr>
      <w:fldChar w:fldCharType="begin"/>
    </w:r>
    <w:r w:rsidRPr="006F142E">
      <w:rPr>
        <w:rFonts w:cs="Arial"/>
        <w:sz w:val="16"/>
      </w:rPr>
      <w:instrText xml:space="preserve"> PAGE </w:instrText>
    </w:r>
    <w:r w:rsidRPr="006F142E">
      <w:rPr>
        <w:rFonts w:cs="Arial"/>
        <w:sz w:val="16"/>
      </w:rPr>
      <w:fldChar w:fldCharType="separate"/>
    </w:r>
    <w:r w:rsidR="00B653A6">
      <w:rPr>
        <w:rFonts w:cs="Arial"/>
        <w:noProof/>
        <w:sz w:val="16"/>
      </w:rPr>
      <w:t>1</w:t>
    </w:r>
    <w:r w:rsidRPr="006F142E">
      <w:rPr>
        <w:rFonts w:cs="Arial"/>
        <w:sz w:val="16"/>
      </w:rPr>
      <w:fldChar w:fldCharType="end"/>
    </w:r>
    <w:r w:rsidRPr="006F142E">
      <w:rPr>
        <w:rFonts w:cs="Arial"/>
        <w:sz w:val="16"/>
      </w:rPr>
      <w:t>/</w:t>
    </w:r>
    <w:r w:rsidRPr="006F142E">
      <w:rPr>
        <w:rFonts w:cs="Arial"/>
        <w:sz w:val="16"/>
      </w:rPr>
      <w:fldChar w:fldCharType="begin"/>
    </w:r>
    <w:r w:rsidRPr="006F142E">
      <w:rPr>
        <w:rFonts w:cs="Arial"/>
        <w:sz w:val="16"/>
      </w:rPr>
      <w:instrText xml:space="preserve"> NUMPAGES </w:instrText>
    </w:r>
    <w:r w:rsidRPr="006F142E">
      <w:rPr>
        <w:rFonts w:cs="Arial"/>
        <w:sz w:val="16"/>
      </w:rPr>
      <w:fldChar w:fldCharType="separate"/>
    </w:r>
    <w:r w:rsidR="00B653A6">
      <w:rPr>
        <w:rFonts w:cs="Arial"/>
        <w:noProof/>
        <w:sz w:val="16"/>
      </w:rPr>
      <w:t>1</w:t>
    </w:r>
    <w:r w:rsidRPr="006F142E">
      <w:rPr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B8094" w14:textId="77777777" w:rsidR="00100CAA" w:rsidRDefault="00100CAA">
      <w:pPr>
        <w:spacing w:line="240" w:lineRule="auto"/>
      </w:pPr>
      <w:r>
        <w:separator/>
      </w:r>
    </w:p>
  </w:footnote>
  <w:footnote w:type="continuationSeparator" w:id="0">
    <w:p w14:paraId="268952FD" w14:textId="77777777" w:rsidR="00100CAA" w:rsidRDefault="00100C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EF90" w14:textId="77777777" w:rsidR="000B0B21" w:rsidRPr="00110CBD" w:rsidRDefault="000B0B21" w:rsidP="007D75CF">
    <w:pPr>
      <w:pStyle w:val="Glava"/>
      <w:spacing w:line="240" w:lineRule="exact"/>
      <w:rPr>
        <w:rFonts w:ascii="Republika" w:hAnsi="Republika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2" w:rightFromText="142" w:bottomFromText="6005" w:vertAnchor="page" w:horzAnchor="page" w:tblpX="925" w:tblpY="869"/>
      <w:tblW w:w="0" w:type="auto"/>
      <w:tblLook w:val="04A0" w:firstRow="1" w:lastRow="0" w:firstColumn="1" w:lastColumn="0" w:noHBand="0" w:noVBand="1"/>
    </w:tblPr>
    <w:tblGrid>
      <w:gridCol w:w="649"/>
    </w:tblGrid>
    <w:tr w:rsidR="00CC5472" w14:paraId="46B44A12" w14:textId="77777777">
      <w:trPr>
        <w:cantSplit/>
        <w:trHeight w:hRule="exact" w:val="847"/>
      </w:trPr>
      <w:tc>
        <w:tcPr>
          <w:tcW w:w="567" w:type="dxa"/>
        </w:tcPr>
        <w:p w14:paraId="78C73812" w14:textId="77777777" w:rsidR="000B0B21" w:rsidRDefault="00000000" w:rsidP="00D248DE">
          <w:pPr>
            <w:autoSpaceDE w:val="0"/>
            <w:autoSpaceDN w:val="0"/>
            <w:adjustRightInd w:val="0"/>
            <w:spacing w:line="240" w:lineRule="auto"/>
            <w:rPr>
              <w:rFonts w:ascii="Republika" w:hAnsi="Republika"/>
              <w:color w:val="529DBA"/>
              <w:sz w:val="60"/>
              <w:szCs w:val="60"/>
              <w:lang w:val="sl-SI"/>
            </w:rPr>
          </w:pPr>
          <w:r w:rsidRPr="008F3500">
            <w:rPr>
              <w:rFonts w:ascii="Republika" w:hAnsi="Republika" w:cs="Republika"/>
              <w:color w:val="529DBA"/>
              <w:sz w:val="60"/>
              <w:szCs w:val="60"/>
              <w:lang w:val="sl-SI" w:eastAsia="sl-SI"/>
            </w:rPr>
            <w:t></w:t>
          </w:r>
        </w:p>
        <w:p w14:paraId="0DBEF7F0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723A6D27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67A6F7F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62143E91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3DB11BF0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E89A92B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22BAE71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30CFD408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30060C7A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7319686D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30C82212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8CFEBC7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2B94DF9A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952D42A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9A21218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699CFD74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</w:tc>
    </w:tr>
  </w:tbl>
  <w:p w14:paraId="0D8A62D8" w14:textId="77777777" w:rsidR="000B0B21" w:rsidRPr="008F3500" w:rsidRDefault="00000000" w:rsidP="00924E3C">
    <w:pPr>
      <w:autoSpaceDE w:val="0"/>
      <w:autoSpaceDN w:val="0"/>
      <w:adjustRightInd w:val="0"/>
      <w:spacing w:line="240" w:lineRule="auto"/>
      <w:rPr>
        <w:rFonts w:ascii="Republika" w:hAnsi="Republika"/>
        <w:lang w:val="sl-SI"/>
      </w:rPr>
    </w:pPr>
    <w:r>
      <w:rPr>
        <w:noProof/>
        <w:szCs w:val="20"/>
        <w:lang w:val="sl-SI" w:eastAsia="ko-K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458962F" wp14:editId="058681DD">
              <wp:simplePos x="0" y="0"/>
              <wp:positionH relativeFrom="column">
                <wp:posOffset>-431800</wp:posOffset>
              </wp:positionH>
              <wp:positionV relativeFrom="page">
                <wp:posOffset>3600450</wp:posOffset>
              </wp:positionV>
              <wp:extent cx="252095" cy="0"/>
              <wp:effectExtent l="6350" t="9525" r="8255" b="9525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0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282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2049" style="mso-height-percent:0;mso-height-relative:page;mso-position-vertical-relative:page;mso-width-percent:0;mso-width-relative:page;mso-wrap-distance-bottom:0;mso-wrap-distance-left:9pt;mso-wrap-distance-right:9pt;mso-wrap-distance-top:0;position:absolute;v-text-anchor:top;z-index:-251658240" from="-34pt,283.5pt" to="-14.15pt,283.5pt" o:allowincell="f" fillcolor="this" stroked="t" strokecolor="#428299" strokeweight="0.5pt">
              <v:stroke joinstyle="round"/>
            </v:line>
          </w:pict>
        </mc:Fallback>
      </mc:AlternateContent>
    </w:r>
    <w:r w:rsidRPr="008F3500">
      <w:rPr>
        <w:rFonts w:ascii="Republika" w:hAnsi="Republika"/>
        <w:lang w:val="sl-SI"/>
      </w:rPr>
      <w:t>REPUBLIKA SLOVENIJA</w:t>
    </w:r>
  </w:p>
  <w:p w14:paraId="10FEA4D4" w14:textId="77777777" w:rsidR="000B0B21" w:rsidRPr="00FD746A" w:rsidRDefault="00000000" w:rsidP="00924E3C">
    <w:pPr>
      <w:pStyle w:val="Glava"/>
      <w:tabs>
        <w:tab w:val="clear" w:pos="4320"/>
        <w:tab w:val="clear" w:pos="8640"/>
        <w:tab w:val="left" w:pos="5112"/>
      </w:tabs>
      <w:spacing w:after="120" w:line="240" w:lineRule="exact"/>
      <w:rPr>
        <w:rFonts w:ascii="Republika" w:hAnsi="Republika"/>
        <w:b/>
        <w:caps/>
        <w:lang w:val="sl-SI"/>
      </w:rPr>
    </w:pPr>
    <w:r w:rsidRPr="00FD746A">
      <w:rPr>
        <w:rFonts w:ascii="Republika" w:hAnsi="Republika"/>
        <w:b/>
        <w:caps/>
        <w:lang w:val="sl-SI"/>
      </w:rPr>
      <w:t>Ministrstvo za finance</w:t>
    </w:r>
  </w:p>
  <w:p w14:paraId="140620E0" w14:textId="77777777" w:rsidR="00ED7E82" w:rsidRDefault="00000000" w:rsidP="00ED7E82">
    <w:pPr>
      <w:pStyle w:val="Glava"/>
      <w:tabs>
        <w:tab w:val="clear" w:pos="4320"/>
        <w:tab w:val="clear" w:pos="8640"/>
        <w:tab w:val="left" w:pos="5112"/>
      </w:tabs>
      <w:spacing w:before="120" w:after="120" w:line="240" w:lineRule="exact"/>
      <w:rPr>
        <w:rFonts w:ascii="Republika" w:hAnsi="Republika"/>
        <w:caps/>
        <w:lang w:val="sl-SI"/>
      </w:rPr>
    </w:pPr>
    <w:r>
      <w:rPr>
        <w:rFonts w:ascii="Republika" w:hAnsi="Republika"/>
        <w:caps/>
        <w:lang w:val="sl-SI"/>
      </w:rPr>
      <w:t>FINANČNA</w:t>
    </w:r>
    <w:r w:rsidR="00A12D5C">
      <w:rPr>
        <w:rFonts w:ascii="Republika" w:hAnsi="Republika"/>
        <w:caps/>
        <w:lang w:val="sl-SI"/>
      </w:rPr>
      <w:t xml:space="preserve"> uprava Republike Slovenije</w:t>
    </w:r>
  </w:p>
  <w:p w14:paraId="4A27EC45" w14:textId="77777777" w:rsidR="005254D1" w:rsidRPr="00A12D5C" w:rsidRDefault="00000000" w:rsidP="005254D1">
    <w:pPr>
      <w:pStyle w:val="Glava"/>
      <w:tabs>
        <w:tab w:val="clear" w:pos="4320"/>
        <w:tab w:val="clear" w:pos="8640"/>
        <w:tab w:val="left" w:pos="5112"/>
      </w:tabs>
      <w:spacing w:before="120" w:line="240" w:lineRule="exact"/>
      <w:rPr>
        <w:rFonts w:ascii="Republika" w:hAnsi="Republika"/>
        <w:caps/>
        <w:lang w:val="sl-SI"/>
      </w:rPr>
    </w:pPr>
    <w:r>
      <w:rPr>
        <w:rFonts w:ascii="Republika" w:hAnsi="Republika"/>
        <w:lang w:val="sl-SI"/>
      </w:rPr>
      <w:t>Generalni finančni urad</w:t>
    </w:r>
  </w:p>
  <w:p w14:paraId="789FE410" w14:textId="77777777" w:rsidR="005254D1" w:rsidRPr="008F3500" w:rsidRDefault="00000000" w:rsidP="005254D1">
    <w:pPr>
      <w:pStyle w:val="Glava"/>
      <w:tabs>
        <w:tab w:val="clear" w:pos="4320"/>
        <w:tab w:val="clear" w:pos="8640"/>
        <w:tab w:val="left" w:pos="5112"/>
      </w:tabs>
      <w:spacing w:before="240" w:line="240" w:lineRule="exact"/>
      <w:rPr>
        <w:rFonts w:cs="Arial"/>
        <w:sz w:val="16"/>
        <w:lang w:val="sl-SI"/>
      </w:rPr>
    </w:pPr>
    <w:r>
      <w:rPr>
        <w:rFonts w:cs="Arial"/>
        <w:sz w:val="16"/>
        <w:lang w:val="sl-SI"/>
      </w:rPr>
      <w:t>Šmartinska cesta 55, p.p. 631</w:t>
    </w:r>
    <w:r w:rsidRPr="008F3500">
      <w:rPr>
        <w:rFonts w:cs="Arial"/>
        <w:sz w:val="16"/>
        <w:lang w:val="sl-SI"/>
      </w:rPr>
      <w:t xml:space="preserve">, </w:t>
    </w:r>
    <w:r>
      <w:rPr>
        <w:rFonts w:cs="Arial"/>
        <w:sz w:val="16"/>
        <w:lang w:val="sl-SI"/>
      </w:rPr>
      <w:t>1001 Ljubljana</w:t>
    </w:r>
    <w:r w:rsidRPr="008F3500">
      <w:rPr>
        <w:rFonts w:cs="Arial"/>
        <w:sz w:val="16"/>
        <w:lang w:val="sl-SI"/>
      </w:rPr>
      <w:tab/>
      <w:t xml:space="preserve">T: </w:t>
    </w:r>
    <w:r>
      <w:rPr>
        <w:rFonts w:cs="Arial"/>
        <w:sz w:val="16"/>
        <w:lang w:val="sl-SI"/>
      </w:rPr>
      <w:t>01 478 38 00</w:t>
    </w:r>
  </w:p>
  <w:p w14:paraId="28FD2137" w14:textId="77777777" w:rsidR="005254D1" w:rsidRPr="008F3500" w:rsidRDefault="00000000" w:rsidP="005254D1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  <w:t xml:space="preserve">E: </w:t>
    </w:r>
    <w:r>
      <w:rPr>
        <w:rFonts w:cs="Arial"/>
        <w:sz w:val="16"/>
        <w:lang w:val="sl-SI"/>
      </w:rPr>
      <w:t>gfu.fu@gov.si</w:t>
    </w:r>
  </w:p>
  <w:p w14:paraId="11F007EF" w14:textId="77777777" w:rsidR="005254D1" w:rsidRPr="008F3500" w:rsidRDefault="00000000" w:rsidP="005254D1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</w:r>
    <w:r>
      <w:rPr>
        <w:rFonts w:cs="Arial"/>
        <w:sz w:val="16"/>
        <w:lang w:val="sl-SI"/>
      </w:rPr>
      <w:t>www.fu.gov.si</w:t>
    </w:r>
  </w:p>
  <w:p w14:paraId="406D2435" w14:textId="77777777" w:rsidR="000B0B21" w:rsidRPr="008F3500" w:rsidRDefault="000B0B21" w:rsidP="007D75CF">
    <w:pPr>
      <w:pStyle w:val="Glava"/>
      <w:tabs>
        <w:tab w:val="clear" w:pos="4320"/>
        <w:tab w:val="clear" w:pos="8640"/>
        <w:tab w:val="left" w:pos="5112"/>
      </w:tabs>
      <w:rPr>
        <w:lang w:val="sl-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5CD1"/>
    <w:multiLevelType w:val="hybridMultilevel"/>
    <w:tmpl w:val="2D24329E"/>
    <w:lvl w:ilvl="0" w:tplc="564C3AC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D2668CC" w:tentative="1">
      <w:start w:val="1"/>
      <w:numFmt w:val="lowerLetter"/>
      <w:lvlText w:val="%2."/>
      <w:lvlJc w:val="left"/>
      <w:pPr>
        <w:ind w:left="1800" w:hanging="360"/>
      </w:pPr>
    </w:lvl>
    <w:lvl w:ilvl="2" w:tplc="CD3625F6" w:tentative="1">
      <w:start w:val="1"/>
      <w:numFmt w:val="lowerRoman"/>
      <w:lvlText w:val="%3."/>
      <w:lvlJc w:val="right"/>
      <w:pPr>
        <w:ind w:left="2520" w:hanging="180"/>
      </w:pPr>
    </w:lvl>
    <w:lvl w:ilvl="3" w:tplc="8FE483A4" w:tentative="1">
      <w:start w:val="1"/>
      <w:numFmt w:val="decimal"/>
      <w:lvlText w:val="%4."/>
      <w:lvlJc w:val="left"/>
      <w:pPr>
        <w:ind w:left="3240" w:hanging="360"/>
      </w:pPr>
    </w:lvl>
    <w:lvl w:ilvl="4" w:tplc="B7B2DA92" w:tentative="1">
      <w:start w:val="1"/>
      <w:numFmt w:val="lowerLetter"/>
      <w:lvlText w:val="%5."/>
      <w:lvlJc w:val="left"/>
      <w:pPr>
        <w:ind w:left="3960" w:hanging="360"/>
      </w:pPr>
    </w:lvl>
    <w:lvl w:ilvl="5" w:tplc="B608C18C" w:tentative="1">
      <w:start w:val="1"/>
      <w:numFmt w:val="lowerRoman"/>
      <w:lvlText w:val="%6."/>
      <w:lvlJc w:val="right"/>
      <w:pPr>
        <w:ind w:left="4680" w:hanging="180"/>
      </w:pPr>
    </w:lvl>
    <w:lvl w:ilvl="6" w:tplc="90F80DFC" w:tentative="1">
      <w:start w:val="1"/>
      <w:numFmt w:val="decimal"/>
      <w:lvlText w:val="%7."/>
      <w:lvlJc w:val="left"/>
      <w:pPr>
        <w:ind w:left="5400" w:hanging="360"/>
      </w:pPr>
    </w:lvl>
    <w:lvl w:ilvl="7" w:tplc="C7104CEE" w:tentative="1">
      <w:start w:val="1"/>
      <w:numFmt w:val="lowerLetter"/>
      <w:lvlText w:val="%8."/>
      <w:lvlJc w:val="left"/>
      <w:pPr>
        <w:ind w:left="6120" w:hanging="360"/>
      </w:pPr>
    </w:lvl>
    <w:lvl w:ilvl="8" w:tplc="AFBE884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185C12"/>
    <w:multiLevelType w:val="hybridMultilevel"/>
    <w:tmpl w:val="BF06C40C"/>
    <w:lvl w:ilvl="0" w:tplc="99E08F2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DBEF10E" w:tentative="1">
      <w:start w:val="1"/>
      <w:numFmt w:val="lowerLetter"/>
      <w:lvlText w:val="%2."/>
      <w:lvlJc w:val="left"/>
      <w:pPr>
        <w:ind w:left="1080" w:hanging="360"/>
      </w:pPr>
    </w:lvl>
    <w:lvl w:ilvl="2" w:tplc="37EA9A32" w:tentative="1">
      <w:start w:val="1"/>
      <w:numFmt w:val="lowerRoman"/>
      <w:lvlText w:val="%3."/>
      <w:lvlJc w:val="right"/>
      <w:pPr>
        <w:ind w:left="1800" w:hanging="180"/>
      </w:pPr>
    </w:lvl>
    <w:lvl w:ilvl="3" w:tplc="20A6CA8C" w:tentative="1">
      <w:start w:val="1"/>
      <w:numFmt w:val="decimal"/>
      <w:lvlText w:val="%4."/>
      <w:lvlJc w:val="left"/>
      <w:pPr>
        <w:ind w:left="2520" w:hanging="360"/>
      </w:pPr>
    </w:lvl>
    <w:lvl w:ilvl="4" w:tplc="E4E6C6FA" w:tentative="1">
      <w:start w:val="1"/>
      <w:numFmt w:val="lowerLetter"/>
      <w:lvlText w:val="%5."/>
      <w:lvlJc w:val="left"/>
      <w:pPr>
        <w:ind w:left="3240" w:hanging="360"/>
      </w:pPr>
    </w:lvl>
    <w:lvl w:ilvl="5" w:tplc="F62C901E" w:tentative="1">
      <w:start w:val="1"/>
      <w:numFmt w:val="lowerRoman"/>
      <w:lvlText w:val="%6."/>
      <w:lvlJc w:val="right"/>
      <w:pPr>
        <w:ind w:left="3960" w:hanging="180"/>
      </w:pPr>
    </w:lvl>
    <w:lvl w:ilvl="6" w:tplc="3D900C1E" w:tentative="1">
      <w:start w:val="1"/>
      <w:numFmt w:val="decimal"/>
      <w:lvlText w:val="%7."/>
      <w:lvlJc w:val="left"/>
      <w:pPr>
        <w:ind w:left="4680" w:hanging="360"/>
      </w:pPr>
    </w:lvl>
    <w:lvl w:ilvl="7" w:tplc="2BEEA896" w:tentative="1">
      <w:start w:val="1"/>
      <w:numFmt w:val="lowerLetter"/>
      <w:lvlText w:val="%8."/>
      <w:lvlJc w:val="left"/>
      <w:pPr>
        <w:ind w:left="5400" w:hanging="360"/>
      </w:pPr>
    </w:lvl>
    <w:lvl w:ilvl="8" w:tplc="269CA3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5F0EFA"/>
    <w:multiLevelType w:val="hybridMultilevel"/>
    <w:tmpl w:val="5DD65798"/>
    <w:lvl w:ilvl="0" w:tplc="12B29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C4E7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D2E8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D290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66D9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0A9E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AF3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40B5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9453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72372"/>
    <w:multiLevelType w:val="hybridMultilevel"/>
    <w:tmpl w:val="94FE8146"/>
    <w:lvl w:ilvl="0" w:tplc="B726CC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ABAD32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0BC66D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33607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825E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C810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06658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3ED55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268C31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850FEF"/>
    <w:multiLevelType w:val="hybridMultilevel"/>
    <w:tmpl w:val="4EC656D2"/>
    <w:lvl w:ilvl="0" w:tplc="F9AC0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C4CAF02" w:tentative="1">
      <w:start w:val="1"/>
      <w:numFmt w:val="lowerLetter"/>
      <w:lvlText w:val="%2."/>
      <w:lvlJc w:val="left"/>
      <w:pPr>
        <w:ind w:left="1440" w:hanging="360"/>
      </w:pPr>
    </w:lvl>
    <w:lvl w:ilvl="2" w:tplc="889AFFE4" w:tentative="1">
      <w:start w:val="1"/>
      <w:numFmt w:val="lowerRoman"/>
      <w:lvlText w:val="%3."/>
      <w:lvlJc w:val="right"/>
      <w:pPr>
        <w:ind w:left="2160" w:hanging="180"/>
      </w:pPr>
    </w:lvl>
    <w:lvl w:ilvl="3" w:tplc="8B4A0F26" w:tentative="1">
      <w:start w:val="1"/>
      <w:numFmt w:val="decimal"/>
      <w:lvlText w:val="%4."/>
      <w:lvlJc w:val="left"/>
      <w:pPr>
        <w:ind w:left="2880" w:hanging="360"/>
      </w:pPr>
    </w:lvl>
    <w:lvl w:ilvl="4" w:tplc="9502D788" w:tentative="1">
      <w:start w:val="1"/>
      <w:numFmt w:val="lowerLetter"/>
      <w:lvlText w:val="%5."/>
      <w:lvlJc w:val="left"/>
      <w:pPr>
        <w:ind w:left="3600" w:hanging="360"/>
      </w:pPr>
    </w:lvl>
    <w:lvl w:ilvl="5" w:tplc="2D102C10" w:tentative="1">
      <w:start w:val="1"/>
      <w:numFmt w:val="lowerRoman"/>
      <w:lvlText w:val="%6."/>
      <w:lvlJc w:val="right"/>
      <w:pPr>
        <w:ind w:left="4320" w:hanging="180"/>
      </w:pPr>
    </w:lvl>
    <w:lvl w:ilvl="6" w:tplc="D5FE13F4" w:tentative="1">
      <w:start w:val="1"/>
      <w:numFmt w:val="decimal"/>
      <w:lvlText w:val="%7."/>
      <w:lvlJc w:val="left"/>
      <w:pPr>
        <w:ind w:left="5040" w:hanging="360"/>
      </w:pPr>
    </w:lvl>
    <w:lvl w:ilvl="7" w:tplc="FD403820" w:tentative="1">
      <w:start w:val="1"/>
      <w:numFmt w:val="lowerLetter"/>
      <w:lvlText w:val="%8."/>
      <w:lvlJc w:val="left"/>
      <w:pPr>
        <w:ind w:left="5760" w:hanging="360"/>
      </w:pPr>
    </w:lvl>
    <w:lvl w:ilvl="8" w:tplc="7F4047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53A9B"/>
    <w:multiLevelType w:val="multilevel"/>
    <w:tmpl w:val="C3B4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B1F2DB4"/>
    <w:multiLevelType w:val="multilevel"/>
    <w:tmpl w:val="063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A4C44"/>
    <w:multiLevelType w:val="hybridMultilevel"/>
    <w:tmpl w:val="092E92F6"/>
    <w:lvl w:ilvl="0" w:tplc="953A4D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CCB2B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61C2AD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5720A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5E9A7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C063B2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7343F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6476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694B3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6969133">
    <w:abstractNumId w:val="7"/>
  </w:num>
  <w:num w:numId="2" w16cid:durableId="511383165">
    <w:abstractNumId w:val="3"/>
  </w:num>
  <w:num w:numId="3" w16cid:durableId="1824151929">
    <w:abstractNumId w:val="5"/>
  </w:num>
  <w:num w:numId="4" w16cid:durableId="1102605714">
    <w:abstractNumId w:val="0"/>
  </w:num>
  <w:num w:numId="5" w16cid:durableId="2136556720">
    <w:abstractNumId w:val="1"/>
  </w:num>
  <w:num w:numId="6" w16cid:durableId="279266401">
    <w:abstractNumId w:val="6"/>
  </w:num>
  <w:num w:numId="7" w16cid:durableId="736974100">
    <w:abstractNumId w:val="2"/>
  </w:num>
  <w:num w:numId="8" w16cid:durableId="575867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284"/>
  <w:drawingGridVerticalSpacing w:val="284"/>
  <w:displayHorizontalDrawingGridEvery w:val="2"/>
  <w:displayVerticalDrawingGridEvery w:val="2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438"/>
    <w:rsid w:val="000063FF"/>
    <w:rsid w:val="00016008"/>
    <w:rsid w:val="000206AE"/>
    <w:rsid w:val="00023A88"/>
    <w:rsid w:val="000463F7"/>
    <w:rsid w:val="000636E1"/>
    <w:rsid w:val="0008352D"/>
    <w:rsid w:val="000A07CE"/>
    <w:rsid w:val="000A2C92"/>
    <w:rsid w:val="000A7238"/>
    <w:rsid w:val="000B0B21"/>
    <w:rsid w:val="000B647A"/>
    <w:rsid w:val="000D08A9"/>
    <w:rsid w:val="000E2F2B"/>
    <w:rsid w:val="000E7875"/>
    <w:rsid w:val="000F1441"/>
    <w:rsid w:val="000F3370"/>
    <w:rsid w:val="000F3B5A"/>
    <w:rsid w:val="000F3D38"/>
    <w:rsid w:val="00100CAA"/>
    <w:rsid w:val="00110CBD"/>
    <w:rsid w:val="00114596"/>
    <w:rsid w:val="00114B14"/>
    <w:rsid w:val="00123836"/>
    <w:rsid w:val="00123D7D"/>
    <w:rsid w:val="001240D0"/>
    <w:rsid w:val="001357B2"/>
    <w:rsid w:val="00141677"/>
    <w:rsid w:val="00151388"/>
    <w:rsid w:val="00151872"/>
    <w:rsid w:val="00160E5F"/>
    <w:rsid w:val="00177DD7"/>
    <w:rsid w:val="001A3BA5"/>
    <w:rsid w:val="001A3CE1"/>
    <w:rsid w:val="001F3B21"/>
    <w:rsid w:val="001F7BC0"/>
    <w:rsid w:val="00202A77"/>
    <w:rsid w:val="00207DC8"/>
    <w:rsid w:val="00221D43"/>
    <w:rsid w:val="00221EEA"/>
    <w:rsid w:val="00232E47"/>
    <w:rsid w:val="0024583F"/>
    <w:rsid w:val="00261D80"/>
    <w:rsid w:val="00261D99"/>
    <w:rsid w:val="00262960"/>
    <w:rsid w:val="00271CE5"/>
    <w:rsid w:val="00282020"/>
    <w:rsid w:val="00282804"/>
    <w:rsid w:val="00282A2F"/>
    <w:rsid w:val="00285890"/>
    <w:rsid w:val="002934F1"/>
    <w:rsid w:val="00296D93"/>
    <w:rsid w:val="00297F27"/>
    <w:rsid w:val="002A4B44"/>
    <w:rsid w:val="002C7EEB"/>
    <w:rsid w:val="002F1662"/>
    <w:rsid w:val="00304726"/>
    <w:rsid w:val="00315D82"/>
    <w:rsid w:val="0032767A"/>
    <w:rsid w:val="00340585"/>
    <w:rsid w:val="00342A7B"/>
    <w:rsid w:val="00352109"/>
    <w:rsid w:val="003636BF"/>
    <w:rsid w:val="00370AA7"/>
    <w:rsid w:val="00371034"/>
    <w:rsid w:val="0037479F"/>
    <w:rsid w:val="00377950"/>
    <w:rsid w:val="003828AD"/>
    <w:rsid w:val="003845B4"/>
    <w:rsid w:val="00387B1A"/>
    <w:rsid w:val="0039148F"/>
    <w:rsid w:val="003B5CF4"/>
    <w:rsid w:val="003C28AA"/>
    <w:rsid w:val="003C3B1D"/>
    <w:rsid w:val="003C5962"/>
    <w:rsid w:val="003C7A52"/>
    <w:rsid w:val="003D0306"/>
    <w:rsid w:val="003D7089"/>
    <w:rsid w:val="003E1C74"/>
    <w:rsid w:val="003E7E9E"/>
    <w:rsid w:val="003F4966"/>
    <w:rsid w:val="004035FB"/>
    <w:rsid w:val="004327D3"/>
    <w:rsid w:val="00461620"/>
    <w:rsid w:val="00464335"/>
    <w:rsid w:val="00477194"/>
    <w:rsid w:val="00477FD9"/>
    <w:rsid w:val="00484A06"/>
    <w:rsid w:val="00493111"/>
    <w:rsid w:val="004A2490"/>
    <w:rsid w:val="004A2F36"/>
    <w:rsid w:val="004A4233"/>
    <w:rsid w:val="004A6A59"/>
    <w:rsid w:val="004B160E"/>
    <w:rsid w:val="004C5E11"/>
    <w:rsid w:val="004E3584"/>
    <w:rsid w:val="004E63B0"/>
    <w:rsid w:val="004F561D"/>
    <w:rsid w:val="0050296F"/>
    <w:rsid w:val="005149DF"/>
    <w:rsid w:val="005177DF"/>
    <w:rsid w:val="005254D1"/>
    <w:rsid w:val="00525C18"/>
    <w:rsid w:val="00526246"/>
    <w:rsid w:val="00532C59"/>
    <w:rsid w:val="00543DC4"/>
    <w:rsid w:val="00543E72"/>
    <w:rsid w:val="0055206D"/>
    <w:rsid w:val="00567106"/>
    <w:rsid w:val="005709F2"/>
    <w:rsid w:val="00573C61"/>
    <w:rsid w:val="005916E5"/>
    <w:rsid w:val="005A7371"/>
    <w:rsid w:val="005B0438"/>
    <w:rsid w:val="005E1D3C"/>
    <w:rsid w:val="005F3112"/>
    <w:rsid w:val="005F6219"/>
    <w:rsid w:val="00600CF0"/>
    <w:rsid w:val="006029E5"/>
    <w:rsid w:val="0062225B"/>
    <w:rsid w:val="00626380"/>
    <w:rsid w:val="006268BE"/>
    <w:rsid w:val="0062774C"/>
    <w:rsid w:val="00632253"/>
    <w:rsid w:val="00636276"/>
    <w:rsid w:val="00642714"/>
    <w:rsid w:val="00643C4E"/>
    <w:rsid w:val="006455CE"/>
    <w:rsid w:val="0066249B"/>
    <w:rsid w:val="00694B33"/>
    <w:rsid w:val="006A41EC"/>
    <w:rsid w:val="006C4AE3"/>
    <w:rsid w:val="006D42D9"/>
    <w:rsid w:val="006D5AD2"/>
    <w:rsid w:val="006D5C5F"/>
    <w:rsid w:val="006F142E"/>
    <w:rsid w:val="00724D67"/>
    <w:rsid w:val="00726463"/>
    <w:rsid w:val="00732165"/>
    <w:rsid w:val="00733017"/>
    <w:rsid w:val="00751D38"/>
    <w:rsid w:val="00760045"/>
    <w:rsid w:val="00775FED"/>
    <w:rsid w:val="00780335"/>
    <w:rsid w:val="00783310"/>
    <w:rsid w:val="007939D4"/>
    <w:rsid w:val="00794B95"/>
    <w:rsid w:val="00794E63"/>
    <w:rsid w:val="007A4A6D"/>
    <w:rsid w:val="007C03EA"/>
    <w:rsid w:val="007D05C8"/>
    <w:rsid w:val="007D1BCF"/>
    <w:rsid w:val="007D75CF"/>
    <w:rsid w:val="007E6DC5"/>
    <w:rsid w:val="008078F7"/>
    <w:rsid w:val="008156DD"/>
    <w:rsid w:val="00820CEB"/>
    <w:rsid w:val="00873E7A"/>
    <w:rsid w:val="008757A1"/>
    <w:rsid w:val="0088043C"/>
    <w:rsid w:val="00887E55"/>
    <w:rsid w:val="008906C9"/>
    <w:rsid w:val="008A5918"/>
    <w:rsid w:val="008B2E72"/>
    <w:rsid w:val="008C00F2"/>
    <w:rsid w:val="008C3870"/>
    <w:rsid w:val="008C5738"/>
    <w:rsid w:val="008D04F0"/>
    <w:rsid w:val="008D3F30"/>
    <w:rsid w:val="008E02B7"/>
    <w:rsid w:val="008E0BD5"/>
    <w:rsid w:val="008E1660"/>
    <w:rsid w:val="008E178F"/>
    <w:rsid w:val="008E2D84"/>
    <w:rsid w:val="008F3500"/>
    <w:rsid w:val="009022B3"/>
    <w:rsid w:val="00907845"/>
    <w:rsid w:val="00911FE7"/>
    <w:rsid w:val="00912CD3"/>
    <w:rsid w:val="00920439"/>
    <w:rsid w:val="00924A17"/>
    <w:rsid w:val="00924E3C"/>
    <w:rsid w:val="00925A8B"/>
    <w:rsid w:val="00944EC3"/>
    <w:rsid w:val="00960EFF"/>
    <w:rsid w:val="009612BB"/>
    <w:rsid w:val="009620E6"/>
    <w:rsid w:val="00982EDE"/>
    <w:rsid w:val="009A2553"/>
    <w:rsid w:val="009B0295"/>
    <w:rsid w:val="009B3E80"/>
    <w:rsid w:val="009B6125"/>
    <w:rsid w:val="009C5340"/>
    <w:rsid w:val="009E42F2"/>
    <w:rsid w:val="00A05DC7"/>
    <w:rsid w:val="00A125C5"/>
    <w:rsid w:val="00A12D5C"/>
    <w:rsid w:val="00A165FB"/>
    <w:rsid w:val="00A20670"/>
    <w:rsid w:val="00A216AF"/>
    <w:rsid w:val="00A24F02"/>
    <w:rsid w:val="00A3267F"/>
    <w:rsid w:val="00A36906"/>
    <w:rsid w:val="00A43124"/>
    <w:rsid w:val="00A45EAF"/>
    <w:rsid w:val="00A5039D"/>
    <w:rsid w:val="00A65EE7"/>
    <w:rsid w:val="00A70133"/>
    <w:rsid w:val="00A72510"/>
    <w:rsid w:val="00AA47FE"/>
    <w:rsid w:val="00AC05DE"/>
    <w:rsid w:val="00AC3C6F"/>
    <w:rsid w:val="00AC56FF"/>
    <w:rsid w:val="00AC5C16"/>
    <w:rsid w:val="00AD5A5B"/>
    <w:rsid w:val="00AE1792"/>
    <w:rsid w:val="00AE2D7F"/>
    <w:rsid w:val="00AF05CC"/>
    <w:rsid w:val="00AF5537"/>
    <w:rsid w:val="00B011EA"/>
    <w:rsid w:val="00B038B1"/>
    <w:rsid w:val="00B1393B"/>
    <w:rsid w:val="00B17141"/>
    <w:rsid w:val="00B31575"/>
    <w:rsid w:val="00B62CE5"/>
    <w:rsid w:val="00B63BD4"/>
    <w:rsid w:val="00B653A6"/>
    <w:rsid w:val="00B677B6"/>
    <w:rsid w:val="00B8547D"/>
    <w:rsid w:val="00BB3EAF"/>
    <w:rsid w:val="00BC2517"/>
    <w:rsid w:val="00BC2CFD"/>
    <w:rsid w:val="00BC61EF"/>
    <w:rsid w:val="00BE101F"/>
    <w:rsid w:val="00BE423F"/>
    <w:rsid w:val="00BE72A1"/>
    <w:rsid w:val="00BF75C5"/>
    <w:rsid w:val="00C1397D"/>
    <w:rsid w:val="00C1464E"/>
    <w:rsid w:val="00C250D5"/>
    <w:rsid w:val="00C47F8D"/>
    <w:rsid w:val="00C5171C"/>
    <w:rsid w:val="00C52DAE"/>
    <w:rsid w:val="00C57EED"/>
    <w:rsid w:val="00C60F9D"/>
    <w:rsid w:val="00C81391"/>
    <w:rsid w:val="00C8277D"/>
    <w:rsid w:val="00C86F2A"/>
    <w:rsid w:val="00C92898"/>
    <w:rsid w:val="00C97222"/>
    <w:rsid w:val="00CA28CB"/>
    <w:rsid w:val="00CC5472"/>
    <w:rsid w:val="00CE52F2"/>
    <w:rsid w:val="00CE7514"/>
    <w:rsid w:val="00D1202F"/>
    <w:rsid w:val="00D248DE"/>
    <w:rsid w:val="00D25427"/>
    <w:rsid w:val="00D31B74"/>
    <w:rsid w:val="00D3564D"/>
    <w:rsid w:val="00D42754"/>
    <w:rsid w:val="00D8542D"/>
    <w:rsid w:val="00DB11E1"/>
    <w:rsid w:val="00DB4E6F"/>
    <w:rsid w:val="00DB5A33"/>
    <w:rsid w:val="00DC62F6"/>
    <w:rsid w:val="00DC6A71"/>
    <w:rsid w:val="00DD6CC3"/>
    <w:rsid w:val="00DD7473"/>
    <w:rsid w:val="00DE5B46"/>
    <w:rsid w:val="00DE5F1B"/>
    <w:rsid w:val="00E0357D"/>
    <w:rsid w:val="00E102DF"/>
    <w:rsid w:val="00E20A8F"/>
    <w:rsid w:val="00E24EC2"/>
    <w:rsid w:val="00E41927"/>
    <w:rsid w:val="00E447E8"/>
    <w:rsid w:val="00E44939"/>
    <w:rsid w:val="00E51C0F"/>
    <w:rsid w:val="00E54412"/>
    <w:rsid w:val="00E8201C"/>
    <w:rsid w:val="00E94ECF"/>
    <w:rsid w:val="00EA0E3C"/>
    <w:rsid w:val="00EA2801"/>
    <w:rsid w:val="00EB339A"/>
    <w:rsid w:val="00EB6C52"/>
    <w:rsid w:val="00ED00D1"/>
    <w:rsid w:val="00ED2544"/>
    <w:rsid w:val="00ED27F8"/>
    <w:rsid w:val="00ED7E82"/>
    <w:rsid w:val="00EF3280"/>
    <w:rsid w:val="00EF3D9E"/>
    <w:rsid w:val="00EF63CC"/>
    <w:rsid w:val="00F0025B"/>
    <w:rsid w:val="00F02E53"/>
    <w:rsid w:val="00F1126C"/>
    <w:rsid w:val="00F135B8"/>
    <w:rsid w:val="00F14882"/>
    <w:rsid w:val="00F240BB"/>
    <w:rsid w:val="00F33E1C"/>
    <w:rsid w:val="00F42CE8"/>
    <w:rsid w:val="00F46724"/>
    <w:rsid w:val="00F47F58"/>
    <w:rsid w:val="00F53B2C"/>
    <w:rsid w:val="00F57FED"/>
    <w:rsid w:val="00F82931"/>
    <w:rsid w:val="00F94746"/>
    <w:rsid w:val="00FA681B"/>
    <w:rsid w:val="00FD746A"/>
    <w:rsid w:val="00FE6E11"/>
    <w:rsid w:val="00FF68BC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98DCD72"/>
  <w15:docId w15:val="{5EE8D243-0E36-4C3E-B588-B3615CCC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rsid w:val="00DC6A71"/>
    <w:pPr>
      <w:spacing w:line="260" w:lineRule="atLeast"/>
    </w:pPr>
    <w:rPr>
      <w:rFonts w:ascii="Arial" w:hAnsi="Arial"/>
      <w:szCs w:val="24"/>
      <w:lang w:val="en-US" w:eastAsia="en-US"/>
    </w:rPr>
  </w:style>
  <w:style w:type="paragraph" w:styleId="Naslov1">
    <w:name w:val="heading 1"/>
    <w:aliases w:val="NASLOV"/>
    <w:basedOn w:val="Navaden"/>
    <w:next w:val="Navaden"/>
    <w:autoRedefine/>
    <w:qFormat/>
    <w:rsid w:val="003F0585"/>
    <w:pPr>
      <w:keepNext/>
      <w:spacing w:before="240" w:after="60"/>
      <w:outlineLvl w:val="0"/>
    </w:pPr>
    <w:rPr>
      <w:b/>
      <w:kern w:val="32"/>
      <w:sz w:val="28"/>
      <w:szCs w:val="32"/>
      <w:lang w:val="sl-SI"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rsid w:val="00AD2B87"/>
    <w:pPr>
      <w:tabs>
        <w:tab w:val="center" w:pos="4320"/>
        <w:tab w:val="right" w:pos="8640"/>
      </w:tabs>
    </w:pPr>
  </w:style>
  <w:style w:type="paragraph" w:styleId="Noga">
    <w:name w:val="footer"/>
    <w:basedOn w:val="Navaden"/>
    <w:semiHidden/>
    <w:rsid w:val="00AD2B87"/>
    <w:pPr>
      <w:tabs>
        <w:tab w:val="center" w:pos="4320"/>
        <w:tab w:val="right" w:pos="8640"/>
      </w:tabs>
    </w:pPr>
  </w:style>
  <w:style w:type="paragraph" w:styleId="Zgradbadokumenta">
    <w:name w:val="Document Map"/>
    <w:basedOn w:val="Navaden"/>
    <w:link w:val="ZgradbadokumentaZnak"/>
    <w:rsid w:val="00B31575"/>
    <w:rPr>
      <w:rFonts w:ascii="Tahoma" w:hAnsi="Tahoma" w:cs="Tahoma"/>
      <w:sz w:val="16"/>
      <w:szCs w:val="16"/>
    </w:rPr>
  </w:style>
  <w:style w:type="character" w:customStyle="1" w:styleId="ZgradbadokumentaZnak">
    <w:name w:val="Zgradba dokumenta Znak"/>
    <w:basedOn w:val="Privzetapisavaodstavka"/>
    <w:link w:val="Zgradbadokumenta"/>
    <w:rsid w:val="00B31575"/>
    <w:rPr>
      <w:rFonts w:ascii="Tahoma" w:hAnsi="Tahoma" w:cs="Tahoma"/>
      <w:sz w:val="16"/>
      <w:szCs w:val="16"/>
      <w:lang w:val="en-US" w:eastAsia="en-US"/>
    </w:rPr>
  </w:style>
  <w:style w:type="table" w:customStyle="1" w:styleId="Tabela-mrea">
    <w:name w:val="Tabela - mreža"/>
    <w:basedOn w:val="Navadnatabela"/>
    <w:rsid w:val="007330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atumtevilka">
    <w:name w:val="datum številka"/>
    <w:basedOn w:val="Navaden"/>
    <w:qFormat/>
    <w:rsid w:val="00DC6A71"/>
    <w:pPr>
      <w:tabs>
        <w:tab w:val="left" w:pos="1701"/>
      </w:tabs>
    </w:pPr>
    <w:rPr>
      <w:szCs w:val="20"/>
      <w:lang w:val="sl-SI" w:eastAsia="sl-SI"/>
    </w:rPr>
  </w:style>
  <w:style w:type="paragraph" w:customStyle="1" w:styleId="ZADEVA">
    <w:name w:val="ZADEVA"/>
    <w:basedOn w:val="Navaden"/>
    <w:qFormat/>
    <w:rsid w:val="00DC6A71"/>
    <w:pPr>
      <w:tabs>
        <w:tab w:val="left" w:pos="1701"/>
      </w:tabs>
      <w:ind w:left="1701" w:hanging="1701"/>
    </w:pPr>
    <w:rPr>
      <w:b/>
      <w:lang w:val="it-IT"/>
    </w:rPr>
  </w:style>
  <w:style w:type="character" w:styleId="Hiperpovezava">
    <w:name w:val="Hyperlink"/>
    <w:basedOn w:val="Privzetapisavaodstavka"/>
    <w:rsid w:val="00783310"/>
    <w:rPr>
      <w:color w:val="0000FF"/>
      <w:u w:val="single"/>
    </w:rPr>
  </w:style>
  <w:style w:type="paragraph" w:customStyle="1" w:styleId="podpisi">
    <w:name w:val="podpisi"/>
    <w:basedOn w:val="Navaden"/>
    <w:qFormat/>
    <w:rsid w:val="003E1C74"/>
    <w:pPr>
      <w:tabs>
        <w:tab w:val="left" w:pos="3402"/>
      </w:tabs>
    </w:pPr>
    <w:rPr>
      <w:lang w:val="it-IT"/>
    </w:rPr>
  </w:style>
  <w:style w:type="paragraph" w:styleId="Besedilooblaka">
    <w:name w:val="Balloon Text"/>
    <w:basedOn w:val="Navaden"/>
    <w:link w:val="BesedilooblakaZnak"/>
    <w:rsid w:val="009E42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rsid w:val="009E42F2"/>
    <w:rPr>
      <w:rFonts w:ascii="Tahoma" w:hAnsi="Tahoma" w:cs="Tahoma"/>
      <w:sz w:val="16"/>
      <w:szCs w:val="16"/>
      <w:lang w:val="en-US" w:eastAsia="en-US"/>
    </w:rPr>
  </w:style>
  <w:style w:type="paragraph" w:styleId="Golobesedilo">
    <w:name w:val="Plain Text"/>
    <w:basedOn w:val="Navaden"/>
    <w:link w:val="GolobesediloZnak"/>
    <w:rsid w:val="0055206D"/>
    <w:pPr>
      <w:spacing w:after="120" w:line="240" w:lineRule="auto"/>
      <w:ind w:right="-284"/>
      <w:jc w:val="both"/>
    </w:pPr>
    <w:rPr>
      <w:rFonts w:ascii="Courier New" w:hAnsi="Courier New" w:cs="Arial"/>
      <w:szCs w:val="22"/>
      <w:lang w:val="sl-SI" w:eastAsia="sl-SI"/>
    </w:rPr>
  </w:style>
  <w:style w:type="character" w:customStyle="1" w:styleId="GolobesediloZnak">
    <w:name w:val="Golo besedilo Znak"/>
    <w:basedOn w:val="Privzetapisavaodstavka"/>
    <w:link w:val="Golobesedilo"/>
    <w:rsid w:val="0055206D"/>
    <w:rPr>
      <w:rFonts w:ascii="Courier New" w:hAnsi="Courier New" w:cs="Arial"/>
      <w:szCs w:val="22"/>
    </w:rPr>
  </w:style>
  <w:style w:type="character" w:styleId="Krepko">
    <w:name w:val="Strong"/>
    <w:basedOn w:val="Privzetapisavaodstavka"/>
    <w:uiPriority w:val="22"/>
    <w:qFormat/>
    <w:rsid w:val="0055206D"/>
    <w:rPr>
      <w:b/>
      <w:bCs/>
    </w:rPr>
  </w:style>
  <w:style w:type="character" w:styleId="Nerazreenaomemba">
    <w:name w:val="Unresolved Mention"/>
    <w:basedOn w:val="Privzetapisavaodstavka"/>
    <w:uiPriority w:val="99"/>
    <w:semiHidden/>
    <w:unhideWhenUsed/>
    <w:rsid w:val="007C03EA"/>
    <w:rPr>
      <w:color w:val="605E5C"/>
      <w:shd w:val="clear" w:color="auto" w:fill="E1DFDD"/>
    </w:rPr>
  </w:style>
  <w:style w:type="paragraph" w:styleId="Revizija">
    <w:name w:val="Revision"/>
    <w:hidden/>
    <w:uiPriority w:val="99"/>
    <w:semiHidden/>
    <w:rsid w:val="00636276"/>
    <w:rPr>
      <w:rFonts w:ascii="Arial" w:hAnsi="Arial"/>
      <w:szCs w:val="24"/>
      <w:lang w:val="en-US" w:eastAsia="en-US"/>
    </w:rPr>
  </w:style>
  <w:style w:type="table" w:styleId="Tabelamrea">
    <w:name w:val="Table Grid"/>
    <w:basedOn w:val="Navadnatabela"/>
    <w:rsid w:val="00A206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kseznama">
    <w:name w:val="List Paragraph"/>
    <w:basedOn w:val="Navaden"/>
    <w:uiPriority w:val="34"/>
    <w:qFormat/>
    <w:rsid w:val="00BE72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srs.si/pregledPredpisa?id=ZAKO4687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kumenti\!Odd.%20za%20financiranje\FURS\Informacijska%20tehnologija\Dokumentni%20sistem\Predloge%20dokumentov\GFU%20DT1.dotx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005129-4493-4762-B20F-94013FFA2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GFU DT1</Template>
  <TotalTime>8</TotalTime>
  <Pages>3</Pages>
  <Words>1137</Words>
  <Characters>6485</Characters>
  <Application>Microsoft Office Word</Application>
  <DocSecurity>0</DocSecurity>
  <Lines>54</Lines>
  <Paragraphs>15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Številka: </vt:lpstr>
    </vt:vector>
  </TitlesOfParts>
  <Company>Davčna Uprava RS</Company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Jurij Meze</dc:creator>
  <cp:lastModifiedBy>Jure Meze</cp:lastModifiedBy>
  <cp:revision>4</cp:revision>
  <cp:lastPrinted>2026-03-20T09:10:00Z</cp:lastPrinted>
  <dcterms:created xsi:type="dcterms:W3CDTF">2026-03-20T09:08:00Z</dcterms:created>
  <dcterms:modified xsi:type="dcterms:W3CDTF">2026-03-20T09:16:00Z</dcterms:modified>
</cp:coreProperties>
</file>