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partition des groupes :</w:t>
      </w:r>
    </w:p>
    <w:p>
      <w:pPr>
        <w:pStyle w:val="Corps"/>
        <w:numPr>
          <w:ilvl w:val="0"/>
          <w:numId w:val="2"/>
        </w:numPr>
        <w:rPr>
          <w:b w:val="1"/>
          <w:bCs w:val="1"/>
          <w:u w:val="single"/>
          <w:lang w:val="nl-NL"/>
        </w:rPr>
      </w:pPr>
      <w:r>
        <w:rPr>
          <w:b w:val="1"/>
          <w:bCs w:val="1"/>
          <w:u w:val="single"/>
          <w:rtl w:val="0"/>
          <w:lang w:val="nl-NL"/>
        </w:rPr>
        <w:t>Partie jeu :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Alexandre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Camelia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Jeremy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Mario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Martin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0"/>
          <w:numId w:val="2"/>
        </w:numPr>
        <w:rPr>
          <w:b w:val="1"/>
          <w:bCs w:val="1"/>
          <w:u w:val="single"/>
          <w:lang w:val="nl-NL"/>
        </w:rPr>
      </w:pPr>
      <w:r>
        <w:rPr>
          <w:b w:val="1"/>
          <w:bCs w:val="1"/>
          <w:u w:val="single"/>
          <w:rtl w:val="0"/>
          <w:lang w:val="nl-NL"/>
        </w:rPr>
        <w:t>Partie server + db :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A</w:t>
      </w:r>
      <w:r>
        <w:rPr>
          <w:rtl w:val="0"/>
        </w:rPr>
        <w:t>ï</w:t>
      </w:r>
      <w:r>
        <w:rPr>
          <w:rtl w:val="0"/>
        </w:rPr>
        <w:t>ssa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Helin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Salim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Vinove</w:t>
      </w:r>
    </w:p>
    <w:p>
      <w:pPr>
        <w:pStyle w:val="Corps"/>
      </w:pPr>
      <w:r>
        <w:rPr>
          <w:b w:val="1"/>
          <w:bCs w:val="1"/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 défaut"/>
      <w:tabs>
        <w:tab w:val="center" w:pos="4513"/>
        <w:tab w:val="right" w:pos="9026"/>
      </w:tabs>
      <w:spacing w:before="0"/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 défaut"/>
      <w:tabs>
        <w:tab w:val="center" w:pos="4513"/>
        <w:tab w:val="right" w:pos="9026"/>
      </w:tabs>
      <w:spacing w:before="0"/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fr-FR"/>
      </w:rPr>
      <w:t>mardi 16 février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Tiret"/>
  </w:abstractNum>
  <w:abstractNum w:abstractNumId="3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  <w:style w:type="numbering" w:styleId="Tiret">
    <w:name w:val="Tir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