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2F" w:rsidRDefault="00C8732F">
      <w:pPr>
        <w:rPr>
          <w:sz w:val="26"/>
          <w:szCs w:val="26"/>
        </w:rPr>
      </w:pPr>
    </w:p>
    <w:p w:rsidR="00C8732F" w:rsidRDefault="00C8732F">
      <w:pPr>
        <w:rPr>
          <w:sz w:val="26"/>
          <w:szCs w:val="26"/>
        </w:rPr>
      </w:pPr>
    </w:p>
    <w:p w:rsidR="00C8732F" w:rsidRDefault="00C8732F">
      <w:pPr>
        <w:rPr>
          <w:sz w:val="26"/>
          <w:szCs w:val="26"/>
        </w:rPr>
      </w:pPr>
    </w:p>
    <w:p w:rsidR="00C8732F" w:rsidRDefault="00C8732F">
      <w:pPr>
        <w:rPr>
          <w:sz w:val="26"/>
          <w:szCs w:val="26"/>
        </w:rPr>
      </w:pPr>
    </w:p>
    <w:p w:rsidR="00C8732F" w:rsidRDefault="00C8732F">
      <w:pPr>
        <w:rPr>
          <w:sz w:val="26"/>
          <w:szCs w:val="26"/>
        </w:rPr>
      </w:pPr>
    </w:p>
    <w:p w:rsidR="00C8732F" w:rsidRDefault="00C8732F">
      <w:pPr>
        <w:rPr>
          <w:sz w:val="26"/>
          <w:szCs w:val="26"/>
        </w:rPr>
      </w:pPr>
    </w:p>
    <w:p w:rsidR="00C8732F" w:rsidRDefault="00C8732F">
      <w:pPr>
        <w:rPr>
          <w:sz w:val="26"/>
          <w:szCs w:val="26"/>
        </w:rPr>
      </w:pPr>
    </w:p>
    <w:p w:rsidR="00C8732F" w:rsidRDefault="00C8732F">
      <w:pPr>
        <w:rPr>
          <w:sz w:val="26"/>
          <w:szCs w:val="26"/>
        </w:rPr>
      </w:pPr>
    </w:p>
    <w:p w:rsidR="00C8732F" w:rsidRDefault="00C8732F">
      <w:pPr>
        <w:rPr>
          <w:sz w:val="26"/>
          <w:szCs w:val="26"/>
        </w:rPr>
      </w:pPr>
    </w:p>
    <w:p w:rsidR="00C8732F" w:rsidRDefault="00C8732F">
      <w:pPr>
        <w:rPr>
          <w:sz w:val="26"/>
          <w:szCs w:val="26"/>
        </w:rPr>
      </w:pPr>
    </w:p>
    <w:p w:rsidR="00C8732F" w:rsidRDefault="00805216">
      <w:pPr>
        <w:pStyle w:val="1"/>
        <w:keepNext w:val="0"/>
        <w:keepLines w:val="0"/>
        <w:spacing w:before="480"/>
        <w:jc w:val="center"/>
        <w:rPr>
          <w:b/>
          <w:sz w:val="50"/>
          <w:szCs w:val="50"/>
        </w:rPr>
      </w:pPr>
      <w:bookmarkStart w:id="0" w:name="_ahy19fgtrmsz" w:colFirst="0" w:colLast="0"/>
      <w:bookmarkEnd w:id="0"/>
      <w:r>
        <w:rPr>
          <w:b/>
          <w:sz w:val="50"/>
          <w:szCs w:val="50"/>
        </w:rPr>
        <w:t>Метод гілок та меж для розв’язання задачі комівояжера</w:t>
      </w:r>
    </w:p>
    <w:p w:rsidR="00C8732F" w:rsidRDefault="00C8732F"/>
    <w:p w:rsidR="00C8732F" w:rsidRDefault="00C8732F"/>
    <w:p w:rsidR="00C8732F" w:rsidRDefault="00C8732F"/>
    <w:p w:rsidR="00C8732F" w:rsidRDefault="00C8732F"/>
    <w:p w:rsidR="00C8732F" w:rsidRDefault="00C8732F"/>
    <w:p w:rsidR="00C8732F" w:rsidRDefault="00C8732F"/>
    <w:p w:rsidR="00C8732F" w:rsidRDefault="00C8732F"/>
    <w:p w:rsidR="00C8732F" w:rsidRDefault="00C8732F"/>
    <w:p w:rsidR="00C8732F" w:rsidRDefault="00C8732F"/>
    <w:p w:rsidR="00C8732F" w:rsidRDefault="00C8732F"/>
    <w:p w:rsidR="00C8732F" w:rsidRDefault="00C8732F"/>
    <w:p w:rsidR="00C8732F" w:rsidRDefault="00805216">
      <w:pPr>
        <w:jc w:val="right"/>
        <w:rPr>
          <w:sz w:val="28"/>
          <w:szCs w:val="28"/>
        </w:rPr>
      </w:pPr>
      <w:r>
        <w:rPr>
          <w:sz w:val="28"/>
          <w:szCs w:val="28"/>
        </w:rPr>
        <w:t>Підготували студенти групи ПМІм-13: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Загакайло</w:t>
      </w:r>
      <w:proofErr w:type="spellEnd"/>
      <w:r>
        <w:rPr>
          <w:sz w:val="28"/>
          <w:szCs w:val="28"/>
        </w:rPr>
        <w:t xml:space="preserve"> Софія, </w:t>
      </w:r>
    </w:p>
    <w:p w:rsidR="00C8732F" w:rsidRDefault="0080521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Лєснік</w:t>
      </w:r>
      <w:proofErr w:type="spellEnd"/>
      <w:r>
        <w:rPr>
          <w:sz w:val="28"/>
          <w:szCs w:val="28"/>
        </w:rPr>
        <w:t xml:space="preserve"> Уляна,</w:t>
      </w:r>
    </w:p>
    <w:p w:rsidR="00C8732F" w:rsidRDefault="0080521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Малашняк</w:t>
      </w:r>
      <w:proofErr w:type="spellEnd"/>
      <w:r>
        <w:rPr>
          <w:sz w:val="28"/>
          <w:szCs w:val="28"/>
        </w:rPr>
        <w:t xml:space="preserve"> Марія, </w:t>
      </w:r>
    </w:p>
    <w:p w:rsidR="00C8732F" w:rsidRDefault="0080521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Байкенич</w:t>
      </w:r>
      <w:proofErr w:type="spellEnd"/>
      <w:r>
        <w:rPr>
          <w:sz w:val="28"/>
          <w:szCs w:val="28"/>
        </w:rPr>
        <w:t xml:space="preserve"> Ірина-Анастасія,</w:t>
      </w:r>
    </w:p>
    <w:p w:rsidR="00C8732F" w:rsidRDefault="00805216">
      <w:pPr>
        <w:jc w:val="right"/>
        <w:rPr>
          <w:sz w:val="28"/>
          <w:szCs w:val="28"/>
        </w:rPr>
        <w:sectPr w:rsidR="00C8732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proofErr w:type="spellStart"/>
      <w:r>
        <w:rPr>
          <w:sz w:val="28"/>
          <w:szCs w:val="28"/>
        </w:rPr>
        <w:t>Сабадашка</w:t>
      </w:r>
      <w:proofErr w:type="spellEnd"/>
      <w:r>
        <w:rPr>
          <w:sz w:val="28"/>
          <w:szCs w:val="28"/>
        </w:rPr>
        <w:t xml:space="preserve"> Олександр</w:t>
      </w:r>
    </w:p>
    <w:p w:rsidR="00C8732F" w:rsidRDefault="00805216">
      <w:pPr>
        <w:pStyle w:val="1"/>
        <w:keepNext w:val="0"/>
        <w:keepLines w:val="0"/>
        <w:spacing w:before="480"/>
        <w:jc w:val="both"/>
        <w:rPr>
          <w:b/>
          <w:sz w:val="38"/>
          <w:szCs w:val="38"/>
        </w:rPr>
      </w:pPr>
      <w:bookmarkStart w:id="1" w:name="_pd6zbiz7yh0" w:colFirst="0" w:colLast="0"/>
      <w:bookmarkEnd w:id="1"/>
      <w:r>
        <w:rPr>
          <w:b/>
          <w:sz w:val="38"/>
          <w:szCs w:val="38"/>
        </w:rPr>
        <w:lastRenderedPageBreak/>
        <w:t>Вступ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комівояжера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Traveling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Salesman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TSP) є однією з найвідоміших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найвивченіших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 комбінаторної оптимізації. У своїй основі вона ставить запитання: як комівояжер може обійти певний набір міст, відвідавши кожне з них рівно один раз, та пове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рнутися до початкового міста, при цьому мінімізуючи загальні витрати (наприклад, відстань або час). 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Вперше задача була сформульована ще в 1800-х роках як практична задача для комівояжерів (торгових агентів), яким потрібно було розробити маршрут для відвід</w:t>
      </w:r>
      <w:r>
        <w:rPr>
          <w:rFonts w:ascii="Times New Roman" w:eastAsia="Times New Roman" w:hAnsi="Times New Roman" w:cs="Times New Roman"/>
          <w:sz w:val="28"/>
          <w:szCs w:val="28"/>
        </w:rPr>
        <w:t>ування декількох міст із мінімальними витратами на подорож. Вона стала популярною серед математиків у XX столітті завдяки своїй універсальності та складності. Задача має важливе значення не тільки в теорії оптимізації, але й у практичних застосуваннях — ві</w:t>
      </w:r>
      <w:r>
        <w:rPr>
          <w:rFonts w:ascii="Times New Roman" w:eastAsia="Times New Roman" w:hAnsi="Times New Roman" w:cs="Times New Roman"/>
          <w:sz w:val="28"/>
          <w:szCs w:val="28"/>
        </w:rPr>
        <w:t>д логістики та планування маршрутів до молекулярної біології, телекомунікацій та навіть машинного навчання.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з найбільш ефективних підходів до розв'язання TSP є метод гілок та меж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який дозволяє знаходити оптимальні рішення шляхом с</w:t>
      </w:r>
      <w:r>
        <w:rPr>
          <w:rFonts w:ascii="Times New Roman" w:eastAsia="Times New Roman" w:hAnsi="Times New Roman" w:cs="Times New Roman"/>
          <w:sz w:val="28"/>
          <w:szCs w:val="28"/>
        </w:rPr>
        <w:t>истематичного перебору можливих маршрутів з використанням обчислень меж для скорочення пошукового простору. У цьому рефераті ми розглянемо історію методу, його концепції та принципи роботи, його переваги та недоліки, а також застосування в контексті задачі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комівояжера.</w:t>
      </w:r>
    </w:p>
    <w:p w:rsidR="00C8732F" w:rsidRDefault="00805216">
      <w:pPr>
        <w:pStyle w:val="2"/>
        <w:pageBreakBefore/>
        <w:spacing w:before="240" w:after="240"/>
        <w:jc w:val="both"/>
        <w:rPr>
          <w:b/>
          <w:sz w:val="38"/>
          <w:szCs w:val="38"/>
        </w:rPr>
      </w:pPr>
      <w:bookmarkStart w:id="2" w:name="_jrv98p9aj4nv" w:colFirst="0" w:colLast="0"/>
      <w:bookmarkEnd w:id="2"/>
      <w:r>
        <w:rPr>
          <w:b/>
          <w:sz w:val="38"/>
          <w:szCs w:val="38"/>
        </w:rPr>
        <w:lastRenderedPageBreak/>
        <w:t>Постановка задачі комівояжера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комівояжера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формулюється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таким чином:</w:t>
      </w:r>
    </w:p>
    <w:p w:rsidR="00C8732F" w:rsidRDefault="00805216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 набір міст, кожне з яких повинно бути відвідане лише один раз.</w:t>
      </w:r>
    </w:p>
    <w:p w:rsidR="00C8732F" w:rsidRDefault="0080521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Комівояжер повинен почати і завершити маршрут у певному місті (наприклад, у місті A).</w:t>
      </w:r>
    </w:p>
    <w:p w:rsidR="00C8732F" w:rsidRDefault="0080521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Відомі витрати а</w:t>
      </w:r>
      <w:r>
        <w:rPr>
          <w:rFonts w:ascii="Times New Roman" w:eastAsia="Times New Roman" w:hAnsi="Times New Roman" w:cs="Times New Roman"/>
          <w:sz w:val="28"/>
          <w:szCs w:val="28"/>
        </w:rPr>
        <w:t>бо відстані для кожної пари міст, що визначають "ціну" переміщення між містами.</w:t>
      </w:r>
    </w:p>
    <w:p w:rsidR="00C8732F" w:rsidRDefault="00805216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Необхідно знайти найкоротший можливий маршрут, який дозволить комівояжеру відвідати кожне місто один раз і повернутися в початкову точку.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Математично задача комівояжера може бу</w:t>
      </w:r>
      <w:r>
        <w:rPr>
          <w:rFonts w:ascii="Times New Roman" w:eastAsia="Times New Roman" w:hAnsi="Times New Roman" w:cs="Times New Roman"/>
          <w:sz w:val="28"/>
          <w:szCs w:val="28"/>
        </w:rPr>
        <w:t>ти представлена у вигляді зваженого графа, де кожна вершина (місто) з'єднана з іншими вершинами ребрами, що мають певну вагу (вартість переходу між містами).</w:t>
      </w:r>
    </w:p>
    <w:p w:rsidR="00C8732F" w:rsidRDefault="00805216">
      <w:pPr>
        <w:spacing w:before="240" w:after="24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Початкова умова може задаватись також як матриця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суміжностей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де значення - відстані між містами ч</w:t>
      </w:r>
      <w:r>
        <w:rPr>
          <w:rFonts w:ascii="Times New Roman" w:eastAsia="Times New Roman" w:hAnsi="Times New Roman" w:cs="Times New Roman"/>
          <w:sz w:val="28"/>
          <w:szCs w:val="28"/>
        </w:rPr>
        <w:t>и витрати на переміщення, тобто "ціна".</w:t>
      </w:r>
    </w:p>
    <w:p w:rsidR="00C8732F" w:rsidRDefault="00C8732F">
      <w:pPr>
        <w:pStyle w:val="2"/>
        <w:spacing w:before="240" w:after="240"/>
        <w:jc w:val="both"/>
        <w:rPr>
          <w:b/>
          <w:sz w:val="38"/>
          <w:szCs w:val="38"/>
        </w:rPr>
      </w:pPr>
      <w:bookmarkStart w:id="3" w:name="_7e995mn2p1kv" w:colFirst="0" w:colLast="0"/>
      <w:bookmarkEnd w:id="3"/>
    </w:p>
    <w:p w:rsidR="00C8732F" w:rsidRDefault="00805216">
      <w:pPr>
        <w:pStyle w:val="2"/>
        <w:spacing w:before="240" w:after="240"/>
        <w:jc w:val="both"/>
        <w:rPr>
          <w:b/>
          <w:sz w:val="38"/>
          <w:szCs w:val="38"/>
        </w:rPr>
      </w:pPr>
      <w:bookmarkStart w:id="4" w:name="_bpar62iavdh0" w:colFirst="0" w:colLast="0"/>
      <w:bookmarkEnd w:id="4"/>
      <w:r>
        <w:rPr>
          <w:b/>
          <w:sz w:val="38"/>
          <w:szCs w:val="38"/>
        </w:rPr>
        <w:t>Оцінка складності задачі</w:t>
      </w:r>
    </w:p>
    <w:p w:rsidR="00C8732F" w:rsidRDefault="008052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Кожен можливий розв’язок задачі представлено </w:t>
      </w:r>
      <w:proofErr w:type="spellStart"/>
      <w:r>
        <w:rPr>
          <w:rFonts w:ascii="Gungsuh" w:eastAsia="Gungsuh" w:hAnsi="Gungsuh" w:cs="Gungsuh"/>
          <w:sz w:val="28"/>
          <w:szCs w:val="28"/>
        </w:rPr>
        <w:t>Гамільтоновим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циклом. У графі з n вузлами загальна кількість можливих циклів Гамільтона визначається як, (n-1)!, якщо розглядати шляхи від А до Б</w:t>
      </w:r>
      <w:r>
        <w:rPr>
          <w:rFonts w:ascii="Gungsuh" w:eastAsia="Gungsuh" w:hAnsi="Gungsuh" w:cs="Gungsuh"/>
          <w:sz w:val="28"/>
          <w:szCs w:val="28"/>
        </w:rPr>
        <w:t xml:space="preserve"> та від Б до А як два різні шляхи. Кількість можливих маршрутів, відповідно, теж (n−1)!, оскільки для кожного міста потрібно перевірити всі інші як наступні точки маршруту. Це робить повний перебір варіантів неефективним, навіть для відносно невеликих знач</w:t>
      </w:r>
      <w:r>
        <w:rPr>
          <w:rFonts w:ascii="Gungsuh" w:eastAsia="Gungsuh" w:hAnsi="Gungsuh" w:cs="Gungsuh"/>
          <w:sz w:val="28"/>
          <w:szCs w:val="28"/>
        </w:rPr>
        <w:t>ень n.</w:t>
      </w:r>
    </w:p>
    <w:p w:rsidR="00C8732F" w:rsidRDefault="00C873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точки зору обчислювальної складності, задачі поділяють на два класи - із так званою P-складністю та NP-складні задачі. Під перший варіант підпадають ті, де проблему прийняття рішення можна розв’язати за поліноміальний час за допомогою детермінова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ної машини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Тьюрінга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(DTM). Проблеми, які можна розв’язати за допомогою алгоритму з поліноміальним часом, називаються проблемами, що піддаються обробці. Прикладами таких алгоритмів є лінійний пошук (O(n)) , двійковий пошук (O(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n)) 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сортування вставкою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O(n²)) , сортування злиттям (O(n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n)) і множення матриць (O( n³)).</w:t>
      </w:r>
    </w:p>
    <w:p w:rsidR="00C8732F" w:rsidRDefault="00C873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комівояжера належить до класу NP-складних задач. Це означає, що для великих розмірів задачі не існує поліноміального алгоритму, який міг би точно її розв'язати в розумний час (як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що не брати до уваги евристичні підходи або випадкові розв'язки). Коли для проблеми NP надано потенційне рішення, детермінована машина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Тьюрінга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 перевірити його правильність за поліноміальний час.</w:t>
      </w:r>
    </w:p>
    <w:p w:rsidR="00C8732F" w:rsidRDefault="00C873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огляду на все, сказане вище, що якщо існує велика кі</w:t>
      </w:r>
      <w:r>
        <w:rPr>
          <w:rFonts w:ascii="Times New Roman" w:eastAsia="Times New Roman" w:hAnsi="Times New Roman" w:cs="Times New Roman"/>
          <w:sz w:val="28"/>
          <w:szCs w:val="28"/>
        </w:rPr>
        <w:t>лькість міст, неможливо оцінити кожне можливе рішення протягом «розумного» часу</w:t>
      </w:r>
    </w:p>
    <w:p w:rsidR="00C8732F" w:rsidRDefault="00C873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практичного застосування TSP часто використовують наближені алгоритми, наприклад, евристики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метаевристики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жадібний алгоритм, генетичні алгоритми, алгоритм мурашиних колоній та інші. Вони дають рішення, близькі до оптимальних, за прийнятний час.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цьому рефераті розглянуто метод гілок та меж, як один із прикладів таких алгоритмів</w:t>
      </w:r>
    </w:p>
    <w:p w:rsidR="00C8732F" w:rsidRDefault="00C8732F">
      <w:pPr>
        <w:jc w:val="both"/>
      </w:pPr>
    </w:p>
    <w:p w:rsidR="00C8732F" w:rsidRDefault="00C8732F">
      <w:pPr>
        <w:jc w:val="both"/>
      </w:pPr>
    </w:p>
    <w:p w:rsidR="00C8732F" w:rsidRDefault="00805216">
      <w:pPr>
        <w:pStyle w:val="2"/>
        <w:keepNext w:val="0"/>
        <w:keepLines w:val="0"/>
        <w:spacing w:after="80"/>
        <w:jc w:val="both"/>
        <w:rPr>
          <w:b/>
          <w:sz w:val="38"/>
          <w:szCs w:val="38"/>
        </w:rPr>
      </w:pPr>
      <w:bookmarkStart w:id="5" w:name="_rbi0qbyg2n30" w:colFirst="0" w:colLast="0"/>
      <w:bookmarkEnd w:id="5"/>
      <w:r>
        <w:rPr>
          <w:b/>
          <w:sz w:val="38"/>
          <w:szCs w:val="38"/>
        </w:rPr>
        <w:t>Історія методу гілок та меж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гілок та меж почав формуватися в середині XX століття, коли вчені почали активно досліджувати проблеми оптимізації. Основи методу були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закладені Річардом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Беллманом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1950-х роках, який розробив принципи динамічного програмування.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Беллман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показав, що багато задач оптимізації можуть бути розбиті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рішення яких можуть бути використані для знаходження оптимального розв’язання зага</w:t>
      </w:r>
      <w:r>
        <w:rPr>
          <w:rFonts w:ascii="Times New Roman" w:eastAsia="Times New Roman" w:hAnsi="Times New Roman" w:cs="Times New Roman"/>
          <w:sz w:val="28"/>
          <w:szCs w:val="28"/>
        </w:rPr>
        <w:t>льної задачі.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Протягом 1960-70-х років метод гілок та меж отримав подальший розвиток завдяки роботам таких вчених, як Лоуренс Шредер та Джонатан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Лемпель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Вони формалізували ідеї про гілки та межі, продемонструвавши, як можна застосовувати ці концепції до ш</w:t>
      </w:r>
      <w:r>
        <w:rPr>
          <w:rFonts w:ascii="Times New Roman" w:eastAsia="Times New Roman" w:hAnsi="Times New Roman" w:cs="Times New Roman"/>
          <w:sz w:val="28"/>
          <w:szCs w:val="28"/>
        </w:rPr>
        <w:t>ирокого спектра задач, включаючи TSP, задачу про рюкзак, задачі на мережах і багато інших. Одним з ключових моментів стало розуміння того, що використання оцінок меж може суттєво зменшити обсяг обчислень, необхідних для пошуку оптимального рішення.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поча</w:t>
      </w:r>
      <w:r>
        <w:rPr>
          <w:rFonts w:ascii="Times New Roman" w:eastAsia="Times New Roman" w:hAnsi="Times New Roman" w:cs="Times New Roman"/>
          <w:sz w:val="28"/>
          <w:szCs w:val="28"/>
        </w:rPr>
        <w:t>тку 1980-х років метод гілок та меж став стандартним підходом до розв'язання багатьох комбінаторних задач. Розробка нових алгоритмів та вдосконалення існуючих методів призвели до появи більш ефективних реалізацій, які можуть справлятися з великими обсягами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даних. У сучасному світі метод гілок та меж активно використовується у практичних задачах, таких як планування маршрутів для доставки, оптимізація виробничих процесів та управління логістикою.</w:t>
      </w:r>
    </w:p>
    <w:p w:rsidR="00C8732F" w:rsidRDefault="00C8732F">
      <w:pPr>
        <w:pStyle w:val="2"/>
        <w:keepNext w:val="0"/>
        <w:keepLines w:val="0"/>
        <w:spacing w:after="80"/>
        <w:jc w:val="both"/>
        <w:rPr>
          <w:b/>
          <w:sz w:val="38"/>
          <w:szCs w:val="38"/>
        </w:rPr>
      </w:pPr>
      <w:bookmarkStart w:id="6" w:name="_krza4piuoe46" w:colFirst="0" w:colLast="0"/>
      <w:bookmarkEnd w:id="6"/>
    </w:p>
    <w:p w:rsidR="00C8732F" w:rsidRDefault="00805216">
      <w:pPr>
        <w:pStyle w:val="2"/>
        <w:keepNext w:val="0"/>
        <w:keepLines w:val="0"/>
        <w:spacing w:after="80"/>
        <w:jc w:val="both"/>
        <w:rPr>
          <w:b/>
          <w:sz w:val="38"/>
          <w:szCs w:val="38"/>
        </w:rPr>
      </w:pPr>
      <w:bookmarkStart w:id="7" w:name="_3kdanwkrqagj" w:colFirst="0" w:colLast="0"/>
      <w:bookmarkEnd w:id="7"/>
      <w:r>
        <w:rPr>
          <w:b/>
          <w:sz w:val="38"/>
          <w:szCs w:val="38"/>
        </w:rPr>
        <w:t>Загальні концепції методу гілок та меж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гілок та меж є систематичним підходом до пошуку оптимальних рішень, який включає в себе три основні компоненти: гілки, межі та відсічення. Розглянемо їх детальніше.</w:t>
      </w:r>
    </w:p>
    <w:p w:rsidR="00C8732F" w:rsidRDefault="00805216">
      <w:pPr>
        <w:pStyle w:val="3"/>
        <w:keepNext w:val="0"/>
        <w:keepLines w:val="0"/>
        <w:spacing w:before="280"/>
        <w:jc w:val="both"/>
        <w:rPr>
          <w:b/>
          <w:color w:val="000000"/>
          <w:sz w:val="30"/>
          <w:szCs w:val="30"/>
        </w:rPr>
      </w:pPr>
      <w:bookmarkStart w:id="8" w:name="_q49l49m9kpsd" w:colFirst="0" w:colLast="0"/>
      <w:bookmarkEnd w:id="8"/>
      <w:r>
        <w:rPr>
          <w:b/>
          <w:color w:val="000000"/>
          <w:sz w:val="30"/>
          <w:szCs w:val="30"/>
        </w:rPr>
        <w:t>1. Гілки (</w:t>
      </w:r>
      <w:proofErr w:type="spellStart"/>
      <w:r>
        <w:rPr>
          <w:b/>
          <w:color w:val="000000"/>
          <w:sz w:val="30"/>
          <w:szCs w:val="30"/>
        </w:rPr>
        <w:t>Branching</w:t>
      </w:r>
      <w:proofErr w:type="spellEnd"/>
      <w:r>
        <w:rPr>
          <w:b/>
          <w:color w:val="000000"/>
          <w:sz w:val="30"/>
          <w:szCs w:val="30"/>
        </w:rPr>
        <w:t>)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Гілки представляють процес розбиття задачі на менші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контексті задачі комівояжера, на початку алгоритму вибирається стартове місто, з якого комівояжер розпочинає свій маршрут. Це місто вважається коренем дерева рішень. У цей момент всі шляхи ще відкриті для розгляду, оскільки жодне інше місто ще не відвідан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о. На кожному кроці алгоритм обирає нове місто для відвідування, формуючи відповідну гілку. Наприклад, на початку комівояжер може вибрати будь-яке місто як наступну точку призначення. З кожним кроком число доступних міст скорочується, і формуються нові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містять інформацію про всі вже відвідані та невідвідані міста.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Кожне нове місто, вибране для відвідування, розгалужує пошук на кілька можливих шляхів, формуючи дерево рішень. Процес розгалуження продовжується доти, поки комівояжер не відвідає вс</w:t>
      </w:r>
      <w:r>
        <w:rPr>
          <w:rFonts w:ascii="Times New Roman" w:eastAsia="Times New Roman" w:hAnsi="Times New Roman" w:cs="Times New Roman"/>
          <w:sz w:val="28"/>
          <w:szCs w:val="28"/>
        </w:rPr>
        <w:t>і міста. У результаті, дерево рішень містить усі можливі маршрути, які може пройти комівояжер.</w:t>
      </w:r>
    </w:p>
    <w:p w:rsidR="00C8732F" w:rsidRDefault="00805216">
      <w:pPr>
        <w:pStyle w:val="3"/>
        <w:keepNext w:val="0"/>
        <w:keepLines w:val="0"/>
        <w:spacing w:before="280"/>
        <w:jc w:val="both"/>
        <w:rPr>
          <w:b/>
          <w:color w:val="000000"/>
          <w:sz w:val="30"/>
          <w:szCs w:val="30"/>
        </w:rPr>
      </w:pPr>
      <w:bookmarkStart w:id="9" w:name="_czpkygjd4f3o" w:colFirst="0" w:colLast="0"/>
      <w:bookmarkEnd w:id="9"/>
      <w:r>
        <w:rPr>
          <w:b/>
          <w:color w:val="000000"/>
          <w:sz w:val="30"/>
          <w:szCs w:val="30"/>
        </w:rPr>
        <w:t>2. Межі (</w:t>
      </w:r>
      <w:proofErr w:type="spellStart"/>
      <w:r>
        <w:rPr>
          <w:b/>
          <w:color w:val="000000"/>
          <w:sz w:val="30"/>
          <w:szCs w:val="30"/>
        </w:rPr>
        <w:t>Bounding</w:t>
      </w:r>
      <w:proofErr w:type="spellEnd"/>
      <w:r>
        <w:rPr>
          <w:b/>
          <w:color w:val="000000"/>
          <w:sz w:val="30"/>
          <w:szCs w:val="30"/>
        </w:rPr>
        <w:t>)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кожної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виникають у процесі гілок, розраховується нижня межа витрат (наприклад, відстані). Ця межа відображає мінімальні мож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ливі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витрати для даної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виходячи з відомих даних про вже відвідані міста та залишені для відвідування.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обчислення меж можна використовувати різні методи, такі як:</w:t>
      </w:r>
    </w:p>
    <w:p w:rsidR="00C8732F" w:rsidRDefault="00805216">
      <w:pPr>
        <w:numPr>
          <w:ilvl w:val="0"/>
          <w:numId w:val="3"/>
        </w:numPr>
        <w:spacing w:before="2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Евристичні оцінки</w:t>
      </w:r>
      <w:r>
        <w:rPr>
          <w:rFonts w:ascii="Times New Roman" w:eastAsia="Times New Roman" w:hAnsi="Times New Roman" w:cs="Times New Roman"/>
          <w:sz w:val="28"/>
          <w:szCs w:val="28"/>
        </w:rPr>
        <w:t>: вони можуть дати швидку оцінку витрат, не проходячи через ус</w:t>
      </w:r>
      <w:r>
        <w:rPr>
          <w:rFonts w:ascii="Times New Roman" w:eastAsia="Times New Roman" w:hAnsi="Times New Roman" w:cs="Times New Roman"/>
          <w:sz w:val="28"/>
          <w:szCs w:val="28"/>
        </w:rPr>
        <w:t>і можливі маршрути.</w:t>
      </w:r>
    </w:p>
    <w:p w:rsidR="00C8732F" w:rsidRDefault="00805216">
      <w:pPr>
        <w:numPr>
          <w:ilvl w:val="0"/>
          <w:numId w:val="3"/>
        </w:numPr>
        <w:spacing w:after="2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динамічного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він дозволяє зберігати результати обчислень для вже розглянутих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використовувати їх повторно.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Якщо обчислена межа для певної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перевищує вже знайдене оптимальне рішення, ця гілка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</w:t>
      </w:r>
      <w:r>
        <w:rPr>
          <w:rFonts w:ascii="Times New Roman" w:eastAsia="Times New Roman" w:hAnsi="Times New Roman" w:cs="Times New Roman"/>
          <w:sz w:val="28"/>
          <w:szCs w:val="28"/>
        </w:rPr>
        <w:t>дача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може бути відсічена, оскільки немає сенсу продовжувати її дослідження.</w:t>
      </w:r>
    </w:p>
    <w:p w:rsidR="00C8732F" w:rsidRDefault="00805216">
      <w:pPr>
        <w:pStyle w:val="3"/>
        <w:keepNext w:val="0"/>
        <w:keepLines w:val="0"/>
        <w:spacing w:before="280"/>
        <w:jc w:val="both"/>
        <w:rPr>
          <w:b/>
          <w:color w:val="000000"/>
          <w:sz w:val="30"/>
          <w:szCs w:val="30"/>
        </w:rPr>
      </w:pPr>
      <w:bookmarkStart w:id="10" w:name="_ld3ze27x27b3" w:colFirst="0" w:colLast="0"/>
      <w:bookmarkEnd w:id="10"/>
      <w:r>
        <w:rPr>
          <w:b/>
          <w:color w:val="000000"/>
          <w:sz w:val="30"/>
          <w:szCs w:val="30"/>
        </w:rPr>
        <w:t>3. Відсічення (</w:t>
      </w:r>
      <w:proofErr w:type="spellStart"/>
      <w:r>
        <w:rPr>
          <w:b/>
          <w:color w:val="000000"/>
          <w:sz w:val="30"/>
          <w:szCs w:val="30"/>
        </w:rPr>
        <w:t>Pruning</w:t>
      </w:r>
      <w:proofErr w:type="spellEnd"/>
      <w:r>
        <w:rPr>
          <w:b/>
          <w:color w:val="000000"/>
          <w:sz w:val="30"/>
          <w:szCs w:val="30"/>
        </w:rPr>
        <w:t>)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Відсічення є критично важливим етапом методу гілок та меж, оскільки воно дозволяє зменшити кількість обчислень шляхом відкидання неперспективних маршрутів.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Якщо межа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вказує на те, що вона не може дати кращого результату, ніж уже знайдене оптимальне рішення, вона відсікається з подальшого розгляду.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 відсічення значно знижує обсяг даних, які потрібно проаналізувати, і допомагає зосередитися на </w:t>
      </w:r>
      <w:r>
        <w:rPr>
          <w:rFonts w:ascii="Times New Roman" w:eastAsia="Times New Roman" w:hAnsi="Times New Roman" w:cs="Times New Roman"/>
          <w:sz w:val="28"/>
          <w:szCs w:val="28"/>
        </w:rPr>
        <w:t>найбільш перспективних варіантах рішень. У випадку задачі комівояжера, це може суттєво зменшити кількість маршрутів, які потрібно перевірити, що, в свою чергу, скорочує час на розв'язання.</w:t>
      </w:r>
    </w:p>
    <w:p w:rsidR="00C8732F" w:rsidRDefault="00805216">
      <w:pPr>
        <w:pStyle w:val="3"/>
        <w:keepNext w:val="0"/>
        <w:keepLines w:val="0"/>
        <w:spacing w:before="280"/>
        <w:jc w:val="both"/>
        <w:rPr>
          <w:b/>
          <w:color w:val="000000"/>
          <w:sz w:val="30"/>
          <w:szCs w:val="30"/>
        </w:rPr>
      </w:pPr>
      <w:bookmarkStart w:id="11" w:name="_fmbnpl6ug5to" w:colFirst="0" w:colLast="0"/>
      <w:bookmarkEnd w:id="11"/>
      <w:r>
        <w:rPr>
          <w:b/>
          <w:color w:val="000000"/>
          <w:sz w:val="30"/>
          <w:szCs w:val="30"/>
        </w:rPr>
        <w:t>4. Пошук оптимального рішення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гілок та меж продовжує своє функціонування до тих пір, поки не буде знайдено оптимальне рішення. Алгоритм зберігає найкраще знайдене рішення та порівнює його з межами нових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 всі можливі гілки досліджені, а відсічені неефективні маршрут</w:t>
      </w:r>
      <w:r>
        <w:rPr>
          <w:rFonts w:ascii="Times New Roman" w:eastAsia="Times New Roman" w:hAnsi="Times New Roman" w:cs="Times New Roman"/>
          <w:sz w:val="28"/>
          <w:szCs w:val="28"/>
        </w:rPr>
        <w:t>и, алгоритм зупиняється, і знайдене оптимальне рішення оголошується остаточним.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Розв’язком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вважається отримана впорядкована послідовність вузлів, що представляють міста.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Загалом послідовність виконання алгоритму виглядає наступним чином: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731200" cy="64770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C8732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 w:rsidP="00805216">
      <w:pPr>
        <w:pStyle w:val="2"/>
        <w:keepNext w:val="0"/>
        <w:keepLines w:val="0"/>
        <w:pageBreakBefore/>
        <w:spacing w:after="80"/>
        <w:rPr>
          <w:b/>
          <w:sz w:val="38"/>
          <w:szCs w:val="38"/>
        </w:rPr>
      </w:pPr>
      <w:bookmarkStart w:id="12" w:name="_7v2cvvqfkuja" w:colFirst="0" w:colLast="0"/>
      <w:bookmarkEnd w:id="12"/>
      <w:r>
        <w:rPr>
          <w:b/>
          <w:sz w:val="38"/>
          <w:szCs w:val="38"/>
        </w:rPr>
        <w:lastRenderedPageBreak/>
        <w:t>Переваги та н</w:t>
      </w:r>
      <w:bookmarkStart w:id="13" w:name="_GoBack"/>
      <w:bookmarkEnd w:id="13"/>
      <w:r>
        <w:rPr>
          <w:b/>
          <w:sz w:val="38"/>
          <w:szCs w:val="38"/>
        </w:rPr>
        <w:t>ед</w:t>
      </w:r>
      <w:r>
        <w:rPr>
          <w:b/>
          <w:sz w:val="38"/>
          <w:szCs w:val="38"/>
        </w:rPr>
        <w:t>оліки</w:t>
      </w:r>
    </w:p>
    <w:p w:rsidR="00C8732F" w:rsidRDefault="00805216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4" w:name="_gxes4z45yyb9" w:colFirst="0" w:colLast="0"/>
      <w:bookmarkEnd w:id="14"/>
      <w:r>
        <w:rPr>
          <w:b/>
          <w:color w:val="000000"/>
          <w:sz w:val="30"/>
          <w:szCs w:val="30"/>
        </w:rPr>
        <w:t>Переваги методу гілок та меж</w:t>
      </w:r>
    </w:p>
    <w:p w:rsidR="00C8732F" w:rsidRDefault="00805216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Оптимальність рішення</w:t>
      </w:r>
      <w:r>
        <w:rPr>
          <w:rFonts w:ascii="Times New Roman" w:eastAsia="Times New Roman" w:hAnsi="Times New Roman" w:cs="Times New Roman"/>
          <w:sz w:val="28"/>
          <w:szCs w:val="28"/>
        </w:rPr>
        <w:t>. Метод дозволяє знайти точне оптимальне рішення. Це робить його корисним для задач, де важливо досягти максимальної ефективності (наприклад, оптимізація маршрутів у логістиці).</w:t>
      </w:r>
    </w:p>
    <w:p w:rsidR="00C8732F" w:rsidRDefault="00805216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Зниження обчислювально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ї складності</w:t>
      </w:r>
      <w:r>
        <w:rPr>
          <w:rFonts w:ascii="Times New Roman" w:eastAsia="Times New Roman" w:hAnsi="Times New Roman" w:cs="Times New Roman"/>
          <w:sz w:val="28"/>
          <w:szCs w:val="28"/>
        </w:rPr>
        <w:t>. Завдяки процесу відсічення метод відкидає неперспективні гілки, що не зможуть покращити результат. Це допомагає зменшити обсяг обчислень, які необхідно виконати, порівняно з повним перебором.</w:t>
      </w:r>
    </w:p>
    <w:p w:rsidR="00C8732F" w:rsidRDefault="00805216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Гнучкість у використанні обмежень</w:t>
      </w:r>
      <w:r>
        <w:rPr>
          <w:rFonts w:ascii="Times New Roman" w:eastAsia="Times New Roman" w:hAnsi="Times New Roman" w:cs="Times New Roman"/>
          <w:sz w:val="28"/>
          <w:szCs w:val="28"/>
        </w:rPr>
        <w:t>. Метод гілок та меж дозволяє легко інтегрувати додаткові обмеження. Це корисно у задачах з реальними обмеженнями (наприклад, обмеження на витрати чи час доставки).</w:t>
      </w:r>
    </w:p>
    <w:p w:rsidR="00C8732F" w:rsidRDefault="00805216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Застосування у різних сферах</w:t>
      </w:r>
      <w:r>
        <w:rPr>
          <w:rFonts w:ascii="Times New Roman" w:eastAsia="Times New Roman" w:hAnsi="Times New Roman" w:cs="Times New Roman"/>
          <w:sz w:val="28"/>
          <w:szCs w:val="28"/>
        </w:rPr>
        <w:t>. Метод широко використовується у логістиці, виробничих процеса</w:t>
      </w:r>
      <w:r>
        <w:rPr>
          <w:rFonts w:ascii="Times New Roman" w:eastAsia="Times New Roman" w:hAnsi="Times New Roman" w:cs="Times New Roman"/>
          <w:sz w:val="28"/>
          <w:szCs w:val="28"/>
        </w:rPr>
        <w:t>х, інформаційних технологіях та навіть у біології. Він допомагає оптимізувати не тільки маршрути, але й розподіл ресурсів, управління транспортом тощо.</w:t>
      </w:r>
    </w:p>
    <w:p w:rsidR="00C8732F" w:rsidRDefault="00805216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5" w:name="_1v15bkezb2ou" w:colFirst="0" w:colLast="0"/>
      <w:bookmarkEnd w:id="15"/>
      <w:r>
        <w:rPr>
          <w:b/>
          <w:color w:val="000000"/>
          <w:sz w:val="30"/>
          <w:szCs w:val="30"/>
        </w:rPr>
        <w:t>Недоліки методу гілок та меж</w:t>
      </w:r>
    </w:p>
    <w:p w:rsidR="00C8732F" w:rsidRDefault="00805216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Висока обчислювальна складність для великих задач</w:t>
      </w:r>
      <w:r>
        <w:rPr>
          <w:rFonts w:ascii="Times New Roman" w:eastAsia="Times New Roman" w:hAnsi="Times New Roman" w:cs="Times New Roman"/>
          <w:sz w:val="28"/>
          <w:szCs w:val="28"/>
        </w:rPr>
        <w:t>. Хоча метод знижує кількі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сть перевірених варіантів, для задач з дуже великим числом можливих рішень (наприклад, для графів з великою кількістю вузлів) він може залишатися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затратним і вимагати значних ресурсів.</w:t>
      </w:r>
    </w:p>
    <w:p w:rsidR="00C8732F" w:rsidRDefault="00805216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Чутливість до вибору оцінок меж</w:t>
      </w:r>
      <w:r>
        <w:rPr>
          <w:rFonts w:ascii="Times New Roman" w:eastAsia="Times New Roman" w:hAnsi="Times New Roman" w:cs="Times New Roman"/>
          <w:sz w:val="28"/>
          <w:szCs w:val="28"/>
        </w:rPr>
        <w:t>. Ефективність методу знач</w:t>
      </w:r>
      <w:r>
        <w:rPr>
          <w:rFonts w:ascii="Times New Roman" w:eastAsia="Times New Roman" w:hAnsi="Times New Roman" w:cs="Times New Roman"/>
          <w:sz w:val="28"/>
          <w:szCs w:val="28"/>
        </w:rPr>
        <w:t>ною мірою залежить від правильного обчислення меж (оцінки мінімальних можливих витрат). Неправильний вибір меж може призвести до перевірки багатьох неперспективних варіантів.</w:t>
      </w:r>
    </w:p>
    <w:p w:rsidR="00C8732F" w:rsidRDefault="00805216">
      <w:pPr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Складність реалізації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Реалізація методу гілок та меж вимагає знання специфічних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алгоритмічних технік та розуміння задачі. Це може бути ускладненням для задач з високим рівнем складності чи великою кількістю обмежень.</w:t>
      </w:r>
    </w:p>
    <w:p w:rsidR="00C8732F" w:rsidRDefault="00C8732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pStyle w:val="2"/>
        <w:keepNext w:val="0"/>
        <w:keepLines w:val="0"/>
        <w:spacing w:after="80"/>
        <w:rPr>
          <w:b/>
          <w:sz w:val="38"/>
          <w:szCs w:val="38"/>
        </w:rPr>
      </w:pPr>
      <w:bookmarkStart w:id="16" w:name="_y5ct5rharh2" w:colFirst="0" w:colLast="0"/>
      <w:bookmarkEnd w:id="16"/>
      <w:r>
        <w:rPr>
          <w:b/>
          <w:sz w:val="38"/>
          <w:szCs w:val="38"/>
        </w:rPr>
        <w:lastRenderedPageBreak/>
        <w:t>Порівняння методу гілок та меж із іншими методами розв’язання</w:t>
      </w:r>
    </w:p>
    <w:p w:rsidR="00C8732F" w:rsidRDefault="00805216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7" w:name="_cis880138hnb" w:colFirst="0" w:colLast="0"/>
      <w:bookmarkEnd w:id="17"/>
      <w:r>
        <w:rPr>
          <w:b/>
          <w:color w:val="000000"/>
          <w:sz w:val="30"/>
          <w:szCs w:val="30"/>
        </w:rPr>
        <w:t>1. Точні методи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Ці методи гарантують знаходження оптимального розв’язку, але можуть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затратними для великих задач.</w:t>
      </w:r>
    </w:p>
    <w:p w:rsidR="00C8732F" w:rsidRDefault="00805216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повного перебору</w:t>
      </w:r>
      <w:r>
        <w:rPr>
          <w:rFonts w:ascii="Gungsuh" w:eastAsia="Gungsuh" w:hAnsi="Gungsuh" w:cs="Gungsuh"/>
          <w:sz w:val="28"/>
          <w:szCs w:val="28"/>
        </w:rPr>
        <w:t>: Цей метод передбачає перевірку всіх можливих варіантів розв'язання, що гарантує знаходження оптимального результату</w:t>
      </w:r>
      <w:r>
        <w:rPr>
          <w:rFonts w:ascii="Gungsuh" w:eastAsia="Gungsuh" w:hAnsi="Gungsuh" w:cs="Gungsuh"/>
          <w:sz w:val="28"/>
          <w:szCs w:val="28"/>
        </w:rPr>
        <w:t xml:space="preserve">. У випадку задачі комівояжера, потрібно перевірити всі можливі маршрути, яких у графі з n містами буде (n−1)!. Це надзвичайно трудомісткий процес, і для великих задач цей метод неефективний через </w:t>
      </w:r>
      <w:proofErr w:type="spellStart"/>
      <w:r>
        <w:rPr>
          <w:rFonts w:ascii="Gungsuh" w:eastAsia="Gungsuh" w:hAnsi="Gungsuh" w:cs="Gungsuh"/>
          <w:sz w:val="28"/>
          <w:szCs w:val="28"/>
        </w:rPr>
        <w:t>експоненційний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ріст варіантів. У порівнянні з ним, метод гі</w:t>
      </w:r>
      <w:r>
        <w:rPr>
          <w:rFonts w:ascii="Gungsuh" w:eastAsia="Gungsuh" w:hAnsi="Gungsuh" w:cs="Gungsuh"/>
          <w:sz w:val="28"/>
          <w:szCs w:val="28"/>
        </w:rPr>
        <w:t>лок та меж може бути ефективнішим, оскільки дозволяє відсіювати неперспективні маршрути на основі оцінок меж.</w:t>
      </w:r>
    </w:p>
    <w:p w:rsidR="00C8732F" w:rsidRDefault="00805216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динамічного програмування</w:t>
      </w:r>
      <w:r>
        <w:rPr>
          <w:rFonts w:ascii="Gungsuh" w:eastAsia="Gungsuh" w:hAnsi="Gungsuh" w:cs="Gungsuh"/>
          <w:sz w:val="28"/>
          <w:szCs w:val="28"/>
        </w:rPr>
        <w:t xml:space="preserve">: Динамічне програмування розбиває задачу на </w:t>
      </w:r>
      <w:proofErr w:type="spellStart"/>
      <w:r>
        <w:rPr>
          <w:rFonts w:ascii="Gungsuh" w:eastAsia="Gungsuh" w:hAnsi="Gungsuh" w:cs="Gungsuh"/>
          <w:sz w:val="28"/>
          <w:szCs w:val="28"/>
        </w:rPr>
        <w:t>підзадачі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і зберігає результати для уникнення повторних обчислень. У в</w:t>
      </w:r>
      <w:r>
        <w:rPr>
          <w:rFonts w:ascii="Gungsuh" w:eastAsia="Gungsuh" w:hAnsi="Gungsuh" w:cs="Gungsuh"/>
          <w:sz w:val="28"/>
          <w:szCs w:val="28"/>
        </w:rPr>
        <w:t xml:space="preserve">ипадку задачі комівояжера використовується алгоритм </w:t>
      </w:r>
      <w:proofErr w:type="spellStart"/>
      <w:r>
        <w:rPr>
          <w:rFonts w:ascii="Gungsuh" w:eastAsia="Gungsuh" w:hAnsi="Gungsuh" w:cs="Gungsuh"/>
          <w:sz w:val="28"/>
          <w:szCs w:val="28"/>
        </w:rPr>
        <w:t>Беллмана</w:t>
      </w:r>
      <w:proofErr w:type="spellEnd"/>
      <w:r>
        <w:rPr>
          <w:rFonts w:ascii="Gungsuh" w:eastAsia="Gungsuh" w:hAnsi="Gungsuh" w:cs="Gungsuh"/>
          <w:sz w:val="28"/>
          <w:szCs w:val="28"/>
        </w:rPr>
        <w:t>-</w:t>
      </w:r>
      <w:proofErr w:type="spellStart"/>
      <w:r>
        <w:rPr>
          <w:rFonts w:ascii="Gungsuh" w:eastAsia="Gungsuh" w:hAnsi="Gungsuh" w:cs="Gungsuh"/>
          <w:sz w:val="28"/>
          <w:szCs w:val="28"/>
        </w:rPr>
        <w:t>Хелда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-Карпа, що має складність O(n2⋅2n). Хоча цей метод оптимальний, його обчислювальна складність все ще залишається високою. Метод гілок та меж також розбиває задачу на </w:t>
      </w:r>
      <w:proofErr w:type="spellStart"/>
      <w:r>
        <w:rPr>
          <w:rFonts w:ascii="Gungsuh" w:eastAsia="Gungsuh" w:hAnsi="Gungsuh" w:cs="Gungsuh"/>
          <w:sz w:val="28"/>
          <w:szCs w:val="28"/>
        </w:rPr>
        <w:t>підзадачі</w:t>
      </w:r>
      <w:proofErr w:type="spellEnd"/>
      <w:r>
        <w:rPr>
          <w:rFonts w:ascii="Gungsuh" w:eastAsia="Gungsuh" w:hAnsi="Gungsuh" w:cs="Gungsuh"/>
          <w:sz w:val="28"/>
          <w:szCs w:val="28"/>
        </w:rPr>
        <w:t>, але завдяки в</w:t>
      </w:r>
      <w:r>
        <w:rPr>
          <w:rFonts w:ascii="Gungsuh" w:eastAsia="Gungsuh" w:hAnsi="Gungsuh" w:cs="Gungsuh"/>
          <w:sz w:val="28"/>
          <w:szCs w:val="28"/>
        </w:rPr>
        <w:t>икористанню оцінок меж може відкидати частини пошукового простору, знижуючи обчислювальні витрати.</w:t>
      </w:r>
    </w:p>
    <w:p w:rsidR="00C8732F" w:rsidRDefault="00805216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8" w:name="_u8832j99u0ek" w:colFirst="0" w:colLast="0"/>
      <w:bookmarkEnd w:id="18"/>
      <w:r>
        <w:rPr>
          <w:b/>
          <w:color w:val="000000"/>
          <w:sz w:val="30"/>
          <w:szCs w:val="30"/>
        </w:rPr>
        <w:t>2. Евристичні методи</w:t>
      </w:r>
    </w:p>
    <w:p w:rsidR="00C8732F" w:rsidRDefault="00805216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Жадібний алгоритм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Greedy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 Жадібний алгоритм починає з довільного міста та кожного разу вибирає наступне місто, яке є найближ</w:t>
      </w:r>
      <w:r>
        <w:rPr>
          <w:rFonts w:ascii="Times New Roman" w:eastAsia="Times New Roman" w:hAnsi="Times New Roman" w:cs="Times New Roman"/>
          <w:sz w:val="28"/>
          <w:szCs w:val="28"/>
        </w:rPr>
        <w:t>чим. Хоча цей підхід швидкий, він не завжди дає оптимальне рішення, оскільки на кожному кроці не враховує глобальної оптимальності маршруту.</w:t>
      </w:r>
    </w:p>
    <w:p w:rsidR="00C8732F" w:rsidRDefault="00805216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найближчого сусіда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Nearest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Neighbor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 спрощений жадібний алгоритм, який починає з певного міста, кожно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 разу відвідує найближче ще не відвідане місто та завершує маршрут,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повертаючись до початкового міста. Цей метод швидкий і простий, але, як і жадібний алгоритм, часто не дає оптимального результату.</w:t>
      </w:r>
    </w:p>
    <w:p w:rsidR="00C8732F" w:rsidRDefault="00805216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Мурашиний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Заснований на поведінці мурах, які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відкладають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феромони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прокладаючи маршрут. Під час обчислень алгоритм оцінює відстані між містами, а також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феромонний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слід», що впливає на ймовірність вибору певного шляху. Алгоритм мурашиних колоній є набагато швидшим за метод гілок та меж і краще підход</w:t>
      </w:r>
      <w:r>
        <w:rPr>
          <w:rFonts w:ascii="Times New Roman" w:eastAsia="Times New Roman" w:hAnsi="Times New Roman" w:cs="Times New Roman"/>
          <w:sz w:val="28"/>
          <w:szCs w:val="28"/>
        </w:rPr>
        <w:t>ить для великих задач.</w:t>
      </w:r>
    </w:p>
    <w:p w:rsidR="00C8732F" w:rsidRDefault="00805216">
      <w:pPr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Генетичні алгоритми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Базуються на принципах природної еволюції, генетичні алгоритми використовують популяцію можливих рішень (маршрутів), яка розвивається шляхом схрещування та мутацій. Генетичний алгоритм може бути ефективнішим для </w:t>
      </w:r>
      <w:r>
        <w:rPr>
          <w:rFonts w:ascii="Times New Roman" w:eastAsia="Times New Roman" w:hAnsi="Times New Roman" w:cs="Times New Roman"/>
          <w:sz w:val="28"/>
          <w:szCs w:val="28"/>
        </w:rPr>
        <w:t>великих задач, коли методи точного обчислення (такі як гілки та межі) занадто повільні.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Евристичні методи відрізняються від методу гілок та меж тим, що вони націлені на швидке знаходження приблизного рішення, тоді як метод гілок та меж шукає оптимальне ріш</w:t>
      </w:r>
      <w:r>
        <w:rPr>
          <w:rFonts w:ascii="Times New Roman" w:eastAsia="Times New Roman" w:hAnsi="Times New Roman" w:cs="Times New Roman"/>
          <w:sz w:val="28"/>
          <w:szCs w:val="28"/>
        </w:rPr>
        <w:t>ення, систематично перевіряючи варіанти та відсіюючи неперспективні. Евристики скорочують час, досліджуючи лише частину пошукового простору, але не гарантують точності. Натомість метод гілок та меж охоплює весь простір варіантів, тому є повільнішим, але за</w:t>
      </w:r>
      <w:r>
        <w:rPr>
          <w:rFonts w:ascii="Times New Roman" w:eastAsia="Times New Roman" w:hAnsi="Times New Roman" w:cs="Times New Roman"/>
          <w:sz w:val="28"/>
          <w:szCs w:val="28"/>
        </w:rPr>
        <w:t>безпечує оптимальність, якщо розмір задачі дозволяє.</w:t>
      </w:r>
    </w:p>
    <w:p w:rsidR="00C8732F" w:rsidRDefault="00805216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9" w:name="_jno2zd94f63b" w:colFirst="0" w:colLast="0"/>
      <w:bookmarkEnd w:id="19"/>
      <w:r>
        <w:rPr>
          <w:b/>
          <w:color w:val="000000"/>
          <w:sz w:val="30"/>
          <w:szCs w:val="30"/>
        </w:rPr>
        <w:t>Переваги та недоліки методу гілок та меж у порівнянні з іншими методами</w:t>
      </w:r>
    </w:p>
    <w:p w:rsidR="00C8732F" w:rsidRDefault="00805216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20" w:name="_q0oha07agslw" w:colFirst="0" w:colLast="0"/>
      <w:bookmarkEnd w:id="20"/>
      <w:r>
        <w:rPr>
          <w:b/>
          <w:color w:val="000000"/>
          <w:sz w:val="30"/>
          <w:szCs w:val="30"/>
        </w:rPr>
        <w:t>Переваги:</w:t>
      </w:r>
    </w:p>
    <w:p w:rsidR="00C8732F" w:rsidRDefault="00805216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Оптимальність</w:t>
      </w:r>
      <w:r>
        <w:rPr>
          <w:rFonts w:ascii="Times New Roman" w:eastAsia="Times New Roman" w:hAnsi="Times New Roman" w:cs="Times New Roman"/>
          <w:sz w:val="28"/>
          <w:szCs w:val="28"/>
        </w:rPr>
        <w:t>: Метод гілок та меж забезпечує оптимальне рішення, на відміну від більшості евристичних методів.</w:t>
      </w:r>
    </w:p>
    <w:p w:rsidR="00C8732F" w:rsidRDefault="00805216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Скорочення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пошукового простору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Відсічення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із неперспективними межами суттєво зменшує обсяг необхідних обчислень у порівнянні з повним перебором.</w:t>
      </w:r>
    </w:p>
    <w:p w:rsidR="00C8732F" w:rsidRDefault="00805216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21" w:name="_aqrk5psie65m" w:colFirst="0" w:colLast="0"/>
      <w:bookmarkEnd w:id="21"/>
      <w:r>
        <w:rPr>
          <w:b/>
          <w:color w:val="000000"/>
          <w:sz w:val="30"/>
          <w:szCs w:val="30"/>
        </w:rPr>
        <w:t>Недоліки:</w:t>
      </w:r>
    </w:p>
    <w:p w:rsidR="00C8732F" w:rsidRDefault="00805216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Обчислювальна складність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Для великих задач цей метод залишається повільним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експоненційний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ріст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пошукового простору, що обмежує його застосування.</w:t>
      </w:r>
    </w:p>
    <w:p w:rsidR="00C8732F" w:rsidRDefault="00805216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Залежність від ефективності меж</w:t>
      </w:r>
      <w:r>
        <w:rPr>
          <w:rFonts w:ascii="Times New Roman" w:eastAsia="Times New Roman" w:hAnsi="Times New Roman" w:cs="Times New Roman"/>
          <w:sz w:val="28"/>
          <w:szCs w:val="28"/>
        </w:rPr>
        <w:t>: Результативність методу залежить від того, наскільки точно визначені межі для відсічення неперспективних гілок.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чином, метод гілок та меж є ідеальним вибором для задач середнього розміру, які потребують точного розв’язання, тоді як для великих задач краще використовувати евристичні або гібридні методи.</w:t>
      </w:r>
    </w:p>
    <w:p w:rsidR="00C8732F" w:rsidRDefault="00C8732F">
      <w:pPr>
        <w:spacing w:before="240" w:after="240"/>
        <w:rPr>
          <w:sz w:val="26"/>
          <w:szCs w:val="26"/>
        </w:rPr>
      </w:pPr>
    </w:p>
    <w:p w:rsidR="00C8732F" w:rsidRDefault="00805216">
      <w:pPr>
        <w:pStyle w:val="2"/>
        <w:keepNext w:val="0"/>
        <w:keepLines w:val="0"/>
        <w:spacing w:after="80"/>
        <w:jc w:val="both"/>
      </w:pPr>
      <w:bookmarkStart w:id="22" w:name="_cilt9s5q1eu2" w:colFirst="0" w:colLast="0"/>
      <w:bookmarkEnd w:id="22"/>
      <w:r>
        <w:rPr>
          <w:b/>
          <w:sz w:val="38"/>
          <w:szCs w:val="38"/>
        </w:rPr>
        <w:t>Сфери застосування методу</w:t>
      </w:r>
    </w:p>
    <w:p w:rsidR="00C8732F" w:rsidRDefault="00805216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гілок та меж є ефективним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інструментом для розв’язання задачі комівояжера, що знаходить широке застосування в різних сферах, де важливо оптимізувати маршрути чи процеси з багатьма варіантами. У сучасному світі цей метод допомагає вирішувати складні задачі в таких галузях, як логіс</w:t>
      </w:r>
      <w:r>
        <w:rPr>
          <w:rFonts w:ascii="Times New Roman" w:eastAsia="Times New Roman" w:hAnsi="Times New Roman" w:cs="Times New Roman"/>
          <w:sz w:val="28"/>
          <w:szCs w:val="28"/>
        </w:rPr>
        <w:t>тика, виробництво та складські системи, а також в інформаційних технологіях і мережах.</w:t>
      </w:r>
    </w:p>
    <w:p w:rsidR="00C8732F" w:rsidRDefault="00C8732F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pStyle w:val="3"/>
        <w:keepNext w:val="0"/>
        <w:keepLines w:val="0"/>
        <w:spacing w:before="280"/>
        <w:jc w:val="both"/>
      </w:pPr>
      <w:bookmarkStart w:id="23" w:name="_2eg62uonow5i" w:colFirst="0" w:colLast="0"/>
      <w:bookmarkEnd w:id="23"/>
      <w:r>
        <w:rPr>
          <w:b/>
          <w:color w:val="000000"/>
          <w:sz w:val="30"/>
          <w:szCs w:val="30"/>
        </w:rPr>
        <w:t>Сфера 1: Логістика та Транспортні Системи</w:t>
      </w:r>
    </w:p>
    <w:p w:rsidR="00C8732F" w:rsidRDefault="008052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гілок та меж широко застосовується в логістиці та транспортних системах для оптимізації маршрутів і зменшення витрат. Ло</w:t>
      </w:r>
      <w:r>
        <w:rPr>
          <w:rFonts w:ascii="Times New Roman" w:eastAsia="Times New Roman" w:hAnsi="Times New Roman" w:cs="Times New Roman"/>
          <w:sz w:val="28"/>
          <w:szCs w:val="28"/>
        </w:rPr>
        <w:t>гістика охоплює транспортування, зберігання та обробку товарів, і задача комівояжера в цьому контексті моделює процес планування оптимальних маршрутів для транспортних засобів. Ось кілька прикладів використання цього методу в логістиці:</w:t>
      </w:r>
    </w:p>
    <w:p w:rsidR="00C8732F" w:rsidRDefault="00C8732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Оптимізація маршру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тів для доставки товарів</w:t>
      </w:r>
    </w:p>
    <w:p w:rsidR="00C8732F" w:rsidRDefault="008052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Однією з головних задач є знаходження найкоротших шляхів для доставки з урахуванням дорожніх умов, вартості пального та специфічних потреб замовників. Це дозволяє зменшити час доставки, знизити витрати на паливо і мінімізувати нега</w:t>
      </w:r>
      <w:r>
        <w:rPr>
          <w:rFonts w:ascii="Times New Roman" w:eastAsia="Times New Roman" w:hAnsi="Times New Roman" w:cs="Times New Roman"/>
          <w:sz w:val="28"/>
          <w:szCs w:val="28"/>
        </w:rPr>
        <w:t>тивний вплив на довкілля. Наприклад, метод гілок та меж допомагає уникнути заторів і критичних ділянок на маршруті, що покращує ефективність доставки для великих компаній.</w:t>
      </w:r>
    </w:p>
    <w:p w:rsidR="00C8732F" w:rsidRDefault="00C8732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Автоматизація управління транспортними засобами</w:t>
      </w:r>
    </w:p>
    <w:p w:rsidR="00C8732F" w:rsidRDefault="008052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також дозволяє автоматизувати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перенаправлення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транспортних засобів в реальному часі, що є важливим для адаптації до змін дорожніх умов і мінімізації затримок. Сучасні системи управління транспортом (TMS) використовують ці алгоритми для динамічного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перенаправлення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вантажівок, що покращ</w:t>
      </w:r>
      <w:r>
        <w:rPr>
          <w:rFonts w:ascii="Times New Roman" w:eastAsia="Times New Roman" w:hAnsi="Times New Roman" w:cs="Times New Roman"/>
          <w:sz w:val="28"/>
          <w:szCs w:val="28"/>
        </w:rPr>
        <w:t>ує ефективність і скорочує час доставки.</w:t>
      </w:r>
    </w:p>
    <w:p w:rsidR="00C8732F" w:rsidRDefault="00C8732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Зниження операційних витрат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732F" w:rsidRDefault="008052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Оптимізація маршрутів за допомогою методу гілок та меж дозволяє знизити витрати на пальне та технічне обслуговування, оскільки кожен зайвий кілометр призводить до додаткових витрат. Це </w:t>
      </w:r>
      <w:r>
        <w:rPr>
          <w:rFonts w:ascii="Times New Roman" w:eastAsia="Times New Roman" w:hAnsi="Times New Roman" w:cs="Times New Roman"/>
          <w:sz w:val="28"/>
          <w:szCs w:val="28"/>
        </w:rPr>
        <w:t>дає можливість компаніям економити значні кошти на транспортуванні, підвищуючи загальну ефективність бізнесу.</w:t>
      </w:r>
    </w:p>
    <w:p w:rsidR="00C8732F" w:rsidRDefault="00C873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Поліпшення екологічної ситуації  </w:t>
      </w:r>
    </w:p>
    <w:p w:rsidR="00C8732F" w:rsidRDefault="008052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Оптимізовані маршрути знижують витрати пального, що також веде до зменшення викидів CO2. Це дозволяє компаніям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відповідати екологічним стандартам і сприяти покращенню екологічної ситуації, що є важливим аспектом для багатьох сучасних підприємств.</w:t>
      </w:r>
    </w:p>
    <w:p w:rsidR="00C8732F" w:rsidRDefault="00C873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Поліпшення задоволеності клієнтів</w:t>
      </w:r>
    </w:p>
    <w:p w:rsidR="00C8732F" w:rsidRDefault="008052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Швидка та точна доставка товарів без затримок підвищує рівень задоволеності клієнтів.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 методу гілок та меж дозволяє компаніям дотримуватися обіцянок щодо термінів доставки і забезпечувати своєчасне отримання товарів клієнтами, що зміцнює їх лояльність.</w:t>
      </w:r>
    </w:p>
    <w:p w:rsidR="00C8732F" w:rsidRDefault="00C873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Отже, метод гілок та меж є важливим інструментом для покращення логістичних процесів, зниження витрат і підвищення ефективності в транспортних системах.</w:t>
      </w:r>
    </w:p>
    <w:p w:rsidR="00C8732F" w:rsidRDefault="00C8732F">
      <w:pPr>
        <w:jc w:val="both"/>
      </w:pPr>
    </w:p>
    <w:p w:rsidR="00C8732F" w:rsidRDefault="00805216">
      <w:pPr>
        <w:pStyle w:val="3"/>
        <w:keepNext w:val="0"/>
        <w:keepLines w:val="0"/>
        <w:spacing w:before="280" w:line="240" w:lineRule="auto"/>
        <w:jc w:val="both"/>
        <w:rPr>
          <w:b/>
          <w:color w:val="000000"/>
          <w:sz w:val="30"/>
          <w:szCs w:val="30"/>
        </w:rPr>
      </w:pPr>
      <w:bookmarkStart w:id="24" w:name="_vyuuksmstgdv" w:colFirst="0" w:colLast="0"/>
      <w:bookmarkEnd w:id="24"/>
      <w:r>
        <w:rPr>
          <w:b/>
          <w:color w:val="000000"/>
          <w:sz w:val="30"/>
          <w:szCs w:val="30"/>
        </w:rPr>
        <w:t>Сфера 2: Виробничі та Складські Системи</w:t>
      </w:r>
    </w:p>
    <w:p w:rsidR="00C8732F" w:rsidRDefault="00805216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гілок та меж має велике значення у виробничих і складськ</w:t>
      </w:r>
      <w:r>
        <w:rPr>
          <w:rFonts w:ascii="Times New Roman" w:eastAsia="Times New Roman" w:hAnsi="Times New Roman" w:cs="Times New Roman"/>
          <w:sz w:val="28"/>
          <w:szCs w:val="28"/>
        </w:rPr>
        <w:t>их системах, де важливо оптимізувати шляхи переміщення товарів та планувати графіки роботи для персоналу та обладнання.</w:t>
      </w:r>
    </w:p>
    <w:p w:rsidR="00C8732F" w:rsidRDefault="00C8732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Оптимізація переміщення товарів на складі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дозволяє швидко знаходити найефективніші маршрути для транспортування товарів, що зменш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ує час простоїв та ризик затримок у великих складах чи розподільчих центрах. Це важливо для компаній, таких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Amazon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які мають численні локації.</w:t>
      </w:r>
    </w:p>
    <w:p w:rsidR="00C8732F" w:rsidRDefault="00C8732F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Планування графіків роботи для обладнання та персоналу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Оптимізація графіків допомагає уникнути простоїв і п</w:t>
      </w:r>
      <w:r>
        <w:rPr>
          <w:rFonts w:ascii="Times New Roman" w:eastAsia="Times New Roman" w:hAnsi="Times New Roman" w:cs="Times New Roman"/>
          <w:sz w:val="28"/>
          <w:szCs w:val="28"/>
        </w:rPr>
        <w:t>еревантажень, забезпечуючи плавну роботу на виробничих лініях. У таких галузях, як автомобілебудування, це критично для підтримки ефективності виробництва.</w:t>
      </w:r>
    </w:p>
    <w:p w:rsidR="00C8732F" w:rsidRDefault="00C8732F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Управління потоками матеріалів і сировини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гілок та меж допомагає оптимізувати доставку матеріалів до виробничих станцій, що зменшує витрати на транспортування та знижує ризик затримок у процесі обробки.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Оптимізація складських операцій з робототехнікою</w:t>
      </w:r>
    </w:p>
    <w:p w:rsidR="00C8732F" w:rsidRDefault="0080521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Сучасні склади використовують роботів </w:t>
      </w:r>
      <w:r>
        <w:rPr>
          <w:rFonts w:ascii="Times New Roman" w:eastAsia="Times New Roman" w:hAnsi="Times New Roman" w:cs="Times New Roman"/>
          <w:sz w:val="28"/>
          <w:szCs w:val="28"/>
        </w:rPr>
        <w:t>для виконання завдань. Метод гілок та меж дозволяє створювати оптимальні маршрути для роботів, що підвищує ефективність та зменшує ймовірність зіткнень.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Зниження витрат на управління запасами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Оптимізація переміщення товарів і розташування їх на складі дозволяє знизити витрати на зберігання та обробку, що сприяє економії часу та коштів на обслуговування складу.</w:t>
      </w:r>
    </w:p>
    <w:p w:rsidR="00C8732F" w:rsidRDefault="00C8732F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Загалом, метод гілок та меж покращує ефективність виробничих і складських процесів,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автоматизуючи їх і знижуючи витрати.</w:t>
      </w:r>
    </w:p>
    <w:p w:rsidR="00C8732F" w:rsidRDefault="00C8732F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pStyle w:val="3"/>
        <w:keepNext w:val="0"/>
        <w:keepLines w:val="0"/>
        <w:spacing w:before="280"/>
        <w:jc w:val="both"/>
        <w:rPr>
          <w:b/>
          <w:color w:val="000000"/>
          <w:sz w:val="30"/>
          <w:szCs w:val="30"/>
        </w:rPr>
      </w:pPr>
      <w:bookmarkStart w:id="25" w:name="_7o71iux2fj15" w:colFirst="0" w:colLast="0"/>
      <w:bookmarkEnd w:id="25"/>
      <w:r>
        <w:rPr>
          <w:b/>
          <w:color w:val="000000"/>
          <w:sz w:val="30"/>
          <w:szCs w:val="30"/>
        </w:rPr>
        <w:t>Сфера 3: Інформаційні технології та мережі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гілок та меж широко застосовується в інформаційних технологіях для оптимізації різних задач, таких як маршрутизація даних, балансування навантаження, управління ресурсам</w:t>
      </w:r>
      <w:r>
        <w:rPr>
          <w:rFonts w:ascii="Times New Roman" w:eastAsia="Times New Roman" w:hAnsi="Times New Roman" w:cs="Times New Roman"/>
          <w:sz w:val="28"/>
          <w:szCs w:val="28"/>
        </w:rPr>
        <w:t>и та забезпечення безпеки мереж.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Оптимізація маршрутизації даних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великих мережах з численними вузлами метод допомагає визначати найефективніші маршрути для передачі даних, зменшуючи час затримки та знижуючи навантаження на основні канали зв'язку. Це особ</w:t>
      </w:r>
      <w:r>
        <w:rPr>
          <w:rFonts w:ascii="Times New Roman" w:eastAsia="Times New Roman" w:hAnsi="Times New Roman" w:cs="Times New Roman"/>
          <w:sz w:val="28"/>
          <w:szCs w:val="28"/>
        </w:rPr>
        <w:t>ливо важливо для оптимізації інтернет-маршрутизації, де важливо зменшити навантаження на сервери та дата-центри.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Балансування навантаження в розподілених системах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допомагає рівномірно розподіляти навантаження серед серверів у хмарних платформах або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дата-центрах. Це забезпечує ефективну обробку запитів, підвищуючи ефективність використання ресурсів та стабільність роботи систем навіть за умов високих навантажень.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Оптимізація ресурсів у хмарних обчисленнях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хмарних системах, де ресурси обмежені, ме</w:t>
      </w:r>
      <w:r>
        <w:rPr>
          <w:rFonts w:ascii="Times New Roman" w:eastAsia="Times New Roman" w:hAnsi="Times New Roman" w:cs="Times New Roman"/>
          <w:sz w:val="28"/>
          <w:szCs w:val="28"/>
        </w:rPr>
        <w:t>тод гілок та меж дозволяє оптимально розподіляти обчислювальні задачі між різними сервісами, враховуючи як поточне навантаження, так і майбутні зміни в системі. Це дозволяє знижувати витрати на інфраструктуру та забезпечувати ефективну роботу додатків.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рганізація ефективного доступу до даних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застосовується для оптимізації запитів до баз даних, зменшуючи час доступу до інформації та знижуючи навантаження на систему. Це важливо у великих розподілених системах або при аналітиці великих даних, де запит</w:t>
      </w:r>
      <w:r>
        <w:rPr>
          <w:rFonts w:ascii="Times New Roman" w:eastAsia="Times New Roman" w:hAnsi="Times New Roman" w:cs="Times New Roman"/>
          <w:sz w:val="28"/>
          <w:szCs w:val="28"/>
        </w:rPr>
        <w:t>и можуть бути дуже складними.</w:t>
      </w:r>
    </w:p>
    <w:p w:rsidR="00C8732F" w:rsidRDefault="00C8732F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Підвищення безпеки мереж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гілок та меж також застосовується для забезпечення безпеки мереж. Наприклад, для вибору найбезпечніших маршрутів для передачі даних та оптимізації заходів шифрування, що мінімізує ймовірність перехоплення інформації.</w:t>
      </w:r>
    </w:p>
    <w:p w:rsidR="00C8732F" w:rsidRDefault="008052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732F" w:rsidRDefault="0080521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гілок та меж є потужним і</w:t>
      </w:r>
      <w:r>
        <w:rPr>
          <w:rFonts w:ascii="Times New Roman" w:eastAsia="Times New Roman" w:hAnsi="Times New Roman" w:cs="Times New Roman"/>
          <w:sz w:val="28"/>
          <w:szCs w:val="28"/>
        </w:rPr>
        <w:t>нструментом для оптимізації складних ІТ-операцій. Він дозволяє знижувати витрати, підвищувати ефективність систем та забезпечувати їх стабільну роботу, що особливо важливо в умовах зростання обсягів даних та складності мереж.</w:t>
      </w:r>
    </w:p>
    <w:p w:rsidR="00C8732F" w:rsidRDefault="00C8732F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pStyle w:val="2"/>
        <w:spacing w:before="240" w:after="240"/>
        <w:jc w:val="both"/>
        <w:rPr>
          <w:b/>
          <w:sz w:val="38"/>
          <w:szCs w:val="38"/>
        </w:rPr>
      </w:pPr>
      <w:bookmarkStart w:id="26" w:name="_m369r92o1gs" w:colFirst="0" w:colLast="0"/>
      <w:bookmarkEnd w:id="26"/>
      <w:r>
        <w:rPr>
          <w:b/>
          <w:sz w:val="38"/>
          <w:szCs w:val="38"/>
        </w:rPr>
        <w:t>Приклад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Розв'язати задачу комівояжера, що визначається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матрицею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(таблиця 2.2.1).</w:t>
      </w:r>
    </w:p>
    <w:p w:rsidR="00C8732F" w:rsidRDefault="00805216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2.2.1</w:t>
      </w:r>
    </w:p>
    <w:tbl>
      <w:tblPr>
        <w:tblStyle w:val="a5"/>
        <w:tblW w:w="62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785"/>
        <w:gridCol w:w="785"/>
        <w:gridCol w:w="785"/>
        <w:gridCol w:w="785"/>
        <w:gridCol w:w="785"/>
        <w:gridCol w:w="785"/>
        <w:gridCol w:w="785"/>
      </w:tblGrid>
      <w:tr w:rsidR="00C8732F">
        <w:trPr>
          <w:trHeight w:val="710"/>
        </w:trPr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732F">
        <w:trPr>
          <w:trHeight w:val="710"/>
        </w:trPr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8732F">
        <w:trPr>
          <w:trHeight w:val="710"/>
        </w:trPr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732F">
        <w:trPr>
          <w:trHeight w:val="710"/>
        </w:trPr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С=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8732F">
        <w:trPr>
          <w:trHeight w:val="710"/>
        </w:trPr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8732F">
        <w:trPr>
          <w:trHeight w:val="710"/>
        </w:trPr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8732F">
        <w:trPr>
          <w:trHeight w:val="710"/>
        </w:trPr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Нульовий крок. Застосувавши процедуру зведення, отримаємо матрицю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(таблиця 2.2.2).</w:t>
      </w:r>
    </w:p>
    <w:p w:rsidR="00C8732F" w:rsidRDefault="00C8732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2.2.2</w:t>
      </w:r>
    </w:p>
    <w:tbl>
      <w:tblPr>
        <w:tblStyle w:val="a6"/>
        <w:tblW w:w="925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"/>
        <w:gridCol w:w="650"/>
        <w:gridCol w:w="590"/>
        <w:gridCol w:w="590"/>
        <w:gridCol w:w="590"/>
        <w:gridCol w:w="590"/>
        <w:gridCol w:w="590"/>
        <w:gridCol w:w="590"/>
        <w:gridCol w:w="2930"/>
        <w:gridCol w:w="650"/>
        <w:gridCol w:w="620"/>
      </w:tblGrid>
      <w:tr w:rsidR="00C8732F">
        <w:trPr>
          <w:trHeight w:val="755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</w:tr>
      <w:tr w:rsidR="00C8732F">
        <w:trPr>
          <w:trHeight w:val="710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710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8732F">
        <w:trPr>
          <w:trHeight w:val="710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755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8732F">
        <w:trPr>
          <w:trHeight w:val="710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710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8732F">
        <w:trPr>
          <w:trHeight w:val="755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732F">
        <w:trPr>
          <w:trHeight w:val="755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Знаходимо оцінку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676400" cy="40640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Оскільки,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721100" cy="215900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то вибираємо для першого розбиття пару (3;4) (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254000" cy="2032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(3;4)=0).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Перший крок. Проводимо розбиття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079500" cy="2413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 де.</w:t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079500" cy="241300"/>
            <wp:effectExtent l="0" t="0" r="0" b="0"/>
            <wp:docPr id="52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079500" cy="2413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Обчислюємо оцінку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625600" cy="2413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обчислення  (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93700" cy="2413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треба побудувати матрицю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цього в матриці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254000" cy="203200"/>
            <wp:effectExtent l="0" t="0" r="0" b="0"/>
            <wp:docPr id="3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викреслюємо 3-й рядок і 4-й стовпець і беручи елементC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34</w:t>
      </w:r>
      <w:r>
        <w:rPr>
          <w:rFonts w:ascii="Times New Roman" w:eastAsia="Times New Roman" w:hAnsi="Times New Roman" w:cs="Times New Roman"/>
          <w:sz w:val="28"/>
          <w:szCs w:val="28"/>
        </w:rPr>
        <w:t>=, здійснюємо процедуру зведення. В результаті одержуємо матрицю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3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(òàáë.2.2.3).</w:t>
      </w:r>
    </w:p>
    <w:p w:rsidR="00C8732F" w:rsidRDefault="00C8732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2.2.3.</w:t>
      </w:r>
    </w:p>
    <w:tbl>
      <w:tblPr>
        <w:tblStyle w:val="a7"/>
        <w:tblW w:w="84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0"/>
        <w:gridCol w:w="650"/>
        <w:gridCol w:w="590"/>
        <w:gridCol w:w="590"/>
        <w:gridCol w:w="590"/>
        <w:gridCol w:w="590"/>
        <w:gridCol w:w="590"/>
        <w:gridCol w:w="2570"/>
        <w:gridCol w:w="665"/>
        <w:gridCol w:w="635"/>
      </w:tblGrid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C8732F">
        <w:trPr>
          <w:trHeight w:val="710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710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8732F">
        <w:trPr>
          <w:trHeight w:val="710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108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114300" distB="114300" distL="114300" distR="114300">
                  <wp:extent cx="330200" cy="241300"/>
                  <wp:effectExtent l="0" t="0" r="0" b="0"/>
                  <wp:docPr id="1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710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визначимо оцінку для множини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651000" cy="2413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Оскільки (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93700" cy="241300"/>
            <wp:effectExtent l="0" t="0" r="0" b="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&lt;(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93700" cy="241300"/>
            <wp:effectExtent l="0" t="0" r="0" b="0"/>
            <wp:docPr id="4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 то на наступному кроці розбиттю підлягає підмножина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435100" cy="330200"/>
            <wp:effectExtent l="0" t="0" r="0" b="0"/>
            <wp:docPr id="5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Другий крок.</w:t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358900" cy="292100"/>
            <wp:effectExtent l="0" t="0" r="0" b="0"/>
            <wp:docPr id="3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Проводимо розбиття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079500" cy="241300"/>
            <wp:effectExtent l="0" t="0" r="0" b="0"/>
            <wp:docPr id="4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,де</w:t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1244600" cy="241300"/>
            <wp:effectExtent l="0" t="0" r="0" b="0"/>
            <wp:docPr id="46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244600" cy="241300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Знаходимо оцінку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930400" cy="241300"/>
            <wp:effectExtent l="0" t="0" r="0" b="0"/>
            <wp:docPr id="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Побудуємо матрицю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(табл.2.2.4.)</w:t>
      </w:r>
    </w:p>
    <w:p w:rsidR="00C8732F" w:rsidRDefault="00C8732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805216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2.2.4</w:t>
      </w:r>
    </w:p>
    <w:tbl>
      <w:tblPr>
        <w:tblStyle w:val="a8"/>
        <w:tblW w:w="75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0"/>
        <w:gridCol w:w="650"/>
        <w:gridCol w:w="590"/>
        <w:gridCol w:w="590"/>
        <w:gridCol w:w="590"/>
        <w:gridCol w:w="590"/>
        <w:gridCol w:w="2345"/>
        <w:gridCol w:w="635"/>
        <w:gridCol w:w="620"/>
      </w:tblGrid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</w:tr>
      <w:tr w:rsidR="00C8732F">
        <w:trPr>
          <w:trHeight w:val="710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108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114300" distB="114300" distL="114300" distR="114300">
                  <wp:extent cx="330200" cy="241300"/>
                  <wp:effectExtent l="0" t="0" r="0" b="0"/>
                  <wp:docPr id="47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710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710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08000" cy="241300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обчислимо оцінку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727200" cy="241300"/>
            <wp:effectExtent l="0" t="0" r="0" b="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Оскільки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104900" cy="241300"/>
            <wp:effectExtent l="0" t="0" r="0" b="0"/>
            <wp:docPr id="3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 то на наступному кроці розбиттю підлягає підмножина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Третій крок.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Оскільки ,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587500" cy="177800"/>
            <wp:effectExtent l="0" t="0" r="0" b="0"/>
            <wp:docPr id="4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 то вибираємо для розбиття пару (4;5)..Проводимо розбиття</w:t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092200" cy="241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де,</w:t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155700" cy="241300"/>
            <wp:effectExtent l="0" t="0" r="0" b="0"/>
            <wp:docPr id="3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155700" cy="241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Знаходимо оцінку</w:t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930400" cy="241300"/>
            <wp:effectExtent l="0" t="0" r="0" b="0"/>
            <wp:docPr id="5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Побудуємо матрицю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48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.викреслимо 4-й рядок і 5-й стовпець, покладемо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71500" cy="241300"/>
            <wp:effectExtent l="0" t="0" r="0" b="0"/>
            <wp:docPr id="1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(таблиця 2.2.5)</w:t>
      </w:r>
    </w:p>
    <w:p w:rsidR="00C8732F" w:rsidRDefault="00805216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2.2.5</w:t>
      </w:r>
    </w:p>
    <w:tbl>
      <w:tblPr>
        <w:tblStyle w:val="a9"/>
        <w:tblW w:w="67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0"/>
        <w:gridCol w:w="650"/>
        <w:gridCol w:w="590"/>
        <w:gridCol w:w="590"/>
        <w:gridCol w:w="590"/>
        <w:gridCol w:w="2120"/>
        <w:gridCol w:w="635"/>
        <w:gridCol w:w="620"/>
      </w:tblGrid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</w:tr>
      <w:tr w:rsidR="00C8732F">
        <w:trPr>
          <w:trHeight w:val="710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8732F">
        <w:trPr>
          <w:trHeight w:val="108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114300" distB="114300" distL="114300" distR="114300">
                  <wp:extent cx="330200" cy="241300"/>
                  <wp:effectExtent l="0" t="0" r="0" b="0"/>
                  <wp:docPr id="7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710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Знаходимо оцінку,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oскільки</w:t>
      </w:r>
      <w:proofErr w:type="spellEnd"/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08000" cy="241300"/>
            <wp:effectExtent l="0" t="0" r="0" b="0"/>
            <wp:docPr id="2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739900" cy="241300"/>
            <wp:effectExtent l="0" t="0" r="0" b="0"/>
            <wp:docPr id="4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Оскільки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104900" cy="241300"/>
            <wp:effectExtent l="0" t="0" r="0" b="0"/>
            <wp:docPr id="3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 то на наступному кроці розбиттю підлягає підмножина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4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Четвертий крок.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оскільки  (0;3) =2 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).Вибираємо для розбиття пару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(0,3)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092200" cy="241300"/>
            <wp:effectExtent l="0" t="0" r="0" b="0"/>
            <wp:docPr id="4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Знаходимо оцінку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930400" cy="241300"/>
            <wp:effectExtent l="0" t="0" r="0" b="0"/>
            <wp:docPr id="3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Побудуємо матрицю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викреслимо 0-й рядок і 3-й стовпець, покладемо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46100" cy="203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 Виконаємо процедуру зведення(таблиця 2.2.6)</w:t>
      </w:r>
    </w:p>
    <w:p w:rsidR="00C8732F" w:rsidRDefault="00805216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2.2.6</w:t>
      </w:r>
    </w:p>
    <w:tbl>
      <w:tblPr>
        <w:tblStyle w:val="aa"/>
        <w:tblW w:w="48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0"/>
        <w:gridCol w:w="650"/>
        <w:gridCol w:w="590"/>
        <w:gridCol w:w="590"/>
        <w:gridCol w:w="1640"/>
        <w:gridCol w:w="440"/>
      </w:tblGrid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C8732F">
        <w:trPr>
          <w:trHeight w:val="710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32F">
        <w:trPr>
          <w:trHeight w:val="108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114300" distB="114300" distL="114300" distR="114300">
                  <wp:extent cx="330200" cy="241300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8732F">
        <w:trPr>
          <w:trHeight w:val="755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805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32F" w:rsidRDefault="00C8732F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8732F" w:rsidRDefault="008052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08000" cy="241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Знаходимо оцінку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739900" cy="241300"/>
            <wp:effectExtent l="0" t="0" r="0" b="0"/>
            <wp:docPr id="3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Із матриці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5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вибираємо дві останні пари (2;1) і (5;2). В результаті отримаємо цикл, що відповідає підмножині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5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= {(2;1); (3;4);  (1;0); (0;3); (4;5);(5.2)}. Довжина цього циклу дорівнює оцінці для множини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330200" cy="241300"/>
            <wp:effectExtent l="0" t="0" r="0" b="0"/>
            <wp:docPr id="2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1003300" cy="241300"/>
            <wp:effectExtent l="0" t="0" r="0" b="0"/>
            <wp:docPr id="4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732F" w:rsidRDefault="0080521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цьому можна переконатися безпосередньою перевіркою. Оцінка  (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406400" cy="241300"/>
            <wp:effectExtent l="0" t="0" r="0" b="0"/>
            <wp:docPr id="54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є найменшою серед оцінок для всіх висячих вершин дерева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розв'язків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(рис.2.2.1), отже, знайдено оптимальний цикл. Процес побудови дерева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розв'язків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наведено на рис. 2.2.1, а знайдений мінімальний цикл — на рис. 2.2.2.</w:t>
      </w:r>
    </w:p>
    <w:p w:rsidR="00C8732F" w:rsidRDefault="0080521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046406" cy="5240499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5240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80521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3814763" cy="3314730"/>
            <wp:effectExtent l="0" t="0" r="0" b="0"/>
            <wp:docPr id="55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314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2F" w:rsidRDefault="00C8732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C8732F" w:rsidRDefault="00C8732F">
      <w:pPr>
        <w:rPr>
          <w:sz w:val="26"/>
          <w:szCs w:val="26"/>
        </w:rPr>
      </w:pPr>
    </w:p>
    <w:sectPr w:rsidR="00C8732F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96A08"/>
    <w:multiLevelType w:val="multilevel"/>
    <w:tmpl w:val="06069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98513B"/>
    <w:multiLevelType w:val="multilevel"/>
    <w:tmpl w:val="0108F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1996"/>
    <w:multiLevelType w:val="multilevel"/>
    <w:tmpl w:val="A81CE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F02DF1"/>
    <w:multiLevelType w:val="multilevel"/>
    <w:tmpl w:val="62501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815574"/>
    <w:multiLevelType w:val="multilevel"/>
    <w:tmpl w:val="290C0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8D0DCE"/>
    <w:multiLevelType w:val="multilevel"/>
    <w:tmpl w:val="A0EE6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B9130D"/>
    <w:multiLevelType w:val="multilevel"/>
    <w:tmpl w:val="3CC00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D125E0"/>
    <w:multiLevelType w:val="multilevel"/>
    <w:tmpl w:val="71CC1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2F"/>
    <w:rsid w:val="00805216"/>
    <w:rsid w:val="00C8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034027-A821-42A0-9BA7-C5D1649D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14678</Words>
  <Characters>8367</Characters>
  <Application>Microsoft Office Word</Application>
  <DocSecurity>0</DocSecurity>
  <Lines>69</Lines>
  <Paragraphs>45</Paragraphs>
  <ScaleCrop>false</ScaleCrop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Користувач DELL</cp:lastModifiedBy>
  <cp:revision>3</cp:revision>
  <dcterms:created xsi:type="dcterms:W3CDTF">2024-11-08T16:27:00Z</dcterms:created>
  <dcterms:modified xsi:type="dcterms:W3CDTF">2024-11-08T16:28:00Z</dcterms:modified>
</cp:coreProperties>
</file>