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 </w:t>
      </w:r>
      <w:r w:rsidRPr="007B49FE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БГУИР КР 6 - 05 - 06 12 01 0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7B49FE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1C1F498A" w14:textId="77777777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B49FE" w:rsidRDefault="007B49FE" w:rsidP="007B49FE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>
        <w:rPr>
          <w:rFonts w:ascii="Times New Roman" w:hAnsi="Times New Roman" w:cs="Times New Roman"/>
          <w:sz w:val="28"/>
          <w:szCs w:val="28"/>
        </w:rPr>
        <w:t>Усов</w:t>
      </w:r>
      <w:r w:rsidRPr="007B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49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B49FE">
        <w:rPr>
          <w:rFonts w:ascii="Times New Roman" w:hAnsi="Times New Roman" w:cs="Times New Roman"/>
          <w:sz w:val="28"/>
          <w:szCs w:val="28"/>
        </w:rPr>
        <w:t>.</w:t>
      </w:r>
    </w:p>
    <w:p w14:paraId="5969DAD7" w14:textId="77777777" w:rsidR="007B49FE" w:rsidRPr="007B49FE" w:rsidRDefault="007B49FE" w:rsidP="007B49FE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B49FE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B49FE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4CFD49A3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B49FE" w:rsidRDefault="007B49FE" w:rsidP="007B49FE">
      <w:pPr>
        <w:shd w:val="clear" w:color="auto" w:fill="FFFFFF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B49FE" w:rsidRDefault="007B49FE" w:rsidP="007B49FE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B49FE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5E7FFB" w:rsidRDefault="00350833" w:rsidP="007B49FE">
          <w:pPr>
            <w:pStyle w:val="a5"/>
            <w:spacing w:line="300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5E7FFB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5E7FFB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p w14:paraId="3A852EAA" w14:textId="67C7617F" w:rsidR="00E62227" w:rsidRPr="00A7416E" w:rsidRDefault="003508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BY" w:eastAsia="ru-BY"/>
            </w:rPr>
          </w:pPr>
          <w:r w:rsidRPr="005E7F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E7FF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E7F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A7416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_Toc161594816 \h </w:instrText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E62227"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25C1570" w14:textId="68D540F9" w:rsidR="00E62227" w:rsidRPr="00A7416E" w:rsidRDefault="00E622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BY" w:eastAsia="ru-BY"/>
            </w:rPr>
          </w:pPr>
          <w:hyperlink w:anchor="_Toc161594817" w:history="1">
            <w:r w:rsidRPr="00A7416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ТРЕБОВАНИЯ К ПРОГРАММЕ</w: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_Toc161594817 \h </w:instrTex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1AF2FD2" w14:textId="6687F20B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18" w:history="1">
            <w:r w:rsidRPr="00A7416E">
              <w:rPr>
                <w:rStyle w:val="a6"/>
                <w:b/>
                <w:bCs/>
              </w:rPr>
              <w:t>1.1 Описание предметной области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_Toc161594818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5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78CA65B9" w14:textId="7E15491F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19" w:history="1">
            <w:r w:rsidRPr="00A7416E">
              <w:rPr>
                <w:rStyle w:val="a6"/>
                <w:b/>
                <w:bCs/>
              </w:rPr>
              <w:t>1.2 Системные требования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_Toc161594819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5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07AD73A1" w14:textId="5C68F577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20" w:history="1">
            <w:r w:rsidRPr="00A7416E">
              <w:rPr>
                <w:rStyle w:val="a6"/>
                <w:b/>
                <w:bCs/>
              </w:rPr>
              <w:t>1.3 Функциональные требования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_Toc161594820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6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2439A010" w14:textId="4329AA59" w:rsidR="00E62227" w:rsidRPr="00A7416E" w:rsidRDefault="00E622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BY" w:eastAsia="ru-BY"/>
            </w:rPr>
          </w:pPr>
          <w:hyperlink w:anchor="_Toc161594821" w:history="1">
            <w:r w:rsidRPr="00A7416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 Конструирование программы</w: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_Toc161594821 \h </w:instrTex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A7416E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1BE3E9B" w14:textId="7AE91B12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22" w:history="1">
            <w:r w:rsidRPr="00A7416E">
              <w:rPr>
                <w:rStyle w:val="a6"/>
                <w:b/>
                <w:bCs/>
              </w:rPr>
              <w:t>2.1 Описание модулей программы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_Toc161594822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7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0A74B460" w14:textId="33A910C7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23" w:history="1">
            <w:r w:rsidRPr="00A7416E">
              <w:rPr>
                <w:rStyle w:val="a6"/>
                <w:b/>
                <w:bCs/>
              </w:rPr>
              <w:t>2.2 Выбор способа организации данных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_Toc161594823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8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3A388837" w14:textId="5FA9077C" w:rsidR="00E62227" w:rsidRPr="00A7416E" w:rsidRDefault="00E62227">
          <w:pPr>
            <w:pStyle w:val="23"/>
            <w:rPr>
              <w:rFonts w:eastAsiaTheme="minorEastAsia"/>
              <w:b/>
              <w:bCs/>
              <w:lang w:val="ru-BY" w:eastAsia="ru-BY"/>
            </w:rPr>
          </w:pPr>
          <w:hyperlink w:anchor="_Toc161594824" w:history="1">
            <w:r w:rsidRPr="00A7416E">
              <w:rPr>
                <w:rStyle w:val="a6"/>
                <w:b/>
                <w:bCs/>
              </w:rPr>
              <w:t>2.3 Разработка перечня пользовательских функций программы</w:t>
            </w:r>
            <w:r w:rsidRPr="00A7416E">
              <w:rPr>
                <w:b/>
                <w:bCs/>
                <w:webHidden/>
              </w:rPr>
              <w:tab/>
            </w:r>
            <w:r w:rsidRPr="00A7416E">
              <w:rPr>
                <w:b/>
                <w:bCs/>
                <w:webHidden/>
              </w:rPr>
              <w:fldChar w:fldCharType="begin"/>
            </w:r>
            <w:r w:rsidRPr="00A7416E">
              <w:rPr>
                <w:b/>
                <w:bCs/>
                <w:webHidden/>
              </w:rPr>
              <w:instrText xml:space="preserve"> PAGEREF _Toc161594824 \h </w:instrText>
            </w:r>
            <w:r w:rsidRPr="00A7416E">
              <w:rPr>
                <w:b/>
                <w:bCs/>
                <w:webHidden/>
              </w:rPr>
            </w:r>
            <w:r w:rsidRPr="00A7416E">
              <w:rPr>
                <w:b/>
                <w:bCs/>
                <w:webHidden/>
              </w:rPr>
              <w:fldChar w:fldCharType="separate"/>
            </w:r>
            <w:r w:rsidRPr="00A7416E">
              <w:rPr>
                <w:b/>
                <w:bCs/>
                <w:webHidden/>
              </w:rPr>
              <w:t>9</w:t>
            </w:r>
            <w:r w:rsidRPr="00A7416E">
              <w:rPr>
                <w:b/>
                <w:bCs/>
                <w:webHidden/>
              </w:rPr>
              <w:fldChar w:fldCharType="end"/>
            </w:r>
          </w:hyperlink>
        </w:p>
        <w:p w14:paraId="68067B29" w14:textId="25CE6872" w:rsidR="00350833" w:rsidRPr="005E7FFB" w:rsidRDefault="00350833" w:rsidP="007B49FE">
          <w:pPr>
            <w:spacing w:after="0" w:line="30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E7F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DE3197" w14:textId="0C8D9234" w:rsidR="00350833" w:rsidRPr="005E7FFB" w:rsidRDefault="00350833" w:rsidP="007B49FE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7FFB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E62227" w:rsidRDefault="00350833" w:rsidP="007B49FE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E62227" w:rsidRDefault="00350833" w:rsidP="007B49FE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AE13D3" w:rsidRDefault="00AE13D3" w:rsidP="00AE13D3">
      <w:pPr>
        <w:pStyle w:val="a3"/>
        <w:spacing w:line="300" w:lineRule="auto"/>
      </w:pPr>
      <w:bookmarkStart w:id="1" w:name="_Toc161594816"/>
      <w:r>
        <w:lastRenderedPageBreak/>
        <w:t>ВВЕДЕНИЕ</w:t>
      </w:r>
      <w:commentRangeStart w:id="2"/>
      <w:commentRangeStart w:id="3"/>
      <w:commentRangeEnd w:id="3"/>
      <w:r w:rsidR="00733264" w:rsidRPr="007B49FE">
        <w:rPr>
          <w:rStyle w:val="ac"/>
          <w:sz w:val="28"/>
          <w:szCs w:val="28"/>
        </w:rPr>
        <w:commentReference w:id="3"/>
      </w:r>
      <w:bookmarkEnd w:id="1"/>
    </w:p>
    <w:p w14:paraId="1A9F4A22" w14:textId="28D6355C" w:rsidR="00AE13D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7B49FE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B49FE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1F1DBBEF" w14:textId="3CC9CA56" w:rsidR="00AE13D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С развитием компьютерных технологий появились первые программы, позволявшие автоматизировать отдельные этапы создания экзаменационных материалов. Преподаватели могли вводить вопросы </w:t>
      </w:r>
      <w:commentRangeEnd w:id="4"/>
      <w:r w:rsidR="00733264"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B49FE">
        <w:rPr>
          <w:rFonts w:ascii="Times New Roman" w:hAnsi="Times New Roman" w:cs="Times New Roman"/>
          <w:sz w:val="28"/>
          <w:szCs w:val="28"/>
        </w:rPr>
        <w:t>в электронные базы данных, формировать из них случайные наборы для билетов. Это несколько ускоряло процесс, но по-прежнему требовало много ручного труда.</w:t>
      </w:r>
    </w:p>
    <w:p w14:paraId="04CC11A8" w14:textId="24641CC3" w:rsidR="0035083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5"/>
      <w:r w:rsidRPr="007B49FE">
        <w:rPr>
          <w:rFonts w:ascii="Times New Roman" w:hAnsi="Times New Roman" w:cs="Times New Roman"/>
          <w:sz w:val="28"/>
          <w:szCs w:val="28"/>
        </w:rPr>
        <w:t xml:space="preserve"> </w:t>
      </w:r>
      <w:r w:rsidR="008D00FF">
        <w:rPr>
          <w:rFonts w:ascii="Times New Roman" w:hAnsi="Times New Roman" w:cs="Times New Roman"/>
          <w:sz w:val="28"/>
          <w:szCs w:val="28"/>
        </w:rPr>
        <w:t>–</w:t>
      </w:r>
      <w:r w:rsidRPr="007B49FE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733264"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Pr="007B49FE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287A2C1" w:rsidR="008D00FF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>
        <w:rPr>
          <w:rFonts w:ascii="Times New Roman" w:hAnsi="Times New Roman" w:cs="Times New Roman"/>
          <w:sz w:val="28"/>
          <w:szCs w:val="28"/>
        </w:rPr>
        <w:t>–</w:t>
      </w:r>
      <w:r w:rsidR="008D00FF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B49FE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6"/>
      <w:r w:rsidRPr="007B49FE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6"/>
      <w:r w:rsidR="00733264"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B49FE">
        <w:rPr>
          <w:rFonts w:ascii="Times New Roman" w:hAnsi="Times New Roman" w:cs="Times New Roman"/>
          <w:sz w:val="28"/>
          <w:szCs w:val="28"/>
        </w:rPr>
        <w:t>решения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8D00FF" w:rsidRDefault="00133F5B" w:rsidP="008D00FF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7"/>
    </w:p>
    <w:p w14:paraId="62CD3823" w14:textId="2FB5600D" w:rsidR="00350833" w:rsidRPr="008D00FF" w:rsidRDefault="00133F5B" w:rsidP="008D00FF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8D00FF" w:rsidRDefault="00133F5B" w:rsidP="008D00FF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8D00FF" w:rsidRDefault="00133F5B" w:rsidP="008D00FF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lastRenderedPageBreak/>
        <w:t>реализовать функционал по созданию билетов и формированию банка вопросов;</w:t>
      </w:r>
    </w:p>
    <w:p w14:paraId="7CDB7277" w14:textId="45CC2C3C" w:rsidR="00350833" w:rsidRPr="008D00FF" w:rsidRDefault="00133F5B" w:rsidP="008D00FF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Default="00133F5B" w:rsidP="00AE13D3">
      <w:pPr>
        <w:pStyle w:val="af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0FF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7"/>
      <w:r w:rsidR="00733264"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5F78D" w14:textId="77777777" w:rsidR="002719E2" w:rsidRPr="002719E2" w:rsidRDefault="002719E2" w:rsidP="002719E2">
      <w:pPr>
        <w:pStyle w:val="af3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23A70" w14:textId="607F3731" w:rsidR="008D00FF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Особое внимание планируется уделить проектированию удобного и интуитивно понятного пользовательского интерфейса, который позволит преподавателям быстро осваивать работу с программой без дополнительного обучения.</w:t>
      </w:r>
    </w:p>
    <w:p w14:paraId="5716C7DB" w14:textId="77777777" w:rsidR="00350833" w:rsidRPr="007B49FE" w:rsidRDefault="00350833" w:rsidP="00AE13D3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Таким образом, выполнение данной курсовой работы позволит создать современное и эффективное программное решение, способное значительно упростить процесс подготовки экзаменационных материалов в учебных заведениях. Это обеспечит экономию времени преподавателей, повысит качество и актуальность экзаменационных билетов, а также облегчит процесс проверки знаний студентов.</w:t>
      </w:r>
    </w:p>
    <w:p w14:paraId="1FFDF580" w14:textId="66CF24DA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F600286" w14:textId="314DB09D" w:rsidR="00491641" w:rsidRPr="007B49FE" w:rsidRDefault="0012332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br w:type="page"/>
      </w:r>
    </w:p>
    <w:p w14:paraId="3110811A" w14:textId="3FDA8A4C" w:rsidR="00004D52" w:rsidRDefault="00350833" w:rsidP="00004D52">
      <w:pPr>
        <w:pStyle w:val="a3"/>
        <w:spacing w:line="300" w:lineRule="auto"/>
        <w:rPr>
          <w:sz w:val="28"/>
          <w:szCs w:val="28"/>
        </w:rPr>
      </w:pPr>
      <w:bookmarkStart w:id="8" w:name="_Toc161594817"/>
      <w:r w:rsidRPr="007B49FE">
        <w:rPr>
          <w:sz w:val="28"/>
          <w:szCs w:val="28"/>
        </w:rPr>
        <w:lastRenderedPageBreak/>
        <w:t>1</w:t>
      </w:r>
      <w:r w:rsidR="008D00FF" w:rsidRPr="007375A2">
        <w:rPr>
          <w:sz w:val="28"/>
          <w:szCs w:val="28"/>
        </w:rPr>
        <w:t xml:space="preserve">. </w:t>
      </w:r>
      <w:r w:rsidR="007375A2" w:rsidRPr="007B49FE">
        <w:rPr>
          <w:sz w:val="28"/>
          <w:szCs w:val="28"/>
        </w:rPr>
        <w:t>ТРЕБОВАНИЯ К ПРОГРАММЕ</w:t>
      </w:r>
      <w:bookmarkStart w:id="9" w:name="_Toc161414653"/>
      <w:bookmarkEnd w:id="8"/>
    </w:p>
    <w:p w14:paraId="3DF86452" w14:textId="77777777" w:rsidR="003E4441" w:rsidRDefault="003E4441" w:rsidP="00004D52">
      <w:pPr>
        <w:pStyle w:val="a3"/>
        <w:spacing w:line="300" w:lineRule="auto"/>
        <w:rPr>
          <w:sz w:val="28"/>
          <w:szCs w:val="28"/>
        </w:rPr>
      </w:pPr>
    </w:p>
    <w:p w14:paraId="755F1FB0" w14:textId="77777777" w:rsidR="003E4441" w:rsidRPr="007B49FE" w:rsidRDefault="003E4441" w:rsidP="003E4441">
      <w:pPr>
        <w:pStyle w:val="21"/>
        <w:spacing w:line="300" w:lineRule="auto"/>
        <w:rPr>
          <w:rFonts w:cs="Times New Roman"/>
          <w:szCs w:val="28"/>
        </w:rPr>
      </w:pPr>
      <w:bookmarkStart w:id="10" w:name="_Toc161594818"/>
      <w:r w:rsidRPr="007B49FE">
        <w:rPr>
          <w:rFonts w:cs="Times New Roman"/>
          <w:szCs w:val="28"/>
        </w:rPr>
        <w:t>1.</w:t>
      </w:r>
      <w:r w:rsidRPr="002719E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r w:rsidRPr="007B49FE">
        <w:rPr>
          <w:rFonts w:cs="Times New Roman"/>
          <w:szCs w:val="28"/>
        </w:rPr>
        <w:t>Описание предметной области</w:t>
      </w:r>
      <w:bookmarkEnd w:id="10"/>
    </w:p>
    <w:p w14:paraId="5D4F8E88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01BF150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5B057835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Процесс представления предметной области задачи в виде набора объектов, обменивающихся сообщениями, называется объектной декомпозицией. В рамках этого процесса основные элементы задачи делятся на классы. Для каждого класса определяются его свойства и поведение, а также взаимодействие с другими классами. </w:t>
      </w:r>
    </w:p>
    <w:p w14:paraId="7BE1638A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В разрабатываемой системе главными объектами являются экзаменационные билеты и информация, содержащаяся в них. Пользователь запускает программу, выбирает предмет, тему и уровень сложности билетов, после чего программа генерирует экзаменационные билеты для дальнейшего анализа и использования.</w:t>
      </w:r>
    </w:p>
    <w:p w14:paraId="10B4A09E" w14:textId="77777777" w:rsidR="003E4441" w:rsidRPr="002B7460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Язык программирования: C++</w:t>
      </w:r>
      <w:r w:rsidRPr="002B7460">
        <w:rPr>
          <w:rFonts w:ascii="Times New Roman" w:hAnsi="Times New Roman" w:cs="Times New Roman"/>
          <w:sz w:val="28"/>
          <w:szCs w:val="28"/>
        </w:rPr>
        <w:t>;</w:t>
      </w:r>
    </w:p>
    <w:p w14:paraId="7C828E0F" w14:textId="77777777" w:rsidR="003E4441" w:rsidRPr="002B7460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 xml:space="preserve">Парадигма программирования: </w:t>
      </w:r>
      <w:r>
        <w:rPr>
          <w:rFonts w:ascii="Times New Roman" w:hAnsi="Times New Roman" w:cs="Times New Roman"/>
          <w:sz w:val="28"/>
          <w:szCs w:val="28"/>
        </w:rPr>
        <w:t>Процедурное</w:t>
      </w:r>
      <w:commentRangeStart w:id="11"/>
      <w:r w:rsidRPr="007B49FE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commentRangeEnd w:id="11"/>
      <w:r w:rsidRPr="007B49FE">
        <w:rPr>
          <w:rStyle w:val="ac"/>
          <w:rFonts w:ascii="Times New Roman" w:hAnsi="Times New Roman" w:cs="Times New Roman"/>
          <w:sz w:val="28"/>
          <w:szCs w:val="28"/>
        </w:rPr>
        <w:commentReference w:id="11"/>
      </w:r>
      <w:r w:rsidRPr="002B7460">
        <w:rPr>
          <w:rFonts w:ascii="Times New Roman" w:hAnsi="Times New Roman" w:cs="Times New Roman"/>
          <w:sz w:val="28"/>
          <w:szCs w:val="28"/>
        </w:rPr>
        <w:t>;</w:t>
      </w:r>
    </w:p>
    <w:p w14:paraId="3790CC49" w14:textId="77777777" w:rsidR="003E4441" w:rsidRPr="002B7460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Средство разработки: Microsoft Visual Studio</w:t>
      </w:r>
      <w:r w:rsidRPr="002B7460">
        <w:rPr>
          <w:rFonts w:ascii="Times New Roman" w:hAnsi="Times New Roman" w:cs="Times New Roman"/>
          <w:sz w:val="28"/>
          <w:szCs w:val="28"/>
        </w:rPr>
        <w:t>;</w:t>
      </w:r>
    </w:p>
    <w:p w14:paraId="48F9E9A8" w14:textId="0843F4AB" w:rsidR="003E4441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7B49FE">
        <w:rPr>
          <w:rFonts w:ascii="Times New Roman" w:hAnsi="Times New Roman" w:cs="Times New Roman"/>
          <w:sz w:val="28"/>
          <w:szCs w:val="28"/>
        </w:rPr>
        <w:t>Способ хранения данных: Файловая система, текстовые файлы</w:t>
      </w:r>
      <w:r w:rsidRPr="002B7460">
        <w:rPr>
          <w:rFonts w:ascii="Times New Roman" w:hAnsi="Times New Roman" w:cs="Times New Roman"/>
          <w:sz w:val="28"/>
          <w:szCs w:val="28"/>
        </w:rPr>
        <w:t>.</w:t>
      </w:r>
    </w:p>
    <w:p w14:paraId="320DE983" w14:textId="77777777" w:rsidR="003E4441" w:rsidRPr="008B64A7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3ED90F42" w14:textId="2F09258F" w:rsidR="003E4441" w:rsidRPr="003E4441" w:rsidRDefault="003E4441" w:rsidP="003E4441">
      <w:pPr>
        <w:pStyle w:val="21"/>
      </w:pPr>
      <w:bookmarkStart w:id="12" w:name="_Toc161594819"/>
      <w:r>
        <w:rPr>
          <w:szCs w:val="28"/>
          <w:lang w:val="en-US"/>
        </w:rPr>
        <w:t>1.2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3E4441">
        <w:t>Системные требования</w:t>
      </w:r>
      <w:bookmarkEnd w:id="12"/>
    </w:p>
    <w:p w14:paraId="282B3B88" w14:textId="77777777" w:rsidR="003E4441" w:rsidRPr="00FC4B01" w:rsidRDefault="003E4441" w:rsidP="003E4441">
      <w:pPr>
        <w:pStyle w:val="af3"/>
        <w:ind w:left="780"/>
      </w:pPr>
    </w:p>
    <w:p w14:paraId="1D97A11B" w14:textId="77777777" w:rsidR="003E4441" w:rsidRDefault="003E4441" w:rsidP="003E4441">
      <w:pPr>
        <w:pStyle w:val="af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3C8D">
        <w:rPr>
          <w:rFonts w:ascii="Times New Roman" w:hAnsi="Times New Roman" w:cs="Times New Roman"/>
          <w:sz w:val="28"/>
          <w:szCs w:val="28"/>
        </w:rPr>
        <w:t xml:space="preserve">Курсовая работа заключается в создании консольного приложения </w:t>
      </w:r>
      <w:r>
        <w:rPr>
          <w:rFonts w:ascii="Times New Roman" w:hAnsi="Times New Roman" w:cs="Times New Roman"/>
          <w:sz w:val="28"/>
          <w:szCs w:val="28"/>
        </w:rPr>
        <w:t>в рамках процедурной парадигмы на языке программирования С++</w:t>
      </w:r>
      <w:r w:rsidRPr="00AE3C8D">
        <w:rPr>
          <w:rFonts w:ascii="Times New Roman" w:hAnsi="Times New Roman" w:cs="Times New Roman"/>
          <w:sz w:val="28"/>
          <w:szCs w:val="28"/>
        </w:rPr>
        <w:t xml:space="preserve">. </w:t>
      </w:r>
      <w:r w:rsidRPr="00CB7C23">
        <w:rPr>
          <w:rFonts w:ascii="Times New Roman" w:hAnsi="Times New Roman" w:cs="Times New Roman"/>
          <w:iCs/>
          <w:sz w:val="28"/>
          <w:szCs w:val="28"/>
        </w:rPr>
        <w:t>Этот язык использ</w:t>
      </w:r>
      <w:r>
        <w:rPr>
          <w:rFonts w:ascii="Times New Roman" w:hAnsi="Times New Roman" w:cs="Times New Roman"/>
          <w:iCs/>
          <w:sz w:val="28"/>
          <w:szCs w:val="28"/>
        </w:rPr>
        <w:t>ует</w:t>
      </w:r>
      <w:r w:rsidRPr="00CB7C23">
        <w:rPr>
          <w:rFonts w:ascii="Times New Roman" w:hAnsi="Times New Roman" w:cs="Times New Roman"/>
          <w:iCs/>
          <w:sz w:val="28"/>
          <w:szCs w:val="28"/>
        </w:rPr>
        <w:t>ся как основной и единственный в процессе разработки. Он является уже хорошо знакомым языком, имеющи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 w:rsidRPr="00CB7C2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большое количество</w:t>
      </w:r>
      <w:r w:rsidRPr="00CB7C23">
        <w:rPr>
          <w:rFonts w:ascii="Times New Roman" w:hAnsi="Times New Roman" w:cs="Times New Roman"/>
          <w:iCs/>
          <w:sz w:val="28"/>
          <w:szCs w:val="28"/>
        </w:rPr>
        <w:t xml:space="preserve"> преимуществ, например, скорость и функциональность.</w:t>
      </w:r>
      <w:r w:rsidRPr="00CB7C23">
        <w:rPr>
          <w:rFonts w:ascii="Times New Roman" w:hAnsi="Times New Roman" w:cs="Times New Roman"/>
          <w:sz w:val="28"/>
          <w:szCs w:val="28"/>
        </w:rPr>
        <w:t xml:space="preserve"> Язык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C23">
        <w:rPr>
          <w:rFonts w:ascii="Times New Roman" w:hAnsi="Times New Roman" w:cs="Times New Roman"/>
          <w:sz w:val="28"/>
          <w:szCs w:val="28"/>
        </w:rPr>
        <w:t xml:space="preserve">спроектирован так, чтобы дать программисту </w:t>
      </w:r>
      <w:r w:rsidRPr="00CB7C23">
        <w:rPr>
          <w:rFonts w:ascii="Times New Roman" w:hAnsi="Times New Roman" w:cs="Times New Roman"/>
          <w:sz w:val="28"/>
          <w:szCs w:val="28"/>
        </w:rPr>
        <w:lastRenderedPageBreak/>
        <w:t>максимальный контроль над всеми аспектами структуры и порядка исполнения программы.</w:t>
      </w:r>
    </w:p>
    <w:p w14:paraId="5D0C5456" w14:textId="77777777" w:rsidR="003E4441" w:rsidRDefault="003E4441" w:rsidP="003E4441">
      <w:pPr>
        <w:pStyle w:val="af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17BC">
        <w:rPr>
          <w:rFonts w:ascii="Times New Roman" w:hAnsi="Times New Roman" w:cs="Times New Roman"/>
          <w:sz w:val="28"/>
          <w:szCs w:val="28"/>
        </w:rPr>
        <w:t>Для работы над курсовым проектом «</w:t>
      </w:r>
      <w:r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Pr="009D17BC">
        <w:rPr>
          <w:rFonts w:ascii="Times New Roman" w:hAnsi="Times New Roman" w:cs="Times New Roman"/>
          <w:sz w:val="28"/>
          <w:szCs w:val="28"/>
        </w:rPr>
        <w:t xml:space="preserve">» используется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D17BC">
        <w:rPr>
          <w:rFonts w:ascii="Times New Roman" w:hAnsi="Times New Roman" w:cs="Times New Roman"/>
          <w:sz w:val="28"/>
          <w:szCs w:val="28"/>
        </w:rPr>
        <w:t xml:space="preserve"> (интегрированная среда разработки)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D17BC">
        <w:rPr>
          <w:rFonts w:ascii="Times New Roman" w:hAnsi="Times New Roman" w:cs="Times New Roman"/>
          <w:sz w:val="28"/>
          <w:szCs w:val="28"/>
        </w:rPr>
        <w:t xml:space="preserve">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17BC">
        <w:rPr>
          <w:rFonts w:ascii="Times New Roman" w:hAnsi="Times New Roman" w:cs="Times New Roman"/>
          <w:sz w:val="28"/>
          <w:szCs w:val="28"/>
        </w:rPr>
        <w:t xml:space="preserve">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D17BC">
        <w:rPr>
          <w:rFonts w:ascii="Times New Roman" w:hAnsi="Times New Roman" w:cs="Times New Roman"/>
          <w:sz w:val="28"/>
          <w:szCs w:val="28"/>
        </w:rPr>
        <w:t xml:space="preserve">. Ее преимуществами являются ее популярность, следовательно, большое количество различной документации, также относительно удобная структура интерфейса, поддержка разных языков программирования, большое количество плагинов и дополнений, доступных для скачивания. Отдельно нужно отметить, что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D17BC">
        <w:rPr>
          <w:rFonts w:ascii="Times New Roman" w:hAnsi="Times New Roman" w:cs="Times New Roman"/>
          <w:sz w:val="28"/>
          <w:szCs w:val="28"/>
        </w:rPr>
        <w:t xml:space="preserve"> позволяет удобно создать текстовый файл и начать работу с ним во время написания кода программы. В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D17BC">
        <w:rPr>
          <w:rFonts w:ascii="Times New Roman" w:hAnsi="Times New Roman" w:cs="Times New Roman"/>
          <w:sz w:val="28"/>
          <w:szCs w:val="28"/>
        </w:rPr>
        <w:t xml:space="preserve">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17BC">
        <w:rPr>
          <w:rFonts w:ascii="Times New Roman" w:hAnsi="Times New Roman" w:cs="Times New Roman"/>
          <w:sz w:val="28"/>
          <w:szCs w:val="28"/>
        </w:rPr>
        <w:t xml:space="preserve"> </w:t>
      </w:r>
      <w:r w:rsidRPr="009D17B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D17BC">
        <w:rPr>
          <w:rFonts w:ascii="Times New Roman" w:hAnsi="Times New Roman" w:cs="Times New Roman"/>
          <w:sz w:val="28"/>
          <w:szCs w:val="28"/>
        </w:rPr>
        <w:t xml:space="preserve"> заранее существует большое количество удобных и популярных библиотек, доступных для подключения в проекте. </w:t>
      </w:r>
      <w:r>
        <w:rPr>
          <w:rFonts w:ascii="Times New Roman" w:hAnsi="Times New Roman" w:cs="Times New Roman"/>
          <w:sz w:val="28"/>
          <w:szCs w:val="28"/>
        </w:rPr>
        <w:t>Способ организации данных — классы, способ хранения данных — файлы.</w:t>
      </w:r>
    </w:p>
    <w:p w14:paraId="3D0C44AE" w14:textId="77777777" w:rsidR="003E4441" w:rsidRDefault="003E4441" w:rsidP="003E4441">
      <w:pPr>
        <w:pStyle w:val="af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B38E19" w14:textId="77777777" w:rsidR="003E4441" w:rsidRDefault="003E4441" w:rsidP="00DF6731">
      <w:pPr>
        <w:pStyle w:val="21"/>
      </w:pPr>
      <w:bookmarkStart w:id="13" w:name="_Toc161414654"/>
      <w:bookmarkStart w:id="14" w:name="_Toc161594820"/>
      <w:r>
        <w:rPr>
          <w:lang w:val="en-US"/>
        </w:rPr>
        <w:t>1.3</w:t>
      </w:r>
      <w:r>
        <w:t xml:space="preserve"> Функциональные требования</w:t>
      </w:r>
      <w:bookmarkEnd w:id="13"/>
      <w:bookmarkEnd w:id="14"/>
    </w:p>
    <w:p w14:paraId="755F021C" w14:textId="77777777" w:rsidR="003E4441" w:rsidRPr="00434D71" w:rsidRDefault="003E4441" w:rsidP="003E4441"/>
    <w:p w14:paraId="58E0F2BE" w14:textId="77777777" w:rsidR="003E4441" w:rsidRPr="00133F5B" w:rsidRDefault="003E4441" w:rsidP="003E4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C9">
        <w:rPr>
          <w:rFonts w:ascii="Times New Roman" w:hAnsi="Times New Roman" w:cs="Times New Roman"/>
          <w:sz w:val="28"/>
          <w:szCs w:val="28"/>
        </w:rPr>
        <w:t>При с</w:t>
      </w:r>
      <w:r>
        <w:rPr>
          <w:rFonts w:ascii="Times New Roman" w:hAnsi="Times New Roman" w:cs="Times New Roman"/>
          <w:sz w:val="28"/>
          <w:szCs w:val="28"/>
        </w:rPr>
        <w:t>оздании программного средства</w:t>
      </w:r>
      <w:r w:rsidRPr="00400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автоматизации создания билетов к экзамену </w:t>
      </w:r>
      <w:r w:rsidRPr="004003C9">
        <w:rPr>
          <w:rFonts w:ascii="Times New Roman" w:hAnsi="Times New Roman" w:cs="Times New Roman"/>
          <w:sz w:val="28"/>
          <w:szCs w:val="28"/>
        </w:rPr>
        <w:t>определяются функциональные требования, которые необходимо внедрить в систему.</w:t>
      </w:r>
      <w:r>
        <w:rPr>
          <w:rFonts w:ascii="Times New Roman" w:hAnsi="Times New Roman" w:cs="Times New Roman"/>
          <w:sz w:val="28"/>
          <w:szCs w:val="28"/>
        </w:rPr>
        <w:t xml:space="preserve"> Такие как:</w:t>
      </w:r>
    </w:p>
    <w:p w14:paraId="48CD458E" w14:textId="77777777" w:rsidR="003E4441" w:rsidRPr="00133F5B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 новых читателей, авторизации уже зарегистрированных пользователей и авторизации в качестве гостя</w:t>
      </w:r>
      <w:r w:rsidRPr="00133F5B">
        <w:rPr>
          <w:rFonts w:ascii="Times New Roman" w:hAnsi="Times New Roman" w:cs="Times New Roman"/>
          <w:sz w:val="28"/>
          <w:szCs w:val="28"/>
        </w:rPr>
        <w:t>;</w:t>
      </w:r>
    </w:p>
    <w:p w14:paraId="05F22CF6" w14:textId="77777777" w:rsidR="003E4441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</w:t>
      </w:r>
      <w:r w:rsidRPr="00133F5B">
        <w:rPr>
          <w:rFonts w:ascii="Times New Roman" w:hAnsi="Times New Roman" w:cs="Times New Roman"/>
          <w:sz w:val="28"/>
          <w:szCs w:val="28"/>
        </w:rPr>
        <w:t>;</w:t>
      </w:r>
    </w:p>
    <w:p w14:paraId="1E776B71" w14:textId="77777777" w:rsidR="003E4441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</w:t>
      </w:r>
      <w:r w:rsidRPr="00133F5B">
        <w:rPr>
          <w:rFonts w:ascii="Times New Roman" w:hAnsi="Times New Roman" w:cs="Times New Roman"/>
          <w:sz w:val="28"/>
          <w:szCs w:val="28"/>
        </w:rPr>
        <w:t>;</w:t>
      </w:r>
    </w:p>
    <w:p w14:paraId="666180ED" w14:textId="77777777" w:rsidR="003E4441" w:rsidRPr="00133F5B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билетов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</w:t>
      </w:r>
      <w:r w:rsidRPr="00133F5B">
        <w:rPr>
          <w:rFonts w:ascii="Times New Roman" w:hAnsi="Times New Roman" w:cs="Times New Roman"/>
          <w:sz w:val="28"/>
          <w:szCs w:val="28"/>
        </w:rPr>
        <w:t>;</w:t>
      </w:r>
    </w:p>
    <w:p w14:paraId="09899BC0" w14:textId="77777777" w:rsidR="003E4441" w:rsidRDefault="003E4441" w:rsidP="003E4441">
      <w:pPr>
        <w:pStyle w:val="af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F28B99C" w14:textId="77777777" w:rsidR="003E4441" w:rsidRPr="00FF253F" w:rsidRDefault="003E4441" w:rsidP="003E4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53F">
        <w:rPr>
          <w:rFonts w:ascii="Times New Roman" w:hAnsi="Times New Roman" w:cs="Times New Roman"/>
          <w:sz w:val="28"/>
          <w:szCs w:val="28"/>
        </w:rPr>
        <w:lastRenderedPageBreak/>
        <w:t>Эти функциональные требования обеспечат</w:t>
      </w:r>
      <w:r>
        <w:rPr>
          <w:rFonts w:ascii="Times New Roman" w:hAnsi="Times New Roman" w:cs="Times New Roman"/>
          <w:sz w:val="28"/>
          <w:szCs w:val="28"/>
        </w:rPr>
        <w:t xml:space="preserve"> эффективное управление процессом создания, редактирования и экспорта экзаменационных билетов</w:t>
      </w:r>
      <w:r w:rsidRPr="00FF253F">
        <w:rPr>
          <w:rFonts w:ascii="Times New Roman" w:hAnsi="Times New Roman" w:cs="Times New Roman"/>
          <w:sz w:val="28"/>
          <w:szCs w:val="28"/>
        </w:rPr>
        <w:t>, повысят удобство пользования сервисом как для персонала, так и для пользователей.</w:t>
      </w:r>
    </w:p>
    <w:p w14:paraId="5865A3F6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E4FEBCF" w14:textId="77777777" w:rsidR="003E4441" w:rsidRPr="007B49FE" w:rsidRDefault="003E4441" w:rsidP="003E444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28D1F999" w14:textId="77777777" w:rsidR="00A44A5A" w:rsidRDefault="00A44A5A" w:rsidP="00004D52">
      <w:pPr>
        <w:pStyle w:val="a3"/>
        <w:spacing w:line="300" w:lineRule="auto"/>
        <w:rPr>
          <w:sz w:val="28"/>
          <w:szCs w:val="28"/>
        </w:rPr>
      </w:pPr>
    </w:p>
    <w:p w14:paraId="7AD9DC19" w14:textId="77777777" w:rsidR="00A44A5A" w:rsidRDefault="00A44A5A" w:rsidP="00004D52">
      <w:pPr>
        <w:pStyle w:val="a3"/>
        <w:spacing w:line="300" w:lineRule="auto"/>
        <w:rPr>
          <w:sz w:val="28"/>
          <w:szCs w:val="28"/>
        </w:rPr>
      </w:pPr>
    </w:p>
    <w:p w14:paraId="34BE658E" w14:textId="013D8256" w:rsidR="00350833" w:rsidRDefault="00350833" w:rsidP="005842F2">
      <w:pPr>
        <w:pStyle w:val="a3"/>
        <w:spacing w:line="300" w:lineRule="auto"/>
        <w:rPr>
          <w:sz w:val="28"/>
          <w:szCs w:val="28"/>
        </w:rPr>
      </w:pPr>
      <w:bookmarkStart w:id="15" w:name="_Toc161594821"/>
      <w:bookmarkEnd w:id="9"/>
      <w:r w:rsidRPr="007B49FE">
        <w:rPr>
          <w:sz w:val="28"/>
          <w:szCs w:val="28"/>
        </w:rPr>
        <w:t>2</w:t>
      </w:r>
      <w:r w:rsidR="005842F2">
        <w:rPr>
          <w:sz w:val="28"/>
          <w:szCs w:val="28"/>
        </w:rPr>
        <w:t xml:space="preserve">. </w:t>
      </w:r>
      <w:r w:rsidRPr="007B49FE">
        <w:rPr>
          <w:sz w:val="28"/>
          <w:szCs w:val="28"/>
        </w:rPr>
        <w:t xml:space="preserve"> Конструирование программы</w:t>
      </w:r>
      <w:bookmarkEnd w:id="15"/>
    </w:p>
    <w:p w14:paraId="12D300BC" w14:textId="77777777" w:rsidR="005842F2" w:rsidRPr="007B49FE" w:rsidRDefault="005842F2" w:rsidP="005842F2">
      <w:pPr>
        <w:pStyle w:val="a3"/>
        <w:spacing w:line="300" w:lineRule="auto"/>
        <w:rPr>
          <w:sz w:val="28"/>
          <w:szCs w:val="28"/>
        </w:rPr>
      </w:pPr>
    </w:p>
    <w:p w14:paraId="42AD92E9" w14:textId="0CBAE5C2" w:rsidR="00DB4600" w:rsidRPr="007B49FE" w:rsidRDefault="00350833" w:rsidP="007B49FE">
      <w:pPr>
        <w:pStyle w:val="21"/>
        <w:spacing w:line="300" w:lineRule="auto"/>
        <w:rPr>
          <w:rFonts w:cs="Times New Roman"/>
          <w:szCs w:val="28"/>
        </w:rPr>
      </w:pPr>
      <w:bookmarkStart w:id="16" w:name="_Toc161594822"/>
      <w:r w:rsidRPr="007B49FE">
        <w:rPr>
          <w:rFonts w:cs="Times New Roman"/>
          <w:szCs w:val="28"/>
        </w:rPr>
        <w:t>2.1 Описание модулей программы</w:t>
      </w:r>
      <w:bookmarkEnd w:id="16"/>
    </w:p>
    <w:p w14:paraId="007F0AEC" w14:textId="77777777" w:rsidR="00A974C5" w:rsidRPr="007B49FE" w:rsidRDefault="00A974C5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9C7BB21" w14:textId="4B5E9CE2" w:rsidR="006A03CF" w:rsidRDefault="00485AD0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485AD0">
        <w:rPr>
          <w:rFonts w:ascii="Times New Roman" w:hAnsi="Times New Roman" w:cs="Times New Roman"/>
          <w:sz w:val="28"/>
          <w:szCs w:val="28"/>
        </w:rPr>
        <w:t xml:space="preserve">При проектировании программы </w:t>
      </w:r>
      <w:r w:rsidR="009645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Pr="00485AD0">
        <w:rPr>
          <w:rFonts w:ascii="Times New Roman" w:hAnsi="Times New Roman" w:cs="Times New Roman"/>
          <w:sz w:val="28"/>
          <w:szCs w:val="28"/>
        </w:rPr>
        <w:t>, модульная структура помогает разделить функциональность на независимые блоки с четкими задачами.</w:t>
      </w:r>
    </w:p>
    <w:p w14:paraId="1215BADD" w14:textId="023FBD4C" w:rsidR="00485AD0" w:rsidRDefault="00485AD0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A6DFE0D" w14:textId="609213D5" w:rsidR="00964554" w:rsidRDefault="00964554" w:rsidP="009645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— Описание основных модулей программного средства </w:t>
      </w:r>
      <w:r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14:paraId="74E2880A" w14:textId="77777777" w:rsidTr="00FA5B96">
        <w:tc>
          <w:tcPr>
            <w:tcW w:w="2959" w:type="dxa"/>
          </w:tcPr>
          <w:p w14:paraId="53A12437" w14:textId="0AAE9AD7" w:rsidR="00964554" w:rsidRDefault="00964554" w:rsidP="009645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Default="00964554" w:rsidP="009645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Default="00964554" w:rsidP="009645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14:paraId="3D2952AC" w14:textId="77777777" w:rsidTr="00FA5B96">
        <w:tc>
          <w:tcPr>
            <w:tcW w:w="2959" w:type="dxa"/>
          </w:tcPr>
          <w:p w14:paraId="3189DA93" w14:textId="3C1F6422" w:rsidR="00964554" w:rsidRDefault="00964554" w:rsidP="009645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Default="00964554" w:rsidP="009645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964554" w:rsidRDefault="00964554" w:rsidP="00964554">
            <w:pPr>
              <w:pStyle w:val="af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45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964554" w:rsidRDefault="00964554" w:rsidP="00964554">
            <w:pPr>
              <w:pStyle w:val="af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45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964554" w:rsidRDefault="00964554" w:rsidP="00964554">
            <w:pPr>
              <w:pStyle w:val="af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45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14:paraId="3D6A7D15" w14:textId="77777777" w:rsidTr="00FA5B96">
        <w:tc>
          <w:tcPr>
            <w:tcW w:w="2959" w:type="dxa"/>
          </w:tcPr>
          <w:p w14:paraId="75556693" w14:textId="3D301F12" w:rsidR="00964554" w:rsidRDefault="00FA5B96" w:rsidP="00FA5B96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Default="00FA5B96" w:rsidP="009645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5B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редактирование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>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C15D1AD" w14:textId="51588D49" w:rsidR="00FA5B96" w:rsidRP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Default="00FA5B96" w:rsidP="00FA5B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14:paraId="53AD5D08" w14:textId="77777777" w:rsidTr="00FA5B96">
        <w:tc>
          <w:tcPr>
            <w:tcW w:w="2959" w:type="dxa"/>
          </w:tcPr>
          <w:p w14:paraId="3CD6DD8A" w14:textId="77777777" w:rsidR="00FA5B96" w:rsidRPr="007B49FE" w:rsidRDefault="00FA5B96" w:rsidP="00FA5B96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49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работы с билетами</w:t>
            </w:r>
          </w:p>
          <w:p w14:paraId="45E23D8E" w14:textId="77777777" w:rsidR="00FA5B96" w:rsidRPr="007B49FE" w:rsidRDefault="00FA5B96" w:rsidP="00FA5B96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960CAB8" w:rsidR="00FA5B96" w:rsidRDefault="00FA5B96" w:rsidP="009645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прохождение тестов и выставления оценки за прохождение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89DF708" w14:textId="4D311807" w:rsid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AB1FE52" w14:textId="50C046A7" w:rsid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608C3F0B" w14:textId="09075EEB" w:rsidR="00FA5B96" w:rsidRPr="00FA5B96" w:rsidRDefault="00FA5B96" w:rsidP="00FA5B96">
            <w:pPr>
              <w:pStyle w:val="af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FA5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816FDD" w14:textId="0296717B" w:rsidR="00FA5B96" w:rsidRPr="00FA5B96" w:rsidRDefault="00FA5B96" w:rsidP="00FA5B96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14:paraId="5C327371" w14:textId="77777777" w:rsidTr="00FA5B96">
        <w:tc>
          <w:tcPr>
            <w:tcW w:w="2959" w:type="dxa"/>
          </w:tcPr>
          <w:p w14:paraId="4F5E3F22" w14:textId="447111D7" w:rsidR="00FA5B96" w:rsidRPr="007B49FE" w:rsidRDefault="00FA5B96" w:rsidP="00FA5B96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экспорта</w:t>
            </w:r>
          </w:p>
        </w:tc>
        <w:tc>
          <w:tcPr>
            <w:tcW w:w="2985" w:type="dxa"/>
          </w:tcPr>
          <w:p w14:paraId="6DA8D93C" w14:textId="74681ABC" w:rsidR="00FA5B96" w:rsidRDefault="00FA5B96" w:rsidP="009645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отправление билетов на печать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9606F90" w14:textId="7AD11830" w:rsidR="00FA5B96" w:rsidRPr="00FA5B96" w:rsidRDefault="00FA5B96" w:rsidP="00FA5B96">
            <w:pPr>
              <w:pStyle w:val="af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>Печать билетов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A2C37E" w14:textId="2662CAEA" w:rsidR="00FA5B96" w:rsidRPr="00FA5B96" w:rsidRDefault="00FA5B96" w:rsidP="00FA5B96">
            <w:pPr>
              <w:pStyle w:val="af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5B96"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в электронном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F4A6E" w14:paraId="16BF9B0A" w14:textId="77777777" w:rsidTr="00FA5B96">
        <w:tc>
          <w:tcPr>
            <w:tcW w:w="2959" w:type="dxa"/>
          </w:tcPr>
          <w:p w14:paraId="2BEFB1EC" w14:textId="637DE8B7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C18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Default="005F4A6E" w:rsidP="005F4A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2429D89F" w:rsidR="005F4A6E" w:rsidRPr="00FA5B96" w:rsidRDefault="005F4A6E" w:rsidP="005F4A6E">
            <w:pPr>
              <w:pStyle w:val="af3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D6FA124" w14:textId="0E8596B8" w:rsidR="005F4A6E" w:rsidRDefault="005F4A6E" w:rsidP="005F4A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3C841" w14:textId="707FF616" w:rsidR="005F4A6E" w:rsidRDefault="005F4A6E" w:rsidP="005F4A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98">
        <w:rPr>
          <w:rFonts w:ascii="Times New Roman" w:hAnsi="Times New Roman" w:cs="Times New Roman"/>
          <w:sz w:val="28"/>
          <w:szCs w:val="28"/>
        </w:rPr>
        <w:t xml:space="preserve">Каждый из этих модулей играет важную роль в обеспечении возможностей программного средства для эффективного </w:t>
      </w:r>
      <w:r>
        <w:rPr>
          <w:rFonts w:ascii="Times New Roman" w:hAnsi="Times New Roman" w:cs="Times New Roman"/>
          <w:sz w:val="28"/>
          <w:szCs w:val="28"/>
        </w:rPr>
        <w:t>создания экзаменационных билетов.</w:t>
      </w:r>
    </w:p>
    <w:p w14:paraId="5587C371" w14:textId="54619E2A" w:rsidR="00123323" w:rsidRPr="007B49FE" w:rsidRDefault="0012332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3B6A9E2F" w14:textId="77777777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044357F4" w14:textId="51E503E8" w:rsidR="00350833" w:rsidRPr="007B49FE" w:rsidRDefault="00350833" w:rsidP="007B49FE">
      <w:pPr>
        <w:pStyle w:val="21"/>
        <w:spacing w:line="300" w:lineRule="auto"/>
        <w:rPr>
          <w:rFonts w:cs="Times New Roman"/>
          <w:szCs w:val="28"/>
        </w:rPr>
      </w:pPr>
      <w:bookmarkStart w:id="17" w:name="_Toc161594823"/>
      <w:r w:rsidRPr="007B49FE">
        <w:rPr>
          <w:rFonts w:cs="Times New Roman"/>
          <w:szCs w:val="28"/>
        </w:rPr>
        <w:t xml:space="preserve">2.2 </w:t>
      </w:r>
      <w:r w:rsidR="005F4A6E" w:rsidRPr="005F4A6E">
        <w:rPr>
          <w:rFonts w:cs="Times New Roman"/>
          <w:szCs w:val="28"/>
        </w:rPr>
        <w:t>Выбор способа организации данных</w:t>
      </w:r>
      <w:bookmarkEnd w:id="17"/>
    </w:p>
    <w:p w14:paraId="2691EE2E" w14:textId="59D3AE9A" w:rsidR="00350833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4751F4A8" w14:textId="57E7692A" w:rsidR="005F4A6E" w:rsidRDefault="005F4A6E" w:rsidP="005F4A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в программе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экзаменационных билетов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виде файлов. Хранение данных таким способом обеспечивает сохранность информации между сеансами работы системы. Он гарантирует доступность данных даже после перезапуска программы и обеспечивает эффективное управление информацией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тестах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рейтинге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3ABC5" w14:textId="44A351E3" w:rsidR="005F4A6E" w:rsidRDefault="005F4A6E" w:rsidP="005F4A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категории данных, таких как </w:t>
      </w:r>
      <w:r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ascii="Times New Roman" w:hAnsi="Times New Roman" w:cs="Times New Roman"/>
          <w:sz w:val="28"/>
          <w:szCs w:val="28"/>
        </w:rPr>
        <w:t>и операци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экспорт</w:t>
      </w:r>
      <w:r>
        <w:rPr>
          <w:rFonts w:ascii="Times New Roman" w:hAnsi="Times New Roman" w:cs="Times New Roman"/>
          <w:sz w:val="28"/>
          <w:szCs w:val="28"/>
        </w:rPr>
        <w:t>), будет выделен отдельный файл или группа файлов. Каждый файл будет содержать структурированную информацию, организованную в определенном формате для удобства чтения и записи данных.</w:t>
      </w:r>
    </w:p>
    <w:p w14:paraId="29817D22" w14:textId="77777777" w:rsidR="005F4A6E" w:rsidRDefault="005F4A6E" w:rsidP="005F4A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будут храниться в текстовом или бинарном формате в файлах. Для простоты и удобства обработки, данные могут быть структурированы в формате CSV, JSON. Каждая строка файла может представлять отдельную запись, а разделители или иерархическая структура могут использоваться для организации данных.</w:t>
      </w:r>
    </w:p>
    <w:p w14:paraId="67AA4FA6" w14:textId="29116757" w:rsidR="005F4A6E" w:rsidRDefault="005F4A6E" w:rsidP="005F4A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управления данными будет отвечать за чтение и запись данных в соответствующие файлы. При запуске приложения, модуль будет загружать данные из файлов в оперативную память для работы с ними. Обновленные данные по </w:t>
      </w:r>
      <w:r>
        <w:rPr>
          <w:rFonts w:ascii="Times New Roman" w:hAnsi="Times New Roman" w:cs="Times New Roman"/>
          <w:sz w:val="28"/>
          <w:szCs w:val="28"/>
        </w:rPr>
        <w:t>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тестам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рейтингу </w:t>
      </w:r>
      <w:r>
        <w:rPr>
          <w:rFonts w:ascii="Times New Roman" w:hAnsi="Times New Roman" w:cs="Times New Roman"/>
          <w:sz w:val="28"/>
          <w:szCs w:val="28"/>
        </w:rPr>
        <w:t>будут сохраняться обратно в файлы для сохранности информации между сеансами работы приложения.</w:t>
      </w:r>
    </w:p>
    <w:p w14:paraId="0BBE8C64" w14:textId="77777777" w:rsidR="005F4A6E" w:rsidRDefault="005F4A6E" w:rsidP="005F4A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к хранению данных в файлах обеспечивает удобство работы с информацией, сохранность данных при перезапуске приложения и простоту обработки информации в программе для обслуживания читателей в библиотеке.</w:t>
      </w:r>
    </w:p>
    <w:p w14:paraId="28DE2330" w14:textId="77777777" w:rsidR="005F4A6E" w:rsidRPr="007B49FE" w:rsidRDefault="005F4A6E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8229836" w14:textId="77777777" w:rsidR="00350833" w:rsidRPr="007B49FE" w:rsidRDefault="00350833" w:rsidP="007B49F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Default="00350833" w:rsidP="002F7071">
      <w:pPr>
        <w:pStyle w:val="21"/>
        <w:spacing w:line="300" w:lineRule="auto"/>
        <w:rPr>
          <w:rFonts w:cs="Times New Roman"/>
          <w:szCs w:val="28"/>
        </w:rPr>
      </w:pPr>
      <w:bookmarkStart w:id="18" w:name="_Toc161594824"/>
      <w:r w:rsidRPr="007B49FE">
        <w:rPr>
          <w:rFonts w:cs="Times New Roman"/>
          <w:szCs w:val="28"/>
        </w:rPr>
        <w:t xml:space="preserve">2.3 </w:t>
      </w:r>
      <w:r w:rsidR="005F4A6E" w:rsidRPr="00AF54D9">
        <w:rPr>
          <w:rFonts w:cs="Times New Roman"/>
          <w:szCs w:val="28"/>
        </w:rPr>
        <w:t>Разработка перечня пользовательских функций программы</w:t>
      </w:r>
      <w:bookmarkEnd w:id="18"/>
    </w:p>
    <w:p w14:paraId="1720BC84" w14:textId="77777777" w:rsidR="002F7071" w:rsidRPr="007B49FE" w:rsidRDefault="002F7071" w:rsidP="002F7071">
      <w:pPr>
        <w:pStyle w:val="21"/>
        <w:spacing w:line="300" w:lineRule="auto"/>
        <w:rPr>
          <w:rFonts w:cs="Times New Roman"/>
          <w:szCs w:val="28"/>
        </w:rPr>
      </w:pPr>
    </w:p>
    <w:p w14:paraId="717FDD35" w14:textId="5CCAA3BE" w:rsidR="002F7071" w:rsidRPr="002F7071" w:rsidRDefault="002F7071" w:rsidP="002F7071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2F7071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>
        <w:rPr>
          <w:rFonts w:ascii="Times New Roman" w:hAnsi="Times New Roman" w:cs="Times New Roman"/>
          <w:sz w:val="28"/>
          <w:szCs w:val="28"/>
        </w:rPr>
        <w:t>конструктор экзаменационных билетов представлен в таблице 1.</w:t>
      </w:r>
    </w:p>
    <w:p w14:paraId="34BE69B5" w14:textId="55B468B8" w:rsidR="00350833" w:rsidRDefault="005F4A6E" w:rsidP="005F4A6E">
      <w:pPr>
        <w:spacing w:after="0"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4A6E">
        <w:rPr>
          <w:rFonts w:ascii="Times New Roman" w:hAnsi="Times New Roman" w:cs="Times New Roman"/>
          <w:sz w:val="28"/>
          <w:szCs w:val="28"/>
        </w:rPr>
        <w:t>Таблица 1 — Перечень основных пользовательских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6"/>
        <w:gridCol w:w="2547"/>
        <w:gridCol w:w="3504"/>
        <w:gridCol w:w="2358"/>
      </w:tblGrid>
      <w:tr w:rsidR="008B6E29" w14:paraId="47E53533" w14:textId="77777777" w:rsidTr="008B6E29">
        <w:tc>
          <w:tcPr>
            <w:tcW w:w="279" w:type="dxa"/>
          </w:tcPr>
          <w:p w14:paraId="3783C269" w14:textId="09623FD3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89" w:type="dxa"/>
          </w:tcPr>
          <w:p w14:paraId="54C601D2" w14:textId="1170F216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73" w:type="dxa"/>
          </w:tcPr>
          <w:p w14:paraId="0E2BF867" w14:textId="19373009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4A6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E29" w14:paraId="721DCA1E" w14:textId="77777777" w:rsidTr="008B6E29">
        <w:tc>
          <w:tcPr>
            <w:tcW w:w="279" w:type="dxa"/>
          </w:tcPr>
          <w:p w14:paraId="3F36BEB1" w14:textId="31F8D945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89" w:type="dxa"/>
          </w:tcPr>
          <w:p w14:paraId="323E6BFC" w14:textId="0376D224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1FC17AAA" w14:textId="325986F3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</w:tcPr>
          <w:p w14:paraId="5C8B969C" w14:textId="14949BCE" w:rsidR="005F4A6E" w:rsidRPr="00A61F65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14:paraId="69DC1F63" w14:textId="77777777" w:rsidTr="008B6E29">
        <w:tc>
          <w:tcPr>
            <w:tcW w:w="279" w:type="dxa"/>
          </w:tcPr>
          <w:p w14:paraId="7BDFCCDE" w14:textId="32B3EC82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14:paraId="53C3571C" w14:textId="1D296FE4" w:rsidR="005F4A6E" w:rsidRP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B4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Pr="007B4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0A33D3E1" w14:textId="7125122A" w:rsidR="005F4A6E" w:rsidRPr="00A61F65" w:rsidRDefault="005F4A6E" w:rsidP="00A61F65">
            <w:pPr>
              <w:pStyle w:val="af3"/>
              <w:numPr>
                <w:ilvl w:val="0"/>
                <w:numId w:val="7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A61F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>количество вопросов в билете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7F1ADC2" w14:textId="344B0B93" w:rsidR="005F4A6E" w:rsidRPr="00A61F65" w:rsidRDefault="005F4A6E" w:rsidP="00A61F65">
            <w:pPr>
              <w:pStyle w:val="af3"/>
              <w:numPr>
                <w:ilvl w:val="0"/>
                <w:numId w:val="7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A61F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>Количество билетов</w:t>
            </w:r>
            <w:r w:rsidR="00A61F65" w:rsidRPr="00A61F6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373" w:type="dxa"/>
          </w:tcPr>
          <w:p w14:paraId="5DA3A41F" w14:textId="737CE7B0" w:rsidR="005F4A6E" w:rsidRPr="00A61F65" w:rsidRDefault="00A61F65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Сгенерированные экзаменационные билеты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B6E29" w14:paraId="734F98BA" w14:textId="77777777" w:rsidTr="008B6E29">
        <w:tc>
          <w:tcPr>
            <w:tcW w:w="279" w:type="dxa"/>
          </w:tcPr>
          <w:p w14:paraId="3CAD08E9" w14:textId="3B84F2CC" w:rsidR="005F4A6E" w:rsidRDefault="005F4A6E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14:paraId="553B945B" w14:textId="0B633794" w:rsidR="005F4A6E" w:rsidRDefault="00A61F65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9B74C5C" w14:textId="16D138CE" w:rsidR="005F4A6E" w:rsidRPr="00A61F65" w:rsidRDefault="00A61F65" w:rsidP="00A61F65">
            <w:pPr>
              <w:pStyle w:val="af3"/>
              <w:numPr>
                <w:ilvl w:val="0"/>
                <w:numId w:val="8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1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A61F65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</w:tcPr>
          <w:p w14:paraId="37F95571" w14:textId="23DEC1FD" w:rsidR="005F4A6E" w:rsidRPr="00A61F65" w:rsidRDefault="00A61F65" w:rsidP="005F4A6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</w:t>
            </w:r>
            <w:r w:rsidRPr="00A61F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14:paraId="3BAA23B6" w14:textId="77777777" w:rsidTr="008B6E29">
        <w:tc>
          <w:tcPr>
            <w:tcW w:w="279" w:type="dxa"/>
          </w:tcPr>
          <w:p w14:paraId="4FA31F1D" w14:textId="76633F18" w:rsid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14:paraId="3FED8C01" w14:textId="708D7E78" w:rsidR="00A61F65" w:rsidRP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egisterUser</w:t>
            </w:r>
            <w:proofErr w:type="spell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proofErr w:type="gram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F80BC80" w14:textId="347F0979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1F6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string username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720CE7E" w14:textId="089B3E54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F6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string password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Пароль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609E803A" w14:textId="12F751E8" w:rsidR="00A61F65" w:rsidRP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1F65">
              <w:rPr>
                <w:rFonts w:ascii="Times New Roman" w:hAnsi="Times New Roman"/>
                <w:sz w:val="28"/>
                <w:szCs w:val="28"/>
              </w:rPr>
              <w:t>Регистрирует нового пользователя, сохраняя данные в файл.</w:t>
            </w:r>
          </w:p>
        </w:tc>
      </w:tr>
      <w:tr w:rsidR="00A61F65" w14:paraId="71E06CA2" w14:textId="77777777" w:rsidTr="008B6E29">
        <w:tc>
          <w:tcPr>
            <w:tcW w:w="279" w:type="dxa"/>
          </w:tcPr>
          <w:p w14:paraId="2A5547B7" w14:textId="17AEEDE5" w:rsidR="00A61F65" w:rsidRP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</w:tcPr>
          <w:p w14:paraId="24ACF1B4" w14:textId="61125760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L</w:t>
            </w:r>
            <w:proofErr w:type="spellStart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ogin</w:t>
            </w:r>
            <w:proofErr w:type="spell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proofErr w:type="gram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  <w:vAlign w:val="center"/>
          </w:tcPr>
          <w:p w14:paraId="2976EB7A" w14:textId="46B2C80D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1F6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string username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9C13F0A" w14:textId="53B162A7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1F65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string password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>Пароль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259C2266" w14:textId="41EA4379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A61F65">
              <w:rPr>
                <w:rFonts w:ascii="Times New Roman" w:hAnsi="Times New Roman"/>
                <w:sz w:val="28"/>
                <w:szCs w:val="28"/>
              </w:rPr>
              <w:t>Проверяет введенные данные пользователя и разрешает доступ к определенным функциям программы.</w:t>
            </w:r>
          </w:p>
        </w:tc>
      </w:tr>
      <w:tr w:rsidR="00A61F65" w14:paraId="0E8C1464" w14:textId="77777777" w:rsidTr="008B6E29">
        <w:tc>
          <w:tcPr>
            <w:tcW w:w="279" w:type="dxa"/>
          </w:tcPr>
          <w:p w14:paraId="3EAEF606" w14:textId="2EF707E3" w:rsid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89" w:type="dxa"/>
          </w:tcPr>
          <w:p w14:paraId="5921103B" w14:textId="5964A396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encryptPassword</w:t>
            </w:r>
            <w:proofErr w:type="spell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proofErr w:type="gram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4788F48" w14:textId="73B60065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A61F6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string</w:t>
            </w:r>
            <w:proofErr w:type="spellEnd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A61F65">
              <w:rPr>
                <w:rFonts w:ascii="Times New Roman" w:hAnsi="Times New Roman"/>
                <w:iCs/>
                <w:sz w:val="28"/>
                <w:szCs w:val="28"/>
              </w:rPr>
              <w:t>password</w:t>
            </w:r>
            <w:proofErr w:type="spellEnd"/>
            <w:r w:rsidRPr="00A61F65">
              <w:rPr>
                <w:rFonts w:ascii="Times New Roman" w:hAnsi="Times New Roman"/>
                <w:sz w:val="28"/>
                <w:szCs w:val="28"/>
              </w:rPr>
              <w:t xml:space="preserve"> (Пароль)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001DB3EC" w14:textId="4F7FC504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 w:rsidRPr="00A61F65">
              <w:rPr>
                <w:rFonts w:ascii="Times New Roman" w:hAnsi="Times New Roman"/>
                <w:sz w:val="28"/>
                <w:szCs w:val="28"/>
              </w:rPr>
              <w:t>Хранит пароли в зашифрованном виде.</w:t>
            </w:r>
          </w:p>
        </w:tc>
      </w:tr>
      <w:tr w:rsidR="00A61F65" w14:paraId="16C43077" w14:textId="77777777" w:rsidTr="008B6E29">
        <w:tc>
          <w:tcPr>
            <w:tcW w:w="279" w:type="dxa"/>
          </w:tcPr>
          <w:p w14:paraId="6FD20BB5" w14:textId="7F8405D1" w:rsid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</w:tcPr>
          <w:p w14:paraId="68180A46" w14:textId="5D3DD6ED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proofErr w:type="gramStart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7D4F1271" w14:textId="1623FC92" w:rsidR="00A61F65" w:rsidRPr="00A61F65" w:rsidRDefault="00A61F65" w:rsidP="00A61F65">
            <w:p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  <w:vAlign w:val="center"/>
          </w:tcPr>
          <w:p w14:paraId="5D837249" w14:textId="03074C63" w:rsidR="00A61F65" w:rsidRPr="00A61F65" w:rsidRDefault="00A61F65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Отвечает за создание теста и записи его в файл.</w:t>
            </w:r>
          </w:p>
        </w:tc>
      </w:tr>
      <w:tr w:rsidR="00A61F65" w14:paraId="119ADEEC" w14:textId="77777777" w:rsidTr="008B6E29">
        <w:tc>
          <w:tcPr>
            <w:tcW w:w="279" w:type="dxa"/>
          </w:tcPr>
          <w:p w14:paraId="3E8BA55C" w14:textId="7D66B2DC" w:rsidR="00A61F65" w:rsidRP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189" w:type="dxa"/>
          </w:tcPr>
          <w:p w14:paraId="0E537ED6" w14:textId="1559B14C" w:rsidR="00A61F65" w:rsidRPr="007B49FE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B49FE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34358500" w14:textId="4F820DD3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</w:rPr>
            </w:pP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  <w:r w:rsidRPr="00A61F65">
              <w:rPr>
                <w:rFonts w:ascii="Times New Roman" w:hAnsi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043C1FC1" w14:textId="3AF924D8" w:rsidR="00A61F65" w:rsidRDefault="00A61F65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A61F65" w14:paraId="1F2237F1" w14:textId="77777777" w:rsidTr="008B6E29">
        <w:tc>
          <w:tcPr>
            <w:tcW w:w="279" w:type="dxa"/>
          </w:tcPr>
          <w:p w14:paraId="3ACCCEC4" w14:textId="550DAB5E" w:rsid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89" w:type="dxa"/>
          </w:tcPr>
          <w:p w14:paraId="5E25126A" w14:textId="15653A6C" w:rsidR="00A61F65" w:rsidRPr="00A61F65" w:rsidRDefault="00A61F65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F4044D9" w14:textId="68BB66A9" w:rsidR="00A61F65" w:rsidRPr="00A61F65" w:rsidRDefault="00A61F65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</w:rPr>
            </w:pPr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r w:rsidRPr="00A61F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61F65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  <w:r w:rsidRPr="00A61F65">
              <w:rPr>
                <w:rFonts w:ascii="Times New Roman" w:hAnsi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6F9E1896" w14:textId="64CA2BA4" w:rsidR="00A61F65" w:rsidRDefault="00A61F65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2F7071" w14:paraId="7FBBDC6C" w14:textId="77777777" w:rsidTr="008B6E29">
        <w:tc>
          <w:tcPr>
            <w:tcW w:w="279" w:type="dxa"/>
          </w:tcPr>
          <w:p w14:paraId="3F9D3A35" w14:textId="663F103B" w:rsidR="002F7071" w:rsidRDefault="002F7071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89" w:type="dxa"/>
          </w:tcPr>
          <w:p w14:paraId="0DCED108" w14:textId="648CE6B3" w:rsidR="002F7071" w:rsidRPr="002F7071" w:rsidRDefault="002F7071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5235E836" w14:textId="41E77AC8" w:rsidR="002F7071" w:rsidRPr="002F7071" w:rsidRDefault="002F7071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2F70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proofErr w:type="spellEnd"/>
            <w:r w:rsidRPr="002F70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(зарегистрированный пользователь).</w:t>
            </w:r>
          </w:p>
        </w:tc>
        <w:tc>
          <w:tcPr>
            <w:tcW w:w="2373" w:type="dxa"/>
            <w:vAlign w:val="center"/>
          </w:tcPr>
          <w:p w14:paraId="791A4451" w14:textId="29598FB1" w:rsidR="002F7071" w:rsidRDefault="002F7071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Отвечает за редактирования данных пользователя и его прав доступа (только для администратора).</w:t>
            </w:r>
          </w:p>
        </w:tc>
      </w:tr>
      <w:tr w:rsidR="002F7071" w14:paraId="5AC9572E" w14:textId="77777777" w:rsidTr="008B6E29">
        <w:tc>
          <w:tcPr>
            <w:tcW w:w="279" w:type="dxa"/>
          </w:tcPr>
          <w:p w14:paraId="1A9F2165" w14:textId="39F6F82D" w:rsidR="002F7071" w:rsidRDefault="002F7071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89" w:type="dxa"/>
          </w:tcPr>
          <w:p w14:paraId="65D0F21C" w14:textId="41DEBDAB" w:rsidR="002F7071" w:rsidRPr="002F7071" w:rsidRDefault="002F7071" w:rsidP="00A61F65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1BE514E2" w14:textId="45ACE00F" w:rsidR="002F7071" w:rsidRDefault="002F7071" w:rsidP="00A61F65">
            <w:pPr>
              <w:pStyle w:val="af3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опубликованный тест)</w:t>
            </w:r>
            <w:r w:rsidR="00F37DC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373" w:type="dxa"/>
            <w:vAlign w:val="center"/>
          </w:tcPr>
          <w:p w14:paraId="3E5EED7B" w14:textId="12DDAEA9" w:rsidR="002F7071" w:rsidRDefault="002F7071" w:rsidP="00A61F65">
            <w:pPr>
              <w:spacing w:line="30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</w:tbl>
    <w:p w14:paraId="0CF585FE" w14:textId="3BC8A01D" w:rsidR="006A03CF" w:rsidRPr="007B49FE" w:rsidRDefault="006A03CF" w:rsidP="00A61F6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sectPr w:rsidR="006A03CF" w:rsidRPr="007B49FE" w:rsidSect="003508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9:00Z" w:initials="Iwf">
    <w:p w14:paraId="77D5EBEA" w14:textId="2234221D" w:rsidR="00733264" w:rsidRPr="00733264" w:rsidRDefault="00733264">
      <w:pPr>
        <w:pStyle w:val="ad"/>
      </w:pPr>
      <w:r>
        <w:rPr>
          <w:rStyle w:val="ac"/>
        </w:rPr>
        <w:annotationRef/>
      </w:r>
      <w:r>
        <w:t>Выравнивание?</w:t>
      </w:r>
    </w:p>
  </w:comment>
  <w:comment w:id="5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6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7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1" w:author="I will fight" w:date="2024-03-16T18:32:00Z" w:initials="Iwf">
    <w:p w14:paraId="3685A367" w14:textId="77777777" w:rsidR="003E4441" w:rsidRPr="00733264" w:rsidRDefault="003E4441" w:rsidP="003E4441">
      <w:pPr>
        <w:pStyle w:val="ad"/>
      </w:pPr>
      <w:r>
        <w:rPr>
          <w:rStyle w:val="ac"/>
        </w:rPr>
        <w:annotationRef/>
      </w:r>
      <w:r>
        <w:t>Ого, Я бы посмотрел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66164138" w15:done="1"/>
  <w15:commentEx w15:paraId="01E70E08" w15:done="1"/>
  <w15:commentEx w15:paraId="77D5EBEA" w15:done="1"/>
  <w15:commentEx w15:paraId="353B7867" w15:done="1"/>
  <w15:commentEx w15:paraId="24A9EF9A" w15:done="1"/>
  <w15:commentEx w15:paraId="2AF613A8" w15:done="1"/>
  <w15:commentEx w15:paraId="3685A36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66164138" w16cid:durableId="29A1A92B"/>
  <w16cid:commentId w16cid:paraId="01E70E08" w16cid:durableId="29A1A92C"/>
  <w16cid:commentId w16cid:paraId="77D5EBEA" w16cid:durableId="29A1A92D"/>
  <w16cid:commentId w16cid:paraId="353B7867" w16cid:durableId="29A1A92E"/>
  <w16cid:commentId w16cid:paraId="24A9EF9A" w16cid:durableId="29A1A92F"/>
  <w16cid:commentId w16cid:paraId="2AF613A8" w16cid:durableId="29A1A932"/>
  <w16cid:commentId w16cid:paraId="3685A367" w16cid:durableId="29A1A9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C08B" w14:textId="77777777" w:rsidR="00E728BD" w:rsidRDefault="00E728BD" w:rsidP="00350833">
      <w:pPr>
        <w:spacing w:after="0" w:line="240" w:lineRule="auto"/>
      </w:pPr>
      <w:r>
        <w:separator/>
      </w:r>
    </w:p>
  </w:endnote>
  <w:endnote w:type="continuationSeparator" w:id="0">
    <w:p w14:paraId="54A67941" w14:textId="77777777" w:rsidR="00E728BD" w:rsidRDefault="00E728BD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5213" w14:textId="77777777" w:rsidR="00E728BD" w:rsidRDefault="00E728BD" w:rsidP="00350833">
      <w:pPr>
        <w:spacing w:after="0" w:line="240" w:lineRule="auto"/>
      </w:pPr>
      <w:r>
        <w:separator/>
      </w:r>
    </w:p>
  </w:footnote>
  <w:footnote w:type="continuationSeparator" w:id="0">
    <w:p w14:paraId="2E74E7C5" w14:textId="77777777" w:rsidR="00E728BD" w:rsidRDefault="00E728BD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6EF0"/>
    <w:multiLevelType w:val="hybridMultilevel"/>
    <w:tmpl w:val="64B4B552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BED56B9"/>
    <w:multiLevelType w:val="hybridMultilevel"/>
    <w:tmpl w:val="9412043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7771"/>
    <w:rsid w:val="000B276D"/>
    <w:rsid w:val="000B3FE5"/>
    <w:rsid w:val="000F0AA4"/>
    <w:rsid w:val="00123323"/>
    <w:rsid w:val="00133F5B"/>
    <w:rsid w:val="00193007"/>
    <w:rsid w:val="002719E2"/>
    <w:rsid w:val="002B7460"/>
    <w:rsid w:val="002F7071"/>
    <w:rsid w:val="00350833"/>
    <w:rsid w:val="0036311A"/>
    <w:rsid w:val="003E29C3"/>
    <w:rsid w:val="003E4441"/>
    <w:rsid w:val="00485AD0"/>
    <w:rsid w:val="00491641"/>
    <w:rsid w:val="00522FDF"/>
    <w:rsid w:val="00554A4D"/>
    <w:rsid w:val="005842F2"/>
    <w:rsid w:val="005E7FFB"/>
    <w:rsid w:val="005F4A6E"/>
    <w:rsid w:val="00676C23"/>
    <w:rsid w:val="006A03CF"/>
    <w:rsid w:val="00733264"/>
    <w:rsid w:val="007375A2"/>
    <w:rsid w:val="007B49FE"/>
    <w:rsid w:val="008B64A7"/>
    <w:rsid w:val="008B6E29"/>
    <w:rsid w:val="008D00FF"/>
    <w:rsid w:val="00917696"/>
    <w:rsid w:val="00964554"/>
    <w:rsid w:val="009B54E7"/>
    <w:rsid w:val="00A44A5A"/>
    <w:rsid w:val="00A61F65"/>
    <w:rsid w:val="00A7416E"/>
    <w:rsid w:val="00A974C5"/>
    <w:rsid w:val="00AC7275"/>
    <w:rsid w:val="00AE13D3"/>
    <w:rsid w:val="00B16D6F"/>
    <w:rsid w:val="00B46363"/>
    <w:rsid w:val="00BA5381"/>
    <w:rsid w:val="00C46866"/>
    <w:rsid w:val="00CC33A7"/>
    <w:rsid w:val="00D224BA"/>
    <w:rsid w:val="00DB4600"/>
    <w:rsid w:val="00DB7014"/>
    <w:rsid w:val="00DF6731"/>
    <w:rsid w:val="00E62227"/>
    <w:rsid w:val="00E728BD"/>
    <w:rsid w:val="00E9077B"/>
    <w:rsid w:val="00F266C6"/>
    <w:rsid w:val="00F37DC8"/>
    <w:rsid w:val="00F5321B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96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38</cp:revision>
  <dcterms:created xsi:type="dcterms:W3CDTF">2024-03-14T10:08:00Z</dcterms:created>
  <dcterms:modified xsi:type="dcterms:W3CDTF">2024-03-17T16:08:00Z</dcterms:modified>
</cp:coreProperties>
</file>