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i w:val="0"/>
          <w:color w:val="2B579A"/>
          <w:sz w:val="56"/>
        </w:rPr>
        <w:t>Software Requirements Specification</w:t>
      </w:r>
    </w:p>
    <w:p>
      <w:pPr>
        <w:jc w:val="center"/>
      </w:pPr>
      <w:r>
        <w:rPr>
          <w:rFonts w:ascii="Calibri" w:hAnsi="Calibri"/>
          <w:b w:val="0"/>
          <w:i w:val="0"/>
          <w:color w:val="646464"/>
          <w:sz w:val="28"/>
        </w:rPr>
        <w:t>for</w:t>
      </w:r>
    </w:p>
    <w:p>
      <w:pPr>
        <w:jc w:val="center"/>
      </w:pPr>
      <w:r>
        <w:rPr>
          <w:rFonts w:ascii="Calibri" w:hAnsi="Calibri"/>
          <w:b/>
          <w:i w:val="0"/>
          <w:color w:val="2B579A"/>
          <w:sz w:val="72"/>
        </w:rPr>
        <w:t>PRISM-AI</w:t>
      </w:r>
    </w:p>
    <w:p>
      <w:pPr>
        <w:jc w:val="center"/>
      </w:pPr>
      <w:r>
        <w:rPr>
          <w:rFonts w:ascii="Calibri" w:hAnsi="Calibri"/>
          <w:b w:val="0"/>
          <w:i/>
          <w:color w:val="646464"/>
          <w:sz w:val="26"/>
        </w:rPr>
        <w:t>Primary School Intelligent Student Management</w:t>
        <w:br/>
        <w:t>and Predictive Analytics Ecosystem</w:t>
      </w:r>
    </w:p>
    <w:p/>
    <w:p>
      <w:pPr>
        <w:jc w:val="center"/>
      </w:pPr>
      <w:r>
        <w:rPr>
          <w:rFonts w:ascii="Calibri" w:hAnsi="Calibri"/>
          <w:b/>
          <w:i w:val="0"/>
          <w:sz w:val="28"/>
        </w:rPr>
        <w:t>Version 3.0</w:t>
      </w:r>
    </w:p>
    <w:p/>
    <w:p>
      <w:pPr>
        <w:jc w:val="center"/>
      </w:pPr>
      <w:r>
        <w:rPr>
          <w:rFonts w:ascii="Calibri" w:hAnsi="Calibri"/>
          <w:b/>
          <w:i w:val="0"/>
          <w:sz w:val="22"/>
        </w:rPr>
        <w:t xml:space="preserve">Prepared by: </w:t>
      </w:r>
      <w:r>
        <w:rPr>
          <w:rFonts w:ascii="Calibri" w:hAnsi="Calibri"/>
          <w:b w:val="0"/>
          <w:i w:val="0"/>
          <w:sz w:val="22"/>
        </w:rPr>
        <w:t>Hazwan Harith</w:t>
      </w:r>
    </w:p>
    <w:p>
      <w:pPr>
        <w:jc w:val="center"/>
      </w:pPr>
      <w:r>
        <w:rPr>
          <w:rFonts w:ascii="Calibri" w:hAnsi="Calibri"/>
          <w:b/>
          <w:i w:val="0"/>
          <w:sz w:val="22"/>
        </w:rPr>
        <w:t xml:space="preserve">Organization: </w:t>
      </w:r>
      <w:r>
        <w:rPr>
          <w:rFonts w:ascii="Calibri" w:hAnsi="Calibri"/>
          <w:b w:val="0"/>
          <w:i w:val="0"/>
          <w:sz w:val="22"/>
        </w:rPr>
        <w:t>Faculty of Computing, UMPSA</w:t>
      </w:r>
    </w:p>
    <w:p>
      <w:pPr>
        <w:jc w:val="center"/>
      </w:pPr>
      <w:r>
        <w:rPr>
          <w:rFonts w:ascii="Calibri" w:hAnsi="Calibri"/>
          <w:b/>
          <w:i w:val="0"/>
          <w:sz w:val="22"/>
        </w:rPr>
        <w:t xml:space="preserve">Date: </w:t>
      </w:r>
      <w:r>
        <w:rPr>
          <w:rFonts w:ascii="Calibri" w:hAnsi="Calibri"/>
          <w:b w:val="0"/>
          <w:i w:val="0"/>
          <w:sz w:val="22"/>
        </w:rPr>
        <w:t>17 April 2026</w:t>
      </w:r>
    </w:p>
    <w:p>
      <w:r>
        <w:br w:type="page"/>
      </w:r>
    </w:p>
    <w:p>
      <w:pPr>
        <w:pStyle w:val="Heading2"/>
      </w:pPr>
      <w:r>
        <w:t>Revision History</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256"/>
        <w:gridCol w:w="2256"/>
        <w:gridCol w:w="2256"/>
        <w:gridCol w:w="2256"/>
      </w:tblGrid>
      <w:tr>
        <w:tc>
          <w:tcPr>
            <w:tcW w:type="dxa" w:w="2256"/>
            <w:shd w:fill="2B579A"/>
          </w:tcPr>
          <w:p>
            <w:r>
              <w:rPr>
                <w:rFonts w:ascii="Calibri" w:hAnsi="Calibri"/>
                <w:b/>
                <w:color w:val="FFFFFF"/>
                <w:sz w:val="18"/>
              </w:rPr>
            </w:r>
            <w:r>
              <w:rPr>
                <w:rFonts w:ascii="Calibri" w:hAnsi="Calibri"/>
                <w:b/>
                <w:i w:val="0"/>
                <w:color w:val="FFFFFF"/>
                <w:sz w:val="18"/>
              </w:rPr>
              <w:t>Name</w:t>
            </w:r>
          </w:p>
        </w:tc>
        <w:tc>
          <w:tcPr>
            <w:tcW w:type="dxa" w:w="2256"/>
            <w:shd w:fill="2B579A"/>
          </w:tcPr>
          <w:p>
            <w:r>
              <w:rPr>
                <w:rFonts w:ascii="Calibri" w:hAnsi="Calibri"/>
                <w:b/>
                <w:color w:val="FFFFFF"/>
                <w:sz w:val="18"/>
              </w:rPr>
            </w:r>
            <w:r>
              <w:rPr>
                <w:rFonts w:ascii="Calibri" w:hAnsi="Calibri"/>
                <w:b/>
                <w:i w:val="0"/>
                <w:color w:val="FFFFFF"/>
                <w:sz w:val="18"/>
              </w:rPr>
              <w:t>Date</w:t>
            </w:r>
          </w:p>
        </w:tc>
        <w:tc>
          <w:tcPr>
            <w:tcW w:type="dxa" w:w="2256"/>
            <w:shd w:fill="2B579A"/>
          </w:tcPr>
          <w:p>
            <w:r>
              <w:rPr>
                <w:rFonts w:ascii="Calibri" w:hAnsi="Calibri"/>
                <w:b/>
                <w:color w:val="FFFFFF"/>
                <w:sz w:val="18"/>
              </w:rPr>
            </w:r>
            <w:r>
              <w:rPr>
                <w:rFonts w:ascii="Calibri" w:hAnsi="Calibri"/>
                <w:b/>
                <w:i w:val="0"/>
                <w:color w:val="FFFFFF"/>
                <w:sz w:val="18"/>
              </w:rPr>
              <w:t>Reason For Changes</w:t>
            </w:r>
          </w:p>
        </w:tc>
        <w:tc>
          <w:tcPr>
            <w:tcW w:type="dxa" w:w="2256"/>
            <w:shd w:fill="2B579A"/>
          </w:tcPr>
          <w:p>
            <w:r>
              <w:rPr>
                <w:rFonts w:ascii="Calibri" w:hAnsi="Calibri"/>
                <w:b/>
                <w:color w:val="FFFFFF"/>
                <w:sz w:val="18"/>
              </w:rPr>
            </w:r>
            <w:r>
              <w:rPr>
                <w:rFonts w:ascii="Calibri" w:hAnsi="Calibri"/>
                <w:b/>
                <w:i w:val="0"/>
                <w:color w:val="FFFFFF"/>
                <w:sz w:val="18"/>
              </w:rPr>
              <w:t>Version</w:t>
            </w:r>
          </w:p>
        </w:tc>
      </w:tr>
      <w:tr>
        <w:tc>
          <w:tcPr>
            <w:tcW w:type="dxa" w:w="2256"/>
          </w:tcPr>
          <w:p>
            <w:r>
              <w:rPr>
                <w:rFonts w:ascii="Calibri" w:hAnsi="Calibri"/>
                <w:sz w:val="18"/>
              </w:rPr>
            </w:r>
            <w:r>
              <w:rPr>
                <w:rFonts w:ascii="Calibri" w:hAnsi="Calibri"/>
                <w:b w:val="0"/>
                <w:i w:val="0"/>
                <w:sz w:val="18"/>
              </w:rPr>
              <w:t>Hazwan Harith</w:t>
            </w:r>
          </w:p>
        </w:tc>
        <w:tc>
          <w:tcPr>
            <w:tcW w:type="dxa" w:w="2256"/>
          </w:tcPr>
          <w:p>
            <w:r>
              <w:rPr>
                <w:rFonts w:ascii="Calibri" w:hAnsi="Calibri"/>
                <w:sz w:val="18"/>
              </w:rPr>
            </w:r>
            <w:r>
              <w:rPr>
                <w:rFonts w:ascii="Calibri" w:hAnsi="Calibri"/>
                <w:b w:val="0"/>
                <w:i w:val="0"/>
                <w:sz w:val="18"/>
              </w:rPr>
              <w:t>13 April 2026</w:t>
            </w:r>
          </w:p>
        </w:tc>
        <w:tc>
          <w:tcPr>
            <w:tcW w:type="dxa" w:w="2256"/>
          </w:tcPr>
          <w:p>
            <w:r>
              <w:rPr>
                <w:rFonts w:ascii="Calibri" w:hAnsi="Calibri"/>
                <w:sz w:val="18"/>
              </w:rPr>
            </w:r>
            <w:r>
              <w:rPr>
                <w:rFonts w:ascii="Calibri" w:hAnsi="Calibri"/>
                <w:b w:val="0"/>
                <w:i w:val="0"/>
                <w:sz w:val="18"/>
              </w:rPr>
              <w:t>Initial draft created from project blueprint</w:t>
            </w:r>
          </w:p>
        </w:tc>
        <w:tc>
          <w:tcPr>
            <w:tcW w:type="dxa" w:w="2256"/>
          </w:tcPr>
          <w:p>
            <w:r>
              <w:rPr>
                <w:rFonts w:ascii="Calibri" w:hAnsi="Calibri"/>
                <w:sz w:val="18"/>
              </w:rPr>
            </w:r>
            <w:r>
              <w:rPr>
                <w:rFonts w:ascii="Calibri" w:hAnsi="Calibri"/>
                <w:b w:val="0"/>
                <w:i w:val="0"/>
                <w:sz w:val="18"/>
              </w:rPr>
              <w:t>1.0</w:t>
            </w:r>
          </w:p>
        </w:tc>
      </w:tr>
      <w:tr>
        <w:tc>
          <w:tcPr>
            <w:tcW w:type="dxa" w:w="2256"/>
            <w:shd w:fill="F2F6FC"/>
          </w:tcPr>
          <w:p>
            <w:r>
              <w:rPr>
                <w:rFonts w:ascii="Calibri" w:hAnsi="Calibri"/>
                <w:sz w:val="18"/>
              </w:rPr>
            </w:r>
            <w:r>
              <w:rPr>
                <w:rFonts w:ascii="Calibri" w:hAnsi="Calibri"/>
                <w:b w:val="0"/>
                <w:i w:val="0"/>
                <w:sz w:val="18"/>
              </w:rPr>
              <w:t>Hazwan Harith</w:t>
            </w:r>
          </w:p>
        </w:tc>
        <w:tc>
          <w:tcPr>
            <w:tcW w:type="dxa" w:w="2256"/>
            <w:shd w:fill="F2F6FC"/>
          </w:tcPr>
          <w:p>
            <w:r>
              <w:rPr>
                <w:rFonts w:ascii="Calibri" w:hAnsi="Calibri"/>
                <w:sz w:val="18"/>
              </w:rPr>
            </w:r>
            <w:r>
              <w:rPr>
                <w:rFonts w:ascii="Calibri" w:hAnsi="Calibri"/>
                <w:b w:val="0"/>
                <w:i w:val="0"/>
                <w:sz w:val="18"/>
              </w:rPr>
              <w:t>17 April 2026</w:t>
            </w:r>
          </w:p>
        </w:tc>
        <w:tc>
          <w:tcPr>
            <w:tcW w:type="dxa" w:w="2256"/>
            <w:shd w:fill="F2F6FC"/>
          </w:tcPr>
          <w:p>
            <w:r>
              <w:rPr>
                <w:rFonts w:ascii="Calibri" w:hAnsi="Calibri"/>
                <w:sz w:val="18"/>
              </w:rPr>
            </w:r>
            <w:r>
              <w:rPr>
                <w:rFonts w:ascii="Calibri" w:hAnsi="Calibri"/>
                <w:b w:val="0"/>
                <w:i w:val="0"/>
                <w:sz w:val="18"/>
              </w:rPr>
              <w:t>Expanded to full IEEE 830 compliance with 41 FRs and 21 NFRs</w:t>
            </w:r>
          </w:p>
        </w:tc>
        <w:tc>
          <w:tcPr>
            <w:tcW w:type="dxa" w:w="2256"/>
            <w:shd w:fill="F2F6FC"/>
          </w:tcPr>
          <w:p>
            <w:r>
              <w:rPr>
                <w:rFonts w:ascii="Calibri" w:hAnsi="Calibri"/>
                <w:sz w:val="18"/>
              </w:rPr>
            </w:r>
            <w:r>
              <w:rPr>
                <w:rFonts w:ascii="Calibri" w:hAnsi="Calibri"/>
                <w:b w:val="0"/>
                <w:i w:val="0"/>
                <w:sz w:val="18"/>
              </w:rPr>
              <w:t>2.0</w:t>
            </w:r>
          </w:p>
        </w:tc>
      </w:tr>
      <w:tr>
        <w:tc>
          <w:tcPr>
            <w:tcW w:type="dxa" w:w="2256"/>
          </w:tcPr>
          <w:p>
            <w:r>
              <w:rPr>
                <w:rFonts w:ascii="Calibri" w:hAnsi="Calibri"/>
                <w:sz w:val="18"/>
              </w:rPr>
            </w:r>
            <w:r>
              <w:rPr>
                <w:rFonts w:ascii="Calibri" w:hAnsi="Calibri"/>
                <w:b w:val="0"/>
                <w:i w:val="0"/>
                <w:sz w:val="18"/>
              </w:rPr>
              <w:t>Hazwan Harith</w:t>
            </w:r>
          </w:p>
        </w:tc>
        <w:tc>
          <w:tcPr>
            <w:tcW w:type="dxa" w:w="2256"/>
          </w:tcPr>
          <w:p>
            <w:r>
              <w:rPr>
                <w:rFonts w:ascii="Calibri" w:hAnsi="Calibri"/>
                <w:sz w:val="18"/>
              </w:rPr>
            </w:r>
            <w:r>
              <w:rPr>
                <w:rFonts w:ascii="Calibri" w:hAnsi="Calibri"/>
                <w:b w:val="0"/>
                <w:i w:val="0"/>
                <w:sz w:val="18"/>
              </w:rPr>
              <w:t>17 April 2026</w:t>
            </w:r>
          </w:p>
        </w:tc>
        <w:tc>
          <w:tcPr>
            <w:tcW w:type="dxa" w:w="2256"/>
          </w:tcPr>
          <w:p>
            <w:r>
              <w:rPr>
                <w:rFonts w:ascii="Calibri" w:hAnsi="Calibri"/>
                <w:sz w:val="18"/>
              </w:rPr>
            </w:r>
            <w:r>
              <w:rPr>
                <w:rFonts w:ascii="Calibri" w:hAnsi="Calibri"/>
                <w:b w:val="0"/>
                <w:i w:val="0"/>
                <w:sz w:val="18"/>
              </w:rPr>
              <w:t>Complete rewrite aligned to the official PRISM-AI Use Case Diagram. Added Parent actor, Parent Portal (UC24–UC26), AI Emotion &amp; Risk Engine (UC20–UC23, UC28), Student Management (UC08–UC10), and System Administration (UC11–UC14). Total: 62 FRs, 21 NFRs, 28 Use Cases.</w:t>
            </w:r>
          </w:p>
        </w:tc>
        <w:tc>
          <w:tcPr>
            <w:tcW w:type="dxa" w:w="2256"/>
          </w:tcPr>
          <w:p>
            <w:r>
              <w:rPr>
                <w:rFonts w:ascii="Calibri" w:hAnsi="Calibri"/>
                <w:sz w:val="18"/>
              </w:rPr>
            </w:r>
            <w:r>
              <w:rPr>
                <w:rFonts w:ascii="Calibri" w:hAnsi="Calibri"/>
                <w:b w:val="0"/>
                <w:i w:val="0"/>
                <w:sz w:val="18"/>
              </w:rPr>
              <w:t>3.0</w:t>
            </w:r>
          </w:p>
        </w:tc>
      </w:tr>
    </w:tbl>
    <w:p/>
    <w:p>
      <w:pPr>
        <w:pBdr>
          <w:bottom w:val="single" w:sz="6" w:space="1" w:color="B0C4DE"/>
        </w:pBdr>
      </w:pPr>
    </w:p>
    <w:p>
      <w:pPr>
        <w:pStyle w:val="Heading2"/>
      </w:pPr>
      <w:r>
        <w:t>Table of Contents</w:t>
      </w:r>
    </w:p>
    <w:p>
      <w:pPr>
        <w:pStyle w:val="ListNumber"/>
      </w:pPr>
      <w:r>
        <w:rPr>
          <w:rFonts w:ascii="Calibri" w:hAnsi="Calibri"/>
          <w:b w:val="0"/>
          <w:i w:val="0"/>
          <w:sz w:val="20"/>
        </w:rPr>
        <w:t>[Introduction](#1-introduction)</w:t>
      </w:r>
    </w:p>
    <w:p>
      <w:pPr>
        <w:pStyle w:val="ListBullet"/>
        <w:ind w:left="1077"/>
      </w:pPr>
      <w:r>
        <w:rPr>
          <w:rFonts w:ascii="Calibri" w:hAnsi="Calibri"/>
          <w:b w:val="0"/>
          <w:i w:val="0"/>
          <w:sz w:val="20"/>
        </w:rPr>
        <w:t>1.1 [Purpose](#11-purpose)</w:t>
      </w:r>
    </w:p>
    <w:p>
      <w:pPr>
        <w:pStyle w:val="ListBullet"/>
        <w:ind w:left="1077"/>
      </w:pPr>
      <w:r>
        <w:rPr>
          <w:rFonts w:ascii="Calibri" w:hAnsi="Calibri"/>
          <w:b w:val="0"/>
          <w:i w:val="0"/>
          <w:sz w:val="20"/>
        </w:rPr>
        <w:t>1.2 [Document Conventions](#12-document-conventions)</w:t>
      </w:r>
    </w:p>
    <w:p>
      <w:pPr>
        <w:pStyle w:val="ListBullet"/>
        <w:ind w:left="1077"/>
      </w:pPr>
      <w:r>
        <w:rPr>
          <w:rFonts w:ascii="Calibri" w:hAnsi="Calibri"/>
          <w:b w:val="0"/>
          <w:i w:val="0"/>
          <w:sz w:val="20"/>
        </w:rPr>
        <w:t>1.3 [Intended Audience and Reading Suggestions](#13-intended-audience-and-reading-suggestions)</w:t>
      </w:r>
    </w:p>
    <w:p>
      <w:pPr>
        <w:pStyle w:val="ListBullet"/>
        <w:ind w:left="1077"/>
      </w:pPr>
      <w:r>
        <w:rPr>
          <w:rFonts w:ascii="Calibri" w:hAnsi="Calibri"/>
          <w:b w:val="0"/>
          <w:i w:val="0"/>
          <w:sz w:val="20"/>
        </w:rPr>
        <w:t>1.4 [Project Scope](#14-project-scope)</w:t>
      </w:r>
    </w:p>
    <w:p>
      <w:pPr>
        <w:pStyle w:val="ListBullet"/>
        <w:ind w:left="1077"/>
      </w:pPr>
      <w:r>
        <w:rPr>
          <w:rFonts w:ascii="Calibri" w:hAnsi="Calibri"/>
          <w:b w:val="0"/>
          <w:i w:val="0"/>
          <w:sz w:val="20"/>
        </w:rPr>
        <w:t>1.5 [References](#15-references)</w:t>
      </w:r>
    </w:p>
    <w:p>
      <w:pPr>
        <w:pStyle w:val="ListNumber"/>
      </w:pPr>
      <w:r>
        <w:rPr>
          <w:rFonts w:ascii="Calibri" w:hAnsi="Calibri"/>
          <w:b w:val="0"/>
          <w:i w:val="0"/>
          <w:sz w:val="20"/>
        </w:rPr>
        <w:t>[Overall Description](#2-overall-description)</w:t>
      </w:r>
    </w:p>
    <w:p>
      <w:pPr>
        <w:pStyle w:val="ListBullet"/>
        <w:ind w:left="1077"/>
      </w:pPr>
      <w:r>
        <w:rPr>
          <w:rFonts w:ascii="Calibri" w:hAnsi="Calibri"/>
          <w:b w:val="0"/>
          <w:i w:val="0"/>
          <w:sz w:val="20"/>
        </w:rPr>
        <w:t>2.1 [Product Perspective](#21-product-perspective)</w:t>
      </w:r>
    </w:p>
    <w:p>
      <w:pPr>
        <w:pStyle w:val="ListBullet"/>
        <w:ind w:left="1077"/>
      </w:pPr>
      <w:r>
        <w:rPr>
          <w:rFonts w:ascii="Calibri" w:hAnsi="Calibri"/>
          <w:b w:val="0"/>
          <w:i w:val="0"/>
          <w:sz w:val="20"/>
        </w:rPr>
        <w:t>2.2 [Product Features](#22-product-features)</w:t>
      </w:r>
    </w:p>
    <w:p>
      <w:pPr>
        <w:pStyle w:val="ListBullet"/>
        <w:ind w:left="1077"/>
      </w:pPr>
      <w:r>
        <w:rPr>
          <w:rFonts w:ascii="Calibri" w:hAnsi="Calibri"/>
          <w:b w:val="0"/>
          <w:i w:val="0"/>
          <w:sz w:val="20"/>
        </w:rPr>
        <w:t>2.3 [User Classes and Characteristics](#23-user-classes-and-characteristics)</w:t>
      </w:r>
    </w:p>
    <w:p>
      <w:pPr>
        <w:pStyle w:val="ListBullet"/>
        <w:ind w:left="1077"/>
      </w:pPr>
      <w:r>
        <w:rPr>
          <w:rFonts w:ascii="Calibri" w:hAnsi="Calibri"/>
          <w:b w:val="0"/>
          <w:i w:val="0"/>
          <w:sz w:val="20"/>
        </w:rPr>
        <w:t>2.4 [Operating Environment](#24-operating-environment)</w:t>
      </w:r>
    </w:p>
    <w:p>
      <w:pPr>
        <w:pStyle w:val="ListBullet"/>
        <w:ind w:left="1077"/>
      </w:pPr>
      <w:r>
        <w:rPr>
          <w:rFonts w:ascii="Calibri" w:hAnsi="Calibri"/>
          <w:b w:val="0"/>
          <w:i w:val="0"/>
          <w:sz w:val="20"/>
        </w:rPr>
        <w:t>2.5 [Design and Implementation Constraints](#25-design-and-implementation-constraints)</w:t>
      </w:r>
    </w:p>
    <w:p>
      <w:pPr>
        <w:pStyle w:val="ListBullet"/>
        <w:ind w:left="1077"/>
      </w:pPr>
      <w:r>
        <w:rPr>
          <w:rFonts w:ascii="Calibri" w:hAnsi="Calibri"/>
          <w:b w:val="0"/>
          <w:i w:val="0"/>
          <w:sz w:val="20"/>
        </w:rPr>
        <w:t>2.6 [User Documentation](#26-user-documentation)</w:t>
      </w:r>
    </w:p>
    <w:p>
      <w:pPr>
        <w:pStyle w:val="ListBullet"/>
        <w:ind w:left="1077"/>
      </w:pPr>
      <w:r>
        <w:rPr>
          <w:rFonts w:ascii="Calibri" w:hAnsi="Calibri"/>
          <w:b w:val="0"/>
          <w:i w:val="0"/>
          <w:sz w:val="20"/>
        </w:rPr>
        <w:t>2.7 [Assumptions and Dependencies](#27-assumptions-and-dependencies)</w:t>
      </w:r>
    </w:p>
    <w:p>
      <w:pPr>
        <w:pStyle w:val="ListNumber"/>
      </w:pPr>
      <w:r>
        <w:rPr>
          <w:rFonts w:ascii="Calibri" w:hAnsi="Calibri"/>
          <w:b w:val="0"/>
          <w:i w:val="0"/>
          <w:sz w:val="20"/>
        </w:rPr>
        <w:t>[System Features](#3-system-features)</w:t>
      </w:r>
    </w:p>
    <w:p>
      <w:pPr>
        <w:pStyle w:val="ListBullet"/>
        <w:ind w:left="1077"/>
      </w:pPr>
      <w:r>
        <w:rPr>
          <w:rFonts w:ascii="Calibri" w:hAnsi="Calibri"/>
          <w:b w:val="0"/>
          <w:i w:val="0"/>
          <w:sz w:val="20"/>
        </w:rPr>
        <w:t>3.1 [Authentication (UC00)](#31-authentication-uc00)</w:t>
      </w:r>
    </w:p>
    <w:p>
      <w:pPr>
        <w:pStyle w:val="ListBullet"/>
        <w:ind w:left="1077"/>
      </w:pPr>
      <w:r>
        <w:rPr>
          <w:rFonts w:ascii="Calibri" w:hAnsi="Calibri"/>
          <w:b w:val="0"/>
          <w:i w:val="0"/>
          <w:sz w:val="20"/>
        </w:rPr>
        <w:t>3.2 [Teacher Operations (UC01–UC06)](#32-teacher-operations-uc01uc06)</w:t>
      </w:r>
    </w:p>
    <w:p>
      <w:pPr>
        <w:pStyle w:val="ListBullet"/>
        <w:ind w:left="1077"/>
      </w:pPr>
      <w:r>
        <w:rPr>
          <w:rFonts w:ascii="Calibri" w:hAnsi="Calibri"/>
          <w:b w:val="0"/>
          <w:i w:val="0"/>
          <w:sz w:val="20"/>
        </w:rPr>
        <w:t>3.3 [Student Management (UC08–UC10)](#33-student-management-uc08uc10)</w:t>
      </w:r>
    </w:p>
    <w:p>
      <w:pPr>
        <w:pStyle w:val="ListBullet"/>
        <w:ind w:left="1077"/>
      </w:pPr>
      <w:r>
        <w:rPr>
          <w:rFonts w:ascii="Calibri" w:hAnsi="Calibri"/>
          <w:b w:val="0"/>
          <w:i w:val="0"/>
          <w:sz w:val="20"/>
        </w:rPr>
        <w:t>3.4 [System Administration (UC11–UC14)](#34-system-administration-uc11uc14)</w:t>
      </w:r>
    </w:p>
    <w:p>
      <w:pPr>
        <w:pStyle w:val="ListBullet"/>
        <w:ind w:left="1077"/>
      </w:pPr>
      <w:r>
        <w:rPr>
          <w:rFonts w:ascii="Calibri" w:hAnsi="Calibri"/>
          <w:b w:val="0"/>
          <w:i w:val="0"/>
          <w:sz w:val="20"/>
        </w:rPr>
        <w:t>3.5 [AI: Attendance Module (UC15–UC19)](#35-ai-attendance-module-uc15uc19)</w:t>
      </w:r>
    </w:p>
    <w:p>
      <w:pPr>
        <w:pStyle w:val="ListBullet"/>
        <w:ind w:left="1077"/>
      </w:pPr>
      <w:r>
        <w:rPr>
          <w:rFonts w:ascii="Calibri" w:hAnsi="Calibri"/>
          <w:b w:val="0"/>
          <w:i w:val="0"/>
          <w:sz w:val="20"/>
        </w:rPr>
        <w:t>3.6 [AI: Emotion &amp; Risk Engine (UC20–UC23, UC28)](#36-ai-emotion--risk-engine-uc20uc23-uc28)</w:t>
      </w:r>
    </w:p>
    <w:p>
      <w:pPr>
        <w:pStyle w:val="ListBullet"/>
        <w:ind w:left="1077"/>
      </w:pPr>
      <w:r>
        <w:rPr>
          <w:rFonts w:ascii="Calibri" w:hAnsi="Calibri"/>
          <w:b w:val="0"/>
          <w:i w:val="0"/>
          <w:sz w:val="20"/>
        </w:rPr>
        <w:t>3.7 [Parent Portal (UC24–UC26)](#37-parent-portal-uc24uc26)</w:t>
      </w:r>
    </w:p>
    <w:p>
      <w:pPr>
        <w:pStyle w:val="ListNumber"/>
      </w:pPr>
      <w:r>
        <w:rPr>
          <w:rFonts w:ascii="Calibri" w:hAnsi="Calibri"/>
          <w:b w:val="0"/>
          <w:i w:val="0"/>
          <w:sz w:val="20"/>
        </w:rPr>
        <w:t>[External Interface Requirements](#4-external-interface-requirements)</w:t>
      </w:r>
    </w:p>
    <w:p>
      <w:pPr>
        <w:pStyle w:val="ListBullet"/>
        <w:ind w:left="1077"/>
      </w:pPr>
      <w:r>
        <w:rPr>
          <w:rFonts w:ascii="Calibri" w:hAnsi="Calibri"/>
          <w:b w:val="0"/>
          <w:i w:val="0"/>
          <w:sz w:val="20"/>
        </w:rPr>
        <w:t>4.1 [User Interfaces](#41-user-interfaces)</w:t>
      </w:r>
    </w:p>
    <w:p>
      <w:pPr>
        <w:pStyle w:val="ListBullet"/>
        <w:ind w:left="1077"/>
      </w:pPr>
      <w:r>
        <w:rPr>
          <w:rFonts w:ascii="Calibri" w:hAnsi="Calibri"/>
          <w:b w:val="0"/>
          <w:i w:val="0"/>
          <w:sz w:val="20"/>
        </w:rPr>
        <w:t>4.2 [Hardware Interfaces](#42-hardware-interfaces)</w:t>
      </w:r>
    </w:p>
    <w:p>
      <w:pPr>
        <w:pStyle w:val="ListBullet"/>
        <w:ind w:left="1077"/>
      </w:pPr>
      <w:r>
        <w:rPr>
          <w:rFonts w:ascii="Calibri" w:hAnsi="Calibri"/>
          <w:b w:val="0"/>
          <w:i w:val="0"/>
          <w:sz w:val="20"/>
        </w:rPr>
        <w:t>4.3 [Software Interfaces](#43-software-interfaces)</w:t>
      </w:r>
    </w:p>
    <w:p>
      <w:pPr>
        <w:pStyle w:val="ListBullet"/>
        <w:ind w:left="1077"/>
      </w:pPr>
      <w:r>
        <w:rPr>
          <w:rFonts w:ascii="Calibri" w:hAnsi="Calibri"/>
          <w:b w:val="0"/>
          <w:i w:val="0"/>
          <w:sz w:val="20"/>
        </w:rPr>
        <w:t>4.4 [Communications Interfaces](#44-communications-interfaces)</w:t>
      </w:r>
    </w:p>
    <w:p>
      <w:pPr>
        <w:pStyle w:val="ListNumber"/>
      </w:pPr>
      <w:r>
        <w:rPr>
          <w:rFonts w:ascii="Calibri" w:hAnsi="Calibri"/>
          <w:b w:val="0"/>
          <w:i w:val="0"/>
          <w:sz w:val="20"/>
        </w:rPr>
        <w:t>[Other Nonfunctional Requirements](#5-other-nonfunctional-requirements)</w:t>
      </w:r>
    </w:p>
    <w:p>
      <w:pPr>
        <w:pStyle w:val="ListBullet"/>
        <w:ind w:left="1077"/>
      </w:pPr>
      <w:r>
        <w:rPr>
          <w:rFonts w:ascii="Calibri" w:hAnsi="Calibri"/>
          <w:b w:val="0"/>
          <w:i w:val="0"/>
          <w:sz w:val="20"/>
        </w:rPr>
        <w:t>5.1 [Performance Requirements](#51-performance-requirements)</w:t>
      </w:r>
    </w:p>
    <w:p>
      <w:pPr>
        <w:pStyle w:val="ListBullet"/>
        <w:ind w:left="1077"/>
      </w:pPr>
      <w:r>
        <w:rPr>
          <w:rFonts w:ascii="Calibri" w:hAnsi="Calibri"/>
          <w:b w:val="0"/>
          <w:i w:val="0"/>
          <w:sz w:val="20"/>
        </w:rPr>
        <w:t>5.2 [Safety Requirements](#52-safety-requirements)</w:t>
      </w:r>
    </w:p>
    <w:p>
      <w:pPr>
        <w:pStyle w:val="ListBullet"/>
        <w:ind w:left="1077"/>
      </w:pPr>
      <w:r>
        <w:rPr>
          <w:rFonts w:ascii="Calibri" w:hAnsi="Calibri"/>
          <w:b w:val="0"/>
          <w:i w:val="0"/>
          <w:sz w:val="20"/>
        </w:rPr>
        <w:t>5.3 [Security Requirements](#53-security-requirements)</w:t>
      </w:r>
    </w:p>
    <w:p>
      <w:pPr>
        <w:pStyle w:val="ListBullet"/>
        <w:ind w:left="1077"/>
      </w:pPr>
      <w:r>
        <w:rPr>
          <w:rFonts w:ascii="Calibri" w:hAnsi="Calibri"/>
          <w:b w:val="0"/>
          <w:i w:val="0"/>
          <w:sz w:val="20"/>
        </w:rPr>
        <w:t>5.4 [Privacy Requirements](#54-privacy-requirements)</w:t>
      </w:r>
    </w:p>
    <w:p>
      <w:pPr>
        <w:pStyle w:val="ListBullet"/>
        <w:ind w:left="1077"/>
      </w:pPr>
      <w:r>
        <w:rPr>
          <w:rFonts w:ascii="Calibri" w:hAnsi="Calibri"/>
          <w:b w:val="0"/>
          <w:i w:val="0"/>
          <w:sz w:val="20"/>
        </w:rPr>
        <w:t>5.5 [Software Quality Attributes](#55-software-quality-attributes)</w:t>
      </w:r>
    </w:p>
    <w:p>
      <w:pPr>
        <w:pStyle w:val="ListNumber"/>
      </w:pPr>
      <w:r>
        <w:rPr>
          <w:rFonts w:ascii="Calibri" w:hAnsi="Calibri"/>
          <w:b w:val="0"/>
          <w:i w:val="0"/>
          <w:sz w:val="20"/>
        </w:rPr>
        <w:t>[Other Requirements](#6-other-requirements)</w:t>
      </w:r>
    </w:p>
    <w:p>
      <w:pPr>
        <w:pStyle w:val="ListBullet"/>
        <w:ind w:left="720"/>
      </w:pPr>
      <w:r>
        <w:rPr>
          <w:rFonts w:ascii="Calibri" w:hAnsi="Calibri"/>
          <w:b w:val="0"/>
          <w:i w:val="0"/>
          <w:sz w:val="20"/>
        </w:rPr>
        <w:t>[Appendix A: Glossary](#appendix-a-glossary)</w:t>
      </w:r>
    </w:p>
    <w:p>
      <w:pPr>
        <w:pStyle w:val="ListBullet"/>
        <w:ind w:left="720"/>
      </w:pPr>
      <w:r>
        <w:rPr>
          <w:rFonts w:ascii="Calibri" w:hAnsi="Calibri"/>
          <w:b w:val="0"/>
          <w:i w:val="0"/>
          <w:sz w:val="20"/>
        </w:rPr>
        <w:t>[Appendix B: Analysis Models](#appendix-b-analysis-models)</w:t>
      </w:r>
    </w:p>
    <w:p>
      <w:pPr>
        <w:pStyle w:val="ListBullet"/>
        <w:ind w:left="720"/>
      </w:pPr>
      <w:r>
        <w:rPr>
          <w:rFonts w:ascii="Calibri" w:hAnsi="Calibri"/>
          <w:b w:val="0"/>
          <w:i w:val="0"/>
          <w:sz w:val="20"/>
        </w:rPr>
        <w:t>[Appendix C: Issues List](#appendix-c-issues-list)</w:t>
      </w:r>
    </w:p>
    <w:p>
      <w:pPr>
        <w:pBdr>
          <w:bottom w:val="single" w:sz="6" w:space="1" w:color="B0C4DE"/>
        </w:pBdr>
      </w:pPr>
    </w:p>
    <w:p>
      <w:pPr>
        <w:pStyle w:val="Heading2"/>
      </w:pPr>
      <w:r>
        <w:t>1. Introduction</w:t>
      </w:r>
    </w:p>
    <w:p>
      <w:pPr>
        <w:pStyle w:val="Heading3"/>
      </w:pPr>
      <w:r>
        <w:t>1.1 Purpose</w:t>
      </w:r>
    </w:p>
    <w:p>
      <w:r>
        <w:rPr>
          <w:rFonts w:ascii="Calibri" w:hAnsi="Calibri"/>
          <w:b w:val="0"/>
          <w:i w:val="0"/>
          <w:sz w:val="20"/>
        </w:rPr>
        <w:t xml:space="preserve">This Software Requirements Specification (SRS) documents the complete functional and nonfunctional requirements for </w:t>
      </w:r>
      <w:r>
        <w:rPr>
          <w:rFonts w:ascii="Calibri" w:hAnsi="Calibri"/>
          <w:b/>
          <w:i w:val="0"/>
          <w:sz w:val="20"/>
        </w:rPr>
        <w:t>PRISM-AI v1.0</w:t>
      </w:r>
      <w:r>
        <w:rPr>
          <w:rFonts w:ascii="Calibri" w:hAnsi="Calibri"/>
          <w:b w:val="0"/>
          <w:i w:val="0"/>
          <w:sz w:val="20"/>
        </w:rPr>
        <w:t xml:space="preserve"> — the </w:t>
      </w:r>
      <w:r>
        <w:rPr>
          <w:rFonts w:ascii="Calibri" w:hAnsi="Calibri"/>
          <w:b w:val="0"/>
          <w:i/>
          <w:sz w:val="20"/>
        </w:rPr>
        <w:t>Primary School Intelligent Student Management and Predictive Analytics Ecosystem</w:t>
      </w:r>
      <w:r>
        <w:rPr>
          <w:rFonts w:ascii="Calibri" w:hAnsi="Calibri"/>
          <w:b w:val="0"/>
          <w:i w:val="0"/>
          <w:sz w:val="20"/>
        </w:rPr>
        <w:t>. The scope of this document covers the full end-to-end system:</w:t>
      </w:r>
    </w:p>
    <w:p>
      <w:pPr>
        <w:pStyle w:val="ListNumber"/>
      </w:pPr>
      <w:r>
        <w:rPr>
          <w:rFonts w:ascii="Calibri" w:hAnsi="Calibri"/>
          <w:b/>
          <w:i w:val="0"/>
          <w:sz w:val="20"/>
        </w:rPr>
        <w:t>Edge AI Service</w:t>
      </w:r>
      <w:r>
        <w:rPr>
          <w:rFonts w:ascii="Calibri" w:hAnsi="Calibri"/>
          <w:b w:val="0"/>
          <w:i w:val="0"/>
          <w:sz w:val="20"/>
        </w:rPr>
        <w:t xml:space="preserve"> (Python) — local computer-vision inference on a classroom laptop.</w:t>
      </w:r>
    </w:p>
    <w:p>
      <w:pPr>
        <w:pStyle w:val="ListNumber"/>
      </w:pPr>
      <w:r>
        <w:rPr>
          <w:rFonts w:ascii="Calibri" w:hAnsi="Calibri"/>
          <w:b/>
          <w:i w:val="0"/>
          <w:sz w:val="20"/>
        </w:rPr>
        <w:t>Backend API</w:t>
      </w:r>
      <w:r>
        <w:rPr>
          <w:rFonts w:ascii="Calibri" w:hAnsi="Calibri"/>
          <w:b w:val="0"/>
          <w:i w:val="0"/>
          <w:sz w:val="20"/>
        </w:rPr>
        <w:t xml:space="preserve"> (Express.js / Node.js) — the centralized API gateway and business-logic layer.</w:t>
      </w:r>
    </w:p>
    <w:p>
      <w:pPr>
        <w:pStyle w:val="ListNumber"/>
      </w:pPr>
      <w:r>
        <w:rPr>
          <w:rFonts w:ascii="Calibri" w:hAnsi="Calibri"/>
          <w:b/>
          <w:i w:val="0"/>
          <w:sz w:val="20"/>
        </w:rPr>
        <w:t>Database</w:t>
      </w:r>
      <w:r>
        <w:rPr>
          <w:rFonts w:ascii="Calibri" w:hAnsi="Calibri"/>
          <w:b w:val="0"/>
          <w:i w:val="0"/>
          <w:sz w:val="20"/>
        </w:rPr>
        <w:t xml:space="preserve"> (Supabase / PostgreSQL with </w:t>
      </w:r>
      <w:r>
        <w:rPr>
          <w:rFonts w:ascii="Consolas" w:hAnsi="Consolas"/>
          <w:b w:val="0"/>
          <w:i w:val="0"/>
          <w:color w:val="2B579A"/>
          <w:sz w:val="18"/>
        </w:rPr>
        <w:t>pgvector</w:t>
      </w:r>
      <w:r>
        <w:rPr>
          <w:rFonts w:ascii="Calibri" w:hAnsi="Calibri"/>
          <w:b w:val="0"/>
          <w:i w:val="0"/>
          <w:sz w:val="20"/>
        </w:rPr>
        <w:t>) — relational storage, vector similarity search, and real-time event broadcasting.</w:t>
      </w:r>
    </w:p>
    <w:p>
      <w:pPr>
        <w:pStyle w:val="ListNumber"/>
      </w:pPr>
      <w:r>
        <w:rPr>
          <w:rFonts w:ascii="Calibri" w:hAnsi="Calibri"/>
          <w:b/>
          <w:i w:val="0"/>
          <w:sz w:val="20"/>
        </w:rPr>
        <w:t>Frontend Client</w:t>
      </w:r>
      <w:r>
        <w:rPr>
          <w:rFonts w:ascii="Calibri" w:hAnsi="Calibri"/>
          <w:b w:val="0"/>
          <w:i w:val="0"/>
          <w:sz w:val="20"/>
        </w:rPr>
        <w:t xml:space="preserve"> (React.js) — the web-based dashboard consumed by teachers, administrators, and parents.</w:t>
      </w:r>
    </w:p>
    <w:p>
      <w:r>
        <w:rPr>
          <w:rFonts w:ascii="Calibri" w:hAnsi="Calibri"/>
          <w:b w:val="0"/>
          <w:i w:val="0"/>
          <w:sz w:val="20"/>
        </w:rPr>
        <w:t xml:space="preserve">This document is intended to serve as the </w:t>
      </w:r>
      <w:r>
        <w:rPr>
          <w:rFonts w:ascii="Calibri" w:hAnsi="Calibri"/>
          <w:b/>
          <w:i w:val="0"/>
          <w:sz w:val="20"/>
        </w:rPr>
        <w:t>single authoritative reference</w:t>
      </w:r>
      <w:r>
        <w:rPr>
          <w:rFonts w:ascii="Calibri" w:hAnsi="Calibri"/>
          <w:b w:val="0"/>
          <w:i w:val="0"/>
          <w:sz w:val="20"/>
        </w:rPr>
        <w:t xml:space="preserve"> for all development, testing, and acceptance activities throughout the Rapid Application Development (RAD) lifecycle.</w:t>
      </w:r>
    </w:p>
    <w:p>
      <w:pPr>
        <w:pStyle w:val="Heading3"/>
      </w:pPr>
      <w:r>
        <w:t>1.2 Document Conventions</w:t>
      </w:r>
    </w:p>
    <w:p>
      <w:r>
        <w:rPr>
          <w:rFonts w:ascii="Calibri" w:hAnsi="Calibri"/>
          <w:b w:val="0"/>
          <w:i w:val="0"/>
          <w:sz w:val="20"/>
        </w:rPr>
        <w:t xml:space="preserve">This document follows the </w:t>
      </w:r>
      <w:r>
        <w:rPr>
          <w:rFonts w:ascii="Calibri" w:hAnsi="Calibri"/>
          <w:b/>
          <w:i w:val="0"/>
          <w:sz w:val="20"/>
        </w:rPr>
        <w:t>IEEE Std 830-1998</w:t>
      </w:r>
      <w:r>
        <w:rPr>
          <w:rFonts w:ascii="Calibri" w:hAnsi="Calibri"/>
          <w:b w:val="0"/>
          <w:i w:val="0"/>
          <w:sz w:val="20"/>
        </w:rPr>
        <w:t xml:space="preserve"> (IEEE Recommended Practice for Software Requirements Specifications) structure with the following conventions:</w:t>
      </w:r>
    </w:p>
    <w:p>
      <w:pPr>
        <w:pStyle w:val="ListBullet"/>
        <w:ind w:left="720"/>
      </w:pPr>
      <w:r>
        <w:rPr>
          <w:rFonts w:ascii="Calibri" w:hAnsi="Calibri"/>
          <w:b/>
          <w:i w:val="0"/>
          <w:sz w:val="20"/>
        </w:rPr>
        <w:t>Bold</w:t>
      </w:r>
      <w:r>
        <w:rPr>
          <w:rFonts w:ascii="Calibri" w:hAnsi="Calibri"/>
          <w:b w:val="0"/>
          <w:i w:val="0"/>
          <w:sz w:val="20"/>
        </w:rPr>
        <w:t xml:space="preserve"> text denotes system entities, component names, or critical constraints.</w:t>
      </w:r>
    </w:p>
    <w:p>
      <w:pPr>
        <w:pStyle w:val="ListBullet"/>
        <w:ind w:left="720"/>
      </w:pPr>
      <w:r>
        <w:rPr>
          <w:rFonts w:ascii="Calibri" w:hAnsi="Calibri"/>
          <w:b w:val="0"/>
          <w:i/>
          <w:sz w:val="20"/>
        </w:rPr>
        <w:t>Italic</w:t>
      </w:r>
      <w:r>
        <w:rPr>
          <w:rFonts w:ascii="Calibri" w:hAnsi="Calibri"/>
          <w:b w:val="0"/>
          <w:i w:val="0"/>
          <w:sz w:val="20"/>
        </w:rPr>
        <w:t xml:space="preserve"> text denotes defined terms (see Appendix A: Glossary).</w:t>
      </w:r>
    </w:p>
    <w:p>
      <w:pPr>
        <w:pStyle w:val="ListBullet"/>
        <w:ind w:left="720"/>
      </w:pPr>
      <w:r>
        <w:rPr>
          <w:rFonts w:ascii="Calibri" w:hAnsi="Calibri"/>
          <w:b w:val="0"/>
          <w:i w:val="0"/>
          <w:sz w:val="20"/>
        </w:rPr>
        <w:t xml:space="preserve">Each functional requirement is tagged with a unique identifier in the format </w:t>
      </w:r>
      <w:r>
        <w:rPr>
          <w:rFonts w:ascii="Consolas" w:hAnsi="Consolas"/>
          <w:b w:val="0"/>
          <w:i w:val="0"/>
          <w:color w:val="2B579A"/>
          <w:sz w:val="18"/>
        </w:rPr>
        <w:t>REQ-&lt;number&gt;</w:t>
      </w:r>
      <w:r>
        <w:rPr>
          <w:rFonts w:ascii="Calibri" w:hAnsi="Calibri"/>
          <w:b w:val="0"/>
          <w:i w:val="0"/>
          <w:sz w:val="20"/>
        </w:rPr>
        <w:t xml:space="preserve"> to ensure full traceability from requirements to design to test cases.</w:t>
      </w:r>
    </w:p>
    <w:p>
      <w:pPr>
        <w:pStyle w:val="ListBullet"/>
        <w:ind w:left="720"/>
      </w:pPr>
      <w:r>
        <w:rPr>
          <w:rFonts w:ascii="Calibri" w:hAnsi="Calibri"/>
          <w:b w:val="0"/>
          <w:i w:val="0"/>
          <w:sz w:val="20"/>
        </w:rPr>
        <w:t xml:space="preserve">Each use case is tagged with a unique identifier in the format </w:t>
      </w:r>
      <w:r>
        <w:rPr>
          <w:rFonts w:ascii="Consolas" w:hAnsi="Consolas"/>
          <w:b w:val="0"/>
          <w:i w:val="0"/>
          <w:color w:val="2B579A"/>
          <w:sz w:val="18"/>
        </w:rPr>
        <w:t>UC&lt;number&gt;</w:t>
      </w:r>
      <w:r>
        <w:rPr>
          <w:rFonts w:ascii="Calibri" w:hAnsi="Calibri"/>
          <w:b w:val="0"/>
          <w:i w:val="0"/>
          <w:sz w:val="20"/>
        </w:rPr>
        <w:t xml:space="preserve"> corresponding directly to the official PRISM-AI Use Case Diagram.</w:t>
      </w:r>
    </w:p>
    <w:p>
      <w:pPr>
        <w:pStyle w:val="ListBullet"/>
        <w:ind w:left="720"/>
      </w:pPr>
      <w:r>
        <w:rPr>
          <w:rFonts w:ascii="Calibri" w:hAnsi="Calibri"/>
          <w:b w:val="0"/>
          <w:i w:val="0"/>
          <w:sz w:val="20"/>
        </w:rPr>
        <w:t>Priority inheritance: Unless explicitly overridden, a detailed requirement inherits the priority level of its parent System Feature.</w:t>
      </w:r>
    </w:p>
    <w:p>
      <w:pPr>
        <w:pStyle w:val="ListBullet"/>
        <w:ind w:left="720"/>
      </w:pPr>
      <w:r>
        <w:rPr>
          <w:rFonts w:ascii="Calibri" w:hAnsi="Calibri"/>
          <w:b w:val="0"/>
          <w:i w:val="0"/>
          <w:sz w:val="20"/>
        </w:rPr>
        <w:t xml:space="preserve">Requirement priority levels used: </w:t>
      </w:r>
      <w:r>
        <w:rPr>
          <w:rFonts w:ascii="Calibri" w:hAnsi="Calibri"/>
          <w:b/>
          <w:i w:val="0"/>
          <w:sz w:val="20"/>
        </w:rPr>
        <w:t>High</w:t>
      </w:r>
      <w:r>
        <w:rPr>
          <w:rFonts w:ascii="Calibri" w:hAnsi="Calibri"/>
          <w:b w:val="0"/>
          <w:i w:val="0"/>
          <w:sz w:val="20"/>
        </w:rPr>
        <w:t xml:space="preserve"> (must-have for v1.0), </w:t>
      </w:r>
      <w:r>
        <w:rPr>
          <w:rFonts w:ascii="Calibri" w:hAnsi="Calibri"/>
          <w:b/>
          <w:i w:val="0"/>
          <w:sz w:val="20"/>
        </w:rPr>
        <w:t>Medium</w:t>
      </w:r>
      <w:r>
        <w:rPr>
          <w:rFonts w:ascii="Calibri" w:hAnsi="Calibri"/>
          <w:b w:val="0"/>
          <w:i w:val="0"/>
          <w:sz w:val="20"/>
        </w:rPr>
        <w:t xml:space="preserve"> (should-have), </w:t>
      </w:r>
      <w:r>
        <w:rPr>
          <w:rFonts w:ascii="Calibri" w:hAnsi="Calibri"/>
          <w:b/>
          <w:i w:val="0"/>
          <w:sz w:val="20"/>
        </w:rPr>
        <w:t>Low</w:t>
      </w:r>
      <w:r>
        <w:rPr>
          <w:rFonts w:ascii="Calibri" w:hAnsi="Calibri"/>
          <w:b w:val="0"/>
          <w:i w:val="0"/>
          <w:sz w:val="20"/>
        </w:rPr>
        <w:t xml:space="preserve"> (nice-to-have / deferred to v2.0).</w:t>
      </w:r>
    </w:p>
    <w:p>
      <w:pPr>
        <w:pStyle w:val="Heading3"/>
      </w:pPr>
      <w:r>
        <w:t>1.3 Intended Audience and Reading Suggestions</w:t>
      </w:r>
    </w:p>
    <w:p>
      <w:r>
        <w:rPr>
          <w:rFonts w:ascii="Calibri" w:hAnsi="Calibri"/>
          <w:b w:val="0"/>
          <w:i w:val="0"/>
          <w:sz w:val="20"/>
        </w:rPr>
        <w:t>This document serves the following audiences: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Audience</w:t>
            </w:r>
          </w:p>
        </w:tc>
        <w:tc>
          <w:tcPr>
            <w:tcW w:type="dxa" w:w="3009"/>
            <w:shd w:fill="2B579A"/>
          </w:tcPr>
          <w:p>
            <w:r>
              <w:rPr>
                <w:rFonts w:ascii="Calibri" w:hAnsi="Calibri"/>
                <w:b/>
                <w:color w:val="FFFFFF"/>
                <w:sz w:val="18"/>
              </w:rPr>
            </w:r>
            <w:r>
              <w:rPr>
                <w:rFonts w:ascii="Calibri" w:hAnsi="Calibri"/>
                <w:b/>
                <w:i w:val="0"/>
                <w:color w:val="FFFFFF"/>
                <w:sz w:val="18"/>
              </w:rPr>
              <w:t>Recommended Sections</w:t>
            </w:r>
          </w:p>
        </w:tc>
        <w:tc>
          <w:tcPr>
            <w:tcW w:type="dxa" w:w="3009"/>
            <w:shd w:fill="2B579A"/>
          </w:tcPr>
          <w:p>
            <w:r>
              <w:rPr>
                <w:rFonts w:ascii="Calibri" w:hAnsi="Calibri"/>
                <w:b/>
                <w:color w:val="FFFFFF"/>
                <w:sz w:val="18"/>
              </w:rPr>
            </w:r>
            <w:r>
              <w:rPr>
                <w:rFonts w:ascii="Calibri" w:hAnsi="Calibri"/>
                <w:b/>
                <w:i w:val="0"/>
                <w:color w:val="FFFFFF"/>
                <w:sz w:val="18"/>
              </w:rPr>
              <w:t>Rationale</w:t>
            </w:r>
          </w:p>
        </w:tc>
      </w:tr>
      <w:tr>
        <w:tc>
          <w:tcPr>
            <w:tcW w:type="dxa" w:w="3009"/>
          </w:tcPr>
          <w:p>
            <w:r>
              <w:rPr>
                <w:rFonts w:ascii="Calibri" w:hAnsi="Calibri"/>
                <w:sz w:val="18"/>
              </w:rPr>
            </w:r>
            <w:r>
              <w:rPr>
                <w:rFonts w:ascii="Calibri" w:hAnsi="Calibri"/>
                <w:b/>
                <w:i w:val="0"/>
                <w:sz w:val="18"/>
              </w:rPr>
              <w:t>AI/ML Engineers</w:t>
            </w:r>
          </w:p>
        </w:tc>
        <w:tc>
          <w:tcPr>
            <w:tcW w:type="dxa" w:w="3009"/>
          </w:tcPr>
          <w:p>
            <w:r>
              <w:rPr>
                <w:rFonts w:ascii="Calibri" w:hAnsi="Calibri"/>
                <w:sz w:val="18"/>
              </w:rPr>
            </w:r>
            <w:r>
              <w:rPr>
                <w:rFonts w:ascii="Calibri" w:hAnsi="Calibri"/>
                <w:b w:val="0"/>
                <w:i w:val="0"/>
                <w:sz w:val="18"/>
              </w:rPr>
              <w:t>S1, S2.4-2.5, S3.5-3.6, S5.1</w:t>
            </w:r>
          </w:p>
        </w:tc>
        <w:tc>
          <w:tcPr>
            <w:tcW w:type="dxa" w:w="3009"/>
          </w:tcPr>
          <w:p>
            <w:r>
              <w:rPr>
                <w:rFonts w:ascii="Calibri" w:hAnsi="Calibri"/>
                <w:sz w:val="18"/>
              </w:rPr>
            </w:r>
            <w:r>
              <w:rPr>
                <w:rFonts w:ascii="Calibri" w:hAnsi="Calibri"/>
                <w:b w:val="0"/>
                <w:i w:val="0"/>
                <w:sz w:val="18"/>
              </w:rPr>
              <w:t>YOLO pipeline constraints, CPU optimization targets, embedding and emotion engine specifications.</w:t>
            </w:r>
          </w:p>
        </w:tc>
      </w:tr>
      <w:tr>
        <w:tc>
          <w:tcPr>
            <w:tcW w:type="dxa" w:w="3009"/>
            <w:shd w:fill="F2F6FC"/>
          </w:tcPr>
          <w:p>
            <w:r>
              <w:rPr>
                <w:rFonts w:ascii="Calibri" w:hAnsi="Calibri"/>
                <w:sz w:val="18"/>
              </w:rPr>
            </w:r>
            <w:r>
              <w:rPr>
                <w:rFonts w:ascii="Calibri" w:hAnsi="Calibri"/>
                <w:b/>
                <w:i w:val="0"/>
                <w:sz w:val="18"/>
              </w:rPr>
              <w:t>Backend Developers</w:t>
            </w:r>
          </w:p>
        </w:tc>
        <w:tc>
          <w:tcPr>
            <w:tcW w:type="dxa" w:w="3009"/>
            <w:shd w:fill="F2F6FC"/>
          </w:tcPr>
          <w:p>
            <w:r>
              <w:rPr>
                <w:rFonts w:ascii="Calibri" w:hAnsi="Calibri"/>
                <w:sz w:val="18"/>
              </w:rPr>
            </w:r>
            <w:r>
              <w:rPr>
                <w:rFonts w:ascii="Calibri" w:hAnsi="Calibri"/>
                <w:b w:val="0"/>
                <w:i w:val="0"/>
                <w:sz w:val="18"/>
              </w:rPr>
              <w:t>S3.1, S3.4-3.5, S4.3-4.4, S5.3</w:t>
            </w:r>
          </w:p>
        </w:tc>
        <w:tc>
          <w:tcPr>
            <w:tcW w:type="dxa" w:w="3009"/>
            <w:shd w:fill="F2F6FC"/>
          </w:tcPr>
          <w:p>
            <w:r>
              <w:rPr>
                <w:rFonts w:ascii="Calibri" w:hAnsi="Calibri"/>
                <w:sz w:val="18"/>
              </w:rPr>
            </w:r>
            <w:r>
              <w:rPr>
                <w:rFonts w:ascii="Calibri" w:hAnsi="Calibri"/>
                <w:b w:val="0"/>
                <w:i w:val="0"/>
                <w:sz w:val="18"/>
              </w:rPr>
              <w:t>API design, pgvector queries, authentication, and data-transmission protocols.</w:t>
            </w:r>
          </w:p>
        </w:tc>
      </w:tr>
      <w:tr>
        <w:tc>
          <w:tcPr>
            <w:tcW w:type="dxa" w:w="3009"/>
          </w:tcPr>
          <w:p>
            <w:r>
              <w:rPr>
                <w:rFonts w:ascii="Calibri" w:hAnsi="Calibri"/>
                <w:sz w:val="18"/>
              </w:rPr>
            </w:r>
            <w:r>
              <w:rPr>
                <w:rFonts w:ascii="Calibri" w:hAnsi="Calibri"/>
                <w:b/>
                <w:i w:val="0"/>
                <w:sz w:val="18"/>
              </w:rPr>
              <w:t>Frontend Developers</w:t>
            </w:r>
          </w:p>
        </w:tc>
        <w:tc>
          <w:tcPr>
            <w:tcW w:type="dxa" w:w="3009"/>
          </w:tcPr>
          <w:p>
            <w:r>
              <w:rPr>
                <w:rFonts w:ascii="Calibri" w:hAnsi="Calibri"/>
                <w:sz w:val="18"/>
              </w:rPr>
            </w:r>
            <w:r>
              <w:rPr>
                <w:rFonts w:ascii="Calibri" w:hAnsi="Calibri"/>
                <w:b w:val="0"/>
                <w:i w:val="0"/>
                <w:sz w:val="18"/>
              </w:rPr>
              <w:t>S3.2, S3.3, S3.7, S4.1, S5.1</w:t>
            </w:r>
          </w:p>
        </w:tc>
        <w:tc>
          <w:tcPr>
            <w:tcW w:type="dxa" w:w="3009"/>
          </w:tcPr>
          <w:p>
            <w:r>
              <w:rPr>
                <w:rFonts w:ascii="Calibri" w:hAnsi="Calibri"/>
                <w:sz w:val="18"/>
              </w:rPr>
            </w:r>
            <w:r>
              <w:rPr>
                <w:rFonts w:ascii="Calibri" w:hAnsi="Calibri"/>
                <w:b w:val="0"/>
                <w:i w:val="0"/>
                <w:sz w:val="18"/>
              </w:rPr>
              <w:t>Dashboard components, parent portal, real-time subscriptions, UX expectations.</w:t>
            </w:r>
          </w:p>
        </w:tc>
      </w:tr>
      <w:tr>
        <w:tc>
          <w:tcPr>
            <w:tcW w:type="dxa" w:w="3009"/>
            <w:shd w:fill="F2F6FC"/>
          </w:tcPr>
          <w:p>
            <w:r>
              <w:rPr>
                <w:rFonts w:ascii="Calibri" w:hAnsi="Calibri"/>
                <w:sz w:val="18"/>
              </w:rPr>
            </w:r>
            <w:r>
              <w:rPr>
                <w:rFonts w:ascii="Calibri" w:hAnsi="Calibri"/>
                <w:b/>
                <w:i w:val="0"/>
                <w:sz w:val="18"/>
              </w:rPr>
              <w:t>Project Supervisor / Examiner</w:t>
            </w:r>
          </w:p>
        </w:tc>
        <w:tc>
          <w:tcPr>
            <w:tcW w:type="dxa" w:w="3009"/>
            <w:shd w:fill="F2F6FC"/>
          </w:tcPr>
          <w:p>
            <w:r>
              <w:rPr>
                <w:rFonts w:ascii="Calibri" w:hAnsi="Calibri"/>
                <w:sz w:val="18"/>
              </w:rPr>
            </w:r>
            <w:r>
              <w:rPr>
                <w:rFonts w:ascii="Calibri" w:hAnsi="Calibri"/>
                <w:b w:val="0"/>
                <w:i w:val="0"/>
                <w:sz w:val="18"/>
              </w:rPr>
              <w:t>S1-2, S5, Appendix B</w:t>
            </w:r>
          </w:p>
        </w:tc>
        <w:tc>
          <w:tcPr>
            <w:tcW w:type="dxa" w:w="3009"/>
            <w:shd w:fill="F2F6FC"/>
          </w:tcPr>
          <w:p>
            <w:r>
              <w:rPr>
                <w:rFonts w:ascii="Calibri" w:hAnsi="Calibri"/>
                <w:sz w:val="18"/>
              </w:rPr>
            </w:r>
            <w:r>
              <w:rPr>
                <w:rFonts w:ascii="Calibri" w:hAnsi="Calibri"/>
                <w:b w:val="0"/>
                <w:i w:val="0"/>
                <w:sz w:val="18"/>
              </w:rPr>
              <w:t>High-level scope, architecture diagrams, use case diagram reference, and quality attributes.</w:t>
            </w:r>
          </w:p>
        </w:tc>
      </w:tr>
      <w:tr>
        <w:tc>
          <w:tcPr>
            <w:tcW w:type="dxa" w:w="3009"/>
          </w:tcPr>
          <w:p>
            <w:r>
              <w:rPr>
                <w:rFonts w:ascii="Calibri" w:hAnsi="Calibri"/>
                <w:sz w:val="18"/>
              </w:rPr>
            </w:r>
            <w:r>
              <w:rPr>
                <w:rFonts w:ascii="Calibri" w:hAnsi="Calibri"/>
                <w:b/>
                <w:i w:val="0"/>
                <w:sz w:val="18"/>
              </w:rPr>
              <w:t>School Administrators</w:t>
            </w:r>
          </w:p>
        </w:tc>
        <w:tc>
          <w:tcPr>
            <w:tcW w:type="dxa" w:w="3009"/>
          </w:tcPr>
          <w:p>
            <w:r>
              <w:rPr>
                <w:rFonts w:ascii="Calibri" w:hAnsi="Calibri"/>
                <w:sz w:val="18"/>
              </w:rPr>
            </w:r>
            <w:r>
              <w:rPr>
                <w:rFonts w:ascii="Calibri" w:hAnsi="Calibri"/>
                <w:b w:val="0"/>
                <w:i w:val="0"/>
                <w:sz w:val="18"/>
              </w:rPr>
              <w:t>S1.4, S2.1-2.3, S3.4, S5.2-5.4</w:t>
            </w:r>
          </w:p>
        </w:tc>
        <w:tc>
          <w:tcPr>
            <w:tcW w:type="dxa" w:w="3009"/>
          </w:tcPr>
          <w:p>
            <w:r>
              <w:rPr>
                <w:rFonts w:ascii="Calibri" w:hAnsi="Calibri"/>
                <w:sz w:val="18"/>
              </w:rPr>
            </w:r>
            <w:r>
              <w:rPr>
                <w:rFonts w:ascii="Calibri" w:hAnsi="Calibri"/>
                <w:b w:val="0"/>
                <w:i w:val="0"/>
                <w:sz w:val="18"/>
              </w:rPr>
              <w:t>Value proposition, user roles, system admin features, and child-safety/privacy guarantees.</w:t>
            </w:r>
          </w:p>
        </w:tc>
      </w:tr>
      <w:tr>
        <w:tc>
          <w:tcPr>
            <w:tcW w:type="dxa" w:w="3009"/>
            <w:shd w:fill="F2F6FC"/>
          </w:tcPr>
          <w:p>
            <w:r>
              <w:rPr>
                <w:rFonts w:ascii="Calibri" w:hAnsi="Calibri"/>
                <w:sz w:val="18"/>
              </w:rPr>
            </w:r>
            <w:r>
              <w:rPr>
                <w:rFonts w:ascii="Calibri" w:hAnsi="Calibri"/>
                <w:b/>
                <w:i w:val="0"/>
                <w:sz w:val="18"/>
              </w:rPr>
              <w:t>QA / Testers</w:t>
            </w:r>
          </w:p>
        </w:tc>
        <w:tc>
          <w:tcPr>
            <w:tcW w:type="dxa" w:w="3009"/>
            <w:shd w:fill="F2F6FC"/>
          </w:tcPr>
          <w:p>
            <w:r>
              <w:rPr>
                <w:rFonts w:ascii="Calibri" w:hAnsi="Calibri"/>
                <w:sz w:val="18"/>
              </w:rPr>
            </w:r>
            <w:r>
              <w:rPr>
                <w:rFonts w:ascii="Calibri" w:hAnsi="Calibri"/>
                <w:b w:val="0"/>
                <w:i w:val="0"/>
                <w:sz w:val="18"/>
              </w:rPr>
              <w:t>S3 (all), S5</w:t>
            </w:r>
          </w:p>
        </w:tc>
        <w:tc>
          <w:tcPr>
            <w:tcW w:type="dxa" w:w="3009"/>
            <w:shd w:fill="F2F6FC"/>
          </w:tcPr>
          <w:p>
            <w:r>
              <w:rPr>
                <w:rFonts w:ascii="Calibri" w:hAnsi="Calibri"/>
                <w:sz w:val="18"/>
              </w:rPr>
            </w:r>
            <w:r>
              <w:rPr>
                <w:rFonts w:ascii="Calibri" w:hAnsi="Calibri"/>
                <w:b w:val="0"/>
                <w:i w:val="0"/>
                <w:sz w:val="18"/>
              </w:rPr>
              <w:t>Every REQ identifier maps to a testable acceptance criterion.</w:t>
            </w:r>
          </w:p>
        </w:tc>
      </w:tr>
    </w:tbl>
    <w:p/>
    <w:p>
      <w:r>
        <w:rPr>
          <w:rFonts w:ascii="Calibri" w:hAnsi="Calibri"/>
          <w:b/>
          <w:i w:val="0"/>
          <w:sz w:val="20"/>
        </w:rPr>
        <w:t>Suggested reading order:</w:t>
      </w:r>
      <w:r>
        <w:rPr>
          <w:rFonts w:ascii="Calibri" w:hAnsi="Calibri"/>
          <w:b w:val="0"/>
          <w:i w:val="0"/>
          <w:sz w:val="20"/>
        </w:rPr>
        <w:t xml:space="preserve"> Begin with S1 and S2 for context, then proceed to S3 for detailed features organized by actor, and finally S5 for quality-gate criteria.</w:t>
      </w:r>
    </w:p>
    <w:p>
      <w:pPr>
        <w:pStyle w:val="Heading3"/>
      </w:pPr>
      <w:r>
        <w:t>1.4 Project Scope</w:t>
      </w:r>
    </w:p>
    <w:p>
      <w:r>
        <w:rPr>
          <w:rFonts w:ascii="Calibri" w:hAnsi="Calibri"/>
          <w:b w:val="0"/>
          <w:i w:val="0"/>
          <w:sz w:val="20"/>
        </w:rPr>
        <w:t>PRISM-AI addresses two critical inefficiencies identified in Malaysian primary-school administration:</w:t>
      </w:r>
    </w:p>
    <w:p>
      <w:pPr>
        <w:pStyle w:val="ListNumber"/>
      </w:pPr>
      <w:r>
        <w:rPr>
          <w:rFonts w:ascii="Calibri" w:hAnsi="Calibri"/>
          <w:b/>
          <w:i w:val="0"/>
          <w:sz w:val="20"/>
        </w:rPr>
        <w:t>The "Visibility Gap"</w:t>
      </w:r>
      <w:r>
        <w:rPr>
          <w:rFonts w:ascii="Calibri" w:hAnsi="Calibri"/>
          <w:b w:val="0"/>
          <w:i w:val="0"/>
          <w:sz w:val="20"/>
        </w:rPr>
        <w:t xml:space="preserve"> — Manual attendance taking across multiple class periods wastes an estimated </w:t>
      </w:r>
      <w:r>
        <w:rPr>
          <w:rFonts w:ascii="Calibri" w:hAnsi="Calibri"/>
          <w:b/>
          <w:i w:val="0"/>
          <w:sz w:val="20"/>
        </w:rPr>
        <w:t>15-20 minutes daily</w:t>
      </w:r>
      <w:r>
        <w:rPr>
          <w:rFonts w:ascii="Calibri" w:hAnsi="Calibri"/>
          <w:b w:val="0"/>
          <w:i w:val="0"/>
          <w:sz w:val="20"/>
        </w:rPr>
        <w:t xml:space="preserve"> per teacher and remains prone to human error and proxy attendance.</w:t>
      </w:r>
    </w:p>
    <w:p>
      <w:pPr>
        <w:pStyle w:val="ListNumber"/>
      </w:pPr>
      <w:r>
        <w:rPr>
          <w:rFonts w:ascii="Calibri" w:hAnsi="Calibri"/>
          <w:b/>
          <w:i w:val="0"/>
          <w:sz w:val="20"/>
        </w:rPr>
        <w:t>The "Engagement Gap"</w:t>
      </w:r>
      <w:r>
        <w:rPr>
          <w:rFonts w:ascii="Calibri" w:hAnsi="Calibri"/>
          <w:b w:val="0"/>
          <w:i w:val="0"/>
          <w:sz w:val="20"/>
        </w:rPr>
        <w:t xml:space="preserve"> — A single teacher physically cannot objectively monitor the participation and emotional state of </w:t>
      </w:r>
      <w:r>
        <w:rPr>
          <w:rFonts w:ascii="Calibri" w:hAnsi="Calibri"/>
          <w:b/>
          <w:i w:val="0"/>
          <w:sz w:val="20"/>
        </w:rPr>
        <w:t>20+ students</w:t>
      </w:r>
      <w:r>
        <w:rPr>
          <w:rFonts w:ascii="Calibri" w:hAnsi="Calibri"/>
          <w:b w:val="0"/>
          <w:i w:val="0"/>
          <w:sz w:val="20"/>
        </w:rPr>
        <w:t xml:space="preserve"> simultaneously, leading to disengaged or at-risk students going unnoticed.</w:t>
      </w:r>
    </w:p>
    <w:p>
      <w:r>
        <w:rPr>
          <w:rFonts w:ascii="Calibri" w:hAnsi="Calibri"/>
          <w:b/>
          <w:i w:val="0"/>
          <w:sz w:val="20"/>
        </w:rPr>
        <w:t>PRISM-AI's solution</w:t>
      </w:r>
      <w:r>
        <w:rPr>
          <w:rFonts w:ascii="Calibri" w:hAnsi="Calibri"/>
          <w:b w:val="0"/>
          <w:i w:val="0"/>
          <w:sz w:val="20"/>
        </w:rPr>
        <w:t xml:space="preserve"> is an edge-AI ecosystem that:</w:t>
      </w:r>
    </w:p>
    <w:p>
      <w:pPr>
        <w:pStyle w:val="ListBullet"/>
        <w:ind w:left="720"/>
      </w:pPr>
      <w:r>
        <w:rPr>
          <w:rFonts w:ascii="Calibri" w:hAnsi="Calibri"/>
          <w:b w:val="0"/>
          <w:i w:val="0"/>
          <w:sz w:val="20"/>
        </w:rPr>
        <w:t>Automates attendance via real-time facial recognition running on a teacher's existing laptop.</w:t>
      </w:r>
    </w:p>
    <w:p>
      <w:pPr>
        <w:pStyle w:val="ListBullet"/>
        <w:ind w:left="720"/>
      </w:pPr>
      <w:r>
        <w:rPr>
          <w:rFonts w:ascii="Calibri" w:hAnsi="Calibri"/>
          <w:b w:val="0"/>
          <w:i w:val="0"/>
          <w:sz w:val="20"/>
        </w:rPr>
        <w:t>Provides objective, live engagement analytics (socio-emotional heatmaps) on a web dashboard.</w:t>
      </w:r>
    </w:p>
    <w:p>
      <w:pPr>
        <w:pStyle w:val="ListBullet"/>
        <w:ind w:left="720"/>
      </w:pPr>
      <w:r>
        <w:rPr>
          <w:rFonts w:ascii="Calibri" w:hAnsi="Calibri"/>
          <w:b w:val="0"/>
          <w:i w:val="0"/>
          <w:sz w:val="20"/>
        </w:rPr>
        <w:t>Detects at-risk behavioral patterns and flags them proactively via the Emotion &amp; Risk Engine.</w:t>
      </w:r>
    </w:p>
    <w:p>
      <w:pPr>
        <w:pStyle w:val="ListBullet"/>
        <w:ind w:left="720"/>
      </w:pPr>
      <w:r>
        <w:rPr>
          <w:rFonts w:ascii="Calibri" w:hAnsi="Calibri"/>
          <w:b w:val="0"/>
          <w:i w:val="0"/>
          <w:sz w:val="20"/>
        </w:rPr>
        <w:t>Keeps parents informed through a dedicated Parent Portal with attendance history and alerts.</w:t>
      </w:r>
    </w:p>
    <w:p>
      <w:pPr>
        <w:pStyle w:val="ListBullet"/>
        <w:ind w:left="720"/>
      </w:pPr>
      <w:r>
        <w:rPr>
          <w:rFonts w:ascii="Calibri" w:hAnsi="Calibri"/>
          <w:b w:val="0"/>
          <w:i w:val="0"/>
          <w:sz w:val="20"/>
        </w:rPr>
        <w:t xml:space="preserve">Strictly preserves minor data privacy by processing video locally and </w:t>
      </w:r>
      <w:r>
        <w:rPr>
          <w:rFonts w:ascii="Calibri" w:hAnsi="Calibri"/>
          <w:b/>
          <w:i w:val="0"/>
          <w:sz w:val="20"/>
        </w:rPr>
        <w:t>never saving or transmitting raw images</w:t>
      </w:r>
      <w:r>
        <w:rPr>
          <w:rFonts w:ascii="Calibri" w:hAnsi="Calibri"/>
          <w:b w:val="0"/>
          <w:i w:val="0"/>
          <w:sz w:val="20"/>
        </w:rPr>
        <w:t xml:space="preserve"> — only 128-dimensional mathematical vectors and behavioral labels leave the edge device.</w:t>
      </w:r>
    </w:p>
    <w:p>
      <w:r>
        <w:rPr>
          <w:rFonts w:ascii="Calibri" w:hAnsi="Calibri"/>
          <w:b/>
          <w:i w:val="0"/>
          <w:sz w:val="20"/>
        </w:rPr>
        <w:t>Alignment:</w:t>
      </w:r>
    </w:p>
    <w:p>
      <w:pPr>
        <w:pStyle w:val="ListBullet"/>
        <w:ind w:left="720"/>
      </w:pPr>
      <w:r>
        <w:rPr>
          <w:rFonts w:ascii="Calibri" w:hAnsi="Calibri"/>
          <w:b/>
          <w:i w:val="0"/>
          <w:sz w:val="20"/>
        </w:rPr>
        <w:t>Education 5.0</w:t>
      </w:r>
      <w:r>
        <w:rPr>
          <w:rFonts w:ascii="Calibri" w:hAnsi="Calibri"/>
          <w:b w:val="0"/>
          <w:i w:val="0"/>
          <w:sz w:val="20"/>
        </w:rPr>
        <w:t xml:space="preserve"> — Leveraging AI/IoT to enhance the classroom experience without replacing the teacher.</w:t>
      </w:r>
    </w:p>
    <w:p>
      <w:pPr>
        <w:pStyle w:val="ListBullet"/>
        <w:ind w:left="720"/>
      </w:pPr>
      <w:r>
        <w:rPr>
          <w:rFonts w:ascii="Calibri" w:hAnsi="Calibri"/>
          <w:b/>
          <w:i w:val="0"/>
          <w:sz w:val="20"/>
        </w:rPr>
        <w:t>UN SDG Goal 4.1</w:t>
      </w:r>
      <w:r>
        <w:rPr>
          <w:rFonts w:ascii="Calibri" w:hAnsi="Calibri"/>
          <w:b w:val="0"/>
          <w:i w:val="0"/>
          <w:sz w:val="20"/>
        </w:rPr>
        <w:t xml:space="preserve"> — Ensure inclusive and equitable quality primary education.</w:t>
      </w:r>
    </w:p>
    <w:p>
      <w:r>
        <w:rPr>
          <w:rFonts w:ascii="Calibri" w:hAnsi="Calibri"/>
          <w:b/>
          <w:i w:val="0"/>
          <w:sz w:val="20"/>
        </w:rPr>
        <w:t>Out of scope for v1.0:</w:t>
      </w:r>
      <w:r>
        <w:rPr>
          <w:rFonts w:ascii="Calibri" w:hAnsi="Calibri"/>
          <w:b w:val="0"/>
          <w:i w:val="0"/>
          <w:sz w:val="20"/>
        </w:rPr>
        <w:t xml:space="preserve"> Predictive grade analytics, multi-camera orchestration, cloud-based model training, mobile native apps.</w:t>
      </w:r>
    </w:p>
    <w:p>
      <w:pPr>
        <w:pStyle w:val="Heading3"/>
      </w:pPr>
      <w:r>
        <w:t>1.5 References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w:t>
            </w:r>
          </w:p>
        </w:tc>
        <w:tc>
          <w:tcPr>
            <w:tcW w:type="dxa" w:w="3009"/>
            <w:shd w:fill="2B579A"/>
          </w:tcPr>
          <w:p>
            <w:r>
              <w:rPr>
                <w:rFonts w:ascii="Calibri" w:hAnsi="Calibri"/>
                <w:b/>
                <w:color w:val="FFFFFF"/>
                <w:sz w:val="18"/>
              </w:rPr>
            </w:r>
            <w:r>
              <w:rPr>
                <w:rFonts w:ascii="Calibri" w:hAnsi="Calibri"/>
                <w:b/>
                <w:i w:val="0"/>
                <w:color w:val="FFFFFF"/>
                <w:sz w:val="18"/>
              </w:rPr>
              <w:t>Reference</w:t>
            </w:r>
          </w:p>
        </w:tc>
        <w:tc>
          <w:tcPr>
            <w:tcW w:type="dxa" w:w="3009"/>
            <w:shd w:fill="2B579A"/>
          </w:tcPr>
          <w:p>
            <w:r>
              <w:rPr>
                <w:rFonts w:ascii="Calibri" w:hAnsi="Calibri"/>
                <w:b/>
                <w:color w:val="FFFFFF"/>
                <w:sz w:val="18"/>
              </w:rPr>
            </w:r>
            <w:r>
              <w:rPr>
                <w:rFonts w:ascii="Calibri" w:hAnsi="Calibri"/>
                <w:b/>
                <w:i w:val="0"/>
                <w:color w:val="FFFFFF"/>
                <w:sz w:val="18"/>
              </w:rPr>
              <w:t>Description</w:t>
            </w:r>
          </w:p>
        </w:tc>
      </w:tr>
      <w:tr>
        <w:tc>
          <w:tcPr>
            <w:tcW w:type="dxa" w:w="3009"/>
          </w:tcPr>
          <w:p>
            <w:r>
              <w:rPr>
                <w:rFonts w:ascii="Calibri" w:hAnsi="Calibri"/>
                <w:sz w:val="18"/>
              </w:rPr>
            </w:r>
            <w:r>
              <w:rPr>
                <w:rFonts w:ascii="Calibri" w:hAnsi="Calibri"/>
                <w:b w:val="0"/>
                <w:i w:val="0"/>
                <w:sz w:val="18"/>
              </w:rPr>
              <w:t>R1</w:t>
            </w:r>
          </w:p>
        </w:tc>
        <w:tc>
          <w:tcPr>
            <w:tcW w:type="dxa" w:w="3009"/>
          </w:tcPr>
          <w:p>
            <w:r>
              <w:rPr>
                <w:rFonts w:ascii="Calibri" w:hAnsi="Calibri"/>
                <w:sz w:val="18"/>
              </w:rPr>
            </w:r>
            <w:r>
              <w:rPr>
                <w:rFonts w:ascii="Calibri" w:hAnsi="Calibri"/>
                <w:b w:val="0"/>
                <w:i w:val="0"/>
                <w:sz w:val="18"/>
              </w:rPr>
              <w:t>PRISM-AI System Context &amp; Project Blueprint Document</w:t>
            </w:r>
          </w:p>
        </w:tc>
        <w:tc>
          <w:tcPr>
            <w:tcW w:type="dxa" w:w="3009"/>
          </w:tcPr>
          <w:p>
            <w:r>
              <w:rPr>
                <w:rFonts w:ascii="Calibri" w:hAnsi="Calibri"/>
                <w:sz w:val="18"/>
              </w:rPr>
            </w:r>
            <w:r>
              <w:rPr>
                <w:rFonts w:ascii="Calibri" w:hAnsi="Calibri"/>
                <w:b w:val="0"/>
                <w:i w:val="0"/>
                <w:sz w:val="18"/>
              </w:rPr>
              <w:t>Internal architecture specification provided to the development team.</w:t>
            </w:r>
          </w:p>
        </w:tc>
      </w:tr>
      <w:tr>
        <w:tc>
          <w:tcPr>
            <w:tcW w:type="dxa" w:w="3009"/>
            <w:shd w:fill="F2F6FC"/>
          </w:tcPr>
          <w:p>
            <w:r>
              <w:rPr>
                <w:rFonts w:ascii="Calibri" w:hAnsi="Calibri"/>
                <w:sz w:val="18"/>
              </w:rPr>
            </w:r>
            <w:r>
              <w:rPr>
                <w:rFonts w:ascii="Calibri" w:hAnsi="Calibri"/>
                <w:b w:val="0"/>
                <w:i w:val="0"/>
                <w:sz w:val="18"/>
              </w:rPr>
              <w:t>R2</w:t>
            </w:r>
          </w:p>
        </w:tc>
        <w:tc>
          <w:tcPr>
            <w:tcW w:type="dxa" w:w="3009"/>
            <w:shd w:fill="F2F6FC"/>
          </w:tcPr>
          <w:p>
            <w:r>
              <w:rPr>
                <w:rFonts w:ascii="Calibri" w:hAnsi="Calibri"/>
                <w:sz w:val="18"/>
              </w:rPr>
            </w:r>
            <w:r>
              <w:rPr>
                <w:rFonts w:ascii="Calibri" w:hAnsi="Calibri"/>
                <w:b w:val="0"/>
                <w:i w:val="0"/>
                <w:sz w:val="18"/>
              </w:rPr>
              <w:t>PRISM-AI Use Case Diagram v1.0</w:t>
            </w:r>
          </w:p>
        </w:tc>
        <w:tc>
          <w:tcPr>
            <w:tcW w:type="dxa" w:w="3009"/>
            <w:shd w:fill="F2F6FC"/>
          </w:tcPr>
          <w:p>
            <w:r>
              <w:rPr>
                <w:rFonts w:ascii="Calibri" w:hAnsi="Calibri"/>
                <w:sz w:val="18"/>
              </w:rPr>
            </w:r>
            <w:r>
              <w:rPr>
                <w:rFonts w:ascii="Calibri" w:hAnsi="Calibri"/>
                <w:b w:val="0"/>
                <w:i w:val="0"/>
                <w:sz w:val="18"/>
              </w:rPr>
              <w:t>Official use case diagram defining 4 actors, 28 use cases, and their relationships.</w:t>
            </w:r>
          </w:p>
        </w:tc>
      </w:tr>
      <w:tr>
        <w:tc>
          <w:tcPr>
            <w:tcW w:type="dxa" w:w="3009"/>
          </w:tcPr>
          <w:p>
            <w:r>
              <w:rPr>
                <w:rFonts w:ascii="Calibri" w:hAnsi="Calibri"/>
                <w:sz w:val="18"/>
              </w:rPr>
            </w:r>
            <w:r>
              <w:rPr>
                <w:rFonts w:ascii="Calibri" w:hAnsi="Calibri"/>
                <w:b w:val="0"/>
                <w:i w:val="0"/>
                <w:sz w:val="18"/>
              </w:rPr>
              <w:t>R3</w:t>
            </w:r>
          </w:p>
        </w:tc>
        <w:tc>
          <w:tcPr>
            <w:tcW w:type="dxa" w:w="3009"/>
          </w:tcPr>
          <w:p>
            <w:r>
              <w:rPr>
                <w:rFonts w:ascii="Calibri" w:hAnsi="Calibri"/>
                <w:sz w:val="18"/>
              </w:rPr>
            </w:r>
            <w:r>
              <w:rPr>
                <w:rFonts w:ascii="Calibri" w:hAnsi="Calibri"/>
                <w:b w:val="0"/>
                <w:i w:val="0"/>
                <w:sz w:val="18"/>
              </w:rPr>
              <w:t>IEEE Std 830-1998</w:t>
            </w:r>
          </w:p>
        </w:tc>
        <w:tc>
          <w:tcPr>
            <w:tcW w:type="dxa" w:w="3009"/>
          </w:tcPr>
          <w:p>
            <w:r>
              <w:rPr>
                <w:rFonts w:ascii="Calibri" w:hAnsi="Calibri"/>
                <w:sz w:val="18"/>
              </w:rPr>
            </w:r>
            <w:r>
              <w:rPr>
                <w:rFonts w:ascii="Calibri" w:hAnsi="Calibri"/>
                <w:b w:val="0"/>
                <w:i w:val="0"/>
                <w:sz w:val="18"/>
              </w:rPr>
              <w:t>IEEE Recommended Practice for Software Requirements Specifications.</w:t>
            </w:r>
          </w:p>
        </w:tc>
      </w:tr>
      <w:tr>
        <w:tc>
          <w:tcPr>
            <w:tcW w:type="dxa" w:w="3009"/>
            <w:shd w:fill="F2F6FC"/>
          </w:tcPr>
          <w:p>
            <w:r>
              <w:rPr>
                <w:rFonts w:ascii="Calibri" w:hAnsi="Calibri"/>
                <w:sz w:val="18"/>
              </w:rPr>
            </w:r>
            <w:r>
              <w:rPr>
                <w:rFonts w:ascii="Calibri" w:hAnsi="Calibri"/>
                <w:b w:val="0"/>
                <w:i w:val="0"/>
                <w:sz w:val="18"/>
              </w:rPr>
              <w:t>R4</w:t>
            </w:r>
          </w:p>
        </w:tc>
        <w:tc>
          <w:tcPr>
            <w:tcW w:type="dxa" w:w="3009"/>
            <w:shd w:fill="F2F6FC"/>
          </w:tcPr>
          <w:p>
            <w:r>
              <w:rPr>
                <w:rFonts w:ascii="Calibri" w:hAnsi="Calibri"/>
                <w:sz w:val="18"/>
              </w:rPr>
            </w:r>
            <w:r>
              <w:rPr>
                <w:rFonts w:ascii="Calibri" w:hAnsi="Calibri"/>
                <w:b w:val="0"/>
                <w:i w:val="0"/>
                <w:sz w:val="18"/>
              </w:rPr>
              <w:t>Ultralytics YOLOv8 Documentation (https://docs.ultralytics.com)</w:t>
            </w:r>
          </w:p>
        </w:tc>
        <w:tc>
          <w:tcPr>
            <w:tcW w:type="dxa" w:w="3009"/>
            <w:shd w:fill="F2F6FC"/>
          </w:tcPr>
          <w:p>
            <w:r>
              <w:rPr>
                <w:rFonts w:ascii="Calibri" w:hAnsi="Calibri"/>
                <w:sz w:val="18"/>
              </w:rPr>
            </w:r>
            <w:r>
              <w:rPr>
                <w:rFonts w:ascii="Calibri" w:hAnsi="Calibri"/>
                <w:b w:val="0"/>
                <w:i w:val="0"/>
                <w:sz w:val="18"/>
              </w:rPr>
              <w:t>Official documentation for the YOLO model family used in this project.</w:t>
            </w:r>
          </w:p>
        </w:tc>
      </w:tr>
      <w:tr>
        <w:tc>
          <w:tcPr>
            <w:tcW w:type="dxa" w:w="3009"/>
          </w:tcPr>
          <w:p>
            <w:r>
              <w:rPr>
                <w:rFonts w:ascii="Calibri" w:hAnsi="Calibri"/>
                <w:sz w:val="18"/>
              </w:rPr>
            </w:r>
            <w:r>
              <w:rPr>
                <w:rFonts w:ascii="Calibri" w:hAnsi="Calibri"/>
                <w:b w:val="0"/>
                <w:i w:val="0"/>
                <w:sz w:val="18"/>
              </w:rPr>
              <w:t>R5</w:t>
            </w:r>
          </w:p>
        </w:tc>
        <w:tc>
          <w:tcPr>
            <w:tcW w:type="dxa" w:w="3009"/>
          </w:tcPr>
          <w:p>
            <w:r>
              <w:rPr>
                <w:rFonts w:ascii="Calibri" w:hAnsi="Calibri"/>
                <w:sz w:val="18"/>
              </w:rPr>
            </w:r>
            <w:r>
              <w:rPr>
                <w:rFonts w:ascii="Calibri" w:hAnsi="Calibri"/>
                <w:b w:val="0"/>
                <w:i w:val="0"/>
                <w:sz w:val="18"/>
              </w:rPr>
              <w:t>Supabase Documentation (https://supabase.com/docs)</w:t>
            </w:r>
          </w:p>
        </w:tc>
        <w:tc>
          <w:tcPr>
            <w:tcW w:type="dxa" w:w="3009"/>
          </w:tcPr>
          <w:p>
            <w:r>
              <w:rPr>
                <w:rFonts w:ascii="Calibri" w:hAnsi="Calibri"/>
                <w:sz w:val="18"/>
              </w:rPr>
            </w:r>
            <w:r>
              <w:rPr>
                <w:rFonts w:ascii="Calibri" w:hAnsi="Calibri"/>
                <w:b w:val="0"/>
                <w:i w:val="0"/>
                <w:sz w:val="18"/>
              </w:rPr>
              <w:t>Platform documentation for PostgreSQL hosting, Auth, Realtime, and pgvector.</w:t>
            </w:r>
          </w:p>
        </w:tc>
      </w:tr>
      <w:tr>
        <w:tc>
          <w:tcPr>
            <w:tcW w:type="dxa" w:w="3009"/>
            <w:shd w:fill="F2F6FC"/>
          </w:tcPr>
          <w:p>
            <w:r>
              <w:rPr>
                <w:rFonts w:ascii="Calibri" w:hAnsi="Calibri"/>
                <w:sz w:val="18"/>
              </w:rPr>
            </w:r>
            <w:r>
              <w:rPr>
                <w:rFonts w:ascii="Calibri" w:hAnsi="Calibri"/>
                <w:b w:val="0"/>
                <w:i w:val="0"/>
                <w:sz w:val="18"/>
              </w:rPr>
              <w:t>R6</w:t>
            </w:r>
          </w:p>
        </w:tc>
        <w:tc>
          <w:tcPr>
            <w:tcW w:type="dxa" w:w="3009"/>
            <w:shd w:fill="F2F6FC"/>
          </w:tcPr>
          <w:p>
            <w:r>
              <w:rPr>
                <w:rFonts w:ascii="Calibri" w:hAnsi="Calibri"/>
                <w:sz w:val="18"/>
              </w:rPr>
            </w:r>
            <w:r>
              <w:rPr>
                <w:rFonts w:ascii="Calibri" w:hAnsi="Calibri"/>
                <w:b w:val="0"/>
                <w:i w:val="0"/>
                <w:sz w:val="18"/>
              </w:rPr>
              <w:t>pgvector Extension (https://github.com/pgvector/pgvector)</w:t>
            </w:r>
          </w:p>
        </w:tc>
        <w:tc>
          <w:tcPr>
            <w:tcW w:type="dxa" w:w="3009"/>
            <w:shd w:fill="F2F6FC"/>
          </w:tcPr>
          <w:p>
            <w:r>
              <w:rPr>
                <w:rFonts w:ascii="Calibri" w:hAnsi="Calibri"/>
                <w:sz w:val="18"/>
              </w:rPr>
            </w:r>
            <w:r>
              <w:rPr>
                <w:rFonts w:ascii="Calibri" w:hAnsi="Calibri"/>
                <w:b w:val="0"/>
                <w:i w:val="0"/>
                <w:sz w:val="18"/>
              </w:rPr>
              <w:t>PostgreSQL extension for storing and querying vector embeddings.</w:t>
            </w:r>
          </w:p>
        </w:tc>
      </w:tr>
      <w:tr>
        <w:tc>
          <w:tcPr>
            <w:tcW w:type="dxa" w:w="3009"/>
          </w:tcPr>
          <w:p>
            <w:r>
              <w:rPr>
                <w:rFonts w:ascii="Calibri" w:hAnsi="Calibri"/>
                <w:sz w:val="18"/>
              </w:rPr>
            </w:r>
            <w:r>
              <w:rPr>
                <w:rFonts w:ascii="Calibri" w:hAnsi="Calibri"/>
                <w:b w:val="0"/>
                <w:i w:val="0"/>
                <w:sz w:val="18"/>
              </w:rPr>
              <w:t>R7</w:t>
            </w:r>
          </w:p>
        </w:tc>
        <w:tc>
          <w:tcPr>
            <w:tcW w:type="dxa" w:w="3009"/>
          </w:tcPr>
          <w:p>
            <w:r>
              <w:rPr>
                <w:rFonts w:ascii="Calibri" w:hAnsi="Calibri"/>
                <w:sz w:val="18"/>
              </w:rPr>
            </w:r>
            <w:r>
              <w:rPr>
                <w:rFonts w:ascii="Calibri" w:hAnsi="Calibri"/>
                <w:b w:val="0"/>
                <w:i w:val="0"/>
                <w:sz w:val="18"/>
              </w:rPr>
              <w:t>React.js Documentation (https://react.dev)</w:t>
            </w:r>
          </w:p>
        </w:tc>
        <w:tc>
          <w:tcPr>
            <w:tcW w:type="dxa" w:w="3009"/>
          </w:tcPr>
          <w:p>
            <w:r>
              <w:rPr>
                <w:rFonts w:ascii="Calibri" w:hAnsi="Calibri"/>
                <w:sz w:val="18"/>
              </w:rPr>
            </w:r>
            <w:r>
              <w:rPr>
                <w:rFonts w:ascii="Calibri" w:hAnsi="Calibri"/>
                <w:b w:val="0"/>
                <w:i w:val="0"/>
                <w:sz w:val="18"/>
              </w:rPr>
              <w:t>Official React documentation for frontend component architecture.</w:t>
            </w:r>
          </w:p>
        </w:tc>
      </w:tr>
      <w:tr>
        <w:tc>
          <w:tcPr>
            <w:tcW w:type="dxa" w:w="3009"/>
            <w:shd w:fill="F2F6FC"/>
          </w:tcPr>
          <w:p>
            <w:r>
              <w:rPr>
                <w:rFonts w:ascii="Calibri" w:hAnsi="Calibri"/>
                <w:sz w:val="18"/>
              </w:rPr>
            </w:r>
            <w:r>
              <w:rPr>
                <w:rFonts w:ascii="Calibri" w:hAnsi="Calibri"/>
                <w:b w:val="0"/>
                <w:i w:val="0"/>
                <w:sz w:val="18"/>
              </w:rPr>
              <w:t>R8</w:t>
            </w:r>
          </w:p>
        </w:tc>
        <w:tc>
          <w:tcPr>
            <w:tcW w:type="dxa" w:w="3009"/>
            <w:shd w:fill="F2F6FC"/>
          </w:tcPr>
          <w:p>
            <w:r>
              <w:rPr>
                <w:rFonts w:ascii="Calibri" w:hAnsi="Calibri"/>
                <w:sz w:val="18"/>
              </w:rPr>
            </w:r>
            <w:r>
              <w:rPr>
                <w:rFonts w:ascii="Calibri" w:hAnsi="Calibri"/>
                <w:b w:val="0"/>
                <w:i w:val="0"/>
                <w:sz w:val="18"/>
              </w:rPr>
              <w:t>Express.js Documentation (https://expressjs.com)</w:t>
            </w:r>
          </w:p>
        </w:tc>
        <w:tc>
          <w:tcPr>
            <w:tcW w:type="dxa" w:w="3009"/>
            <w:shd w:fill="F2F6FC"/>
          </w:tcPr>
          <w:p>
            <w:r>
              <w:rPr>
                <w:rFonts w:ascii="Calibri" w:hAnsi="Calibri"/>
                <w:sz w:val="18"/>
              </w:rPr>
            </w:r>
            <w:r>
              <w:rPr>
                <w:rFonts w:ascii="Calibri" w:hAnsi="Calibri"/>
                <w:b w:val="0"/>
                <w:i w:val="0"/>
                <w:sz w:val="18"/>
              </w:rPr>
              <w:t>Official Express.js API reference for the backend server.</w:t>
            </w:r>
          </w:p>
        </w:tc>
      </w:tr>
      <w:tr>
        <w:tc>
          <w:tcPr>
            <w:tcW w:type="dxa" w:w="3009"/>
          </w:tcPr>
          <w:p>
            <w:r>
              <w:rPr>
                <w:rFonts w:ascii="Calibri" w:hAnsi="Calibri"/>
                <w:sz w:val="18"/>
              </w:rPr>
            </w:r>
            <w:r>
              <w:rPr>
                <w:rFonts w:ascii="Calibri" w:hAnsi="Calibri"/>
                <w:b w:val="0"/>
                <w:i w:val="0"/>
                <w:sz w:val="18"/>
              </w:rPr>
              <w:t>R9</w:t>
            </w:r>
          </w:p>
        </w:tc>
        <w:tc>
          <w:tcPr>
            <w:tcW w:type="dxa" w:w="3009"/>
          </w:tcPr>
          <w:p>
            <w:r>
              <w:rPr>
                <w:rFonts w:ascii="Calibri" w:hAnsi="Calibri"/>
                <w:sz w:val="18"/>
              </w:rPr>
            </w:r>
            <w:r>
              <w:rPr>
                <w:rFonts w:ascii="Calibri" w:hAnsi="Calibri"/>
                <w:b w:val="0"/>
                <w:i w:val="0"/>
                <w:sz w:val="18"/>
              </w:rPr>
              <w:t>OpenCV Python Documentation (https://docs.opencv.org)</w:t>
            </w:r>
          </w:p>
        </w:tc>
        <w:tc>
          <w:tcPr>
            <w:tcW w:type="dxa" w:w="3009"/>
          </w:tcPr>
          <w:p>
            <w:r>
              <w:rPr>
                <w:rFonts w:ascii="Calibri" w:hAnsi="Calibri"/>
                <w:sz w:val="18"/>
              </w:rPr>
            </w:r>
            <w:r>
              <w:rPr>
                <w:rFonts w:ascii="Calibri" w:hAnsi="Calibri"/>
                <w:b w:val="0"/>
                <w:i w:val="0"/>
                <w:sz w:val="18"/>
              </w:rPr>
              <w:t>Computer vision library used for camera capture and image preprocessing.</w:t>
            </w:r>
          </w:p>
        </w:tc>
      </w:tr>
      <w:tr>
        <w:tc>
          <w:tcPr>
            <w:tcW w:type="dxa" w:w="3009"/>
            <w:shd w:fill="F2F6FC"/>
          </w:tcPr>
          <w:p>
            <w:r>
              <w:rPr>
                <w:rFonts w:ascii="Calibri" w:hAnsi="Calibri"/>
                <w:sz w:val="18"/>
              </w:rPr>
            </w:r>
            <w:r>
              <w:rPr>
                <w:rFonts w:ascii="Calibri" w:hAnsi="Calibri"/>
                <w:b w:val="0"/>
                <w:i w:val="0"/>
                <w:sz w:val="18"/>
              </w:rPr>
              <w:t>R10</w:t>
            </w:r>
          </w:p>
        </w:tc>
        <w:tc>
          <w:tcPr>
            <w:tcW w:type="dxa" w:w="3009"/>
            <w:shd w:fill="F2F6FC"/>
          </w:tcPr>
          <w:p>
            <w:r>
              <w:rPr>
                <w:rFonts w:ascii="Calibri" w:hAnsi="Calibri"/>
                <w:sz w:val="18"/>
              </w:rPr>
            </w:r>
            <w:r>
              <w:rPr>
                <w:rFonts w:ascii="Calibri" w:hAnsi="Calibri"/>
                <w:b w:val="0"/>
                <w:i w:val="0"/>
                <w:sz w:val="18"/>
              </w:rPr>
              <w:t>PyTorch Documentation (https://pytorch.org/docs)</w:t>
            </w:r>
          </w:p>
        </w:tc>
        <w:tc>
          <w:tcPr>
            <w:tcW w:type="dxa" w:w="3009"/>
            <w:shd w:fill="F2F6FC"/>
          </w:tcPr>
          <w:p>
            <w:r>
              <w:rPr>
                <w:rFonts w:ascii="Calibri" w:hAnsi="Calibri"/>
                <w:sz w:val="18"/>
              </w:rPr>
            </w:r>
            <w:r>
              <w:rPr>
                <w:rFonts w:ascii="Calibri" w:hAnsi="Calibri"/>
                <w:b w:val="0"/>
                <w:i w:val="0"/>
                <w:sz w:val="18"/>
              </w:rPr>
              <w:t>Deep learning framework — CPU-optimized build used for inference.</w:t>
            </w:r>
          </w:p>
        </w:tc>
      </w:tr>
    </w:tbl>
    <w:p/>
    <w:p>
      <w:pPr>
        <w:pBdr>
          <w:bottom w:val="single" w:sz="6" w:space="1" w:color="B0C4DE"/>
        </w:pBdr>
      </w:pPr>
    </w:p>
    <w:p>
      <w:pPr>
        <w:pStyle w:val="Heading2"/>
      </w:pPr>
      <w:r>
        <w:t>2. Overall Description</w:t>
      </w:r>
    </w:p>
    <w:p>
      <w:pPr>
        <w:pStyle w:val="Heading3"/>
      </w:pPr>
      <w:r>
        <w:t>2.1 Product Perspective</w:t>
      </w:r>
    </w:p>
    <w:p>
      <w:r>
        <w:rPr>
          <w:rFonts w:ascii="Calibri" w:hAnsi="Calibri"/>
          <w:b w:val="0"/>
          <w:i w:val="0"/>
          <w:sz w:val="20"/>
        </w:rPr>
        <w:t xml:space="preserve">PRISM-AI is a </w:t>
      </w:r>
      <w:r>
        <w:rPr>
          <w:rFonts w:ascii="Calibri" w:hAnsi="Calibri"/>
          <w:b/>
          <w:i w:val="0"/>
          <w:sz w:val="20"/>
        </w:rPr>
        <w:t>new, self-contained ecosystem</w:t>
      </w:r>
      <w:r>
        <w:rPr>
          <w:rFonts w:ascii="Calibri" w:hAnsi="Calibri"/>
          <w:b w:val="0"/>
          <w:i w:val="0"/>
          <w:sz w:val="20"/>
        </w:rPr>
        <w:t xml:space="preserve"> — it is not a replacement for or extension of any existing school management software. The system is composed of two physically separated tiers that communicate over standard HTTP:</w:t>
      </w:r>
    </w:p>
    <w:p>
      <w:pPr>
        <w:pStyle w:val="ListNumber"/>
      </w:pPr>
      <w:r>
        <w:rPr>
          <w:rFonts w:ascii="Calibri" w:hAnsi="Calibri"/>
          <w:b/>
          <w:i w:val="0"/>
          <w:sz w:val="20"/>
        </w:rPr>
        <w:t>Edge Tier (Classroom Laptop):</w:t>
      </w:r>
      <w:r>
        <w:rPr>
          <w:rFonts w:ascii="Calibri" w:hAnsi="Calibri"/>
          <w:b w:val="0"/>
          <w:i w:val="0"/>
          <w:sz w:val="20"/>
        </w:rPr>
        <w:t xml:space="preserve"> A Python 3.12 service that controls the local webcam, runs all AI inference (YOLO detection, behavioral classification, emotion analysis, embedding extraction) on the device CPU, and pushes lightweight JSON payloads to the cloud.</w:t>
      </w:r>
    </w:p>
    <w:p>
      <w:pPr>
        <w:pStyle w:val="ListNumber"/>
      </w:pPr>
      <w:r>
        <w:rPr>
          <w:rFonts w:ascii="Calibri" w:hAnsi="Calibri"/>
          <w:b/>
          <w:i w:val="0"/>
          <w:sz w:val="20"/>
        </w:rPr>
        <w:t>Cloud Tier (Web Services):</w:t>
      </w:r>
      <w:r>
        <w:rPr>
          <w:rFonts w:ascii="Calibri" w:hAnsi="Calibri"/>
          <w:b w:val="0"/>
          <w:i w:val="0"/>
          <w:sz w:val="20"/>
        </w:rPr>
        <w:t xml:space="preserve"> An Express.js API gateway, a Supabase PostgreSQL database (with </w:t>
      </w:r>
      <w:r>
        <w:rPr>
          <w:rFonts w:ascii="Consolas" w:hAnsi="Consolas"/>
          <w:b w:val="0"/>
          <w:i w:val="0"/>
          <w:color w:val="2B579A"/>
          <w:sz w:val="18"/>
        </w:rPr>
        <w:t>pgvector</w:t>
      </w:r>
      <w:r>
        <w:rPr>
          <w:rFonts w:ascii="Calibri" w:hAnsi="Calibri"/>
          <w:b w:val="0"/>
          <w:i w:val="0"/>
          <w:sz w:val="20"/>
        </w:rPr>
        <w:t xml:space="preserve"> for vector similarity), and a React.js single-page application (SPA) served to teacher, admin, and parent browsers.</w:t>
      </w:r>
    </w:p>
    <w:p>
      <w:r>
        <w:rPr>
          <w:rFonts w:ascii="Calibri" w:hAnsi="Calibri"/>
          <w:b/>
          <w:i w:val="0"/>
          <w:sz w:val="20"/>
        </w:rPr>
        <w:t>Context Diagram:</w:t>
      </w:r>
    </w:p>
    <w:p>
      <w:pPr>
        <w:shd w:fill="F5F5F5"/>
      </w:pPr>
      <w:r>
        <w:rPr>
          <w:rFonts w:ascii="Consolas" w:hAnsi="Consolas"/>
          <w:color w:val="323232"/>
          <w:sz w:val="16"/>
        </w:rPr>
        <w:t>┌─────────────────────────────────────────────────────────┐</w:t>
        <w:br/>
        <w:t>│                    CLASSROOM (Edge)                      │</w:t>
        <w:br/>
        <w:t>│  ┌──────────┐    ┌───────────────────────────────────┐  │</w:t>
        <w:br/>
        <w:t>│  │  Webcam   │───&gt;│  Python Edge Service               │  │</w:t>
        <w:br/>
        <w:t>│  └──────────┘    │  [AI: Attendance Module]            │  │</w:t>
        <w:br/>
        <w:t>│                  │  • UC15: Capture Camera Feed        │  │</w:t>
        <w:br/>
        <w:t>│                  │  • UC16: Run Facial Detection       │  │</w:t>
        <w:br/>
        <w:t>│                  │  • UC17: Match Facial Embeddings    │  │</w:t>
        <w:br/>
        <w:t>│                  │  • UC18: Mark Attendance             │  │</w:t>
        <w:br/>
        <w:t>│                  │  [AI: Emotion &amp; Risk Engine]        │  │</w:t>
        <w:br/>
        <w:t>│                  │  • UC20: Analyze Student Behavior   │  │</w:t>
        <w:br/>
        <w:t>│                  │  • UC21: Classify Emotion States    │  │</w:t>
        <w:br/>
        <w:t>│                  │  • UC22: Detect At-Risk Patterns    │  │</w:t>
        <w:br/>
        <w:t>│                  └──────────────┬────────────────────┘  │</w:t>
        <w:br/>
        <w:t>│                                 │ JSON POST              │</w:t>
        <w:br/>
        <w:t>└─────────────────────────────────┼───────────────────────┘</w:t>
        <w:br/>
        <w:t xml:space="preserve">                                  │ HTTPS</w:t>
        <w:br/>
        <w:t>┌─────────────────────────────────┼───────────────────────┐</w:t>
        <w:br/>
        <w:t>│                    CLOUD TIER   v                        │</w:t>
        <w:br/>
        <w:t>│  ┌───────────────────────────────────┐                  │</w:t>
        <w:br/>
        <w:t>│  │      Express.js API Gateway       │                  │</w:t>
        <w:br/>
        <w:t>│  │  • UC19: Send Attendance Notifs   │                  │</w:t>
        <w:br/>
        <w:t>│  │  • UC23: Generate Emotion Report  │                  │</w:t>
        <w:br/>
        <w:t>│  │  • UC28: Push WebSocket Events    │                  │</w:t>
        <w:br/>
        <w:t>│  └──────────────┬────────────────────┘                  │</w:t>
        <w:br/>
        <w:t>│                 │                                        │</w:t>
        <w:br/>
        <w:t>│  ┌──────────────v────────────────────┐                  │</w:t>
        <w:br/>
        <w:t>│  │   Supabase (PostgreSQL + pgvector)│                  │</w:t>
        <w:br/>
        <w:t>│  │  • UC00: Auth / Login-Logout      │                  │</w:t>
        <w:br/>
        <w:t>│  │  • Student embeddings &amp; records   │                  │</w:t>
        <w:br/>
        <w:t>│  │  • Attendance &amp; engagement data   │                  │</w:t>
        <w:br/>
        <w:t>│  │  • Real-time event broadcasting   │                  │</w:t>
        <w:br/>
        <w:t>│  └──────────────┬────────────────────┘                  │</w:t>
        <w:br/>
        <w:t>│                 │ WebSocket (Realtime)                   │</w:t>
        <w:br/>
        <w:t>│  ┌──────────────v────────────────────┐                  │</w:t>
        <w:br/>
        <w:t>│  │       React.js Dashboard (SPA)    │                  │</w:t>
        <w:br/>
        <w:t>│  │  [Teacher Operations]             │                  │</w:t>
        <w:br/>
        <w:t>│  │  • UC01–UC06                      │                  │</w:t>
        <w:br/>
        <w:t>│  │  [Student Management]             │                  │</w:t>
        <w:br/>
        <w:t>│  │  • UC08–UC10                      │                  │</w:t>
        <w:br/>
        <w:t>│  │  [System Administration]          │                  │</w:t>
        <w:br/>
        <w:t>│  │  • UC11–UC14                      │                  │</w:t>
        <w:br/>
        <w:t>│  │  [Parent Portal]                  │                  │</w:t>
        <w:br/>
        <w:t>│  │  • UC24–UC26                      │                  │</w:t>
        <w:br/>
        <w:t>│  └───────────────────────────────────┘                  │</w:t>
        <w:br/>
        <w:t>└─────────────────────────────────────────────────────────┘</w:t>
      </w:r>
    </w:p>
    <w:p>
      <w:pPr>
        <w:pStyle w:val="Heading3"/>
      </w:pPr>
      <w:r>
        <w:t>2.2 Product Features</w:t>
      </w:r>
    </w:p>
    <w:p>
      <w:r>
        <w:rPr>
          <w:rFonts w:ascii="Calibri" w:hAnsi="Calibri"/>
          <w:b w:val="0"/>
          <w:i w:val="0"/>
          <w:sz w:val="20"/>
        </w:rPr>
        <w:t>The following is a high-level summary of the major product features, organized by the functional groups defined in the Use Case Diagram. Detailed requirements are specified in S3.</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Group</w:t>
            </w:r>
          </w:p>
        </w:tc>
        <w:tc>
          <w:tcPr>
            <w:tcW w:type="dxa" w:w="3009"/>
            <w:shd w:fill="2B579A"/>
          </w:tcPr>
          <w:p>
            <w:r>
              <w:rPr>
                <w:rFonts w:ascii="Calibri" w:hAnsi="Calibri"/>
                <w:b/>
                <w:color w:val="FFFFFF"/>
                <w:sz w:val="18"/>
              </w:rPr>
            </w:r>
            <w:r>
              <w:rPr>
                <w:rFonts w:ascii="Calibri" w:hAnsi="Calibri"/>
                <w:b/>
                <w:i w:val="0"/>
                <w:color w:val="FFFFFF"/>
                <w:sz w:val="18"/>
              </w:rPr>
              <w:t>Use Cases</w:t>
            </w:r>
          </w:p>
        </w:tc>
        <w:tc>
          <w:tcPr>
            <w:tcW w:type="dxa" w:w="3009"/>
            <w:shd w:fill="2B579A"/>
          </w:tcPr>
          <w:p>
            <w:r>
              <w:rPr>
                <w:rFonts w:ascii="Calibri" w:hAnsi="Calibri"/>
                <w:b/>
                <w:color w:val="FFFFFF"/>
                <w:sz w:val="18"/>
              </w:rPr>
            </w:r>
            <w:r>
              <w:rPr>
                <w:rFonts w:ascii="Calibri" w:hAnsi="Calibri"/>
                <w:b/>
                <w:i w:val="0"/>
                <w:color w:val="FFFFFF"/>
                <w:sz w:val="18"/>
              </w:rPr>
              <w:t>Description</w:t>
            </w:r>
          </w:p>
        </w:tc>
      </w:tr>
      <w:tr>
        <w:tc>
          <w:tcPr>
            <w:tcW w:type="dxa" w:w="3009"/>
          </w:tcPr>
          <w:p>
            <w:r>
              <w:rPr>
                <w:rFonts w:ascii="Calibri" w:hAnsi="Calibri"/>
                <w:sz w:val="18"/>
              </w:rPr>
            </w:r>
            <w:r>
              <w:rPr>
                <w:rFonts w:ascii="Calibri" w:hAnsi="Calibri"/>
                <w:b/>
                <w:i w:val="0"/>
                <w:sz w:val="18"/>
              </w:rPr>
              <w:t>Authentication</w:t>
            </w:r>
          </w:p>
        </w:tc>
        <w:tc>
          <w:tcPr>
            <w:tcW w:type="dxa" w:w="3009"/>
          </w:tcPr>
          <w:p>
            <w:r>
              <w:rPr>
                <w:rFonts w:ascii="Calibri" w:hAnsi="Calibri"/>
                <w:sz w:val="18"/>
              </w:rPr>
            </w:r>
            <w:r>
              <w:rPr>
                <w:rFonts w:ascii="Calibri" w:hAnsi="Calibri"/>
                <w:b w:val="0"/>
                <w:i w:val="0"/>
                <w:sz w:val="18"/>
              </w:rPr>
              <w:t>UC00</w:t>
            </w:r>
          </w:p>
        </w:tc>
        <w:tc>
          <w:tcPr>
            <w:tcW w:type="dxa" w:w="3009"/>
          </w:tcPr>
          <w:p>
            <w:r>
              <w:rPr>
                <w:rFonts w:ascii="Calibri" w:hAnsi="Calibri"/>
                <w:sz w:val="18"/>
              </w:rPr>
            </w:r>
            <w:r>
              <w:rPr>
                <w:rFonts w:ascii="Calibri" w:hAnsi="Calibri"/>
                <w:b w:val="0"/>
                <w:i w:val="0"/>
                <w:sz w:val="18"/>
              </w:rPr>
              <w:t>Secure login/logout for all user roles via Supabase Auth.</w:t>
            </w:r>
          </w:p>
        </w:tc>
      </w:tr>
      <w:tr>
        <w:tc>
          <w:tcPr>
            <w:tcW w:type="dxa" w:w="3009"/>
            <w:shd w:fill="F2F6FC"/>
          </w:tcPr>
          <w:p>
            <w:r>
              <w:rPr>
                <w:rFonts w:ascii="Calibri" w:hAnsi="Calibri"/>
                <w:sz w:val="18"/>
              </w:rPr>
            </w:r>
            <w:r>
              <w:rPr>
                <w:rFonts w:ascii="Calibri" w:hAnsi="Calibri"/>
                <w:b/>
                <w:i w:val="0"/>
                <w:sz w:val="18"/>
              </w:rPr>
              <w:t>Teacher Operations</w:t>
            </w:r>
          </w:p>
        </w:tc>
        <w:tc>
          <w:tcPr>
            <w:tcW w:type="dxa" w:w="3009"/>
            <w:shd w:fill="F2F6FC"/>
          </w:tcPr>
          <w:p>
            <w:r>
              <w:rPr>
                <w:rFonts w:ascii="Calibri" w:hAnsi="Calibri"/>
                <w:sz w:val="18"/>
              </w:rPr>
            </w:r>
            <w:r>
              <w:rPr>
                <w:rFonts w:ascii="Calibri" w:hAnsi="Calibri"/>
                <w:b w:val="0"/>
                <w:i w:val="0"/>
                <w:sz w:val="18"/>
              </w:rPr>
              <w:t>UC01–UC06</w:t>
            </w:r>
          </w:p>
        </w:tc>
        <w:tc>
          <w:tcPr>
            <w:tcW w:type="dxa" w:w="3009"/>
            <w:shd w:fill="F2F6FC"/>
          </w:tcPr>
          <w:p>
            <w:r>
              <w:rPr>
                <w:rFonts w:ascii="Calibri" w:hAnsi="Calibri"/>
                <w:sz w:val="18"/>
              </w:rPr>
            </w:r>
            <w:r>
              <w:rPr>
                <w:rFonts w:ascii="Calibri" w:hAnsi="Calibri"/>
                <w:b w:val="0"/>
                <w:i w:val="0"/>
                <w:sz w:val="18"/>
              </w:rPr>
              <w:t>Real-time attendance grid, engagement reports, heatmap, AI dashboard, student alerts, and manual overrides.</w:t>
            </w:r>
          </w:p>
        </w:tc>
      </w:tr>
      <w:tr>
        <w:tc>
          <w:tcPr>
            <w:tcW w:type="dxa" w:w="3009"/>
          </w:tcPr>
          <w:p>
            <w:r>
              <w:rPr>
                <w:rFonts w:ascii="Calibri" w:hAnsi="Calibri"/>
                <w:sz w:val="18"/>
              </w:rPr>
            </w:r>
            <w:r>
              <w:rPr>
                <w:rFonts w:ascii="Calibri" w:hAnsi="Calibri"/>
                <w:b/>
                <w:i w:val="0"/>
                <w:sz w:val="18"/>
              </w:rPr>
              <w:t>Student Management</w:t>
            </w:r>
          </w:p>
        </w:tc>
        <w:tc>
          <w:tcPr>
            <w:tcW w:type="dxa" w:w="3009"/>
          </w:tcPr>
          <w:p>
            <w:r>
              <w:rPr>
                <w:rFonts w:ascii="Calibri" w:hAnsi="Calibri"/>
                <w:sz w:val="18"/>
              </w:rPr>
            </w:r>
            <w:r>
              <w:rPr>
                <w:rFonts w:ascii="Calibri" w:hAnsi="Calibri"/>
                <w:b w:val="0"/>
                <w:i w:val="0"/>
                <w:sz w:val="18"/>
              </w:rPr>
              <w:t>UC08–UC10</w:t>
            </w:r>
          </w:p>
        </w:tc>
        <w:tc>
          <w:tcPr>
            <w:tcW w:type="dxa" w:w="3009"/>
          </w:tcPr>
          <w:p>
            <w:r>
              <w:rPr>
                <w:rFonts w:ascii="Calibri" w:hAnsi="Calibri"/>
                <w:sz w:val="18"/>
              </w:rPr>
            </w:r>
            <w:r>
              <w:rPr>
                <w:rFonts w:ascii="Calibri" w:hAnsi="Calibri"/>
                <w:b w:val="0"/>
                <w:i w:val="0"/>
                <w:sz w:val="18"/>
              </w:rPr>
              <w:t>Student enrollment (including face embedding capture), profile viewing, and record editing.</w:t>
            </w:r>
          </w:p>
        </w:tc>
      </w:tr>
      <w:tr>
        <w:tc>
          <w:tcPr>
            <w:tcW w:type="dxa" w:w="3009"/>
            <w:shd w:fill="F2F6FC"/>
          </w:tcPr>
          <w:p>
            <w:r>
              <w:rPr>
                <w:rFonts w:ascii="Calibri" w:hAnsi="Calibri"/>
                <w:sz w:val="18"/>
              </w:rPr>
            </w:r>
            <w:r>
              <w:rPr>
                <w:rFonts w:ascii="Calibri" w:hAnsi="Calibri"/>
                <w:b/>
                <w:i w:val="0"/>
                <w:sz w:val="18"/>
              </w:rPr>
              <w:t>System Administration</w:t>
            </w:r>
          </w:p>
        </w:tc>
        <w:tc>
          <w:tcPr>
            <w:tcW w:type="dxa" w:w="3009"/>
            <w:shd w:fill="F2F6FC"/>
          </w:tcPr>
          <w:p>
            <w:r>
              <w:rPr>
                <w:rFonts w:ascii="Calibri" w:hAnsi="Calibri"/>
                <w:sz w:val="18"/>
              </w:rPr>
            </w:r>
            <w:r>
              <w:rPr>
                <w:rFonts w:ascii="Calibri" w:hAnsi="Calibri"/>
                <w:b w:val="0"/>
                <w:i w:val="0"/>
                <w:sz w:val="18"/>
              </w:rPr>
              <w:t>UC11–UC14</w:t>
            </w:r>
          </w:p>
        </w:tc>
        <w:tc>
          <w:tcPr>
            <w:tcW w:type="dxa" w:w="3009"/>
            <w:shd w:fill="F2F6FC"/>
          </w:tcPr>
          <w:p>
            <w:r>
              <w:rPr>
                <w:rFonts w:ascii="Calibri" w:hAnsi="Calibri"/>
                <w:sz w:val="18"/>
              </w:rPr>
            </w:r>
            <w:r>
              <w:rPr>
                <w:rFonts w:ascii="Calibri" w:hAnsi="Calibri"/>
                <w:b w:val="0"/>
                <w:i w:val="0"/>
                <w:sz w:val="18"/>
              </w:rPr>
              <w:t>User account management, system configuration, log viewing, and school-wide report generation.</w:t>
            </w:r>
          </w:p>
        </w:tc>
      </w:tr>
      <w:tr>
        <w:tc>
          <w:tcPr>
            <w:tcW w:type="dxa" w:w="3009"/>
          </w:tcPr>
          <w:p>
            <w:r>
              <w:rPr>
                <w:rFonts w:ascii="Calibri" w:hAnsi="Calibri"/>
                <w:sz w:val="18"/>
              </w:rPr>
            </w:r>
            <w:r>
              <w:rPr>
                <w:rFonts w:ascii="Calibri" w:hAnsi="Calibri"/>
                <w:b/>
                <w:i w:val="0"/>
                <w:sz w:val="18"/>
              </w:rPr>
              <w:t>AI: Attendance Module</w:t>
            </w:r>
          </w:p>
        </w:tc>
        <w:tc>
          <w:tcPr>
            <w:tcW w:type="dxa" w:w="3009"/>
          </w:tcPr>
          <w:p>
            <w:r>
              <w:rPr>
                <w:rFonts w:ascii="Calibri" w:hAnsi="Calibri"/>
                <w:sz w:val="18"/>
              </w:rPr>
            </w:r>
            <w:r>
              <w:rPr>
                <w:rFonts w:ascii="Calibri" w:hAnsi="Calibri"/>
                <w:b w:val="0"/>
                <w:i w:val="0"/>
                <w:sz w:val="18"/>
              </w:rPr>
              <w:t>UC15–UC19</w:t>
            </w:r>
          </w:p>
        </w:tc>
        <w:tc>
          <w:tcPr>
            <w:tcW w:type="dxa" w:w="3009"/>
          </w:tcPr>
          <w:p>
            <w:r>
              <w:rPr>
                <w:rFonts w:ascii="Calibri" w:hAnsi="Calibri"/>
                <w:sz w:val="18"/>
              </w:rPr>
            </w:r>
            <w:r>
              <w:rPr>
                <w:rFonts w:ascii="Calibri" w:hAnsi="Calibri"/>
                <w:b w:val="0"/>
                <w:i w:val="0"/>
                <w:sz w:val="18"/>
              </w:rPr>
              <w:t>Edge camera capture, YOLO face detection, embedding matching, auto-attendance marking, and notification dispatch.</w:t>
            </w:r>
          </w:p>
        </w:tc>
      </w:tr>
      <w:tr>
        <w:tc>
          <w:tcPr>
            <w:tcW w:type="dxa" w:w="3009"/>
            <w:shd w:fill="F2F6FC"/>
          </w:tcPr>
          <w:p>
            <w:r>
              <w:rPr>
                <w:rFonts w:ascii="Calibri" w:hAnsi="Calibri"/>
                <w:sz w:val="18"/>
              </w:rPr>
            </w:r>
            <w:r>
              <w:rPr>
                <w:rFonts w:ascii="Calibri" w:hAnsi="Calibri"/>
                <w:b/>
                <w:i w:val="0"/>
                <w:sz w:val="18"/>
              </w:rPr>
              <w:t>AI: Emotion &amp; Risk Engine</w:t>
            </w:r>
          </w:p>
        </w:tc>
        <w:tc>
          <w:tcPr>
            <w:tcW w:type="dxa" w:w="3009"/>
            <w:shd w:fill="F2F6FC"/>
          </w:tcPr>
          <w:p>
            <w:r>
              <w:rPr>
                <w:rFonts w:ascii="Calibri" w:hAnsi="Calibri"/>
                <w:sz w:val="18"/>
              </w:rPr>
            </w:r>
            <w:r>
              <w:rPr>
                <w:rFonts w:ascii="Calibri" w:hAnsi="Calibri"/>
                <w:b w:val="0"/>
                <w:i w:val="0"/>
                <w:sz w:val="18"/>
              </w:rPr>
              <w:t>UC20–UC23, UC28</w:t>
            </w:r>
          </w:p>
        </w:tc>
        <w:tc>
          <w:tcPr>
            <w:tcW w:type="dxa" w:w="3009"/>
            <w:shd w:fill="F2F6FC"/>
          </w:tcPr>
          <w:p>
            <w:r>
              <w:rPr>
                <w:rFonts w:ascii="Calibri" w:hAnsi="Calibri"/>
                <w:sz w:val="18"/>
              </w:rPr>
            </w:r>
            <w:r>
              <w:rPr>
                <w:rFonts w:ascii="Calibri" w:hAnsi="Calibri"/>
                <w:b w:val="0"/>
                <w:i w:val="0"/>
                <w:sz w:val="18"/>
              </w:rPr>
              <w:t>Behavioral analysis, emotion classification, at-risk pattern detection, emotion analytics reports, and real-time WebSocket event pushing.</w:t>
            </w:r>
          </w:p>
        </w:tc>
      </w:tr>
      <w:tr>
        <w:tc>
          <w:tcPr>
            <w:tcW w:type="dxa" w:w="3009"/>
          </w:tcPr>
          <w:p>
            <w:r>
              <w:rPr>
                <w:rFonts w:ascii="Calibri" w:hAnsi="Calibri"/>
                <w:sz w:val="18"/>
              </w:rPr>
            </w:r>
            <w:r>
              <w:rPr>
                <w:rFonts w:ascii="Calibri" w:hAnsi="Calibri"/>
                <w:b/>
                <w:i w:val="0"/>
                <w:sz w:val="18"/>
              </w:rPr>
              <w:t>Parent Portal</w:t>
            </w:r>
          </w:p>
        </w:tc>
        <w:tc>
          <w:tcPr>
            <w:tcW w:type="dxa" w:w="3009"/>
          </w:tcPr>
          <w:p>
            <w:r>
              <w:rPr>
                <w:rFonts w:ascii="Calibri" w:hAnsi="Calibri"/>
                <w:sz w:val="18"/>
              </w:rPr>
            </w:r>
            <w:r>
              <w:rPr>
                <w:rFonts w:ascii="Calibri" w:hAnsi="Calibri"/>
                <w:b w:val="0"/>
                <w:i w:val="0"/>
                <w:sz w:val="18"/>
              </w:rPr>
              <w:t>UC24–UC26</w:t>
            </w:r>
          </w:p>
        </w:tc>
        <w:tc>
          <w:tcPr>
            <w:tcW w:type="dxa" w:w="3009"/>
          </w:tcPr>
          <w:p>
            <w:r>
              <w:rPr>
                <w:rFonts w:ascii="Calibri" w:hAnsi="Calibri"/>
                <w:sz w:val="18"/>
              </w:rPr>
            </w:r>
            <w:r>
              <w:rPr>
                <w:rFonts w:ascii="Calibri" w:hAnsi="Calibri"/>
                <w:b w:val="0"/>
                <w:i w:val="0"/>
                <w:sz w:val="18"/>
              </w:rPr>
              <w:t>Attendance history viewing, alert/notification reception, and student progress reports.</w:t>
            </w:r>
          </w:p>
        </w:tc>
      </w:tr>
    </w:tbl>
    <w:p/>
    <w:p>
      <w:pPr>
        <w:pStyle w:val="Heading3"/>
      </w:pPr>
      <w:r>
        <w:t>2.3 User Classes and Characteristics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05"/>
        <w:gridCol w:w="1805"/>
        <w:gridCol w:w="1805"/>
        <w:gridCol w:w="1805"/>
        <w:gridCol w:w="1805"/>
      </w:tblGrid>
      <w:tr>
        <w:tc>
          <w:tcPr>
            <w:tcW w:type="dxa" w:w="1805"/>
            <w:shd w:fill="2B579A"/>
          </w:tcPr>
          <w:p>
            <w:r>
              <w:rPr>
                <w:rFonts w:ascii="Calibri" w:hAnsi="Calibri"/>
                <w:b/>
                <w:color w:val="FFFFFF"/>
                <w:sz w:val="18"/>
              </w:rPr>
            </w:r>
            <w:r>
              <w:rPr>
                <w:rFonts w:ascii="Calibri" w:hAnsi="Calibri"/>
                <w:b/>
                <w:i w:val="0"/>
                <w:color w:val="FFFFFF"/>
                <w:sz w:val="18"/>
              </w:rPr>
              <w:t>User Class</w:t>
            </w:r>
          </w:p>
        </w:tc>
        <w:tc>
          <w:tcPr>
            <w:tcW w:type="dxa" w:w="1805"/>
            <w:shd w:fill="2B579A"/>
          </w:tcPr>
          <w:p>
            <w:r>
              <w:rPr>
                <w:rFonts w:ascii="Calibri" w:hAnsi="Calibri"/>
                <w:b/>
                <w:color w:val="FFFFFF"/>
                <w:sz w:val="18"/>
              </w:rPr>
            </w:r>
            <w:r>
              <w:rPr>
                <w:rFonts w:ascii="Calibri" w:hAnsi="Calibri"/>
                <w:b/>
                <w:i w:val="0"/>
                <w:color w:val="FFFFFF"/>
                <w:sz w:val="18"/>
              </w:rPr>
              <w:t>Frequency of Use</w:t>
            </w:r>
          </w:p>
        </w:tc>
        <w:tc>
          <w:tcPr>
            <w:tcW w:type="dxa" w:w="1805"/>
            <w:shd w:fill="2B579A"/>
          </w:tcPr>
          <w:p>
            <w:r>
              <w:rPr>
                <w:rFonts w:ascii="Calibri" w:hAnsi="Calibri"/>
                <w:b/>
                <w:color w:val="FFFFFF"/>
                <w:sz w:val="18"/>
              </w:rPr>
            </w:r>
            <w:r>
              <w:rPr>
                <w:rFonts w:ascii="Calibri" w:hAnsi="Calibri"/>
                <w:b/>
                <w:i w:val="0"/>
                <w:color w:val="FFFFFF"/>
                <w:sz w:val="18"/>
              </w:rPr>
              <w:t>Technical Expertise</w:t>
            </w:r>
          </w:p>
        </w:tc>
        <w:tc>
          <w:tcPr>
            <w:tcW w:type="dxa" w:w="1805"/>
            <w:shd w:fill="2B579A"/>
          </w:tcPr>
          <w:p>
            <w:r>
              <w:rPr>
                <w:rFonts w:ascii="Calibri" w:hAnsi="Calibri"/>
                <w:b/>
                <w:color w:val="FFFFFF"/>
                <w:sz w:val="18"/>
              </w:rPr>
            </w:r>
            <w:r>
              <w:rPr>
                <w:rFonts w:ascii="Calibri" w:hAnsi="Calibri"/>
                <w:b/>
                <w:i w:val="0"/>
                <w:color w:val="FFFFFF"/>
                <w:sz w:val="18"/>
              </w:rPr>
              <w:t>Primary Use Cases</w:t>
            </w:r>
          </w:p>
        </w:tc>
        <w:tc>
          <w:tcPr>
            <w:tcW w:type="dxa" w:w="1805"/>
            <w:shd w:fill="2B579A"/>
          </w:tcPr>
          <w:p>
            <w:r>
              <w:rPr>
                <w:rFonts w:ascii="Calibri" w:hAnsi="Calibri"/>
                <w:b/>
                <w:color w:val="FFFFFF"/>
                <w:sz w:val="18"/>
              </w:rPr>
            </w:r>
            <w:r>
              <w:rPr>
                <w:rFonts w:ascii="Calibri" w:hAnsi="Calibri"/>
                <w:b/>
                <w:i w:val="0"/>
                <w:color w:val="FFFFFF"/>
                <w:sz w:val="18"/>
              </w:rPr>
              <w:t>Priority</w:t>
            </w:r>
          </w:p>
        </w:tc>
      </w:tr>
      <w:tr>
        <w:tc>
          <w:tcPr>
            <w:tcW w:type="dxa" w:w="1805"/>
          </w:tcPr>
          <w:p>
            <w:r>
              <w:rPr>
                <w:rFonts w:ascii="Calibri" w:hAnsi="Calibri"/>
                <w:sz w:val="18"/>
              </w:rPr>
            </w:r>
            <w:r>
              <w:rPr>
                <w:rFonts w:ascii="Calibri" w:hAnsi="Calibri"/>
                <w:b/>
                <w:i w:val="0"/>
                <w:sz w:val="18"/>
              </w:rPr>
              <w:t>Teacher</w:t>
            </w:r>
          </w:p>
        </w:tc>
        <w:tc>
          <w:tcPr>
            <w:tcW w:type="dxa" w:w="1805"/>
          </w:tcPr>
          <w:p>
            <w:r>
              <w:rPr>
                <w:rFonts w:ascii="Calibri" w:hAnsi="Calibri"/>
                <w:sz w:val="18"/>
              </w:rPr>
            </w:r>
            <w:r>
              <w:rPr>
                <w:rFonts w:ascii="Calibri" w:hAnsi="Calibri"/>
                <w:b w:val="0"/>
                <w:i w:val="0"/>
                <w:sz w:val="18"/>
              </w:rPr>
              <w:t>Daily, during every class period</w:t>
            </w:r>
          </w:p>
        </w:tc>
        <w:tc>
          <w:tcPr>
            <w:tcW w:type="dxa" w:w="1805"/>
          </w:tcPr>
          <w:p>
            <w:r>
              <w:rPr>
                <w:rFonts w:ascii="Calibri" w:hAnsi="Calibri"/>
                <w:sz w:val="18"/>
              </w:rPr>
            </w:r>
            <w:r>
              <w:rPr>
                <w:rFonts w:ascii="Calibri" w:hAnsi="Calibri"/>
                <w:b w:val="0"/>
                <w:i w:val="0"/>
                <w:sz w:val="18"/>
              </w:rPr>
              <w:t>Low — expects simple, non-intrusive UI</w:t>
            </w:r>
          </w:p>
        </w:tc>
        <w:tc>
          <w:tcPr>
            <w:tcW w:type="dxa" w:w="1805"/>
          </w:tcPr>
          <w:p>
            <w:r>
              <w:rPr>
                <w:rFonts w:ascii="Calibri" w:hAnsi="Calibri"/>
                <w:sz w:val="18"/>
              </w:rPr>
            </w:r>
            <w:r>
              <w:rPr>
                <w:rFonts w:ascii="Calibri" w:hAnsi="Calibri"/>
                <w:b w:val="0"/>
                <w:i w:val="0"/>
                <w:sz w:val="18"/>
              </w:rPr>
              <w:t>UC00–UC06, UC08–UC10</w:t>
            </w:r>
          </w:p>
        </w:tc>
        <w:tc>
          <w:tcPr>
            <w:tcW w:type="dxa" w:w="1805"/>
          </w:tcPr>
          <w:p>
            <w:r>
              <w:rPr>
                <w:rFonts w:ascii="Calibri" w:hAnsi="Calibri"/>
                <w:sz w:val="18"/>
              </w:rPr>
            </w:r>
            <w:r>
              <w:rPr>
                <w:rFonts w:ascii="Calibri" w:hAnsi="Calibri"/>
                <w:b/>
                <w:i w:val="0"/>
                <w:sz w:val="18"/>
              </w:rPr>
              <w:t>Primary (favored user)</w:t>
            </w:r>
          </w:p>
        </w:tc>
      </w:tr>
      <w:tr>
        <w:tc>
          <w:tcPr>
            <w:tcW w:type="dxa" w:w="1805"/>
            <w:shd w:fill="F2F6FC"/>
          </w:tcPr>
          <w:p>
            <w:r>
              <w:rPr>
                <w:rFonts w:ascii="Calibri" w:hAnsi="Calibri"/>
                <w:sz w:val="18"/>
              </w:rPr>
            </w:r>
            <w:r>
              <w:rPr>
                <w:rFonts w:ascii="Calibri" w:hAnsi="Calibri"/>
                <w:b/>
                <w:i w:val="0"/>
                <w:sz w:val="18"/>
              </w:rPr>
              <w:t>System Administrator</w:t>
            </w:r>
          </w:p>
        </w:tc>
        <w:tc>
          <w:tcPr>
            <w:tcW w:type="dxa" w:w="1805"/>
            <w:shd w:fill="F2F6FC"/>
          </w:tcPr>
          <w:p>
            <w:r>
              <w:rPr>
                <w:rFonts w:ascii="Calibri" w:hAnsi="Calibri"/>
                <w:sz w:val="18"/>
              </w:rPr>
            </w:r>
            <w:r>
              <w:rPr>
                <w:rFonts w:ascii="Calibri" w:hAnsi="Calibri"/>
                <w:b w:val="0"/>
                <w:i w:val="0"/>
                <w:sz w:val="18"/>
              </w:rPr>
              <w:t>During setup and maintenance</w:t>
            </w:r>
          </w:p>
        </w:tc>
        <w:tc>
          <w:tcPr>
            <w:tcW w:type="dxa" w:w="1805"/>
            <w:shd w:fill="F2F6FC"/>
          </w:tcPr>
          <w:p>
            <w:r>
              <w:rPr>
                <w:rFonts w:ascii="Calibri" w:hAnsi="Calibri"/>
                <w:sz w:val="18"/>
              </w:rPr>
            </w:r>
            <w:r>
              <w:rPr>
                <w:rFonts w:ascii="Calibri" w:hAnsi="Calibri"/>
                <w:b w:val="0"/>
                <w:i w:val="0"/>
                <w:sz w:val="18"/>
              </w:rPr>
              <w:t>High</w:t>
            </w:r>
          </w:p>
        </w:tc>
        <w:tc>
          <w:tcPr>
            <w:tcW w:type="dxa" w:w="1805"/>
            <w:shd w:fill="F2F6FC"/>
          </w:tcPr>
          <w:p>
            <w:r>
              <w:rPr>
                <w:rFonts w:ascii="Calibri" w:hAnsi="Calibri"/>
                <w:sz w:val="18"/>
              </w:rPr>
            </w:r>
            <w:r>
              <w:rPr>
                <w:rFonts w:ascii="Calibri" w:hAnsi="Calibri"/>
                <w:b w:val="0"/>
                <w:i w:val="0"/>
                <w:sz w:val="18"/>
              </w:rPr>
              <w:t>UC00, UC08–UC14</w:t>
            </w:r>
          </w:p>
        </w:tc>
        <w:tc>
          <w:tcPr>
            <w:tcW w:type="dxa" w:w="1805"/>
            <w:shd w:fill="F2F6FC"/>
          </w:tcPr>
          <w:p>
            <w:r>
              <w:rPr>
                <w:rFonts w:ascii="Calibri" w:hAnsi="Calibri"/>
                <w:sz w:val="18"/>
              </w:rPr>
            </w:r>
            <w:r>
              <w:rPr>
                <w:rFonts w:ascii="Calibri" w:hAnsi="Calibri"/>
                <w:b/>
                <w:i w:val="0"/>
                <w:sz w:val="18"/>
              </w:rPr>
              <w:t>Secondary</w:t>
            </w:r>
          </w:p>
        </w:tc>
      </w:tr>
      <w:tr>
        <w:tc>
          <w:tcPr>
            <w:tcW w:type="dxa" w:w="1805"/>
          </w:tcPr>
          <w:p>
            <w:r>
              <w:rPr>
                <w:rFonts w:ascii="Calibri" w:hAnsi="Calibri"/>
                <w:sz w:val="18"/>
              </w:rPr>
            </w:r>
            <w:r>
              <w:rPr>
                <w:rFonts w:ascii="Calibri" w:hAnsi="Calibri"/>
                <w:b/>
                <w:i w:val="0"/>
                <w:sz w:val="18"/>
              </w:rPr>
              <w:t>Parent</w:t>
            </w:r>
          </w:p>
        </w:tc>
        <w:tc>
          <w:tcPr>
            <w:tcW w:type="dxa" w:w="1805"/>
          </w:tcPr>
          <w:p>
            <w:r>
              <w:rPr>
                <w:rFonts w:ascii="Calibri" w:hAnsi="Calibri"/>
                <w:sz w:val="18"/>
              </w:rPr>
            </w:r>
            <w:r>
              <w:rPr>
                <w:rFonts w:ascii="Calibri" w:hAnsi="Calibri"/>
                <w:b w:val="0"/>
                <w:i w:val="0"/>
                <w:sz w:val="18"/>
              </w:rPr>
              <w:t>Weekly / on-demand</w:t>
            </w:r>
          </w:p>
        </w:tc>
        <w:tc>
          <w:tcPr>
            <w:tcW w:type="dxa" w:w="1805"/>
          </w:tcPr>
          <w:p>
            <w:r>
              <w:rPr>
                <w:rFonts w:ascii="Calibri" w:hAnsi="Calibri"/>
                <w:sz w:val="18"/>
              </w:rPr>
            </w:r>
            <w:r>
              <w:rPr>
                <w:rFonts w:ascii="Calibri" w:hAnsi="Calibri"/>
                <w:b w:val="0"/>
                <w:i w:val="0"/>
                <w:sz w:val="18"/>
              </w:rPr>
              <w:t>Low — mobile-friendly web access</w:t>
            </w:r>
          </w:p>
        </w:tc>
        <w:tc>
          <w:tcPr>
            <w:tcW w:type="dxa" w:w="1805"/>
          </w:tcPr>
          <w:p>
            <w:r>
              <w:rPr>
                <w:rFonts w:ascii="Calibri" w:hAnsi="Calibri"/>
                <w:sz w:val="18"/>
              </w:rPr>
            </w:r>
            <w:r>
              <w:rPr>
                <w:rFonts w:ascii="Calibri" w:hAnsi="Calibri"/>
                <w:b w:val="0"/>
                <w:i w:val="0"/>
                <w:sz w:val="18"/>
              </w:rPr>
              <w:t>UC00, UC24–UC26</w:t>
            </w:r>
          </w:p>
        </w:tc>
        <w:tc>
          <w:tcPr>
            <w:tcW w:type="dxa" w:w="1805"/>
          </w:tcPr>
          <w:p>
            <w:r>
              <w:rPr>
                <w:rFonts w:ascii="Calibri" w:hAnsi="Calibri"/>
                <w:sz w:val="18"/>
              </w:rPr>
            </w:r>
            <w:r>
              <w:rPr>
                <w:rFonts w:ascii="Calibri" w:hAnsi="Calibri"/>
                <w:b/>
                <w:i w:val="0"/>
                <w:sz w:val="18"/>
              </w:rPr>
              <w:t>Secondary</w:t>
            </w:r>
          </w:p>
        </w:tc>
      </w:tr>
      <w:tr>
        <w:tc>
          <w:tcPr>
            <w:tcW w:type="dxa" w:w="1805"/>
            <w:shd w:fill="F2F6FC"/>
          </w:tcPr>
          <w:p>
            <w:r>
              <w:rPr>
                <w:rFonts w:ascii="Calibri" w:hAnsi="Calibri"/>
                <w:sz w:val="18"/>
              </w:rPr>
            </w:r>
            <w:r>
              <w:rPr>
                <w:rFonts w:ascii="Calibri" w:hAnsi="Calibri"/>
                <w:b/>
                <w:i w:val="0"/>
                <w:sz w:val="18"/>
              </w:rPr>
              <w:t>AI System (Subsystem)</w:t>
            </w:r>
          </w:p>
        </w:tc>
        <w:tc>
          <w:tcPr>
            <w:tcW w:type="dxa" w:w="1805"/>
            <w:shd w:fill="F2F6FC"/>
          </w:tcPr>
          <w:p>
            <w:r>
              <w:rPr>
                <w:rFonts w:ascii="Calibri" w:hAnsi="Calibri"/>
                <w:sz w:val="18"/>
              </w:rPr>
            </w:r>
            <w:r>
              <w:rPr>
                <w:rFonts w:ascii="Calibri" w:hAnsi="Calibri"/>
                <w:b w:val="0"/>
                <w:i w:val="0"/>
                <w:sz w:val="18"/>
              </w:rPr>
              <w:t>Continuous (automated)</w:t>
            </w:r>
          </w:p>
        </w:tc>
        <w:tc>
          <w:tcPr>
            <w:tcW w:type="dxa" w:w="1805"/>
            <w:shd w:fill="F2F6FC"/>
          </w:tcPr>
          <w:p>
            <w:r>
              <w:rPr>
                <w:rFonts w:ascii="Calibri" w:hAnsi="Calibri"/>
                <w:sz w:val="18"/>
              </w:rPr>
            </w:r>
            <w:r>
              <w:rPr>
                <w:rFonts w:ascii="Calibri" w:hAnsi="Calibri"/>
                <w:b w:val="0"/>
                <w:i w:val="0"/>
                <w:sz w:val="18"/>
              </w:rPr>
              <w:t>N/A — autonomous software agent</w:t>
            </w:r>
          </w:p>
        </w:tc>
        <w:tc>
          <w:tcPr>
            <w:tcW w:type="dxa" w:w="1805"/>
            <w:shd w:fill="F2F6FC"/>
          </w:tcPr>
          <w:p>
            <w:r>
              <w:rPr>
                <w:rFonts w:ascii="Calibri" w:hAnsi="Calibri"/>
                <w:sz w:val="18"/>
              </w:rPr>
            </w:r>
            <w:r>
              <w:rPr>
                <w:rFonts w:ascii="Calibri" w:hAnsi="Calibri"/>
                <w:b w:val="0"/>
                <w:i w:val="0"/>
                <w:sz w:val="18"/>
              </w:rPr>
              <w:t>UC15–UC23, UC28</w:t>
            </w:r>
          </w:p>
        </w:tc>
        <w:tc>
          <w:tcPr>
            <w:tcW w:type="dxa" w:w="1805"/>
            <w:shd w:fill="F2F6FC"/>
          </w:tcPr>
          <w:p>
            <w:r>
              <w:rPr>
                <w:rFonts w:ascii="Calibri" w:hAnsi="Calibri"/>
                <w:sz w:val="18"/>
              </w:rPr>
            </w:r>
            <w:r>
              <w:rPr>
                <w:rFonts w:ascii="Calibri" w:hAnsi="Calibri"/>
                <w:b/>
                <w:i w:val="0"/>
                <w:sz w:val="18"/>
              </w:rPr>
              <w:t>Internal (non-human actor)</w:t>
            </w:r>
          </w:p>
        </w:tc>
      </w:tr>
    </w:tbl>
    <w:p/>
    <w:p>
      <w:pPr>
        <w:pStyle w:val="Heading3"/>
      </w:pPr>
      <w:r>
        <w:t>2.4 Operating Environment</w:t>
      </w:r>
    </w:p>
    <w:p>
      <w:pPr>
        <w:pStyle w:val="Heading4"/>
      </w:pPr>
      <w:r>
        <w:t>2.4.1 Edge Device Environment</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513"/>
        <w:gridCol w:w="4513"/>
      </w:tblGrid>
      <w:tr>
        <w:tc>
          <w:tcPr>
            <w:tcW w:type="dxa" w:w="4513"/>
            <w:shd w:fill="2B579A"/>
          </w:tcPr>
          <w:p>
            <w:r>
              <w:rPr>
                <w:rFonts w:ascii="Calibri" w:hAnsi="Calibri"/>
                <w:b/>
                <w:color w:val="FFFFFF"/>
                <w:sz w:val="18"/>
              </w:rPr>
            </w:r>
            <w:r>
              <w:rPr>
                <w:rFonts w:ascii="Calibri" w:hAnsi="Calibri"/>
                <w:b/>
                <w:i w:val="0"/>
                <w:color w:val="FFFFFF"/>
                <w:sz w:val="18"/>
              </w:rPr>
              <w:t>Component</w:t>
            </w:r>
          </w:p>
        </w:tc>
        <w:tc>
          <w:tcPr>
            <w:tcW w:type="dxa" w:w="4513"/>
            <w:shd w:fill="2B579A"/>
          </w:tcPr>
          <w:p>
            <w:r>
              <w:rPr>
                <w:rFonts w:ascii="Calibri" w:hAnsi="Calibri"/>
                <w:b/>
                <w:color w:val="FFFFFF"/>
                <w:sz w:val="18"/>
              </w:rPr>
            </w:r>
            <w:r>
              <w:rPr>
                <w:rFonts w:ascii="Calibri" w:hAnsi="Calibri"/>
                <w:b/>
                <w:i w:val="0"/>
                <w:color w:val="FFFFFF"/>
                <w:sz w:val="18"/>
              </w:rPr>
              <w:t>Specification</w:t>
            </w:r>
          </w:p>
        </w:tc>
      </w:tr>
      <w:tr>
        <w:tc>
          <w:tcPr>
            <w:tcW w:type="dxa" w:w="4513"/>
          </w:tcPr>
          <w:p>
            <w:r>
              <w:rPr>
                <w:rFonts w:ascii="Calibri" w:hAnsi="Calibri"/>
                <w:sz w:val="18"/>
              </w:rPr>
            </w:r>
            <w:r>
              <w:rPr>
                <w:rFonts w:ascii="Calibri" w:hAnsi="Calibri"/>
                <w:b/>
                <w:i w:val="0"/>
                <w:sz w:val="18"/>
              </w:rPr>
              <w:t>Target Hardware</w:t>
            </w:r>
          </w:p>
        </w:tc>
        <w:tc>
          <w:tcPr>
            <w:tcW w:type="dxa" w:w="4513"/>
          </w:tcPr>
          <w:p>
            <w:r>
              <w:rPr>
                <w:rFonts w:ascii="Calibri" w:hAnsi="Calibri"/>
                <w:sz w:val="18"/>
              </w:rPr>
            </w:r>
            <w:r>
              <w:rPr>
                <w:rFonts w:ascii="Calibri" w:hAnsi="Calibri"/>
                <w:b w:val="0"/>
                <w:i w:val="0"/>
                <w:sz w:val="18"/>
              </w:rPr>
              <w:t>Acer Aspire 3 (consumer-grade laptop) or equivalent</w:t>
            </w:r>
          </w:p>
        </w:tc>
      </w:tr>
      <w:tr>
        <w:tc>
          <w:tcPr>
            <w:tcW w:type="dxa" w:w="4513"/>
            <w:shd w:fill="F2F6FC"/>
          </w:tcPr>
          <w:p>
            <w:r>
              <w:rPr>
                <w:rFonts w:ascii="Calibri" w:hAnsi="Calibri"/>
                <w:sz w:val="18"/>
              </w:rPr>
            </w:r>
            <w:r>
              <w:rPr>
                <w:rFonts w:ascii="Calibri" w:hAnsi="Calibri"/>
                <w:b/>
                <w:i w:val="0"/>
                <w:sz w:val="18"/>
              </w:rPr>
              <w:t>Operating System</w:t>
            </w:r>
          </w:p>
        </w:tc>
        <w:tc>
          <w:tcPr>
            <w:tcW w:type="dxa" w:w="4513"/>
            <w:shd w:fill="F2F6FC"/>
          </w:tcPr>
          <w:p>
            <w:r>
              <w:rPr>
                <w:rFonts w:ascii="Calibri" w:hAnsi="Calibri"/>
                <w:sz w:val="18"/>
              </w:rPr>
            </w:r>
            <w:r>
              <w:rPr>
                <w:rFonts w:ascii="Calibri" w:hAnsi="Calibri"/>
                <w:b w:val="0"/>
                <w:i w:val="0"/>
                <w:sz w:val="18"/>
              </w:rPr>
              <w:t>Windows 10/11 (64-bit)</w:t>
            </w:r>
          </w:p>
        </w:tc>
      </w:tr>
      <w:tr>
        <w:tc>
          <w:tcPr>
            <w:tcW w:type="dxa" w:w="4513"/>
          </w:tcPr>
          <w:p>
            <w:r>
              <w:rPr>
                <w:rFonts w:ascii="Calibri" w:hAnsi="Calibri"/>
                <w:sz w:val="18"/>
              </w:rPr>
            </w:r>
            <w:r>
              <w:rPr>
                <w:rFonts w:ascii="Calibri" w:hAnsi="Calibri"/>
                <w:b/>
                <w:i w:val="0"/>
                <w:sz w:val="18"/>
              </w:rPr>
              <w:t>Runtime</w:t>
            </w:r>
          </w:p>
        </w:tc>
        <w:tc>
          <w:tcPr>
            <w:tcW w:type="dxa" w:w="4513"/>
          </w:tcPr>
          <w:p>
            <w:r>
              <w:rPr>
                <w:rFonts w:ascii="Calibri" w:hAnsi="Calibri"/>
                <w:sz w:val="18"/>
              </w:rPr>
            </w:r>
            <w:r>
              <w:rPr>
                <w:rFonts w:ascii="Calibri" w:hAnsi="Calibri"/>
                <w:b w:val="0"/>
                <w:i w:val="0"/>
                <w:sz w:val="18"/>
              </w:rPr>
              <w:t>Python 3.12</w:t>
            </w:r>
          </w:p>
        </w:tc>
      </w:tr>
      <w:tr>
        <w:tc>
          <w:tcPr>
            <w:tcW w:type="dxa" w:w="4513"/>
            <w:shd w:fill="F2F6FC"/>
          </w:tcPr>
          <w:p>
            <w:r>
              <w:rPr>
                <w:rFonts w:ascii="Calibri" w:hAnsi="Calibri"/>
                <w:sz w:val="18"/>
              </w:rPr>
            </w:r>
            <w:r>
              <w:rPr>
                <w:rFonts w:ascii="Calibri" w:hAnsi="Calibri"/>
                <w:b/>
                <w:i w:val="0"/>
                <w:sz w:val="18"/>
              </w:rPr>
              <w:t>AI Framework</w:t>
            </w:r>
          </w:p>
        </w:tc>
        <w:tc>
          <w:tcPr>
            <w:tcW w:type="dxa" w:w="4513"/>
            <w:shd w:fill="F2F6FC"/>
          </w:tcPr>
          <w:p>
            <w:r>
              <w:rPr>
                <w:rFonts w:ascii="Calibri" w:hAnsi="Calibri"/>
                <w:sz w:val="18"/>
              </w:rPr>
            </w:r>
            <w:r>
              <w:rPr>
                <w:rFonts w:ascii="Calibri" w:hAnsi="Calibri"/>
                <w:b w:val="0"/>
                <w:i w:val="0"/>
                <w:sz w:val="18"/>
              </w:rPr>
              <w:t>PyTorch (CPU-optimized build); Ultralytics YOLOv8</w:t>
            </w:r>
          </w:p>
        </w:tc>
      </w:tr>
      <w:tr>
        <w:tc>
          <w:tcPr>
            <w:tcW w:type="dxa" w:w="4513"/>
          </w:tcPr>
          <w:p>
            <w:r>
              <w:rPr>
                <w:rFonts w:ascii="Calibri" w:hAnsi="Calibri"/>
                <w:sz w:val="18"/>
              </w:rPr>
            </w:r>
            <w:r>
              <w:rPr>
                <w:rFonts w:ascii="Calibri" w:hAnsi="Calibri"/>
                <w:b/>
                <w:i w:val="0"/>
                <w:sz w:val="18"/>
              </w:rPr>
              <w:t>Model Size</w:t>
            </w:r>
          </w:p>
        </w:tc>
        <w:tc>
          <w:tcPr>
            <w:tcW w:type="dxa" w:w="4513"/>
          </w:tcPr>
          <w:p>
            <w:r>
              <w:rPr>
                <w:rFonts w:ascii="Calibri" w:hAnsi="Calibri"/>
                <w:sz w:val="18"/>
              </w:rPr>
            </w:r>
            <w:r>
              <w:rPr>
                <w:rFonts w:ascii="Calibri" w:hAnsi="Calibri"/>
                <w:b w:val="0"/>
                <w:i w:val="0"/>
                <w:sz w:val="18"/>
              </w:rPr>
              <w:t>YOLOv8n (Nano) — mandatory for CPU performance</w:t>
            </w:r>
          </w:p>
        </w:tc>
      </w:tr>
      <w:tr>
        <w:tc>
          <w:tcPr>
            <w:tcW w:type="dxa" w:w="4513"/>
            <w:shd w:fill="F2F6FC"/>
          </w:tcPr>
          <w:p>
            <w:r>
              <w:rPr>
                <w:rFonts w:ascii="Calibri" w:hAnsi="Calibri"/>
                <w:sz w:val="18"/>
              </w:rPr>
            </w:r>
            <w:r>
              <w:rPr>
                <w:rFonts w:ascii="Calibri" w:hAnsi="Calibri"/>
                <w:b/>
                <w:i w:val="0"/>
                <w:sz w:val="18"/>
              </w:rPr>
              <w:t>Compute Device</w:t>
            </w:r>
          </w:p>
        </w:tc>
        <w:tc>
          <w:tcPr>
            <w:tcW w:type="dxa" w:w="4513"/>
            <w:shd w:fill="F2F6FC"/>
          </w:tcPr>
          <w:p>
            <w:r>
              <w:rPr>
                <w:rFonts w:ascii="Calibri" w:hAnsi="Calibri"/>
                <w:sz w:val="18"/>
              </w:rPr>
            </w:r>
            <w:r>
              <w:rPr>
                <w:rFonts w:ascii="Calibri" w:hAnsi="Calibri"/>
                <w:b w:val="0"/>
                <w:i w:val="0"/>
                <w:sz w:val="18"/>
              </w:rPr>
              <w:t>device='cpu' by default; CUDA GPU supported if explicitly available</w:t>
            </w:r>
          </w:p>
        </w:tc>
      </w:tr>
      <w:tr>
        <w:tc>
          <w:tcPr>
            <w:tcW w:type="dxa" w:w="4513"/>
          </w:tcPr>
          <w:p>
            <w:r>
              <w:rPr>
                <w:rFonts w:ascii="Calibri" w:hAnsi="Calibri"/>
                <w:sz w:val="18"/>
              </w:rPr>
            </w:r>
            <w:r>
              <w:rPr>
                <w:rFonts w:ascii="Calibri" w:hAnsi="Calibri"/>
                <w:b/>
                <w:i w:val="0"/>
                <w:sz w:val="18"/>
              </w:rPr>
              <w:t>Camera</w:t>
            </w:r>
          </w:p>
        </w:tc>
        <w:tc>
          <w:tcPr>
            <w:tcW w:type="dxa" w:w="4513"/>
          </w:tcPr>
          <w:p>
            <w:r>
              <w:rPr>
                <w:rFonts w:ascii="Calibri" w:hAnsi="Calibri"/>
                <w:sz w:val="18"/>
              </w:rPr>
            </w:r>
            <w:r>
              <w:rPr>
                <w:rFonts w:ascii="Calibri" w:hAnsi="Calibri"/>
                <w:b w:val="0"/>
                <w:i w:val="0"/>
                <w:sz w:val="18"/>
              </w:rPr>
              <w:t>Standard USB webcam or integrated laptop camera (via OpenCV)</w:t>
            </w:r>
          </w:p>
        </w:tc>
      </w:tr>
    </w:tbl>
    <w:p/>
    <w:p>
      <w:pPr>
        <w:pStyle w:val="Heading4"/>
      </w:pPr>
      <w:r>
        <w:t>2.4.2 Backend &amp; Frontend Environment</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513"/>
        <w:gridCol w:w="4513"/>
      </w:tblGrid>
      <w:tr>
        <w:tc>
          <w:tcPr>
            <w:tcW w:type="dxa" w:w="4513"/>
            <w:shd w:fill="2B579A"/>
          </w:tcPr>
          <w:p>
            <w:r>
              <w:rPr>
                <w:rFonts w:ascii="Calibri" w:hAnsi="Calibri"/>
                <w:b/>
                <w:color w:val="FFFFFF"/>
                <w:sz w:val="18"/>
              </w:rPr>
            </w:r>
            <w:r>
              <w:rPr>
                <w:rFonts w:ascii="Calibri" w:hAnsi="Calibri"/>
                <w:b/>
                <w:i w:val="0"/>
                <w:color w:val="FFFFFF"/>
                <w:sz w:val="18"/>
              </w:rPr>
              <w:t>Component</w:t>
            </w:r>
          </w:p>
        </w:tc>
        <w:tc>
          <w:tcPr>
            <w:tcW w:type="dxa" w:w="4513"/>
            <w:shd w:fill="2B579A"/>
          </w:tcPr>
          <w:p>
            <w:r>
              <w:rPr>
                <w:rFonts w:ascii="Calibri" w:hAnsi="Calibri"/>
                <w:b/>
                <w:color w:val="FFFFFF"/>
                <w:sz w:val="18"/>
              </w:rPr>
            </w:r>
            <w:r>
              <w:rPr>
                <w:rFonts w:ascii="Calibri" w:hAnsi="Calibri"/>
                <w:b/>
                <w:i w:val="0"/>
                <w:color w:val="FFFFFF"/>
                <w:sz w:val="18"/>
              </w:rPr>
              <w:t>Specification</w:t>
            </w:r>
          </w:p>
        </w:tc>
      </w:tr>
      <w:tr>
        <w:tc>
          <w:tcPr>
            <w:tcW w:type="dxa" w:w="4513"/>
          </w:tcPr>
          <w:p>
            <w:r>
              <w:rPr>
                <w:rFonts w:ascii="Calibri" w:hAnsi="Calibri"/>
                <w:sz w:val="18"/>
              </w:rPr>
            </w:r>
            <w:r>
              <w:rPr>
                <w:rFonts w:ascii="Calibri" w:hAnsi="Calibri"/>
                <w:b/>
                <w:i w:val="0"/>
                <w:sz w:val="18"/>
              </w:rPr>
              <w:t>Backend Runtime</w:t>
            </w:r>
          </w:p>
        </w:tc>
        <w:tc>
          <w:tcPr>
            <w:tcW w:type="dxa" w:w="4513"/>
          </w:tcPr>
          <w:p>
            <w:r>
              <w:rPr>
                <w:rFonts w:ascii="Calibri" w:hAnsi="Calibri"/>
                <w:sz w:val="18"/>
              </w:rPr>
            </w:r>
            <w:r>
              <w:rPr>
                <w:rFonts w:ascii="Calibri" w:hAnsi="Calibri"/>
                <w:b w:val="0"/>
                <w:i w:val="0"/>
                <w:sz w:val="18"/>
              </w:rPr>
              <w:t>Node.js (LTS), Express.js</w:t>
            </w:r>
          </w:p>
        </w:tc>
      </w:tr>
      <w:tr>
        <w:tc>
          <w:tcPr>
            <w:tcW w:type="dxa" w:w="4513"/>
            <w:shd w:fill="F2F6FC"/>
          </w:tcPr>
          <w:p>
            <w:r>
              <w:rPr>
                <w:rFonts w:ascii="Calibri" w:hAnsi="Calibri"/>
                <w:sz w:val="18"/>
              </w:rPr>
            </w:r>
            <w:r>
              <w:rPr>
                <w:rFonts w:ascii="Calibri" w:hAnsi="Calibri"/>
                <w:b/>
                <w:i w:val="0"/>
                <w:sz w:val="18"/>
              </w:rPr>
              <w:t>Database</w:t>
            </w:r>
          </w:p>
        </w:tc>
        <w:tc>
          <w:tcPr>
            <w:tcW w:type="dxa" w:w="4513"/>
            <w:shd w:fill="F2F6FC"/>
          </w:tcPr>
          <w:p>
            <w:r>
              <w:rPr>
                <w:rFonts w:ascii="Calibri" w:hAnsi="Calibri"/>
                <w:sz w:val="18"/>
              </w:rPr>
            </w:r>
            <w:r>
              <w:rPr>
                <w:rFonts w:ascii="Calibri" w:hAnsi="Calibri"/>
                <w:b w:val="0"/>
                <w:i w:val="0"/>
                <w:sz w:val="18"/>
              </w:rPr>
              <w:t>Supabase (hosted PostgreSQL 15+ with pgvector extension enabled)</w:t>
            </w:r>
          </w:p>
        </w:tc>
      </w:tr>
      <w:tr>
        <w:tc>
          <w:tcPr>
            <w:tcW w:type="dxa" w:w="4513"/>
          </w:tcPr>
          <w:p>
            <w:r>
              <w:rPr>
                <w:rFonts w:ascii="Calibri" w:hAnsi="Calibri"/>
                <w:sz w:val="18"/>
              </w:rPr>
            </w:r>
            <w:r>
              <w:rPr>
                <w:rFonts w:ascii="Calibri" w:hAnsi="Calibri"/>
                <w:b/>
                <w:i w:val="0"/>
                <w:sz w:val="18"/>
              </w:rPr>
              <w:t>Frontend Framework</w:t>
            </w:r>
          </w:p>
        </w:tc>
        <w:tc>
          <w:tcPr>
            <w:tcW w:type="dxa" w:w="4513"/>
          </w:tcPr>
          <w:p>
            <w:r>
              <w:rPr>
                <w:rFonts w:ascii="Calibri" w:hAnsi="Calibri"/>
                <w:sz w:val="18"/>
              </w:rPr>
            </w:r>
            <w:r>
              <w:rPr>
                <w:rFonts w:ascii="Calibri" w:hAnsi="Calibri"/>
                <w:b w:val="0"/>
                <w:i w:val="0"/>
                <w:sz w:val="18"/>
              </w:rPr>
              <w:t>React.js (with Vite as build tool)</w:t>
            </w:r>
          </w:p>
        </w:tc>
      </w:tr>
      <w:tr>
        <w:tc>
          <w:tcPr>
            <w:tcW w:type="dxa" w:w="4513"/>
            <w:shd w:fill="F2F6FC"/>
          </w:tcPr>
          <w:p>
            <w:r>
              <w:rPr>
                <w:rFonts w:ascii="Calibri" w:hAnsi="Calibri"/>
                <w:sz w:val="18"/>
              </w:rPr>
            </w:r>
            <w:r>
              <w:rPr>
                <w:rFonts w:ascii="Calibri" w:hAnsi="Calibri"/>
                <w:b/>
                <w:i w:val="0"/>
                <w:sz w:val="18"/>
              </w:rPr>
              <w:t>Supported Browsers</w:t>
            </w:r>
          </w:p>
        </w:tc>
        <w:tc>
          <w:tcPr>
            <w:tcW w:type="dxa" w:w="4513"/>
            <w:shd w:fill="F2F6FC"/>
          </w:tcPr>
          <w:p>
            <w:r>
              <w:rPr>
                <w:rFonts w:ascii="Calibri" w:hAnsi="Calibri"/>
                <w:sz w:val="18"/>
              </w:rPr>
            </w:r>
            <w:r>
              <w:rPr>
                <w:rFonts w:ascii="Calibri" w:hAnsi="Calibri"/>
                <w:b w:val="0"/>
                <w:i w:val="0"/>
                <w:sz w:val="18"/>
              </w:rPr>
              <w:t>Google Chrome, Microsoft Edge, Mozilla Firefox (latest 2 major versions)</w:t>
            </w:r>
          </w:p>
        </w:tc>
      </w:tr>
    </w:tbl>
    <w:p/>
    <w:p>
      <w:pPr>
        <w:pStyle w:val="Heading3"/>
      </w:pPr>
      <w:r>
        <w:t>2.5 Design and Implementation Constraints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ID</w:t>
            </w:r>
          </w:p>
        </w:tc>
        <w:tc>
          <w:tcPr>
            <w:tcW w:type="dxa" w:w="3009"/>
            <w:shd w:fill="2B579A"/>
          </w:tcPr>
          <w:p>
            <w:r>
              <w:rPr>
                <w:rFonts w:ascii="Calibri" w:hAnsi="Calibri"/>
                <w:b/>
                <w:color w:val="FFFFFF"/>
                <w:sz w:val="18"/>
              </w:rPr>
            </w:r>
            <w:r>
              <w:rPr>
                <w:rFonts w:ascii="Calibri" w:hAnsi="Calibri"/>
                <w:b/>
                <w:i w:val="0"/>
                <w:color w:val="FFFFFF"/>
                <w:sz w:val="18"/>
              </w:rPr>
              <w:t>Constraint</w:t>
            </w:r>
          </w:p>
        </w:tc>
        <w:tc>
          <w:tcPr>
            <w:tcW w:type="dxa" w:w="3009"/>
            <w:shd w:fill="2B579A"/>
          </w:tcPr>
          <w:p>
            <w:r>
              <w:rPr>
                <w:rFonts w:ascii="Calibri" w:hAnsi="Calibri"/>
                <w:b/>
                <w:color w:val="FFFFFF"/>
                <w:sz w:val="18"/>
              </w:rPr>
            </w:r>
            <w:r>
              <w:rPr>
                <w:rFonts w:ascii="Calibri" w:hAnsi="Calibri"/>
                <w:b/>
                <w:i w:val="0"/>
                <w:color w:val="FFFFFF"/>
                <w:sz w:val="18"/>
              </w:rPr>
              <w:t>Rationale</w:t>
            </w:r>
          </w:p>
        </w:tc>
      </w:tr>
      <w:tr>
        <w:tc>
          <w:tcPr>
            <w:tcW w:type="dxa" w:w="3009"/>
          </w:tcPr>
          <w:p>
            <w:r>
              <w:rPr>
                <w:rFonts w:ascii="Calibri" w:hAnsi="Calibri"/>
                <w:sz w:val="18"/>
              </w:rPr>
            </w:r>
            <w:r>
              <w:rPr>
                <w:rFonts w:ascii="Calibri" w:hAnsi="Calibri"/>
                <w:b w:val="0"/>
                <w:i w:val="0"/>
                <w:sz w:val="18"/>
              </w:rPr>
              <w:t>C1</w:t>
            </w:r>
          </w:p>
        </w:tc>
        <w:tc>
          <w:tcPr>
            <w:tcW w:type="dxa" w:w="3009"/>
          </w:tcPr>
          <w:p>
            <w:r>
              <w:rPr>
                <w:rFonts w:ascii="Calibri" w:hAnsi="Calibri"/>
                <w:sz w:val="18"/>
              </w:rPr>
            </w:r>
            <w:r>
              <w:rPr>
                <w:rFonts w:ascii="Calibri" w:hAnsi="Calibri"/>
                <w:b/>
                <w:i w:val="0"/>
                <w:sz w:val="18"/>
              </w:rPr>
              <w:t>No raw image storage or transmission. Pixel data must never leave the edge device's RAM.</w:t>
            </w:r>
          </w:p>
        </w:tc>
        <w:tc>
          <w:tcPr>
            <w:tcW w:type="dxa" w:w="3009"/>
          </w:tcPr>
          <w:p>
            <w:r>
              <w:rPr>
                <w:rFonts w:ascii="Calibri" w:hAnsi="Calibri"/>
                <w:sz w:val="18"/>
              </w:rPr>
            </w:r>
            <w:r>
              <w:rPr>
                <w:rFonts w:ascii="Calibri" w:hAnsi="Calibri"/>
                <w:b w:val="0"/>
                <w:i w:val="0"/>
                <w:sz w:val="18"/>
              </w:rPr>
              <w:t>Minor student privacy protection; Education 5.0 compliance.</w:t>
            </w:r>
          </w:p>
        </w:tc>
      </w:tr>
      <w:tr>
        <w:tc>
          <w:tcPr>
            <w:tcW w:type="dxa" w:w="3009"/>
            <w:shd w:fill="F2F6FC"/>
          </w:tcPr>
          <w:p>
            <w:r>
              <w:rPr>
                <w:rFonts w:ascii="Calibri" w:hAnsi="Calibri"/>
                <w:sz w:val="18"/>
              </w:rPr>
            </w:r>
            <w:r>
              <w:rPr>
                <w:rFonts w:ascii="Calibri" w:hAnsi="Calibri"/>
                <w:b w:val="0"/>
                <w:i w:val="0"/>
                <w:sz w:val="18"/>
              </w:rPr>
              <w:t>C2</w:t>
            </w:r>
          </w:p>
        </w:tc>
        <w:tc>
          <w:tcPr>
            <w:tcW w:type="dxa" w:w="3009"/>
            <w:shd w:fill="F2F6FC"/>
          </w:tcPr>
          <w:p>
            <w:r>
              <w:rPr>
                <w:rFonts w:ascii="Calibri" w:hAnsi="Calibri"/>
                <w:sz w:val="18"/>
              </w:rPr>
            </w:r>
            <w:r>
              <w:rPr>
                <w:rFonts w:ascii="Calibri" w:hAnsi="Calibri"/>
                <w:b/>
                <w:i w:val="0"/>
                <w:sz w:val="18"/>
              </w:rPr>
              <w:t>Edge inference must default to device='cpu' unless a CUDA-compatible NVIDIA GPU is confirmed at runtime.</w:t>
            </w:r>
          </w:p>
        </w:tc>
        <w:tc>
          <w:tcPr>
            <w:tcW w:type="dxa" w:w="3009"/>
            <w:shd w:fill="F2F6FC"/>
          </w:tcPr>
          <w:p>
            <w:r>
              <w:rPr>
                <w:rFonts w:ascii="Calibri" w:hAnsi="Calibri"/>
                <w:sz w:val="18"/>
              </w:rPr>
            </w:r>
            <w:r>
              <w:rPr>
                <w:rFonts w:ascii="Calibri" w:hAnsi="Calibri"/>
                <w:b w:val="0"/>
                <w:i w:val="0"/>
                <w:sz w:val="18"/>
              </w:rPr>
              <w:t>Target hardware (Acer Aspire 3) lacks a discrete GPU.</w:t>
            </w:r>
          </w:p>
        </w:tc>
      </w:tr>
      <w:tr>
        <w:tc>
          <w:tcPr>
            <w:tcW w:type="dxa" w:w="3009"/>
          </w:tcPr>
          <w:p>
            <w:r>
              <w:rPr>
                <w:rFonts w:ascii="Calibri" w:hAnsi="Calibri"/>
                <w:sz w:val="18"/>
              </w:rPr>
            </w:r>
            <w:r>
              <w:rPr>
                <w:rFonts w:ascii="Calibri" w:hAnsi="Calibri"/>
                <w:b w:val="0"/>
                <w:i w:val="0"/>
                <w:sz w:val="18"/>
              </w:rPr>
              <w:t>C3</w:t>
            </w:r>
          </w:p>
        </w:tc>
        <w:tc>
          <w:tcPr>
            <w:tcW w:type="dxa" w:w="3009"/>
          </w:tcPr>
          <w:p>
            <w:r>
              <w:rPr>
                <w:rFonts w:ascii="Calibri" w:hAnsi="Calibri"/>
                <w:sz w:val="18"/>
              </w:rPr>
            </w:r>
            <w:r>
              <w:rPr>
                <w:rFonts w:ascii="Calibri" w:hAnsi="Calibri"/>
                <w:b/>
                <w:i w:val="0"/>
                <w:sz w:val="18"/>
              </w:rPr>
              <w:t>YOLOv8 Nano (n) models are mandatory for the detection and classification pipelines.</w:t>
            </w:r>
          </w:p>
        </w:tc>
        <w:tc>
          <w:tcPr>
            <w:tcW w:type="dxa" w:w="3009"/>
          </w:tcPr>
          <w:p>
            <w:r>
              <w:rPr>
                <w:rFonts w:ascii="Calibri" w:hAnsi="Calibri"/>
                <w:sz w:val="18"/>
              </w:rPr>
            </w:r>
            <w:r>
              <w:rPr>
                <w:rFonts w:ascii="Calibri" w:hAnsi="Calibri"/>
                <w:b w:val="0"/>
                <w:i w:val="0"/>
                <w:sz w:val="18"/>
              </w:rPr>
              <w:t>Larger model variants will not achieve acceptable framerates on consumer CPUs.</w:t>
            </w:r>
          </w:p>
        </w:tc>
      </w:tr>
      <w:tr>
        <w:tc>
          <w:tcPr>
            <w:tcW w:type="dxa" w:w="3009"/>
            <w:shd w:fill="F2F6FC"/>
          </w:tcPr>
          <w:p>
            <w:r>
              <w:rPr>
                <w:rFonts w:ascii="Calibri" w:hAnsi="Calibri"/>
                <w:sz w:val="18"/>
              </w:rPr>
            </w:r>
            <w:r>
              <w:rPr>
                <w:rFonts w:ascii="Calibri" w:hAnsi="Calibri"/>
                <w:b w:val="0"/>
                <w:i w:val="0"/>
                <w:sz w:val="18"/>
              </w:rPr>
              <w:t>C4</w:t>
            </w:r>
          </w:p>
        </w:tc>
        <w:tc>
          <w:tcPr>
            <w:tcW w:type="dxa" w:w="3009"/>
            <w:shd w:fill="F2F6FC"/>
          </w:tcPr>
          <w:p>
            <w:r>
              <w:rPr>
                <w:rFonts w:ascii="Calibri" w:hAnsi="Calibri"/>
                <w:sz w:val="18"/>
              </w:rPr>
            </w:r>
            <w:r>
              <w:rPr>
                <w:rFonts w:ascii="Calibri" w:hAnsi="Calibri"/>
                <w:b/>
                <w:i w:val="0"/>
                <w:sz w:val="18"/>
              </w:rPr>
              <w:t>Windows OS compatibility is required for all edge-tier Python scripts.</w:t>
            </w:r>
          </w:p>
        </w:tc>
        <w:tc>
          <w:tcPr>
            <w:tcW w:type="dxa" w:w="3009"/>
            <w:shd w:fill="F2F6FC"/>
          </w:tcPr>
          <w:p>
            <w:r>
              <w:rPr>
                <w:rFonts w:ascii="Calibri" w:hAnsi="Calibri"/>
                <w:sz w:val="18"/>
              </w:rPr>
            </w:r>
            <w:r>
              <w:rPr>
                <w:rFonts w:ascii="Calibri" w:hAnsi="Calibri"/>
                <w:b w:val="0"/>
                <w:i w:val="0"/>
                <w:sz w:val="18"/>
              </w:rPr>
              <w:t>The deployment environment is exclusively Windows.</w:t>
            </w:r>
          </w:p>
        </w:tc>
      </w:tr>
      <w:tr>
        <w:tc>
          <w:tcPr>
            <w:tcW w:type="dxa" w:w="3009"/>
          </w:tcPr>
          <w:p>
            <w:r>
              <w:rPr>
                <w:rFonts w:ascii="Calibri" w:hAnsi="Calibri"/>
                <w:sz w:val="18"/>
              </w:rPr>
            </w:r>
            <w:r>
              <w:rPr>
                <w:rFonts w:ascii="Calibri" w:hAnsi="Calibri"/>
                <w:b w:val="0"/>
                <w:i w:val="0"/>
                <w:sz w:val="18"/>
              </w:rPr>
              <w:t>C5</w:t>
            </w:r>
          </w:p>
        </w:tc>
        <w:tc>
          <w:tcPr>
            <w:tcW w:type="dxa" w:w="3009"/>
          </w:tcPr>
          <w:p>
            <w:r>
              <w:rPr>
                <w:rFonts w:ascii="Calibri" w:hAnsi="Calibri"/>
                <w:sz w:val="18"/>
              </w:rPr>
            </w:r>
            <w:r>
              <w:rPr>
                <w:rFonts w:ascii="Calibri" w:hAnsi="Calibri"/>
                <w:b/>
                <w:i w:val="0"/>
                <w:sz w:val="18"/>
              </w:rPr>
              <w:t>Backend must use Supabase as the sole database and auth provider.</w:t>
            </w:r>
          </w:p>
        </w:tc>
        <w:tc>
          <w:tcPr>
            <w:tcW w:type="dxa" w:w="3009"/>
          </w:tcPr>
          <w:p>
            <w:r>
              <w:rPr>
                <w:rFonts w:ascii="Calibri" w:hAnsi="Calibri"/>
                <w:sz w:val="18"/>
              </w:rPr>
            </w:r>
            <w:r>
              <w:rPr>
                <w:rFonts w:ascii="Calibri" w:hAnsi="Calibri"/>
                <w:b w:val="0"/>
                <w:i w:val="0"/>
                <w:sz w:val="18"/>
              </w:rPr>
              <w:t>Project constraint — leveraging Supabase's real-time and pgvector capabilities.</w:t>
            </w:r>
          </w:p>
        </w:tc>
      </w:tr>
      <w:tr>
        <w:tc>
          <w:tcPr>
            <w:tcW w:type="dxa" w:w="3009"/>
            <w:shd w:fill="F2F6FC"/>
          </w:tcPr>
          <w:p>
            <w:r>
              <w:rPr>
                <w:rFonts w:ascii="Calibri" w:hAnsi="Calibri"/>
                <w:sz w:val="18"/>
              </w:rPr>
            </w:r>
            <w:r>
              <w:rPr>
                <w:rFonts w:ascii="Calibri" w:hAnsi="Calibri"/>
                <w:b w:val="0"/>
                <w:i w:val="0"/>
                <w:sz w:val="18"/>
              </w:rPr>
              <w:t>C6</w:t>
            </w:r>
          </w:p>
        </w:tc>
        <w:tc>
          <w:tcPr>
            <w:tcW w:type="dxa" w:w="3009"/>
            <w:shd w:fill="F2F6FC"/>
          </w:tcPr>
          <w:p>
            <w:r>
              <w:rPr>
                <w:rFonts w:ascii="Calibri" w:hAnsi="Calibri"/>
                <w:sz w:val="18"/>
              </w:rPr>
            </w:r>
            <w:r>
              <w:rPr>
                <w:rFonts w:ascii="Calibri" w:hAnsi="Calibri"/>
                <w:b/>
                <w:i w:val="0"/>
                <w:sz w:val="18"/>
              </w:rPr>
              <w:t>Frontend must be a React.js Single Page Application (SPA).</w:t>
            </w:r>
          </w:p>
        </w:tc>
        <w:tc>
          <w:tcPr>
            <w:tcW w:type="dxa" w:w="3009"/>
            <w:shd w:fill="F2F6FC"/>
          </w:tcPr>
          <w:p>
            <w:r>
              <w:rPr>
                <w:rFonts w:ascii="Calibri" w:hAnsi="Calibri"/>
                <w:sz w:val="18"/>
              </w:rPr>
            </w:r>
            <w:r>
              <w:rPr>
                <w:rFonts w:ascii="Calibri" w:hAnsi="Calibri"/>
                <w:b w:val="0"/>
                <w:i w:val="0"/>
                <w:sz w:val="18"/>
              </w:rPr>
              <w:t>Team expertise and project requirements.</w:t>
            </w:r>
          </w:p>
        </w:tc>
      </w:tr>
      <w:tr>
        <w:tc>
          <w:tcPr>
            <w:tcW w:type="dxa" w:w="3009"/>
          </w:tcPr>
          <w:p>
            <w:r>
              <w:rPr>
                <w:rFonts w:ascii="Calibri" w:hAnsi="Calibri"/>
                <w:sz w:val="18"/>
              </w:rPr>
            </w:r>
            <w:r>
              <w:rPr>
                <w:rFonts w:ascii="Calibri" w:hAnsi="Calibri"/>
                <w:b w:val="0"/>
                <w:i w:val="0"/>
                <w:sz w:val="18"/>
              </w:rPr>
              <w:t>C7</w:t>
            </w:r>
          </w:p>
        </w:tc>
        <w:tc>
          <w:tcPr>
            <w:tcW w:type="dxa" w:w="3009"/>
          </w:tcPr>
          <w:p>
            <w:r>
              <w:rPr>
                <w:rFonts w:ascii="Calibri" w:hAnsi="Calibri"/>
                <w:sz w:val="18"/>
              </w:rPr>
            </w:r>
            <w:r>
              <w:rPr>
                <w:rFonts w:ascii="Calibri" w:hAnsi="Calibri"/>
                <w:b/>
                <w:i w:val="0"/>
                <w:sz w:val="18"/>
              </w:rPr>
              <w:t>All API communication between edge and backend must use HTTPS/REST.</w:t>
            </w:r>
          </w:p>
        </w:tc>
        <w:tc>
          <w:tcPr>
            <w:tcW w:type="dxa" w:w="3009"/>
          </w:tcPr>
          <w:p>
            <w:r>
              <w:rPr>
                <w:rFonts w:ascii="Calibri" w:hAnsi="Calibri"/>
                <w:sz w:val="18"/>
              </w:rPr>
            </w:r>
            <w:r>
              <w:rPr>
                <w:rFonts w:ascii="Calibri" w:hAnsi="Calibri"/>
                <w:b w:val="0"/>
                <w:i w:val="0"/>
                <w:sz w:val="18"/>
              </w:rPr>
              <w:t>Security over public networks.</w:t>
            </w:r>
          </w:p>
        </w:tc>
      </w:tr>
      <w:tr>
        <w:tc>
          <w:tcPr>
            <w:tcW w:type="dxa" w:w="3009"/>
            <w:shd w:fill="F2F6FC"/>
          </w:tcPr>
          <w:p>
            <w:r>
              <w:rPr>
                <w:rFonts w:ascii="Calibri" w:hAnsi="Calibri"/>
                <w:sz w:val="18"/>
              </w:rPr>
            </w:r>
            <w:r>
              <w:rPr>
                <w:rFonts w:ascii="Calibri" w:hAnsi="Calibri"/>
                <w:b w:val="0"/>
                <w:i w:val="0"/>
                <w:sz w:val="18"/>
              </w:rPr>
              <w:t>C8</w:t>
            </w:r>
          </w:p>
        </w:tc>
        <w:tc>
          <w:tcPr>
            <w:tcW w:type="dxa" w:w="3009"/>
            <w:shd w:fill="F2F6FC"/>
          </w:tcPr>
          <w:p>
            <w:r>
              <w:rPr>
                <w:rFonts w:ascii="Calibri" w:hAnsi="Calibri"/>
                <w:sz w:val="18"/>
              </w:rPr>
            </w:r>
            <w:r>
              <w:rPr>
                <w:rFonts w:ascii="Calibri" w:hAnsi="Calibri"/>
                <w:b/>
                <w:i w:val="0"/>
                <w:sz w:val="18"/>
              </w:rPr>
              <w:t>The system must support 4 distinct user roles: Teacher, System Administrator, Parent, and AI System (internal).</w:t>
            </w:r>
          </w:p>
        </w:tc>
        <w:tc>
          <w:tcPr>
            <w:tcW w:type="dxa" w:w="3009"/>
            <w:shd w:fill="F2F6FC"/>
          </w:tcPr>
          <w:p>
            <w:r>
              <w:rPr>
                <w:rFonts w:ascii="Calibri" w:hAnsi="Calibri"/>
                <w:sz w:val="18"/>
              </w:rPr>
            </w:r>
            <w:r>
              <w:rPr>
                <w:rFonts w:ascii="Calibri" w:hAnsi="Calibri"/>
                <w:b w:val="0"/>
                <w:i w:val="0"/>
                <w:sz w:val="18"/>
              </w:rPr>
              <w:t>As defined in the Use Case Diagram.</w:t>
            </w:r>
          </w:p>
        </w:tc>
      </w:tr>
    </w:tbl>
    <w:p/>
    <w:p>
      <w:pPr>
        <w:pStyle w:val="Heading3"/>
      </w:pPr>
      <w:r>
        <w:t>2.6 User Documentation</w:t>
      </w:r>
    </w:p>
    <w:p>
      <w:r>
        <w:rPr>
          <w:rFonts w:ascii="Calibri" w:hAnsi="Calibri"/>
          <w:b w:val="0"/>
          <w:i w:val="0"/>
          <w:sz w:val="20"/>
        </w:rPr>
        <w:t>The following documentation deliverables shall accompany the software:</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Document</w:t>
            </w:r>
          </w:p>
        </w:tc>
        <w:tc>
          <w:tcPr>
            <w:tcW w:type="dxa" w:w="3009"/>
            <w:shd w:fill="2B579A"/>
          </w:tcPr>
          <w:p>
            <w:r>
              <w:rPr>
                <w:rFonts w:ascii="Calibri" w:hAnsi="Calibri"/>
                <w:b/>
                <w:color w:val="FFFFFF"/>
                <w:sz w:val="18"/>
              </w:rPr>
            </w:r>
            <w:r>
              <w:rPr>
                <w:rFonts w:ascii="Calibri" w:hAnsi="Calibri"/>
                <w:b/>
                <w:i w:val="0"/>
                <w:color w:val="FFFFFF"/>
                <w:sz w:val="18"/>
              </w:rPr>
              <w:t>Format</w:t>
            </w:r>
          </w:p>
        </w:tc>
        <w:tc>
          <w:tcPr>
            <w:tcW w:type="dxa" w:w="3009"/>
            <w:shd w:fill="2B579A"/>
          </w:tcPr>
          <w:p>
            <w:r>
              <w:rPr>
                <w:rFonts w:ascii="Calibri" w:hAnsi="Calibri"/>
                <w:b/>
                <w:color w:val="FFFFFF"/>
                <w:sz w:val="18"/>
              </w:rPr>
            </w:r>
            <w:r>
              <w:rPr>
                <w:rFonts w:ascii="Calibri" w:hAnsi="Calibri"/>
                <w:b/>
                <w:i w:val="0"/>
                <w:color w:val="FFFFFF"/>
                <w:sz w:val="18"/>
              </w:rPr>
              <w:t>Description</w:t>
            </w:r>
          </w:p>
        </w:tc>
      </w:tr>
      <w:tr>
        <w:tc>
          <w:tcPr>
            <w:tcW w:type="dxa" w:w="3009"/>
          </w:tcPr>
          <w:p>
            <w:r>
              <w:rPr>
                <w:rFonts w:ascii="Calibri" w:hAnsi="Calibri"/>
                <w:sz w:val="18"/>
              </w:rPr>
            </w:r>
            <w:r>
              <w:rPr>
                <w:rFonts w:ascii="Calibri" w:hAnsi="Calibri"/>
                <w:b/>
                <w:i w:val="0"/>
                <w:sz w:val="18"/>
              </w:rPr>
              <w:t>Edge Setup Guide</w:t>
            </w:r>
          </w:p>
        </w:tc>
        <w:tc>
          <w:tcPr>
            <w:tcW w:type="dxa" w:w="3009"/>
          </w:tcPr>
          <w:p>
            <w:r>
              <w:rPr>
                <w:rFonts w:ascii="Calibri" w:hAnsi="Calibri"/>
                <w:sz w:val="18"/>
              </w:rPr>
            </w:r>
            <w:r>
              <w:rPr>
                <w:rFonts w:ascii="Calibri" w:hAnsi="Calibri"/>
                <w:b w:val="0"/>
                <w:i w:val="0"/>
                <w:sz w:val="18"/>
              </w:rPr>
              <w:t>PDF / Markdown</w:t>
            </w:r>
          </w:p>
        </w:tc>
        <w:tc>
          <w:tcPr>
            <w:tcW w:type="dxa" w:w="3009"/>
          </w:tcPr>
          <w:p>
            <w:r>
              <w:rPr>
                <w:rFonts w:ascii="Calibri" w:hAnsi="Calibri"/>
                <w:sz w:val="18"/>
              </w:rPr>
            </w:r>
            <w:r>
              <w:rPr>
                <w:rFonts w:ascii="Calibri" w:hAnsi="Calibri"/>
                <w:b w:val="0"/>
                <w:i w:val="0"/>
                <w:sz w:val="18"/>
              </w:rPr>
              <w:t>Step-by-step instructions for installing Python 3.12, creating a virtual environment, installing dependencies (requirements.txt), configuring the webcam, and running the inference script on a Windows machine.</w:t>
            </w:r>
          </w:p>
        </w:tc>
      </w:tr>
      <w:tr>
        <w:tc>
          <w:tcPr>
            <w:tcW w:type="dxa" w:w="3009"/>
            <w:shd w:fill="F2F6FC"/>
          </w:tcPr>
          <w:p>
            <w:r>
              <w:rPr>
                <w:rFonts w:ascii="Calibri" w:hAnsi="Calibri"/>
                <w:sz w:val="18"/>
              </w:rPr>
            </w:r>
            <w:r>
              <w:rPr>
                <w:rFonts w:ascii="Calibri" w:hAnsi="Calibri"/>
                <w:b/>
                <w:i w:val="0"/>
                <w:sz w:val="18"/>
              </w:rPr>
              <w:t>Teacher's Quick-Start Guide</w:t>
            </w:r>
          </w:p>
        </w:tc>
        <w:tc>
          <w:tcPr>
            <w:tcW w:type="dxa" w:w="3009"/>
            <w:shd w:fill="F2F6FC"/>
          </w:tcPr>
          <w:p>
            <w:r>
              <w:rPr>
                <w:rFonts w:ascii="Calibri" w:hAnsi="Calibri"/>
                <w:sz w:val="18"/>
              </w:rPr>
            </w:r>
            <w:r>
              <w:rPr>
                <w:rFonts w:ascii="Calibri" w:hAnsi="Calibri"/>
                <w:b w:val="0"/>
                <w:i w:val="0"/>
                <w:sz w:val="18"/>
              </w:rPr>
              <w:t>PDF (single page)</w:t>
            </w:r>
          </w:p>
        </w:tc>
        <w:tc>
          <w:tcPr>
            <w:tcW w:type="dxa" w:w="3009"/>
            <w:shd w:fill="F2F6FC"/>
          </w:tcPr>
          <w:p>
            <w:r>
              <w:rPr>
                <w:rFonts w:ascii="Calibri" w:hAnsi="Calibri"/>
                <w:sz w:val="18"/>
              </w:rPr>
            </w:r>
            <w:r>
              <w:rPr>
                <w:rFonts w:ascii="Calibri" w:hAnsi="Calibri"/>
                <w:b w:val="0"/>
                <w:i w:val="0"/>
                <w:sz w:val="18"/>
              </w:rPr>
              <w:t>A one-page visual guide showing how to start the edge script, log in to the dashboard, and interpret the attendance grid and heatmap.</w:t>
            </w:r>
          </w:p>
        </w:tc>
      </w:tr>
      <w:tr>
        <w:tc>
          <w:tcPr>
            <w:tcW w:type="dxa" w:w="3009"/>
          </w:tcPr>
          <w:p>
            <w:r>
              <w:rPr>
                <w:rFonts w:ascii="Calibri" w:hAnsi="Calibri"/>
                <w:sz w:val="18"/>
              </w:rPr>
            </w:r>
            <w:r>
              <w:rPr>
                <w:rFonts w:ascii="Calibri" w:hAnsi="Calibri"/>
                <w:b/>
                <w:i w:val="0"/>
                <w:sz w:val="18"/>
              </w:rPr>
              <w:t>Parent Portal Guide</w:t>
            </w:r>
          </w:p>
        </w:tc>
        <w:tc>
          <w:tcPr>
            <w:tcW w:type="dxa" w:w="3009"/>
          </w:tcPr>
          <w:p>
            <w:r>
              <w:rPr>
                <w:rFonts w:ascii="Calibri" w:hAnsi="Calibri"/>
                <w:sz w:val="18"/>
              </w:rPr>
            </w:r>
            <w:r>
              <w:rPr>
                <w:rFonts w:ascii="Calibri" w:hAnsi="Calibri"/>
                <w:b w:val="0"/>
                <w:i w:val="0"/>
                <w:sz w:val="18"/>
              </w:rPr>
              <w:t>PDF (single page)</w:t>
            </w:r>
          </w:p>
        </w:tc>
        <w:tc>
          <w:tcPr>
            <w:tcW w:type="dxa" w:w="3009"/>
          </w:tcPr>
          <w:p>
            <w:r>
              <w:rPr>
                <w:rFonts w:ascii="Calibri" w:hAnsi="Calibri"/>
                <w:sz w:val="18"/>
              </w:rPr>
            </w:r>
            <w:r>
              <w:rPr>
                <w:rFonts w:ascii="Calibri" w:hAnsi="Calibri"/>
                <w:b w:val="0"/>
                <w:i w:val="0"/>
                <w:sz w:val="18"/>
              </w:rPr>
              <w:t>A one-page guide explaining how parents can log in, view their child's attendance history, read alerts, and access progress reports.</w:t>
            </w:r>
          </w:p>
        </w:tc>
      </w:tr>
      <w:tr>
        <w:tc>
          <w:tcPr>
            <w:tcW w:type="dxa" w:w="3009"/>
            <w:shd w:fill="F2F6FC"/>
          </w:tcPr>
          <w:p>
            <w:r>
              <w:rPr>
                <w:rFonts w:ascii="Calibri" w:hAnsi="Calibri"/>
                <w:sz w:val="18"/>
              </w:rPr>
            </w:r>
            <w:r>
              <w:rPr>
                <w:rFonts w:ascii="Calibri" w:hAnsi="Calibri"/>
                <w:b/>
                <w:i w:val="0"/>
                <w:sz w:val="18"/>
              </w:rPr>
              <w:t>System Administrator Manual</w:t>
            </w:r>
          </w:p>
        </w:tc>
        <w:tc>
          <w:tcPr>
            <w:tcW w:type="dxa" w:w="3009"/>
            <w:shd w:fill="F2F6FC"/>
          </w:tcPr>
          <w:p>
            <w:r>
              <w:rPr>
                <w:rFonts w:ascii="Calibri" w:hAnsi="Calibri"/>
                <w:sz w:val="18"/>
              </w:rPr>
            </w:r>
            <w:r>
              <w:rPr>
                <w:rFonts w:ascii="Calibri" w:hAnsi="Calibri"/>
                <w:b w:val="0"/>
                <w:i w:val="0"/>
                <w:sz w:val="18"/>
              </w:rPr>
              <w:t>PDF / Markdown</w:t>
            </w:r>
          </w:p>
        </w:tc>
        <w:tc>
          <w:tcPr>
            <w:tcW w:type="dxa" w:w="3009"/>
            <w:shd w:fill="F2F6FC"/>
          </w:tcPr>
          <w:p>
            <w:r>
              <w:rPr>
                <w:rFonts w:ascii="Calibri" w:hAnsi="Calibri"/>
                <w:sz w:val="18"/>
              </w:rPr>
            </w:r>
            <w:r>
              <w:rPr>
                <w:rFonts w:ascii="Calibri" w:hAnsi="Calibri"/>
                <w:b w:val="0"/>
                <w:i w:val="0"/>
                <w:sz w:val="18"/>
              </w:rPr>
              <w:t>Covers Supabase project setup, pgvector configuration, Express.js deployment, environment variable configuration, user account management, and API key management.</w:t>
            </w:r>
          </w:p>
        </w:tc>
      </w:tr>
      <w:tr>
        <w:tc>
          <w:tcPr>
            <w:tcW w:type="dxa" w:w="3009"/>
          </w:tcPr>
          <w:p>
            <w:r>
              <w:rPr>
                <w:rFonts w:ascii="Calibri" w:hAnsi="Calibri"/>
                <w:sz w:val="18"/>
              </w:rPr>
            </w:r>
            <w:r>
              <w:rPr>
                <w:rFonts w:ascii="Calibri" w:hAnsi="Calibri"/>
                <w:b/>
                <w:i w:val="0"/>
                <w:sz w:val="18"/>
              </w:rPr>
              <w:t>In-App Help Tooltips</w:t>
            </w:r>
          </w:p>
        </w:tc>
        <w:tc>
          <w:tcPr>
            <w:tcW w:type="dxa" w:w="3009"/>
          </w:tcPr>
          <w:p>
            <w:r>
              <w:rPr>
                <w:rFonts w:ascii="Calibri" w:hAnsi="Calibri"/>
                <w:sz w:val="18"/>
              </w:rPr>
            </w:r>
            <w:r>
              <w:rPr>
                <w:rFonts w:ascii="Calibri" w:hAnsi="Calibri"/>
                <w:b w:val="0"/>
                <w:i w:val="0"/>
                <w:sz w:val="18"/>
              </w:rPr>
              <w:t>React components</w:t>
            </w:r>
          </w:p>
        </w:tc>
        <w:tc>
          <w:tcPr>
            <w:tcW w:type="dxa" w:w="3009"/>
          </w:tcPr>
          <w:p>
            <w:r>
              <w:rPr>
                <w:rFonts w:ascii="Calibri" w:hAnsi="Calibri"/>
                <w:sz w:val="18"/>
              </w:rPr>
            </w:r>
            <w:r>
              <w:rPr>
                <w:rFonts w:ascii="Calibri" w:hAnsi="Calibri"/>
                <w:b w:val="0"/>
                <w:i w:val="0"/>
                <w:sz w:val="18"/>
              </w:rPr>
              <w:t>Contextual tooltips within the React dashboard explaining UI elements (e.g., heatmap color legend, attendance status icons, alert severity levels).</w:t>
            </w:r>
          </w:p>
        </w:tc>
      </w:tr>
    </w:tbl>
    <w:p/>
    <w:p>
      <w:pPr>
        <w:pStyle w:val="Heading3"/>
      </w:pPr>
      <w:r>
        <w:t>2.7 Assumptions and Dependencies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256"/>
        <w:gridCol w:w="2256"/>
        <w:gridCol w:w="2256"/>
        <w:gridCol w:w="2256"/>
      </w:tblGrid>
      <w:tr>
        <w:tc>
          <w:tcPr>
            <w:tcW w:type="dxa" w:w="2256"/>
            <w:shd w:fill="2B579A"/>
          </w:tcPr>
          <w:p>
            <w:r>
              <w:rPr>
                <w:rFonts w:ascii="Calibri" w:hAnsi="Calibri"/>
                <w:b/>
                <w:color w:val="FFFFFF"/>
                <w:sz w:val="18"/>
              </w:rPr>
            </w:r>
            <w:r>
              <w:rPr>
                <w:rFonts w:ascii="Calibri" w:hAnsi="Calibri"/>
                <w:b/>
                <w:i w:val="0"/>
                <w:color w:val="FFFFFF"/>
                <w:sz w:val="18"/>
              </w:rPr>
              <w:t>ID</w:t>
            </w:r>
          </w:p>
        </w:tc>
        <w:tc>
          <w:tcPr>
            <w:tcW w:type="dxa" w:w="2256"/>
            <w:shd w:fill="2B579A"/>
          </w:tcPr>
          <w:p>
            <w:r>
              <w:rPr>
                <w:rFonts w:ascii="Calibri" w:hAnsi="Calibri"/>
                <w:b/>
                <w:color w:val="FFFFFF"/>
                <w:sz w:val="18"/>
              </w:rPr>
            </w:r>
            <w:r>
              <w:rPr>
                <w:rFonts w:ascii="Calibri" w:hAnsi="Calibri"/>
                <w:b/>
                <w:i w:val="0"/>
                <w:color w:val="FFFFFF"/>
                <w:sz w:val="18"/>
              </w:rPr>
              <w:t>Assumption / Dependency</w:t>
            </w:r>
          </w:p>
        </w:tc>
        <w:tc>
          <w:tcPr>
            <w:tcW w:type="dxa" w:w="2256"/>
            <w:shd w:fill="2B579A"/>
          </w:tcPr>
          <w:p>
            <w:r>
              <w:rPr>
                <w:rFonts w:ascii="Calibri" w:hAnsi="Calibri"/>
                <w:b/>
                <w:color w:val="FFFFFF"/>
                <w:sz w:val="18"/>
              </w:rPr>
            </w:r>
            <w:r>
              <w:rPr>
                <w:rFonts w:ascii="Calibri" w:hAnsi="Calibri"/>
                <w:b/>
                <w:i w:val="0"/>
                <w:color w:val="FFFFFF"/>
                <w:sz w:val="18"/>
              </w:rPr>
              <w:t>Type</w:t>
            </w:r>
          </w:p>
        </w:tc>
        <w:tc>
          <w:tcPr>
            <w:tcW w:type="dxa" w:w="2256"/>
            <w:shd w:fill="2B579A"/>
          </w:tcPr>
          <w:p>
            <w:r>
              <w:rPr>
                <w:rFonts w:ascii="Calibri" w:hAnsi="Calibri"/>
                <w:b/>
                <w:color w:val="FFFFFF"/>
                <w:sz w:val="18"/>
              </w:rPr>
            </w:r>
            <w:r>
              <w:rPr>
                <w:rFonts w:ascii="Calibri" w:hAnsi="Calibri"/>
                <w:b/>
                <w:i w:val="0"/>
                <w:color w:val="FFFFFF"/>
                <w:sz w:val="18"/>
              </w:rPr>
              <w:t>Risk if Invalid</w:t>
            </w:r>
          </w:p>
        </w:tc>
      </w:tr>
      <w:tr>
        <w:tc>
          <w:tcPr>
            <w:tcW w:type="dxa" w:w="2256"/>
          </w:tcPr>
          <w:p>
            <w:r>
              <w:rPr>
                <w:rFonts w:ascii="Calibri" w:hAnsi="Calibri"/>
                <w:sz w:val="18"/>
              </w:rPr>
            </w:r>
            <w:r>
              <w:rPr>
                <w:rFonts w:ascii="Calibri" w:hAnsi="Calibri"/>
                <w:b w:val="0"/>
                <w:i w:val="0"/>
                <w:sz w:val="18"/>
              </w:rPr>
              <w:t>A1</w:t>
            </w:r>
          </w:p>
        </w:tc>
        <w:tc>
          <w:tcPr>
            <w:tcW w:type="dxa" w:w="2256"/>
          </w:tcPr>
          <w:p>
            <w:r>
              <w:rPr>
                <w:rFonts w:ascii="Calibri" w:hAnsi="Calibri"/>
                <w:sz w:val="18"/>
              </w:rPr>
            </w:r>
            <w:r>
              <w:rPr>
                <w:rFonts w:ascii="Calibri" w:hAnsi="Calibri"/>
                <w:b/>
                <w:i w:val="0"/>
                <w:sz w:val="18"/>
              </w:rPr>
              <w:t>Classrooms have a stable internet connection (minimum 1 Mbps upload) to transmit JSON payloads to the Supabase backend.</w:t>
            </w:r>
          </w:p>
        </w:tc>
        <w:tc>
          <w:tcPr>
            <w:tcW w:type="dxa" w:w="2256"/>
          </w:tcPr>
          <w:p>
            <w:r>
              <w:rPr>
                <w:rFonts w:ascii="Calibri" w:hAnsi="Calibri"/>
                <w:sz w:val="18"/>
              </w:rPr>
            </w:r>
            <w:r>
              <w:rPr>
                <w:rFonts w:ascii="Calibri" w:hAnsi="Calibri"/>
                <w:b w:val="0"/>
                <w:i w:val="0"/>
                <w:sz w:val="18"/>
              </w:rPr>
              <w:t>Assumption</w:t>
            </w:r>
          </w:p>
        </w:tc>
        <w:tc>
          <w:tcPr>
            <w:tcW w:type="dxa" w:w="2256"/>
          </w:tcPr>
          <w:p>
            <w:r>
              <w:rPr>
                <w:rFonts w:ascii="Calibri" w:hAnsi="Calibri"/>
                <w:sz w:val="18"/>
              </w:rPr>
            </w:r>
            <w:r>
              <w:rPr>
                <w:rFonts w:ascii="Calibri" w:hAnsi="Calibri"/>
                <w:b w:val="0"/>
                <w:i w:val="0"/>
                <w:sz w:val="18"/>
              </w:rPr>
              <w:t>Edge data will queue locally and may cause stale dashboard data.</w:t>
            </w:r>
          </w:p>
        </w:tc>
      </w:tr>
      <w:tr>
        <w:tc>
          <w:tcPr>
            <w:tcW w:type="dxa" w:w="2256"/>
            <w:shd w:fill="F2F6FC"/>
          </w:tcPr>
          <w:p>
            <w:r>
              <w:rPr>
                <w:rFonts w:ascii="Calibri" w:hAnsi="Calibri"/>
                <w:sz w:val="18"/>
              </w:rPr>
            </w:r>
            <w:r>
              <w:rPr>
                <w:rFonts w:ascii="Calibri" w:hAnsi="Calibri"/>
                <w:b w:val="0"/>
                <w:i w:val="0"/>
                <w:sz w:val="18"/>
              </w:rPr>
              <w:t>A2</w:t>
            </w:r>
          </w:p>
        </w:tc>
        <w:tc>
          <w:tcPr>
            <w:tcW w:type="dxa" w:w="2256"/>
            <w:shd w:fill="F2F6FC"/>
          </w:tcPr>
          <w:p>
            <w:r>
              <w:rPr>
                <w:rFonts w:ascii="Calibri" w:hAnsi="Calibri"/>
                <w:sz w:val="18"/>
              </w:rPr>
            </w:r>
            <w:r>
              <w:rPr>
                <w:rFonts w:ascii="Calibri" w:hAnsi="Calibri"/>
                <w:b/>
                <w:i w:val="0"/>
                <w:sz w:val="18"/>
              </w:rPr>
              <w:t>The classroom webcam provides adequate lighting and resolution (minimum 720p) for YOLO to detect faces at typical classroom distances (1-5 meters).</w:t>
            </w:r>
          </w:p>
        </w:tc>
        <w:tc>
          <w:tcPr>
            <w:tcW w:type="dxa" w:w="2256"/>
            <w:shd w:fill="F2F6FC"/>
          </w:tcPr>
          <w:p>
            <w:r>
              <w:rPr>
                <w:rFonts w:ascii="Calibri" w:hAnsi="Calibri"/>
                <w:sz w:val="18"/>
              </w:rPr>
            </w:r>
            <w:r>
              <w:rPr>
                <w:rFonts w:ascii="Calibri" w:hAnsi="Calibri"/>
                <w:b w:val="0"/>
                <w:i w:val="0"/>
                <w:sz w:val="18"/>
              </w:rPr>
              <w:t>Assumption</w:t>
            </w:r>
          </w:p>
        </w:tc>
        <w:tc>
          <w:tcPr>
            <w:tcW w:type="dxa" w:w="2256"/>
            <w:shd w:fill="F2F6FC"/>
          </w:tcPr>
          <w:p>
            <w:r>
              <w:rPr>
                <w:rFonts w:ascii="Calibri" w:hAnsi="Calibri"/>
                <w:sz w:val="18"/>
              </w:rPr>
            </w:r>
            <w:r>
              <w:rPr>
                <w:rFonts w:ascii="Calibri" w:hAnsi="Calibri"/>
                <w:b w:val="0"/>
                <w:i w:val="0"/>
                <w:sz w:val="18"/>
              </w:rPr>
              <w:t>Detection accuracy will degrade; false negatives increase.</w:t>
            </w:r>
          </w:p>
        </w:tc>
      </w:tr>
      <w:tr>
        <w:tc>
          <w:tcPr>
            <w:tcW w:type="dxa" w:w="2256"/>
          </w:tcPr>
          <w:p>
            <w:r>
              <w:rPr>
                <w:rFonts w:ascii="Calibri" w:hAnsi="Calibri"/>
                <w:sz w:val="18"/>
              </w:rPr>
            </w:r>
            <w:r>
              <w:rPr>
                <w:rFonts w:ascii="Calibri" w:hAnsi="Calibri"/>
                <w:b w:val="0"/>
                <w:i w:val="0"/>
                <w:sz w:val="18"/>
              </w:rPr>
              <w:t>A3</w:t>
            </w:r>
          </w:p>
        </w:tc>
        <w:tc>
          <w:tcPr>
            <w:tcW w:type="dxa" w:w="2256"/>
          </w:tcPr>
          <w:p>
            <w:r>
              <w:rPr>
                <w:rFonts w:ascii="Calibri" w:hAnsi="Calibri"/>
                <w:sz w:val="18"/>
              </w:rPr>
            </w:r>
            <w:r>
              <w:rPr>
                <w:rFonts w:ascii="Calibri" w:hAnsi="Calibri"/>
                <w:b/>
                <w:i w:val="0"/>
                <w:sz w:val="18"/>
              </w:rPr>
              <w:t>Supabase free/pro tier provides sufficient database storage, pgvector support, and real-time connection slots for the prototype phase.</w:t>
            </w:r>
          </w:p>
        </w:tc>
        <w:tc>
          <w:tcPr>
            <w:tcW w:type="dxa" w:w="2256"/>
          </w:tcPr>
          <w:p>
            <w:r>
              <w:rPr>
                <w:rFonts w:ascii="Calibri" w:hAnsi="Calibri"/>
                <w:sz w:val="18"/>
              </w:rPr>
            </w:r>
            <w:r>
              <w:rPr>
                <w:rFonts w:ascii="Calibri" w:hAnsi="Calibri"/>
                <w:b w:val="0"/>
                <w:i w:val="0"/>
                <w:sz w:val="18"/>
              </w:rPr>
              <w:t>Dependency</w:t>
            </w:r>
          </w:p>
        </w:tc>
        <w:tc>
          <w:tcPr>
            <w:tcW w:type="dxa" w:w="2256"/>
          </w:tcPr>
          <w:p>
            <w:r>
              <w:rPr>
                <w:rFonts w:ascii="Calibri" w:hAnsi="Calibri"/>
                <w:sz w:val="18"/>
              </w:rPr>
            </w:r>
            <w:r>
              <w:rPr>
                <w:rFonts w:ascii="Calibri" w:hAnsi="Calibri"/>
                <w:b w:val="0"/>
                <w:i w:val="0"/>
                <w:sz w:val="18"/>
              </w:rPr>
              <w:t>May need to migrate to self-hosted PostgreSQL.</w:t>
            </w:r>
          </w:p>
        </w:tc>
      </w:tr>
      <w:tr>
        <w:tc>
          <w:tcPr>
            <w:tcW w:type="dxa" w:w="2256"/>
            <w:shd w:fill="F2F6FC"/>
          </w:tcPr>
          <w:p>
            <w:r>
              <w:rPr>
                <w:rFonts w:ascii="Calibri" w:hAnsi="Calibri"/>
                <w:sz w:val="18"/>
              </w:rPr>
            </w:r>
            <w:r>
              <w:rPr>
                <w:rFonts w:ascii="Calibri" w:hAnsi="Calibri"/>
                <w:b w:val="0"/>
                <w:i w:val="0"/>
                <w:sz w:val="18"/>
              </w:rPr>
              <w:t>A4</w:t>
            </w:r>
          </w:p>
        </w:tc>
        <w:tc>
          <w:tcPr>
            <w:tcW w:type="dxa" w:w="2256"/>
            <w:shd w:fill="F2F6FC"/>
          </w:tcPr>
          <w:p>
            <w:r>
              <w:rPr>
                <w:rFonts w:ascii="Calibri" w:hAnsi="Calibri"/>
                <w:sz w:val="18"/>
              </w:rPr>
            </w:r>
            <w:r>
              <w:rPr>
                <w:rFonts w:ascii="Calibri" w:hAnsi="Calibri"/>
                <w:b/>
                <w:i w:val="0"/>
                <w:sz w:val="18"/>
              </w:rPr>
              <w:t>The Ultralytics YOLOv8 library and pre-trained Nano weights remain freely available under their current AGPL-3.0 license for academic use.</w:t>
            </w:r>
          </w:p>
        </w:tc>
        <w:tc>
          <w:tcPr>
            <w:tcW w:type="dxa" w:w="2256"/>
            <w:shd w:fill="F2F6FC"/>
          </w:tcPr>
          <w:p>
            <w:r>
              <w:rPr>
                <w:rFonts w:ascii="Calibri" w:hAnsi="Calibri"/>
                <w:sz w:val="18"/>
              </w:rPr>
            </w:r>
            <w:r>
              <w:rPr>
                <w:rFonts w:ascii="Calibri" w:hAnsi="Calibri"/>
                <w:b w:val="0"/>
                <w:i w:val="0"/>
                <w:sz w:val="18"/>
              </w:rPr>
              <w:t>Dependency</w:t>
            </w:r>
          </w:p>
        </w:tc>
        <w:tc>
          <w:tcPr>
            <w:tcW w:type="dxa" w:w="2256"/>
            <w:shd w:fill="F2F6FC"/>
          </w:tcPr>
          <w:p>
            <w:r>
              <w:rPr>
                <w:rFonts w:ascii="Calibri" w:hAnsi="Calibri"/>
                <w:sz w:val="18"/>
              </w:rPr>
            </w:r>
            <w:r>
              <w:rPr>
                <w:rFonts w:ascii="Calibri" w:hAnsi="Calibri"/>
                <w:b w:val="0"/>
                <w:i w:val="0"/>
                <w:sz w:val="18"/>
              </w:rPr>
              <w:t>Would require sourcing an alternative detection model.</w:t>
            </w:r>
          </w:p>
        </w:tc>
      </w:tr>
      <w:tr>
        <w:tc>
          <w:tcPr>
            <w:tcW w:type="dxa" w:w="2256"/>
          </w:tcPr>
          <w:p>
            <w:r>
              <w:rPr>
                <w:rFonts w:ascii="Calibri" w:hAnsi="Calibri"/>
                <w:sz w:val="18"/>
              </w:rPr>
            </w:r>
            <w:r>
              <w:rPr>
                <w:rFonts w:ascii="Calibri" w:hAnsi="Calibri"/>
                <w:b w:val="0"/>
                <w:i w:val="0"/>
                <w:sz w:val="18"/>
              </w:rPr>
              <w:t>A5</w:t>
            </w:r>
          </w:p>
        </w:tc>
        <w:tc>
          <w:tcPr>
            <w:tcW w:type="dxa" w:w="2256"/>
          </w:tcPr>
          <w:p>
            <w:r>
              <w:rPr>
                <w:rFonts w:ascii="Calibri" w:hAnsi="Calibri"/>
                <w:sz w:val="18"/>
              </w:rPr>
            </w:r>
            <w:r>
              <w:rPr>
                <w:rFonts w:ascii="Calibri" w:hAnsi="Calibri"/>
                <w:b/>
                <w:i w:val="0"/>
                <w:sz w:val="18"/>
              </w:rPr>
              <w:t>Student enrollment (name, class, and initial face embedding) is performed as a one-time setup before the system goes live in a classroom.</w:t>
            </w:r>
          </w:p>
        </w:tc>
        <w:tc>
          <w:tcPr>
            <w:tcW w:type="dxa" w:w="2256"/>
          </w:tcPr>
          <w:p>
            <w:r>
              <w:rPr>
                <w:rFonts w:ascii="Calibri" w:hAnsi="Calibri"/>
                <w:sz w:val="18"/>
              </w:rPr>
            </w:r>
            <w:r>
              <w:rPr>
                <w:rFonts w:ascii="Calibri" w:hAnsi="Calibri"/>
                <w:b w:val="0"/>
                <w:i w:val="0"/>
                <w:sz w:val="18"/>
              </w:rPr>
              <w:t>Assumption</w:t>
            </w:r>
          </w:p>
        </w:tc>
        <w:tc>
          <w:tcPr>
            <w:tcW w:type="dxa" w:w="2256"/>
          </w:tcPr>
          <w:p>
            <w:r>
              <w:rPr>
                <w:rFonts w:ascii="Calibri" w:hAnsi="Calibri"/>
                <w:sz w:val="18"/>
              </w:rPr>
            </w:r>
            <w:r>
              <w:rPr>
                <w:rFonts w:ascii="Calibri" w:hAnsi="Calibri"/>
                <w:b w:val="0"/>
                <w:i w:val="0"/>
                <w:sz w:val="18"/>
              </w:rPr>
              <w:t>Without enrollment data, identity verification cannot function.</w:t>
            </w:r>
          </w:p>
        </w:tc>
      </w:tr>
      <w:tr>
        <w:tc>
          <w:tcPr>
            <w:tcW w:type="dxa" w:w="2256"/>
            <w:shd w:fill="F2F6FC"/>
          </w:tcPr>
          <w:p>
            <w:r>
              <w:rPr>
                <w:rFonts w:ascii="Calibri" w:hAnsi="Calibri"/>
                <w:sz w:val="18"/>
              </w:rPr>
            </w:r>
            <w:r>
              <w:rPr>
                <w:rFonts w:ascii="Calibri" w:hAnsi="Calibri"/>
                <w:b w:val="0"/>
                <w:i w:val="0"/>
                <w:sz w:val="18"/>
              </w:rPr>
              <w:t>A6</w:t>
            </w:r>
          </w:p>
        </w:tc>
        <w:tc>
          <w:tcPr>
            <w:tcW w:type="dxa" w:w="2256"/>
            <w:shd w:fill="F2F6FC"/>
          </w:tcPr>
          <w:p>
            <w:r>
              <w:rPr>
                <w:rFonts w:ascii="Calibri" w:hAnsi="Calibri"/>
                <w:sz w:val="18"/>
              </w:rPr>
            </w:r>
            <w:r>
              <w:rPr>
                <w:rFonts w:ascii="Calibri" w:hAnsi="Calibri"/>
                <w:b/>
                <w:i w:val="0"/>
                <w:sz w:val="18"/>
              </w:rPr>
              <w:t>A maximum of 40 students are present in any single classroom at one time.</w:t>
            </w:r>
          </w:p>
        </w:tc>
        <w:tc>
          <w:tcPr>
            <w:tcW w:type="dxa" w:w="2256"/>
            <w:shd w:fill="F2F6FC"/>
          </w:tcPr>
          <w:p>
            <w:r>
              <w:rPr>
                <w:rFonts w:ascii="Calibri" w:hAnsi="Calibri"/>
                <w:sz w:val="18"/>
              </w:rPr>
            </w:r>
            <w:r>
              <w:rPr>
                <w:rFonts w:ascii="Calibri" w:hAnsi="Calibri"/>
                <w:b w:val="0"/>
                <w:i w:val="0"/>
                <w:sz w:val="18"/>
              </w:rPr>
              <w:t>Assumption</w:t>
            </w:r>
          </w:p>
        </w:tc>
        <w:tc>
          <w:tcPr>
            <w:tcW w:type="dxa" w:w="2256"/>
            <w:shd w:fill="F2F6FC"/>
          </w:tcPr>
          <w:p>
            <w:r>
              <w:rPr>
                <w:rFonts w:ascii="Calibri" w:hAnsi="Calibri"/>
                <w:sz w:val="18"/>
              </w:rPr>
            </w:r>
            <w:r>
              <w:rPr>
                <w:rFonts w:ascii="Calibri" w:hAnsi="Calibri"/>
                <w:b w:val="0"/>
                <w:i w:val="0"/>
                <w:sz w:val="18"/>
              </w:rPr>
              <w:t>Exceeding this may impact CPU inference speed and tracking accuracy.</w:t>
            </w:r>
          </w:p>
        </w:tc>
      </w:tr>
      <w:tr>
        <w:tc>
          <w:tcPr>
            <w:tcW w:type="dxa" w:w="2256"/>
          </w:tcPr>
          <w:p>
            <w:r>
              <w:rPr>
                <w:rFonts w:ascii="Calibri" w:hAnsi="Calibri"/>
                <w:sz w:val="18"/>
              </w:rPr>
            </w:r>
            <w:r>
              <w:rPr>
                <w:rFonts w:ascii="Calibri" w:hAnsi="Calibri"/>
                <w:b w:val="0"/>
                <w:i w:val="0"/>
                <w:sz w:val="18"/>
              </w:rPr>
              <w:t>A7</w:t>
            </w:r>
          </w:p>
        </w:tc>
        <w:tc>
          <w:tcPr>
            <w:tcW w:type="dxa" w:w="2256"/>
          </w:tcPr>
          <w:p>
            <w:r>
              <w:rPr>
                <w:rFonts w:ascii="Calibri" w:hAnsi="Calibri"/>
                <w:sz w:val="18"/>
              </w:rPr>
            </w:r>
            <w:r>
              <w:rPr>
                <w:rFonts w:ascii="Calibri" w:hAnsi="Calibri"/>
                <w:b/>
                <w:i w:val="0"/>
                <w:sz w:val="18"/>
              </w:rPr>
              <w:t>Teachers have access to a modern web browser (Chrome, Edge, or Firefox) on a device separate from or the same as the edge laptop.</w:t>
            </w:r>
          </w:p>
        </w:tc>
        <w:tc>
          <w:tcPr>
            <w:tcW w:type="dxa" w:w="2256"/>
          </w:tcPr>
          <w:p>
            <w:r>
              <w:rPr>
                <w:rFonts w:ascii="Calibri" w:hAnsi="Calibri"/>
                <w:sz w:val="18"/>
              </w:rPr>
            </w:r>
            <w:r>
              <w:rPr>
                <w:rFonts w:ascii="Calibri" w:hAnsi="Calibri"/>
                <w:b w:val="0"/>
                <w:i w:val="0"/>
                <w:sz w:val="18"/>
              </w:rPr>
              <w:t>Assumption</w:t>
            </w:r>
          </w:p>
        </w:tc>
        <w:tc>
          <w:tcPr>
            <w:tcW w:type="dxa" w:w="2256"/>
          </w:tcPr>
          <w:p>
            <w:r>
              <w:rPr>
                <w:rFonts w:ascii="Calibri" w:hAnsi="Calibri"/>
                <w:sz w:val="18"/>
              </w:rPr>
            </w:r>
            <w:r>
              <w:rPr>
                <w:rFonts w:ascii="Calibri" w:hAnsi="Calibri"/>
                <w:b w:val="0"/>
                <w:i w:val="0"/>
                <w:sz w:val="18"/>
              </w:rPr>
              <w:t>Dashboard cannot be accessed.</w:t>
            </w:r>
          </w:p>
        </w:tc>
      </w:tr>
      <w:tr>
        <w:tc>
          <w:tcPr>
            <w:tcW w:type="dxa" w:w="2256"/>
            <w:shd w:fill="F2F6FC"/>
          </w:tcPr>
          <w:p>
            <w:r>
              <w:rPr>
                <w:rFonts w:ascii="Calibri" w:hAnsi="Calibri"/>
                <w:sz w:val="18"/>
              </w:rPr>
            </w:r>
            <w:r>
              <w:rPr>
                <w:rFonts w:ascii="Calibri" w:hAnsi="Calibri"/>
                <w:b w:val="0"/>
                <w:i w:val="0"/>
                <w:sz w:val="18"/>
              </w:rPr>
              <w:t>A8</w:t>
            </w:r>
          </w:p>
        </w:tc>
        <w:tc>
          <w:tcPr>
            <w:tcW w:type="dxa" w:w="2256"/>
            <w:shd w:fill="F2F6FC"/>
          </w:tcPr>
          <w:p>
            <w:r>
              <w:rPr>
                <w:rFonts w:ascii="Calibri" w:hAnsi="Calibri"/>
                <w:sz w:val="18"/>
              </w:rPr>
            </w:r>
            <w:r>
              <w:rPr>
                <w:rFonts w:ascii="Calibri" w:hAnsi="Calibri"/>
                <w:b/>
                <w:i w:val="0"/>
                <w:sz w:val="18"/>
              </w:rPr>
              <w:t>Parents have provided documented consent for their child's facial embedding enrollment and have been given login credentials to the Parent Portal.</w:t>
            </w:r>
          </w:p>
        </w:tc>
        <w:tc>
          <w:tcPr>
            <w:tcW w:type="dxa" w:w="2256"/>
            <w:shd w:fill="F2F6FC"/>
          </w:tcPr>
          <w:p>
            <w:r>
              <w:rPr>
                <w:rFonts w:ascii="Calibri" w:hAnsi="Calibri"/>
                <w:sz w:val="18"/>
              </w:rPr>
            </w:r>
            <w:r>
              <w:rPr>
                <w:rFonts w:ascii="Calibri" w:hAnsi="Calibri"/>
                <w:b w:val="0"/>
                <w:i w:val="0"/>
                <w:sz w:val="18"/>
              </w:rPr>
              <w:t>Assumption</w:t>
            </w:r>
          </w:p>
        </w:tc>
        <w:tc>
          <w:tcPr>
            <w:tcW w:type="dxa" w:w="2256"/>
            <w:shd w:fill="F2F6FC"/>
          </w:tcPr>
          <w:p>
            <w:r>
              <w:rPr>
                <w:rFonts w:ascii="Calibri" w:hAnsi="Calibri"/>
                <w:sz w:val="18"/>
              </w:rPr>
            </w:r>
            <w:r>
              <w:rPr>
                <w:rFonts w:ascii="Calibri" w:hAnsi="Calibri"/>
                <w:b w:val="0"/>
                <w:i w:val="0"/>
                <w:sz w:val="18"/>
              </w:rPr>
              <w:t>Parent portal features and enrollment cannot proceed without consent.</w:t>
            </w:r>
          </w:p>
        </w:tc>
      </w:tr>
    </w:tbl>
    <w:p/>
    <w:p>
      <w:pPr>
        <w:pBdr>
          <w:bottom w:val="single" w:sz="6" w:space="1" w:color="B0C4DE"/>
        </w:pBdr>
      </w:pPr>
    </w:p>
    <w:p>
      <w:pPr>
        <w:pStyle w:val="Heading2"/>
      </w:pPr>
      <w:r>
        <w:t>3. System Features</w:t>
      </w:r>
    </w:p>
    <w:p>
      <w:pPr>
        <w:ind w:left="567"/>
        <w:pBdr>
          <w:left w:val="single" w:sz="12" w:space="4" w:color="2B579A"/>
        </w:pBdr>
      </w:pPr>
      <w:r>
        <w:rPr>
          <w:rFonts w:ascii="Calibri" w:hAnsi="Calibri"/>
          <w:b/>
          <w:i w:val="0"/>
          <w:sz w:val="20"/>
        </w:rPr>
        <w:t>Traceability Note:</w:t>
      </w:r>
      <w:r>
        <w:rPr>
          <w:rFonts w:ascii="Calibri" w:hAnsi="Calibri"/>
          <w:b w:val="0"/>
          <w:i w:val="0"/>
          <w:sz w:val="20"/>
        </w:rPr>
        <w:t xml:space="preserve"> Every subsection below maps directly to a Use Case (UC) from the official PRISM-AI Use Case Diagram. The mapping is: Section number -&gt; UC group -&gt; individual UC IDs -&gt; REQ IDs.</w:t>
      </w:r>
    </w:p>
    <w:p>
      <w:pPr>
        <w:pBdr>
          <w:bottom w:val="single" w:sz="6" w:space="1" w:color="B0C4DE"/>
        </w:pBdr>
      </w:pPr>
    </w:p>
    <w:p>
      <w:pPr>
        <w:pStyle w:val="Heading3"/>
      </w:pPr>
      <w:r>
        <w:t>3.1 Authentication (UC00)</w:t>
      </w:r>
    </w:p>
    <w:p>
      <w:pPr>
        <w:pStyle w:val="Heading4"/>
      </w:pPr>
      <w:r>
        <w:t>3.1.1 Description and Priority</w:t>
      </w:r>
    </w:p>
    <w:p>
      <w:r>
        <w:rPr>
          <w:rFonts w:ascii="Calibri" w:hAnsi="Calibri"/>
          <w:b/>
          <w:i w:val="0"/>
          <w:sz w:val="20"/>
        </w:rPr>
        <w:t>Priority: HIGH</w:t>
      </w:r>
      <w:r>
        <w:rPr>
          <w:rFonts w:ascii="Calibri" w:hAnsi="Calibri"/>
          <w:b w:val="0"/>
          <w:i w:val="0"/>
          <w:sz w:val="20"/>
        </w:rPr>
        <w:t xml:space="preserve"> | </w:t>
      </w:r>
      <w:r>
        <w:rPr>
          <w:rFonts w:ascii="Calibri" w:hAnsi="Calibri"/>
          <w:b/>
          <w:i w:val="0"/>
          <w:sz w:val="20"/>
        </w:rPr>
        <w:t>Use Case:</w:t>
      </w:r>
      <w:r>
        <w:rPr>
          <w:rFonts w:ascii="Calibri" w:hAnsi="Calibri"/>
          <w:b w:val="0"/>
          <w:i w:val="0"/>
          <w:sz w:val="20"/>
        </w:rPr>
        <w:t xml:space="preserve"> UC00 — Login/Logout</w:t>
      </w:r>
    </w:p>
    <w:p>
      <w:r>
        <w:rPr>
          <w:rFonts w:ascii="Calibri" w:hAnsi="Calibri"/>
          <w:b w:val="0"/>
          <w:i w:val="0"/>
          <w:sz w:val="20"/>
        </w:rPr>
        <w:t>This feature provides secure authentication for all system users (Teachers, System Administrators, and Parents). It is included (</w:t>
      </w:r>
      <w:r>
        <w:rPr>
          <w:rFonts w:ascii="Consolas" w:hAnsi="Consolas"/>
          <w:b w:val="0"/>
          <w:i w:val="0"/>
          <w:color w:val="2B579A"/>
          <w:sz w:val="18"/>
        </w:rPr>
        <w:t>&lt;&lt;include&gt;&gt;</w:t>
      </w:r>
      <w:r>
        <w:rPr>
          <w:rFonts w:ascii="Calibri" w:hAnsi="Calibri"/>
          <w:b w:val="0"/>
          <w:i w:val="0"/>
          <w:sz w:val="20"/>
        </w:rPr>
        <w:t>) by all other use cases that require user interaction with the web dashboard. The AI System subsystem authenticates via API key rather than user credentials.</w:t>
      </w:r>
    </w:p>
    <w:p>
      <w:pPr>
        <w:pStyle w:val="Heading4"/>
      </w:pPr>
      <w:r>
        <w:t>3.1.2 Stimulus/Response Sequences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Step</w:t>
            </w:r>
          </w:p>
        </w:tc>
        <w:tc>
          <w:tcPr>
            <w:tcW w:type="dxa" w:w="3009"/>
            <w:shd w:fill="2B579A"/>
          </w:tcPr>
          <w:p>
            <w:r>
              <w:rPr>
                <w:rFonts w:ascii="Calibri" w:hAnsi="Calibri"/>
                <w:b/>
                <w:color w:val="FFFFFF"/>
                <w:sz w:val="18"/>
              </w:rPr>
            </w:r>
            <w:r>
              <w:rPr>
                <w:rFonts w:ascii="Calibri" w:hAnsi="Calibri"/>
                <w:b/>
                <w:i w:val="0"/>
                <w:color w:val="FFFFFF"/>
                <w:sz w:val="18"/>
              </w:rPr>
              <w:t>Actor/Stimulus</w:t>
            </w:r>
          </w:p>
        </w:tc>
        <w:tc>
          <w:tcPr>
            <w:tcW w:type="dxa" w:w="3009"/>
            <w:shd w:fill="2B579A"/>
          </w:tcPr>
          <w:p>
            <w:r>
              <w:rPr>
                <w:rFonts w:ascii="Calibri" w:hAnsi="Calibri"/>
                <w:b/>
                <w:color w:val="FFFFFF"/>
                <w:sz w:val="18"/>
              </w:rPr>
            </w:r>
            <w:r>
              <w:rPr>
                <w:rFonts w:ascii="Calibri" w:hAnsi="Calibri"/>
                <w:b/>
                <w:i w:val="0"/>
                <w:color w:val="FFFFFF"/>
                <w:sz w:val="18"/>
              </w:rPr>
              <w:t>System Response</w:t>
            </w:r>
          </w:p>
        </w:tc>
      </w:tr>
      <w:tr>
        <w:tc>
          <w:tcPr>
            <w:tcW w:type="dxa" w:w="3009"/>
          </w:tcPr>
          <w:p>
            <w:r>
              <w:rPr>
                <w:rFonts w:ascii="Calibri" w:hAnsi="Calibri"/>
                <w:sz w:val="18"/>
              </w:rPr>
            </w:r>
            <w:r>
              <w:rPr>
                <w:rFonts w:ascii="Calibri" w:hAnsi="Calibri"/>
                <w:b w:val="0"/>
                <w:i w:val="0"/>
                <w:sz w:val="18"/>
              </w:rPr>
              <w:t>1</w:t>
            </w:r>
          </w:p>
        </w:tc>
        <w:tc>
          <w:tcPr>
            <w:tcW w:type="dxa" w:w="3009"/>
          </w:tcPr>
          <w:p>
            <w:r>
              <w:rPr>
                <w:rFonts w:ascii="Calibri" w:hAnsi="Calibri"/>
                <w:sz w:val="18"/>
              </w:rPr>
            </w:r>
            <w:r>
              <w:rPr>
                <w:rFonts w:ascii="Calibri" w:hAnsi="Calibri"/>
                <w:b w:val="0"/>
                <w:i w:val="0"/>
                <w:sz w:val="18"/>
              </w:rPr>
              <w:t>Any user navigates to the PRISM-AI dashboard URL.</w:t>
            </w:r>
          </w:p>
        </w:tc>
        <w:tc>
          <w:tcPr>
            <w:tcW w:type="dxa" w:w="3009"/>
          </w:tcPr>
          <w:p>
            <w:r>
              <w:rPr>
                <w:rFonts w:ascii="Calibri" w:hAnsi="Calibri"/>
                <w:sz w:val="18"/>
              </w:rPr>
            </w:r>
            <w:r>
              <w:rPr>
                <w:rFonts w:ascii="Calibri" w:hAnsi="Calibri"/>
                <w:b w:val="0"/>
                <w:i w:val="0"/>
                <w:sz w:val="18"/>
              </w:rPr>
              <w:t>The system checks for an active Supabase Auth session. If no session exists, the login page is displayed.</w:t>
            </w:r>
          </w:p>
        </w:tc>
      </w:tr>
      <w:tr>
        <w:tc>
          <w:tcPr>
            <w:tcW w:type="dxa" w:w="3009"/>
            <w:shd w:fill="F2F6FC"/>
          </w:tcPr>
          <w:p>
            <w:r>
              <w:rPr>
                <w:rFonts w:ascii="Calibri" w:hAnsi="Calibri"/>
                <w:sz w:val="18"/>
              </w:rPr>
            </w:r>
            <w:r>
              <w:rPr>
                <w:rFonts w:ascii="Calibri" w:hAnsi="Calibri"/>
                <w:b w:val="0"/>
                <w:i w:val="0"/>
                <w:sz w:val="18"/>
              </w:rPr>
              <w:t>2</w:t>
            </w:r>
          </w:p>
        </w:tc>
        <w:tc>
          <w:tcPr>
            <w:tcW w:type="dxa" w:w="3009"/>
            <w:shd w:fill="F2F6FC"/>
          </w:tcPr>
          <w:p>
            <w:r>
              <w:rPr>
                <w:rFonts w:ascii="Calibri" w:hAnsi="Calibri"/>
                <w:sz w:val="18"/>
              </w:rPr>
            </w:r>
            <w:r>
              <w:rPr>
                <w:rFonts w:ascii="Calibri" w:hAnsi="Calibri"/>
                <w:b w:val="0"/>
                <w:i w:val="0"/>
                <w:sz w:val="18"/>
              </w:rPr>
              <w:t>User enters email and password and clicks "Login".</w:t>
            </w:r>
          </w:p>
        </w:tc>
        <w:tc>
          <w:tcPr>
            <w:tcW w:type="dxa" w:w="3009"/>
            <w:shd w:fill="F2F6FC"/>
          </w:tcPr>
          <w:p>
            <w:r>
              <w:rPr>
                <w:rFonts w:ascii="Calibri" w:hAnsi="Calibri"/>
                <w:sz w:val="18"/>
              </w:rPr>
            </w:r>
            <w:r>
              <w:rPr>
                <w:rFonts w:ascii="Calibri" w:hAnsi="Calibri"/>
                <w:b w:val="0"/>
                <w:i w:val="0"/>
                <w:sz w:val="18"/>
              </w:rPr>
              <w:t>Supabase Auth validates credentials. On success: a JWT is issued, the session is stored, and the user is redirected to their role-appropriate dashboard view. On failure: an error message is displayed.</w:t>
            </w:r>
          </w:p>
        </w:tc>
      </w:tr>
      <w:tr>
        <w:tc>
          <w:tcPr>
            <w:tcW w:type="dxa" w:w="3009"/>
          </w:tcPr>
          <w:p>
            <w:r>
              <w:rPr>
                <w:rFonts w:ascii="Calibri" w:hAnsi="Calibri"/>
                <w:sz w:val="18"/>
              </w:rPr>
            </w:r>
            <w:r>
              <w:rPr>
                <w:rFonts w:ascii="Calibri" w:hAnsi="Calibri"/>
                <w:b w:val="0"/>
                <w:i w:val="0"/>
                <w:sz w:val="18"/>
              </w:rPr>
              <w:t>3</w:t>
            </w:r>
          </w:p>
        </w:tc>
        <w:tc>
          <w:tcPr>
            <w:tcW w:type="dxa" w:w="3009"/>
          </w:tcPr>
          <w:p>
            <w:r>
              <w:rPr>
                <w:rFonts w:ascii="Calibri" w:hAnsi="Calibri"/>
                <w:sz w:val="18"/>
              </w:rPr>
            </w:r>
            <w:r>
              <w:rPr>
                <w:rFonts w:ascii="Calibri" w:hAnsi="Calibri"/>
                <w:b w:val="0"/>
                <w:i w:val="0"/>
                <w:sz w:val="18"/>
              </w:rPr>
              <w:t>User clicks "Logout".</w:t>
            </w:r>
          </w:p>
        </w:tc>
        <w:tc>
          <w:tcPr>
            <w:tcW w:type="dxa" w:w="3009"/>
          </w:tcPr>
          <w:p>
            <w:r>
              <w:rPr>
                <w:rFonts w:ascii="Calibri" w:hAnsi="Calibri"/>
                <w:sz w:val="18"/>
              </w:rPr>
            </w:r>
            <w:r>
              <w:rPr>
                <w:rFonts w:ascii="Calibri" w:hAnsi="Calibri"/>
                <w:b w:val="0"/>
                <w:i w:val="0"/>
                <w:sz w:val="18"/>
              </w:rPr>
              <w:t>The session is destroyed, the JWT is invalidated, and the user is redirected to the login page.</w:t>
            </w:r>
          </w:p>
        </w:tc>
      </w:tr>
      <w:tr>
        <w:tc>
          <w:tcPr>
            <w:tcW w:type="dxa" w:w="3009"/>
            <w:shd w:fill="F2F6FC"/>
          </w:tcPr>
          <w:p>
            <w:r>
              <w:rPr>
                <w:rFonts w:ascii="Calibri" w:hAnsi="Calibri"/>
                <w:sz w:val="18"/>
              </w:rPr>
            </w:r>
            <w:r>
              <w:rPr>
                <w:rFonts w:ascii="Calibri" w:hAnsi="Calibri"/>
                <w:b w:val="0"/>
                <w:i w:val="0"/>
                <w:sz w:val="18"/>
              </w:rPr>
              <w:t>4</w:t>
            </w:r>
          </w:p>
        </w:tc>
        <w:tc>
          <w:tcPr>
            <w:tcW w:type="dxa" w:w="3009"/>
            <w:shd w:fill="F2F6FC"/>
          </w:tcPr>
          <w:p>
            <w:r>
              <w:rPr>
                <w:rFonts w:ascii="Calibri" w:hAnsi="Calibri"/>
                <w:sz w:val="18"/>
              </w:rPr>
            </w:r>
            <w:r>
              <w:rPr>
                <w:rFonts w:ascii="Calibri" w:hAnsi="Calibri"/>
                <w:b w:val="0"/>
                <w:i w:val="0"/>
                <w:sz w:val="18"/>
              </w:rPr>
              <w:t>A user's JWT expires during an active session.</w:t>
            </w:r>
          </w:p>
        </w:tc>
        <w:tc>
          <w:tcPr>
            <w:tcW w:type="dxa" w:w="3009"/>
            <w:shd w:fill="F2F6FC"/>
          </w:tcPr>
          <w:p>
            <w:r>
              <w:rPr>
                <w:rFonts w:ascii="Calibri" w:hAnsi="Calibri"/>
                <w:sz w:val="18"/>
              </w:rPr>
            </w:r>
            <w:r>
              <w:rPr>
                <w:rFonts w:ascii="Calibri" w:hAnsi="Calibri"/>
                <w:b w:val="0"/>
                <w:i w:val="0"/>
                <w:sz w:val="18"/>
              </w:rPr>
              <w:t>The system attempts a silent token refresh. If the refresh fails, the user is redirected to the login page with a "Session expired" message.</w:t>
            </w:r>
          </w:p>
        </w:tc>
      </w:tr>
    </w:tbl>
    <w:p/>
    <w:p>
      <w:pPr>
        <w:pStyle w:val="Heading4"/>
      </w:pPr>
      <w:r>
        <w:t>3.1.3 Functional Requirements</w:t>
      </w:r>
    </w:p>
    <w:p>
      <w:pPr>
        <w:pStyle w:val="ListBullet"/>
        <w:ind w:left="720"/>
      </w:pPr>
      <w:r>
        <w:rPr>
          <w:rFonts w:ascii="Calibri" w:hAnsi="Calibri"/>
          <w:b/>
          <w:i w:val="0"/>
          <w:sz w:val="20"/>
        </w:rPr>
        <w:t>REQ-01:</w:t>
      </w:r>
      <w:r>
        <w:rPr>
          <w:rFonts w:ascii="Calibri" w:hAnsi="Calibri"/>
          <w:b w:val="0"/>
          <w:i w:val="0"/>
          <w:sz w:val="20"/>
        </w:rPr>
        <w:t xml:space="preserve"> The system shall use </w:t>
      </w:r>
      <w:r>
        <w:rPr>
          <w:rFonts w:ascii="Calibri" w:hAnsi="Calibri"/>
          <w:b/>
          <w:i w:val="0"/>
          <w:sz w:val="20"/>
        </w:rPr>
        <w:t>Supabase Auth</w:t>
      </w:r>
      <w:r>
        <w:rPr>
          <w:rFonts w:ascii="Calibri" w:hAnsi="Calibri"/>
          <w:b w:val="0"/>
          <w:i w:val="0"/>
          <w:sz w:val="20"/>
        </w:rPr>
        <w:t xml:space="preserve"> for user authentication using email and password credentials.</w:t>
      </w:r>
    </w:p>
    <w:p>
      <w:pPr>
        <w:pStyle w:val="ListBullet"/>
        <w:ind w:left="720"/>
      </w:pPr>
      <w:r>
        <w:rPr>
          <w:rFonts w:ascii="Calibri" w:hAnsi="Calibri"/>
          <w:b/>
          <w:i w:val="0"/>
          <w:sz w:val="20"/>
        </w:rPr>
        <w:t>REQ-02:</w:t>
      </w:r>
      <w:r>
        <w:rPr>
          <w:rFonts w:ascii="Calibri" w:hAnsi="Calibri"/>
          <w:b w:val="0"/>
          <w:i w:val="0"/>
          <w:sz w:val="20"/>
        </w:rPr>
        <w:t xml:space="preserve"> Upon successful login, the system shall issue a </w:t>
      </w:r>
      <w:r>
        <w:rPr>
          <w:rFonts w:ascii="Calibri" w:hAnsi="Calibri"/>
          <w:b/>
          <w:i w:val="0"/>
          <w:sz w:val="20"/>
        </w:rPr>
        <w:t>JSON Web Token (JWT)</w:t>
      </w:r>
      <w:r>
        <w:rPr>
          <w:rFonts w:ascii="Calibri" w:hAnsi="Calibri"/>
          <w:b w:val="0"/>
          <w:i w:val="0"/>
          <w:sz w:val="20"/>
        </w:rPr>
        <w:t xml:space="preserve"> and store the session on the client side.</w:t>
      </w:r>
    </w:p>
    <w:p>
      <w:pPr>
        <w:pStyle w:val="ListBullet"/>
        <w:ind w:left="720"/>
      </w:pPr>
      <w:r>
        <w:rPr>
          <w:rFonts w:ascii="Calibri" w:hAnsi="Calibri"/>
          <w:b/>
          <w:i w:val="0"/>
          <w:sz w:val="20"/>
        </w:rPr>
        <w:t>REQ-03:</w:t>
      </w:r>
      <w:r>
        <w:rPr>
          <w:rFonts w:ascii="Calibri" w:hAnsi="Calibri"/>
          <w:b w:val="0"/>
          <w:i w:val="0"/>
          <w:sz w:val="20"/>
        </w:rPr>
        <w:t xml:space="preserve"> The system shall enforce </w:t>
      </w:r>
      <w:r>
        <w:rPr>
          <w:rFonts w:ascii="Calibri" w:hAnsi="Calibri"/>
          <w:b/>
          <w:i w:val="0"/>
          <w:sz w:val="20"/>
        </w:rPr>
        <w:t>role-based access control (RBAC)</w:t>
      </w:r>
      <w:r>
        <w:rPr>
          <w:rFonts w:ascii="Calibri" w:hAnsi="Calibri"/>
          <w:b w:val="0"/>
          <w:i w:val="0"/>
          <w:sz w:val="20"/>
        </w:rPr>
        <w:t xml:space="preserve"> with the following roles: </w:t>
      </w:r>
      <w:r>
        <w:rPr>
          <w:rFonts w:ascii="Consolas" w:hAnsi="Consolas"/>
          <w:b w:val="0"/>
          <w:i w:val="0"/>
          <w:color w:val="2B579A"/>
          <w:sz w:val="18"/>
        </w:rPr>
        <w:t>Teacher</w:t>
      </w:r>
      <w:r>
        <w:rPr>
          <w:rFonts w:ascii="Calibri" w:hAnsi="Calibri"/>
          <w:b w:val="0"/>
          <w:i w:val="0"/>
          <w:sz w:val="20"/>
        </w:rPr>
        <w:t xml:space="preserve">, </w:t>
      </w:r>
      <w:r>
        <w:rPr>
          <w:rFonts w:ascii="Consolas" w:hAnsi="Consolas"/>
          <w:b w:val="0"/>
          <w:i w:val="0"/>
          <w:color w:val="2B579A"/>
          <w:sz w:val="18"/>
        </w:rPr>
        <w:t>Admin</w:t>
      </w:r>
      <w:r>
        <w:rPr>
          <w:rFonts w:ascii="Calibri" w:hAnsi="Calibri"/>
          <w:b w:val="0"/>
          <w:i w:val="0"/>
          <w:sz w:val="20"/>
        </w:rPr>
        <w:t xml:space="preserve"> (System Administrator), and </w:t>
      </w:r>
      <w:r>
        <w:rPr>
          <w:rFonts w:ascii="Consolas" w:hAnsi="Consolas"/>
          <w:b w:val="0"/>
          <w:i w:val="0"/>
          <w:color w:val="2B579A"/>
          <w:sz w:val="18"/>
        </w:rPr>
        <w:t>Parent</w:t>
      </w:r>
      <w:r>
        <w:rPr>
          <w:rFonts w:ascii="Calibri" w:hAnsi="Calibri"/>
          <w:b w:val="0"/>
          <w:i w:val="0"/>
          <w:sz w:val="20"/>
        </w:rPr>
        <w:t>.</w:t>
      </w:r>
    </w:p>
    <w:p>
      <w:pPr>
        <w:pStyle w:val="ListBullet"/>
        <w:ind w:left="720"/>
      </w:pPr>
      <w:r>
        <w:rPr>
          <w:rFonts w:ascii="Calibri" w:hAnsi="Calibri"/>
          <w:b/>
          <w:i w:val="0"/>
          <w:sz w:val="20"/>
        </w:rPr>
        <w:t>REQ-04:</w:t>
      </w:r>
      <w:r>
        <w:rPr>
          <w:rFonts w:ascii="Calibri" w:hAnsi="Calibri"/>
          <w:b w:val="0"/>
          <w:i w:val="0"/>
          <w:sz w:val="20"/>
        </w:rPr>
        <w:t xml:space="preserve"> After login, the system shall redirect the user to their </w:t>
      </w:r>
      <w:r>
        <w:rPr>
          <w:rFonts w:ascii="Calibri" w:hAnsi="Calibri"/>
          <w:b/>
          <w:i w:val="0"/>
          <w:sz w:val="20"/>
        </w:rPr>
        <w:t>role-appropriate default view</w:t>
      </w:r>
      <w:r>
        <w:rPr>
          <w:rFonts w:ascii="Calibri" w:hAnsi="Calibri"/>
          <w:b w:val="0"/>
          <w:i w:val="0"/>
          <w:sz w:val="20"/>
        </w:rPr>
        <w:t>: Teachers to the Attendance Grid, Admins to the System Dashboard, Parents to the Attendance History.</w:t>
      </w:r>
    </w:p>
    <w:p>
      <w:pPr>
        <w:pStyle w:val="ListBullet"/>
        <w:ind w:left="720"/>
      </w:pPr>
      <w:r>
        <w:rPr>
          <w:rFonts w:ascii="Calibri" w:hAnsi="Calibri"/>
          <w:b/>
          <w:i w:val="0"/>
          <w:sz w:val="20"/>
        </w:rPr>
        <w:t>REQ-05:</w:t>
      </w:r>
      <w:r>
        <w:rPr>
          <w:rFonts w:ascii="Calibri" w:hAnsi="Calibri"/>
          <w:b w:val="0"/>
          <w:i w:val="0"/>
          <w:sz w:val="20"/>
        </w:rPr>
        <w:t xml:space="preserve"> The system shall provide a </w:t>
      </w:r>
      <w:r>
        <w:rPr>
          <w:rFonts w:ascii="Calibri" w:hAnsi="Calibri"/>
          <w:b/>
          <w:i w:val="0"/>
          <w:sz w:val="20"/>
        </w:rPr>
        <w:t>Logout</w:t>
      </w:r>
      <w:r>
        <w:rPr>
          <w:rFonts w:ascii="Calibri" w:hAnsi="Calibri"/>
          <w:b w:val="0"/>
          <w:i w:val="0"/>
          <w:sz w:val="20"/>
        </w:rPr>
        <w:t xml:space="preserve"> function that destroys the session, invalidates the token, and redirects to the login page.</w:t>
      </w:r>
    </w:p>
    <w:p>
      <w:pPr>
        <w:pStyle w:val="ListBullet"/>
        <w:ind w:left="720"/>
      </w:pPr>
      <w:r>
        <w:rPr>
          <w:rFonts w:ascii="Calibri" w:hAnsi="Calibri"/>
          <w:b/>
          <w:i w:val="0"/>
          <w:sz w:val="20"/>
        </w:rPr>
        <w:t>REQ-06:</w:t>
      </w:r>
      <w:r>
        <w:rPr>
          <w:rFonts w:ascii="Calibri" w:hAnsi="Calibri"/>
          <w:b w:val="0"/>
          <w:i w:val="0"/>
          <w:sz w:val="20"/>
        </w:rPr>
        <w:t xml:space="preserve"> Unauthenticated users shall be </w:t>
      </w:r>
      <w:r>
        <w:rPr>
          <w:rFonts w:ascii="Calibri" w:hAnsi="Calibri"/>
          <w:b/>
          <w:i w:val="0"/>
          <w:sz w:val="20"/>
        </w:rPr>
        <w:t>blocked from accessing</w:t>
      </w:r>
      <w:r>
        <w:rPr>
          <w:rFonts w:ascii="Calibri" w:hAnsi="Calibri"/>
          <w:b w:val="0"/>
          <w:i w:val="0"/>
          <w:sz w:val="20"/>
        </w:rPr>
        <w:t xml:space="preserve"> any dashboard page and redirected to the login screen.</w:t>
      </w:r>
    </w:p>
    <w:p>
      <w:pPr>
        <w:pStyle w:val="ListBullet"/>
        <w:ind w:left="720"/>
      </w:pPr>
      <w:r>
        <w:rPr>
          <w:rFonts w:ascii="Calibri" w:hAnsi="Calibri"/>
          <w:b/>
          <w:i w:val="0"/>
          <w:sz w:val="20"/>
        </w:rPr>
        <w:t>REQ-07:</w:t>
      </w:r>
      <w:r>
        <w:rPr>
          <w:rFonts w:ascii="Calibri" w:hAnsi="Calibri"/>
          <w:b w:val="0"/>
          <w:i w:val="0"/>
          <w:sz w:val="20"/>
        </w:rPr>
        <w:t xml:space="preserve"> The system shall support </w:t>
      </w:r>
      <w:r>
        <w:rPr>
          <w:rFonts w:ascii="Calibri" w:hAnsi="Calibri"/>
          <w:b/>
          <w:i w:val="0"/>
          <w:sz w:val="20"/>
        </w:rPr>
        <w:t>automatic session refresh</w:t>
      </w:r>
      <w:r>
        <w:rPr>
          <w:rFonts w:ascii="Calibri" w:hAnsi="Calibri"/>
          <w:b w:val="0"/>
          <w:i w:val="0"/>
          <w:sz w:val="20"/>
        </w:rPr>
        <w:t xml:space="preserve"> using Supabase's token refresh mechanism to maintain active sessions without requiring re-login.</w:t>
      </w:r>
    </w:p>
    <w:p>
      <w:pPr>
        <w:pBdr>
          <w:bottom w:val="single" w:sz="6" w:space="1" w:color="B0C4DE"/>
        </w:pBdr>
      </w:pPr>
    </w:p>
    <w:p>
      <w:pPr>
        <w:pStyle w:val="Heading3"/>
      </w:pPr>
      <w:r>
        <w:t>3.2 Teacher Operations (UC01–UC06)</w:t>
      </w:r>
    </w:p>
    <w:p>
      <w:pPr>
        <w:pStyle w:val="Heading4"/>
      </w:pPr>
      <w:r>
        <w:t>3.2.1 UC01 — View Real-Time Attendance Grid</w:t>
      </w:r>
    </w:p>
    <w:p>
      <w:pPr>
        <w:pStyle w:val="Heading4"/>
      </w:pPr>
      <w:r>
        <w:t>Description and Priority</w:t>
      </w:r>
    </w:p>
    <w:p>
      <w:r>
        <w:rPr>
          <w:rFonts w:ascii="Calibri" w:hAnsi="Calibri"/>
          <w:b/>
          <w:i w:val="0"/>
          <w:sz w:val="20"/>
        </w:rPr>
        <w:t>Priority: HIGH</w:t>
      </w:r>
    </w:p>
    <w:p>
      <w:r>
        <w:rPr>
          <w:rFonts w:ascii="Calibri" w:hAnsi="Calibri"/>
          <w:b w:val="0"/>
          <w:i w:val="0"/>
          <w:sz w:val="20"/>
        </w:rPr>
        <w:t>The teacher views a live-updating attendance grid showing each student's presence status for the current class period. The grid updates in real time as the AI Attendance Module (UC15–UC18) identifies students.</w:t>
      </w:r>
    </w:p>
    <w:p>
      <w:pPr>
        <w:pStyle w:val="Heading4"/>
      </w:pPr>
      <w:r>
        <w:t>Stimulus/Response Sequences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Step</w:t>
            </w:r>
          </w:p>
        </w:tc>
        <w:tc>
          <w:tcPr>
            <w:tcW w:type="dxa" w:w="3009"/>
            <w:shd w:fill="2B579A"/>
          </w:tcPr>
          <w:p>
            <w:r>
              <w:rPr>
                <w:rFonts w:ascii="Calibri" w:hAnsi="Calibri"/>
                <w:b/>
                <w:color w:val="FFFFFF"/>
                <w:sz w:val="18"/>
              </w:rPr>
            </w:r>
            <w:r>
              <w:rPr>
                <w:rFonts w:ascii="Calibri" w:hAnsi="Calibri"/>
                <w:b/>
                <w:i w:val="0"/>
                <w:color w:val="FFFFFF"/>
                <w:sz w:val="18"/>
              </w:rPr>
              <w:t>Actor/Stimulus</w:t>
            </w:r>
          </w:p>
        </w:tc>
        <w:tc>
          <w:tcPr>
            <w:tcW w:type="dxa" w:w="3009"/>
            <w:shd w:fill="2B579A"/>
          </w:tcPr>
          <w:p>
            <w:r>
              <w:rPr>
                <w:rFonts w:ascii="Calibri" w:hAnsi="Calibri"/>
                <w:b/>
                <w:color w:val="FFFFFF"/>
                <w:sz w:val="18"/>
              </w:rPr>
            </w:r>
            <w:r>
              <w:rPr>
                <w:rFonts w:ascii="Calibri" w:hAnsi="Calibri"/>
                <w:b/>
                <w:i w:val="0"/>
                <w:color w:val="FFFFFF"/>
                <w:sz w:val="18"/>
              </w:rPr>
              <w:t>System Response</w:t>
            </w:r>
          </w:p>
        </w:tc>
      </w:tr>
      <w:tr>
        <w:tc>
          <w:tcPr>
            <w:tcW w:type="dxa" w:w="3009"/>
          </w:tcPr>
          <w:p>
            <w:r>
              <w:rPr>
                <w:rFonts w:ascii="Calibri" w:hAnsi="Calibri"/>
                <w:sz w:val="18"/>
              </w:rPr>
            </w:r>
            <w:r>
              <w:rPr>
                <w:rFonts w:ascii="Calibri" w:hAnsi="Calibri"/>
                <w:b w:val="0"/>
                <w:i w:val="0"/>
                <w:sz w:val="18"/>
              </w:rPr>
              <w:t>1</w:t>
            </w:r>
          </w:p>
        </w:tc>
        <w:tc>
          <w:tcPr>
            <w:tcW w:type="dxa" w:w="3009"/>
          </w:tcPr>
          <w:p>
            <w:r>
              <w:rPr>
                <w:rFonts w:ascii="Calibri" w:hAnsi="Calibri"/>
                <w:sz w:val="18"/>
              </w:rPr>
            </w:r>
            <w:r>
              <w:rPr>
                <w:rFonts w:ascii="Calibri" w:hAnsi="Calibri"/>
                <w:b w:val="0"/>
                <w:i w:val="0"/>
                <w:sz w:val="18"/>
              </w:rPr>
              <w:t>Teacher logs in and selects their class from the dashboard.</w:t>
            </w:r>
          </w:p>
        </w:tc>
        <w:tc>
          <w:tcPr>
            <w:tcW w:type="dxa" w:w="3009"/>
          </w:tcPr>
          <w:p>
            <w:r>
              <w:rPr>
                <w:rFonts w:ascii="Calibri" w:hAnsi="Calibri"/>
                <w:sz w:val="18"/>
              </w:rPr>
            </w:r>
            <w:r>
              <w:rPr>
                <w:rFonts w:ascii="Calibri" w:hAnsi="Calibri"/>
                <w:b w:val="0"/>
                <w:i w:val="0"/>
                <w:sz w:val="18"/>
              </w:rPr>
              <w:t>The React app subscribes to the Supabase real-time channel for that classroom's attendance table. The attendance grid renders showing all enrolled students.</w:t>
            </w:r>
          </w:p>
        </w:tc>
      </w:tr>
      <w:tr>
        <w:tc>
          <w:tcPr>
            <w:tcW w:type="dxa" w:w="3009"/>
            <w:shd w:fill="F2F6FC"/>
          </w:tcPr>
          <w:p>
            <w:r>
              <w:rPr>
                <w:rFonts w:ascii="Calibri" w:hAnsi="Calibri"/>
                <w:sz w:val="18"/>
              </w:rPr>
            </w:r>
            <w:r>
              <w:rPr>
                <w:rFonts w:ascii="Calibri" w:hAnsi="Calibri"/>
                <w:b w:val="0"/>
                <w:i w:val="0"/>
                <w:sz w:val="18"/>
              </w:rPr>
              <w:t>2</w:t>
            </w:r>
          </w:p>
        </w:tc>
        <w:tc>
          <w:tcPr>
            <w:tcW w:type="dxa" w:w="3009"/>
            <w:shd w:fill="F2F6FC"/>
          </w:tcPr>
          <w:p>
            <w:r>
              <w:rPr>
                <w:rFonts w:ascii="Calibri" w:hAnsi="Calibri"/>
                <w:sz w:val="18"/>
              </w:rPr>
            </w:r>
            <w:r>
              <w:rPr>
                <w:rFonts w:ascii="Calibri" w:hAnsi="Calibri"/>
                <w:b w:val="0"/>
                <w:i w:val="0"/>
                <w:sz w:val="18"/>
              </w:rPr>
              <w:t>The AI module marks a student as "Present" in the database.</w:t>
            </w:r>
          </w:p>
        </w:tc>
        <w:tc>
          <w:tcPr>
            <w:tcW w:type="dxa" w:w="3009"/>
            <w:shd w:fill="F2F6FC"/>
          </w:tcPr>
          <w:p>
            <w:r>
              <w:rPr>
                <w:rFonts w:ascii="Calibri" w:hAnsi="Calibri"/>
                <w:sz w:val="18"/>
              </w:rPr>
            </w:r>
            <w:r>
              <w:rPr>
                <w:rFonts w:ascii="Calibri" w:hAnsi="Calibri"/>
                <w:b w:val="0"/>
                <w:i w:val="0"/>
                <w:sz w:val="18"/>
              </w:rPr>
              <w:t>Supabase pushes the event via WebSocket. The grid cell transitions from "Absent" (red) to "Present" (green) without page refresh.</w:t>
            </w:r>
          </w:p>
        </w:tc>
      </w:tr>
      <w:tr>
        <w:tc>
          <w:tcPr>
            <w:tcW w:type="dxa" w:w="3009"/>
          </w:tcPr>
          <w:p>
            <w:r>
              <w:rPr>
                <w:rFonts w:ascii="Calibri" w:hAnsi="Calibri"/>
                <w:sz w:val="18"/>
              </w:rPr>
            </w:r>
            <w:r>
              <w:rPr>
                <w:rFonts w:ascii="Calibri" w:hAnsi="Calibri"/>
                <w:b w:val="0"/>
                <w:i w:val="0"/>
                <w:sz w:val="18"/>
              </w:rPr>
              <w:t>3</w:t>
            </w:r>
          </w:p>
        </w:tc>
        <w:tc>
          <w:tcPr>
            <w:tcW w:type="dxa" w:w="3009"/>
          </w:tcPr>
          <w:p>
            <w:r>
              <w:rPr>
                <w:rFonts w:ascii="Calibri" w:hAnsi="Calibri"/>
                <w:sz w:val="18"/>
              </w:rPr>
            </w:r>
            <w:r>
              <w:rPr>
                <w:rFonts w:ascii="Calibri" w:hAnsi="Calibri"/>
                <w:b w:val="0"/>
                <w:i w:val="0"/>
                <w:sz w:val="18"/>
              </w:rPr>
              <w:t>Teacher selects a different class period from a dropdown.</w:t>
            </w:r>
          </w:p>
        </w:tc>
        <w:tc>
          <w:tcPr>
            <w:tcW w:type="dxa" w:w="3009"/>
          </w:tcPr>
          <w:p>
            <w:r>
              <w:rPr>
                <w:rFonts w:ascii="Calibri" w:hAnsi="Calibri"/>
                <w:sz w:val="18"/>
              </w:rPr>
            </w:r>
            <w:r>
              <w:rPr>
                <w:rFonts w:ascii="Calibri" w:hAnsi="Calibri"/>
                <w:b w:val="0"/>
                <w:i w:val="0"/>
                <w:sz w:val="18"/>
              </w:rPr>
              <w:t>The grid re-fetches and re-subscribes for the selected period's data.</w:t>
            </w:r>
          </w:p>
        </w:tc>
      </w:tr>
    </w:tbl>
    <w:p/>
    <w:p>
      <w:pPr>
        <w:pStyle w:val="Heading4"/>
      </w:pPr>
      <w:r>
        <w:t>Functional Requirements</w:t>
      </w:r>
    </w:p>
    <w:p>
      <w:pPr>
        <w:pStyle w:val="ListBullet"/>
        <w:ind w:left="720"/>
      </w:pPr>
      <w:r>
        <w:rPr>
          <w:rFonts w:ascii="Calibri" w:hAnsi="Calibri"/>
          <w:b/>
          <w:i w:val="0"/>
          <w:sz w:val="20"/>
        </w:rPr>
        <w:t>REQ-08:</w:t>
      </w:r>
      <w:r>
        <w:rPr>
          <w:rFonts w:ascii="Calibri" w:hAnsi="Calibri"/>
          <w:b w:val="0"/>
          <w:i w:val="0"/>
          <w:sz w:val="20"/>
        </w:rPr>
        <w:t xml:space="preserve"> The dashboard shall display a </w:t>
      </w:r>
      <w:r>
        <w:rPr>
          <w:rFonts w:ascii="Calibri" w:hAnsi="Calibri"/>
          <w:b/>
          <w:i w:val="0"/>
          <w:sz w:val="20"/>
        </w:rPr>
        <w:t>class roster grid</w:t>
      </w:r>
      <w:r>
        <w:rPr>
          <w:rFonts w:ascii="Calibri" w:hAnsi="Calibri"/>
          <w:b w:val="0"/>
          <w:i w:val="0"/>
          <w:sz w:val="20"/>
        </w:rPr>
        <w:t xml:space="preserve"> where each cell represents a student and shows their current attendance status: Present, Absent, Late, or Excused.</w:t>
      </w:r>
    </w:p>
    <w:p>
      <w:pPr>
        <w:pStyle w:val="ListBullet"/>
        <w:ind w:left="720"/>
      </w:pPr>
      <w:r>
        <w:rPr>
          <w:rFonts w:ascii="Calibri" w:hAnsi="Calibri"/>
          <w:b/>
          <w:i w:val="0"/>
          <w:sz w:val="20"/>
        </w:rPr>
        <w:t>REQ-09:</w:t>
      </w:r>
      <w:r>
        <w:rPr>
          <w:rFonts w:ascii="Calibri" w:hAnsi="Calibri"/>
          <w:b w:val="0"/>
          <w:i w:val="0"/>
          <w:sz w:val="20"/>
        </w:rPr>
        <w:t xml:space="preserve"> The attendance grid shall update </w:t>
      </w:r>
      <w:r>
        <w:rPr>
          <w:rFonts w:ascii="Calibri" w:hAnsi="Calibri"/>
          <w:b/>
          <w:i w:val="0"/>
          <w:sz w:val="20"/>
        </w:rPr>
        <w:t>in real time</w:t>
      </w:r>
      <w:r>
        <w:rPr>
          <w:rFonts w:ascii="Calibri" w:hAnsi="Calibri"/>
          <w:b w:val="0"/>
          <w:i w:val="0"/>
          <w:sz w:val="20"/>
        </w:rPr>
        <w:t xml:space="preserve"> (within 1 second of a database change) via Supabase real-time subscriptions (WebSocket).</w:t>
      </w:r>
    </w:p>
    <w:p>
      <w:pPr>
        <w:pStyle w:val="ListBullet"/>
        <w:ind w:left="720"/>
      </w:pPr>
      <w:r>
        <w:rPr>
          <w:rFonts w:ascii="Calibri" w:hAnsi="Calibri"/>
          <w:b/>
          <w:i w:val="0"/>
          <w:sz w:val="20"/>
        </w:rPr>
        <w:t>REQ-10:</w:t>
      </w:r>
      <w:r>
        <w:rPr>
          <w:rFonts w:ascii="Calibri" w:hAnsi="Calibri"/>
          <w:b w:val="0"/>
          <w:i w:val="0"/>
          <w:sz w:val="20"/>
        </w:rPr>
        <w:t xml:space="preserve"> The grid shall visually distinguish statuses using </w:t>
      </w:r>
      <w:r>
        <w:rPr>
          <w:rFonts w:ascii="Calibri" w:hAnsi="Calibri"/>
          <w:b/>
          <w:i w:val="0"/>
          <w:sz w:val="20"/>
        </w:rPr>
        <w:t>color coding</w:t>
      </w:r>
      <w:r>
        <w:rPr>
          <w:rFonts w:ascii="Calibri" w:hAnsi="Calibri"/>
          <w:b w:val="0"/>
          <w:i w:val="0"/>
          <w:sz w:val="20"/>
        </w:rPr>
        <w:t>: green (Present), red (Absent), yellow (Late), blue (Excused).</w:t>
      </w:r>
    </w:p>
    <w:p>
      <w:pPr>
        <w:pStyle w:val="ListBullet"/>
        <w:ind w:left="720"/>
      </w:pPr>
      <w:r>
        <w:rPr>
          <w:rFonts w:ascii="Calibri" w:hAnsi="Calibri"/>
          <w:b/>
          <w:i w:val="0"/>
          <w:sz w:val="20"/>
        </w:rPr>
        <w:t>REQ-11:</w:t>
      </w:r>
      <w:r>
        <w:rPr>
          <w:rFonts w:ascii="Calibri" w:hAnsi="Calibri"/>
          <w:b w:val="0"/>
          <w:i w:val="0"/>
          <w:sz w:val="20"/>
        </w:rPr>
        <w:t xml:space="preserve"> The dashboard shall display a </w:t>
      </w:r>
      <w:r>
        <w:rPr>
          <w:rFonts w:ascii="Calibri" w:hAnsi="Calibri"/>
          <w:b/>
          <w:i w:val="0"/>
          <w:sz w:val="20"/>
        </w:rPr>
        <w:t>summary counter</w:t>
      </w:r>
      <w:r>
        <w:rPr>
          <w:rFonts w:ascii="Calibri" w:hAnsi="Calibri"/>
          <w:b w:val="0"/>
          <w:i w:val="0"/>
          <w:sz w:val="20"/>
        </w:rPr>
        <w:t xml:space="preserve"> (e.g., "28/35 Present") at the top of the attendance view.</w:t>
      </w:r>
    </w:p>
    <w:p>
      <w:pPr>
        <w:pStyle w:val="ListBullet"/>
        <w:ind w:left="720"/>
      </w:pPr>
      <w:r>
        <w:rPr>
          <w:rFonts w:ascii="Calibri" w:hAnsi="Calibri"/>
          <w:b/>
          <w:i w:val="0"/>
          <w:sz w:val="20"/>
        </w:rPr>
        <w:t>REQ-12:</w:t>
      </w:r>
      <w:r>
        <w:rPr>
          <w:rFonts w:ascii="Calibri" w:hAnsi="Calibri"/>
          <w:b w:val="0"/>
          <w:i w:val="0"/>
          <w:sz w:val="20"/>
        </w:rPr>
        <w:t xml:space="preserve"> The teacher shall be able to </w:t>
      </w:r>
      <w:r>
        <w:rPr>
          <w:rFonts w:ascii="Calibri" w:hAnsi="Calibri"/>
          <w:b/>
          <w:i w:val="0"/>
          <w:sz w:val="20"/>
        </w:rPr>
        <w:t>filter the attendance view</w:t>
      </w:r>
      <w:r>
        <w:rPr>
          <w:rFonts w:ascii="Calibri" w:hAnsi="Calibri"/>
          <w:b w:val="0"/>
          <w:i w:val="0"/>
          <w:sz w:val="20"/>
        </w:rPr>
        <w:t xml:space="preserve"> by class and period using dropdown selectors.</w:t>
      </w:r>
    </w:p>
    <w:p>
      <w:pPr>
        <w:pBdr>
          <w:bottom w:val="single" w:sz="6" w:space="1" w:color="B0C4DE"/>
        </w:pBdr>
      </w:pPr>
    </w:p>
    <w:p>
      <w:pPr>
        <w:pStyle w:val="Heading4"/>
      </w:pPr>
      <w:r>
        <w:t>3.2.2 UC02 — Generate Engagement Report</w:t>
      </w:r>
    </w:p>
    <w:p>
      <w:pPr>
        <w:pStyle w:val="Heading4"/>
      </w:pPr>
      <w:r>
        <w:t>Description and Priority</w:t>
      </w:r>
    </w:p>
    <w:p>
      <w:r>
        <w:rPr>
          <w:rFonts w:ascii="Calibri" w:hAnsi="Calibri"/>
          <w:b/>
          <w:i w:val="0"/>
          <w:sz w:val="20"/>
        </w:rPr>
        <w:t>Priority: MEDIUM</w:t>
      </w:r>
    </w:p>
    <w:p>
      <w:r>
        <w:rPr>
          <w:rFonts w:ascii="Calibri" w:hAnsi="Calibri"/>
          <w:b w:val="0"/>
          <w:i w:val="0"/>
          <w:sz w:val="20"/>
        </w:rPr>
        <w:t>The teacher generates a downloadable engagement report summarizing student behavioral data over a selected time range.</w:t>
      </w:r>
    </w:p>
    <w:p>
      <w:pPr>
        <w:pStyle w:val="Heading4"/>
      </w:pPr>
      <w:r>
        <w:t>Stimulus/Response Sequences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Step</w:t>
            </w:r>
          </w:p>
        </w:tc>
        <w:tc>
          <w:tcPr>
            <w:tcW w:type="dxa" w:w="3009"/>
            <w:shd w:fill="2B579A"/>
          </w:tcPr>
          <w:p>
            <w:r>
              <w:rPr>
                <w:rFonts w:ascii="Calibri" w:hAnsi="Calibri"/>
                <w:b/>
                <w:color w:val="FFFFFF"/>
                <w:sz w:val="18"/>
              </w:rPr>
            </w:r>
            <w:r>
              <w:rPr>
                <w:rFonts w:ascii="Calibri" w:hAnsi="Calibri"/>
                <w:b/>
                <w:i w:val="0"/>
                <w:color w:val="FFFFFF"/>
                <w:sz w:val="18"/>
              </w:rPr>
              <w:t>Actor/Stimulus</w:t>
            </w:r>
          </w:p>
        </w:tc>
        <w:tc>
          <w:tcPr>
            <w:tcW w:type="dxa" w:w="3009"/>
            <w:shd w:fill="2B579A"/>
          </w:tcPr>
          <w:p>
            <w:r>
              <w:rPr>
                <w:rFonts w:ascii="Calibri" w:hAnsi="Calibri"/>
                <w:b/>
                <w:color w:val="FFFFFF"/>
                <w:sz w:val="18"/>
              </w:rPr>
            </w:r>
            <w:r>
              <w:rPr>
                <w:rFonts w:ascii="Calibri" w:hAnsi="Calibri"/>
                <w:b/>
                <w:i w:val="0"/>
                <w:color w:val="FFFFFF"/>
                <w:sz w:val="18"/>
              </w:rPr>
              <w:t>System Response</w:t>
            </w:r>
          </w:p>
        </w:tc>
      </w:tr>
      <w:tr>
        <w:tc>
          <w:tcPr>
            <w:tcW w:type="dxa" w:w="3009"/>
          </w:tcPr>
          <w:p>
            <w:r>
              <w:rPr>
                <w:rFonts w:ascii="Calibri" w:hAnsi="Calibri"/>
                <w:sz w:val="18"/>
              </w:rPr>
            </w:r>
            <w:r>
              <w:rPr>
                <w:rFonts w:ascii="Calibri" w:hAnsi="Calibri"/>
                <w:b w:val="0"/>
                <w:i w:val="0"/>
                <w:sz w:val="18"/>
              </w:rPr>
              <w:t>1</w:t>
            </w:r>
          </w:p>
        </w:tc>
        <w:tc>
          <w:tcPr>
            <w:tcW w:type="dxa" w:w="3009"/>
          </w:tcPr>
          <w:p>
            <w:r>
              <w:rPr>
                <w:rFonts w:ascii="Calibri" w:hAnsi="Calibri"/>
                <w:sz w:val="18"/>
              </w:rPr>
            </w:r>
            <w:r>
              <w:rPr>
                <w:rFonts w:ascii="Calibri" w:hAnsi="Calibri"/>
                <w:b w:val="0"/>
                <w:i w:val="0"/>
                <w:sz w:val="18"/>
              </w:rPr>
              <w:t>Teacher navigates to the Reports section and selects "Engagement Report".</w:t>
            </w:r>
          </w:p>
        </w:tc>
        <w:tc>
          <w:tcPr>
            <w:tcW w:type="dxa" w:w="3009"/>
          </w:tcPr>
          <w:p>
            <w:r>
              <w:rPr>
                <w:rFonts w:ascii="Calibri" w:hAnsi="Calibri"/>
                <w:sz w:val="18"/>
              </w:rPr>
            </w:r>
            <w:r>
              <w:rPr>
                <w:rFonts w:ascii="Calibri" w:hAnsi="Calibri"/>
                <w:b w:val="0"/>
                <w:i w:val="0"/>
                <w:sz w:val="18"/>
              </w:rPr>
              <w:t>A form is displayed with date range, class, and format options.</w:t>
            </w:r>
          </w:p>
        </w:tc>
      </w:tr>
      <w:tr>
        <w:tc>
          <w:tcPr>
            <w:tcW w:type="dxa" w:w="3009"/>
            <w:shd w:fill="F2F6FC"/>
          </w:tcPr>
          <w:p>
            <w:r>
              <w:rPr>
                <w:rFonts w:ascii="Calibri" w:hAnsi="Calibri"/>
                <w:sz w:val="18"/>
              </w:rPr>
            </w:r>
            <w:r>
              <w:rPr>
                <w:rFonts w:ascii="Calibri" w:hAnsi="Calibri"/>
                <w:b w:val="0"/>
                <w:i w:val="0"/>
                <w:sz w:val="18"/>
              </w:rPr>
              <w:t>2</w:t>
            </w:r>
          </w:p>
        </w:tc>
        <w:tc>
          <w:tcPr>
            <w:tcW w:type="dxa" w:w="3009"/>
            <w:shd w:fill="F2F6FC"/>
          </w:tcPr>
          <w:p>
            <w:r>
              <w:rPr>
                <w:rFonts w:ascii="Calibri" w:hAnsi="Calibri"/>
                <w:sz w:val="18"/>
              </w:rPr>
            </w:r>
            <w:r>
              <w:rPr>
                <w:rFonts w:ascii="Calibri" w:hAnsi="Calibri"/>
                <w:b w:val="0"/>
                <w:i w:val="0"/>
                <w:sz w:val="18"/>
              </w:rPr>
              <w:t>Teacher selects parameters and clicks "Generate".</w:t>
            </w:r>
          </w:p>
        </w:tc>
        <w:tc>
          <w:tcPr>
            <w:tcW w:type="dxa" w:w="3009"/>
            <w:shd w:fill="F2F6FC"/>
          </w:tcPr>
          <w:p>
            <w:r>
              <w:rPr>
                <w:rFonts w:ascii="Calibri" w:hAnsi="Calibri"/>
                <w:sz w:val="18"/>
              </w:rPr>
            </w:r>
            <w:r>
              <w:rPr>
                <w:rFonts w:ascii="Calibri" w:hAnsi="Calibri"/>
                <w:b w:val="0"/>
                <w:i w:val="0"/>
                <w:sz w:val="18"/>
              </w:rPr>
              <w:t>The backend queries engagement_logs, aggregates data, and returns a formatted report.</w:t>
            </w:r>
          </w:p>
        </w:tc>
      </w:tr>
      <w:tr>
        <w:tc>
          <w:tcPr>
            <w:tcW w:type="dxa" w:w="3009"/>
          </w:tcPr>
          <w:p>
            <w:r>
              <w:rPr>
                <w:rFonts w:ascii="Calibri" w:hAnsi="Calibri"/>
                <w:sz w:val="18"/>
              </w:rPr>
            </w:r>
            <w:r>
              <w:rPr>
                <w:rFonts w:ascii="Calibri" w:hAnsi="Calibri"/>
                <w:b w:val="0"/>
                <w:i w:val="0"/>
                <w:sz w:val="18"/>
              </w:rPr>
              <w:t>3</w:t>
            </w:r>
          </w:p>
        </w:tc>
        <w:tc>
          <w:tcPr>
            <w:tcW w:type="dxa" w:w="3009"/>
          </w:tcPr>
          <w:p>
            <w:r>
              <w:rPr>
                <w:rFonts w:ascii="Calibri" w:hAnsi="Calibri"/>
                <w:sz w:val="18"/>
              </w:rPr>
            </w:r>
            <w:r>
              <w:rPr>
                <w:rFonts w:ascii="Calibri" w:hAnsi="Calibri"/>
                <w:b w:val="0"/>
                <w:i w:val="0"/>
                <w:sz w:val="18"/>
              </w:rPr>
              <w:t>Report is ready.</w:t>
            </w:r>
          </w:p>
        </w:tc>
        <w:tc>
          <w:tcPr>
            <w:tcW w:type="dxa" w:w="3009"/>
          </w:tcPr>
          <w:p>
            <w:r>
              <w:rPr>
                <w:rFonts w:ascii="Calibri" w:hAnsi="Calibri"/>
                <w:sz w:val="18"/>
              </w:rPr>
            </w:r>
            <w:r>
              <w:rPr>
                <w:rFonts w:ascii="Calibri" w:hAnsi="Calibri"/>
                <w:b w:val="0"/>
                <w:i w:val="0"/>
                <w:sz w:val="18"/>
              </w:rPr>
              <w:t>The report is displayed on-screen and a "Download PDF" button is provided.</w:t>
            </w:r>
          </w:p>
        </w:tc>
      </w:tr>
    </w:tbl>
    <w:p/>
    <w:p>
      <w:pPr>
        <w:pStyle w:val="Heading4"/>
      </w:pPr>
      <w:r>
        <w:t>Functional Requirements</w:t>
      </w:r>
    </w:p>
    <w:p>
      <w:pPr>
        <w:pStyle w:val="ListBullet"/>
        <w:ind w:left="720"/>
      </w:pPr>
      <w:r>
        <w:rPr>
          <w:rFonts w:ascii="Calibri" w:hAnsi="Calibri"/>
          <w:b/>
          <w:i w:val="0"/>
          <w:sz w:val="20"/>
        </w:rPr>
        <w:t>REQ-13:</w:t>
      </w:r>
      <w:r>
        <w:rPr>
          <w:rFonts w:ascii="Calibri" w:hAnsi="Calibri"/>
          <w:b w:val="0"/>
          <w:i w:val="0"/>
          <w:sz w:val="20"/>
        </w:rPr>
        <w:t xml:space="preserve"> The system shall allow teachers to generate </w:t>
      </w:r>
      <w:r>
        <w:rPr>
          <w:rFonts w:ascii="Calibri" w:hAnsi="Calibri"/>
          <w:b/>
          <w:i w:val="0"/>
          <w:sz w:val="20"/>
        </w:rPr>
        <w:t>engagement reports</w:t>
      </w:r>
      <w:r>
        <w:rPr>
          <w:rFonts w:ascii="Calibri" w:hAnsi="Calibri"/>
          <w:b w:val="0"/>
          <w:i w:val="0"/>
          <w:sz w:val="20"/>
        </w:rPr>
        <w:t xml:space="preserve"> for a selected class and date range.</w:t>
      </w:r>
    </w:p>
    <w:p>
      <w:pPr>
        <w:pStyle w:val="ListBullet"/>
        <w:ind w:left="720"/>
      </w:pPr>
      <w:r>
        <w:rPr>
          <w:rFonts w:ascii="Calibri" w:hAnsi="Calibri"/>
          <w:b/>
          <w:i w:val="0"/>
          <w:sz w:val="20"/>
        </w:rPr>
        <w:t>REQ-14:</w:t>
      </w:r>
      <w:r>
        <w:rPr>
          <w:rFonts w:ascii="Calibri" w:hAnsi="Calibri"/>
          <w:b w:val="0"/>
          <w:i w:val="0"/>
          <w:sz w:val="20"/>
        </w:rPr>
        <w:t xml:space="preserve"> The report shall include: per-student engagement breakdown (% Attentive, % Distracted, % Drowsy), class-wide averages, and trend graphs over the selected period.</w:t>
      </w:r>
    </w:p>
    <w:p>
      <w:pPr>
        <w:pStyle w:val="ListBullet"/>
        <w:ind w:left="720"/>
      </w:pPr>
      <w:r>
        <w:rPr>
          <w:rFonts w:ascii="Calibri" w:hAnsi="Calibri"/>
          <w:b/>
          <w:i w:val="0"/>
          <w:sz w:val="20"/>
        </w:rPr>
        <w:t>REQ-15:</w:t>
      </w:r>
      <w:r>
        <w:rPr>
          <w:rFonts w:ascii="Calibri" w:hAnsi="Calibri"/>
          <w:b w:val="0"/>
          <w:i w:val="0"/>
          <w:sz w:val="20"/>
        </w:rPr>
        <w:t xml:space="preserve"> The report shall be available for </w:t>
      </w:r>
      <w:r>
        <w:rPr>
          <w:rFonts w:ascii="Calibri" w:hAnsi="Calibri"/>
          <w:b/>
          <w:i w:val="0"/>
          <w:sz w:val="20"/>
        </w:rPr>
        <w:t>on-screen viewing</w:t>
      </w:r>
      <w:r>
        <w:rPr>
          <w:rFonts w:ascii="Calibri" w:hAnsi="Calibri"/>
          <w:b w:val="0"/>
          <w:i w:val="0"/>
          <w:sz w:val="20"/>
        </w:rPr>
        <w:t xml:space="preserve"> and as a </w:t>
      </w:r>
      <w:r>
        <w:rPr>
          <w:rFonts w:ascii="Calibri" w:hAnsi="Calibri"/>
          <w:b/>
          <w:i w:val="0"/>
          <w:sz w:val="20"/>
        </w:rPr>
        <w:t>downloadable PDF</w:t>
      </w:r>
      <w:r>
        <w:rPr>
          <w:rFonts w:ascii="Calibri" w:hAnsi="Calibri"/>
          <w:b w:val="0"/>
          <w:i w:val="0"/>
          <w:sz w:val="20"/>
        </w:rPr>
        <w:t>.</w:t>
      </w:r>
    </w:p>
    <w:p>
      <w:pPr>
        <w:pBdr>
          <w:bottom w:val="single" w:sz="6" w:space="1" w:color="B0C4DE"/>
        </w:pBdr>
      </w:pPr>
    </w:p>
    <w:p>
      <w:pPr>
        <w:pStyle w:val="Heading4"/>
      </w:pPr>
      <w:r>
        <w:t>3.2.3 UC03 — View Socio-Emotional Heatmap</w:t>
      </w:r>
    </w:p>
    <w:p>
      <w:pPr>
        <w:pStyle w:val="Heading4"/>
      </w:pPr>
      <w:r>
        <w:t>Description and Priority</w:t>
      </w:r>
    </w:p>
    <w:p>
      <w:r>
        <w:rPr>
          <w:rFonts w:ascii="Calibri" w:hAnsi="Calibri"/>
          <w:b/>
          <w:i w:val="0"/>
          <w:sz w:val="20"/>
        </w:rPr>
        <w:t>Priority: MEDIUM</w:t>
      </w:r>
    </w:p>
    <w:p>
      <w:r>
        <w:rPr>
          <w:rFonts w:ascii="Calibri" w:hAnsi="Calibri"/>
          <w:b w:val="0"/>
          <w:i w:val="0"/>
          <w:sz w:val="20"/>
        </w:rPr>
        <w:t>A live socio-emotional heatmap representing the real-time engagement state of the classroom, aggregated from the behavioral classifications pushed by the AI Emotion &amp; Risk Engine (UC20–UC21).</w:t>
      </w:r>
    </w:p>
    <w:p>
      <w:pPr>
        <w:pStyle w:val="Heading4"/>
      </w:pPr>
      <w:r>
        <w:t>Stimulus/Response Sequences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Step</w:t>
            </w:r>
          </w:p>
        </w:tc>
        <w:tc>
          <w:tcPr>
            <w:tcW w:type="dxa" w:w="3009"/>
            <w:shd w:fill="2B579A"/>
          </w:tcPr>
          <w:p>
            <w:r>
              <w:rPr>
                <w:rFonts w:ascii="Calibri" w:hAnsi="Calibri"/>
                <w:b/>
                <w:color w:val="FFFFFF"/>
                <w:sz w:val="18"/>
              </w:rPr>
            </w:r>
            <w:r>
              <w:rPr>
                <w:rFonts w:ascii="Calibri" w:hAnsi="Calibri"/>
                <w:b/>
                <w:i w:val="0"/>
                <w:color w:val="FFFFFF"/>
                <w:sz w:val="18"/>
              </w:rPr>
              <w:t>Actor/Stimulus</w:t>
            </w:r>
          </w:p>
        </w:tc>
        <w:tc>
          <w:tcPr>
            <w:tcW w:type="dxa" w:w="3009"/>
            <w:shd w:fill="2B579A"/>
          </w:tcPr>
          <w:p>
            <w:r>
              <w:rPr>
                <w:rFonts w:ascii="Calibri" w:hAnsi="Calibri"/>
                <w:b/>
                <w:color w:val="FFFFFF"/>
                <w:sz w:val="18"/>
              </w:rPr>
            </w:r>
            <w:r>
              <w:rPr>
                <w:rFonts w:ascii="Calibri" w:hAnsi="Calibri"/>
                <w:b/>
                <w:i w:val="0"/>
                <w:color w:val="FFFFFF"/>
                <w:sz w:val="18"/>
              </w:rPr>
              <w:t>System Response</w:t>
            </w:r>
          </w:p>
        </w:tc>
      </w:tr>
      <w:tr>
        <w:tc>
          <w:tcPr>
            <w:tcW w:type="dxa" w:w="3009"/>
          </w:tcPr>
          <w:p>
            <w:r>
              <w:rPr>
                <w:rFonts w:ascii="Calibri" w:hAnsi="Calibri"/>
                <w:sz w:val="18"/>
              </w:rPr>
            </w:r>
            <w:r>
              <w:rPr>
                <w:rFonts w:ascii="Calibri" w:hAnsi="Calibri"/>
                <w:b w:val="0"/>
                <w:i w:val="0"/>
                <w:sz w:val="18"/>
              </w:rPr>
              <w:t>1</w:t>
            </w:r>
          </w:p>
        </w:tc>
        <w:tc>
          <w:tcPr>
            <w:tcW w:type="dxa" w:w="3009"/>
          </w:tcPr>
          <w:p>
            <w:r>
              <w:rPr>
                <w:rFonts w:ascii="Calibri" w:hAnsi="Calibri"/>
                <w:sz w:val="18"/>
              </w:rPr>
            </w:r>
            <w:r>
              <w:rPr>
                <w:rFonts w:ascii="Calibri" w:hAnsi="Calibri"/>
                <w:b w:val="0"/>
                <w:i w:val="0"/>
                <w:sz w:val="18"/>
              </w:rPr>
              <w:t>Teacher navigates to the Engagement section of the dashboard.</w:t>
            </w:r>
          </w:p>
        </w:tc>
        <w:tc>
          <w:tcPr>
            <w:tcW w:type="dxa" w:w="3009"/>
          </w:tcPr>
          <w:p>
            <w:r>
              <w:rPr>
                <w:rFonts w:ascii="Calibri" w:hAnsi="Calibri"/>
                <w:sz w:val="18"/>
              </w:rPr>
            </w:r>
            <w:r>
              <w:rPr>
                <w:rFonts w:ascii="Calibri" w:hAnsi="Calibri"/>
                <w:b w:val="0"/>
                <w:i w:val="0"/>
                <w:sz w:val="18"/>
              </w:rPr>
              <w:t>The heatmap view loads, subscribing to real-time engagement data via Supabase.</w:t>
            </w:r>
          </w:p>
        </w:tc>
      </w:tr>
      <w:tr>
        <w:tc>
          <w:tcPr>
            <w:tcW w:type="dxa" w:w="3009"/>
            <w:shd w:fill="F2F6FC"/>
          </w:tcPr>
          <w:p>
            <w:r>
              <w:rPr>
                <w:rFonts w:ascii="Calibri" w:hAnsi="Calibri"/>
                <w:sz w:val="18"/>
              </w:rPr>
            </w:r>
            <w:r>
              <w:rPr>
                <w:rFonts w:ascii="Calibri" w:hAnsi="Calibri"/>
                <w:b w:val="0"/>
                <w:i w:val="0"/>
                <w:sz w:val="18"/>
              </w:rPr>
              <w:t>2</w:t>
            </w:r>
          </w:p>
        </w:tc>
        <w:tc>
          <w:tcPr>
            <w:tcW w:type="dxa" w:w="3009"/>
            <w:shd w:fill="F2F6FC"/>
          </w:tcPr>
          <w:p>
            <w:r>
              <w:rPr>
                <w:rFonts w:ascii="Calibri" w:hAnsi="Calibri"/>
                <w:sz w:val="18"/>
              </w:rPr>
            </w:r>
            <w:r>
              <w:rPr>
                <w:rFonts w:ascii="Calibri" w:hAnsi="Calibri"/>
                <w:b w:val="0"/>
                <w:i w:val="0"/>
                <w:sz w:val="18"/>
              </w:rPr>
              <w:t>Engagement state updates arrive for multiple students.</w:t>
            </w:r>
          </w:p>
        </w:tc>
        <w:tc>
          <w:tcPr>
            <w:tcW w:type="dxa" w:w="3009"/>
            <w:shd w:fill="F2F6FC"/>
          </w:tcPr>
          <w:p>
            <w:r>
              <w:rPr>
                <w:rFonts w:ascii="Calibri" w:hAnsi="Calibri"/>
                <w:sz w:val="18"/>
              </w:rPr>
            </w:r>
            <w:r>
              <w:rPr>
                <w:rFonts w:ascii="Calibri" w:hAnsi="Calibri"/>
                <w:b w:val="0"/>
                <w:i w:val="0"/>
                <w:sz w:val="18"/>
              </w:rPr>
              <w:t>Heatmap tiles re-render with updated colors reflecting each student's current state.</w:t>
            </w:r>
          </w:p>
        </w:tc>
      </w:tr>
      <w:tr>
        <w:tc>
          <w:tcPr>
            <w:tcW w:type="dxa" w:w="3009"/>
          </w:tcPr>
          <w:p>
            <w:r>
              <w:rPr>
                <w:rFonts w:ascii="Calibri" w:hAnsi="Calibri"/>
                <w:sz w:val="18"/>
              </w:rPr>
            </w:r>
            <w:r>
              <w:rPr>
                <w:rFonts w:ascii="Calibri" w:hAnsi="Calibri"/>
                <w:b w:val="0"/>
                <w:i w:val="0"/>
                <w:sz w:val="18"/>
              </w:rPr>
              <w:t>3</w:t>
            </w:r>
          </w:p>
        </w:tc>
        <w:tc>
          <w:tcPr>
            <w:tcW w:type="dxa" w:w="3009"/>
          </w:tcPr>
          <w:p>
            <w:r>
              <w:rPr>
                <w:rFonts w:ascii="Calibri" w:hAnsi="Calibri"/>
                <w:sz w:val="18"/>
              </w:rPr>
            </w:r>
            <w:r>
              <w:rPr>
                <w:rFonts w:ascii="Calibri" w:hAnsi="Calibri"/>
                <w:b w:val="0"/>
                <w:i w:val="0"/>
                <w:sz w:val="18"/>
              </w:rPr>
              <w:t>Teacher hovers over a student's tile.</w:t>
            </w:r>
          </w:p>
        </w:tc>
        <w:tc>
          <w:tcPr>
            <w:tcW w:type="dxa" w:w="3009"/>
          </w:tcPr>
          <w:p>
            <w:r>
              <w:rPr>
                <w:rFonts w:ascii="Calibri" w:hAnsi="Calibri"/>
                <w:sz w:val="18"/>
              </w:rPr>
            </w:r>
            <w:r>
              <w:rPr>
                <w:rFonts w:ascii="Calibri" w:hAnsi="Calibri"/>
                <w:b w:val="0"/>
                <w:i w:val="0"/>
                <w:sz w:val="18"/>
              </w:rPr>
              <w:t>A tooltip displays the student's name, current state, confidence score, and last-updated timestamp.</w:t>
            </w:r>
          </w:p>
        </w:tc>
      </w:tr>
    </w:tbl>
    <w:p/>
    <w:p>
      <w:pPr>
        <w:pStyle w:val="Heading4"/>
      </w:pPr>
      <w:r>
        <w:t>Functional Requirements</w:t>
      </w:r>
    </w:p>
    <w:p>
      <w:pPr>
        <w:pStyle w:val="ListBullet"/>
        <w:ind w:left="720"/>
      </w:pPr>
      <w:r>
        <w:rPr>
          <w:rFonts w:ascii="Calibri" w:hAnsi="Calibri"/>
          <w:b/>
          <w:i w:val="0"/>
          <w:sz w:val="20"/>
        </w:rPr>
        <w:t>REQ-16:</w:t>
      </w:r>
      <w:r>
        <w:rPr>
          <w:rFonts w:ascii="Calibri" w:hAnsi="Calibri"/>
          <w:b w:val="0"/>
          <w:i w:val="0"/>
          <w:sz w:val="20"/>
        </w:rPr>
        <w:t xml:space="preserve"> The dashboard shall display a </w:t>
      </w:r>
      <w:r>
        <w:rPr>
          <w:rFonts w:ascii="Calibri" w:hAnsi="Calibri"/>
          <w:b/>
          <w:i w:val="0"/>
          <w:sz w:val="20"/>
        </w:rPr>
        <w:t>socio-emotional heatmap</w:t>
      </w:r>
      <w:r>
        <w:rPr>
          <w:rFonts w:ascii="Calibri" w:hAnsi="Calibri"/>
          <w:b w:val="0"/>
          <w:i w:val="0"/>
          <w:sz w:val="20"/>
        </w:rPr>
        <w:t xml:space="preserve"> representing each student's current engagement state using a tile-based layout.</w:t>
      </w:r>
    </w:p>
    <w:p>
      <w:pPr>
        <w:pStyle w:val="ListBullet"/>
        <w:ind w:left="720"/>
      </w:pPr>
      <w:r>
        <w:rPr>
          <w:rFonts w:ascii="Calibri" w:hAnsi="Calibri"/>
          <w:b/>
          <w:i w:val="0"/>
          <w:sz w:val="20"/>
        </w:rPr>
        <w:t>REQ-17:</w:t>
      </w:r>
      <w:r>
        <w:rPr>
          <w:rFonts w:ascii="Calibri" w:hAnsi="Calibri"/>
          <w:b w:val="0"/>
          <w:i w:val="0"/>
          <w:sz w:val="20"/>
        </w:rPr>
        <w:t xml:space="preserve"> Heatmap tiles shall be </w:t>
      </w:r>
      <w:r>
        <w:rPr>
          <w:rFonts w:ascii="Calibri" w:hAnsi="Calibri"/>
          <w:b/>
          <w:i w:val="0"/>
          <w:sz w:val="20"/>
        </w:rPr>
        <w:t>color-coded</w:t>
      </w:r>
      <w:r>
        <w:rPr>
          <w:rFonts w:ascii="Calibri" w:hAnsi="Calibri"/>
          <w:b w:val="0"/>
          <w:i w:val="0"/>
          <w:sz w:val="20"/>
        </w:rPr>
        <w:t>: green (Attentive), orange (Distracted), red (Drowsy), grey (Unknown/No Data).</w:t>
      </w:r>
    </w:p>
    <w:p>
      <w:pPr>
        <w:pStyle w:val="ListBullet"/>
        <w:ind w:left="720"/>
      </w:pPr>
      <w:r>
        <w:rPr>
          <w:rFonts w:ascii="Calibri" w:hAnsi="Calibri"/>
          <w:b/>
          <w:i w:val="0"/>
          <w:sz w:val="20"/>
        </w:rPr>
        <w:t>REQ-18:</w:t>
      </w:r>
      <w:r>
        <w:rPr>
          <w:rFonts w:ascii="Calibri" w:hAnsi="Calibri"/>
          <w:b w:val="0"/>
          <w:i w:val="0"/>
          <w:sz w:val="20"/>
        </w:rPr>
        <w:t xml:space="preserve"> The heatmap shall update </w:t>
      </w:r>
      <w:r>
        <w:rPr>
          <w:rFonts w:ascii="Calibri" w:hAnsi="Calibri"/>
          <w:b/>
          <w:i w:val="0"/>
          <w:sz w:val="20"/>
        </w:rPr>
        <w:t>in real time</w:t>
      </w:r>
      <w:r>
        <w:rPr>
          <w:rFonts w:ascii="Calibri" w:hAnsi="Calibri"/>
          <w:b w:val="0"/>
          <w:i w:val="0"/>
          <w:sz w:val="20"/>
        </w:rPr>
        <w:t xml:space="preserve"> via Supabase real-time subscriptions.</w:t>
      </w:r>
    </w:p>
    <w:p>
      <w:pPr>
        <w:pStyle w:val="ListBullet"/>
        <w:ind w:left="720"/>
      </w:pPr>
      <w:r>
        <w:rPr>
          <w:rFonts w:ascii="Calibri" w:hAnsi="Calibri"/>
          <w:b/>
          <w:i w:val="0"/>
          <w:sz w:val="20"/>
        </w:rPr>
        <w:t>REQ-19:</w:t>
      </w:r>
      <w:r>
        <w:rPr>
          <w:rFonts w:ascii="Calibri" w:hAnsi="Calibri"/>
          <w:b w:val="0"/>
          <w:i w:val="0"/>
          <w:sz w:val="20"/>
        </w:rPr>
        <w:t xml:space="preserve"> Hovering over a heatmap tile shall display a </w:t>
      </w:r>
      <w:r>
        <w:rPr>
          <w:rFonts w:ascii="Calibri" w:hAnsi="Calibri"/>
          <w:b/>
          <w:i w:val="0"/>
          <w:sz w:val="20"/>
        </w:rPr>
        <w:t>tooltip</w:t>
      </w:r>
      <w:r>
        <w:rPr>
          <w:rFonts w:ascii="Calibri" w:hAnsi="Calibri"/>
          <w:b w:val="0"/>
          <w:i w:val="0"/>
          <w:sz w:val="20"/>
        </w:rPr>
        <w:t xml:space="preserve"> with the student's name, current state, confidence score, and last-updated timestamp.</w:t>
      </w:r>
    </w:p>
    <w:p>
      <w:pPr>
        <w:pStyle w:val="ListBullet"/>
        <w:ind w:left="720"/>
      </w:pPr>
      <w:r>
        <w:rPr>
          <w:rFonts w:ascii="Calibri" w:hAnsi="Calibri"/>
          <w:b/>
          <w:i w:val="0"/>
          <w:sz w:val="20"/>
        </w:rPr>
        <w:t>REQ-20:</w:t>
      </w:r>
      <w:r>
        <w:rPr>
          <w:rFonts w:ascii="Calibri" w:hAnsi="Calibri"/>
          <w:b w:val="0"/>
          <w:i w:val="0"/>
          <w:sz w:val="20"/>
        </w:rPr>
        <w:t xml:space="preserve"> The dashboard shall display an </w:t>
      </w:r>
      <w:r>
        <w:rPr>
          <w:rFonts w:ascii="Calibri" w:hAnsi="Calibri"/>
          <w:b/>
          <w:i w:val="0"/>
          <w:sz w:val="20"/>
        </w:rPr>
        <w:t>aggregate engagement score</w:t>
      </w:r>
      <w:r>
        <w:rPr>
          <w:rFonts w:ascii="Calibri" w:hAnsi="Calibri"/>
          <w:b w:val="0"/>
          <w:i w:val="0"/>
          <w:sz w:val="20"/>
        </w:rPr>
        <w:t xml:space="preserve"> (e.g., "72% Attentive") for the entire class.</w:t>
      </w:r>
    </w:p>
    <w:p>
      <w:pPr>
        <w:pBdr>
          <w:bottom w:val="single" w:sz="6" w:space="1" w:color="B0C4DE"/>
        </w:pBdr>
      </w:pPr>
    </w:p>
    <w:p>
      <w:pPr>
        <w:pStyle w:val="Heading4"/>
      </w:pPr>
      <w:r>
        <w:t>3.2.4 UC04 — View AI-Generated Dashboard</w:t>
      </w:r>
    </w:p>
    <w:p>
      <w:pPr>
        <w:pStyle w:val="Heading4"/>
      </w:pPr>
      <w:r>
        <w:t>Description and Priority</w:t>
      </w:r>
    </w:p>
    <w:p>
      <w:r>
        <w:rPr>
          <w:rFonts w:ascii="Calibri" w:hAnsi="Calibri"/>
          <w:b/>
          <w:i w:val="0"/>
          <w:sz w:val="20"/>
        </w:rPr>
        <w:t>Priority: MEDIUM</w:t>
      </w:r>
    </w:p>
    <w:p>
      <w:r>
        <w:rPr>
          <w:rFonts w:ascii="Calibri" w:hAnsi="Calibri"/>
          <w:b w:val="0"/>
          <w:i w:val="0"/>
          <w:sz w:val="20"/>
        </w:rPr>
        <w:t>A unified AI-powered dashboard view that consolidates real-time attendance status, engagement metrics, and risk alerts into a single overview screen for the teacher.</w:t>
      </w:r>
    </w:p>
    <w:p>
      <w:pPr>
        <w:pStyle w:val="Heading4"/>
      </w:pPr>
      <w:r>
        <w:t>Stimulus/Response Sequences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Step</w:t>
            </w:r>
          </w:p>
        </w:tc>
        <w:tc>
          <w:tcPr>
            <w:tcW w:type="dxa" w:w="3009"/>
            <w:shd w:fill="2B579A"/>
          </w:tcPr>
          <w:p>
            <w:r>
              <w:rPr>
                <w:rFonts w:ascii="Calibri" w:hAnsi="Calibri"/>
                <w:b/>
                <w:color w:val="FFFFFF"/>
                <w:sz w:val="18"/>
              </w:rPr>
            </w:r>
            <w:r>
              <w:rPr>
                <w:rFonts w:ascii="Calibri" w:hAnsi="Calibri"/>
                <w:b/>
                <w:i w:val="0"/>
                <w:color w:val="FFFFFF"/>
                <w:sz w:val="18"/>
              </w:rPr>
              <w:t>Actor/Stimulus</w:t>
            </w:r>
          </w:p>
        </w:tc>
        <w:tc>
          <w:tcPr>
            <w:tcW w:type="dxa" w:w="3009"/>
            <w:shd w:fill="2B579A"/>
          </w:tcPr>
          <w:p>
            <w:r>
              <w:rPr>
                <w:rFonts w:ascii="Calibri" w:hAnsi="Calibri"/>
                <w:b/>
                <w:color w:val="FFFFFF"/>
                <w:sz w:val="18"/>
              </w:rPr>
            </w:r>
            <w:r>
              <w:rPr>
                <w:rFonts w:ascii="Calibri" w:hAnsi="Calibri"/>
                <w:b/>
                <w:i w:val="0"/>
                <w:color w:val="FFFFFF"/>
                <w:sz w:val="18"/>
              </w:rPr>
              <w:t>System Response</w:t>
            </w:r>
          </w:p>
        </w:tc>
      </w:tr>
      <w:tr>
        <w:tc>
          <w:tcPr>
            <w:tcW w:type="dxa" w:w="3009"/>
          </w:tcPr>
          <w:p>
            <w:r>
              <w:rPr>
                <w:rFonts w:ascii="Calibri" w:hAnsi="Calibri"/>
                <w:sz w:val="18"/>
              </w:rPr>
            </w:r>
            <w:r>
              <w:rPr>
                <w:rFonts w:ascii="Calibri" w:hAnsi="Calibri"/>
                <w:b w:val="0"/>
                <w:i w:val="0"/>
                <w:sz w:val="18"/>
              </w:rPr>
              <w:t>1</w:t>
            </w:r>
          </w:p>
        </w:tc>
        <w:tc>
          <w:tcPr>
            <w:tcW w:type="dxa" w:w="3009"/>
          </w:tcPr>
          <w:p>
            <w:r>
              <w:rPr>
                <w:rFonts w:ascii="Calibri" w:hAnsi="Calibri"/>
                <w:sz w:val="18"/>
              </w:rPr>
            </w:r>
            <w:r>
              <w:rPr>
                <w:rFonts w:ascii="Calibri" w:hAnsi="Calibri"/>
                <w:b w:val="0"/>
                <w:i w:val="0"/>
                <w:sz w:val="18"/>
              </w:rPr>
              <w:t>Teacher selects "Dashboard" from the sidebar navigation.</w:t>
            </w:r>
          </w:p>
        </w:tc>
        <w:tc>
          <w:tcPr>
            <w:tcW w:type="dxa" w:w="3009"/>
          </w:tcPr>
          <w:p>
            <w:r>
              <w:rPr>
                <w:rFonts w:ascii="Calibri" w:hAnsi="Calibri"/>
                <w:sz w:val="18"/>
              </w:rPr>
            </w:r>
            <w:r>
              <w:rPr>
                <w:rFonts w:ascii="Calibri" w:hAnsi="Calibri"/>
                <w:b w:val="0"/>
                <w:i w:val="0"/>
                <w:sz w:val="18"/>
              </w:rPr>
              <w:t>The system renders a consolidated view with summary cards, a mini attendance grid, a mini heatmap, and recent alerts.</w:t>
            </w:r>
          </w:p>
        </w:tc>
      </w:tr>
      <w:tr>
        <w:tc>
          <w:tcPr>
            <w:tcW w:type="dxa" w:w="3009"/>
            <w:shd w:fill="F2F6FC"/>
          </w:tcPr>
          <w:p>
            <w:r>
              <w:rPr>
                <w:rFonts w:ascii="Calibri" w:hAnsi="Calibri"/>
                <w:sz w:val="18"/>
              </w:rPr>
            </w:r>
            <w:r>
              <w:rPr>
                <w:rFonts w:ascii="Calibri" w:hAnsi="Calibri"/>
                <w:b w:val="0"/>
                <w:i w:val="0"/>
                <w:sz w:val="18"/>
              </w:rPr>
              <w:t>2</w:t>
            </w:r>
          </w:p>
        </w:tc>
        <w:tc>
          <w:tcPr>
            <w:tcW w:type="dxa" w:w="3009"/>
            <w:shd w:fill="F2F6FC"/>
          </w:tcPr>
          <w:p>
            <w:r>
              <w:rPr>
                <w:rFonts w:ascii="Calibri" w:hAnsi="Calibri"/>
                <w:sz w:val="18"/>
              </w:rPr>
            </w:r>
            <w:r>
              <w:rPr>
                <w:rFonts w:ascii="Calibri" w:hAnsi="Calibri"/>
                <w:b w:val="0"/>
                <w:i w:val="0"/>
                <w:sz w:val="18"/>
              </w:rPr>
              <w:t>Real-time data updates arrive.</w:t>
            </w:r>
          </w:p>
        </w:tc>
        <w:tc>
          <w:tcPr>
            <w:tcW w:type="dxa" w:w="3009"/>
            <w:shd w:fill="F2F6FC"/>
          </w:tcPr>
          <w:p>
            <w:r>
              <w:rPr>
                <w:rFonts w:ascii="Calibri" w:hAnsi="Calibri"/>
                <w:sz w:val="18"/>
              </w:rPr>
            </w:r>
            <w:r>
              <w:rPr>
                <w:rFonts w:ascii="Calibri" w:hAnsi="Calibri"/>
                <w:b w:val="0"/>
                <w:i w:val="0"/>
                <w:sz w:val="18"/>
              </w:rPr>
              <w:t>Summary cards and widgets update dynamically without requiring manual refresh.</w:t>
            </w:r>
          </w:p>
        </w:tc>
      </w:tr>
    </w:tbl>
    <w:p/>
    <w:p>
      <w:pPr>
        <w:pStyle w:val="Heading4"/>
      </w:pPr>
      <w:r>
        <w:t>Functional Requirements</w:t>
      </w:r>
    </w:p>
    <w:p>
      <w:pPr>
        <w:pStyle w:val="ListBullet"/>
        <w:ind w:left="720"/>
      </w:pPr>
      <w:r>
        <w:rPr>
          <w:rFonts w:ascii="Calibri" w:hAnsi="Calibri"/>
          <w:b/>
          <w:i w:val="0"/>
          <w:sz w:val="20"/>
        </w:rPr>
        <w:t>REQ-21:</w:t>
      </w:r>
      <w:r>
        <w:rPr>
          <w:rFonts w:ascii="Calibri" w:hAnsi="Calibri"/>
          <w:b w:val="0"/>
          <w:i w:val="0"/>
          <w:sz w:val="20"/>
        </w:rPr>
        <w:t xml:space="preserve"> The system shall provide a </w:t>
      </w:r>
      <w:r>
        <w:rPr>
          <w:rFonts w:ascii="Calibri" w:hAnsi="Calibri"/>
          <w:b/>
          <w:i w:val="0"/>
          <w:sz w:val="20"/>
        </w:rPr>
        <w:t>consolidated AI dashboard</w:t>
      </w:r>
      <w:r>
        <w:rPr>
          <w:rFonts w:ascii="Calibri" w:hAnsi="Calibri"/>
          <w:b w:val="0"/>
          <w:i w:val="0"/>
          <w:sz w:val="20"/>
        </w:rPr>
        <w:t xml:space="preserve"> showing: attendance summary card, engagement summary card, at-risk student alerts, and class-level trend sparklines.</w:t>
      </w:r>
    </w:p>
    <w:p>
      <w:pPr>
        <w:pStyle w:val="ListBullet"/>
        <w:ind w:left="720"/>
      </w:pPr>
      <w:r>
        <w:rPr>
          <w:rFonts w:ascii="Calibri" w:hAnsi="Calibri"/>
          <w:b/>
          <w:i w:val="0"/>
          <w:sz w:val="20"/>
        </w:rPr>
        <w:t>REQ-22:</w:t>
      </w:r>
      <w:r>
        <w:rPr>
          <w:rFonts w:ascii="Calibri" w:hAnsi="Calibri"/>
          <w:b w:val="0"/>
          <w:i w:val="0"/>
          <w:sz w:val="20"/>
        </w:rPr>
        <w:t xml:space="preserve"> All dashboard widgets shall update </w:t>
      </w:r>
      <w:r>
        <w:rPr>
          <w:rFonts w:ascii="Calibri" w:hAnsi="Calibri"/>
          <w:b/>
          <w:i w:val="0"/>
          <w:sz w:val="20"/>
        </w:rPr>
        <w:t>in real time</w:t>
      </w:r>
      <w:r>
        <w:rPr>
          <w:rFonts w:ascii="Calibri" w:hAnsi="Calibri"/>
          <w:b w:val="0"/>
          <w:i w:val="0"/>
          <w:sz w:val="20"/>
        </w:rPr>
        <w:t xml:space="preserve"> via Supabase subscriptions.</w:t>
      </w:r>
    </w:p>
    <w:p>
      <w:pPr>
        <w:pStyle w:val="ListBullet"/>
        <w:ind w:left="720"/>
      </w:pPr>
      <w:r>
        <w:rPr>
          <w:rFonts w:ascii="Calibri" w:hAnsi="Calibri"/>
          <w:b/>
          <w:i w:val="0"/>
          <w:sz w:val="20"/>
        </w:rPr>
        <w:t>REQ-23:</w:t>
      </w:r>
      <w:r>
        <w:rPr>
          <w:rFonts w:ascii="Calibri" w:hAnsi="Calibri"/>
          <w:b w:val="0"/>
          <w:i w:val="0"/>
          <w:sz w:val="20"/>
        </w:rPr>
        <w:t xml:space="preserve"> The dashboard shall provide </w:t>
      </w:r>
      <w:r>
        <w:rPr>
          <w:rFonts w:ascii="Calibri" w:hAnsi="Calibri"/>
          <w:b/>
          <w:i w:val="0"/>
          <w:sz w:val="20"/>
        </w:rPr>
        <w:t>quick-navigation links</w:t>
      </w:r>
      <w:r>
        <w:rPr>
          <w:rFonts w:ascii="Calibri" w:hAnsi="Calibri"/>
          <w:b w:val="0"/>
          <w:i w:val="0"/>
          <w:sz w:val="20"/>
        </w:rPr>
        <w:t xml:space="preserve"> to detailed Attendance, Heatmap, and Reports views.</w:t>
      </w:r>
    </w:p>
    <w:p>
      <w:pPr>
        <w:pBdr>
          <w:bottom w:val="single" w:sz="6" w:space="1" w:color="B0C4DE"/>
        </w:pBdr>
      </w:pPr>
    </w:p>
    <w:p>
      <w:pPr>
        <w:pStyle w:val="Heading4"/>
      </w:pPr>
      <w:r>
        <w:t>3.2.5 UC05 — Monitor Real-Time Student Alerts</w:t>
      </w:r>
    </w:p>
    <w:p>
      <w:pPr>
        <w:pStyle w:val="Heading4"/>
      </w:pPr>
      <w:r>
        <w:t>Description and Priority</w:t>
      </w:r>
    </w:p>
    <w:p>
      <w:r>
        <w:rPr>
          <w:rFonts w:ascii="Calibri" w:hAnsi="Calibri"/>
          <w:b/>
          <w:i w:val="0"/>
          <w:sz w:val="20"/>
        </w:rPr>
        <w:t>Priority: HIGH</w:t>
      </w:r>
    </w:p>
    <w:p>
      <w:r>
        <w:rPr>
          <w:rFonts w:ascii="Calibri" w:hAnsi="Calibri"/>
          <w:b w:val="0"/>
          <w:i w:val="0"/>
          <w:sz w:val="20"/>
        </w:rPr>
        <w:t>Teachers receive and view real-time alerts generated by the AI Emotion &amp; Risk Engine when students are flagged as at-risk or showing concerning behavioral patterns (e.g., persistent drowsiness, prolonged disengagement).</w:t>
      </w:r>
    </w:p>
    <w:p>
      <w:pPr>
        <w:pStyle w:val="Heading4"/>
      </w:pPr>
      <w:r>
        <w:t>Stimulus/Response Sequences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Step</w:t>
            </w:r>
          </w:p>
        </w:tc>
        <w:tc>
          <w:tcPr>
            <w:tcW w:type="dxa" w:w="3009"/>
            <w:shd w:fill="2B579A"/>
          </w:tcPr>
          <w:p>
            <w:r>
              <w:rPr>
                <w:rFonts w:ascii="Calibri" w:hAnsi="Calibri"/>
                <w:b/>
                <w:color w:val="FFFFFF"/>
                <w:sz w:val="18"/>
              </w:rPr>
            </w:r>
            <w:r>
              <w:rPr>
                <w:rFonts w:ascii="Calibri" w:hAnsi="Calibri"/>
                <w:b/>
                <w:i w:val="0"/>
                <w:color w:val="FFFFFF"/>
                <w:sz w:val="18"/>
              </w:rPr>
              <w:t>Actor/Stimulus</w:t>
            </w:r>
          </w:p>
        </w:tc>
        <w:tc>
          <w:tcPr>
            <w:tcW w:type="dxa" w:w="3009"/>
            <w:shd w:fill="2B579A"/>
          </w:tcPr>
          <w:p>
            <w:r>
              <w:rPr>
                <w:rFonts w:ascii="Calibri" w:hAnsi="Calibri"/>
                <w:b/>
                <w:color w:val="FFFFFF"/>
                <w:sz w:val="18"/>
              </w:rPr>
            </w:r>
            <w:r>
              <w:rPr>
                <w:rFonts w:ascii="Calibri" w:hAnsi="Calibri"/>
                <w:b/>
                <w:i w:val="0"/>
                <w:color w:val="FFFFFF"/>
                <w:sz w:val="18"/>
              </w:rPr>
              <w:t>System Response</w:t>
            </w:r>
          </w:p>
        </w:tc>
      </w:tr>
      <w:tr>
        <w:tc>
          <w:tcPr>
            <w:tcW w:type="dxa" w:w="3009"/>
          </w:tcPr>
          <w:p>
            <w:r>
              <w:rPr>
                <w:rFonts w:ascii="Calibri" w:hAnsi="Calibri"/>
                <w:sz w:val="18"/>
              </w:rPr>
            </w:r>
            <w:r>
              <w:rPr>
                <w:rFonts w:ascii="Calibri" w:hAnsi="Calibri"/>
                <w:b w:val="0"/>
                <w:i w:val="0"/>
                <w:sz w:val="18"/>
              </w:rPr>
              <w:t>1</w:t>
            </w:r>
          </w:p>
        </w:tc>
        <w:tc>
          <w:tcPr>
            <w:tcW w:type="dxa" w:w="3009"/>
          </w:tcPr>
          <w:p>
            <w:r>
              <w:rPr>
                <w:rFonts w:ascii="Calibri" w:hAnsi="Calibri"/>
                <w:sz w:val="18"/>
              </w:rPr>
            </w:r>
            <w:r>
              <w:rPr>
                <w:rFonts w:ascii="Calibri" w:hAnsi="Calibri"/>
                <w:b w:val="0"/>
                <w:i w:val="0"/>
                <w:sz w:val="18"/>
              </w:rPr>
              <w:t>The AI Risk Engine (UC22) flags a student as at-risk.</w:t>
            </w:r>
          </w:p>
        </w:tc>
        <w:tc>
          <w:tcPr>
            <w:tcW w:type="dxa" w:w="3009"/>
          </w:tcPr>
          <w:p>
            <w:r>
              <w:rPr>
                <w:rFonts w:ascii="Calibri" w:hAnsi="Calibri"/>
                <w:sz w:val="18"/>
              </w:rPr>
            </w:r>
            <w:r>
              <w:rPr>
                <w:rFonts w:ascii="Calibri" w:hAnsi="Calibri"/>
                <w:b w:val="0"/>
                <w:i w:val="0"/>
                <w:sz w:val="18"/>
              </w:rPr>
              <w:t>A notification badge appears on the Alerts icon in the dashboard. A toast notification is shown to the teacher.</w:t>
            </w:r>
          </w:p>
        </w:tc>
      </w:tr>
      <w:tr>
        <w:tc>
          <w:tcPr>
            <w:tcW w:type="dxa" w:w="3009"/>
            <w:shd w:fill="F2F6FC"/>
          </w:tcPr>
          <w:p>
            <w:r>
              <w:rPr>
                <w:rFonts w:ascii="Calibri" w:hAnsi="Calibri"/>
                <w:sz w:val="18"/>
              </w:rPr>
            </w:r>
            <w:r>
              <w:rPr>
                <w:rFonts w:ascii="Calibri" w:hAnsi="Calibri"/>
                <w:b w:val="0"/>
                <w:i w:val="0"/>
                <w:sz w:val="18"/>
              </w:rPr>
              <w:t>2</w:t>
            </w:r>
          </w:p>
        </w:tc>
        <w:tc>
          <w:tcPr>
            <w:tcW w:type="dxa" w:w="3009"/>
            <w:shd w:fill="F2F6FC"/>
          </w:tcPr>
          <w:p>
            <w:r>
              <w:rPr>
                <w:rFonts w:ascii="Calibri" w:hAnsi="Calibri"/>
                <w:sz w:val="18"/>
              </w:rPr>
            </w:r>
            <w:r>
              <w:rPr>
                <w:rFonts w:ascii="Calibri" w:hAnsi="Calibri"/>
                <w:b w:val="0"/>
                <w:i w:val="0"/>
                <w:sz w:val="18"/>
              </w:rPr>
              <w:t>Teacher clicks the Alerts icon.</w:t>
            </w:r>
          </w:p>
        </w:tc>
        <w:tc>
          <w:tcPr>
            <w:tcW w:type="dxa" w:w="3009"/>
            <w:shd w:fill="F2F6FC"/>
          </w:tcPr>
          <w:p>
            <w:r>
              <w:rPr>
                <w:rFonts w:ascii="Calibri" w:hAnsi="Calibri"/>
                <w:sz w:val="18"/>
              </w:rPr>
            </w:r>
            <w:r>
              <w:rPr>
                <w:rFonts w:ascii="Calibri" w:hAnsi="Calibri"/>
                <w:b w:val="0"/>
                <w:i w:val="0"/>
                <w:sz w:val="18"/>
              </w:rPr>
              <w:t>An alert panel displays all active and recent alerts, sorted by severity and time.</w:t>
            </w:r>
          </w:p>
        </w:tc>
      </w:tr>
      <w:tr>
        <w:tc>
          <w:tcPr>
            <w:tcW w:type="dxa" w:w="3009"/>
          </w:tcPr>
          <w:p>
            <w:r>
              <w:rPr>
                <w:rFonts w:ascii="Calibri" w:hAnsi="Calibri"/>
                <w:sz w:val="18"/>
              </w:rPr>
            </w:r>
            <w:r>
              <w:rPr>
                <w:rFonts w:ascii="Calibri" w:hAnsi="Calibri"/>
                <w:b w:val="0"/>
                <w:i w:val="0"/>
                <w:sz w:val="18"/>
              </w:rPr>
              <w:t>3</w:t>
            </w:r>
          </w:p>
        </w:tc>
        <w:tc>
          <w:tcPr>
            <w:tcW w:type="dxa" w:w="3009"/>
          </w:tcPr>
          <w:p>
            <w:r>
              <w:rPr>
                <w:rFonts w:ascii="Calibri" w:hAnsi="Calibri"/>
                <w:sz w:val="18"/>
              </w:rPr>
            </w:r>
            <w:r>
              <w:rPr>
                <w:rFonts w:ascii="Calibri" w:hAnsi="Calibri"/>
                <w:b w:val="0"/>
                <w:i w:val="0"/>
                <w:sz w:val="18"/>
              </w:rPr>
              <w:t>Teacher clicks on a specific alert.</w:t>
            </w:r>
          </w:p>
        </w:tc>
        <w:tc>
          <w:tcPr>
            <w:tcW w:type="dxa" w:w="3009"/>
          </w:tcPr>
          <w:p>
            <w:r>
              <w:rPr>
                <w:rFonts w:ascii="Calibri" w:hAnsi="Calibri"/>
                <w:sz w:val="18"/>
              </w:rPr>
            </w:r>
            <w:r>
              <w:rPr>
                <w:rFonts w:ascii="Calibri" w:hAnsi="Calibri"/>
                <w:b w:val="0"/>
                <w:i w:val="0"/>
                <w:sz w:val="18"/>
              </w:rPr>
              <w:t>Alert details are shown: student name, alert type, severity, timestamp, and recommended action.</w:t>
            </w:r>
          </w:p>
        </w:tc>
      </w:tr>
      <w:tr>
        <w:tc>
          <w:tcPr>
            <w:tcW w:type="dxa" w:w="3009"/>
            <w:shd w:fill="F2F6FC"/>
          </w:tcPr>
          <w:p>
            <w:r>
              <w:rPr>
                <w:rFonts w:ascii="Calibri" w:hAnsi="Calibri"/>
                <w:sz w:val="18"/>
              </w:rPr>
            </w:r>
            <w:r>
              <w:rPr>
                <w:rFonts w:ascii="Calibri" w:hAnsi="Calibri"/>
                <w:b w:val="0"/>
                <w:i w:val="0"/>
                <w:sz w:val="18"/>
              </w:rPr>
              <w:t>4</w:t>
            </w:r>
          </w:p>
        </w:tc>
        <w:tc>
          <w:tcPr>
            <w:tcW w:type="dxa" w:w="3009"/>
            <w:shd w:fill="F2F6FC"/>
          </w:tcPr>
          <w:p>
            <w:r>
              <w:rPr>
                <w:rFonts w:ascii="Calibri" w:hAnsi="Calibri"/>
                <w:sz w:val="18"/>
              </w:rPr>
            </w:r>
            <w:r>
              <w:rPr>
                <w:rFonts w:ascii="Calibri" w:hAnsi="Calibri"/>
                <w:b w:val="0"/>
                <w:i w:val="0"/>
                <w:sz w:val="18"/>
              </w:rPr>
              <w:t>Teacher marks an alert as "Acknowledged".</w:t>
            </w:r>
          </w:p>
        </w:tc>
        <w:tc>
          <w:tcPr>
            <w:tcW w:type="dxa" w:w="3009"/>
            <w:shd w:fill="F2F6FC"/>
          </w:tcPr>
          <w:p>
            <w:r>
              <w:rPr>
                <w:rFonts w:ascii="Calibri" w:hAnsi="Calibri"/>
                <w:sz w:val="18"/>
              </w:rPr>
            </w:r>
            <w:r>
              <w:rPr>
                <w:rFonts w:ascii="Calibri" w:hAnsi="Calibri"/>
                <w:b w:val="0"/>
                <w:i w:val="0"/>
                <w:sz w:val="18"/>
              </w:rPr>
              <w:t>The alert is moved from active to acknowledged state in the database.</w:t>
            </w:r>
          </w:p>
        </w:tc>
      </w:tr>
    </w:tbl>
    <w:p/>
    <w:p>
      <w:pPr>
        <w:pStyle w:val="Heading4"/>
      </w:pPr>
      <w:r>
        <w:t>Functional Requirements</w:t>
      </w:r>
    </w:p>
    <w:p>
      <w:pPr>
        <w:pStyle w:val="ListBullet"/>
        <w:ind w:left="720"/>
      </w:pPr>
      <w:r>
        <w:rPr>
          <w:rFonts w:ascii="Calibri" w:hAnsi="Calibri"/>
          <w:b/>
          <w:i w:val="0"/>
          <w:sz w:val="20"/>
        </w:rPr>
        <w:t>REQ-24:</w:t>
      </w:r>
      <w:r>
        <w:rPr>
          <w:rFonts w:ascii="Calibri" w:hAnsi="Calibri"/>
          <w:b w:val="0"/>
          <w:i w:val="0"/>
          <w:sz w:val="20"/>
        </w:rPr>
        <w:t xml:space="preserve"> The system shall display a </w:t>
      </w:r>
      <w:r>
        <w:rPr>
          <w:rFonts w:ascii="Calibri" w:hAnsi="Calibri"/>
          <w:b/>
          <w:i w:val="0"/>
          <w:sz w:val="20"/>
        </w:rPr>
        <w:t>real-time alert notification</w:t>
      </w:r>
      <w:r>
        <w:rPr>
          <w:rFonts w:ascii="Calibri" w:hAnsi="Calibri"/>
          <w:b w:val="0"/>
          <w:i w:val="0"/>
          <w:sz w:val="20"/>
        </w:rPr>
        <w:t xml:space="preserve"> (toast and badge) when the AI Emotion &amp; Risk Engine flags a student.</w:t>
      </w:r>
    </w:p>
    <w:p>
      <w:pPr>
        <w:pStyle w:val="ListBullet"/>
        <w:ind w:left="720"/>
      </w:pPr>
      <w:r>
        <w:rPr>
          <w:rFonts w:ascii="Calibri" w:hAnsi="Calibri"/>
          <w:b/>
          <w:i w:val="0"/>
          <w:sz w:val="20"/>
        </w:rPr>
        <w:t>REQ-25:</w:t>
      </w:r>
      <w:r>
        <w:rPr>
          <w:rFonts w:ascii="Calibri" w:hAnsi="Calibri"/>
          <w:b w:val="0"/>
          <w:i w:val="0"/>
          <w:sz w:val="20"/>
        </w:rPr>
        <w:t xml:space="preserve"> The alert panel shall list all active alerts with: student name, alert type (e.g., "Persistent Drowsiness", "Extended Disengagement"), </w:t>
      </w:r>
      <w:r>
        <w:rPr>
          <w:rFonts w:ascii="Calibri" w:hAnsi="Calibri"/>
          <w:b/>
          <w:i w:val="0"/>
          <w:sz w:val="20"/>
        </w:rPr>
        <w:t>severity level</w:t>
      </w:r>
      <w:r>
        <w:rPr>
          <w:rFonts w:ascii="Calibri" w:hAnsi="Calibri"/>
          <w:b w:val="0"/>
          <w:i w:val="0"/>
          <w:sz w:val="20"/>
        </w:rPr>
        <w:t xml:space="preserve"> (Low, Medium, High), and timestamp.</w:t>
      </w:r>
    </w:p>
    <w:p>
      <w:pPr>
        <w:pStyle w:val="ListBullet"/>
        <w:ind w:left="720"/>
      </w:pPr>
      <w:r>
        <w:rPr>
          <w:rFonts w:ascii="Calibri" w:hAnsi="Calibri"/>
          <w:b/>
          <w:i w:val="0"/>
          <w:sz w:val="20"/>
        </w:rPr>
        <w:t>REQ-26:</w:t>
      </w:r>
      <w:r>
        <w:rPr>
          <w:rFonts w:ascii="Calibri" w:hAnsi="Calibri"/>
          <w:b w:val="0"/>
          <w:i w:val="0"/>
          <w:sz w:val="20"/>
        </w:rPr>
        <w:t xml:space="preserve"> Teachers shall be able to </w:t>
      </w:r>
      <w:r>
        <w:rPr>
          <w:rFonts w:ascii="Calibri" w:hAnsi="Calibri"/>
          <w:b/>
          <w:i w:val="0"/>
          <w:sz w:val="20"/>
        </w:rPr>
        <w:t>acknowledge</w:t>
      </w:r>
      <w:r>
        <w:rPr>
          <w:rFonts w:ascii="Calibri" w:hAnsi="Calibri"/>
          <w:b w:val="0"/>
          <w:i w:val="0"/>
          <w:sz w:val="20"/>
        </w:rPr>
        <w:t xml:space="preserve"> alerts, moving them from the active list to a history log.</w:t>
      </w:r>
    </w:p>
    <w:p>
      <w:pPr>
        <w:pStyle w:val="ListBullet"/>
        <w:ind w:left="720"/>
      </w:pPr>
      <w:r>
        <w:rPr>
          <w:rFonts w:ascii="Calibri" w:hAnsi="Calibri"/>
          <w:b/>
          <w:i w:val="0"/>
          <w:sz w:val="20"/>
        </w:rPr>
        <w:t>REQ-27:</w:t>
      </w:r>
      <w:r>
        <w:rPr>
          <w:rFonts w:ascii="Calibri" w:hAnsi="Calibri"/>
          <w:b w:val="0"/>
          <w:i w:val="0"/>
          <w:sz w:val="20"/>
        </w:rPr>
        <w:t xml:space="preserve"> Alert data shall be </w:t>
      </w:r>
      <w:r>
        <w:rPr>
          <w:rFonts w:ascii="Calibri" w:hAnsi="Calibri"/>
          <w:b/>
          <w:i w:val="0"/>
          <w:sz w:val="20"/>
        </w:rPr>
        <w:t>pushed in real time</w:t>
      </w:r>
      <w:r>
        <w:rPr>
          <w:rFonts w:ascii="Calibri" w:hAnsi="Calibri"/>
          <w:b w:val="0"/>
          <w:i w:val="0"/>
          <w:sz w:val="20"/>
        </w:rPr>
        <w:t xml:space="preserve"> via Supabase real-time subscriptions (linked to UC28).</w:t>
      </w:r>
    </w:p>
    <w:p>
      <w:pPr>
        <w:pBdr>
          <w:bottom w:val="single" w:sz="6" w:space="1" w:color="B0C4DE"/>
        </w:pBdr>
      </w:pPr>
    </w:p>
    <w:p>
      <w:pPr>
        <w:pStyle w:val="Heading4"/>
      </w:pPr>
      <w:r>
        <w:t>3.2.6 UC06 — Override Attendance/Student Status</w:t>
      </w:r>
    </w:p>
    <w:p>
      <w:pPr>
        <w:pStyle w:val="Heading4"/>
      </w:pPr>
      <w:r>
        <w:t>Description and Priority</w:t>
      </w:r>
    </w:p>
    <w:p>
      <w:r>
        <w:rPr>
          <w:rFonts w:ascii="Calibri" w:hAnsi="Calibri"/>
          <w:b/>
          <w:i w:val="0"/>
          <w:sz w:val="20"/>
        </w:rPr>
        <w:t>Priority: HIGH</w:t>
      </w:r>
    </w:p>
    <w:p>
      <w:r>
        <w:rPr>
          <w:rFonts w:ascii="Calibri" w:hAnsi="Calibri"/>
          <w:b w:val="0"/>
          <w:i w:val="0"/>
          <w:sz w:val="20"/>
        </w:rPr>
        <w:t>Teachers can manually override AI-generated attendance records and engagement states to correct errors or handle special circumstances (e.g., a late student, an excused absence).</w:t>
      </w:r>
    </w:p>
    <w:p>
      <w:pPr>
        <w:pStyle w:val="Heading4"/>
      </w:pPr>
      <w:r>
        <w:t>Stimulus/Response Sequences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Step</w:t>
            </w:r>
          </w:p>
        </w:tc>
        <w:tc>
          <w:tcPr>
            <w:tcW w:type="dxa" w:w="3009"/>
            <w:shd w:fill="2B579A"/>
          </w:tcPr>
          <w:p>
            <w:r>
              <w:rPr>
                <w:rFonts w:ascii="Calibri" w:hAnsi="Calibri"/>
                <w:b/>
                <w:color w:val="FFFFFF"/>
                <w:sz w:val="18"/>
              </w:rPr>
            </w:r>
            <w:r>
              <w:rPr>
                <w:rFonts w:ascii="Calibri" w:hAnsi="Calibri"/>
                <w:b/>
                <w:i w:val="0"/>
                <w:color w:val="FFFFFF"/>
                <w:sz w:val="18"/>
              </w:rPr>
              <w:t>Actor/Stimulus</w:t>
            </w:r>
          </w:p>
        </w:tc>
        <w:tc>
          <w:tcPr>
            <w:tcW w:type="dxa" w:w="3009"/>
            <w:shd w:fill="2B579A"/>
          </w:tcPr>
          <w:p>
            <w:r>
              <w:rPr>
                <w:rFonts w:ascii="Calibri" w:hAnsi="Calibri"/>
                <w:b/>
                <w:color w:val="FFFFFF"/>
                <w:sz w:val="18"/>
              </w:rPr>
            </w:r>
            <w:r>
              <w:rPr>
                <w:rFonts w:ascii="Calibri" w:hAnsi="Calibri"/>
                <w:b/>
                <w:i w:val="0"/>
                <w:color w:val="FFFFFF"/>
                <w:sz w:val="18"/>
              </w:rPr>
              <w:t>System Response</w:t>
            </w:r>
          </w:p>
        </w:tc>
      </w:tr>
      <w:tr>
        <w:tc>
          <w:tcPr>
            <w:tcW w:type="dxa" w:w="3009"/>
          </w:tcPr>
          <w:p>
            <w:r>
              <w:rPr>
                <w:rFonts w:ascii="Calibri" w:hAnsi="Calibri"/>
                <w:sz w:val="18"/>
              </w:rPr>
            </w:r>
            <w:r>
              <w:rPr>
                <w:rFonts w:ascii="Calibri" w:hAnsi="Calibri"/>
                <w:b w:val="0"/>
                <w:i w:val="0"/>
                <w:sz w:val="18"/>
              </w:rPr>
              <w:t>1</w:t>
            </w:r>
          </w:p>
        </w:tc>
        <w:tc>
          <w:tcPr>
            <w:tcW w:type="dxa" w:w="3009"/>
          </w:tcPr>
          <w:p>
            <w:r>
              <w:rPr>
                <w:rFonts w:ascii="Calibri" w:hAnsi="Calibri"/>
                <w:sz w:val="18"/>
              </w:rPr>
            </w:r>
            <w:r>
              <w:rPr>
                <w:rFonts w:ascii="Calibri" w:hAnsi="Calibri"/>
                <w:b w:val="0"/>
                <w:i w:val="0"/>
                <w:sz w:val="18"/>
              </w:rPr>
              <w:t>Teacher views the attendance grid and notices an incorrect status.</w:t>
            </w:r>
          </w:p>
        </w:tc>
        <w:tc>
          <w:tcPr>
            <w:tcW w:type="dxa" w:w="3009"/>
          </w:tcPr>
          <w:p>
            <w:r>
              <w:rPr>
                <w:rFonts w:ascii="Calibri" w:hAnsi="Calibri"/>
                <w:sz w:val="18"/>
              </w:rPr>
            </w:r>
            <w:r>
              <w:rPr>
                <w:rFonts w:ascii="Calibri" w:hAnsi="Calibri"/>
                <w:b w:val="0"/>
                <w:i w:val="0"/>
                <w:sz w:val="18"/>
              </w:rPr>
              <w:t>Teacher clicks on the student's cell.</w:t>
            </w:r>
          </w:p>
        </w:tc>
      </w:tr>
      <w:tr>
        <w:tc>
          <w:tcPr>
            <w:tcW w:type="dxa" w:w="3009"/>
            <w:shd w:fill="F2F6FC"/>
          </w:tcPr>
          <w:p>
            <w:r>
              <w:rPr>
                <w:rFonts w:ascii="Calibri" w:hAnsi="Calibri"/>
                <w:sz w:val="18"/>
              </w:rPr>
            </w:r>
            <w:r>
              <w:rPr>
                <w:rFonts w:ascii="Calibri" w:hAnsi="Calibri"/>
                <w:b w:val="0"/>
                <w:i w:val="0"/>
                <w:sz w:val="18"/>
              </w:rPr>
              <w:t>2</w:t>
            </w:r>
          </w:p>
        </w:tc>
        <w:tc>
          <w:tcPr>
            <w:tcW w:type="dxa" w:w="3009"/>
            <w:shd w:fill="F2F6FC"/>
          </w:tcPr>
          <w:p>
            <w:r>
              <w:rPr>
                <w:rFonts w:ascii="Calibri" w:hAnsi="Calibri"/>
                <w:sz w:val="18"/>
              </w:rPr>
            </w:r>
            <w:r>
              <w:rPr>
                <w:rFonts w:ascii="Calibri" w:hAnsi="Calibri"/>
                <w:b w:val="0"/>
                <w:i w:val="0"/>
                <w:sz w:val="18"/>
              </w:rPr>
              <w:t>A status dropdown appears.</w:t>
            </w:r>
          </w:p>
        </w:tc>
        <w:tc>
          <w:tcPr>
            <w:tcW w:type="dxa" w:w="3009"/>
            <w:shd w:fill="F2F6FC"/>
          </w:tcPr>
          <w:p>
            <w:r>
              <w:rPr>
                <w:rFonts w:ascii="Calibri" w:hAnsi="Calibri"/>
                <w:sz w:val="18"/>
              </w:rPr>
            </w:r>
            <w:r>
              <w:rPr>
                <w:rFonts w:ascii="Calibri" w:hAnsi="Calibri"/>
                <w:b w:val="0"/>
                <w:i w:val="0"/>
                <w:sz w:val="18"/>
              </w:rPr>
              <w:t>Teacher selects the correct status (Present, Absent, Late, Excused).</w:t>
            </w:r>
          </w:p>
        </w:tc>
      </w:tr>
      <w:tr>
        <w:tc>
          <w:tcPr>
            <w:tcW w:type="dxa" w:w="3009"/>
          </w:tcPr>
          <w:p>
            <w:r>
              <w:rPr>
                <w:rFonts w:ascii="Calibri" w:hAnsi="Calibri"/>
                <w:sz w:val="18"/>
              </w:rPr>
            </w:r>
            <w:r>
              <w:rPr>
                <w:rFonts w:ascii="Calibri" w:hAnsi="Calibri"/>
                <w:b w:val="0"/>
                <w:i w:val="0"/>
                <w:sz w:val="18"/>
              </w:rPr>
              <w:t>3</w:t>
            </w:r>
          </w:p>
        </w:tc>
        <w:tc>
          <w:tcPr>
            <w:tcW w:type="dxa" w:w="3009"/>
          </w:tcPr>
          <w:p>
            <w:r>
              <w:rPr>
                <w:rFonts w:ascii="Calibri" w:hAnsi="Calibri"/>
                <w:sz w:val="18"/>
              </w:rPr>
            </w:r>
            <w:r>
              <w:rPr>
                <w:rFonts w:ascii="Calibri" w:hAnsi="Calibri"/>
                <w:b w:val="0"/>
                <w:i w:val="0"/>
                <w:sz w:val="18"/>
              </w:rPr>
              <w:t>Teacher confirms the override.</w:t>
            </w:r>
          </w:p>
        </w:tc>
        <w:tc>
          <w:tcPr>
            <w:tcW w:type="dxa" w:w="3009"/>
          </w:tcPr>
          <w:p>
            <w:r>
              <w:rPr>
                <w:rFonts w:ascii="Calibri" w:hAnsi="Calibri"/>
                <w:sz w:val="18"/>
              </w:rPr>
            </w:r>
            <w:r>
              <w:rPr>
                <w:rFonts w:ascii="Calibri" w:hAnsi="Calibri"/>
                <w:b w:val="0"/>
                <w:i w:val="0"/>
                <w:sz w:val="18"/>
              </w:rPr>
              <w:t>The database record is updated. The override is logged with the teacher's user ID, the previous value, the new value, and a timestamp.</w:t>
            </w:r>
          </w:p>
        </w:tc>
      </w:tr>
    </w:tbl>
    <w:p/>
    <w:p>
      <w:pPr>
        <w:pStyle w:val="Heading4"/>
      </w:pPr>
      <w:r>
        <w:t>Functional Requirements</w:t>
      </w:r>
    </w:p>
    <w:p>
      <w:pPr>
        <w:pStyle w:val="ListBullet"/>
        <w:ind w:left="720"/>
      </w:pPr>
      <w:r>
        <w:rPr>
          <w:rFonts w:ascii="Calibri" w:hAnsi="Calibri"/>
          <w:b/>
          <w:i w:val="0"/>
          <w:sz w:val="20"/>
        </w:rPr>
        <w:t>REQ-28:</w:t>
      </w:r>
      <w:r>
        <w:rPr>
          <w:rFonts w:ascii="Calibri" w:hAnsi="Calibri"/>
          <w:b w:val="0"/>
          <w:i w:val="0"/>
          <w:sz w:val="20"/>
        </w:rPr>
        <w:t xml:space="preserve"> Teachers shall be able to </w:t>
      </w:r>
      <w:r>
        <w:rPr>
          <w:rFonts w:ascii="Calibri" w:hAnsi="Calibri"/>
          <w:b/>
          <w:i w:val="0"/>
          <w:sz w:val="20"/>
        </w:rPr>
        <w:t>manually override</w:t>
      </w:r>
      <w:r>
        <w:rPr>
          <w:rFonts w:ascii="Calibri" w:hAnsi="Calibri"/>
          <w:b w:val="0"/>
          <w:i w:val="0"/>
          <w:sz w:val="20"/>
        </w:rPr>
        <w:t xml:space="preserve"> a student's attendance status via the attendance grid interface.</w:t>
      </w:r>
    </w:p>
    <w:p>
      <w:pPr>
        <w:pStyle w:val="ListBullet"/>
        <w:ind w:left="720"/>
      </w:pPr>
      <w:r>
        <w:rPr>
          <w:rFonts w:ascii="Calibri" w:hAnsi="Calibri"/>
          <w:b/>
          <w:i w:val="0"/>
          <w:sz w:val="20"/>
        </w:rPr>
        <w:t>REQ-29:</w:t>
      </w:r>
      <w:r>
        <w:rPr>
          <w:rFonts w:ascii="Calibri" w:hAnsi="Calibri"/>
          <w:b w:val="0"/>
          <w:i w:val="0"/>
          <w:sz w:val="20"/>
        </w:rPr>
        <w:t xml:space="preserve"> Available override statuses shall include: </w:t>
      </w:r>
      <w:r>
        <w:rPr>
          <w:rFonts w:ascii="Consolas" w:hAnsi="Consolas"/>
          <w:b w:val="0"/>
          <w:i w:val="0"/>
          <w:color w:val="2B579A"/>
          <w:sz w:val="18"/>
        </w:rPr>
        <w:t>Present</w:t>
      </w:r>
      <w:r>
        <w:rPr>
          <w:rFonts w:ascii="Calibri" w:hAnsi="Calibri"/>
          <w:b w:val="0"/>
          <w:i w:val="0"/>
          <w:sz w:val="20"/>
        </w:rPr>
        <w:t xml:space="preserve">, </w:t>
      </w:r>
      <w:r>
        <w:rPr>
          <w:rFonts w:ascii="Consolas" w:hAnsi="Consolas"/>
          <w:b w:val="0"/>
          <w:i w:val="0"/>
          <w:color w:val="2B579A"/>
          <w:sz w:val="18"/>
        </w:rPr>
        <w:t>Absent</w:t>
      </w:r>
      <w:r>
        <w:rPr>
          <w:rFonts w:ascii="Calibri" w:hAnsi="Calibri"/>
          <w:b w:val="0"/>
          <w:i w:val="0"/>
          <w:sz w:val="20"/>
        </w:rPr>
        <w:t xml:space="preserve">, </w:t>
      </w:r>
      <w:r>
        <w:rPr>
          <w:rFonts w:ascii="Consolas" w:hAnsi="Consolas"/>
          <w:b w:val="0"/>
          <w:i w:val="0"/>
          <w:color w:val="2B579A"/>
          <w:sz w:val="18"/>
        </w:rPr>
        <w:t>Late</w:t>
      </w:r>
      <w:r>
        <w:rPr>
          <w:rFonts w:ascii="Calibri" w:hAnsi="Calibri"/>
          <w:b w:val="0"/>
          <w:i w:val="0"/>
          <w:sz w:val="20"/>
        </w:rPr>
        <w:t xml:space="preserve">, and </w:t>
      </w:r>
      <w:r>
        <w:rPr>
          <w:rFonts w:ascii="Consolas" w:hAnsi="Consolas"/>
          <w:b w:val="0"/>
          <w:i w:val="0"/>
          <w:color w:val="2B579A"/>
          <w:sz w:val="18"/>
        </w:rPr>
        <w:t>Excused</w:t>
      </w:r>
      <w:r>
        <w:rPr>
          <w:rFonts w:ascii="Calibri" w:hAnsi="Calibri"/>
          <w:b w:val="0"/>
          <w:i w:val="0"/>
          <w:sz w:val="20"/>
        </w:rPr>
        <w:t>.</w:t>
      </w:r>
    </w:p>
    <w:p>
      <w:pPr>
        <w:pStyle w:val="ListBullet"/>
        <w:ind w:left="720"/>
      </w:pPr>
      <w:r>
        <w:rPr>
          <w:rFonts w:ascii="Calibri" w:hAnsi="Calibri"/>
          <w:b/>
          <w:i w:val="0"/>
          <w:sz w:val="20"/>
        </w:rPr>
        <w:t>REQ-30:</w:t>
      </w:r>
      <w:r>
        <w:rPr>
          <w:rFonts w:ascii="Calibri" w:hAnsi="Calibri"/>
          <w:b w:val="0"/>
          <w:i w:val="0"/>
          <w:sz w:val="20"/>
        </w:rPr>
        <w:t xml:space="preserve"> Every manual override shall be </w:t>
      </w:r>
      <w:r>
        <w:rPr>
          <w:rFonts w:ascii="Calibri" w:hAnsi="Calibri"/>
          <w:b/>
          <w:i w:val="0"/>
          <w:sz w:val="20"/>
        </w:rPr>
        <w:t>logged</w:t>
      </w:r>
      <w:r>
        <w:rPr>
          <w:rFonts w:ascii="Calibri" w:hAnsi="Calibri"/>
          <w:b w:val="0"/>
          <w:i w:val="0"/>
          <w:sz w:val="20"/>
        </w:rPr>
        <w:t xml:space="preserve"> in an audit trail with: teacher ID, student ID, previous status, new status, and timestamp.</w:t>
      </w:r>
    </w:p>
    <w:p>
      <w:pPr>
        <w:pStyle w:val="ListBullet"/>
        <w:ind w:left="720"/>
      </w:pPr>
      <w:r>
        <w:rPr>
          <w:rFonts w:ascii="Calibri" w:hAnsi="Calibri"/>
          <w:b/>
          <w:i w:val="0"/>
          <w:sz w:val="20"/>
        </w:rPr>
        <w:t>REQ-31:</w:t>
      </w:r>
      <w:r>
        <w:rPr>
          <w:rFonts w:ascii="Calibri" w:hAnsi="Calibri"/>
          <w:b w:val="0"/>
          <w:i w:val="0"/>
          <w:sz w:val="20"/>
        </w:rPr>
        <w:t xml:space="preserve"> Manual overrides shall take </w:t>
      </w:r>
      <w:r>
        <w:rPr>
          <w:rFonts w:ascii="Calibri" w:hAnsi="Calibri"/>
          <w:b/>
          <w:i w:val="0"/>
          <w:sz w:val="20"/>
        </w:rPr>
        <w:t>precedence</w:t>
      </w:r>
      <w:r>
        <w:rPr>
          <w:rFonts w:ascii="Calibri" w:hAnsi="Calibri"/>
          <w:b w:val="0"/>
          <w:i w:val="0"/>
          <w:sz w:val="20"/>
        </w:rPr>
        <w:t xml:space="preserve"> over AI-generated statuses. The system shall not automatically revert a manual override.</w:t>
      </w:r>
    </w:p>
    <w:p>
      <w:pPr>
        <w:pBdr>
          <w:bottom w:val="single" w:sz="6" w:space="1" w:color="B0C4DE"/>
        </w:pBdr>
      </w:pPr>
    </w:p>
    <w:p>
      <w:pPr>
        <w:pStyle w:val="Heading3"/>
      </w:pPr>
      <w:r>
        <w:t>3.3 Student Management (UC08–UC10)</w:t>
      </w:r>
    </w:p>
    <w:p>
      <w:pPr>
        <w:pStyle w:val="Heading4"/>
      </w:pPr>
      <w:r>
        <w:t>3.3.1 UC08 — Enroll New Student</w:t>
      </w:r>
    </w:p>
    <w:p>
      <w:pPr>
        <w:pStyle w:val="Heading4"/>
      </w:pPr>
      <w:r>
        <w:t>Description and Priority</w:t>
      </w:r>
    </w:p>
    <w:p>
      <w:r>
        <w:rPr>
          <w:rFonts w:ascii="Calibri" w:hAnsi="Calibri"/>
          <w:b/>
          <w:i w:val="0"/>
          <w:sz w:val="20"/>
        </w:rPr>
        <w:t>Priority: HIGH</w:t>
      </w:r>
    </w:p>
    <w:p>
      <w:r>
        <w:rPr>
          <w:rFonts w:ascii="Calibri" w:hAnsi="Calibri"/>
          <w:b w:val="0"/>
          <w:i w:val="0"/>
          <w:sz w:val="20"/>
        </w:rPr>
        <w:t>System Administrators or Teachers enroll a new student into the system, which includes capturing the student's personal details and their initial 128-d facial embedding during a supervised enrollment session.</w:t>
      </w:r>
    </w:p>
    <w:p>
      <w:pPr>
        <w:pStyle w:val="Heading4"/>
      </w:pPr>
      <w:r>
        <w:t>Stimulus/Response Sequences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Step</w:t>
            </w:r>
          </w:p>
        </w:tc>
        <w:tc>
          <w:tcPr>
            <w:tcW w:type="dxa" w:w="3009"/>
            <w:shd w:fill="2B579A"/>
          </w:tcPr>
          <w:p>
            <w:r>
              <w:rPr>
                <w:rFonts w:ascii="Calibri" w:hAnsi="Calibri"/>
                <w:b/>
                <w:color w:val="FFFFFF"/>
                <w:sz w:val="18"/>
              </w:rPr>
            </w:r>
            <w:r>
              <w:rPr>
                <w:rFonts w:ascii="Calibri" w:hAnsi="Calibri"/>
                <w:b/>
                <w:i w:val="0"/>
                <w:color w:val="FFFFFF"/>
                <w:sz w:val="18"/>
              </w:rPr>
              <w:t>Actor/Stimulus</w:t>
            </w:r>
          </w:p>
        </w:tc>
        <w:tc>
          <w:tcPr>
            <w:tcW w:type="dxa" w:w="3009"/>
            <w:shd w:fill="2B579A"/>
          </w:tcPr>
          <w:p>
            <w:r>
              <w:rPr>
                <w:rFonts w:ascii="Calibri" w:hAnsi="Calibri"/>
                <w:b/>
                <w:color w:val="FFFFFF"/>
                <w:sz w:val="18"/>
              </w:rPr>
            </w:r>
            <w:r>
              <w:rPr>
                <w:rFonts w:ascii="Calibri" w:hAnsi="Calibri"/>
                <w:b/>
                <w:i w:val="0"/>
                <w:color w:val="FFFFFF"/>
                <w:sz w:val="18"/>
              </w:rPr>
              <w:t>System Response</w:t>
            </w:r>
          </w:p>
        </w:tc>
      </w:tr>
      <w:tr>
        <w:tc>
          <w:tcPr>
            <w:tcW w:type="dxa" w:w="3009"/>
          </w:tcPr>
          <w:p>
            <w:r>
              <w:rPr>
                <w:rFonts w:ascii="Calibri" w:hAnsi="Calibri"/>
                <w:sz w:val="18"/>
              </w:rPr>
            </w:r>
            <w:r>
              <w:rPr>
                <w:rFonts w:ascii="Calibri" w:hAnsi="Calibri"/>
                <w:b w:val="0"/>
                <w:i w:val="0"/>
                <w:sz w:val="18"/>
              </w:rPr>
              <w:t>1</w:t>
            </w:r>
          </w:p>
        </w:tc>
        <w:tc>
          <w:tcPr>
            <w:tcW w:type="dxa" w:w="3009"/>
          </w:tcPr>
          <w:p>
            <w:r>
              <w:rPr>
                <w:rFonts w:ascii="Calibri" w:hAnsi="Calibri"/>
                <w:sz w:val="18"/>
              </w:rPr>
            </w:r>
            <w:r>
              <w:rPr>
                <w:rFonts w:ascii="Calibri" w:hAnsi="Calibri"/>
                <w:b w:val="0"/>
                <w:i w:val="0"/>
                <w:sz w:val="18"/>
              </w:rPr>
              <w:t>Admin/Teacher navigates to Student Management and clicks "Enroll New Student".</w:t>
            </w:r>
          </w:p>
        </w:tc>
        <w:tc>
          <w:tcPr>
            <w:tcW w:type="dxa" w:w="3009"/>
          </w:tcPr>
          <w:p>
            <w:r>
              <w:rPr>
                <w:rFonts w:ascii="Calibri" w:hAnsi="Calibri"/>
                <w:sz w:val="18"/>
              </w:rPr>
            </w:r>
            <w:r>
              <w:rPr>
                <w:rFonts w:ascii="Calibri" w:hAnsi="Calibri"/>
                <w:b w:val="0"/>
                <w:i w:val="0"/>
                <w:sz w:val="18"/>
              </w:rPr>
              <w:t>An enrollment form is displayed with fields for name, class, guardian info, and a live camera preview for embedding capture.</w:t>
            </w:r>
          </w:p>
        </w:tc>
      </w:tr>
      <w:tr>
        <w:tc>
          <w:tcPr>
            <w:tcW w:type="dxa" w:w="3009"/>
            <w:shd w:fill="F2F6FC"/>
          </w:tcPr>
          <w:p>
            <w:r>
              <w:rPr>
                <w:rFonts w:ascii="Calibri" w:hAnsi="Calibri"/>
                <w:sz w:val="18"/>
              </w:rPr>
            </w:r>
            <w:r>
              <w:rPr>
                <w:rFonts w:ascii="Calibri" w:hAnsi="Calibri"/>
                <w:b w:val="0"/>
                <w:i w:val="0"/>
                <w:sz w:val="18"/>
              </w:rPr>
              <w:t>2</w:t>
            </w:r>
          </w:p>
        </w:tc>
        <w:tc>
          <w:tcPr>
            <w:tcW w:type="dxa" w:w="3009"/>
            <w:shd w:fill="F2F6FC"/>
          </w:tcPr>
          <w:p>
            <w:r>
              <w:rPr>
                <w:rFonts w:ascii="Calibri" w:hAnsi="Calibri"/>
                <w:sz w:val="18"/>
              </w:rPr>
            </w:r>
            <w:r>
              <w:rPr>
                <w:rFonts w:ascii="Calibri" w:hAnsi="Calibri"/>
                <w:b w:val="0"/>
                <w:i w:val="0"/>
                <w:sz w:val="18"/>
              </w:rPr>
              <w:t>Admin enters student details and positions the student in front of the camera.</w:t>
            </w:r>
          </w:p>
        </w:tc>
        <w:tc>
          <w:tcPr>
            <w:tcW w:type="dxa" w:w="3009"/>
            <w:shd w:fill="F2F6FC"/>
          </w:tcPr>
          <w:p>
            <w:r>
              <w:rPr>
                <w:rFonts w:ascii="Calibri" w:hAnsi="Calibri"/>
                <w:sz w:val="18"/>
              </w:rPr>
            </w:r>
            <w:r>
              <w:rPr>
                <w:rFonts w:ascii="Calibri" w:hAnsi="Calibri"/>
                <w:b w:val="0"/>
                <w:i w:val="0"/>
                <w:sz w:val="18"/>
              </w:rPr>
              <w:t>The system displays face detection feedback (bounding box on the live preview).</w:t>
            </w:r>
          </w:p>
        </w:tc>
      </w:tr>
      <w:tr>
        <w:tc>
          <w:tcPr>
            <w:tcW w:type="dxa" w:w="3009"/>
          </w:tcPr>
          <w:p>
            <w:r>
              <w:rPr>
                <w:rFonts w:ascii="Calibri" w:hAnsi="Calibri"/>
                <w:sz w:val="18"/>
              </w:rPr>
            </w:r>
            <w:r>
              <w:rPr>
                <w:rFonts w:ascii="Calibri" w:hAnsi="Calibri"/>
                <w:b w:val="0"/>
                <w:i w:val="0"/>
                <w:sz w:val="18"/>
              </w:rPr>
              <w:t>3</w:t>
            </w:r>
          </w:p>
        </w:tc>
        <w:tc>
          <w:tcPr>
            <w:tcW w:type="dxa" w:w="3009"/>
          </w:tcPr>
          <w:p>
            <w:r>
              <w:rPr>
                <w:rFonts w:ascii="Calibri" w:hAnsi="Calibri"/>
                <w:sz w:val="18"/>
              </w:rPr>
            </w:r>
            <w:r>
              <w:rPr>
                <w:rFonts w:ascii="Calibri" w:hAnsi="Calibri"/>
                <w:b w:val="0"/>
                <w:i w:val="0"/>
                <w:sz w:val="18"/>
              </w:rPr>
              <w:t>Admin clicks "Capture Embedding".</w:t>
            </w:r>
          </w:p>
        </w:tc>
        <w:tc>
          <w:tcPr>
            <w:tcW w:type="dxa" w:w="3009"/>
          </w:tcPr>
          <w:p>
            <w:r>
              <w:rPr>
                <w:rFonts w:ascii="Calibri" w:hAnsi="Calibri"/>
                <w:sz w:val="18"/>
              </w:rPr>
            </w:r>
            <w:r>
              <w:rPr>
                <w:rFonts w:ascii="Calibri" w:hAnsi="Calibri"/>
                <w:b w:val="0"/>
                <w:i w:val="0"/>
                <w:sz w:val="18"/>
              </w:rPr>
              <w:t>The system extracts the 128-d facial embedding from the detected face, normalizes it, and stores it in the students table. The raw image is discarded immediately from RAM.</w:t>
            </w:r>
          </w:p>
        </w:tc>
      </w:tr>
      <w:tr>
        <w:tc>
          <w:tcPr>
            <w:tcW w:type="dxa" w:w="3009"/>
            <w:shd w:fill="F2F6FC"/>
          </w:tcPr>
          <w:p>
            <w:r>
              <w:rPr>
                <w:rFonts w:ascii="Calibri" w:hAnsi="Calibri"/>
                <w:sz w:val="18"/>
              </w:rPr>
            </w:r>
            <w:r>
              <w:rPr>
                <w:rFonts w:ascii="Calibri" w:hAnsi="Calibri"/>
                <w:b w:val="0"/>
                <w:i w:val="0"/>
                <w:sz w:val="18"/>
              </w:rPr>
              <w:t>4</w:t>
            </w:r>
          </w:p>
        </w:tc>
        <w:tc>
          <w:tcPr>
            <w:tcW w:type="dxa" w:w="3009"/>
            <w:shd w:fill="F2F6FC"/>
          </w:tcPr>
          <w:p>
            <w:r>
              <w:rPr>
                <w:rFonts w:ascii="Calibri" w:hAnsi="Calibri"/>
                <w:sz w:val="18"/>
              </w:rPr>
            </w:r>
            <w:r>
              <w:rPr>
                <w:rFonts w:ascii="Calibri" w:hAnsi="Calibri"/>
                <w:b w:val="0"/>
                <w:i w:val="0"/>
                <w:sz w:val="18"/>
              </w:rPr>
              <w:t>Admin clicks "Save".</w:t>
            </w:r>
          </w:p>
        </w:tc>
        <w:tc>
          <w:tcPr>
            <w:tcW w:type="dxa" w:w="3009"/>
            <w:shd w:fill="F2F6FC"/>
          </w:tcPr>
          <w:p>
            <w:r>
              <w:rPr>
                <w:rFonts w:ascii="Calibri" w:hAnsi="Calibri"/>
                <w:sz w:val="18"/>
              </w:rPr>
            </w:r>
            <w:r>
              <w:rPr>
                <w:rFonts w:ascii="Calibri" w:hAnsi="Calibri"/>
                <w:b w:val="0"/>
                <w:i w:val="0"/>
                <w:sz w:val="18"/>
              </w:rPr>
              <w:t>The complete student record (profile + embedding) is saved to Supabase. A confirmation message is displayed.</w:t>
            </w:r>
          </w:p>
        </w:tc>
      </w:tr>
    </w:tbl>
    <w:p/>
    <w:p>
      <w:pPr>
        <w:pStyle w:val="Heading4"/>
      </w:pPr>
      <w:r>
        <w:t>Functional Requirements</w:t>
      </w:r>
    </w:p>
    <w:p>
      <w:pPr>
        <w:pStyle w:val="ListBullet"/>
        <w:ind w:left="720"/>
      </w:pPr>
      <w:r>
        <w:rPr>
          <w:rFonts w:ascii="Calibri" w:hAnsi="Calibri"/>
          <w:b/>
          <w:i w:val="0"/>
          <w:sz w:val="20"/>
        </w:rPr>
        <w:t>REQ-32:</w:t>
      </w:r>
      <w:r>
        <w:rPr>
          <w:rFonts w:ascii="Calibri" w:hAnsi="Calibri"/>
          <w:b w:val="0"/>
          <w:i w:val="0"/>
          <w:sz w:val="20"/>
        </w:rPr>
        <w:t xml:space="preserve"> The system shall provide an </w:t>
      </w:r>
      <w:r>
        <w:rPr>
          <w:rFonts w:ascii="Calibri" w:hAnsi="Calibri"/>
          <w:b/>
          <w:i w:val="0"/>
          <w:sz w:val="20"/>
        </w:rPr>
        <w:t>enrollment form</w:t>
      </w:r>
      <w:r>
        <w:rPr>
          <w:rFonts w:ascii="Calibri" w:hAnsi="Calibri"/>
          <w:b w:val="0"/>
          <w:i w:val="0"/>
          <w:sz w:val="20"/>
        </w:rPr>
        <w:t xml:space="preserve"> with fields: student name, class assignment, date of birth, guardian name, guardian contact, and guardian email.</w:t>
      </w:r>
    </w:p>
    <w:p>
      <w:pPr>
        <w:pStyle w:val="ListBullet"/>
        <w:ind w:left="720"/>
      </w:pPr>
      <w:r>
        <w:rPr>
          <w:rFonts w:ascii="Calibri" w:hAnsi="Calibri"/>
          <w:b/>
          <w:i w:val="0"/>
          <w:sz w:val="20"/>
        </w:rPr>
        <w:t>REQ-33:</w:t>
      </w:r>
      <w:r>
        <w:rPr>
          <w:rFonts w:ascii="Calibri" w:hAnsi="Calibri"/>
          <w:b w:val="0"/>
          <w:i w:val="0"/>
          <w:sz w:val="20"/>
        </w:rPr>
        <w:t xml:space="preserve"> During enrollment, the system shall activate the camera and use the face detection model to </w:t>
      </w:r>
      <w:r>
        <w:rPr>
          <w:rFonts w:ascii="Calibri" w:hAnsi="Calibri"/>
          <w:b/>
          <w:i w:val="0"/>
          <w:sz w:val="20"/>
        </w:rPr>
        <w:t>guide the user</w:t>
      </w:r>
      <w:r>
        <w:rPr>
          <w:rFonts w:ascii="Calibri" w:hAnsi="Calibri"/>
          <w:b w:val="0"/>
          <w:i w:val="0"/>
          <w:sz w:val="20"/>
        </w:rPr>
        <w:t xml:space="preserve"> by displaying a bounding box around the detected face.</w:t>
      </w:r>
    </w:p>
    <w:p>
      <w:pPr>
        <w:pStyle w:val="ListBullet"/>
        <w:ind w:left="720"/>
      </w:pPr>
      <w:r>
        <w:rPr>
          <w:rFonts w:ascii="Calibri" w:hAnsi="Calibri"/>
          <w:b/>
          <w:i w:val="0"/>
          <w:sz w:val="20"/>
        </w:rPr>
        <w:t>REQ-34:</w:t>
      </w:r>
      <w:r>
        <w:rPr>
          <w:rFonts w:ascii="Calibri" w:hAnsi="Calibri"/>
          <w:b w:val="0"/>
          <w:i w:val="0"/>
          <w:sz w:val="20"/>
        </w:rPr>
        <w:t xml:space="preserve"> The system shall capture and store a </w:t>
      </w:r>
      <w:r>
        <w:rPr>
          <w:rFonts w:ascii="Calibri" w:hAnsi="Calibri"/>
          <w:b/>
          <w:i w:val="0"/>
          <w:sz w:val="20"/>
        </w:rPr>
        <w:t>128-d facial embedding</w:t>
      </w:r>
      <w:r>
        <w:rPr>
          <w:rFonts w:ascii="Calibri" w:hAnsi="Calibri"/>
          <w:b w:val="0"/>
          <w:i w:val="0"/>
          <w:sz w:val="20"/>
        </w:rPr>
        <w:t xml:space="preserve"> for the enrolled student. The raw image shall be discarded from memory immediately after embedding extraction.</w:t>
      </w:r>
    </w:p>
    <w:p>
      <w:pPr>
        <w:pStyle w:val="ListBullet"/>
        <w:ind w:left="720"/>
      </w:pPr>
      <w:r>
        <w:rPr>
          <w:rFonts w:ascii="Calibri" w:hAnsi="Calibri"/>
          <w:b/>
          <w:i w:val="0"/>
          <w:sz w:val="20"/>
        </w:rPr>
        <w:t>REQ-35:</w:t>
      </w:r>
      <w:r>
        <w:rPr>
          <w:rFonts w:ascii="Calibri" w:hAnsi="Calibri"/>
          <w:b w:val="0"/>
          <w:i w:val="0"/>
          <w:sz w:val="20"/>
        </w:rPr>
        <w:t xml:space="preserve"> The system shall validate that a </w:t>
      </w:r>
      <w:r>
        <w:rPr>
          <w:rFonts w:ascii="Calibri" w:hAnsi="Calibri"/>
          <w:b/>
          <w:i w:val="0"/>
          <w:sz w:val="20"/>
        </w:rPr>
        <w:t>face is detected</w:t>
      </w:r>
      <w:r>
        <w:rPr>
          <w:rFonts w:ascii="Calibri" w:hAnsi="Calibri"/>
          <w:b w:val="0"/>
          <w:i w:val="0"/>
          <w:sz w:val="20"/>
        </w:rPr>
        <w:t xml:space="preserve"> before allowing the embedding capture. If no face is detected, an error message shall be shown.</w:t>
      </w:r>
    </w:p>
    <w:p>
      <w:pPr>
        <w:pStyle w:val="ListBullet"/>
        <w:ind w:left="720"/>
      </w:pPr>
      <w:r>
        <w:rPr>
          <w:rFonts w:ascii="Calibri" w:hAnsi="Calibri"/>
          <w:b/>
          <w:i w:val="0"/>
          <w:sz w:val="20"/>
        </w:rPr>
        <w:t>REQ-36:</w:t>
      </w:r>
      <w:r>
        <w:rPr>
          <w:rFonts w:ascii="Calibri" w:hAnsi="Calibri"/>
          <w:b w:val="0"/>
          <w:i w:val="0"/>
          <w:sz w:val="20"/>
        </w:rPr>
        <w:t xml:space="preserve"> The enrollment record shall only be saved when </w:t>
      </w:r>
      <w:r>
        <w:rPr>
          <w:rFonts w:ascii="Calibri" w:hAnsi="Calibri"/>
          <w:b/>
          <w:i w:val="0"/>
          <w:sz w:val="20"/>
        </w:rPr>
        <w:t>documented parental consent</w:t>
      </w:r>
      <w:r>
        <w:rPr>
          <w:rFonts w:ascii="Calibri" w:hAnsi="Calibri"/>
          <w:b w:val="0"/>
          <w:i w:val="0"/>
          <w:sz w:val="20"/>
        </w:rPr>
        <w:t xml:space="preserve"> has been confirmed (via a checkbox/acknowledgment field).</w:t>
      </w:r>
    </w:p>
    <w:p>
      <w:pPr>
        <w:pBdr>
          <w:bottom w:val="single" w:sz="6" w:space="1" w:color="B0C4DE"/>
        </w:pBdr>
      </w:pPr>
    </w:p>
    <w:p>
      <w:pPr>
        <w:pStyle w:val="Heading4"/>
      </w:pPr>
      <w:r>
        <w:t>3.3.2 UC09 — View Student Profile</w:t>
      </w:r>
    </w:p>
    <w:p>
      <w:pPr>
        <w:pStyle w:val="Heading4"/>
      </w:pPr>
      <w:r>
        <w:t>Description and Priority</w:t>
      </w:r>
    </w:p>
    <w:p>
      <w:r>
        <w:rPr>
          <w:rFonts w:ascii="Calibri" w:hAnsi="Calibri"/>
          <w:b/>
          <w:i w:val="0"/>
          <w:sz w:val="20"/>
        </w:rPr>
        <w:t>Priority: MEDIUM</w:t>
      </w:r>
    </w:p>
    <w:p>
      <w:r>
        <w:rPr>
          <w:rFonts w:ascii="Calibri" w:hAnsi="Calibri"/>
          <w:b w:val="0"/>
          <w:i w:val="0"/>
          <w:sz w:val="20"/>
        </w:rPr>
        <w:t>Teachers and System Administrators can view a student's profile, including personal details, assigned class, attendance summary, and engagement history.</w:t>
      </w:r>
    </w:p>
    <w:p>
      <w:pPr>
        <w:pStyle w:val="Heading4"/>
      </w:pPr>
      <w:r>
        <w:t>Functional Requirements</w:t>
      </w:r>
    </w:p>
    <w:p>
      <w:pPr>
        <w:pStyle w:val="ListBullet"/>
        <w:ind w:left="720"/>
      </w:pPr>
      <w:r>
        <w:rPr>
          <w:rFonts w:ascii="Calibri" w:hAnsi="Calibri"/>
          <w:b/>
          <w:i w:val="0"/>
          <w:sz w:val="20"/>
        </w:rPr>
        <w:t>REQ-37:</w:t>
      </w:r>
      <w:r>
        <w:rPr>
          <w:rFonts w:ascii="Calibri" w:hAnsi="Calibri"/>
          <w:b w:val="0"/>
          <w:i w:val="0"/>
          <w:sz w:val="20"/>
        </w:rPr>
        <w:t xml:space="preserve"> The system shall display a </w:t>
      </w:r>
      <w:r>
        <w:rPr>
          <w:rFonts w:ascii="Calibri" w:hAnsi="Calibri"/>
          <w:b/>
          <w:i w:val="0"/>
          <w:sz w:val="20"/>
        </w:rPr>
        <w:t>student profile page</w:t>
      </w:r>
      <w:r>
        <w:rPr>
          <w:rFonts w:ascii="Calibri" w:hAnsi="Calibri"/>
          <w:b w:val="0"/>
          <w:i w:val="0"/>
          <w:sz w:val="20"/>
        </w:rPr>
        <w:t xml:space="preserve"> containing: name, class, guardian info, enrollment date, attendance summary (total present/absent/late), and recent engagement trends.</w:t>
      </w:r>
    </w:p>
    <w:p>
      <w:pPr>
        <w:pStyle w:val="ListBullet"/>
        <w:ind w:left="720"/>
      </w:pPr>
      <w:r>
        <w:rPr>
          <w:rFonts w:ascii="Calibri" w:hAnsi="Calibri"/>
          <w:b/>
          <w:i w:val="0"/>
          <w:sz w:val="20"/>
        </w:rPr>
        <w:t>REQ-38:</w:t>
      </w:r>
      <w:r>
        <w:rPr>
          <w:rFonts w:ascii="Calibri" w:hAnsi="Calibri"/>
          <w:b w:val="0"/>
          <w:i w:val="0"/>
          <w:sz w:val="20"/>
        </w:rPr>
        <w:t xml:space="preserve"> The student profile shall </w:t>
      </w:r>
      <w:r>
        <w:rPr>
          <w:rFonts w:ascii="Calibri" w:hAnsi="Calibri"/>
          <w:b/>
          <w:i w:val="0"/>
          <w:sz w:val="20"/>
        </w:rPr>
        <w:t>not display</w:t>
      </w:r>
      <w:r>
        <w:rPr>
          <w:rFonts w:ascii="Calibri" w:hAnsi="Calibri"/>
          <w:b w:val="0"/>
          <w:i w:val="0"/>
          <w:sz w:val="20"/>
        </w:rPr>
        <w:t xml:space="preserve"> the raw facial embedding vector or any image data.</w:t>
      </w:r>
    </w:p>
    <w:p>
      <w:pPr>
        <w:pBdr>
          <w:bottom w:val="single" w:sz="6" w:space="1" w:color="B0C4DE"/>
        </w:pBdr>
      </w:pPr>
    </w:p>
    <w:p>
      <w:pPr>
        <w:pStyle w:val="Heading4"/>
      </w:pPr>
      <w:r>
        <w:t>3.3.3 UC10 — Manage/Edit Student Details</w:t>
      </w:r>
    </w:p>
    <w:p>
      <w:pPr>
        <w:pStyle w:val="Heading4"/>
      </w:pPr>
      <w:r>
        <w:t>Description and Priority</w:t>
      </w:r>
    </w:p>
    <w:p>
      <w:r>
        <w:rPr>
          <w:rFonts w:ascii="Calibri" w:hAnsi="Calibri"/>
          <w:b/>
          <w:i w:val="0"/>
          <w:sz w:val="20"/>
        </w:rPr>
        <w:t>Priority: MEDIUM</w:t>
      </w:r>
    </w:p>
    <w:p>
      <w:r>
        <w:rPr>
          <w:rFonts w:ascii="Calibri" w:hAnsi="Calibri"/>
          <w:b w:val="0"/>
          <w:i w:val="0"/>
          <w:sz w:val="20"/>
        </w:rPr>
        <w:t>System Administrators can edit student details, update class assignments, re-capture embeddings, or deactivate student records.</w:t>
      </w:r>
    </w:p>
    <w:p>
      <w:pPr>
        <w:pStyle w:val="Heading4"/>
      </w:pPr>
      <w:r>
        <w:t>Functional Requirements</w:t>
      </w:r>
    </w:p>
    <w:p>
      <w:pPr>
        <w:pStyle w:val="ListBullet"/>
        <w:ind w:left="720"/>
      </w:pPr>
      <w:r>
        <w:rPr>
          <w:rFonts w:ascii="Calibri" w:hAnsi="Calibri"/>
          <w:b/>
          <w:i w:val="0"/>
          <w:sz w:val="20"/>
        </w:rPr>
        <w:t>REQ-39:</w:t>
      </w:r>
      <w:r>
        <w:rPr>
          <w:rFonts w:ascii="Calibri" w:hAnsi="Calibri"/>
          <w:b w:val="0"/>
          <w:i w:val="0"/>
          <w:sz w:val="20"/>
        </w:rPr>
        <w:t xml:space="preserve"> System Administrators shall be able to </w:t>
      </w:r>
      <w:r>
        <w:rPr>
          <w:rFonts w:ascii="Calibri" w:hAnsi="Calibri"/>
          <w:b/>
          <w:i w:val="0"/>
          <w:sz w:val="20"/>
        </w:rPr>
        <w:t>edit</w:t>
      </w:r>
      <w:r>
        <w:rPr>
          <w:rFonts w:ascii="Calibri" w:hAnsi="Calibri"/>
          <w:b w:val="0"/>
          <w:i w:val="0"/>
          <w:sz w:val="20"/>
        </w:rPr>
        <w:t xml:space="preserve"> a student's personal details (name, class, guardian info).</w:t>
      </w:r>
    </w:p>
    <w:p>
      <w:pPr>
        <w:pStyle w:val="ListBullet"/>
        <w:ind w:left="720"/>
      </w:pPr>
      <w:r>
        <w:rPr>
          <w:rFonts w:ascii="Calibri" w:hAnsi="Calibri"/>
          <w:b/>
          <w:i w:val="0"/>
          <w:sz w:val="20"/>
        </w:rPr>
        <w:t>REQ-40:</w:t>
      </w:r>
      <w:r>
        <w:rPr>
          <w:rFonts w:ascii="Calibri" w:hAnsi="Calibri"/>
          <w:b w:val="0"/>
          <w:i w:val="0"/>
          <w:sz w:val="20"/>
        </w:rPr>
        <w:t xml:space="preserve"> System Administrators shall be able to </w:t>
      </w:r>
      <w:r>
        <w:rPr>
          <w:rFonts w:ascii="Calibri" w:hAnsi="Calibri"/>
          <w:b/>
          <w:i w:val="0"/>
          <w:sz w:val="20"/>
        </w:rPr>
        <w:t>re-capture</w:t>
      </w:r>
      <w:r>
        <w:rPr>
          <w:rFonts w:ascii="Calibri" w:hAnsi="Calibri"/>
          <w:b w:val="0"/>
          <w:i w:val="0"/>
          <w:sz w:val="20"/>
        </w:rPr>
        <w:t xml:space="preserve"> a student's facial embedding (e.g., if the student's appearance has changed significantly). The old embedding shall be overwritten.</w:t>
      </w:r>
    </w:p>
    <w:p>
      <w:pPr>
        <w:pStyle w:val="ListBullet"/>
        <w:ind w:left="720"/>
      </w:pPr>
      <w:r>
        <w:rPr>
          <w:rFonts w:ascii="Calibri" w:hAnsi="Calibri"/>
          <w:b/>
          <w:i w:val="0"/>
          <w:sz w:val="20"/>
        </w:rPr>
        <w:t>REQ-41:</w:t>
      </w:r>
      <w:r>
        <w:rPr>
          <w:rFonts w:ascii="Calibri" w:hAnsi="Calibri"/>
          <w:b w:val="0"/>
          <w:i w:val="0"/>
          <w:sz w:val="20"/>
        </w:rPr>
        <w:t xml:space="preserve"> System Administrators shall be able to </w:t>
      </w:r>
      <w:r>
        <w:rPr>
          <w:rFonts w:ascii="Calibri" w:hAnsi="Calibri"/>
          <w:b/>
          <w:i w:val="0"/>
          <w:sz w:val="20"/>
        </w:rPr>
        <w:t>deactivate</w:t>
      </w:r>
      <w:r>
        <w:rPr>
          <w:rFonts w:ascii="Calibri" w:hAnsi="Calibri"/>
          <w:b w:val="0"/>
          <w:i w:val="0"/>
          <w:sz w:val="20"/>
        </w:rPr>
        <w:t xml:space="preserve"> a student record. Deactivated students shall not appear in attendance grids or be matched by the AI module. Their historical data shall be retained.</w:t>
      </w:r>
    </w:p>
    <w:p>
      <w:pPr>
        <w:pBdr>
          <w:bottom w:val="single" w:sz="6" w:space="1" w:color="B0C4DE"/>
        </w:pBdr>
      </w:pPr>
    </w:p>
    <w:p>
      <w:pPr>
        <w:pStyle w:val="Heading3"/>
      </w:pPr>
      <w:r>
        <w:t>3.4 System Administration (UC11–UC14)</w:t>
      </w:r>
    </w:p>
    <w:p>
      <w:pPr>
        <w:pStyle w:val="Heading4"/>
      </w:pPr>
      <w:r>
        <w:t>3.4.1 UC11 — Manage User Accounts</w:t>
      </w:r>
    </w:p>
    <w:p>
      <w:pPr>
        <w:pStyle w:val="Heading4"/>
      </w:pPr>
      <w:r>
        <w:t>Description and Priority</w:t>
      </w:r>
    </w:p>
    <w:p>
      <w:r>
        <w:rPr>
          <w:rFonts w:ascii="Calibri" w:hAnsi="Calibri"/>
          <w:b/>
          <w:i w:val="0"/>
          <w:sz w:val="20"/>
        </w:rPr>
        <w:t>Priority: HIGH</w:t>
      </w:r>
    </w:p>
    <w:p>
      <w:r>
        <w:rPr>
          <w:rFonts w:ascii="Calibri" w:hAnsi="Calibri"/>
          <w:b w:val="0"/>
          <w:i w:val="0"/>
          <w:sz w:val="20"/>
        </w:rPr>
        <w:t>System Administrators create, edit, and deactivate user accounts for Teachers, other Admins, and Parents, assigning appropriate roles.</w:t>
      </w:r>
    </w:p>
    <w:p>
      <w:pPr>
        <w:pStyle w:val="Heading4"/>
      </w:pPr>
      <w:r>
        <w:t>Functional Requirements</w:t>
      </w:r>
    </w:p>
    <w:p>
      <w:pPr>
        <w:pStyle w:val="ListBullet"/>
        <w:ind w:left="720"/>
      </w:pPr>
      <w:r>
        <w:rPr>
          <w:rFonts w:ascii="Calibri" w:hAnsi="Calibri"/>
          <w:b/>
          <w:i w:val="0"/>
          <w:sz w:val="20"/>
        </w:rPr>
        <w:t>REQ-42:</w:t>
      </w:r>
      <w:r>
        <w:rPr>
          <w:rFonts w:ascii="Calibri" w:hAnsi="Calibri"/>
          <w:b w:val="0"/>
          <w:i w:val="0"/>
          <w:sz w:val="20"/>
        </w:rPr>
        <w:t xml:space="preserve"> System Administrators shall be able to </w:t>
      </w:r>
      <w:r>
        <w:rPr>
          <w:rFonts w:ascii="Calibri" w:hAnsi="Calibri"/>
          <w:b/>
          <w:i w:val="0"/>
          <w:sz w:val="20"/>
        </w:rPr>
        <w:t>create new user accounts</w:t>
      </w:r>
      <w:r>
        <w:rPr>
          <w:rFonts w:ascii="Calibri" w:hAnsi="Calibri"/>
          <w:b w:val="0"/>
          <w:i w:val="0"/>
          <w:sz w:val="20"/>
        </w:rPr>
        <w:t xml:space="preserve"> with fields: name, email, password, and role (Teacher, Admin, Parent).</w:t>
      </w:r>
    </w:p>
    <w:p>
      <w:pPr>
        <w:pStyle w:val="ListBullet"/>
        <w:ind w:left="720"/>
      </w:pPr>
      <w:r>
        <w:rPr>
          <w:rFonts w:ascii="Calibri" w:hAnsi="Calibri"/>
          <w:b/>
          <w:i w:val="0"/>
          <w:sz w:val="20"/>
        </w:rPr>
        <w:t>REQ-43:</w:t>
      </w:r>
      <w:r>
        <w:rPr>
          <w:rFonts w:ascii="Calibri" w:hAnsi="Calibri"/>
          <w:b w:val="0"/>
          <w:i w:val="0"/>
          <w:sz w:val="20"/>
        </w:rPr>
        <w:t xml:space="preserve"> System Administrators shall be able to </w:t>
      </w:r>
      <w:r>
        <w:rPr>
          <w:rFonts w:ascii="Calibri" w:hAnsi="Calibri"/>
          <w:b/>
          <w:i w:val="0"/>
          <w:sz w:val="20"/>
        </w:rPr>
        <w:t>edit</w:t>
      </w:r>
      <w:r>
        <w:rPr>
          <w:rFonts w:ascii="Calibri" w:hAnsi="Calibri"/>
          <w:b w:val="0"/>
          <w:i w:val="0"/>
          <w:sz w:val="20"/>
        </w:rPr>
        <w:t xml:space="preserve"> user account details and </w:t>
      </w:r>
      <w:r>
        <w:rPr>
          <w:rFonts w:ascii="Calibri" w:hAnsi="Calibri"/>
          <w:b/>
          <w:i w:val="0"/>
          <w:sz w:val="20"/>
        </w:rPr>
        <w:t>change roles</w:t>
      </w:r>
      <w:r>
        <w:rPr>
          <w:rFonts w:ascii="Calibri" w:hAnsi="Calibri"/>
          <w:b w:val="0"/>
          <w:i w:val="0"/>
          <w:sz w:val="20"/>
        </w:rPr>
        <w:t>.</w:t>
      </w:r>
    </w:p>
    <w:p>
      <w:pPr>
        <w:pStyle w:val="ListBullet"/>
        <w:ind w:left="720"/>
      </w:pPr>
      <w:r>
        <w:rPr>
          <w:rFonts w:ascii="Calibri" w:hAnsi="Calibri"/>
          <w:b/>
          <w:i w:val="0"/>
          <w:sz w:val="20"/>
        </w:rPr>
        <w:t>REQ-44:</w:t>
      </w:r>
      <w:r>
        <w:rPr>
          <w:rFonts w:ascii="Calibri" w:hAnsi="Calibri"/>
          <w:b w:val="0"/>
          <w:i w:val="0"/>
          <w:sz w:val="20"/>
        </w:rPr>
        <w:t xml:space="preserve"> System Administrators shall be able to </w:t>
      </w:r>
      <w:r>
        <w:rPr>
          <w:rFonts w:ascii="Calibri" w:hAnsi="Calibri"/>
          <w:b/>
          <w:i w:val="0"/>
          <w:sz w:val="20"/>
        </w:rPr>
        <w:t>deactivate</w:t>
      </w:r>
      <w:r>
        <w:rPr>
          <w:rFonts w:ascii="Calibri" w:hAnsi="Calibri"/>
          <w:b w:val="0"/>
          <w:i w:val="0"/>
          <w:sz w:val="20"/>
        </w:rPr>
        <w:t xml:space="preserve"> user accounts. Deactivated accounts shall be unable to log in.</w:t>
      </w:r>
    </w:p>
    <w:p>
      <w:pPr>
        <w:pStyle w:val="ListBullet"/>
        <w:ind w:left="720"/>
      </w:pPr>
      <w:r>
        <w:rPr>
          <w:rFonts w:ascii="Calibri" w:hAnsi="Calibri"/>
          <w:b/>
          <w:i w:val="0"/>
          <w:sz w:val="20"/>
        </w:rPr>
        <w:t>REQ-45:</w:t>
      </w:r>
      <w:r>
        <w:rPr>
          <w:rFonts w:ascii="Calibri" w:hAnsi="Calibri"/>
          <w:b w:val="0"/>
          <w:i w:val="0"/>
          <w:sz w:val="20"/>
        </w:rPr>
        <w:t xml:space="preserve"> For Parent accounts, the system shall support </w:t>
      </w:r>
      <w:r>
        <w:rPr>
          <w:rFonts w:ascii="Calibri" w:hAnsi="Calibri"/>
          <w:b/>
          <w:i w:val="0"/>
          <w:sz w:val="20"/>
        </w:rPr>
        <w:t>linking</w:t>
      </w:r>
      <w:r>
        <w:rPr>
          <w:rFonts w:ascii="Calibri" w:hAnsi="Calibri"/>
          <w:b w:val="0"/>
          <w:i w:val="0"/>
          <w:sz w:val="20"/>
        </w:rPr>
        <w:t xml:space="preserve"> the parent account to one or more student records.</w:t>
      </w:r>
    </w:p>
    <w:p>
      <w:pPr>
        <w:pBdr>
          <w:bottom w:val="single" w:sz="6" w:space="1" w:color="B0C4DE"/>
        </w:pBdr>
      </w:pPr>
    </w:p>
    <w:p>
      <w:pPr>
        <w:pStyle w:val="Heading4"/>
      </w:pPr>
      <w:r>
        <w:t>3.4.2 UC12 — Configure System Settings</w:t>
      </w:r>
    </w:p>
    <w:p>
      <w:pPr>
        <w:pStyle w:val="Heading4"/>
      </w:pPr>
      <w:r>
        <w:t>Description and Priority</w:t>
      </w:r>
    </w:p>
    <w:p>
      <w:r>
        <w:rPr>
          <w:rFonts w:ascii="Calibri" w:hAnsi="Calibri"/>
          <w:b/>
          <w:i w:val="0"/>
          <w:sz w:val="20"/>
        </w:rPr>
        <w:t>Priority: MEDIUM</w:t>
      </w:r>
    </w:p>
    <w:p>
      <w:r>
        <w:rPr>
          <w:rFonts w:ascii="Calibri" w:hAnsi="Calibri"/>
          <w:b w:val="0"/>
          <w:i w:val="0"/>
          <w:sz w:val="20"/>
        </w:rPr>
        <w:t>System Administrators configure system-wide settings including AI thresholds, notification preferences, class schedules, and edge device registration.</w:t>
      </w:r>
    </w:p>
    <w:p>
      <w:pPr>
        <w:pStyle w:val="Heading4"/>
      </w:pPr>
      <w:r>
        <w:t>Functional Requirements</w:t>
      </w:r>
    </w:p>
    <w:p>
      <w:pPr>
        <w:pStyle w:val="ListBullet"/>
        <w:ind w:left="720"/>
      </w:pPr>
      <w:r>
        <w:rPr>
          <w:rFonts w:ascii="Calibri" w:hAnsi="Calibri"/>
          <w:b/>
          <w:i w:val="0"/>
          <w:sz w:val="20"/>
        </w:rPr>
        <w:t>REQ-46:</w:t>
      </w:r>
      <w:r>
        <w:rPr>
          <w:rFonts w:ascii="Calibri" w:hAnsi="Calibri"/>
          <w:b w:val="0"/>
          <w:i w:val="0"/>
          <w:sz w:val="20"/>
        </w:rPr>
        <w:t xml:space="preserve"> The system shall provide a </w:t>
      </w:r>
      <w:r>
        <w:rPr>
          <w:rFonts w:ascii="Calibri" w:hAnsi="Calibri"/>
          <w:b/>
          <w:i w:val="0"/>
          <w:sz w:val="20"/>
        </w:rPr>
        <w:t>Settings panel</w:t>
      </w:r>
      <w:r>
        <w:rPr>
          <w:rFonts w:ascii="Calibri" w:hAnsi="Calibri"/>
          <w:b w:val="0"/>
          <w:i w:val="0"/>
          <w:sz w:val="20"/>
        </w:rPr>
        <w:t xml:space="preserve"> allowing configuration of: similarity threshold for face matching (default: 0.40), confidence threshold for behavioral classification (default: 0.60), data transmission interval (default: 2 seconds), and alert sensitivity levels.</w:t>
      </w:r>
    </w:p>
    <w:p>
      <w:pPr>
        <w:pStyle w:val="ListBullet"/>
        <w:ind w:left="720"/>
      </w:pPr>
      <w:r>
        <w:rPr>
          <w:rFonts w:ascii="Calibri" w:hAnsi="Calibri"/>
          <w:b/>
          <w:i w:val="0"/>
          <w:sz w:val="20"/>
        </w:rPr>
        <w:t>REQ-47:</w:t>
      </w:r>
      <w:r>
        <w:rPr>
          <w:rFonts w:ascii="Calibri" w:hAnsi="Calibri"/>
          <w:b w:val="0"/>
          <w:i w:val="0"/>
          <w:sz w:val="20"/>
        </w:rPr>
        <w:t xml:space="preserve"> The system shall allow System Administrators to </w:t>
      </w:r>
      <w:r>
        <w:rPr>
          <w:rFonts w:ascii="Calibri" w:hAnsi="Calibri"/>
          <w:b/>
          <w:i w:val="0"/>
          <w:sz w:val="20"/>
        </w:rPr>
        <w:t>register and manage edge devices</w:t>
      </w:r>
      <w:r>
        <w:rPr>
          <w:rFonts w:ascii="Calibri" w:hAnsi="Calibri"/>
          <w:b w:val="0"/>
          <w:i w:val="0"/>
          <w:sz w:val="20"/>
        </w:rPr>
        <w:t>, including generating and revoking API keys per device.</w:t>
      </w:r>
    </w:p>
    <w:p>
      <w:pPr>
        <w:pStyle w:val="ListBullet"/>
        <w:ind w:left="720"/>
      </w:pPr>
      <w:r>
        <w:rPr>
          <w:rFonts w:ascii="Calibri" w:hAnsi="Calibri"/>
          <w:b/>
          <w:i w:val="0"/>
          <w:sz w:val="20"/>
        </w:rPr>
        <w:t>REQ-48:</w:t>
      </w:r>
      <w:r>
        <w:rPr>
          <w:rFonts w:ascii="Calibri" w:hAnsi="Calibri"/>
          <w:b w:val="0"/>
          <w:i w:val="0"/>
          <w:sz w:val="20"/>
        </w:rPr>
        <w:t xml:space="preserve"> The system shall allow configuration of </w:t>
      </w:r>
      <w:r>
        <w:rPr>
          <w:rFonts w:ascii="Calibri" w:hAnsi="Calibri"/>
          <w:b/>
          <w:i w:val="0"/>
          <w:sz w:val="20"/>
        </w:rPr>
        <w:t>class schedules</w:t>
      </w:r>
      <w:r>
        <w:rPr>
          <w:rFonts w:ascii="Calibri" w:hAnsi="Calibri"/>
          <w:b w:val="0"/>
          <w:i w:val="0"/>
          <w:sz w:val="20"/>
        </w:rPr>
        <w:t xml:space="preserve"> (periods, times) to enable accurate per-period attendance tracking.</w:t>
      </w:r>
    </w:p>
    <w:p>
      <w:pPr>
        <w:pBdr>
          <w:bottom w:val="single" w:sz="6" w:space="1" w:color="B0C4DE"/>
        </w:pBdr>
      </w:pPr>
    </w:p>
    <w:p>
      <w:pPr>
        <w:pStyle w:val="Heading4"/>
      </w:pPr>
      <w:r>
        <w:t>3.4.3 UC13 — View System Logs</w:t>
      </w:r>
    </w:p>
    <w:p>
      <w:pPr>
        <w:pStyle w:val="Heading4"/>
      </w:pPr>
      <w:r>
        <w:t>Description and Priority</w:t>
      </w:r>
    </w:p>
    <w:p>
      <w:r>
        <w:rPr>
          <w:rFonts w:ascii="Calibri" w:hAnsi="Calibri"/>
          <w:b/>
          <w:i w:val="0"/>
          <w:sz w:val="20"/>
        </w:rPr>
        <w:t>Priority: LOW</w:t>
      </w:r>
    </w:p>
    <w:p>
      <w:r>
        <w:rPr>
          <w:rFonts w:ascii="Calibri" w:hAnsi="Calibri"/>
          <w:b w:val="0"/>
          <w:i w:val="0"/>
          <w:sz w:val="20"/>
        </w:rPr>
        <w:t>System Administrators can view operational logs for debugging, auditing, and monitoring system health.</w:t>
      </w:r>
    </w:p>
    <w:p>
      <w:pPr>
        <w:pStyle w:val="Heading4"/>
      </w:pPr>
      <w:r>
        <w:t>Functional Requirements</w:t>
      </w:r>
    </w:p>
    <w:p>
      <w:pPr>
        <w:pStyle w:val="ListBullet"/>
        <w:ind w:left="720"/>
      </w:pPr>
      <w:r>
        <w:rPr>
          <w:rFonts w:ascii="Calibri" w:hAnsi="Calibri"/>
          <w:b/>
          <w:i w:val="0"/>
          <w:sz w:val="20"/>
        </w:rPr>
        <w:t>REQ-49:</w:t>
      </w:r>
      <w:r>
        <w:rPr>
          <w:rFonts w:ascii="Calibri" w:hAnsi="Calibri"/>
          <w:b w:val="0"/>
          <w:i w:val="0"/>
          <w:sz w:val="20"/>
        </w:rPr>
        <w:t xml:space="preserve"> The system shall maintain </w:t>
      </w:r>
      <w:r>
        <w:rPr>
          <w:rFonts w:ascii="Calibri" w:hAnsi="Calibri"/>
          <w:b/>
          <w:i w:val="0"/>
          <w:sz w:val="20"/>
        </w:rPr>
        <w:t>system logs</w:t>
      </w:r>
      <w:r>
        <w:rPr>
          <w:rFonts w:ascii="Calibri" w:hAnsi="Calibri"/>
          <w:b w:val="0"/>
          <w:i w:val="0"/>
          <w:sz w:val="20"/>
        </w:rPr>
        <w:t xml:space="preserve"> including: API request/response logs, authentication events (login/logout/failures), edge device connection status, and error logs.</w:t>
      </w:r>
    </w:p>
    <w:p>
      <w:pPr>
        <w:pStyle w:val="ListBullet"/>
        <w:ind w:left="720"/>
      </w:pPr>
      <w:r>
        <w:rPr>
          <w:rFonts w:ascii="Calibri" w:hAnsi="Calibri"/>
          <w:b/>
          <w:i w:val="0"/>
          <w:sz w:val="20"/>
        </w:rPr>
        <w:t>REQ-50:</w:t>
      </w:r>
      <w:r>
        <w:rPr>
          <w:rFonts w:ascii="Calibri" w:hAnsi="Calibri"/>
          <w:b w:val="0"/>
          <w:i w:val="0"/>
          <w:sz w:val="20"/>
        </w:rPr>
        <w:t xml:space="preserve"> System Administrators shall be able to </w:t>
      </w:r>
      <w:r>
        <w:rPr>
          <w:rFonts w:ascii="Calibri" w:hAnsi="Calibri"/>
          <w:b/>
          <w:i w:val="0"/>
          <w:sz w:val="20"/>
        </w:rPr>
        <w:t>view and filter</w:t>
      </w:r>
      <w:r>
        <w:rPr>
          <w:rFonts w:ascii="Calibri" w:hAnsi="Calibri"/>
          <w:b w:val="0"/>
          <w:i w:val="0"/>
          <w:sz w:val="20"/>
        </w:rPr>
        <w:t xml:space="preserve"> system logs by date range, log level (Info, Warning, Error), and source (Edge, API, Auth).</w:t>
      </w:r>
    </w:p>
    <w:p>
      <w:pPr>
        <w:pStyle w:val="ListBullet"/>
        <w:ind w:left="720"/>
      </w:pPr>
      <w:r>
        <w:rPr>
          <w:rFonts w:ascii="Calibri" w:hAnsi="Calibri"/>
          <w:b/>
          <w:i w:val="0"/>
          <w:sz w:val="20"/>
        </w:rPr>
        <w:t>REQ-51:</w:t>
      </w:r>
      <w:r>
        <w:rPr>
          <w:rFonts w:ascii="Calibri" w:hAnsi="Calibri"/>
          <w:b w:val="0"/>
          <w:i w:val="0"/>
          <w:sz w:val="20"/>
        </w:rPr>
        <w:t xml:space="preserve"> System logs shall include all </w:t>
      </w:r>
      <w:r>
        <w:rPr>
          <w:rFonts w:ascii="Calibri" w:hAnsi="Calibri"/>
          <w:b/>
          <w:i w:val="0"/>
          <w:sz w:val="20"/>
        </w:rPr>
        <w:t>attendance override audit trails</w:t>
      </w:r>
      <w:r>
        <w:rPr>
          <w:rFonts w:ascii="Calibri" w:hAnsi="Calibri"/>
          <w:b w:val="0"/>
          <w:i w:val="0"/>
          <w:sz w:val="20"/>
        </w:rPr>
        <w:t xml:space="preserve"> (linked to REQ-30).</w:t>
      </w:r>
    </w:p>
    <w:p>
      <w:pPr>
        <w:pBdr>
          <w:bottom w:val="single" w:sz="6" w:space="1" w:color="B0C4DE"/>
        </w:pBdr>
      </w:pPr>
    </w:p>
    <w:p>
      <w:pPr>
        <w:pStyle w:val="Heading4"/>
      </w:pPr>
      <w:r>
        <w:t>3.4.4 UC14 — Generate School-Wide Analytics/Reports</w:t>
      </w:r>
    </w:p>
    <w:p>
      <w:pPr>
        <w:pStyle w:val="Heading4"/>
      </w:pPr>
      <w:r>
        <w:t>Description and Priority</w:t>
      </w:r>
    </w:p>
    <w:p>
      <w:r>
        <w:rPr>
          <w:rFonts w:ascii="Calibri" w:hAnsi="Calibri"/>
          <w:b/>
          <w:i w:val="0"/>
          <w:sz w:val="20"/>
        </w:rPr>
        <w:t>Priority: MEDIUM</w:t>
      </w:r>
    </w:p>
    <w:p>
      <w:r>
        <w:rPr>
          <w:rFonts w:ascii="Calibri" w:hAnsi="Calibri"/>
          <w:b w:val="0"/>
          <w:i w:val="0"/>
          <w:sz w:val="20"/>
        </w:rPr>
        <w:t>System Administrators generate aggregate analytics reports spanning all classes, teachers, and students across the school.</w:t>
      </w:r>
    </w:p>
    <w:p>
      <w:pPr>
        <w:pStyle w:val="Heading4"/>
      </w:pPr>
      <w:r>
        <w:t>Functional Requirements</w:t>
      </w:r>
    </w:p>
    <w:p>
      <w:pPr>
        <w:pStyle w:val="ListBullet"/>
        <w:ind w:left="720"/>
      </w:pPr>
      <w:r>
        <w:rPr>
          <w:rFonts w:ascii="Calibri" w:hAnsi="Calibri"/>
          <w:b/>
          <w:i w:val="0"/>
          <w:sz w:val="20"/>
        </w:rPr>
        <w:t>REQ-52:</w:t>
      </w:r>
      <w:r>
        <w:rPr>
          <w:rFonts w:ascii="Calibri" w:hAnsi="Calibri"/>
          <w:b w:val="0"/>
          <w:i w:val="0"/>
          <w:sz w:val="20"/>
        </w:rPr>
        <w:t xml:space="preserve"> The system shall allow System Administrators to generate </w:t>
      </w:r>
      <w:r>
        <w:rPr>
          <w:rFonts w:ascii="Calibri" w:hAnsi="Calibri"/>
          <w:b/>
          <w:i w:val="0"/>
          <w:sz w:val="20"/>
        </w:rPr>
        <w:t>school-wide attendance reports</w:t>
      </w:r>
      <w:r>
        <w:rPr>
          <w:rFonts w:ascii="Calibri" w:hAnsi="Calibri"/>
          <w:b w:val="0"/>
          <w:i w:val="0"/>
          <w:sz w:val="20"/>
        </w:rPr>
        <w:t xml:space="preserve"> showing: overall attendance rate, per-class breakdown, and chronic absenteeism flags.</w:t>
      </w:r>
    </w:p>
    <w:p>
      <w:pPr>
        <w:pStyle w:val="ListBullet"/>
        <w:ind w:left="720"/>
      </w:pPr>
      <w:r>
        <w:rPr>
          <w:rFonts w:ascii="Calibri" w:hAnsi="Calibri"/>
          <w:b/>
          <w:i w:val="0"/>
          <w:sz w:val="20"/>
        </w:rPr>
        <w:t>REQ-53:</w:t>
      </w:r>
      <w:r>
        <w:rPr>
          <w:rFonts w:ascii="Calibri" w:hAnsi="Calibri"/>
          <w:b w:val="0"/>
          <w:i w:val="0"/>
          <w:sz w:val="20"/>
        </w:rPr>
        <w:t xml:space="preserve"> The system shall allow System Administrators to generate </w:t>
      </w:r>
      <w:r>
        <w:rPr>
          <w:rFonts w:ascii="Calibri" w:hAnsi="Calibri"/>
          <w:b/>
          <w:i w:val="0"/>
          <w:sz w:val="20"/>
        </w:rPr>
        <w:t>school-wide engagement reports</w:t>
      </w:r>
      <w:r>
        <w:rPr>
          <w:rFonts w:ascii="Calibri" w:hAnsi="Calibri"/>
          <w:b w:val="0"/>
          <w:i w:val="0"/>
          <w:sz w:val="20"/>
        </w:rPr>
        <w:t xml:space="preserve"> showing: aggregate engagement scores per class, trends over time, and at-risk student counts.</w:t>
      </w:r>
    </w:p>
    <w:p>
      <w:pPr>
        <w:pStyle w:val="ListBullet"/>
        <w:ind w:left="720"/>
      </w:pPr>
      <w:r>
        <w:rPr>
          <w:rFonts w:ascii="Calibri" w:hAnsi="Calibri"/>
          <w:b/>
          <w:i w:val="0"/>
          <w:sz w:val="20"/>
        </w:rPr>
        <w:t>REQ-54:</w:t>
      </w:r>
      <w:r>
        <w:rPr>
          <w:rFonts w:ascii="Calibri" w:hAnsi="Calibri"/>
          <w:b w:val="0"/>
          <w:i w:val="0"/>
          <w:sz w:val="20"/>
        </w:rPr>
        <w:t xml:space="preserve"> Reports shall be viewable on-screen and downloadable as </w:t>
      </w:r>
      <w:r>
        <w:rPr>
          <w:rFonts w:ascii="Calibri" w:hAnsi="Calibri"/>
          <w:b/>
          <w:i w:val="0"/>
          <w:sz w:val="20"/>
        </w:rPr>
        <w:t>PDF</w:t>
      </w:r>
      <w:r>
        <w:rPr>
          <w:rFonts w:ascii="Calibri" w:hAnsi="Calibri"/>
          <w:b w:val="0"/>
          <w:i w:val="0"/>
          <w:sz w:val="20"/>
        </w:rPr>
        <w:t>.</w:t>
      </w:r>
    </w:p>
    <w:p>
      <w:pPr>
        <w:pBdr>
          <w:bottom w:val="single" w:sz="6" w:space="1" w:color="B0C4DE"/>
        </w:pBdr>
      </w:pPr>
    </w:p>
    <w:p>
      <w:pPr>
        <w:pStyle w:val="Heading3"/>
      </w:pPr>
      <w:r>
        <w:t>3.5 AI: Attendance Module (UC15–UC19)</w:t>
      </w:r>
    </w:p>
    <w:p>
      <w:pPr>
        <w:ind w:left="567"/>
        <w:pBdr>
          <w:left w:val="single" w:sz="12" w:space="4" w:color="2B579A"/>
        </w:pBdr>
      </w:pPr>
      <w:r>
        <w:rPr>
          <w:rFonts w:ascii="Calibri" w:hAnsi="Calibri"/>
          <w:b/>
          <w:i w:val="0"/>
          <w:sz w:val="20"/>
        </w:rPr>
        <w:t>Actor:</w:t>
      </w:r>
      <w:r>
        <w:rPr>
          <w:rFonts w:ascii="Calibri" w:hAnsi="Calibri"/>
          <w:b w:val="0"/>
          <w:i w:val="0"/>
          <w:sz w:val="20"/>
        </w:rPr>
        <w:t xml:space="preserve"> AI System (Subsystem) — automated, non-human.</w:t>
      </w:r>
    </w:p>
    <w:p>
      <w:pPr>
        <w:ind w:left="567"/>
        <w:pBdr>
          <w:left w:val="single" w:sz="12" w:space="4" w:color="2B579A"/>
        </w:pBdr>
      </w:pPr>
      <w:r>
        <w:rPr>
          <w:rFonts w:ascii="Calibri" w:hAnsi="Calibri"/>
          <w:b w:val="0"/>
          <w:i w:val="0"/>
          <w:sz w:val="20"/>
        </w:rPr>
        <w:t>This module runs as the Python edge service on the classroom laptop.</w:t>
      </w:r>
    </w:p>
    <w:p>
      <w:pPr>
        <w:pStyle w:val="Heading4"/>
      </w:pPr>
      <w:r>
        <w:t>3.5.1 UC15 — Capture Camera Feed &amp; Data</w:t>
      </w:r>
    </w:p>
    <w:p>
      <w:pPr>
        <w:pStyle w:val="Heading4"/>
      </w:pPr>
      <w:r>
        <w:t>Description and Priority</w:t>
      </w:r>
    </w:p>
    <w:p>
      <w:r>
        <w:rPr>
          <w:rFonts w:ascii="Calibri" w:hAnsi="Calibri"/>
          <w:b/>
          <w:i w:val="0"/>
          <w:sz w:val="20"/>
        </w:rPr>
        <w:t>Priority: HIGH</w:t>
      </w:r>
    </w:p>
    <w:p>
      <w:r>
        <w:rPr>
          <w:rFonts w:ascii="Calibri" w:hAnsi="Calibri"/>
          <w:b w:val="0"/>
          <w:i w:val="0"/>
          <w:sz w:val="20"/>
        </w:rPr>
        <w:t>The AI subsystem initializes and continuously captures video frames from the classroom webcam.</w:t>
      </w:r>
    </w:p>
    <w:p>
      <w:pPr>
        <w:pStyle w:val="Heading4"/>
      </w:pPr>
      <w:r>
        <w:t>Functional Requirements</w:t>
      </w:r>
    </w:p>
    <w:p>
      <w:pPr>
        <w:pStyle w:val="ListBullet"/>
        <w:ind w:left="720"/>
      </w:pPr>
      <w:r>
        <w:rPr>
          <w:rFonts w:ascii="Calibri" w:hAnsi="Calibri"/>
          <w:b/>
          <w:i w:val="0"/>
          <w:sz w:val="20"/>
        </w:rPr>
        <w:t>REQ-55:</w:t>
      </w:r>
      <w:r>
        <w:rPr>
          <w:rFonts w:ascii="Calibri" w:hAnsi="Calibri"/>
          <w:b w:val="0"/>
          <w:i w:val="0"/>
          <w:sz w:val="20"/>
        </w:rPr>
        <w:t xml:space="preserve"> The edge service shall capture video frames from the configured camera source (webcam index or video file) using </w:t>
      </w:r>
      <w:r>
        <w:rPr>
          <w:rFonts w:ascii="Calibri" w:hAnsi="Calibri"/>
          <w:b/>
          <w:i w:val="0"/>
          <w:sz w:val="20"/>
        </w:rPr>
        <w:t>OpenCV's `cv2.VideoCapture` API</w:t>
      </w:r>
      <w:r>
        <w:rPr>
          <w:rFonts w:ascii="Calibri" w:hAnsi="Calibri"/>
          <w:b w:val="0"/>
          <w:i w:val="0"/>
          <w:sz w:val="20"/>
        </w:rPr>
        <w:t>.</w:t>
      </w:r>
    </w:p>
    <w:p>
      <w:pPr>
        <w:pStyle w:val="ListBullet"/>
        <w:ind w:left="720"/>
      </w:pPr>
      <w:r>
        <w:rPr>
          <w:rFonts w:ascii="Calibri" w:hAnsi="Calibri"/>
          <w:b/>
          <w:i w:val="0"/>
          <w:sz w:val="20"/>
        </w:rPr>
        <w:t>REQ-56:</w:t>
      </w:r>
      <w:r>
        <w:rPr>
          <w:rFonts w:ascii="Calibri" w:hAnsi="Calibri"/>
          <w:b w:val="0"/>
          <w:i w:val="0"/>
          <w:sz w:val="20"/>
        </w:rPr>
        <w:t xml:space="preserve"> The default camera resolution shall be </w:t>
      </w:r>
      <w:r>
        <w:rPr>
          <w:rFonts w:ascii="Calibri" w:hAnsi="Calibri"/>
          <w:b/>
          <w:i w:val="0"/>
          <w:sz w:val="20"/>
        </w:rPr>
        <w:t>640x480</w:t>
      </w:r>
      <w:r>
        <w:rPr>
          <w:rFonts w:ascii="Calibri" w:hAnsi="Calibri"/>
          <w:b w:val="0"/>
          <w:i w:val="0"/>
          <w:sz w:val="20"/>
        </w:rPr>
        <w:t xml:space="preserve">. The system shall support resolutions up to </w:t>
      </w:r>
      <w:r>
        <w:rPr>
          <w:rFonts w:ascii="Calibri" w:hAnsi="Calibri"/>
          <w:b/>
          <w:i w:val="0"/>
          <w:sz w:val="20"/>
        </w:rPr>
        <w:t>1280x720</w:t>
      </w:r>
      <w:r>
        <w:rPr>
          <w:rFonts w:ascii="Calibri" w:hAnsi="Calibri"/>
          <w:b w:val="0"/>
          <w:i w:val="0"/>
          <w:sz w:val="20"/>
        </w:rPr>
        <w:t xml:space="preserve"> via configuration.</w:t>
      </w:r>
    </w:p>
    <w:p>
      <w:pPr>
        <w:pStyle w:val="ListBullet"/>
        <w:ind w:left="720"/>
      </w:pPr>
      <w:r>
        <w:rPr>
          <w:rFonts w:ascii="Calibri" w:hAnsi="Calibri"/>
          <w:b/>
          <w:i w:val="0"/>
          <w:sz w:val="20"/>
        </w:rPr>
        <w:t>REQ-57:</w:t>
      </w:r>
      <w:r>
        <w:rPr>
          <w:rFonts w:ascii="Calibri" w:hAnsi="Calibri"/>
          <w:b w:val="0"/>
          <w:i w:val="0"/>
          <w:sz w:val="20"/>
        </w:rPr>
        <w:t xml:space="preserve"> The system shall support configurable camera input via </w:t>
      </w:r>
      <w:r>
        <w:rPr>
          <w:rFonts w:ascii="Calibri" w:hAnsi="Calibri"/>
          <w:b/>
          <w:i w:val="0"/>
          <w:sz w:val="20"/>
        </w:rPr>
        <w:t>command-line arguments</w:t>
      </w:r>
      <w:r>
        <w:rPr>
          <w:rFonts w:ascii="Calibri" w:hAnsi="Calibri"/>
          <w:b w:val="0"/>
          <w:i w:val="0"/>
          <w:sz w:val="20"/>
        </w:rPr>
        <w:t xml:space="preserve"> (</w:t>
      </w:r>
      <w:r>
        <w:rPr>
          <w:rFonts w:ascii="Consolas" w:hAnsi="Consolas"/>
          <w:b w:val="0"/>
          <w:i w:val="0"/>
          <w:color w:val="2B579A"/>
          <w:sz w:val="18"/>
        </w:rPr>
        <w:t>--camera 0</w:t>
      </w:r>
      <w:r>
        <w:rPr>
          <w:rFonts w:ascii="Calibri" w:hAnsi="Calibri"/>
          <w:b w:val="0"/>
          <w:i w:val="0"/>
          <w:sz w:val="20"/>
        </w:rPr>
        <w:t xml:space="preserve"> or </w:t>
      </w:r>
      <w:r>
        <w:rPr>
          <w:rFonts w:ascii="Consolas" w:hAnsi="Consolas"/>
          <w:b w:val="0"/>
          <w:i w:val="0"/>
          <w:color w:val="2B579A"/>
          <w:sz w:val="18"/>
        </w:rPr>
        <w:t>--camera path/to/video.mp4</w:t>
      </w:r>
      <w:r>
        <w:rPr>
          <w:rFonts w:ascii="Calibri" w:hAnsi="Calibri"/>
          <w:b w:val="0"/>
          <w:i w:val="0"/>
          <w:sz w:val="20"/>
        </w:rPr>
        <w:t>).</w:t>
      </w:r>
    </w:p>
    <w:p>
      <w:pPr>
        <w:pStyle w:val="ListBullet"/>
        <w:ind w:left="720"/>
      </w:pPr>
      <w:r>
        <w:rPr>
          <w:rFonts w:ascii="Calibri" w:hAnsi="Calibri"/>
          <w:b/>
          <w:i w:val="0"/>
          <w:sz w:val="20"/>
        </w:rPr>
        <w:t>REQ-58:</w:t>
      </w:r>
      <w:r>
        <w:rPr>
          <w:rFonts w:ascii="Calibri" w:hAnsi="Calibri"/>
          <w:b w:val="0"/>
          <w:i w:val="0"/>
          <w:sz w:val="20"/>
        </w:rPr>
        <w:t xml:space="preserve"> The system shall display an optional </w:t>
      </w:r>
      <w:r>
        <w:rPr>
          <w:rFonts w:ascii="Calibri" w:hAnsi="Calibri"/>
          <w:b/>
          <w:i w:val="0"/>
          <w:sz w:val="20"/>
        </w:rPr>
        <w:t>debug visualization window</w:t>
      </w:r>
      <w:r>
        <w:rPr>
          <w:rFonts w:ascii="Calibri" w:hAnsi="Calibri"/>
          <w:b w:val="0"/>
          <w:i w:val="0"/>
          <w:sz w:val="20"/>
        </w:rPr>
        <w:t xml:space="preserve"> (</w:t>
      </w:r>
      <w:r>
        <w:rPr>
          <w:rFonts w:ascii="Consolas" w:hAnsi="Consolas"/>
          <w:b w:val="0"/>
          <w:i w:val="0"/>
          <w:color w:val="2B579A"/>
          <w:sz w:val="18"/>
        </w:rPr>
        <w:t>cv2.imshow</w:t>
      </w:r>
      <w:r>
        <w:rPr>
          <w:rFonts w:ascii="Calibri" w:hAnsi="Calibri"/>
          <w:b w:val="0"/>
          <w:i w:val="0"/>
          <w:sz w:val="20"/>
        </w:rPr>
        <w:t xml:space="preserve">) with bounding boxes and labels overlaid, toggleable via a </w:t>
      </w:r>
      <w:r>
        <w:rPr>
          <w:rFonts w:ascii="Consolas" w:hAnsi="Consolas"/>
          <w:b w:val="0"/>
          <w:i w:val="0"/>
          <w:color w:val="2B579A"/>
          <w:sz w:val="18"/>
        </w:rPr>
        <w:t>--debug</w:t>
      </w:r>
      <w:r>
        <w:rPr>
          <w:rFonts w:ascii="Calibri" w:hAnsi="Calibri"/>
          <w:b w:val="0"/>
          <w:i w:val="0"/>
          <w:sz w:val="20"/>
        </w:rPr>
        <w:t xml:space="preserve"> flag.</w:t>
      </w:r>
    </w:p>
    <w:p>
      <w:pPr>
        <w:pBdr>
          <w:bottom w:val="single" w:sz="6" w:space="1" w:color="B0C4DE"/>
        </w:pBdr>
      </w:pPr>
    </w:p>
    <w:p>
      <w:pPr>
        <w:pStyle w:val="Heading4"/>
      </w:pPr>
      <w:r>
        <w:t>3.5.2 UC16 — Run Facial Detection/Recognition</w:t>
      </w:r>
    </w:p>
    <w:p>
      <w:pPr>
        <w:pStyle w:val="Heading4"/>
      </w:pPr>
      <w:r>
        <w:t>Description and Priority</w:t>
      </w:r>
    </w:p>
    <w:p>
      <w:r>
        <w:rPr>
          <w:rFonts w:ascii="Calibri" w:hAnsi="Calibri"/>
          <w:b/>
          <w:i w:val="0"/>
          <w:sz w:val="20"/>
        </w:rPr>
        <w:t>Priority: HIGH</w:t>
      </w:r>
    </w:p>
    <w:p>
      <w:r>
        <w:rPr>
          <w:rFonts w:ascii="Calibri" w:hAnsi="Calibri"/>
          <w:b w:val="0"/>
          <w:i w:val="0"/>
          <w:sz w:val="20"/>
        </w:rPr>
        <w:t>The AI subsystem uses YOLOv8n to detect person bounding boxes and a face detection sub-model to locate faces within each detected person.</w:t>
      </w:r>
    </w:p>
    <w:p>
      <w:pPr>
        <w:pStyle w:val="Heading4"/>
      </w:pPr>
      <w:r>
        <w:t>Functional Requirements</w:t>
      </w:r>
    </w:p>
    <w:p>
      <w:pPr>
        <w:pStyle w:val="ListBullet"/>
        <w:ind w:left="720"/>
      </w:pPr>
      <w:r>
        <w:rPr>
          <w:rFonts w:ascii="Calibri" w:hAnsi="Calibri"/>
          <w:b/>
          <w:i w:val="0"/>
          <w:sz w:val="20"/>
        </w:rPr>
        <w:t>REQ-59:</w:t>
      </w:r>
      <w:r>
        <w:rPr>
          <w:rFonts w:ascii="Calibri" w:hAnsi="Calibri"/>
          <w:b w:val="0"/>
          <w:i w:val="0"/>
          <w:sz w:val="20"/>
        </w:rPr>
        <w:t xml:space="preserve"> The system shall utilize a </w:t>
      </w:r>
      <w:r>
        <w:rPr>
          <w:rFonts w:ascii="Calibri" w:hAnsi="Calibri"/>
          <w:b/>
          <w:i w:val="0"/>
          <w:sz w:val="20"/>
        </w:rPr>
        <w:t>YOLOv8n (Nano)</w:t>
      </w:r>
      <w:r>
        <w:rPr>
          <w:rFonts w:ascii="Calibri" w:hAnsi="Calibri"/>
          <w:b w:val="0"/>
          <w:i w:val="0"/>
          <w:sz w:val="20"/>
        </w:rPr>
        <w:t xml:space="preserve"> model to detect person-class bounding boxes in the camera feed.</w:t>
      </w:r>
    </w:p>
    <w:p>
      <w:pPr>
        <w:pStyle w:val="ListBullet"/>
        <w:ind w:left="720"/>
      </w:pPr>
      <w:r>
        <w:rPr>
          <w:rFonts w:ascii="Calibri" w:hAnsi="Calibri"/>
          <w:b/>
          <w:i w:val="0"/>
          <w:sz w:val="20"/>
        </w:rPr>
        <w:t>REQ-60:</w:t>
      </w:r>
      <w:r>
        <w:rPr>
          <w:rFonts w:ascii="Calibri" w:hAnsi="Calibri"/>
          <w:b w:val="0"/>
          <w:i w:val="0"/>
          <w:sz w:val="20"/>
        </w:rPr>
        <w:t xml:space="preserve"> The detection pipeline shall achieve a minimum of </w:t>
      </w:r>
      <w:r>
        <w:rPr>
          <w:rFonts w:ascii="Calibri" w:hAnsi="Calibri"/>
          <w:b/>
          <w:i w:val="0"/>
          <w:sz w:val="20"/>
        </w:rPr>
        <w:t>10 FPS</w:t>
      </w:r>
      <w:r>
        <w:rPr>
          <w:rFonts w:ascii="Calibri" w:hAnsi="Calibri"/>
          <w:b w:val="0"/>
          <w:i w:val="0"/>
          <w:sz w:val="20"/>
        </w:rPr>
        <w:t xml:space="preserve"> on the target CPU hardware (Acer Aspire 3).</w:t>
      </w:r>
    </w:p>
    <w:p>
      <w:pPr>
        <w:pStyle w:val="ListBullet"/>
        <w:ind w:left="720"/>
      </w:pPr>
      <w:r>
        <w:rPr>
          <w:rFonts w:ascii="Calibri" w:hAnsi="Calibri"/>
          <w:b/>
          <w:i w:val="0"/>
          <w:sz w:val="20"/>
        </w:rPr>
        <w:t>REQ-61:</w:t>
      </w:r>
      <w:r>
        <w:rPr>
          <w:rFonts w:ascii="Calibri" w:hAnsi="Calibri"/>
          <w:b w:val="0"/>
          <w:i w:val="0"/>
          <w:sz w:val="20"/>
        </w:rPr>
        <w:t xml:space="preserve"> The system shall assign a </w:t>
      </w:r>
      <w:r>
        <w:rPr>
          <w:rFonts w:ascii="Calibri" w:hAnsi="Calibri"/>
          <w:b/>
          <w:i w:val="0"/>
          <w:sz w:val="20"/>
        </w:rPr>
        <w:t>persistent tracking ID</w:t>
      </w:r>
      <w:r>
        <w:rPr>
          <w:rFonts w:ascii="Calibri" w:hAnsi="Calibri"/>
          <w:b w:val="0"/>
          <w:i w:val="0"/>
          <w:sz w:val="20"/>
        </w:rPr>
        <w:t xml:space="preserve"> to each detected person using YOLO's built-in tracker (BoT-SORT or ByteTrack).</w:t>
      </w:r>
    </w:p>
    <w:p>
      <w:pPr>
        <w:pStyle w:val="ListBullet"/>
        <w:ind w:left="720"/>
      </w:pPr>
      <w:r>
        <w:rPr>
          <w:rFonts w:ascii="Calibri" w:hAnsi="Calibri"/>
          <w:b/>
          <w:i w:val="0"/>
          <w:sz w:val="20"/>
        </w:rPr>
        <w:t>REQ-62:</w:t>
      </w:r>
      <w:r>
        <w:rPr>
          <w:rFonts w:ascii="Calibri" w:hAnsi="Calibri"/>
          <w:b w:val="0"/>
          <w:i w:val="0"/>
          <w:sz w:val="20"/>
        </w:rPr>
        <w:t xml:space="preserve"> The system shall default to </w:t>
      </w:r>
      <w:r>
        <w:rPr>
          <w:rFonts w:ascii="Consolas" w:hAnsi="Consolas"/>
          <w:b w:val="0"/>
          <w:i w:val="0"/>
          <w:color w:val="2B579A"/>
          <w:sz w:val="18"/>
        </w:rPr>
        <w:t>device='cpu'</w:t>
      </w:r>
      <w:r>
        <w:rPr>
          <w:rFonts w:ascii="Calibri" w:hAnsi="Calibri"/>
          <w:b w:val="0"/>
          <w:i w:val="0"/>
          <w:sz w:val="20"/>
        </w:rPr>
        <w:t xml:space="preserve"> for all model inference. If a CUDA-compatible GPU is detected, the system shall log a notification and optionally use GPU execution.</w:t>
      </w:r>
    </w:p>
    <w:p>
      <w:pPr>
        <w:pBdr>
          <w:bottom w:val="single" w:sz="6" w:space="1" w:color="B0C4DE"/>
        </w:pBdr>
      </w:pPr>
    </w:p>
    <w:p>
      <w:pPr>
        <w:pStyle w:val="Heading4"/>
      </w:pPr>
      <w:r>
        <w:t>3.5.3 UC17 — Match Student Facial Embeddings</w:t>
      </w:r>
    </w:p>
    <w:p>
      <w:pPr>
        <w:pStyle w:val="Heading4"/>
      </w:pPr>
      <w:r>
        <w:t>Description and Priority</w:t>
      </w:r>
    </w:p>
    <w:p>
      <w:r>
        <w:rPr>
          <w:rFonts w:ascii="Calibri" w:hAnsi="Calibri"/>
          <w:b/>
          <w:i w:val="0"/>
          <w:sz w:val="20"/>
        </w:rPr>
        <w:t>Priority: HIGH</w:t>
      </w:r>
    </w:p>
    <w:p>
      <w:r>
        <w:rPr>
          <w:rFonts w:ascii="Calibri" w:hAnsi="Calibri"/>
          <w:b w:val="0"/>
          <w:i w:val="0"/>
          <w:sz w:val="20"/>
        </w:rPr>
        <w:t xml:space="preserve">The AI subsystem extracts 128-d facial embeddings from detected faces. These are transmitted to the backend for matching against enrolled student profiles using </w:t>
      </w:r>
      <w:r>
        <w:rPr>
          <w:rFonts w:ascii="Consolas" w:hAnsi="Consolas"/>
          <w:b w:val="0"/>
          <w:i w:val="0"/>
          <w:color w:val="2B579A"/>
          <w:sz w:val="18"/>
        </w:rPr>
        <w:t>pgvector</w:t>
      </w:r>
      <w:r>
        <w:rPr>
          <w:rFonts w:ascii="Calibri" w:hAnsi="Calibri"/>
          <w:b w:val="0"/>
          <w:i w:val="0"/>
          <w:sz w:val="20"/>
        </w:rPr>
        <w:t>.</w:t>
      </w:r>
    </w:p>
    <w:p>
      <w:pPr>
        <w:pStyle w:val="Heading4"/>
      </w:pPr>
      <w:r>
        <w:t>Functional Requirements</w:t>
      </w:r>
    </w:p>
    <w:p>
      <w:pPr>
        <w:pStyle w:val="ListBullet"/>
        <w:ind w:left="720"/>
      </w:pPr>
      <w:r>
        <w:rPr>
          <w:rFonts w:ascii="Calibri" w:hAnsi="Calibri"/>
          <w:b/>
          <w:i w:val="0"/>
          <w:sz w:val="20"/>
        </w:rPr>
        <w:t>REQ-63:</w:t>
      </w:r>
      <w:r>
        <w:rPr>
          <w:rFonts w:ascii="Calibri" w:hAnsi="Calibri"/>
          <w:b w:val="0"/>
          <w:i w:val="0"/>
          <w:sz w:val="20"/>
        </w:rPr>
        <w:t xml:space="preserve"> The system shall extract a </w:t>
      </w:r>
      <w:r>
        <w:rPr>
          <w:rFonts w:ascii="Calibri" w:hAnsi="Calibri"/>
          <w:b/>
          <w:i w:val="0"/>
          <w:sz w:val="20"/>
        </w:rPr>
        <w:t>128-dimensional floating-point vector</w:t>
      </w:r>
      <w:r>
        <w:rPr>
          <w:rFonts w:ascii="Calibri" w:hAnsi="Calibri"/>
          <w:b w:val="0"/>
          <w:i w:val="0"/>
          <w:sz w:val="20"/>
        </w:rPr>
        <w:t xml:space="preserve"> (embedding) from each detected face using a face-embedding model (e.g., FaceNet, ArcFace, or dlib ResNet).</w:t>
      </w:r>
    </w:p>
    <w:p>
      <w:pPr>
        <w:pStyle w:val="ListBullet"/>
        <w:ind w:left="720"/>
      </w:pPr>
      <w:r>
        <w:rPr>
          <w:rFonts w:ascii="Calibri" w:hAnsi="Calibri"/>
          <w:b/>
          <w:i w:val="0"/>
          <w:sz w:val="20"/>
        </w:rPr>
        <w:t>REQ-64:</w:t>
      </w:r>
      <w:r>
        <w:rPr>
          <w:rFonts w:ascii="Calibri" w:hAnsi="Calibri"/>
          <w:b w:val="0"/>
          <w:i w:val="0"/>
          <w:sz w:val="20"/>
        </w:rPr>
        <w:t xml:space="preserve"> The embedding extraction shall complete within </w:t>
      </w:r>
      <w:r>
        <w:rPr>
          <w:rFonts w:ascii="Calibri" w:hAnsi="Calibri"/>
          <w:b/>
          <w:i w:val="0"/>
          <w:sz w:val="20"/>
        </w:rPr>
        <w:t>100ms per face</w:t>
      </w:r>
      <w:r>
        <w:rPr>
          <w:rFonts w:ascii="Calibri" w:hAnsi="Calibri"/>
          <w:b w:val="0"/>
          <w:i w:val="0"/>
          <w:sz w:val="20"/>
        </w:rPr>
        <w:t xml:space="preserve"> on the target CPU hardware.</w:t>
      </w:r>
    </w:p>
    <w:p>
      <w:pPr>
        <w:pStyle w:val="ListBullet"/>
        <w:ind w:left="720"/>
      </w:pPr>
      <w:r>
        <w:rPr>
          <w:rFonts w:ascii="Calibri" w:hAnsi="Calibri"/>
          <w:b/>
          <w:i w:val="0"/>
          <w:sz w:val="20"/>
        </w:rPr>
        <w:t>REQ-65:</w:t>
      </w:r>
      <w:r>
        <w:rPr>
          <w:rFonts w:ascii="Calibri" w:hAnsi="Calibri"/>
          <w:b w:val="0"/>
          <w:i w:val="0"/>
          <w:sz w:val="20"/>
        </w:rPr>
        <w:t xml:space="preserve"> All embeddings shall be </w:t>
      </w:r>
      <w:r>
        <w:rPr>
          <w:rFonts w:ascii="Calibri" w:hAnsi="Calibri"/>
          <w:b/>
          <w:i w:val="0"/>
          <w:sz w:val="20"/>
        </w:rPr>
        <w:t>normalized</w:t>
      </w:r>
      <w:r>
        <w:rPr>
          <w:rFonts w:ascii="Calibri" w:hAnsi="Calibri"/>
          <w:b w:val="0"/>
          <w:i w:val="0"/>
          <w:sz w:val="20"/>
        </w:rPr>
        <w:t xml:space="preserve"> to unit length (L2 norm = 1.0) before transmission.</w:t>
      </w:r>
    </w:p>
    <w:p>
      <w:pPr>
        <w:pStyle w:val="ListBullet"/>
        <w:ind w:left="720"/>
      </w:pPr>
      <w:r>
        <w:rPr>
          <w:rFonts w:ascii="Calibri" w:hAnsi="Calibri"/>
          <w:b/>
          <w:i w:val="0"/>
          <w:sz w:val="20"/>
        </w:rPr>
        <w:t>REQ-66:</w:t>
      </w:r>
      <w:r>
        <w:rPr>
          <w:rFonts w:ascii="Calibri" w:hAnsi="Calibri"/>
          <w:b w:val="0"/>
          <w:i w:val="0"/>
          <w:sz w:val="20"/>
        </w:rPr>
        <w:t xml:space="preserve"> If no face is detected within a person's bounding box, the embedding shall be set to </w:t>
      </w:r>
      <w:r>
        <w:rPr>
          <w:rFonts w:ascii="Consolas" w:hAnsi="Consolas"/>
          <w:b w:val="0"/>
          <w:i w:val="0"/>
          <w:color w:val="2B579A"/>
          <w:sz w:val="18"/>
        </w:rPr>
        <w:t>null</w:t>
      </w:r>
      <w:r>
        <w:rPr>
          <w:rFonts w:ascii="Calibri" w:hAnsi="Calibri"/>
          <w:b w:val="0"/>
          <w:i w:val="0"/>
          <w:sz w:val="20"/>
        </w:rPr>
        <w:t>.</w:t>
      </w:r>
    </w:p>
    <w:p>
      <w:pPr>
        <w:pStyle w:val="ListBullet"/>
        <w:ind w:left="720"/>
      </w:pPr>
      <w:r>
        <w:rPr>
          <w:rFonts w:ascii="Calibri" w:hAnsi="Calibri"/>
          <w:b/>
          <w:i w:val="0"/>
          <w:sz w:val="20"/>
        </w:rPr>
        <w:t>REQ-67:</w:t>
      </w:r>
      <w:r>
        <w:rPr>
          <w:rFonts w:ascii="Calibri" w:hAnsi="Calibri"/>
          <w:b w:val="0"/>
          <w:i w:val="0"/>
          <w:sz w:val="20"/>
        </w:rPr>
        <w:t xml:space="preserve"> </w:t>
      </w:r>
      <w:r>
        <w:rPr>
          <w:rFonts w:ascii="Calibri" w:hAnsi="Calibri"/>
          <w:b/>
          <w:i w:val="0"/>
          <w:sz w:val="20"/>
        </w:rPr>
        <w:t>No raw image data</w:t>
      </w:r>
      <w:r>
        <w:rPr>
          <w:rFonts w:ascii="Calibri" w:hAnsi="Calibri"/>
          <w:b w:val="0"/>
          <w:i w:val="0"/>
          <w:sz w:val="20"/>
        </w:rPr>
        <w:t xml:space="preserve"> (pixels, crops, thumbnails) shall be saved to disk, cached, or included in the transmitted payload.</w:t>
      </w:r>
    </w:p>
    <w:p>
      <w:pPr>
        <w:pStyle w:val="ListBullet"/>
        <w:ind w:left="720"/>
      </w:pPr>
      <w:r>
        <w:rPr>
          <w:rFonts w:ascii="Calibri" w:hAnsi="Calibri"/>
          <w:b/>
          <w:i w:val="0"/>
          <w:sz w:val="20"/>
        </w:rPr>
        <w:t>REQ-68:</w:t>
      </w:r>
      <w:r>
        <w:rPr>
          <w:rFonts w:ascii="Calibri" w:hAnsi="Calibri"/>
          <w:b w:val="0"/>
          <w:i w:val="0"/>
          <w:sz w:val="20"/>
        </w:rPr>
        <w:t xml:space="preserve"> The backend shall query the Supabase </w:t>
      </w:r>
      <w:r>
        <w:rPr>
          <w:rFonts w:ascii="Consolas" w:hAnsi="Consolas"/>
          <w:b w:val="0"/>
          <w:i w:val="0"/>
          <w:color w:val="2B579A"/>
          <w:sz w:val="18"/>
        </w:rPr>
        <w:t>pgvector</w:t>
      </w:r>
      <w:r>
        <w:rPr>
          <w:rFonts w:ascii="Calibri" w:hAnsi="Calibri"/>
          <w:b w:val="0"/>
          <w:i w:val="0"/>
          <w:sz w:val="20"/>
        </w:rPr>
        <w:t xml:space="preserve"> index using </w:t>
      </w:r>
      <w:r>
        <w:rPr>
          <w:rFonts w:ascii="Calibri" w:hAnsi="Calibri"/>
          <w:b/>
          <w:i w:val="0"/>
          <w:sz w:val="20"/>
        </w:rPr>
        <w:t>cosine distance</w:t>
      </w:r>
      <w:r>
        <w:rPr>
          <w:rFonts w:ascii="Calibri" w:hAnsi="Calibri"/>
          <w:b w:val="0"/>
          <w:i w:val="0"/>
          <w:sz w:val="20"/>
        </w:rPr>
        <w:t xml:space="preserve"> to find the nearest enrolled student embedding.</w:t>
      </w:r>
    </w:p>
    <w:p>
      <w:pPr>
        <w:pStyle w:val="ListBullet"/>
        <w:ind w:left="720"/>
      </w:pPr>
      <w:r>
        <w:rPr>
          <w:rFonts w:ascii="Calibri" w:hAnsi="Calibri"/>
          <w:b/>
          <w:i w:val="0"/>
          <w:sz w:val="20"/>
        </w:rPr>
        <w:t>REQ-69:</w:t>
      </w:r>
      <w:r>
        <w:rPr>
          <w:rFonts w:ascii="Calibri" w:hAnsi="Calibri"/>
          <w:b w:val="0"/>
          <w:i w:val="0"/>
          <w:sz w:val="20"/>
        </w:rPr>
        <w:t xml:space="preserve"> The backend shall use a configurable </w:t>
      </w:r>
      <w:r>
        <w:rPr>
          <w:rFonts w:ascii="Calibri" w:hAnsi="Calibri"/>
          <w:b/>
          <w:i w:val="0"/>
          <w:sz w:val="20"/>
        </w:rPr>
        <w:t>similarity threshold</w:t>
      </w:r>
      <w:r>
        <w:rPr>
          <w:rFonts w:ascii="Calibri" w:hAnsi="Calibri"/>
          <w:b w:val="0"/>
          <w:i w:val="0"/>
          <w:sz w:val="20"/>
        </w:rPr>
        <w:t xml:space="preserve"> (default: cosine distance &lt;= 0.40) to accept or reject a match.</w:t>
      </w:r>
    </w:p>
    <w:p>
      <w:pPr>
        <w:pBdr>
          <w:bottom w:val="single" w:sz="6" w:space="1" w:color="B0C4DE"/>
        </w:pBdr>
      </w:pPr>
    </w:p>
    <w:p>
      <w:pPr>
        <w:pStyle w:val="Heading4"/>
      </w:pPr>
      <w:r>
        <w:t>3.5.4 UC18 — Mark/Auto-Mark Attendance</w:t>
      </w:r>
    </w:p>
    <w:p>
      <w:pPr>
        <w:pStyle w:val="Heading4"/>
      </w:pPr>
      <w:r>
        <w:t>Description and Priority</w:t>
      </w:r>
    </w:p>
    <w:p>
      <w:r>
        <w:rPr>
          <w:rFonts w:ascii="Calibri" w:hAnsi="Calibri"/>
          <w:b/>
          <w:i w:val="0"/>
          <w:sz w:val="20"/>
        </w:rPr>
        <w:t>Priority: HIGH</w:t>
      </w:r>
    </w:p>
    <w:p>
      <w:r>
        <w:rPr>
          <w:rFonts w:ascii="Calibri" w:hAnsi="Calibri"/>
          <w:b w:val="0"/>
          <w:i w:val="0"/>
          <w:sz w:val="20"/>
        </w:rPr>
        <w:t>When a facial embedding match is confirmed, the system automatically creates or updates the student's attendance record for the current date and class period.</w:t>
      </w:r>
    </w:p>
    <w:p>
      <w:pPr>
        <w:pStyle w:val="Heading4"/>
      </w:pPr>
      <w:r>
        <w:t>Functional Requirements</w:t>
      </w:r>
    </w:p>
    <w:p>
      <w:pPr>
        <w:pStyle w:val="ListBullet"/>
        <w:ind w:left="720"/>
      </w:pPr>
      <w:r>
        <w:rPr>
          <w:rFonts w:ascii="Calibri" w:hAnsi="Calibri"/>
          <w:b/>
          <w:i w:val="0"/>
          <w:sz w:val="20"/>
        </w:rPr>
        <w:t>REQ-70:</w:t>
      </w:r>
      <w:r>
        <w:rPr>
          <w:rFonts w:ascii="Calibri" w:hAnsi="Calibri"/>
          <w:b w:val="0"/>
          <w:i w:val="0"/>
          <w:sz w:val="20"/>
        </w:rPr>
        <w:t xml:space="preserve"> Upon a successful embedding match, the backend shall </w:t>
      </w:r>
      <w:r>
        <w:rPr>
          <w:rFonts w:ascii="Calibri" w:hAnsi="Calibri"/>
          <w:b/>
          <w:i w:val="0"/>
          <w:sz w:val="20"/>
        </w:rPr>
        <w:t>upsert</w:t>
      </w:r>
      <w:r>
        <w:rPr>
          <w:rFonts w:ascii="Calibri" w:hAnsi="Calibri"/>
          <w:b w:val="0"/>
          <w:i w:val="0"/>
          <w:sz w:val="20"/>
        </w:rPr>
        <w:t xml:space="preserve"> the student's attendance record for the current date and period, setting status to </w:t>
      </w:r>
      <w:r>
        <w:rPr>
          <w:rFonts w:ascii="Consolas" w:hAnsi="Consolas"/>
          <w:b w:val="0"/>
          <w:i w:val="0"/>
          <w:color w:val="2B579A"/>
          <w:sz w:val="18"/>
        </w:rPr>
        <w:t>"Present"</w:t>
      </w:r>
      <w:r>
        <w:rPr>
          <w:rFonts w:ascii="Calibri" w:hAnsi="Calibri"/>
          <w:b w:val="0"/>
          <w:i w:val="0"/>
          <w:sz w:val="20"/>
        </w:rPr>
        <w:t xml:space="preserve"> and recording the timestamp.</w:t>
      </w:r>
    </w:p>
    <w:p>
      <w:pPr>
        <w:pStyle w:val="ListBullet"/>
        <w:ind w:left="720"/>
      </w:pPr>
      <w:r>
        <w:rPr>
          <w:rFonts w:ascii="Calibri" w:hAnsi="Calibri"/>
          <w:b/>
          <w:i w:val="0"/>
          <w:sz w:val="20"/>
        </w:rPr>
        <w:t>REQ-71:</w:t>
      </w:r>
      <w:r>
        <w:rPr>
          <w:rFonts w:ascii="Calibri" w:hAnsi="Calibri"/>
          <w:b w:val="0"/>
          <w:i w:val="0"/>
          <w:sz w:val="20"/>
        </w:rPr>
        <w:t xml:space="preserve"> If a student is matched </w:t>
      </w:r>
      <w:r>
        <w:rPr>
          <w:rFonts w:ascii="Calibri" w:hAnsi="Calibri"/>
          <w:b/>
          <w:i w:val="0"/>
          <w:sz w:val="20"/>
        </w:rPr>
        <w:t>multiple times</w:t>
      </w:r>
      <w:r>
        <w:rPr>
          <w:rFonts w:ascii="Calibri" w:hAnsi="Calibri"/>
          <w:b w:val="0"/>
          <w:i w:val="0"/>
          <w:sz w:val="20"/>
        </w:rPr>
        <w:t xml:space="preserve"> within the same period, the attendance status shall remain </w:t>
      </w:r>
      <w:r>
        <w:rPr>
          <w:rFonts w:ascii="Consolas" w:hAnsi="Consolas"/>
          <w:b w:val="0"/>
          <w:i w:val="0"/>
          <w:color w:val="2B579A"/>
          <w:sz w:val="18"/>
        </w:rPr>
        <w:t>"Present"</w:t>
      </w:r>
      <w:r>
        <w:rPr>
          <w:rFonts w:ascii="Calibri" w:hAnsi="Calibri"/>
          <w:b w:val="0"/>
          <w:i w:val="0"/>
          <w:sz w:val="20"/>
        </w:rPr>
        <w:t xml:space="preserve"> (idempotent) — only the engagement state and last-seen timestamp shall update.</w:t>
      </w:r>
    </w:p>
    <w:p>
      <w:pPr>
        <w:pStyle w:val="ListBullet"/>
        <w:ind w:left="720"/>
      </w:pPr>
      <w:r>
        <w:rPr>
          <w:rFonts w:ascii="Calibri" w:hAnsi="Calibri"/>
          <w:b/>
          <w:i w:val="0"/>
          <w:sz w:val="20"/>
        </w:rPr>
        <w:t>REQ-72:</w:t>
      </w:r>
      <w:r>
        <w:rPr>
          <w:rFonts w:ascii="Calibri" w:hAnsi="Calibri"/>
          <w:b w:val="0"/>
          <w:i w:val="0"/>
          <w:sz w:val="20"/>
        </w:rPr>
        <w:t xml:space="preserve"> Unmatched embeddings shall be logged as </w:t>
      </w:r>
      <w:r>
        <w:rPr>
          <w:rFonts w:ascii="Consolas" w:hAnsi="Consolas"/>
          <w:b w:val="0"/>
          <w:i w:val="0"/>
          <w:color w:val="2B579A"/>
          <w:sz w:val="18"/>
        </w:rPr>
        <w:t>"Unrecognized"</w:t>
      </w:r>
      <w:r>
        <w:rPr>
          <w:rFonts w:ascii="Calibri" w:hAnsi="Calibri"/>
          <w:b w:val="0"/>
          <w:i w:val="0"/>
          <w:sz w:val="20"/>
        </w:rPr>
        <w:t xml:space="preserve"> for System Administrator review.</w:t>
      </w:r>
    </w:p>
    <w:p>
      <w:pPr>
        <w:pBdr>
          <w:bottom w:val="single" w:sz="6" w:space="1" w:color="B0C4DE"/>
        </w:pBdr>
      </w:pPr>
    </w:p>
    <w:p>
      <w:pPr>
        <w:pStyle w:val="Heading4"/>
      </w:pPr>
      <w:r>
        <w:t>3.5.5 UC19 — Send/Store Attendance Notifications</w:t>
      </w:r>
    </w:p>
    <w:p>
      <w:pPr>
        <w:pStyle w:val="Heading4"/>
      </w:pPr>
      <w:r>
        <w:t>Description and Priority</w:t>
      </w:r>
    </w:p>
    <w:p>
      <w:r>
        <w:rPr>
          <w:rFonts w:ascii="Calibri" w:hAnsi="Calibri"/>
          <w:b/>
          <w:i w:val="0"/>
          <w:sz w:val="20"/>
        </w:rPr>
        <w:t>Priority: MEDIUM</w:t>
      </w:r>
    </w:p>
    <w:p>
      <w:r>
        <w:rPr>
          <w:rFonts w:ascii="Calibri" w:hAnsi="Calibri"/>
          <w:b w:val="0"/>
          <w:i w:val="0"/>
          <w:sz w:val="20"/>
        </w:rPr>
        <w:t>After attendance is marked, the system sends notifications to relevant parties (Parents, Teachers) via the dashboard and/or email.</w:t>
      </w:r>
    </w:p>
    <w:p>
      <w:pPr>
        <w:pStyle w:val="Heading4"/>
      </w:pPr>
      <w:r>
        <w:t>Functional Requirements</w:t>
      </w:r>
    </w:p>
    <w:p>
      <w:pPr>
        <w:pStyle w:val="ListBullet"/>
        <w:ind w:left="720"/>
      </w:pPr>
      <w:r>
        <w:rPr>
          <w:rFonts w:ascii="Calibri" w:hAnsi="Calibri"/>
          <w:b/>
          <w:i w:val="0"/>
          <w:sz w:val="20"/>
        </w:rPr>
        <w:t>REQ-73:</w:t>
      </w:r>
      <w:r>
        <w:rPr>
          <w:rFonts w:ascii="Calibri" w:hAnsi="Calibri"/>
          <w:b w:val="0"/>
          <w:i w:val="0"/>
          <w:sz w:val="20"/>
        </w:rPr>
        <w:t xml:space="preserve"> Upon marking a student as </w:t>
      </w:r>
      <w:r>
        <w:rPr>
          <w:rFonts w:ascii="Consolas" w:hAnsi="Consolas"/>
          <w:b w:val="0"/>
          <w:i w:val="0"/>
          <w:color w:val="2B579A"/>
          <w:sz w:val="18"/>
        </w:rPr>
        <w:t>"Present"</w:t>
      </w:r>
      <w:r>
        <w:rPr>
          <w:rFonts w:ascii="Calibri" w:hAnsi="Calibri"/>
          <w:b w:val="0"/>
          <w:i w:val="0"/>
          <w:sz w:val="20"/>
        </w:rPr>
        <w:t xml:space="preserve">, the system shall </w:t>
      </w:r>
      <w:r>
        <w:rPr>
          <w:rFonts w:ascii="Calibri" w:hAnsi="Calibri"/>
          <w:b/>
          <w:i w:val="0"/>
          <w:sz w:val="20"/>
        </w:rPr>
        <w:t>push a real-time event</w:t>
      </w:r>
      <w:r>
        <w:rPr>
          <w:rFonts w:ascii="Calibri" w:hAnsi="Calibri"/>
          <w:b w:val="0"/>
          <w:i w:val="0"/>
          <w:sz w:val="20"/>
        </w:rPr>
        <w:t xml:space="preserve"> via Supabase Realtime to update all subscribed dashboard clients.</w:t>
      </w:r>
    </w:p>
    <w:p>
      <w:pPr>
        <w:pStyle w:val="ListBullet"/>
        <w:ind w:left="720"/>
      </w:pPr>
      <w:r>
        <w:rPr>
          <w:rFonts w:ascii="Calibri" w:hAnsi="Calibri"/>
          <w:b/>
          <w:i w:val="0"/>
          <w:sz w:val="20"/>
        </w:rPr>
        <w:t>REQ-74:</w:t>
      </w:r>
      <w:r>
        <w:rPr>
          <w:rFonts w:ascii="Calibri" w:hAnsi="Calibri"/>
          <w:b w:val="0"/>
          <w:i w:val="0"/>
          <w:sz w:val="20"/>
        </w:rPr>
        <w:t xml:space="preserve"> If a student remains </w:t>
      </w:r>
      <w:r>
        <w:rPr>
          <w:rFonts w:ascii="Calibri" w:hAnsi="Calibri"/>
          <w:b/>
          <w:i w:val="0"/>
          <w:sz w:val="20"/>
        </w:rPr>
        <w:t>unmarked (Absent)</w:t>
      </w:r>
      <w:r>
        <w:rPr>
          <w:rFonts w:ascii="Calibri" w:hAnsi="Calibri"/>
          <w:b w:val="0"/>
          <w:i w:val="0"/>
          <w:sz w:val="20"/>
        </w:rPr>
        <w:t xml:space="preserve"> after a configurable grace period (default: 15 minutes into the period), the system shall trigger an </w:t>
      </w:r>
      <w:r>
        <w:rPr>
          <w:rFonts w:ascii="Calibri" w:hAnsi="Calibri"/>
          <w:b/>
          <w:i w:val="0"/>
          <w:sz w:val="20"/>
        </w:rPr>
        <w:t>absence alert</w:t>
      </w:r>
      <w:r>
        <w:rPr>
          <w:rFonts w:ascii="Calibri" w:hAnsi="Calibri"/>
          <w:b w:val="0"/>
          <w:i w:val="0"/>
          <w:sz w:val="20"/>
        </w:rPr>
        <w:t xml:space="preserve"> visible to the Teacher and the linked Parent.</w:t>
      </w:r>
    </w:p>
    <w:p>
      <w:pPr>
        <w:pStyle w:val="ListBullet"/>
        <w:ind w:left="720"/>
      </w:pPr>
      <w:r>
        <w:rPr>
          <w:rFonts w:ascii="Calibri" w:hAnsi="Calibri"/>
          <w:b/>
          <w:i w:val="0"/>
          <w:sz w:val="20"/>
        </w:rPr>
        <w:t>REQ-75:</w:t>
      </w:r>
      <w:r>
        <w:rPr>
          <w:rFonts w:ascii="Calibri" w:hAnsi="Calibri"/>
          <w:b w:val="0"/>
          <w:i w:val="0"/>
          <w:sz w:val="20"/>
        </w:rPr>
        <w:t xml:space="preserve"> The system shall store all attendance notifications in a </w:t>
      </w:r>
      <w:r>
        <w:rPr>
          <w:rFonts w:ascii="Calibri" w:hAnsi="Calibri"/>
          <w:b/>
          <w:i w:val="0"/>
          <w:sz w:val="20"/>
        </w:rPr>
        <w:t>notifications</w:t>
      </w:r>
      <w:r>
        <w:rPr>
          <w:rFonts w:ascii="Calibri" w:hAnsi="Calibri"/>
          <w:b w:val="0"/>
          <w:i w:val="0"/>
          <w:sz w:val="20"/>
        </w:rPr>
        <w:t xml:space="preserve"> table for historical reference.</w:t>
      </w:r>
    </w:p>
    <w:p>
      <w:pPr>
        <w:pBdr>
          <w:bottom w:val="single" w:sz="6" w:space="1" w:color="B0C4DE"/>
        </w:pBdr>
      </w:pPr>
    </w:p>
    <w:p>
      <w:pPr>
        <w:pStyle w:val="Heading3"/>
      </w:pPr>
      <w:r>
        <w:t>3.6 AI: Emotion &amp; Risk Engine (UC20–UC23, UC28)</w:t>
      </w:r>
    </w:p>
    <w:p>
      <w:pPr>
        <w:ind w:left="567"/>
        <w:pBdr>
          <w:left w:val="single" w:sz="12" w:space="4" w:color="2B579A"/>
        </w:pBdr>
      </w:pPr>
      <w:r>
        <w:rPr>
          <w:rFonts w:ascii="Calibri" w:hAnsi="Calibri"/>
          <w:b/>
          <w:i w:val="0"/>
          <w:sz w:val="20"/>
        </w:rPr>
        <w:t>Actor:</w:t>
      </w:r>
      <w:r>
        <w:rPr>
          <w:rFonts w:ascii="Calibri" w:hAnsi="Calibri"/>
          <w:b w:val="0"/>
          <w:i w:val="0"/>
          <w:sz w:val="20"/>
        </w:rPr>
        <w:t xml:space="preserve"> AI System (Subsystem) — automated, runs on the edge device and backend.</w:t>
      </w:r>
    </w:p>
    <w:p>
      <w:pPr>
        <w:pStyle w:val="Heading4"/>
      </w:pPr>
      <w:r>
        <w:t>3.6.1 UC20 — Analyze Student Behavior</w:t>
      </w:r>
    </w:p>
    <w:p>
      <w:pPr>
        <w:pStyle w:val="Heading4"/>
      </w:pPr>
      <w:r>
        <w:t>Description and Priority</w:t>
      </w:r>
    </w:p>
    <w:p>
      <w:r>
        <w:rPr>
          <w:rFonts w:ascii="Calibri" w:hAnsi="Calibri"/>
          <w:b/>
          <w:i w:val="0"/>
          <w:sz w:val="20"/>
        </w:rPr>
        <w:t>Priority: HIGH</w:t>
      </w:r>
    </w:p>
    <w:p>
      <w:r>
        <w:rPr>
          <w:rFonts w:ascii="Calibri" w:hAnsi="Calibri"/>
          <w:b w:val="0"/>
          <w:i w:val="0"/>
          <w:sz w:val="20"/>
        </w:rPr>
        <w:t>The AI subsystem continuously analyzes each detected student's ROI (Region of Interest) to assess their behavioral state during class.</w:t>
      </w:r>
    </w:p>
    <w:p>
      <w:pPr>
        <w:pStyle w:val="Heading4"/>
      </w:pPr>
      <w:r>
        <w:t>Functional Requirements</w:t>
      </w:r>
    </w:p>
    <w:p>
      <w:pPr>
        <w:pStyle w:val="ListBullet"/>
        <w:ind w:left="720"/>
      </w:pPr>
      <w:r>
        <w:rPr>
          <w:rFonts w:ascii="Calibri" w:hAnsi="Calibri"/>
          <w:b/>
          <w:i w:val="0"/>
          <w:sz w:val="20"/>
        </w:rPr>
        <w:t>REQ-76:</w:t>
      </w:r>
      <w:r>
        <w:rPr>
          <w:rFonts w:ascii="Calibri" w:hAnsi="Calibri"/>
          <w:b w:val="0"/>
          <w:i w:val="0"/>
          <w:sz w:val="20"/>
        </w:rPr>
        <w:t xml:space="preserve"> For each detected student, the system shall crop the </w:t>
      </w:r>
      <w:r>
        <w:rPr>
          <w:rFonts w:ascii="Calibri" w:hAnsi="Calibri"/>
          <w:b/>
          <w:i w:val="0"/>
          <w:sz w:val="20"/>
        </w:rPr>
        <w:t>bounding box ROI</w:t>
      </w:r>
      <w:r>
        <w:rPr>
          <w:rFonts w:ascii="Calibri" w:hAnsi="Calibri"/>
          <w:b w:val="0"/>
          <w:i w:val="0"/>
          <w:sz w:val="20"/>
        </w:rPr>
        <w:t xml:space="preserve"> from the current frame and pass it to the behavioral classification model.</w:t>
      </w:r>
    </w:p>
    <w:p>
      <w:pPr>
        <w:pStyle w:val="ListBullet"/>
        <w:ind w:left="720"/>
      </w:pPr>
      <w:r>
        <w:rPr>
          <w:rFonts w:ascii="Calibri" w:hAnsi="Calibri"/>
          <w:b/>
          <w:i w:val="0"/>
          <w:sz w:val="20"/>
        </w:rPr>
        <w:t>REQ-77:</w:t>
      </w:r>
      <w:r>
        <w:rPr>
          <w:rFonts w:ascii="Calibri" w:hAnsi="Calibri"/>
          <w:b w:val="0"/>
          <w:i w:val="0"/>
          <w:sz w:val="20"/>
        </w:rPr>
        <w:t xml:space="preserve"> Behavioral analysis shall be performed </w:t>
      </w:r>
      <w:r>
        <w:rPr>
          <w:rFonts w:ascii="Calibri" w:hAnsi="Calibri"/>
          <w:b/>
          <w:i w:val="0"/>
          <w:sz w:val="20"/>
        </w:rPr>
        <w:t>per-frame</w:t>
      </w:r>
      <w:r>
        <w:rPr>
          <w:rFonts w:ascii="Calibri" w:hAnsi="Calibri"/>
          <w:b w:val="0"/>
          <w:i w:val="0"/>
          <w:sz w:val="20"/>
        </w:rPr>
        <w:t xml:space="preserve"> for each tracked individual.</w:t>
      </w:r>
    </w:p>
    <w:p>
      <w:pPr>
        <w:pStyle w:val="ListBullet"/>
        <w:ind w:left="720"/>
      </w:pPr>
      <w:r>
        <w:rPr>
          <w:rFonts w:ascii="Calibri" w:hAnsi="Calibri"/>
          <w:b/>
          <w:i w:val="0"/>
          <w:sz w:val="20"/>
        </w:rPr>
        <w:t>REQ-78:</w:t>
      </w:r>
      <w:r>
        <w:rPr>
          <w:rFonts w:ascii="Calibri" w:hAnsi="Calibri"/>
          <w:b w:val="0"/>
          <w:i w:val="0"/>
          <w:sz w:val="20"/>
        </w:rPr>
        <w:t xml:space="preserve"> The system shall associate the behavioral analysis result with the individual's </w:t>
      </w:r>
      <w:r>
        <w:rPr>
          <w:rFonts w:ascii="Calibri" w:hAnsi="Calibri"/>
          <w:b/>
          <w:i w:val="0"/>
          <w:sz w:val="20"/>
        </w:rPr>
        <w:t>persistent track ID</w:t>
      </w:r>
      <w:r>
        <w:rPr>
          <w:rFonts w:ascii="Calibri" w:hAnsi="Calibri"/>
          <w:b w:val="0"/>
          <w:i w:val="0"/>
          <w:sz w:val="20"/>
        </w:rPr>
        <w:t xml:space="preserve"> (from UC16).</w:t>
      </w:r>
    </w:p>
    <w:p>
      <w:pPr>
        <w:pBdr>
          <w:bottom w:val="single" w:sz="6" w:space="1" w:color="B0C4DE"/>
        </w:pBdr>
      </w:pPr>
    </w:p>
    <w:p>
      <w:pPr>
        <w:pStyle w:val="Heading4"/>
      </w:pPr>
      <w:r>
        <w:t>3.6.2 UC21 — Classify Emotion States</w:t>
      </w:r>
    </w:p>
    <w:p>
      <w:pPr>
        <w:pStyle w:val="Heading4"/>
      </w:pPr>
      <w:r>
        <w:t>Description and Priority</w:t>
      </w:r>
    </w:p>
    <w:p>
      <w:r>
        <w:rPr>
          <w:rFonts w:ascii="Calibri" w:hAnsi="Calibri"/>
          <w:b/>
          <w:i w:val="0"/>
          <w:sz w:val="20"/>
        </w:rPr>
        <w:t>Priority: HIGH</w:t>
      </w:r>
    </w:p>
    <w:p>
      <w:r>
        <w:rPr>
          <w:rFonts w:ascii="Calibri" w:hAnsi="Calibri"/>
          <w:b w:val="0"/>
          <w:i w:val="0"/>
          <w:sz w:val="20"/>
        </w:rPr>
        <w:t>The AI subsystem classifies each student's emotional/engagement state using a YOLOv8n-cls model.</w:t>
      </w:r>
    </w:p>
    <w:p>
      <w:pPr>
        <w:pStyle w:val="Heading4"/>
      </w:pPr>
      <w:r>
        <w:t>Functional Requirements</w:t>
      </w:r>
    </w:p>
    <w:p>
      <w:pPr>
        <w:pStyle w:val="ListBullet"/>
        <w:ind w:left="720"/>
      </w:pPr>
      <w:r>
        <w:rPr>
          <w:rFonts w:ascii="Calibri" w:hAnsi="Calibri"/>
          <w:b/>
          <w:i w:val="0"/>
          <w:sz w:val="20"/>
        </w:rPr>
        <w:t>REQ-79:</w:t>
      </w:r>
      <w:r>
        <w:rPr>
          <w:rFonts w:ascii="Calibri" w:hAnsi="Calibri"/>
          <w:b w:val="0"/>
          <w:i w:val="0"/>
          <w:sz w:val="20"/>
        </w:rPr>
        <w:t xml:space="preserve"> The system shall classify each student's engagement state into one of the following categories: </w:t>
      </w:r>
      <w:r>
        <w:rPr>
          <w:rFonts w:ascii="Consolas" w:hAnsi="Consolas"/>
          <w:b w:val="0"/>
          <w:i w:val="0"/>
          <w:color w:val="2B579A"/>
          <w:sz w:val="18"/>
        </w:rPr>
        <w:t>"Attentive"</w:t>
      </w:r>
      <w:r>
        <w:rPr>
          <w:rFonts w:ascii="Calibri" w:hAnsi="Calibri"/>
          <w:b w:val="0"/>
          <w:i w:val="0"/>
          <w:sz w:val="20"/>
        </w:rPr>
        <w:t xml:space="preserve">, </w:t>
      </w:r>
      <w:r>
        <w:rPr>
          <w:rFonts w:ascii="Consolas" w:hAnsi="Consolas"/>
          <w:b w:val="0"/>
          <w:i w:val="0"/>
          <w:color w:val="2B579A"/>
          <w:sz w:val="18"/>
        </w:rPr>
        <w:t>"Distracted"</w:t>
      </w:r>
      <w:r>
        <w:rPr>
          <w:rFonts w:ascii="Calibri" w:hAnsi="Calibri"/>
          <w:b w:val="0"/>
          <w:i w:val="0"/>
          <w:sz w:val="20"/>
        </w:rPr>
        <w:t xml:space="preserve">, </w:t>
      </w:r>
      <w:r>
        <w:rPr>
          <w:rFonts w:ascii="Consolas" w:hAnsi="Consolas"/>
          <w:b w:val="0"/>
          <w:i w:val="0"/>
          <w:color w:val="2B579A"/>
          <w:sz w:val="18"/>
        </w:rPr>
        <w:t>"Drowsy"</w:t>
      </w:r>
      <w:r>
        <w:rPr>
          <w:rFonts w:ascii="Calibri" w:hAnsi="Calibri"/>
          <w:b w:val="0"/>
          <w:i w:val="0"/>
          <w:sz w:val="20"/>
        </w:rPr>
        <w:t xml:space="preserve">, or </w:t>
      </w:r>
      <w:r>
        <w:rPr>
          <w:rFonts w:ascii="Consolas" w:hAnsi="Consolas"/>
          <w:b w:val="0"/>
          <w:i w:val="0"/>
          <w:color w:val="2B579A"/>
          <w:sz w:val="18"/>
        </w:rPr>
        <w:t>"Unknown"</w:t>
      </w:r>
      <w:r>
        <w:rPr>
          <w:rFonts w:ascii="Calibri" w:hAnsi="Calibri"/>
          <w:b w:val="0"/>
          <w:i w:val="0"/>
          <w:sz w:val="20"/>
        </w:rPr>
        <w:t>.</w:t>
      </w:r>
    </w:p>
    <w:p>
      <w:pPr>
        <w:pStyle w:val="ListBullet"/>
        <w:ind w:left="720"/>
      </w:pPr>
      <w:r>
        <w:rPr>
          <w:rFonts w:ascii="Calibri" w:hAnsi="Calibri"/>
          <w:b/>
          <w:i w:val="0"/>
          <w:sz w:val="20"/>
        </w:rPr>
        <w:t>REQ-80:</w:t>
      </w:r>
      <w:r>
        <w:rPr>
          <w:rFonts w:ascii="Calibri" w:hAnsi="Calibri"/>
          <w:b w:val="0"/>
          <w:i w:val="0"/>
          <w:sz w:val="20"/>
        </w:rPr>
        <w:t xml:space="preserve"> The classification model shall be a </w:t>
      </w:r>
      <w:r>
        <w:rPr>
          <w:rFonts w:ascii="Calibri" w:hAnsi="Calibri"/>
          <w:b/>
          <w:i w:val="0"/>
          <w:sz w:val="20"/>
        </w:rPr>
        <w:t>YOLOv8n-cls (Nano classification)</w:t>
      </w:r>
      <w:r>
        <w:rPr>
          <w:rFonts w:ascii="Calibri" w:hAnsi="Calibri"/>
          <w:b w:val="0"/>
          <w:i w:val="0"/>
          <w:sz w:val="20"/>
        </w:rPr>
        <w:t xml:space="preserve"> variant.</w:t>
      </w:r>
    </w:p>
    <w:p>
      <w:pPr>
        <w:pStyle w:val="ListBullet"/>
        <w:ind w:left="720"/>
      </w:pPr>
      <w:r>
        <w:rPr>
          <w:rFonts w:ascii="Calibri" w:hAnsi="Calibri"/>
          <w:b/>
          <w:i w:val="0"/>
          <w:sz w:val="20"/>
        </w:rPr>
        <w:t>REQ-81:</w:t>
      </w:r>
      <w:r>
        <w:rPr>
          <w:rFonts w:ascii="Calibri" w:hAnsi="Calibri"/>
          <w:b w:val="0"/>
          <w:i w:val="0"/>
          <w:sz w:val="20"/>
        </w:rPr>
        <w:t xml:space="preserve"> The system shall only emit a behavioral label when the classification confidence exceeds a configurable threshold (default: </w:t>
      </w:r>
      <w:r>
        <w:rPr>
          <w:rFonts w:ascii="Calibri" w:hAnsi="Calibri"/>
          <w:b/>
          <w:i w:val="0"/>
          <w:sz w:val="20"/>
        </w:rPr>
        <w:t>0.60</w:t>
      </w:r>
      <w:r>
        <w:rPr>
          <w:rFonts w:ascii="Calibri" w:hAnsi="Calibri"/>
          <w:b w:val="0"/>
          <w:i w:val="0"/>
          <w:sz w:val="20"/>
        </w:rPr>
        <w:t xml:space="preserve">). Below this threshold, the label shall be </w:t>
      </w:r>
      <w:r>
        <w:rPr>
          <w:rFonts w:ascii="Consolas" w:hAnsi="Consolas"/>
          <w:b w:val="0"/>
          <w:i w:val="0"/>
          <w:color w:val="2B579A"/>
          <w:sz w:val="18"/>
        </w:rPr>
        <w:t>"Unknown"</w:t>
      </w:r>
      <w:r>
        <w:rPr>
          <w:rFonts w:ascii="Calibri" w:hAnsi="Calibri"/>
          <w:b w:val="0"/>
          <w:i w:val="0"/>
          <w:sz w:val="20"/>
        </w:rPr>
        <w:t>.</w:t>
      </w:r>
    </w:p>
    <w:p>
      <w:pPr>
        <w:pBdr>
          <w:bottom w:val="single" w:sz="6" w:space="1" w:color="B0C4DE"/>
        </w:pBdr>
      </w:pPr>
    </w:p>
    <w:p>
      <w:pPr>
        <w:pStyle w:val="Heading4"/>
      </w:pPr>
      <w:r>
        <w:t>3.6.3 UC22 — Detect At-Risk Patterns/Engagement Flags</w:t>
      </w:r>
    </w:p>
    <w:p>
      <w:pPr>
        <w:pStyle w:val="Heading4"/>
      </w:pPr>
      <w:r>
        <w:t>Description and Priority</w:t>
      </w:r>
    </w:p>
    <w:p>
      <w:r>
        <w:rPr>
          <w:rFonts w:ascii="Calibri" w:hAnsi="Calibri"/>
          <w:b/>
          <w:i w:val="0"/>
          <w:sz w:val="20"/>
        </w:rPr>
        <w:t>Priority: MEDIUM</w:t>
      </w:r>
    </w:p>
    <w:p>
      <w:r>
        <w:rPr>
          <w:rFonts w:ascii="Calibri" w:hAnsi="Calibri"/>
          <w:b w:val="0"/>
          <w:i w:val="0"/>
          <w:sz w:val="20"/>
        </w:rPr>
        <w:t>The backend analyzes engagement history to detect students exhibiting persistent negative behavioral patterns (e.g., consistently Drowsy or Distracted across multiple class periods) and flags them as at-risk.</w:t>
      </w:r>
    </w:p>
    <w:p>
      <w:pPr>
        <w:pStyle w:val="Heading4"/>
      </w:pPr>
      <w:r>
        <w:t>Functional Requirements</w:t>
      </w:r>
    </w:p>
    <w:p>
      <w:pPr>
        <w:pStyle w:val="ListBullet"/>
        <w:ind w:left="720"/>
      </w:pPr>
      <w:r>
        <w:rPr>
          <w:rFonts w:ascii="Calibri" w:hAnsi="Calibri"/>
          <w:b/>
          <w:i w:val="0"/>
          <w:sz w:val="20"/>
        </w:rPr>
        <w:t>REQ-82:</w:t>
      </w:r>
      <w:r>
        <w:rPr>
          <w:rFonts w:ascii="Calibri" w:hAnsi="Calibri"/>
          <w:b w:val="0"/>
          <w:i w:val="0"/>
          <w:sz w:val="20"/>
        </w:rPr>
        <w:t xml:space="preserve"> The system shall analyze each student's engagement history and flag students as </w:t>
      </w:r>
      <w:r>
        <w:rPr>
          <w:rFonts w:ascii="Calibri" w:hAnsi="Calibri"/>
          <w:b/>
          <w:i w:val="0"/>
          <w:sz w:val="20"/>
        </w:rPr>
        <w:t>"At-Risk"</w:t>
      </w:r>
      <w:r>
        <w:rPr>
          <w:rFonts w:ascii="Calibri" w:hAnsi="Calibri"/>
          <w:b w:val="0"/>
          <w:i w:val="0"/>
          <w:sz w:val="20"/>
        </w:rPr>
        <w:t xml:space="preserve"> if they exhibit prolonged or recurring negative states (e.g., Drowsy for &gt; 50% of a class period, or Distracted for &gt; 3 consecutive periods).</w:t>
      </w:r>
    </w:p>
    <w:p>
      <w:pPr>
        <w:pStyle w:val="ListBullet"/>
        <w:ind w:left="720"/>
      </w:pPr>
      <w:r>
        <w:rPr>
          <w:rFonts w:ascii="Calibri" w:hAnsi="Calibri"/>
          <w:b/>
          <w:i w:val="0"/>
          <w:sz w:val="20"/>
        </w:rPr>
        <w:t>REQ-83:</w:t>
      </w:r>
      <w:r>
        <w:rPr>
          <w:rFonts w:ascii="Calibri" w:hAnsi="Calibri"/>
          <w:b w:val="0"/>
          <w:i w:val="0"/>
          <w:sz w:val="20"/>
        </w:rPr>
        <w:t xml:space="preserve"> At-risk thresholds shall be </w:t>
      </w:r>
      <w:r>
        <w:rPr>
          <w:rFonts w:ascii="Calibri" w:hAnsi="Calibri"/>
          <w:b/>
          <w:i w:val="0"/>
          <w:sz w:val="20"/>
        </w:rPr>
        <w:t>configurable</w:t>
      </w:r>
      <w:r>
        <w:rPr>
          <w:rFonts w:ascii="Calibri" w:hAnsi="Calibri"/>
          <w:b w:val="0"/>
          <w:i w:val="0"/>
          <w:sz w:val="20"/>
        </w:rPr>
        <w:t xml:space="preserve"> by System Administrators via the Settings panel (UC12).</w:t>
      </w:r>
    </w:p>
    <w:p>
      <w:pPr>
        <w:pStyle w:val="ListBullet"/>
        <w:ind w:left="720"/>
      </w:pPr>
      <w:r>
        <w:rPr>
          <w:rFonts w:ascii="Calibri" w:hAnsi="Calibri"/>
          <w:b/>
          <w:i w:val="0"/>
          <w:sz w:val="20"/>
        </w:rPr>
        <w:t>REQ-84:</w:t>
      </w:r>
      <w:r>
        <w:rPr>
          <w:rFonts w:ascii="Calibri" w:hAnsi="Calibri"/>
          <w:b w:val="0"/>
          <w:i w:val="0"/>
          <w:sz w:val="20"/>
        </w:rPr>
        <w:t xml:space="preserve"> When a student is flagged as at-risk, the system shall generate an </w:t>
      </w:r>
      <w:r>
        <w:rPr>
          <w:rFonts w:ascii="Calibri" w:hAnsi="Calibri"/>
          <w:b/>
          <w:i w:val="0"/>
          <w:sz w:val="20"/>
        </w:rPr>
        <w:t>alert</w:t>
      </w:r>
      <w:r>
        <w:rPr>
          <w:rFonts w:ascii="Calibri" w:hAnsi="Calibri"/>
          <w:b w:val="0"/>
          <w:i w:val="0"/>
          <w:sz w:val="20"/>
        </w:rPr>
        <w:t xml:space="preserve"> (linked to UC05 for Teacher notification and UC25 for Parent notification).</w:t>
      </w:r>
    </w:p>
    <w:p>
      <w:pPr>
        <w:pBdr>
          <w:bottom w:val="single" w:sz="6" w:space="1" w:color="B0C4DE"/>
        </w:pBdr>
      </w:pPr>
    </w:p>
    <w:p>
      <w:pPr>
        <w:pStyle w:val="Heading4"/>
      </w:pPr>
      <w:r>
        <w:t>3.6.4 UC23 — Generate Emotion Analytics Report</w:t>
      </w:r>
    </w:p>
    <w:p>
      <w:pPr>
        <w:pStyle w:val="Heading4"/>
      </w:pPr>
      <w:r>
        <w:t>Description and Priority</w:t>
      </w:r>
    </w:p>
    <w:p>
      <w:r>
        <w:rPr>
          <w:rFonts w:ascii="Calibri" w:hAnsi="Calibri"/>
          <w:b/>
          <w:i w:val="0"/>
          <w:sz w:val="20"/>
        </w:rPr>
        <w:t>Priority: MEDIUM</w:t>
      </w:r>
    </w:p>
    <w:p>
      <w:r>
        <w:rPr>
          <w:rFonts w:ascii="Calibri" w:hAnsi="Calibri"/>
          <w:b w:val="0"/>
          <w:i w:val="0"/>
          <w:sz w:val="20"/>
        </w:rPr>
        <w:t>The system generates detailed emotion analytics reports aggregating behavioral classification data over time.</w:t>
      </w:r>
    </w:p>
    <w:p>
      <w:pPr>
        <w:pStyle w:val="Heading4"/>
      </w:pPr>
      <w:r>
        <w:t>Functional Requirements</w:t>
      </w:r>
    </w:p>
    <w:p>
      <w:pPr>
        <w:pStyle w:val="ListBullet"/>
        <w:ind w:left="720"/>
      </w:pPr>
      <w:r>
        <w:rPr>
          <w:rFonts w:ascii="Calibri" w:hAnsi="Calibri"/>
          <w:b/>
          <w:i w:val="0"/>
          <w:sz w:val="20"/>
        </w:rPr>
        <w:t>REQ-85:</w:t>
      </w:r>
      <w:r>
        <w:rPr>
          <w:rFonts w:ascii="Calibri" w:hAnsi="Calibri"/>
          <w:b w:val="0"/>
          <w:i w:val="0"/>
          <w:sz w:val="20"/>
        </w:rPr>
        <w:t xml:space="preserve"> The system shall generate </w:t>
      </w:r>
      <w:r>
        <w:rPr>
          <w:rFonts w:ascii="Calibri" w:hAnsi="Calibri"/>
          <w:b/>
          <w:i w:val="0"/>
          <w:sz w:val="20"/>
        </w:rPr>
        <w:t>emotion analytics reports</w:t>
      </w:r>
      <w:r>
        <w:rPr>
          <w:rFonts w:ascii="Calibri" w:hAnsi="Calibri"/>
          <w:b w:val="0"/>
          <w:i w:val="0"/>
          <w:sz w:val="20"/>
        </w:rPr>
        <w:t xml:space="preserve"> containing: per-student emotion state distribution, class-wide engagement trends, at-risk student summary, and comparison across time periods.</w:t>
      </w:r>
    </w:p>
    <w:p>
      <w:pPr>
        <w:pStyle w:val="ListBullet"/>
        <w:ind w:left="720"/>
      </w:pPr>
      <w:r>
        <w:rPr>
          <w:rFonts w:ascii="Calibri" w:hAnsi="Calibri"/>
          <w:b/>
          <w:i w:val="0"/>
          <w:sz w:val="20"/>
        </w:rPr>
        <w:t>REQ-86:</w:t>
      </w:r>
      <w:r>
        <w:rPr>
          <w:rFonts w:ascii="Calibri" w:hAnsi="Calibri"/>
          <w:b w:val="0"/>
          <w:i w:val="0"/>
          <w:sz w:val="20"/>
        </w:rPr>
        <w:t xml:space="preserve"> Emotion reports shall be accessible from both the Teacher Operations view (UC02) and the System Administration view (UC14).</w:t>
      </w:r>
    </w:p>
    <w:p>
      <w:pPr>
        <w:pBdr>
          <w:bottom w:val="single" w:sz="6" w:space="1" w:color="B0C4DE"/>
        </w:pBdr>
      </w:pPr>
    </w:p>
    <w:p>
      <w:pPr>
        <w:pStyle w:val="Heading4"/>
      </w:pPr>
      <w:r>
        <w:t>3.6.5 UC28 — Push Real-Time WebSocket Events</w:t>
      </w:r>
    </w:p>
    <w:p>
      <w:pPr>
        <w:pStyle w:val="Heading4"/>
      </w:pPr>
      <w:r>
        <w:t>Description and Priority</w:t>
      </w:r>
    </w:p>
    <w:p>
      <w:r>
        <w:rPr>
          <w:rFonts w:ascii="Calibri" w:hAnsi="Calibri"/>
          <w:b/>
          <w:i w:val="0"/>
          <w:sz w:val="20"/>
        </w:rPr>
        <w:t>Priority: HIGH</w:t>
      </w:r>
    </w:p>
    <w:p>
      <w:r>
        <w:rPr>
          <w:rFonts w:ascii="Calibri" w:hAnsi="Calibri"/>
          <w:b w:val="0"/>
          <w:i w:val="0"/>
          <w:sz w:val="20"/>
        </w:rPr>
        <w:t>The backend publishes all state changes (attendance updates, engagement state changes, alerts) as real-time events via Supabase's Realtime WebSocket service to all subscribed clients.</w:t>
      </w:r>
    </w:p>
    <w:p>
      <w:pPr>
        <w:pStyle w:val="Heading4"/>
      </w:pPr>
      <w:r>
        <w:t>Functional Requirements</w:t>
      </w:r>
    </w:p>
    <w:p>
      <w:pPr>
        <w:pStyle w:val="ListBullet"/>
        <w:ind w:left="720"/>
      </w:pPr>
      <w:r>
        <w:rPr>
          <w:rFonts w:ascii="Calibri" w:hAnsi="Calibri"/>
          <w:b/>
          <w:i w:val="0"/>
          <w:sz w:val="20"/>
        </w:rPr>
        <w:t>REQ-87:</w:t>
      </w:r>
      <w:r>
        <w:rPr>
          <w:rFonts w:ascii="Calibri" w:hAnsi="Calibri"/>
          <w:b w:val="0"/>
          <w:i w:val="0"/>
          <w:sz w:val="20"/>
        </w:rPr>
        <w:t xml:space="preserve"> The backend shall push </w:t>
      </w:r>
      <w:r>
        <w:rPr>
          <w:rFonts w:ascii="Calibri" w:hAnsi="Calibri"/>
          <w:b/>
          <w:i w:val="0"/>
          <w:sz w:val="20"/>
        </w:rPr>
        <w:t>real-time events</w:t>
      </w:r>
      <w:r>
        <w:rPr>
          <w:rFonts w:ascii="Calibri" w:hAnsi="Calibri"/>
          <w:b w:val="0"/>
          <w:i w:val="0"/>
          <w:sz w:val="20"/>
        </w:rPr>
        <w:t xml:space="preserve"> to subscribed React clients via Supabase Realtime whenever: an attendance record is created/updated, an engagement state changes, or an alert is generated.</w:t>
      </w:r>
    </w:p>
    <w:p>
      <w:pPr>
        <w:pStyle w:val="ListBullet"/>
        <w:ind w:left="720"/>
      </w:pPr>
      <w:r>
        <w:rPr>
          <w:rFonts w:ascii="Calibri" w:hAnsi="Calibri"/>
          <w:b/>
          <w:i w:val="0"/>
          <w:sz w:val="20"/>
        </w:rPr>
        <w:t>REQ-88:</w:t>
      </w:r>
      <w:r>
        <w:rPr>
          <w:rFonts w:ascii="Calibri" w:hAnsi="Calibri"/>
          <w:b w:val="0"/>
          <w:i w:val="0"/>
          <w:sz w:val="20"/>
        </w:rPr>
        <w:t xml:space="preserve"> The edge service shall transmit JSON payloads to the Express.js backend via </w:t>
      </w:r>
      <w:r>
        <w:rPr>
          <w:rFonts w:ascii="Calibri" w:hAnsi="Calibri"/>
          <w:b/>
          <w:i w:val="0"/>
          <w:sz w:val="20"/>
        </w:rPr>
        <w:t>HTTP POST</w:t>
      </w:r>
      <w:r>
        <w:rPr>
          <w:rFonts w:ascii="Calibri" w:hAnsi="Calibri"/>
          <w:b w:val="0"/>
          <w:i w:val="0"/>
          <w:sz w:val="20"/>
        </w:rPr>
        <w:t xml:space="preserve"> at a configurable interval (default: every </w:t>
      </w:r>
      <w:r>
        <w:rPr>
          <w:rFonts w:ascii="Calibri" w:hAnsi="Calibri"/>
          <w:b/>
          <w:i w:val="0"/>
          <w:sz w:val="20"/>
        </w:rPr>
        <w:t>2 seconds</w:t>
      </w:r>
      <w:r>
        <w:rPr>
          <w:rFonts w:ascii="Calibri" w:hAnsi="Calibri"/>
          <w:b w:val="0"/>
          <w:i w:val="0"/>
          <w:sz w:val="20"/>
        </w:rPr>
        <w:t>).</w:t>
      </w:r>
    </w:p>
    <w:p>
      <w:pPr>
        <w:pStyle w:val="ListBullet"/>
        <w:ind w:left="720"/>
      </w:pPr>
      <w:r>
        <w:rPr>
          <w:rFonts w:ascii="Calibri" w:hAnsi="Calibri"/>
          <w:b/>
          <w:i w:val="0"/>
          <w:sz w:val="20"/>
        </w:rPr>
        <w:t>REQ-89:</w:t>
      </w:r>
      <w:r>
        <w:rPr>
          <w:rFonts w:ascii="Calibri" w:hAnsi="Calibri"/>
          <w:b w:val="0"/>
          <w:i w:val="0"/>
          <w:sz w:val="20"/>
        </w:rPr>
        <w:t xml:space="preserve"> Each JSON payload from the edge service shall conform to the following schema:</w:t>
      </w:r>
    </w:p>
    <w:p>
      <w:pPr>
        <w:shd w:fill="F5F5F5"/>
      </w:pPr>
      <w:r>
        <w:rPr>
          <w:rFonts w:ascii="Consolas" w:hAnsi="Consolas"/>
          <w:color w:val="323232"/>
          <w:sz w:val="16"/>
        </w:rPr>
        <w:t xml:space="preserve">  {</w:t>
        <w:br/>
        <w:t xml:space="preserve">    "device_id": "string",</w:t>
        <w:br/>
        <w:t xml:space="preserve">    "classroom_id": "string",</w:t>
        <w:br/>
        <w:t xml:space="preserve">    "timestamp": "ISO 8601 string",</w:t>
        <w:br/>
        <w:t xml:space="preserve">    "detections": [</w:t>
        <w:br/>
        <w:t xml:space="preserve">      {</w:t>
        <w:br/>
        <w:t xml:space="preserve">        "track_id": "integer",</w:t>
        <w:br/>
        <w:t xml:space="preserve">        "embedding": "[128 floats] or null",</w:t>
        <w:br/>
        <w:t xml:space="preserve">        "state": "string (Attentive|Distracted|Drowsy|Unknown)",</w:t>
        <w:br/>
        <w:t xml:space="preserve">        "confidence": "float (0.0-1.0)",</w:t>
        <w:br/>
        <w:t xml:space="preserve">        "bbox": "[x1, y1, x2, y2] (relative 0.0-1.0)"</w:t>
        <w:br/>
        <w:t xml:space="preserve">      }</w:t>
        <w:br/>
        <w:t xml:space="preserve">    ]</w:t>
        <w:br/>
        <w:t xml:space="preserve">  }</w:t>
      </w:r>
    </w:p>
    <w:p>
      <w:pPr>
        <w:pStyle w:val="ListBullet"/>
        <w:ind w:left="720"/>
      </w:pPr>
      <w:r>
        <w:rPr>
          <w:rFonts w:ascii="Calibri" w:hAnsi="Calibri"/>
          <w:b/>
          <w:i w:val="0"/>
          <w:sz w:val="20"/>
        </w:rPr>
        <w:t>REQ-90:</w:t>
      </w:r>
      <w:r>
        <w:rPr>
          <w:rFonts w:ascii="Calibri" w:hAnsi="Calibri"/>
          <w:b w:val="0"/>
          <w:i w:val="0"/>
          <w:sz w:val="20"/>
        </w:rPr>
        <w:t xml:space="preserve"> The edge service shall authenticate each POST request using a </w:t>
      </w:r>
      <w:r>
        <w:rPr>
          <w:rFonts w:ascii="Calibri" w:hAnsi="Calibri"/>
          <w:b/>
          <w:i w:val="0"/>
          <w:sz w:val="20"/>
        </w:rPr>
        <w:t>pre-shared API key</w:t>
      </w:r>
      <w:r>
        <w:rPr>
          <w:rFonts w:ascii="Calibri" w:hAnsi="Calibri"/>
          <w:b w:val="0"/>
          <w:i w:val="0"/>
          <w:sz w:val="20"/>
        </w:rPr>
        <w:t xml:space="preserve"> in the </w:t>
      </w:r>
      <w:r>
        <w:rPr>
          <w:rFonts w:ascii="Consolas" w:hAnsi="Consolas"/>
          <w:b w:val="0"/>
          <w:i w:val="0"/>
          <w:color w:val="2B579A"/>
          <w:sz w:val="18"/>
        </w:rPr>
        <w:t>Authorization</w:t>
      </w:r>
      <w:r>
        <w:rPr>
          <w:rFonts w:ascii="Calibri" w:hAnsi="Calibri"/>
          <w:b w:val="0"/>
          <w:i w:val="0"/>
          <w:sz w:val="20"/>
        </w:rPr>
        <w:t xml:space="preserve"> header.</w:t>
      </w:r>
    </w:p>
    <w:p>
      <w:pPr>
        <w:pStyle w:val="ListBullet"/>
        <w:ind w:left="720"/>
      </w:pPr>
      <w:r>
        <w:rPr>
          <w:rFonts w:ascii="Calibri" w:hAnsi="Calibri"/>
          <w:b/>
          <w:i w:val="0"/>
          <w:sz w:val="20"/>
        </w:rPr>
        <w:t>REQ-91:</w:t>
      </w:r>
      <w:r>
        <w:rPr>
          <w:rFonts w:ascii="Calibri" w:hAnsi="Calibri"/>
          <w:b w:val="0"/>
          <w:i w:val="0"/>
          <w:sz w:val="20"/>
        </w:rPr>
        <w:t xml:space="preserve"> If the API endpoint is unreachable, the edge service shall </w:t>
      </w:r>
      <w:r>
        <w:rPr>
          <w:rFonts w:ascii="Calibri" w:hAnsi="Calibri"/>
          <w:b/>
          <w:i w:val="0"/>
          <w:sz w:val="20"/>
        </w:rPr>
        <w:t>queue payloads locally</w:t>
      </w:r>
      <w:r>
        <w:rPr>
          <w:rFonts w:ascii="Calibri" w:hAnsi="Calibri"/>
          <w:b w:val="0"/>
          <w:i w:val="0"/>
          <w:sz w:val="20"/>
        </w:rPr>
        <w:t xml:space="preserve"> (in-memory, up to 100 payloads) and retry with </w:t>
      </w:r>
      <w:r>
        <w:rPr>
          <w:rFonts w:ascii="Calibri" w:hAnsi="Calibri"/>
          <w:b/>
          <w:i w:val="0"/>
          <w:sz w:val="20"/>
        </w:rPr>
        <w:t>exponential backoff</w:t>
      </w:r>
      <w:r>
        <w:rPr>
          <w:rFonts w:ascii="Calibri" w:hAnsi="Calibri"/>
          <w:b w:val="0"/>
          <w:i w:val="0"/>
          <w:sz w:val="20"/>
        </w:rPr>
        <w:t xml:space="preserve"> (initial delay: 1s, max delay: 30s).</w:t>
      </w:r>
    </w:p>
    <w:p>
      <w:pPr>
        <w:pBdr>
          <w:bottom w:val="single" w:sz="6" w:space="1" w:color="B0C4DE"/>
        </w:pBdr>
      </w:pPr>
    </w:p>
    <w:p>
      <w:pPr>
        <w:pStyle w:val="Heading3"/>
      </w:pPr>
      <w:r>
        <w:t>3.7 Parent Portal (UC24–UC26)</w:t>
      </w:r>
    </w:p>
    <w:p>
      <w:pPr>
        <w:pStyle w:val="Heading4"/>
      </w:pPr>
      <w:r>
        <w:t>3.7.1 UC24 — View Attendance History</w:t>
      </w:r>
    </w:p>
    <w:p>
      <w:pPr>
        <w:pStyle w:val="Heading4"/>
      </w:pPr>
      <w:r>
        <w:t>Description and Priority</w:t>
      </w:r>
    </w:p>
    <w:p>
      <w:r>
        <w:rPr>
          <w:rFonts w:ascii="Calibri" w:hAnsi="Calibri"/>
          <w:b/>
          <w:i w:val="0"/>
          <w:sz w:val="20"/>
        </w:rPr>
        <w:t>Priority: MEDIUM</w:t>
      </w:r>
    </w:p>
    <w:p>
      <w:r>
        <w:rPr>
          <w:rFonts w:ascii="Calibri" w:hAnsi="Calibri"/>
          <w:b w:val="0"/>
          <w:i w:val="0"/>
          <w:sz w:val="20"/>
        </w:rPr>
        <w:t>Parents view their child's attendance history, including per-day and per-period status, with filtering and summary statistics.</w:t>
      </w:r>
    </w:p>
    <w:p>
      <w:pPr>
        <w:pStyle w:val="Heading4"/>
      </w:pPr>
      <w:r>
        <w:t>Stimulus/Response Sequences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Step</w:t>
            </w:r>
          </w:p>
        </w:tc>
        <w:tc>
          <w:tcPr>
            <w:tcW w:type="dxa" w:w="3009"/>
            <w:shd w:fill="2B579A"/>
          </w:tcPr>
          <w:p>
            <w:r>
              <w:rPr>
                <w:rFonts w:ascii="Calibri" w:hAnsi="Calibri"/>
                <w:b/>
                <w:color w:val="FFFFFF"/>
                <w:sz w:val="18"/>
              </w:rPr>
            </w:r>
            <w:r>
              <w:rPr>
                <w:rFonts w:ascii="Calibri" w:hAnsi="Calibri"/>
                <w:b/>
                <w:i w:val="0"/>
                <w:color w:val="FFFFFF"/>
                <w:sz w:val="18"/>
              </w:rPr>
              <w:t>Actor/Stimulus</w:t>
            </w:r>
          </w:p>
        </w:tc>
        <w:tc>
          <w:tcPr>
            <w:tcW w:type="dxa" w:w="3009"/>
            <w:shd w:fill="2B579A"/>
          </w:tcPr>
          <w:p>
            <w:r>
              <w:rPr>
                <w:rFonts w:ascii="Calibri" w:hAnsi="Calibri"/>
                <w:b/>
                <w:color w:val="FFFFFF"/>
                <w:sz w:val="18"/>
              </w:rPr>
            </w:r>
            <w:r>
              <w:rPr>
                <w:rFonts w:ascii="Calibri" w:hAnsi="Calibri"/>
                <w:b/>
                <w:i w:val="0"/>
                <w:color w:val="FFFFFF"/>
                <w:sz w:val="18"/>
              </w:rPr>
              <w:t>System Response</w:t>
            </w:r>
          </w:p>
        </w:tc>
      </w:tr>
      <w:tr>
        <w:tc>
          <w:tcPr>
            <w:tcW w:type="dxa" w:w="3009"/>
          </w:tcPr>
          <w:p>
            <w:r>
              <w:rPr>
                <w:rFonts w:ascii="Calibri" w:hAnsi="Calibri"/>
                <w:sz w:val="18"/>
              </w:rPr>
            </w:r>
            <w:r>
              <w:rPr>
                <w:rFonts w:ascii="Calibri" w:hAnsi="Calibri"/>
                <w:b w:val="0"/>
                <w:i w:val="0"/>
                <w:sz w:val="18"/>
              </w:rPr>
              <w:t>1</w:t>
            </w:r>
          </w:p>
        </w:tc>
        <w:tc>
          <w:tcPr>
            <w:tcW w:type="dxa" w:w="3009"/>
          </w:tcPr>
          <w:p>
            <w:r>
              <w:rPr>
                <w:rFonts w:ascii="Calibri" w:hAnsi="Calibri"/>
                <w:sz w:val="18"/>
              </w:rPr>
            </w:r>
            <w:r>
              <w:rPr>
                <w:rFonts w:ascii="Calibri" w:hAnsi="Calibri"/>
                <w:b w:val="0"/>
                <w:i w:val="0"/>
                <w:sz w:val="18"/>
              </w:rPr>
              <w:t>Parent logs in to the dashboard.</w:t>
            </w:r>
          </w:p>
        </w:tc>
        <w:tc>
          <w:tcPr>
            <w:tcW w:type="dxa" w:w="3009"/>
          </w:tcPr>
          <w:p>
            <w:r>
              <w:rPr>
                <w:rFonts w:ascii="Calibri" w:hAnsi="Calibri"/>
                <w:sz w:val="18"/>
              </w:rPr>
            </w:r>
            <w:r>
              <w:rPr>
                <w:rFonts w:ascii="Calibri" w:hAnsi="Calibri"/>
                <w:b w:val="0"/>
                <w:i w:val="0"/>
                <w:sz w:val="18"/>
              </w:rPr>
              <w:t>The system identifies the linked student(s) and displays the parent's home view.</w:t>
            </w:r>
          </w:p>
        </w:tc>
      </w:tr>
      <w:tr>
        <w:tc>
          <w:tcPr>
            <w:tcW w:type="dxa" w:w="3009"/>
            <w:shd w:fill="F2F6FC"/>
          </w:tcPr>
          <w:p>
            <w:r>
              <w:rPr>
                <w:rFonts w:ascii="Calibri" w:hAnsi="Calibri"/>
                <w:sz w:val="18"/>
              </w:rPr>
            </w:r>
            <w:r>
              <w:rPr>
                <w:rFonts w:ascii="Calibri" w:hAnsi="Calibri"/>
                <w:b w:val="0"/>
                <w:i w:val="0"/>
                <w:sz w:val="18"/>
              </w:rPr>
              <w:t>2</w:t>
            </w:r>
          </w:p>
        </w:tc>
        <w:tc>
          <w:tcPr>
            <w:tcW w:type="dxa" w:w="3009"/>
            <w:shd w:fill="F2F6FC"/>
          </w:tcPr>
          <w:p>
            <w:r>
              <w:rPr>
                <w:rFonts w:ascii="Calibri" w:hAnsi="Calibri"/>
                <w:sz w:val="18"/>
              </w:rPr>
            </w:r>
            <w:r>
              <w:rPr>
                <w:rFonts w:ascii="Calibri" w:hAnsi="Calibri"/>
                <w:b w:val="0"/>
                <w:i w:val="0"/>
                <w:sz w:val="18"/>
              </w:rPr>
              <w:t>Parent selects "Attendance History".</w:t>
            </w:r>
          </w:p>
        </w:tc>
        <w:tc>
          <w:tcPr>
            <w:tcW w:type="dxa" w:w="3009"/>
            <w:shd w:fill="F2F6FC"/>
          </w:tcPr>
          <w:p>
            <w:r>
              <w:rPr>
                <w:rFonts w:ascii="Calibri" w:hAnsi="Calibri"/>
                <w:sz w:val="18"/>
              </w:rPr>
            </w:r>
            <w:r>
              <w:rPr>
                <w:rFonts w:ascii="Calibri" w:hAnsi="Calibri"/>
                <w:b w:val="0"/>
                <w:i w:val="0"/>
                <w:sz w:val="18"/>
              </w:rPr>
              <w:t>A calendar/table view shows attendance records for their child, with color-coded status per day.</w:t>
            </w:r>
          </w:p>
        </w:tc>
      </w:tr>
      <w:tr>
        <w:tc>
          <w:tcPr>
            <w:tcW w:type="dxa" w:w="3009"/>
          </w:tcPr>
          <w:p>
            <w:r>
              <w:rPr>
                <w:rFonts w:ascii="Calibri" w:hAnsi="Calibri"/>
                <w:sz w:val="18"/>
              </w:rPr>
            </w:r>
            <w:r>
              <w:rPr>
                <w:rFonts w:ascii="Calibri" w:hAnsi="Calibri"/>
                <w:b w:val="0"/>
                <w:i w:val="0"/>
                <w:sz w:val="18"/>
              </w:rPr>
              <w:t>3</w:t>
            </w:r>
          </w:p>
        </w:tc>
        <w:tc>
          <w:tcPr>
            <w:tcW w:type="dxa" w:w="3009"/>
          </w:tcPr>
          <w:p>
            <w:r>
              <w:rPr>
                <w:rFonts w:ascii="Calibri" w:hAnsi="Calibri"/>
                <w:sz w:val="18"/>
              </w:rPr>
            </w:r>
            <w:r>
              <w:rPr>
                <w:rFonts w:ascii="Calibri" w:hAnsi="Calibri"/>
                <w:b w:val="0"/>
                <w:i w:val="0"/>
                <w:sz w:val="18"/>
              </w:rPr>
              <w:t>Parent selects a specific date.</w:t>
            </w:r>
          </w:p>
        </w:tc>
        <w:tc>
          <w:tcPr>
            <w:tcW w:type="dxa" w:w="3009"/>
          </w:tcPr>
          <w:p>
            <w:r>
              <w:rPr>
                <w:rFonts w:ascii="Calibri" w:hAnsi="Calibri"/>
                <w:sz w:val="18"/>
              </w:rPr>
            </w:r>
            <w:r>
              <w:rPr>
                <w:rFonts w:ascii="Calibri" w:hAnsi="Calibri"/>
                <w:b w:val="0"/>
                <w:i w:val="0"/>
                <w:sz w:val="18"/>
              </w:rPr>
              <w:t>Detailed per-period attendance for that day is displayed.</w:t>
            </w:r>
          </w:p>
        </w:tc>
      </w:tr>
    </w:tbl>
    <w:p/>
    <w:p>
      <w:pPr>
        <w:pStyle w:val="Heading4"/>
      </w:pPr>
      <w:r>
        <w:t>Functional Requirements</w:t>
      </w:r>
    </w:p>
    <w:p>
      <w:pPr>
        <w:pStyle w:val="ListBullet"/>
        <w:ind w:left="720"/>
      </w:pPr>
      <w:r>
        <w:rPr>
          <w:rFonts w:ascii="Calibri" w:hAnsi="Calibri"/>
          <w:b/>
          <w:i w:val="0"/>
          <w:sz w:val="20"/>
        </w:rPr>
        <w:t>REQ-92:</w:t>
      </w:r>
      <w:r>
        <w:rPr>
          <w:rFonts w:ascii="Calibri" w:hAnsi="Calibri"/>
          <w:b w:val="0"/>
          <w:i w:val="0"/>
          <w:sz w:val="20"/>
        </w:rPr>
        <w:t xml:space="preserve"> Parents shall be able to view their linked child's </w:t>
      </w:r>
      <w:r>
        <w:rPr>
          <w:rFonts w:ascii="Calibri" w:hAnsi="Calibri"/>
          <w:b/>
          <w:i w:val="0"/>
          <w:sz w:val="20"/>
        </w:rPr>
        <w:t>attendance history</w:t>
      </w:r>
      <w:r>
        <w:rPr>
          <w:rFonts w:ascii="Calibri" w:hAnsi="Calibri"/>
          <w:b w:val="0"/>
          <w:i w:val="0"/>
          <w:sz w:val="20"/>
        </w:rPr>
        <w:t xml:space="preserve"> in a calendar or table format.</w:t>
      </w:r>
    </w:p>
    <w:p>
      <w:pPr>
        <w:pStyle w:val="ListBullet"/>
        <w:ind w:left="720"/>
      </w:pPr>
      <w:r>
        <w:rPr>
          <w:rFonts w:ascii="Calibri" w:hAnsi="Calibri"/>
          <w:b/>
          <w:i w:val="0"/>
          <w:sz w:val="20"/>
        </w:rPr>
        <w:t>REQ-93:</w:t>
      </w:r>
      <w:r>
        <w:rPr>
          <w:rFonts w:ascii="Calibri" w:hAnsi="Calibri"/>
          <w:b w:val="0"/>
          <w:i w:val="0"/>
          <w:sz w:val="20"/>
        </w:rPr>
        <w:t xml:space="preserve"> The attendance history shall show </w:t>
      </w:r>
      <w:r>
        <w:rPr>
          <w:rFonts w:ascii="Calibri" w:hAnsi="Calibri"/>
          <w:b/>
          <w:i w:val="0"/>
          <w:sz w:val="20"/>
        </w:rPr>
        <w:t>per-day status</w:t>
      </w:r>
      <w:r>
        <w:rPr>
          <w:rFonts w:ascii="Calibri" w:hAnsi="Calibri"/>
          <w:b w:val="0"/>
          <w:i w:val="0"/>
          <w:sz w:val="20"/>
        </w:rPr>
        <w:t xml:space="preserve"> (color-coded) and allow drill-down to </w:t>
      </w:r>
      <w:r>
        <w:rPr>
          <w:rFonts w:ascii="Calibri" w:hAnsi="Calibri"/>
          <w:b/>
          <w:i w:val="0"/>
          <w:sz w:val="20"/>
        </w:rPr>
        <w:t>per-period detail</w:t>
      </w:r>
      <w:r>
        <w:rPr>
          <w:rFonts w:ascii="Calibri" w:hAnsi="Calibri"/>
          <w:b w:val="0"/>
          <w:i w:val="0"/>
          <w:sz w:val="20"/>
        </w:rPr>
        <w:t>.</w:t>
      </w:r>
    </w:p>
    <w:p>
      <w:pPr>
        <w:pStyle w:val="ListBullet"/>
        <w:ind w:left="720"/>
      </w:pPr>
      <w:r>
        <w:rPr>
          <w:rFonts w:ascii="Calibri" w:hAnsi="Calibri"/>
          <w:b/>
          <w:i w:val="0"/>
          <w:sz w:val="20"/>
        </w:rPr>
        <w:t>REQ-94:</w:t>
      </w:r>
      <w:r>
        <w:rPr>
          <w:rFonts w:ascii="Calibri" w:hAnsi="Calibri"/>
          <w:b w:val="0"/>
          <w:i w:val="0"/>
          <w:sz w:val="20"/>
        </w:rPr>
        <w:t xml:space="preserve"> The view shall display </w:t>
      </w:r>
      <w:r>
        <w:rPr>
          <w:rFonts w:ascii="Calibri" w:hAnsi="Calibri"/>
          <w:b/>
          <w:i w:val="0"/>
          <w:sz w:val="20"/>
        </w:rPr>
        <w:t>summary statistics</w:t>
      </w:r>
      <w:r>
        <w:rPr>
          <w:rFonts w:ascii="Calibri" w:hAnsi="Calibri"/>
          <w:b w:val="0"/>
          <w:i w:val="0"/>
          <w:sz w:val="20"/>
        </w:rPr>
        <w:t>: total days present, absent, late, and excused for the current term.</w:t>
      </w:r>
    </w:p>
    <w:p>
      <w:pPr>
        <w:pStyle w:val="ListBullet"/>
        <w:ind w:left="720"/>
      </w:pPr>
      <w:r>
        <w:rPr>
          <w:rFonts w:ascii="Calibri" w:hAnsi="Calibri"/>
          <w:b/>
          <w:i w:val="0"/>
          <w:sz w:val="20"/>
        </w:rPr>
        <w:t>REQ-95:</w:t>
      </w:r>
      <w:r>
        <w:rPr>
          <w:rFonts w:ascii="Calibri" w:hAnsi="Calibri"/>
          <w:b w:val="0"/>
          <w:i w:val="0"/>
          <w:sz w:val="20"/>
        </w:rPr>
        <w:t xml:space="preserve"> Parents shall </w:t>
      </w:r>
      <w:r>
        <w:rPr>
          <w:rFonts w:ascii="Calibri" w:hAnsi="Calibri"/>
          <w:b/>
          <w:i w:val="0"/>
          <w:sz w:val="20"/>
        </w:rPr>
        <w:t>only</w:t>
      </w:r>
      <w:r>
        <w:rPr>
          <w:rFonts w:ascii="Calibri" w:hAnsi="Calibri"/>
          <w:b w:val="0"/>
          <w:i w:val="0"/>
          <w:sz w:val="20"/>
        </w:rPr>
        <w:t xml:space="preserve"> be able to view data for their </w:t>
      </w:r>
      <w:r>
        <w:rPr>
          <w:rFonts w:ascii="Calibri" w:hAnsi="Calibri"/>
          <w:b/>
          <w:i w:val="0"/>
          <w:sz w:val="20"/>
        </w:rPr>
        <w:t>own linked child(ren)</w:t>
      </w:r>
      <w:r>
        <w:rPr>
          <w:rFonts w:ascii="Calibri" w:hAnsi="Calibri"/>
          <w:b w:val="0"/>
          <w:i w:val="0"/>
          <w:sz w:val="20"/>
        </w:rPr>
        <w:t>, enforced by Supabase Row-Level Security (RLS).</w:t>
      </w:r>
    </w:p>
    <w:p>
      <w:pPr>
        <w:pBdr>
          <w:bottom w:val="single" w:sz="6" w:space="1" w:color="B0C4DE"/>
        </w:pBdr>
      </w:pPr>
    </w:p>
    <w:p>
      <w:pPr>
        <w:pStyle w:val="Heading4"/>
      </w:pPr>
      <w:r>
        <w:t>3.7.2 UC25 — Receive/View Alerts &amp; Notifications</w:t>
      </w:r>
    </w:p>
    <w:p>
      <w:pPr>
        <w:pStyle w:val="Heading4"/>
      </w:pPr>
      <w:r>
        <w:t>Description and Priority</w:t>
      </w:r>
    </w:p>
    <w:p>
      <w:r>
        <w:rPr>
          <w:rFonts w:ascii="Calibri" w:hAnsi="Calibri"/>
          <w:b/>
          <w:i w:val="0"/>
          <w:sz w:val="20"/>
        </w:rPr>
        <w:t>Priority: MEDIUM</w:t>
      </w:r>
    </w:p>
    <w:p>
      <w:r>
        <w:rPr>
          <w:rFonts w:ascii="Calibri" w:hAnsi="Calibri"/>
          <w:b w:val="0"/>
          <w:i w:val="0"/>
          <w:sz w:val="20"/>
        </w:rPr>
        <w:t>Parents receive notifications about their child's attendance (e.g., absence alerts) and at-risk behavioral flags from the Emotion &amp; Risk Engine.</w:t>
      </w:r>
    </w:p>
    <w:p>
      <w:pPr>
        <w:pStyle w:val="Heading4"/>
      </w:pPr>
      <w:r>
        <w:t>Functional Requirements</w:t>
      </w:r>
    </w:p>
    <w:p>
      <w:pPr>
        <w:pStyle w:val="ListBullet"/>
        <w:ind w:left="720"/>
      </w:pPr>
      <w:r>
        <w:rPr>
          <w:rFonts w:ascii="Calibri" w:hAnsi="Calibri"/>
          <w:b/>
          <w:i w:val="0"/>
          <w:sz w:val="20"/>
        </w:rPr>
        <w:t>REQ-96:</w:t>
      </w:r>
      <w:r>
        <w:rPr>
          <w:rFonts w:ascii="Calibri" w:hAnsi="Calibri"/>
          <w:b w:val="0"/>
          <w:i w:val="0"/>
          <w:sz w:val="20"/>
        </w:rPr>
        <w:t xml:space="preserve"> Parents shall receive </w:t>
      </w:r>
      <w:r>
        <w:rPr>
          <w:rFonts w:ascii="Calibri" w:hAnsi="Calibri"/>
          <w:b/>
          <w:i w:val="0"/>
          <w:sz w:val="20"/>
        </w:rPr>
        <w:t>notifications</w:t>
      </w:r>
      <w:r>
        <w:rPr>
          <w:rFonts w:ascii="Calibri" w:hAnsi="Calibri"/>
          <w:b w:val="0"/>
          <w:i w:val="0"/>
          <w:sz w:val="20"/>
        </w:rPr>
        <w:t xml:space="preserve"> when: their child is marked absent (after the grace period), or their child is flagged as at-risk by the Emotion &amp; Risk Engine.</w:t>
      </w:r>
    </w:p>
    <w:p>
      <w:pPr>
        <w:pStyle w:val="ListBullet"/>
        <w:ind w:left="720"/>
      </w:pPr>
      <w:r>
        <w:rPr>
          <w:rFonts w:ascii="Calibri" w:hAnsi="Calibri"/>
          <w:b/>
          <w:i w:val="0"/>
          <w:sz w:val="20"/>
        </w:rPr>
        <w:t>REQ-97:</w:t>
      </w:r>
      <w:r>
        <w:rPr>
          <w:rFonts w:ascii="Calibri" w:hAnsi="Calibri"/>
          <w:b w:val="0"/>
          <w:i w:val="0"/>
          <w:sz w:val="20"/>
        </w:rPr>
        <w:t xml:space="preserve"> Notifications shall be displayed in a </w:t>
      </w:r>
      <w:r>
        <w:rPr>
          <w:rFonts w:ascii="Calibri" w:hAnsi="Calibri"/>
          <w:b/>
          <w:i w:val="0"/>
          <w:sz w:val="20"/>
        </w:rPr>
        <w:t>notification center</w:t>
      </w:r>
      <w:r>
        <w:rPr>
          <w:rFonts w:ascii="Calibri" w:hAnsi="Calibri"/>
          <w:b w:val="0"/>
          <w:i w:val="0"/>
          <w:sz w:val="20"/>
        </w:rPr>
        <w:t xml:space="preserve"> within the Parent Portal dashboard.</w:t>
      </w:r>
    </w:p>
    <w:p>
      <w:pPr>
        <w:pStyle w:val="ListBullet"/>
        <w:ind w:left="720"/>
      </w:pPr>
      <w:r>
        <w:rPr>
          <w:rFonts w:ascii="Calibri" w:hAnsi="Calibri"/>
          <w:b/>
          <w:i w:val="0"/>
          <w:sz w:val="20"/>
        </w:rPr>
        <w:t>REQ-98:</w:t>
      </w:r>
      <w:r>
        <w:rPr>
          <w:rFonts w:ascii="Calibri" w:hAnsi="Calibri"/>
          <w:b w:val="0"/>
          <w:i w:val="0"/>
          <w:sz w:val="20"/>
        </w:rPr>
        <w:t xml:space="preserve"> Parents shall be able to view </w:t>
      </w:r>
      <w:r>
        <w:rPr>
          <w:rFonts w:ascii="Calibri" w:hAnsi="Calibri"/>
          <w:b/>
          <w:i w:val="0"/>
          <w:sz w:val="20"/>
        </w:rPr>
        <w:t>notification history</w:t>
      </w:r>
      <w:r>
        <w:rPr>
          <w:rFonts w:ascii="Calibri" w:hAnsi="Calibri"/>
          <w:b w:val="0"/>
          <w:i w:val="0"/>
          <w:sz w:val="20"/>
        </w:rPr>
        <w:t xml:space="preserve"> with date, type, and message details.</w:t>
      </w:r>
    </w:p>
    <w:p>
      <w:pPr>
        <w:pBdr>
          <w:bottom w:val="single" w:sz="6" w:space="1" w:color="B0C4DE"/>
        </w:pBdr>
      </w:pPr>
    </w:p>
    <w:p>
      <w:pPr>
        <w:pStyle w:val="Heading4"/>
      </w:pPr>
      <w:r>
        <w:t>3.7.3 UC26 — View Student Progress/Report</w:t>
      </w:r>
    </w:p>
    <w:p>
      <w:pPr>
        <w:pStyle w:val="Heading4"/>
      </w:pPr>
      <w:r>
        <w:t>Description and Priority</w:t>
      </w:r>
    </w:p>
    <w:p>
      <w:r>
        <w:rPr>
          <w:rFonts w:ascii="Calibri" w:hAnsi="Calibri"/>
          <w:b/>
          <w:i w:val="0"/>
          <w:sz w:val="20"/>
        </w:rPr>
        <w:t>Priority: LOW</w:t>
      </w:r>
    </w:p>
    <w:p>
      <w:r>
        <w:rPr>
          <w:rFonts w:ascii="Calibri" w:hAnsi="Calibri"/>
          <w:b w:val="0"/>
          <w:i w:val="0"/>
          <w:sz w:val="20"/>
        </w:rPr>
        <w:t>Parents view a summary report of their child's engagement and behavioral trends over time.</w:t>
      </w:r>
    </w:p>
    <w:p>
      <w:pPr>
        <w:pStyle w:val="Heading4"/>
      </w:pPr>
      <w:r>
        <w:t>Functional Requirements</w:t>
      </w:r>
    </w:p>
    <w:p>
      <w:pPr>
        <w:pStyle w:val="ListBullet"/>
        <w:ind w:left="720"/>
      </w:pPr>
      <w:r>
        <w:rPr>
          <w:rFonts w:ascii="Calibri" w:hAnsi="Calibri"/>
          <w:b/>
          <w:i w:val="0"/>
          <w:sz w:val="20"/>
        </w:rPr>
        <w:t>REQ-99:</w:t>
      </w:r>
      <w:r>
        <w:rPr>
          <w:rFonts w:ascii="Calibri" w:hAnsi="Calibri"/>
          <w:b w:val="0"/>
          <w:i w:val="0"/>
          <w:sz w:val="20"/>
        </w:rPr>
        <w:t xml:space="preserve"> Parents shall be able to view a </w:t>
      </w:r>
      <w:r>
        <w:rPr>
          <w:rFonts w:ascii="Calibri" w:hAnsi="Calibri"/>
          <w:b/>
          <w:i w:val="0"/>
          <w:sz w:val="20"/>
        </w:rPr>
        <w:t>student progress report</w:t>
      </w:r>
      <w:r>
        <w:rPr>
          <w:rFonts w:ascii="Calibri" w:hAnsi="Calibri"/>
          <w:b w:val="0"/>
          <w:i w:val="0"/>
          <w:sz w:val="20"/>
        </w:rPr>
        <w:t xml:space="preserve"> showing: attendance rate trend, engagement score trend, and any active or resolved at-risk flags.</w:t>
      </w:r>
    </w:p>
    <w:p>
      <w:pPr>
        <w:pStyle w:val="ListBullet"/>
        <w:ind w:left="720"/>
      </w:pPr>
      <w:r>
        <w:rPr>
          <w:rFonts w:ascii="Calibri" w:hAnsi="Calibri"/>
          <w:b/>
          <w:i w:val="0"/>
          <w:sz w:val="20"/>
        </w:rPr>
        <w:t>REQ-100:</w:t>
      </w:r>
      <w:r>
        <w:rPr>
          <w:rFonts w:ascii="Calibri" w:hAnsi="Calibri"/>
          <w:b w:val="0"/>
          <w:i w:val="0"/>
          <w:sz w:val="20"/>
        </w:rPr>
        <w:t xml:space="preserve"> The progress report shall present data in </w:t>
      </w:r>
      <w:r>
        <w:rPr>
          <w:rFonts w:ascii="Calibri" w:hAnsi="Calibri"/>
          <w:b/>
          <w:i w:val="0"/>
          <w:sz w:val="20"/>
        </w:rPr>
        <w:t>chart/graph format</w:t>
      </w:r>
      <w:r>
        <w:rPr>
          <w:rFonts w:ascii="Calibri" w:hAnsi="Calibri"/>
          <w:b w:val="0"/>
          <w:i w:val="0"/>
          <w:sz w:val="20"/>
        </w:rPr>
        <w:t xml:space="preserve"> (line charts for trends, pie charts for engagement breakdown) for easy comprehension.</w:t>
      </w:r>
    </w:p>
    <w:p>
      <w:pPr>
        <w:pBdr>
          <w:bottom w:val="single" w:sz="6" w:space="1" w:color="B0C4DE"/>
        </w:pBdr>
      </w:pPr>
    </w:p>
    <w:p>
      <w:pPr>
        <w:pStyle w:val="Heading2"/>
      </w:pPr>
      <w:r>
        <w:t>4. External Interface Requirements</w:t>
      </w:r>
    </w:p>
    <w:p>
      <w:pPr>
        <w:pStyle w:val="Heading3"/>
      </w:pPr>
      <w:r>
        <w:t>4.1 User Interfaces</w:t>
      </w:r>
    </w:p>
    <w:p>
      <w:pPr>
        <w:pStyle w:val="Heading4"/>
      </w:pPr>
      <w:r>
        <w:t>4.1.1 React Dashboard — Teacher View</w:t>
      </w:r>
    </w:p>
    <w:p>
      <w:pPr>
        <w:pStyle w:val="ListBullet"/>
        <w:ind w:left="720"/>
      </w:pPr>
      <w:r>
        <w:rPr>
          <w:rFonts w:ascii="Calibri" w:hAnsi="Calibri"/>
          <w:b/>
          <w:i w:val="0"/>
          <w:sz w:val="20"/>
        </w:rPr>
        <w:t>Layout:</w:t>
      </w:r>
      <w:r>
        <w:rPr>
          <w:rFonts w:ascii="Calibri" w:hAnsi="Calibri"/>
          <w:b w:val="0"/>
          <w:i w:val="0"/>
          <w:sz w:val="20"/>
        </w:rPr>
        <w:t xml:space="preserve"> Single-page application with a collapsible sidebar navigation and a main content area.</w:t>
      </w:r>
    </w:p>
    <w:p>
      <w:pPr>
        <w:pStyle w:val="ListBullet"/>
        <w:ind w:left="720"/>
      </w:pPr>
      <w:r>
        <w:rPr>
          <w:rFonts w:ascii="Calibri" w:hAnsi="Calibri"/>
          <w:b/>
          <w:i w:val="0"/>
          <w:sz w:val="20"/>
        </w:rPr>
        <w:t>Attendance Grid (UC01):</w:t>
      </w:r>
      <w:r>
        <w:rPr>
          <w:rFonts w:ascii="Calibri" w:hAnsi="Calibri"/>
          <w:b w:val="0"/>
          <w:i w:val="0"/>
          <w:sz w:val="20"/>
        </w:rPr>
        <w:t xml:space="preserve"> Responsive grid of student cards with color-coded status indicators.</w:t>
      </w:r>
    </w:p>
    <w:p>
      <w:pPr>
        <w:pStyle w:val="ListBullet"/>
        <w:ind w:left="720"/>
      </w:pPr>
      <w:r>
        <w:rPr>
          <w:rFonts w:ascii="Calibri" w:hAnsi="Calibri"/>
          <w:b/>
          <w:i w:val="0"/>
          <w:sz w:val="20"/>
        </w:rPr>
        <w:t>Engagement Heatmap (UC03):</w:t>
      </w:r>
      <w:r>
        <w:rPr>
          <w:rFonts w:ascii="Calibri" w:hAnsi="Calibri"/>
          <w:b w:val="0"/>
          <w:i w:val="0"/>
          <w:sz w:val="20"/>
        </w:rPr>
        <w:t xml:space="preserve"> Tile-based seating-chart visualization with color gradients.</w:t>
      </w:r>
    </w:p>
    <w:p>
      <w:pPr>
        <w:pStyle w:val="ListBullet"/>
        <w:ind w:left="720"/>
      </w:pPr>
      <w:r>
        <w:rPr>
          <w:rFonts w:ascii="Calibri" w:hAnsi="Calibri"/>
          <w:b/>
          <w:i w:val="0"/>
          <w:sz w:val="20"/>
        </w:rPr>
        <w:t>AI Dashboard (UC04):</w:t>
      </w:r>
      <w:r>
        <w:rPr>
          <w:rFonts w:ascii="Calibri" w:hAnsi="Calibri"/>
          <w:b w:val="0"/>
          <w:i w:val="0"/>
          <w:sz w:val="20"/>
        </w:rPr>
        <w:t xml:space="preserve"> Consolidated view with summary cards, mini-grid, mini-heatmap, and alert feed.</w:t>
      </w:r>
    </w:p>
    <w:p>
      <w:pPr>
        <w:pStyle w:val="ListBullet"/>
        <w:ind w:left="720"/>
      </w:pPr>
      <w:r>
        <w:rPr>
          <w:rFonts w:ascii="Calibri" w:hAnsi="Calibri"/>
          <w:b/>
          <w:i w:val="0"/>
          <w:sz w:val="20"/>
        </w:rPr>
        <w:t>Alert Panel (UC05):</w:t>
      </w:r>
      <w:r>
        <w:rPr>
          <w:rFonts w:ascii="Calibri" w:hAnsi="Calibri"/>
          <w:b w:val="0"/>
          <w:i w:val="0"/>
          <w:sz w:val="20"/>
        </w:rPr>
        <w:t xml:space="preserve"> Slide-out panel with alert list, severity indicators, and acknowledge buttons.</w:t>
      </w:r>
    </w:p>
    <w:p>
      <w:pPr>
        <w:pStyle w:val="ListBullet"/>
        <w:ind w:left="720"/>
      </w:pPr>
      <w:r>
        <w:rPr>
          <w:rFonts w:ascii="Calibri" w:hAnsi="Calibri"/>
          <w:b/>
          <w:i w:val="0"/>
          <w:sz w:val="20"/>
        </w:rPr>
        <w:t>Navigation:</w:t>
      </w:r>
      <w:r>
        <w:rPr>
          <w:rFonts w:ascii="Calibri" w:hAnsi="Calibri"/>
          <w:b w:val="0"/>
          <w:i w:val="0"/>
          <w:sz w:val="20"/>
        </w:rPr>
        <w:t xml:space="preserve"> Sidebar links to: Dashboard, Attendance, Engagement, Reports, Students, Settings.</w:t>
      </w:r>
    </w:p>
    <w:p>
      <w:pPr>
        <w:pStyle w:val="ListBullet"/>
        <w:ind w:left="720"/>
      </w:pPr>
      <w:r>
        <w:rPr>
          <w:rFonts w:ascii="Calibri" w:hAnsi="Calibri"/>
          <w:b/>
          <w:i w:val="0"/>
          <w:sz w:val="20"/>
        </w:rPr>
        <w:t>Responsive Design:</w:t>
      </w:r>
      <w:r>
        <w:rPr>
          <w:rFonts w:ascii="Calibri" w:hAnsi="Calibri"/>
          <w:b w:val="0"/>
          <w:i w:val="0"/>
          <w:sz w:val="20"/>
        </w:rPr>
        <w:t xml:space="preserve"> Usable on screens from 1024px width (laptop) upward.</w:t>
      </w:r>
    </w:p>
    <w:p>
      <w:pPr>
        <w:pStyle w:val="ListBullet"/>
        <w:ind w:left="720"/>
      </w:pPr>
      <w:r>
        <w:rPr>
          <w:rFonts w:ascii="Calibri" w:hAnsi="Calibri"/>
          <w:b/>
          <w:i w:val="0"/>
          <w:sz w:val="20"/>
        </w:rPr>
        <w:t>Accessibility:</w:t>
      </w:r>
      <w:r>
        <w:rPr>
          <w:rFonts w:ascii="Calibri" w:hAnsi="Calibri"/>
          <w:b w:val="0"/>
          <w:i w:val="0"/>
          <w:sz w:val="20"/>
        </w:rPr>
        <w:t xml:space="preserve"> Color-coded elements shall include text labels or icons for color vision deficiency support.</w:t>
      </w:r>
    </w:p>
    <w:p>
      <w:pPr>
        <w:pStyle w:val="Heading4"/>
      </w:pPr>
      <w:r>
        <w:t>4.1.2 React Dashboard — Parent View</w:t>
      </w:r>
    </w:p>
    <w:p>
      <w:pPr>
        <w:pStyle w:val="ListBullet"/>
        <w:ind w:left="720"/>
      </w:pPr>
      <w:r>
        <w:rPr>
          <w:rFonts w:ascii="Calibri" w:hAnsi="Calibri"/>
          <w:b/>
          <w:i w:val="0"/>
          <w:sz w:val="20"/>
        </w:rPr>
        <w:t>Layout:</w:t>
      </w:r>
      <w:r>
        <w:rPr>
          <w:rFonts w:ascii="Calibri" w:hAnsi="Calibri"/>
          <w:b w:val="0"/>
          <w:i w:val="0"/>
          <w:sz w:val="20"/>
        </w:rPr>
        <w:t xml:space="preserve"> Simplified dashboard with child-focused navigation.</w:t>
      </w:r>
    </w:p>
    <w:p>
      <w:pPr>
        <w:pStyle w:val="ListBullet"/>
        <w:ind w:left="720"/>
      </w:pPr>
      <w:r>
        <w:rPr>
          <w:rFonts w:ascii="Calibri" w:hAnsi="Calibri"/>
          <w:b/>
          <w:i w:val="0"/>
          <w:sz w:val="20"/>
        </w:rPr>
        <w:t>Attendance History (UC24):</w:t>
      </w:r>
      <w:r>
        <w:rPr>
          <w:rFonts w:ascii="Calibri" w:hAnsi="Calibri"/>
          <w:b w:val="0"/>
          <w:i w:val="0"/>
          <w:sz w:val="20"/>
        </w:rPr>
        <w:t xml:space="preserve"> Calendar view with color-coded day cells and drill-down to period detail.</w:t>
      </w:r>
    </w:p>
    <w:p>
      <w:pPr>
        <w:pStyle w:val="ListBullet"/>
        <w:ind w:left="720"/>
      </w:pPr>
      <w:r>
        <w:rPr>
          <w:rFonts w:ascii="Calibri" w:hAnsi="Calibri"/>
          <w:b/>
          <w:i w:val="0"/>
          <w:sz w:val="20"/>
        </w:rPr>
        <w:t>Notifications (UC25):</w:t>
      </w:r>
      <w:r>
        <w:rPr>
          <w:rFonts w:ascii="Calibri" w:hAnsi="Calibri"/>
          <w:b w:val="0"/>
          <w:i w:val="0"/>
          <w:sz w:val="20"/>
        </w:rPr>
        <w:t xml:space="preserve"> Notification bell icon with badge count and expandable notification list.</w:t>
      </w:r>
    </w:p>
    <w:p>
      <w:pPr>
        <w:pStyle w:val="ListBullet"/>
        <w:ind w:left="720"/>
      </w:pPr>
      <w:r>
        <w:rPr>
          <w:rFonts w:ascii="Calibri" w:hAnsi="Calibri"/>
          <w:b/>
          <w:i w:val="0"/>
          <w:sz w:val="20"/>
        </w:rPr>
        <w:t>Progress Report (UC26):</w:t>
      </w:r>
      <w:r>
        <w:rPr>
          <w:rFonts w:ascii="Calibri" w:hAnsi="Calibri"/>
          <w:b w:val="0"/>
          <w:i w:val="0"/>
          <w:sz w:val="20"/>
        </w:rPr>
        <w:t xml:space="preserve"> Charts and graphs showing attendance and engagement trends.</w:t>
      </w:r>
    </w:p>
    <w:p>
      <w:pPr>
        <w:pStyle w:val="ListBullet"/>
        <w:ind w:left="720"/>
      </w:pPr>
      <w:r>
        <w:rPr>
          <w:rFonts w:ascii="Calibri" w:hAnsi="Calibri"/>
          <w:b/>
          <w:i w:val="0"/>
          <w:sz w:val="20"/>
        </w:rPr>
        <w:t>Responsive Design:</w:t>
      </w:r>
      <w:r>
        <w:rPr>
          <w:rFonts w:ascii="Calibri" w:hAnsi="Calibri"/>
          <w:b w:val="0"/>
          <w:i w:val="0"/>
          <w:sz w:val="20"/>
        </w:rPr>
        <w:t xml:space="preserve"> Optimized for mobile browsers (viewport &gt;= 375px) since parents may primarily use phones.</w:t>
      </w:r>
    </w:p>
    <w:p>
      <w:pPr>
        <w:pStyle w:val="Heading4"/>
      </w:pPr>
      <w:r>
        <w:t>4.1.3 React Dashboard — Admin View</w:t>
      </w:r>
    </w:p>
    <w:p>
      <w:pPr>
        <w:pStyle w:val="ListBullet"/>
        <w:ind w:left="720"/>
      </w:pPr>
      <w:r>
        <w:rPr>
          <w:rFonts w:ascii="Calibri" w:hAnsi="Calibri"/>
          <w:b/>
          <w:i w:val="0"/>
          <w:sz w:val="20"/>
        </w:rPr>
        <w:t>Layout:</w:t>
      </w:r>
      <w:r>
        <w:rPr>
          <w:rFonts w:ascii="Calibri" w:hAnsi="Calibri"/>
          <w:b w:val="0"/>
          <w:i w:val="0"/>
          <w:sz w:val="20"/>
        </w:rPr>
        <w:t xml:space="preserve"> Extended teacher view with additional admin-only sections.</w:t>
      </w:r>
    </w:p>
    <w:p>
      <w:pPr>
        <w:pStyle w:val="ListBullet"/>
        <w:ind w:left="720"/>
      </w:pPr>
      <w:r>
        <w:rPr>
          <w:rFonts w:ascii="Calibri" w:hAnsi="Calibri"/>
          <w:b/>
          <w:i w:val="0"/>
          <w:sz w:val="20"/>
        </w:rPr>
        <w:t>User Management (UC11):</w:t>
      </w:r>
      <w:r>
        <w:rPr>
          <w:rFonts w:ascii="Calibri" w:hAnsi="Calibri"/>
          <w:b w:val="0"/>
          <w:i w:val="0"/>
          <w:sz w:val="20"/>
        </w:rPr>
        <w:t xml:space="preserve"> Table of users with create/edit/deactivate actions.</w:t>
      </w:r>
    </w:p>
    <w:p>
      <w:pPr>
        <w:pStyle w:val="ListBullet"/>
        <w:ind w:left="720"/>
      </w:pPr>
      <w:r>
        <w:rPr>
          <w:rFonts w:ascii="Calibri" w:hAnsi="Calibri"/>
          <w:b/>
          <w:i w:val="0"/>
          <w:sz w:val="20"/>
        </w:rPr>
        <w:t>System Settings (UC12):</w:t>
      </w:r>
      <w:r>
        <w:rPr>
          <w:rFonts w:ascii="Calibri" w:hAnsi="Calibri"/>
          <w:b w:val="0"/>
          <w:i w:val="0"/>
          <w:sz w:val="20"/>
        </w:rPr>
        <w:t xml:space="preserve"> Forms for threshold configuration, device management, and schedule setup.</w:t>
      </w:r>
    </w:p>
    <w:p>
      <w:pPr>
        <w:pStyle w:val="ListBullet"/>
        <w:ind w:left="720"/>
      </w:pPr>
      <w:r>
        <w:rPr>
          <w:rFonts w:ascii="Calibri" w:hAnsi="Calibri"/>
          <w:b/>
          <w:i w:val="0"/>
          <w:sz w:val="20"/>
        </w:rPr>
        <w:t>System Logs (UC13):</w:t>
      </w:r>
      <w:r>
        <w:rPr>
          <w:rFonts w:ascii="Calibri" w:hAnsi="Calibri"/>
          <w:b w:val="0"/>
          <w:i w:val="0"/>
          <w:sz w:val="20"/>
        </w:rPr>
        <w:t xml:space="preserve"> Filterable log viewer with search and date range controls.</w:t>
      </w:r>
    </w:p>
    <w:p>
      <w:pPr>
        <w:pStyle w:val="ListBullet"/>
        <w:ind w:left="720"/>
      </w:pPr>
      <w:r>
        <w:rPr>
          <w:rFonts w:ascii="Calibri" w:hAnsi="Calibri"/>
          <w:b/>
          <w:i w:val="0"/>
          <w:sz w:val="20"/>
        </w:rPr>
        <w:t>School Analytics (UC14):</w:t>
      </w:r>
      <w:r>
        <w:rPr>
          <w:rFonts w:ascii="Calibri" w:hAnsi="Calibri"/>
          <w:b w:val="0"/>
          <w:i w:val="0"/>
          <w:sz w:val="20"/>
        </w:rPr>
        <w:t xml:space="preserve"> School-wide report dashboards with charts and export options.</w:t>
      </w:r>
    </w:p>
    <w:p>
      <w:pPr>
        <w:pStyle w:val="Heading4"/>
      </w:pPr>
      <w:r>
        <w:t>4.1.4 Edge Script CLI</w:t>
      </w:r>
    </w:p>
    <w:p>
      <w:pPr>
        <w:pStyle w:val="ListBullet"/>
        <w:ind w:left="720"/>
      </w:pPr>
      <w:r>
        <w:rPr>
          <w:rFonts w:ascii="Calibri" w:hAnsi="Calibri"/>
          <w:b w:val="0"/>
          <w:i w:val="0"/>
          <w:sz w:val="20"/>
        </w:rPr>
        <w:t xml:space="preserve">Operated via </w:t>
      </w:r>
      <w:r>
        <w:rPr>
          <w:rFonts w:ascii="Calibri" w:hAnsi="Calibri"/>
          <w:b/>
          <w:i w:val="0"/>
          <w:sz w:val="20"/>
        </w:rPr>
        <w:t>Windows PowerShell</w:t>
      </w:r>
      <w:r>
        <w:rPr>
          <w:rFonts w:ascii="Calibri" w:hAnsi="Calibri"/>
          <w:b w:val="0"/>
          <w:i w:val="0"/>
          <w:sz w:val="20"/>
        </w:rPr>
        <w:t xml:space="preserve"> or </w:t>
      </w:r>
      <w:r>
        <w:rPr>
          <w:rFonts w:ascii="Calibri" w:hAnsi="Calibri"/>
          <w:b/>
          <w:i w:val="0"/>
          <w:sz w:val="20"/>
        </w:rPr>
        <w:t>Command Prompt</w:t>
      </w:r>
      <w:r>
        <w:rPr>
          <w:rFonts w:ascii="Calibri" w:hAnsi="Calibri"/>
          <w:b w:val="0"/>
          <w:i w:val="0"/>
          <w:sz w:val="20"/>
        </w:rPr>
        <w:t>.</w:t>
      </w:r>
    </w:p>
    <w:p>
      <w:pPr>
        <w:pStyle w:val="ListBullet"/>
        <w:ind w:left="720"/>
      </w:pPr>
      <w:r>
        <w:rPr>
          <w:rFonts w:ascii="Calibri" w:hAnsi="Calibri"/>
          <w:b w:val="0"/>
          <w:i w:val="0"/>
          <w:sz w:val="20"/>
        </w:rPr>
        <w:t>Console output: initialization status, FPS counter, detection count per frame, and transmission status.</w:t>
      </w:r>
    </w:p>
    <w:p>
      <w:pPr>
        <w:pStyle w:val="ListBullet"/>
        <w:ind w:left="720"/>
      </w:pPr>
      <w:r>
        <w:rPr>
          <w:rFonts w:ascii="Calibri" w:hAnsi="Calibri"/>
          <w:b w:val="0"/>
          <w:i w:val="0"/>
          <w:sz w:val="20"/>
        </w:rPr>
        <w:t xml:space="preserve">Optional </w:t>
      </w:r>
      <w:r>
        <w:rPr>
          <w:rFonts w:ascii="Calibri" w:hAnsi="Calibri"/>
          <w:b/>
          <w:i w:val="0"/>
          <w:sz w:val="20"/>
        </w:rPr>
        <w:t>debug visualization window</w:t>
      </w:r>
      <w:r>
        <w:rPr>
          <w:rFonts w:ascii="Calibri" w:hAnsi="Calibri"/>
          <w:b w:val="0"/>
          <w:i w:val="0"/>
          <w:sz w:val="20"/>
        </w:rPr>
        <w:t xml:space="preserve"> (</w:t>
      </w:r>
      <w:r>
        <w:rPr>
          <w:rFonts w:ascii="Consolas" w:hAnsi="Consolas"/>
          <w:b w:val="0"/>
          <w:i w:val="0"/>
          <w:color w:val="2B579A"/>
          <w:sz w:val="18"/>
        </w:rPr>
        <w:t>cv2.imshow</w:t>
      </w:r>
      <w:r>
        <w:rPr>
          <w:rFonts w:ascii="Calibri" w:hAnsi="Calibri"/>
          <w:b w:val="0"/>
          <w:i w:val="0"/>
          <w:sz w:val="20"/>
        </w:rPr>
        <w:t xml:space="preserve">) with bounding boxes, track IDs, and state labels, toggleable via </w:t>
      </w:r>
      <w:r>
        <w:rPr>
          <w:rFonts w:ascii="Consolas" w:hAnsi="Consolas"/>
          <w:b w:val="0"/>
          <w:i w:val="0"/>
          <w:color w:val="2B579A"/>
          <w:sz w:val="18"/>
        </w:rPr>
        <w:t>--debug</w:t>
      </w:r>
      <w:r>
        <w:rPr>
          <w:rFonts w:ascii="Calibri" w:hAnsi="Calibri"/>
          <w:b w:val="0"/>
          <w:i w:val="0"/>
          <w:sz w:val="20"/>
        </w:rPr>
        <w:t xml:space="preserve"> flag.</w:t>
      </w:r>
    </w:p>
    <w:p>
      <w:pPr>
        <w:pStyle w:val="Heading3"/>
      </w:pPr>
      <w:r>
        <w:t>4.2 Hardware Interfaces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513"/>
        <w:gridCol w:w="4513"/>
      </w:tblGrid>
      <w:tr>
        <w:tc>
          <w:tcPr>
            <w:tcW w:type="dxa" w:w="4513"/>
            <w:shd w:fill="2B579A"/>
          </w:tcPr>
          <w:p>
            <w:r>
              <w:rPr>
                <w:rFonts w:ascii="Calibri" w:hAnsi="Calibri"/>
                <w:b/>
                <w:color w:val="FFFFFF"/>
                <w:sz w:val="18"/>
              </w:rPr>
            </w:r>
            <w:r>
              <w:rPr>
                <w:rFonts w:ascii="Calibri" w:hAnsi="Calibri"/>
                <w:b/>
                <w:i w:val="0"/>
                <w:color w:val="FFFFFF"/>
                <w:sz w:val="18"/>
              </w:rPr>
              <w:t>Interface</w:t>
            </w:r>
          </w:p>
        </w:tc>
        <w:tc>
          <w:tcPr>
            <w:tcW w:type="dxa" w:w="4513"/>
            <w:shd w:fill="2B579A"/>
          </w:tcPr>
          <w:p>
            <w:r>
              <w:rPr>
                <w:rFonts w:ascii="Calibri" w:hAnsi="Calibri"/>
                <w:b/>
                <w:color w:val="FFFFFF"/>
                <w:sz w:val="18"/>
              </w:rPr>
            </w:r>
            <w:r>
              <w:rPr>
                <w:rFonts w:ascii="Calibri" w:hAnsi="Calibri"/>
                <w:b/>
                <w:i w:val="0"/>
                <w:color w:val="FFFFFF"/>
                <w:sz w:val="18"/>
              </w:rPr>
              <w:t>Description</w:t>
            </w:r>
          </w:p>
        </w:tc>
      </w:tr>
      <w:tr>
        <w:tc>
          <w:tcPr>
            <w:tcW w:type="dxa" w:w="4513"/>
          </w:tcPr>
          <w:p>
            <w:r>
              <w:rPr>
                <w:rFonts w:ascii="Calibri" w:hAnsi="Calibri"/>
                <w:sz w:val="18"/>
              </w:rPr>
            </w:r>
            <w:r>
              <w:rPr>
                <w:rFonts w:ascii="Calibri" w:hAnsi="Calibri"/>
                <w:b/>
                <w:i w:val="0"/>
                <w:sz w:val="18"/>
              </w:rPr>
              <w:t>Camera</w:t>
            </w:r>
          </w:p>
        </w:tc>
        <w:tc>
          <w:tcPr>
            <w:tcW w:type="dxa" w:w="4513"/>
          </w:tcPr>
          <w:p>
            <w:r>
              <w:rPr>
                <w:rFonts w:ascii="Calibri" w:hAnsi="Calibri"/>
                <w:sz w:val="18"/>
              </w:rPr>
            </w:r>
            <w:r>
              <w:rPr>
                <w:rFonts w:ascii="Calibri" w:hAnsi="Calibri"/>
                <w:b w:val="0"/>
                <w:i w:val="0"/>
                <w:sz w:val="18"/>
              </w:rPr>
              <w:t>OpenCV cv2.VideoCapture API on Windows. Supported: USB webcams, integrated laptop cameras. Resolutions: 640x480 (default) to 1280x720.</w:t>
            </w:r>
          </w:p>
        </w:tc>
      </w:tr>
      <w:tr>
        <w:tc>
          <w:tcPr>
            <w:tcW w:type="dxa" w:w="4513"/>
            <w:shd w:fill="F2F6FC"/>
          </w:tcPr>
          <w:p>
            <w:r>
              <w:rPr>
                <w:rFonts w:ascii="Calibri" w:hAnsi="Calibri"/>
                <w:sz w:val="18"/>
              </w:rPr>
            </w:r>
            <w:r>
              <w:rPr>
                <w:rFonts w:ascii="Calibri" w:hAnsi="Calibri"/>
                <w:b/>
                <w:i w:val="0"/>
                <w:sz w:val="18"/>
              </w:rPr>
              <w:t>CPU/GPU</w:t>
            </w:r>
          </w:p>
        </w:tc>
        <w:tc>
          <w:tcPr>
            <w:tcW w:type="dxa" w:w="4513"/>
            <w:shd w:fill="F2F6FC"/>
          </w:tcPr>
          <w:p>
            <w:r>
              <w:rPr>
                <w:rFonts w:ascii="Calibri" w:hAnsi="Calibri"/>
                <w:sz w:val="18"/>
              </w:rPr>
            </w:r>
            <w:r>
              <w:rPr>
                <w:rFonts w:ascii="Calibri" w:hAnsi="Calibri"/>
                <w:b w:val="0"/>
                <w:i w:val="0"/>
                <w:sz w:val="18"/>
              </w:rPr>
              <w:t>Inference on CPU via PyTorch CPU backend. Optional CUDA GPU if NVIDIA hardware is detected.</w:t>
            </w:r>
          </w:p>
        </w:tc>
      </w:tr>
    </w:tbl>
    <w:p/>
    <w:p>
      <w:pPr>
        <w:pStyle w:val="Heading3"/>
      </w:pPr>
      <w:r>
        <w:t>4.3 Software Interfaces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256"/>
        <w:gridCol w:w="2256"/>
        <w:gridCol w:w="2256"/>
        <w:gridCol w:w="2256"/>
      </w:tblGrid>
      <w:tr>
        <w:tc>
          <w:tcPr>
            <w:tcW w:type="dxa" w:w="2256"/>
            <w:shd w:fill="2B579A"/>
          </w:tcPr>
          <w:p>
            <w:r>
              <w:rPr>
                <w:rFonts w:ascii="Calibri" w:hAnsi="Calibri"/>
                <w:b/>
                <w:color w:val="FFFFFF"/>
                <w:sz w:val="18"/>
              </w:rPr>
            </w:r>
            <w:r>
              <w:rPr>
                <w:rFonts w:ascii="Calibri" w:hAnsi="Calibri"/>
                <w:b/>
                <w:i w:val="0"/>
                <w:color w:val="FFFFFF"/>
                <w:sz w:val="18"/>
              </w:rPr>
              <w:t>Interface</w:t>
            </w:r>
          </w:p>
        </w:tc>
        <w:tc>
          <w:tcPr>
            <w:tcW w:type="dxa" w:w="2256"/>
            <w:shd w:fill="2B579A"/>
          </w:tcPr>
          <w:p>
            <w:r>
              <w:rPr>
                <w:rFonts w:ascii="Calibri" w:hAnsi="Calibri"/>
                <w:b/>
                <w:color w:val="FFFFFF"/>
                <w:sz w:val="18"/>
              </w:rPr>
            </w:r>
            <w:r>
              <w:rPr>
                <w:rFonts w:ascii="Calibri" w:hAnsi="Calibri"/>
                <w:b/>
                <w:i w:val="0"/>
                <w:color w:val="FFFFFF"/>
                <w:sz w:val="18"/>
              </w:rPr>
              <w:t>Components</w:t>
            </w:r>
          </w:p>
        </w:tc>
        <w:tc>
          <w:tcPr>
            <w:tcW w:type="dxa" w:w="2256"/>
            <w:shd w:fill="2B579A"/>
          </w:tcPr>
          <w:p>
            <w:r>
              <w:rPr>
                <w:rFonts w:ascii="Calibri" w:hAnsi="Calibri"/>
                <w:b/>
                <w:color w:val="FFFFFF"/>
                <w:sz w:val="18"/>
              </w:rPr>
            </w:r>
            <w:r>
              <w:rPr>
                <w:rFonts w:ascii="Calibri" w:hAnsi="Calibri"/>
                <w:b/>
                <w:i w:val="0"/>
                <w:color w:val="FFFFFF"/>
                <w:sz w:val="18"/>
              </w:rPr>
              <w:t>Data Exchanged</w:t>
            </w:r>
          </w:p>
        </w:tc>
        <w:tc>
          <w:tcPr>
            <w:tcW w:type="dxa" w:w="2256"/>
            <w:shd w:fill="2B579A"/>
          </w:tcPr>
          <w:p>
            <w:r>
              <w:rPr>
                <w:rFonts w:ascii="Calibri" w:hAnsi="Calibri"/>
                <w:b/>
                <w:color w:val="FFFFFF"/>
                <w:sz w:val="18"/>
              </w:rPr>
            </w:r>
            <w:r>
              <w:rPr>
                <w:rFonts w:ascii="Calibri" w:hAnsi="Calibri"/>
                <w:b/>
                <w:i w:val="0"/>
                <w:color w:val="FFFFFF"/>
                <w:sz w:val="18"/>
              </w:rPr>
              <w:t>Protocol</w:t>
            </w:r>
          </w:p>
        </w:tc>
      </w:tr>
      <w:tr>
        <w:tc>
          <w:tcPr>
            <w:tcW w:type="dxa" w:w="2256"/>
          </w:tcPr>
          <w:p>
            <w:r>
              <w:rPr>
                <w:rFonts w:ascii="Calibri" w:hAnsi="Calibri"/>
                <w:sz w:val="18"/>
              </w:rPr>
            </w:r>
            <w:r>
              <w:rPr>
                <w:rFonts w:ascii="Calibri" w:hAnsi="Calibri"/>
                <w:b/>
                <w:i w:val="0"/>
                <w:sz w:val="18"/>
              </w:rPr>
              <w:t>Edge to Express API</w:t>
            </w:r>
          </w:p>
        </w:tc>
        <w:tc>
          <w:tcPr>
            <w:tcW w:type="dxa" w:w="2256"/>
          </w:tcPr>
          <w:p>
            <w:r>
              <w:rPr>
                <w:rFonts w:ascii="Calibri" w:hAnsi="Calibri"/>
                <w:sz w:val="18"/>
              </w:rPr>
            </w:r>
            <w:r>
              <w:rPr>
                <w:rFonts w:ascii="Calibri" w:hAnsi="Calibri"/>
                <w:b w:val="0"/>
                <w:i w:val="0"/>
                <w:sz w:val="18"/>
              </w:rPr>
              <w:t>Python (client) to Express.js (server)</w:t>
            </w:r>
          </w:p>
        </w:tc>
        <w:tc>
          <w:tcPr>
            <w:tcW w:type="dxa" w:w="2256"/>
          </w:tcPr>
          <w:p>
            <w:r>
              <w:rPr>
                <w:rFonts w:ascii="Calibri" w:hAnsi="Calibri"/>
                <w:sz w:val="18"/>
              </w:rPr>
            </w:r>
            <w:r>
              <w:rPr>
                <w:rFonts w:ascii="Calibri" w:hAnsi="Calibri"/>
                <w:b w:val="0"/>
                <w:i w:val="0"/>
                <w:sz w:val="18"/>
              </w:rPr>
              <w:t>JSON payload (see REQ-89 schema)</w:t>
            </w:r>
          </w:p>
        </w:tc>
        <w:tc>
          <w:tcPr>
            <w:tcW w:type="dxa" w:w="2256"/>
          </w:tcPr>
          <w:p>
            <w:r>
              <w:rPr>
                <w:rFonts w:ascii="Calibri" w:hAnsi="Calibri"/>
                <w:sz w:val="18"/>
              </w:rPr>
            </w:r>
            <w:r>
              <w:rPr>
                <w:rFonts w:ascii="Calibri" w:hAnsi="Calibri"/>
                <w:b w:val="0"/>
                <w:i w:val="0"/>
                <w:sz w:val="18"/>
              </w:rPr>
              <w:t>HTTPS POST</w:t>
            </w:r>
          </w:p>
        </w:tc>
      </w:tr>
      <w:tr>
        <w:tc>
          <w:tcPr>
            <w:tcW w:type="dxa" w:w="2256"/>
            <w:shd w:fill="F2F6FC"/>
          </w:tcPr>
          <w:p>
            <w:r>
              <w:rPr>
                <w:rFonts w:ascii="Calibri" w:hAnsi="Calibri"/>
                <w:sz w:val="18"/>
              </w:rPr>
            </w:r>
            <w:r>
              <w:rPr>
                <w:rFonts w:ascii="Calibri" w:hAnsi="Calibri"/>
                <w:b/>
                <w:i w:val="0"/>
                <w:sz w:val="18"/>
              </w:rPr>
              <w:t>Express to Supabase</w:t>
            </w:r>
          </w:p>
        </w:tc>
        <w:tc>
          <w:tcPr>
            <w:tcW w:type="dxa" w:w="2256"/>
            <w:shd w:fill="F2F6FC"/>
          </w:tcPr>
          <w:p>
            <w:r>
              <w:rPr>
                <w:rFonts w:ascii="Calibri" w:hAnsi="Calibri"/>
                <w:sz w:val="18"/>
              </w:rPr>
            </w:r>
            <w:r>
              <w:rPr>
                <w:rFonts w:ascii="Calibri" w:hAnsi="Calibri"/>
                <w:b w:val="0"/>
                <w:i w:val="0"/>
                <w:sz w:val="18"/>
              </w:rPr>
              <w:t>Express.js (client) to Supabase PostgreSQL</w:t>
            </w:r>
          </w:p>
        </w:tc>
        <w:tc>
          <w:tcPr>
            <w:tcW w:type="dxa" w:w="2256"/>
            <w:shd w:fill="F2F6FC"/>
          </w:tcPr>
          <w:p>
            <w:r>
              <w:rPr>
                <w:rFonts w:ascii="Calibri" w:hAnsi="Calibri"/>
                <w:sz w:val="18"/>
              </w:rPr>
            </w:r>
            <w:r>
              <w:rPr>
                <w:rFonts w:ascii="Calibri" w:hAnsi="Calibri"/>
                <w:b w:val="0"/>
                <w:i w:val="0"/>
                <w:sz w:val="18"/>
              </w:rPr>
              <w:t>SQL queries (pgvector similarity), CRUD operations</w:t>
            </w:r>
          </w:p>
        </w:tc>
        <w:tc>
          <w:tcPr>
            <w:tcW w:type="dxa" w:w="2256"/>
            <w:shd w:fill="F2F6FC"/>
          </w:tcPr>
          <w:p>
            <w:r>
              <w:rPr>
                <w:rFonts w:ascii="Calibri" w:hAnsi="Calibri"/>
                <w:sz w:val="18"/>
              </w:rPr>
            </w:r>
            <w:r>
              <w:rPr>
                <w:rFonts w:ascii="Calibri" w:hAnsi="Calibri"/>
                <w:b w:val="0"/>
                <w:i w:val="0"/>
                <w:sz w:val="18"/>
              </w:rPr>
              <w:t>Supabase JS Client Library</w:t>
            </w:r>
          </w:p>
        </w:tc>
      </w:tr>
      <w:tr>
        <w:tc>
          <w:tcPr>
            <w:tcW w:type="dxa" w:w="2256"/>
          </w:tcPr>
          <w:p>
            <w:r>
              <w:rPr>
                <w:rFonts w:ascii="Calibri" w:hAnsi="Calibri"/>
                <w:sz w:val="18"/>
              </w:rPr>
            </w:r>
            <w:r>
              <w:rPr>
                <w:rFonts w:ascii="Calibri" w:hAnsi="Calibri"/>
                <w:b/>
                <w:i w:val="0"/>
                <w:sz w:val="18"/>
              </w:rPr>
              <w:t>Supabase to React</w:t>
            </w:r>
          </w:p>
        </w:tc>
        <w:tc>
          <w:tcPr>
            <w:tcW w:type="dxa" w:w="2256"/>
          </w:tcPr>
          <w:p>
            <w:r>
              <w:rPr>
                <w:rFonts w:ascii="Calibri" w:hAnsi="Calibri"/>
                <w:sz w:val="18"/>
              </w:rPr>
            </w:r>
            <w:r>
              <w:rPr>
                <w:rFonts w:ascii="Calibri" w:hAnsi="Calibri"/>
                <w:b w:val="0"/>
                <w:i w:val="0"/>
                <w:sz w:val="18"/>
              </w:rPr>
              <w:t>Supabase Realtime to React apps</w:t>
            </w:r>
          </w:p>
        </w:tc>
        <w:tc>
          <w:tcPr>
            <w:tcW w:type="dxa" w:w="2256"/>
          </w:tcPr>
          <w:p>
            <w:r>
              <w:rPr>
                <w:rFonts w:ascii="Calibri" w:hAnsi="Calibri"/>
                <w:sz w:val="18"/>
              </w:rPr>
            </w:r>
            <w:r>
              <w:rPr>
                <w:rFonts w:ascii="Calibri" w:hAnsi="Calibri"/>
                <w:b w:val="0"/>
                <w:i w:val="0"/>
                <w:sz w:val="18"/>
              </w:rPr>
              <w:t>Real-time DB change events (INSERT, UPDATE)</w:t>
            </w:r>
          </w:p>
        </w:tc>
        <w:tc>
          <w:tcPr>
            <w:tcW w:type="dxa" w:w="2256"/>
          </w:tcPr>
          <w:p>
            <w:r>
              <w:rPr>
                <w:rFonts w:ascii="Calibri" w:hAnsi="Calibri"/>
                <w:sz w:val="18"/>
              </w:rPr>
            </w:r>
            <w:r>
              <w:rPr>
                <w:rFonts w:ascii="Calibri" w:hAnsi="Calibri"/>
                <w:b w:val="0"/>
                <w:i w:val="0"/>
                <w:sz w:val="18"/>
              </w:rPr>
              <w:t>WebSocket (Supabase Realtime)</w:t>
            </w:r>
          </w:p>
        </w:tc>
      </w:tr>
      <w:tr>
        <w:tc>
          <w:tcPr>
            <w:tcW w:type="dxa" w:w="2256"/>
            <w:shd w:fill="F2F6FC"/>
          </w:tcPr>
          <w:p>
            <w:r>
              <w:rPr>
                <w:rFonts w:ascii="Calibri" w:hAnsi="Calibri"/>
                <w:sz w:val="18"/>
              </w:rPr>
            </w:r>
            <w:r>
              <w:rPr>
                <w:rFonts w:ascii="Calibri" w:hAnsi="Calibri"/>
                <w:b/>
                <w:i w:val="0"/>
                <w:sz w:val="18"/>
              </w:rPr>
              <w:t>Supabase Auth</w:t>
            </w:r>
          </w:p>
        </w:tc>
        <w:tc>
          <w:tcPr>
            <w:tcW w:type="dxa" w:w="2256"/>
            <w:shd w:fill="F2F6FC"/>
          </w:tcPr>
          <w:p>
            <w:r>
              <w:rPr>
                <w:rFonts w:ascii="Calibri" w:hAnsi="Calibri"/>
                <w:sz w:val="18"/>
              </w:rPr>
            </w:r>
            <w:r>
              <w:rPr>
                <w:rFonts w:ascii="Calibri" w:hAnsi="Calibri"/>
                <w:b w:val="0"/>
                <w:i w:val="0"/>
                <w:sz w:val="18"/>
              </w:rPr>
              <w:t>React apps to Supabase Auth</w:t>
            </w:r>
          </w:p>
        </w:tc>
        <w:tc>
          <w:tcPr>
            <w:tcW w:type="dxa" w:w="2256"/>
            <w:shd w:fill="F2F6FC"/>
          </w:tcPr>
          <w:p>
            <w:r>
              <w:rPr>
                <w:rFonts w:ascii="Calibri" w:hAnsi="Calibri"/>
                <w:sz w:val="18"/>
              </w:rPr>
            </w:r>
            <w:r>
              <w:rPr>
                <w:rFonts w:ascii="Calibri" w:hAnsi="Calibri"/>
                <w:b w:val="0"/>
                <w:i w:val="0"/>
                <w:sz w:val="18"/>
              </w:rPr>
              <w:t>Credentials, JWTs, session tokens</w:t>
            </w:r>
          </w:p>
        </w:tc>
        <w:tc>
          <w:tcPr>
            <w:tcW w:type="dxa" w:w="2256"/>
            <w:shd w:fill="F2F6FC"/>
          </w:tcPr>
          <w:p>
            <w:r>
              <w:rPr>
                <w:rFonts w:ascii="Calibri" w:hAnsi="Calibri"/>
                <w:sz w:val="18"/>
              </w:rPr>
            </w:r>
            <w:r>
              <w:rPr>
                <w:rFonts w:ascii="Calibri" w:hAnsi="Calibri"/>
                <w:b w:val="0"/>
                <w:i w:val="0"/>
                <w:sz w:val="18"/>
              </w:rPr>
              <w:t>HTTPS (Supabase Auth API)</w:t>
            </w:r>
          </w:p>
        </w:tc>
      </w:tr>
    </w:tbl>
    <w:p/>
    <w:p>
      <w:pPr>
        <w:pStyle w:val="Heading3"/>
      </w:pPr>
      <w:r>
        <w:t>4.4 Communications Interfaces</w:t>
      </w:r>
    </w:p>
    <w:p>
      <w:pPr>
        <w:pStyle w:val="ListBullet"/>
        <w:ind w:left="720"/>
      </w:pPr>
      <w:r>
        <w:rPr>
          <w:rFonts w:ascii="Calibri" w:hAnsi="Calibri"/>
          <w:b/>
          <w:i w:val="0"/>
          <w:sz w:val="20"/>
        </w:rPr>
        <w:t>HTTP/HTTPS (REST):</w:t>
      </w:r>
      <w:r>
        <w:rPr>
          <w:rFonts w:ascii="Calibri" w:hAnsi="Calibri"/>
          <w:b w:val="0"/>
          <w:i w:val="0"/>
          <w:sz w:val="20"/>
        </w:rPr>
        <w:t xml:space="preserve"> Edge-to-API communication uses HTTPS with TLS 1.2+ in production. HTTP permitted in local development.</w:t>
      </w:r>
    </w:p>
    <w:p>
      <w:pPr>
        <w:pStyle w:val="ListBullet"/>
        <w:ind w:left="720"/>
      </w:pPr>
      <w:r>
        <w:rPr>
          <w:rFonts w:ascii="Calibri" w:hAnsi="Calibri"/>
          <w:b/>
          <w:i w:val="0"/>
          <w:sz w:val="20"/>
        </w:rPr>
        <w:t>WebSocket:</w:t>
      </w:r>
      <w:r>
        <w:rPr>
          <w:rFonts w:ascii="Calibri" w:hAnsi="Calibri"/>
          <w:b w:val="0"/>
          <w:i w:val="0"/>
          <w:sz w:val="20"/>
        </w:rPr>
        <w:t xml:space="preserve"> Supabase Realtime service delivers real-time events to all React clients.</w:t>
      </w:r>
    </w:p>
    <w:p>
      <w:pPr>
        <w:pStyle w:val="ListBullet"/>
        <w:ind w:left="720"/>
      </w:pPr>
      <w:r>
        <w:rPr>
          <w:rFonts w:ascii="Calibri" w:hAnsi="Calibri"/>
          <w:b/>
          <w:i w:val="0"/>
          <w:sz w:val="20"/>
        </w:rPr>
        <w:t>Data Format:</w:t>
      </w:r>
      <w:r>
        <w:rPr>
          <w:rFonts w:ascii="Calibri" w:hAnsi="Calibri"/>
          <w:b w:val="0"/>
          <w:i w:val="0"/>
          <w:sz w:val="20"/>
        </w:rPr>
        <w:t xml:space="preserve"> All payloads JSON-encoded, UTF-8 character encoding.</w:t>
      </w:r>
    </w:p>
    <w:p>
      <w:pPr>
        <w:pStyle w:val="ListBullet"/>
        <w:ind w:left="720"/>
      </w:pPr>
      <w:r>
        <w:rPr>
          <w:rFonts w:ascii="Calibri" w:hAnsi="Calibri"/>
          <w:b/>
          <w:i w:val="0"/>
          <w:sz w:val="20"/>
        </w:rPr>
        <w:t>Message Size:</w:t>
      </w:r>
      <w:r>
        <w:rPr>
          <w:rFonts w:ascii="Calibri" w:hAnsi="Calibri"/>
          <w:b w:val="0"/>
          <w:i w:val="0"/>
          <w:sz w:val="20"/>
        </w:rPr>
        <w:t xml:space="preserve"> Typical payload (40 detections) is approximately 25-30 KB. Maximum supported: 100 KB.</w:t>
      </w:r>
    </w:p>
    <w:p>
      <w:pPr>
        <w:pStyle w:val="ListBullet"/>
        <w:ind w:left="720"/>
      </w:pPr>
      <w:r>
        <w:rPr>
          <w:rFonts w:ascii="Calibri" w:hAnsi="Calibri"/>
          <w:b/>
          <w:i w:val="0"/>
          <w:sz w:val="20"/>
        </w:rPr>
        <w:t>Transfer Rate:</w:t>
      </w:r>
      <w:r>
        <w:rPr>
          <w:rFonts w:ascii="Calibri" w:hAnsi="Calibri"/>
          <w:b w:val="0"/>
          <w:i w:val="0"/>
          <w:sz w:val="20"/>
        </w:rPr>
        <w:t xml:space="preserve"> At 2-second intervals, average upload bandwidth required is approximately 12-15 KB/s.</w:t>
      </w:r>
    </w:p>
    <w:p>
      <w:pPr>
        <w:pBdr>
          <w:bottom w:val="single" w:sz="6" w:space="1" w:color="B0C4DE"/>
        </w:pBdr>
      </w:pPr>
    </w:p>
    <w:p>
      <w:pPr>
        <w:pStyle w:val="Heading2"/>
      </w:pPr>
      <w:r>
        <w:t>5. Other Nonfunctional Requirements</w:t>
      </w:r>
    </w:p>
    <w:p>
      <w:pPr>
        <w:pStyle w:val="Heading3"/>
      </w:pPr>
      <w:r>
        <w:t>5.1 Performance Requirements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256"/>
        <w:gridCol w:w="2256"/>
        <w:gridCol w:w="2256"/>
        <w:gridCol w:w="2256"/>
      </w:tblGrid>
      <w:tr>
        <w:tc>
          <w:tcPr>
            <w:tcW w:type="dxa" w:w="2256"/>
            <w:shd w:fill="2B579A"/>
          </w:tcPr>
          <w:p>
            <w:r>
              <w:rPr>
                <w:rFonts w:ascii="Calibri" w:hAnsi="Calibri"/>
                <w:b/>
                <w:color w:val="FFFFFF"/>
                <w:sz w:val="18"/>
              </w:rPr>
            </w:r>
            <w:r>
              <w:rPr>
                <w:rFonts w:ascii="Calibri" w:hAnsi="Calibri"/>
                <w:b/>
                <w:i w:val="0"/>
                <w:color w:val="FFFFFF"/>
                <w:sz w:val="18"/>
              </w:rPr>
              <w:t>ID</w:t>
            </w:r>
          </w:p>
        </w:tc>
        <w:tc>
          <w:tcPr>
            <w:tcW w:type="dxa" w:w="2256"/>
            <w:shd w:fill="2B579A"/>
          </w:tcPr>
          <w:p>
            <w:r>
              <w:rPr>
                <w:rFonts w:ascii="Calibri" w:hAnsi="Calibri"/>
                <w:b/>
                <w:color w:val="FFFFFF"/>
                <w:sz w:val="18"/>
              </w:rPr>
            </w:r>
            <w:r>
              <w:rPr>
                <w:rFonts w:ascii="Calibri" w:hAnsi="Calibri"/>
                <w:b/>
                <w:i w:val="0"/>
                <w:color w:val="FFFFFF"/>
                <w:sz w:val="18"/>
              </w:rPr>
              <w:t>Requirement</w:t>
            </w:r>
          </w:p>
        </w:tc>
        <w:tc>
          <w:tcPr>
            <w:tcW w:type="dxa" w:w="2256"/>
            <w:shd w:fill="2B579A"/>
          </w:tcPr>
          <w:p>
            <w:r>
              <w:rPr>
                <w:rFonts w:ascii="Calibri" w:hAnsi="Calibri"/>
                <w:b/>
                <w:color w:val="FFFFFF"/>
                <w:sz w:val="18"/>
              </w:rPr>
            </w:r>
            <w:r>
              <w:rPr>
                <w:rFonts w:ascii="Calibri" w:hAnsi="Calibri"/>
                <w:b/>
                <w:i w:val="0"/>
                <w:color w:val="FFFFFF"/>
                <w:sz w:val="18"/>
              </w:rPr>
              <w:t>Target</w:t>
            </w:r>
          </w:p>
        </w:tc>
        <w:tc>
          <w:tcPr>
            <w:tcW w:type="dxa" w:w="2256"/>
            <w:shd w:fill="2B579A"/>
          </w:tcPr>
          <w:p>
            <w:r>
              <w:rPr>
                <w:rFonts w:ascii="Calibri" w:hAnsi="Calibri"/>
                <w:b/>
                <w:color w:val="FFFFFF"/>
                <w:sz w:val="18"/>
              </w:rPr>
            </w:r>
            <w:r>
              <w:rPr>
                <w:rFonts w:ascii="Calibri" w:hAnsi="Calibri"/>
                <w:b/>
                <w:i w:val="0"/>
                <w:color w:val="FFFFFF"/>
                <w:sz w:val="18"/>
              </w:rPr>
              <w:t>Rationale</w:t>
            </w:r>
          </w:p>
        </w:tc>
      </w:tr>
      <w:tr>
        <w:tc>
          <w:tcPr>
            <w:tcW w:type="dxa" w:w="2256"/>
          </w:tcPr>
          <w:p>
            <w:r>
              <w:rPr>
                <w:rFonts w:ascii="Calibri" w:hAnsi="Calibri"/>
                <w:sz w:val="18"/>
              </w:rPr>
            </w:r>
            <w:r>
              <w:rPr>
                <w:rFonts w:ascii="Calibri" w:hAnsi="Calibri"/>
                <w:b/>
                <w:i w:val="0"/>
                <w:sz w:val="18"/>
              </w:rPr>
              <w:t>NFR-01</w:t>
            </w:r>
          </w:p>
        </w:tc>
        <w:tc>
          <w:tcPr>
            <w:tcW w:type="dxa" w:w="2256"/>
          </w:tcPr>
          <w:p>
            <w:r>
              <w:rPr>
                <w:rFonts w:ascii="Calibri" w:hAnsi="Calibri"/>
                <w:sz w:val="18"/>
              </w:rPr>
            </w:r>
            <w:r>
              <w:rPr>
                <w:rFonts w:ascii="Calibri" w:hAnsi="Calibri"/>
                <w:b w:val="0"/>
                <w:i w:val="0"/>
                <w:sz w:val="18"/>
              </w:rPr>
              <w:t>Edge inference framerate</w:t>
            </w:r>
          </w:p>
        </w:tc>
        <w:tc>
          <w:tcPr>
            <w:tcW w:type="dxa" w:w="2256"/>
          </w:tcPr>
          <w:p>
            <w:r>
              <w:rPr>
                <w:rFonts w:ascii="Calibri" w:hAnsi="Calibri"/>
                <w:sz w:val="18"/>
              </w:rPr>
            </w:r>
            <w:r>
              <w:rPr>
                <w:rFonts w:ascii="Calibri" w:hAnsi="Calibri"/>
                <w:b/>
                <w:i w:val="0"/>
                <w:sz w:val="18"/>
              </w:rPr>
              <w:t>&gt;= 10 FPS on Acer Aspire 3 CPU</w:t>
            </w:r>
          </w:p>
        </w:tc>
        <w:tc>
          <w:tcPr>
            <w:tcW w:type="dxa" w:w="2256"/>
          </w:tcPr>
          <w:p>
            <w:r>
              <w:rPr>
                <w:rFonts w:ascii="Calibri" w:hAnsi="Calibri"/>
                <w:sz w:val="18"/>
              </w:rPr>
            </w:r>
            <w:r>
              <w:rPr>
                <w:rFonts w:ascii="Calibri" w:hAnsi="Calibri"/>
                <w:b w:val="0"/>
                <w:i w:val="0"/>
                <w:sz w:val="18"/>
              </w:rPr>
              <w:t>Minimum viable speed for tracking and identity persistence.</w:t>
            </w:r>
          </w:p>
        </w:tc>
      </w:tr>
      <w:tr>
        <w:tc>
          <w:tcPr>
            <w:tcW w:type="dxa" w:w="2256"/>
            <w:shd w:fill="F2F6FC"/>
          </w:tcPr>
          <w:p>
            <w:r>
              <w:rPr>
                <w:rFonts w:ascii="Calibri" w:hAnsi="Calibri"/>
                <w:sz w:val="18"/>
              </w:rPr>
            </w:r>
            <w:r>
              <w:rPr>
                <w:rFonts w:ascii="Calibri" w:hAnsi="Calibri"/>
                <w:b/>
                <w:i w:val="0"/>
                <w:sz w:val="18"/>
              </w:rPr>
              <w:t>NFR-02</w:t>
            </w:r>
          </w:p>
        </w:tc>
        <w:tc>
          <w:tcPr>
            <w:tcW w:type="dxa" w:w="2256"/>
            <w:shd w:fill="F2F6FC"/>
          </w:tcPr>
          <w:p>
            <w:r>
              <w:rPr>
                <w:rFonts w:ascii="Calibri" w:hAnsi="Calibri"/>
                <w:sz w:val="18"/>
              </w:rPr>
            </w:r>
            <w:r>
              <w:rPr>
                <w:rFonts w:ascii="Calibri" w:hAnsi="Calibri"/>
                <w:b w:val="0"/>
                <w:i w:val="0"/>
                <w:sz w:val="18"/>
              </w:rPr>
              <w:t>Embedding extraction latency</w:t>
            </w:r>
          </w:p>
        </w:tc>
        <w:tc>
          <w:tcPr>
            <w:tcW w:type="dxa" w:w="2256"/>
            <w:shd w:fill="F2F6FC"/>
          </w:tcPr>
          <w:p>
            <w:r>
              <w:rPr>
                <w:rFonts w:ascii="Calibri" w:hAnsi="Calibri"/>
                <w:sz w:val="18"/>
              </w:rPr>
            </w:r>
            <w:r>
              <w:rPr>
                <w:rFonts w:ascii="Calibri" w:hAnsi="Calibri"/>
                <w:b/>
                <w:i w:val="0"/>
                <w:sz w:val="18"/>
              </w:rPr>
              <w:t>&lt;= 100ms per face on CPU</w:t>
            </w:r>
          </w:p>
        </w:tc>
        <w:tc>
          <w:tcPr>
            <w:tcW w:type="dxa" w:w="2256"/>
            <w:shd w:fill="F2F6FC"/>
          </w:tcPr>
          <w:p>
            <w:r>
              <w:rPr>
                <w:rFonts w:ascii="Calibri" w:hAnsi="Calibri"/>
                <w:sz w:val="18"/>
              </w:rPr>
            </w:r>
            <w:r>
              <w:rPr>
                <w:rFonts w:ascii="Calibri" w:hAnsi="Calibri"/>
                <w:b w:val="0"/>
                <w:i w:val="0"/>
                <w:sz w:val="18"/>
              </w:rPr>
              <w:t>Must not bottleneck overall FPS.</w:t>
            </w:r>
          </w:p>
        </w:tc>
      </w:tr>
      <w:tr>
        <w:tc>
          <w:tcPr>
            <w:tcW w:type="dxa" w:w="2256"/>
          </w:tcPr>
          <w:p>
            <w:r>
              <w:rPr>
                <w:rFonts w:ascii="Calibri" w:hAnsi="Calibri"/>
                <w:sz w:val="18"/>
              </w:rPr>
            </w:r>
            <w:r>
              <w:rPr>
                <w:rFonts w:ascii="Calibri" w:hAnsi="Calibri"/>
                <w:b/>
                <w:i w:val="0"/>
                <w:sz w:val="18"/>
              </w:rPr>
              <w:t>NFR-03</w:t>
            </w:r>
          </w:p>
        </w:tc>
        <w:tc>
          <w:tcPr>
            <w:tcW w:type="dxa" w:w="2256"/>
          </w:tcPr>
          <w:p>
            <w:r>
              <w:rPr>
                <w:rFonts w:ascii="Calibri" w:hAnsi="Calibri"/>
                <w:sz w:val="18"/>
              </w:rPr>
            </w:r>
            <w:r>
              <w:rPr>
                <w:rFonts w:ascii="Calibri" w:hAnsi="Calibri"/>
                <w:b w:val="0"/>
                <w:i w:val="0"/>
                <w:sz w:val="18"/>
              </w:rPr>
              <w:t>End-to-end latency (capture to dashboard)</w:t>
            </w:r>
          </w:p>
        </w:tc>
        <w:tc>
          <w:tcPr>
            <w:tcW w:type="dxa" w:w="2256"/>
          </w:tcPr>
          <w:p>
            <w:r>
              <w:rPr>
                <w:rFonts w:ascii="Calibri" w:hAnsi="Calibri"/>
                <w:sz w:val="18"/>
              </w:rPr>
            </w:r>
            <w:r>
              <w:rPr>
                <w:rFonts w:ascii="Calibri" w:hAnsi="Calibri"/>
                <w:b/>
                <w:i w:val="0"/>
                <w:sz w:val="18"/>
              </w:rPr>
              <w:t>&lt;= 3 seconds</w:t>
            </w:r>
          </w:p>
        </w:tc>
        <w:tc>
          <w:tcPr>
            <w:tcW w:type="dxa" w:w="2256"/>
          </w:tcPr>
          <w:p>
            <w:r>
              <w:rPr>
                <w:rFonts w:ascii="Calibri" w:hAnsi="Calibri"/>
                <w:sz w:val="18"/>
              </w:rPr>
            </w:r>
            <w:r>
              <w:rPr>
                <w:rFonts w:ascii="Calibri" w:hAnsi="Calibri"/>
                <w:b w:val="0"/>
                <w:i w:val="0"/>
                <w:sz w:val="18"/>
              </w:rPr>
              <w:t>Near-real-time teacher feedback.</w:t>
            </w:r>
          </w:p>
        </w:tc>
      </w:tr>
      <w:tr>
        <w:tc>
          <w:tcPr>
            <w:tcW w:type="dxa" w:w="2256"/>
            <w:shd w:fill="F2F6FC"/>
          </w:tcPr>
          <w:p>
            <w:r>
              <w:rPr>
                <w:rFonts w:ascii="Calibri" w:hAnsi="Calibri"/>
                <w:sz w:val="18"/>
              </w:rPr>
            </w:r>
            <w:r>
              <w:rPr>
                <w:rFonts w:ascii="Calibri" w:hAnsi="Calibri"/>
                <w:b/>
                <w:i w:val="0"/>
                <w:sz w:val="18"/>
              </w:rPr>
              <w:t>NFR-04</w:t>
            </w:r>
          </w:p>
        </w:tc>
        <w:tc>
          <w:tcPr>
            <w:tcW w:type="dxa" w:w="2256"/>
            <w:shd w:fill="F2F6FC"/>
          </w:tcPr>
          <w:p>
            <w:r>
              <w:rPr>
                <w:rFonts w:ascii="Calibri" w:hAnsi="Calibri"/>
                <w:sz w:val="18"/>
              </w:rPr>
            </w:r>
            <w:r>
              <w:rPr>
                <w:rFonts w:ascii="Calibri" w:hAnsi="Calibri"/>
                <w:b w:val="0"/>
                <w:i w:val="0"/>
                <w:sz w:val="18"/>
              </w:rPr>
              <w:t>API response time (pgvector query)</w:t>
            </w:r>
          </w:p>
        </w:tc>
        <w:tc>
          <w:tcPr>
            <w:tcW w:type="dxa" w:w="2256"/>
            <w:shd w:fill="F2F6FC"/>
          </w:tcPr>
          <w:p>
            <w:r>
              <w:rPr>
                <w:rFonts w:ascii="Calibri" w:hAnsi="Calibri"/>
                <w:sz w:val="18"/>
              </w:rPr>
            </w:r>
            <w:r>
              <w:rPr>
                <w:rFonts w:ascii="Calibri" w:hAnsi="Calibri"/>
                <w:b/>
                <w:i w:val="0"/>
                <w:sz w:val="18"/>
              </w:rPr>
              <w:t>&lt;= 500ms per payload (up to 40 embeddings)</w:t>
            </w:r>
          </w:p>
        </w:tc>
        <w:tc>
          <w:tcPr>
            <w:tcW w:type="dxa" w:w="2256"/>
            <w:shd w:fill="F2F6FC"/>
          </w:tcPr>
          <w:p>
            <w:r>
              <w:rPr>
                <w:rFonts w:ascii="Calibri" w:hAnsi="Calibri"/>
                <w:sz w:val="18"/>
              </w:rPr>
            </w:r>
            <w:r>
              <w:rPr>
                <w:rFonts w:ascii="Calibri" w:hAnsi="Calibri"/>
                <w:b w:val="0"/>
                <w:i w:val="0"/>
                <w:sz w:val="18"/>
              </w:rPr>
              <w:t>Prevents backend queue buildup.</w:t>
            </w:r>
          </w:p>
        </w:tc>
      </w:tr>
      <w:tr>
        <w:tc>
          <w:tcPr>
            <w:tcW w:type="dxa" w:w="2256"/>
          </w:tcPr>
          <w:p>
            <w:r>
              <w:rPr>
                <w:rFonts w:ascii="Calibri" w:hAnsi="Calibri"/>
                <w:sz w:val="18"/>
              </w:rPr>
            </w:r>
            <w:r>
              <w:rPr>
                <w:rFonts w:ascii="Calibri" w:hAnsi="Calibri"/>
                <w:b/>
                <w:i w:val="0"/>
                <w:sz w:val="18"/>
              </w:rPr>
              <w:t>NFR-05</w:t>
            </w:r>
          </w:p>
        </w:tc>
        <w:tc>
          <w:tcPr>
            <w:tcW w:type="dxa" w:w="2256"/>
          </w:tcPr>
          <w:p>
            <w:r>
              <w:rPr>
                <w:rFonts w:ascii="Calibri" w:hAnsi="Calibri"/>
                <w:sz w:val="18"/>
              </w:rPr>
            </w:r>
            <w:r>
              <w:rPr>
                <w:rFonts w:ascii="Calibri" w:hAnsi="Calibri"/>
                <w:b w:val="0"/>
                <w:i w:val="0"/>
                <w:sz w:val="18"/>
              </w:rPr>
              <w:t>Dashboard real-time update</w:t>
            </w:r>
          </w:p>
        </w:tc>
        <w:tc>
          <w:tcPr>
            <w:tcW w:type="dxa" w:w="2256"/>
          </w:tcPr>
          <w:p>
            <w:r>
              <w:rPr>
                <w:rFonts w:ascii="Calibri" w:hAnsi="Calibri"/>
                <w:sz w:val="18"/>
              </w:rPr>
            </w:r>
            <w:r>
              <w:rPr>
                <w:rFonts w:ascii="Calibri" w:hAnsi="Calibri"/>
                <w:b/>
                <w:i w:val="0"/>
                <w:sz w:val="18"/>
              </w:rPr>
              <w:t>&lt;= 1 second from DB write to UI render</w:t>
            </w:r>
          </w:p>
        </w:tc>
        <w:tc>
          <w:tcPr>
            <w:tcW w:type="dxa" w:w="2256"/>
          </w:tcPr>
          <w:p>
            <w:r>
              <w:rPr>
                <w:rFonts w:ascii="Calibri" w:hAnsi="Calibri"/>
                <w:sz w:val="18"/>
              </w:rPr>
            </w:r>
            <w:r>
              <w:rPr>
                <w:rFonts w:ascii="Calibri" w:hAnsi="Calibri"/>
                <w:b w:val="0"/>
                <w:i w:val="0"/>
                <w:sz w:val="18"/>
              </w:rPr>
              <w:t>Supabase Realtime typically 200-500ms.</w:t>
            </w:r>
          </w:p>
        </w:tc>
      </w:tr>
      <w:tr>
        <w:tc>
          <w:tcPr>
            <w:tcW w:type="dxa" w:w="2256"/>
            <w:shd w:fill="F2F6FC"/>
          </w:tcPr>
          <w:p>
            <w:r>
              <w:rPr>
                <w:rFonts w:ascii="Calibri" w:hAnsi="Calibri"/>
                <w:sz w:val="18"/>
              </w:rPr>
            </w:r>
            <w:r>
              <w:rPr>
                <w:rFonts w:ascii="Calibri" w:hAnsi="Calibri"/>
                <w:b/>
                <w:i w:val="0"/>
                <w:sz w:val="18"/>
              </w:rPr>
              <w:t>NFR-06</w:t>
            </w:r>
          </w:p>
        </w:tc>
        <w:tc>
          <w:tcPr>
            <w:tcW w:type="dxa" w:w="2256"/>
            <w:shd w:fill="F2F6FC"/>
          </w:tcPr>
          <w:p>
            <w:r>
              <w:rPr>
                <w:rFonts w:ascii="Calibri" w:hAnsi="Calibri"/>
                <w:sz w:val="18"/>
              </w:rPr>
            </w:r>
            <w:r>
              <w:rPr>
                <w:rFonts w:ascii="Calibri" w:hAnsi="Calibri"/>
                <w:b w:val="0"/>
                <w:i w:val="0"/>
                <w:sz w:val="18"/>
              </w:rPr>
              <w:t>Concurrent dashboard users</w:t>
            </w:r>
          </w:p>
        </w:tc>
        <w:tc>
          <w:tcPr>
            <w:tcW w:type="dxa" w:w="2256"/>
            <w:shd w:fill="F2F6FC"/>
          </w:tcPr>
          <w:p>
            <w:r>
              <w:rPr>
                <w:rFonts w:ascii="Calibri" w:hAnsi="Calibri"/>
                <w:sz w:val="18"/>
              </w:rPr>
            </w:r>
            <w:r>
              <w:rPr>
                <w:rFonts w:ascii="Calibri" w:hAnsi="Calibri"/>
                <w:b/>
                <w:i w:val="0"/>
                <w:sz w:val="18"/>
              </w:rPr>
              <w:t>&gt;= 20 simultaneous sessions (teachers + parents + admins)</w:t>
            </w:r>
          </w:p>
        </w:tc>
        <w:tc>
          <w:tcPr>
            <w:tcW w:type="dxa" w:w="2256"/>
            <w:shd w:fill="F2F6FC"/>
          </w:tcPr>
          <w:p>
            <w:r>
              <w:rPr>
                <w:rFonts w:ascii="Calibri" w:hAnsi="Calibri"/>
                <w:sz w:val="18"/>
              </w:rPr>
            </w:r>
            <w:r>
              <w:rPr>
                <w:rFonts w:ascii="Calibri" w:hAnsi="Calibri"/>
                <w:b w:val="0"/>
                <w:i w:val="0"/>
                <w:sz w:val="18"/>
              </w:rPr>
              <w:t>Full school concurrent use.</w:t>
            </w:r>
          </w:p>
        </w:tc>
      </w:tr>
      <w:tr>
        <w:tc>
          <w:tcPr>
            <w:tcW w:type="dxa" w:w="2256"/>
          </w:tcPr>
          <w:p>
            <w:r>
              <w:rPr>
                <w:rFonts w:ascii="Calibri" w:hAnsi="Calibri"/>
                <w:sz w:val="18"/>
              </w:rPr>
            </w:r>
            <w:r>
              <w:rPr>
                <w:rFonts w:ascii="Calibri" w:hAnsi="Calibri"/>
                <w:b/>
                <w:i w:val="0"/>
                <w:sz w:val="18"/>
              </w:rPr>
              <w:t>NFR-07</w:t>
            </w:r>
          </w:p>
        </w:tc>
        <w:tc>
          <w:tcPr>
            <w:tcW w:type="dxa" w:w="2256"/>
          </w:tcPr>
          <w:p>
            <w:r>
              <w:rPr>
                <w:rFonts w:ascii="Calibri" w:hAnsi="Calibri"/>
                <w:sz w:val="18"/>
              </w:rPr>
            </w:r>
            <w:r>
              <w:rPr>
                <w:rFonts w:ascii="Calibri" w:hAnsi="Calibri"/>
                <w:b w:val="0"/>
                <w:i w:val="0"/>
                <w:sz w:val="18"/>
              </w:rPr>
              <w:t>Maximum students per classroom</w:t>
            </w:r>
          </w:p>
        </w:tc>
        <w:tc>
          <w:tcPr>
            <w:tcW w:type="dxa" w:w="2256"/>
          </w:tcPr>
          <w:p>
            <w:r>
              <w:rPr>
                <w:rFonts w:ascii="Calibri" w:hAnsi="Calibri"/>
                <w:sz w:val="18"/>
              </w:rPr>
            </w:r>
            <w:r>
              <w:rPr>
                <w:rFonts w:ascii="Calibri" w:hAnsi="Calibri"/>
                <w:b/>
                <w:i w:val="0"/>
                <w:sz w:val="18"/>
              </w:rPr>
              <w:t>&gt;= 40 students detected simultaneously</w:t>
            </w:r>
          </w:p>
        </w:tc>
        <w:tc>
          <w:tcPr>
            <w:tcW w:type="dxa" w:w="2256"/>
          </w:tcPr>
          <w:p>
            <w:r>
              <w:rPr>
                <w:rFonts w:ascii="Calibri" w:hAnsi="Calibri"/>
                <w:sz w:val="18"/>
              </w:rPr>
            </w:r>
            <w:r>
              <w:rPr>
                <w:rFonts w:ascii="Calibri" w:hAnsi="Calibri"/>
                <w:b w:val="0"/>
                <w:i w:val="0"/>
                <w:sz w:val="18"/>
              </w:rPr>
              <w:t>Upper bound for Malaysian primary school classrooms.</w:t>
            </w:r>
          </w:p>
        </w:tc>
      </w:tr>
    </w:tbl>
    <w:p/>
    <w:p>
      <w:pPr>
        <w:pStyle w:val="Heading3"/>
      </w:pPr>
      <w:r>
        <w:t>5.2 Safety Requirements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ID</w:t>
            </w:r>
          </w:p>
        </w:tc>
        <w:tc>
          <w:tcPr>
            <w:tcW w:type="dxa" w:w="3009"/>
            <w:shd w:fill="2B579A"/>
          </w:tcPr>
          <w:p>
            <w:r>
              <w:rPr>
                <w:rFonts w:ascii="Calibri" w:hAnsi="Calibri"/>
                <w:b/>
                <w:color w:val="FFFFFF"/>
                <w:sz w:val="18"/>
              </w:rPr>
            </w:r>
            <w:r>
              <w:rPr>
                <w:rFonts w:ascii="Calibri" w:hAnsi="Calibri"/>
                <w:b/>
                <w:i w:val="0"/>
                <w:color w:val="FFFFFF"/>
                <w:sz w:val="18"/>
              </w:rPr>
              <w:t>Requirement</w:t>
            </w:r>
          </w:p>
        </w:tc>
        <w:tc>
          <w:tcPr>
            <w:tcW w:type="dxa" w:w="3009"/>
            <w:shd w:fill="2B579A"/>
          </w:tcPr>
          <w:p>
            <w:r>
              <w:rPr>
                <w:rFonts w:ascii="Calibri" w:hAnsi="Calibri"/>
                <w:b/>
                <w:color w:val="FFFFFF"/>
                <w:sz w:val="18"/>
              </w:rPr>
            </w:r>
            <w:r>
              <w:rPr>
                <w:rFonts w:ascii="Calibri" w:hAnsi="Calibri"/>
                <w:b/>
                <w:i w:val="0"/>
                <w:color w:val="FFFFFF"/>
                <w:sz w:val="18"/>
              </w:rPr>
              <w:t>Description</w:t>
            </w:r>
          </w:p>
        </w:tc>
      </w:tr>
      <w:tr>
        <w:tc>
          <w:tcPr>
            <w:tcW w:type="dxa" w:w="3009"/>
          </w:tcPr>
          <w:p>
            <w:r>
              <w:rPr>
                <w:rFonts w:ascii="Calibri" w:hAnsi="Calibri"/>
                <w:sz w:val="18"/>
              </w:rPr>
            </w:r>
            <w:r>
              <w:rPr>
                <w:rFonts w:ascii="Calibri" w:hAnsi="Calibri"/>
                <w:b/>
                <w:i w:val="0"/>
                <w:sz w:val="18"/>
              </w:rPr>
              <w:t>NFR-08</w:t>
            </w:r>
          </w:p>
        </w:tc>
        <w:tc>
          <w:tcPr>
            <w:tcW w:type="dxa" w:w="3009"/>
          </w:tcPr>
          <w:p>
            <w:r>
              <w:rPr>
                <w:rFonts w:ascii="Calibri" w:hAnsi="Calibri"/>
                <w:sz w:val="18"/>
              </w:rPr>
            </w:r>
            <w:r>
              <w:rPr>
                <w:rFonts w:ascii="Calibri" w:hAnsi="Calibri"/>
                <w:b/>
                <w:i w:val="0"/>
                <w:sz w:val="18"/>
              </w:rPr>
              <w:t>Child Safety</w:t>
            </w:r>
          </w:p>
        </w:tc>
        <w:tc>
          <w:tcPr>
            <w:tcW w:type="dxa" w:w="3009"/>
          </w:tcPr>
          <w:p>
            <w:r>
              <w:rPr>
                <w:rFonts w:ascii="Calibri" w:hAnsi="Calibri"/>
                <w:sz w:val="18"/>
              </w:rPr>
            </w:r>
            <w:r>
              <w:rPr>
                <w:rFonts w:ascii="Calibri" w:hAnsi="Calibri"/>
                <w:b/>
                <w:i w:val="0"/>
                <w:sz w:val="18"/>
              </w:rPr>
              <w:t>All data handling must adhere to data minimization — collect and store only the absolute minimum (128-d vectors and text labels).</w:t>
            </w:r>
          </w:p>
        </w:tc>
      </w:tr>
      <w:tr>
        <w:tc>
          <w:tcPr>
            <w:tcW w:type="dxa" w:w="3009"/>
            <w:shd w:fill="F2F6FC"/>
          </w:tcPr>
          <w:p>
            <w:r>
              <w:rPr>
                <w:rFonts w:ascii="Calibri" w:hAnsi="Calibri"/>
                <w:sz w:val="18"/>
              </w:rPr>
            </w:r>
            <w:r>
              <w:rPr>
                <w:rFonts w:ascii="Calibri" w:hAnsi="Calibri"/>
                <w:b/>
                <w:i w:val="0"/>
                <w:sz w:val="18"/>
              </w:rPr>
              <w:t>NFR-09</w:t>
            </w:r>
          </w:p>
        </w:tc>
        <w:tc>
          <w:tcPr>
            <w:tcW w:type="dxa" w:w="3009"/>
            <w:shd w:fill="F2F6FC"/>
          </w:tcPr>
          <w:p>
            <w:r>
              <w:rPr>
                <w:rFonts w:ascii="Calibri" w:hAnsi="Calibri"/>
                <w:sz w:val="18"/>
              </w:rPr>
            </w:r>
            <w:r>
              <w:rPr>
                <w:rFonts w:ascii="Calibri" w:hAnsi="Calibri"/>
                <w:b/>
                <w:i w:val="0"/>
                <w:sz w:val="18"/>
              </w:rPr>
              <w:t>No Identifiable Media</w:t>
            </w:r>
          </w:p>
        </w:tc>
        <w:tc>
          <w:tcPr>
            <w:tcW w:type="dxa" w:w="3009"/>
            <w:shd w:fill="F2F6FC"/>
          </w:tcPr>
          <w:p>
            <w:r>
              <w:rPr>
                <w:rFonts w:ascii="Calibri" w:hAnsi="Calibri"/>
                <w:sz w:val="18"/>
              </w:rPr>
            </w:r>
            <w:r>
              <w:rPr>
                <w:rFonts w:ascii="Calibri" w:hAnsi="Calibri"/>
                <w:b/>
                <w:i w:val="0"/>
                <w:sz w:val="18"/>
              </w:rPr>
              <w:t>Under no circumstance shall the system produce, store, or transmit photo/video content that could identify a minor. Violation is a critical system failure.</w:t>
            </w:r>
          </w:p>
        </w:tc>
      </w:tr>
      <w:tr>
        <w:tc>
          <w:tcPr>
            <w:tcW w:type="dxa" w:w="3009"/>
          </w:tcPr>
          <w:p>
            <w:r>
              <w:rPr>
                <w:rFonts w:ascii="Calibri" w:hAnsi="Calibri"/>
                <w:sz w:val="18"/>
              </w:rPr>
            </w:r>
            <w:r>
              <w:rPr>
                <w:rFonts w:ascii="Calibri" w:hAnsi="Calibri"/>
                <w:b/>
                <w:i w:val="0"/>
                <w:sz w:val="18"/>
              </w:rPr>
              <w:t>NFR-10</w:t>
            </w:r>
          </w:p>
        </w:tc>
        <w:tc>
          <w:tcPr>
            <w:tcW w:type="dxa" w:w="3009"/>
          </w:tcPr>
          <w:p>
            <w:r>
              <w:rPr>
                <w:rFonts w:ascii="Calibri" w:hAnsi="Calibri"/>
                <w:sz w:val="18"/>
              </w:rPr>
            </w:r>
            <w:r>
              <w:rPr>
                <w:rFonts w:ascii="Calibri" w:hAnsi="Calibri"/>
                <w:b/>
                <w:i w:val="0"/>
                <w:sz w:val="18"/>
              </w:rPr>
              <w:t>Fail-Safe Behavior</w:t>
            </w:r>
          </w:p>
        </w:tc>
        <w:tc>
          <w:tcPr>
            <w:tcW w:type="dxa" w:w="3009"/>
          </w:tcPr>
          <w:p>
            <w:r>
              <w:rPr>
                <w:rFonts w:ascii="Calibri" w:hAnsi="Calibri"/>
                <w:sz w:val="18"/>
              </w:rPr>
            </w:r>
            <w:r>
              <w:rPr>
                <w:rFonts w:ascii="Calibri" w:hAnsi="Calibri"/>
                <w:b/>
                <w:i w:val="0"/>
                <w:sz w:val="18"/>
              </w:rPr>
              <w:t>On unrecoverable error, the edge script shall terminate gracefully, release the camera, and ensure no temporary image files remain on disk.</w:t>
            </w:r>
          </w:p>
        </w:tc>
      </w:tr>
      <w:tr>
        <w:tc>
          <w:tcPr>
            <w:tcW w:type="dxa" w:w="3009"/>
            <w:shd w:fill="F2F6FC"/>
          </w:tcPr>
          <w:p>
            <w:r>
              <w:rPr>
                <w:rFonts w:ascii="Calibri" w:hAnsi="Calibri"/>
                <w:sz w:val="18"/>
              </w:rPr>
            </w:r>
            <w:r>
              <w:rPr>
                <w:rFonts w:ascii="Calibri" w:hAnsi="Calibri"/>
                <w:b/>
                <w:i w:val="0"/>
                <w:sz w:val="18"/>
              </w:rPr>
              <w:t>NFR-11</w:t>
            </w:r>
          </w:p>
        </w:tc>
        <w:tc>
          <w:tcPr>
            <w:tcW w:type="dxa" w:w="3009"/>
            <w:shd w:fill="F2F6FC"/>
          </w:tcPr>
          <w:p>
            <w:r>
              <w:rPr>
                <w:rFonts w:ascii="Calibri" w:hAnsi="Calibri"/>
                <w:sz w:val="18"/>
              </w:rPr>
            </w:r>
            <w:r>
              <w:rPr>
                <w:rFonts w:ascii="Calibri" w:hAnsi="Calibri"/>
                <w:b/>
                <w:i w:val="0"/>
                <w:sz w:val="18"/>
              </w:rPr>
              <w:t>Teacher Override</w:t>
            </w:r>
          </w:p>
        </w:tc>
        <w:tc>
          <w:tcPr>
            <w:tcW w:type="dxa" w:w="3009"/>
            <w:shd w:fill="F2F6FC"/>
          </w:tcPr>
          <w:p>
            <w:r>
              <w:rPr>
                <w:rFonts w:ascii="Calibri" w:hAnsi="Calibri"/>
                <w:sz w:val="18"/>
              </w:rPr>
            </w:r>
            <w:r>
              <w:rPr>
                <w:rFonts w:ascii="Calibri" w:hAnsi="Calibri"/>
                <w:b w:val="0"/>
                <w:i w:val="0"/>
                <w:sz w:val="18"/>
              </w:rPr>
              <w:t>The system shall always allow teachers to manually override AI-generated data, ensuring the human remains the final authority (see REQ-28-31).</w:t>
            </w:r>
          </w:p>
        </w:tc>
      </w:tr>
    </w:tbl>
    <w:p/>
    <w:p>
      <w:pPr>
        <w:pStyle w:val="Heading3"/>
      </w:pPr>
      <w:r>
        <w:t>5.3 Security Requirements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ID</w:t>
            </w:r>
          </w:p>
        </w:tc>
        <w:tc>
          <w:tcPr>
            <w:tcW w:type="dxa" w:w="3009"/>
            <w:shd w:fill="2B579A"/>
          </w:tcPr>
          <w:p>
            <w:r>
              <w:rPr>
                <w:rFonts w:ascii="Calibri" w:hAnsi="Calibri"/>
                <w:b/>
                <w:color w:val="FFFFFF"/>
                <w:sz w:val="18"/>
              </w:rPr>
            </w:r>
            <w:r>
              <w:rPr>
                <w:rFonts w:ascii="Calibri" w:hAnsi="Calibri"/>
                <w:b/>
                <w:i w:val="0"/>
                <w:color w:val="FFFFFF"/>
                <w:sz w:val="18"/>
              </w:rPr>
              <w:t>Requirement</w:t>
            </w:r>
          </w:p>
        </w:tc>
        <w:tc>
          <w:tcPr>
            <w:tcW w:type="dxa" w:w="3009"/>
            <w:shd w:fill="2B579A"/>
          </w:tcPr>
          <w:p>
            <w:r>
              <w:rPr>
                <w:rFonts w:ascii="Calibri" w:hAnsi="Calibri"/>
                <w:b/>
                <w:color w:val="FFFFFF"/>
                <w:sz w:val="18"/>
              </w:rPr>
            </w:r>
            <w:r>
              <w:rPr>
                <w:rFonts w:ascii="Calibri" w:hAnsi="Calibri"/>
                <w:b/>
                <w:i w:val="0"/>
                <w:color w:val="FFFFFF"/>
                <w:sz w:val="18"/>
              </w:rPr>
              <w:t>Description</w:t>
            </w:r>
          </w:p>
        </w:tc>
      </w:tr>
      <w:tr>
        <w:tc>
          <w:tcPr>
            <w:tcW w:type="dxa" w:w="3009"/>
          </w:tcPr>
          <w:p>
            <w:r>
              <w:rPr>
                <w:rFonts w:ascii="Calibri" w:hAnsi="Calibri"/>
                <w:sz w:val="18"/>
              </w:rPr>
            </w:r>
            <w:r>
              <w:rPr>
                <w:rFonts w:ascii="Calibri" w:hAnsi="Calibri"/>
                <w:b/>
                <w:i w:val="0"/>
                <w:sz w:val="18"/>
              </w:rPr>
              <w:t>NFR-12</w:t>
            </w:r>
          </w:p>
        </w:tc>
        <w:tc>
          <w:tcPr>
            <w:tcW w:type="dxa" w:w="3009"/>
          </w:tcPr>
          <w:p>
            <w:r>
              <w:rPr>
                <w:rFonts w:ascii="Calibri" w:hAnsi="Calibri"/>
                <w:sz w:val="18"/>
              </w:rPr>
            </w:r>
            <w:r>
              <w:rPr>
                <w:rFonts w:ascii="Calibri" w:hAnsi="Calibri"/>
                <w:b/>
                <w:i w:val="0"/>
                <w:sz w:val="18"/>
              </w:rPr>
              <w:t>User Authentication</w:t>
            </w:r>
          </w:p>
        </w:tc>
        <w:tc>
          <w:tcPr>
            <w:tcW w:type="dxa" w:w="3009"/>
          </w:tcPr>
          <w:p>
            <w:r>
              <w:rPr>
                <w:rFonts w:ascii="Calibri" w:hAnsi="Calibri"/>
                <w:sz w:val="18"/>
              </w:rPr>
            </w:r>
            <w:r>
              <w:rPr>
                <w:rFonts w:ascii="Calibri" w:hAnsi="Calibri"/>
                <w:b/>
                <w:i w:val="0"/>
                <w:sz w:val="18"/>
              </w:rPr>
              <w:t>All users must authenticate via Supabase Auth before accessing the dashboard (see UC00).</w:t>
            </w:r>
          </w:p>
        </w:tc>
      </w:tr>
      <w:tr>
        <w:tc>
          <w:tcPr>
            <w:tcW w:type="dxa" w:w="3009"/>
            <w:shd w:fill="F2F6FC"/>
          </w:tcPr>
          <w:p>
            <w:r>
              <w:rPr>
                <w:rFonts w:ascii="Calibri" w:hAnsi="Calibri"/>
                <w:sz w:val="18"/>
              </w:rPr>
            </w:r>
            <w:r>
              <w:rPr>
                <w:rFonts w:ascii="Calibri" w:hAnsi="Calibri"/>
                <w:b/>
                <w:i w:val="0"/>
                <w:sz w:val="18"/>
              </w:rPr>
              <w:t>NFR-13</w:t>
            </w:r>
          </w:p>
        </w:tc>
        <w:tc>
          <w:tcPr>
            <w:tcW w:type="dxa" w:w="3009"/>
            <w:shd w:fill="F2F6FC"/>
          </w:tcPr>
          <w:p>
            <w:r>
              <w:rPr>
                <w:rFonts w:ascii="Calibri" w:hAnsi="Calibri"/>
                <w:sz w:val="18"/>
              </w:rPr>
            </w:r>
            <w:r>
              <w:rPr>
                <w:rFonts w:ascii="Calibri" w:hAnsi="Calibri"/>
                <w:b/>
                <w:i w:val="0"/>
                <w:sz w:val="18"/>
              </w:rPr>
              <w:t>API Authentication</w:t>
            </w:r>
          </w:p>
        </w:tc>
        <w:tc>
          <w:tcPr>
            <w:tcW w:type="dxa" w:w="3009"/>
            <w:shd w:fill="F2F6FC"/>
          </w:tcPr>
          <w:p>
            <w:r>
              <w:rPr>
                <w:rFonts w:ascii="Calibri" w:hAnsi="Calibri"/>
                <w:sz w:val="18"/>
              </w:rPr>
            </w:r>
            <w:r>
              <w:rPr>
                <w:rFonts w:ascii="Calibri" w:hAnsi="Calibri"/>
                <w:b/>
                <w:i w:val="0"/>
                <w:sz w:val="18"/>
              </w:rPr>
              <w:t>The Express.js API shall validate a pre-shared API key on every edge device request. Invalid keys result in 401 Unauthorized.</w:t>
            </w:r>
          </w:p>
        </w:tc>
      </w:tr>
      <w:tr>
        <w:tc>
          <w:tcPr>
            <w:tcW w:type="dxa" w:w="3009"/>
          </w:tcPr>
          <w:p>
            <w:r>
              <w:rPr>
                <w:rFonts w:ascii="Calibri" w:hAnsi="Calibri"/>
                <w:sz w:val="18"/>
              </w:rPr>
            </w:r>
            <w:r>
              <w:rPr>
                <w:rFonts w:ascii="Calibri" w:hAnsi="Calibri"/>
                <w:b/>
                <w:i w:val="0"/>
                <w:sz w:val="18"/>
              </w:rPr>
              <w:t>NFR-14</w:t>
            </w:r>
          </w:p>
        </w:tc>
        <w:tc>
          <w:tcPr>
            <w:tcW w:type="dxa" w:w="3009"/>
          </w:tcPr>
          <w:p>
            <w:r>
              <w:rPr>
                <w:rFonts w:ascii="Calibri" w:hAnsi="Calibri"/>
                <w:sz w:val="18"/>
              </w:rPr>
            </w:r>
            <w:r>
              <w:rPr>
                <w:rFonts w:ascii="Calibri" w:hAnsi="Calibri"/>
                <w:b/>
                <w:i w:val="0"/>
                <w:sz w:val="18"/>
              </w:rPr>
              <w:t>HTTPS Enforcement</w:t>
            </w:r>
          </w:p>
        </w:tc>
        <w:tc>
          <w:tcPr>
            <w:tcW w:type="dxa" w:w="3009"/>
          </w:tcPr>
          <w:p>
            <w:r>
              <w:rPr>
                <w:rFonts w:ascii="Calibri" w:hAnsi="Calibri"/>
                <w:sz w:val="18"/>
              </w:rPr>
            </w:r>
            <w:r>
              <w:rPr>
                <w:rFonts w:ascii="Calibri" w:hAnsi="Calibri"/>
                <w:b/>
                <w:i w:val="0"/>
                <w:sz w:val="18"/>
              </w:rPr>
              <w:t>All production communications shall use HTTPS (TLS 1.2+).</w:t>
            </w:r>
          </w:p>
        </w:tc>
      </w:tr>
      <w:tr>
        <w:tc>
          <w:tcPr>
            <w:tcW w:type="dxa" w:w="3009"/>
            <w:shd w:fill="F2F6FC"/>
          </w:tcPr>
          <w:p>
            <w:r>
              <w:rPr>
                <w:rFonts w:ascii="Calibri" w:hAnsi="Calibri"/>
                <w:sz w:val="18"/>
              </w:rPr>
            </w:r>
            <w:r>
              <w:rPr>
                <w:rFonts w:ascii="Calibri" w:hAnsi="Calibri"/>
                <w:b/>
                <w:i w:val="0"/>
                <w:sz w:val="18"/>
              </w:rPr>
              <w:t>NFR-15</w:t>
            </w:r>
          </w:p>
        </w:tc>
        <w:tc>
          <w:tcPr>
            <w:tcW w:type="dxa" w:w="3009"/>
            <w:shd w:fill="F2F6FC"/>
          </w:tcPr>
          <w:p>
            <w:r>
              <w:rPr>
                <w:rFonts w:ascii="Calibri" w:hAnsi="Calibri"/>
                <w:sz w:val="18"/>
              </w:rPr>
            </w:r>
            <w:r>
              <w:rPr>
                <w:rFonts w:ascii="Calibri" w:hAnsi="Calibri"/>
                <w:b/>
                <w:i w:val="0"/>
                <w:sz w:val="18"/>
              </w:rPr>
              <w:t>Row-Level Security</w:t>
            </w:r>
          </w:p>
        </w:tc>
        <w:tc>
          <w:tcPr>
            <w:tcW w:type="dxa" w:w="3009"/>
            <w:shd w:fill="F2F6FC"/>
          </w:tcPr>
          <w:p>
            <w:r>
              <w:rPr>
                <w:rFonts w:ascii="Calibri" w:hAnsi="Calibri"/>
                <w:sz w:val="18"/>
              </w:rPr>
            </w:r>
            <w:r>
              <w:rPr>
                <w:rFonts w:ascii="Calibri" w:hAnsi="Calibri"/>
                <w:b w:val="0"/>
                <w:i w:val="0"/>
                <w:sz w:val="18"/>
              </w:rPr>
              <w:t>Supabase RLS policies shall ensure: Teachers see only their classes, Parents see only their children.</w:t>
            </w:r>
          </w:p>
        </w:tc>
      </w:tr>
      <w:tr>
        <w:tc>
          <w:tcPr>
            <w:tcW w:type="dxa" w:w="3009"/>
          </w:tcPr>
          <w:p>
            <w:r>
              <w:rPr>
                <w:rFonts w:ascii="Calibri" w:hAnsi="Calibri"/>
                <w:sz w:val="18"/>
              </w:rPr>
            </w:r>
            <w:r>
              <w:rPr>
                <w:rFonts w:ascii="Calibri" w:hAnsi="Calibri"/>
                <w:b/>
                <w:i w:val="0"/>
                <w:sz w:val="18"/>
              </w:rPr>
              <w:t>NFR-16</w:t>
            </w:r>
          </w:p>
        </w:tc>
        <w:tc>
          <w:tcPr>
            <w:tcW w:type="dxa" w:w="3009"/>
          </w:tcPr>
          <w:p>
            <w:r>
              <w:rPr>
                <w:rFonts w:ascii="Calibri" w:hAnsi="Calibri"/>
                <w:sz w:val="18"/>
              </w:rPr>
            </w:r>
            <w:r>
              <w:rPr>
                <w:rFonts w:ascii="Calibri" w:hAnsi="Calibri"/>
                <w:b/>
                <w:i w:val="0"/>
                <w:sz w:val="18"/>
              </w:rPr>
              <w:t>JWT Validation</w:t>
            </w:r>
          </w:p>
        </w:tc>
        <w:tc>
          <w:tcPr>
            <w:tcW w:type="dxa" w:w="3009"/>
          </w:tcPr>
          <w:p>
            <w:r>
              <w:rPr>
                <w:rFonts w:ascii="Calibri" w:hAnsi="Calibri"/>
                <w:sz w:val="18"/>
              </w:rPr>
            </w:r>
            <w:r>
              <w:rPr>
                <w:rFonts w:ascii="Calibri" w:hAnsi="Calibri"/>
                <w:b w:val="0"/>
                <w:i w:val="0"/>
                <w:sz w:val="18"/>
              </w:rPr>
              <w:t>The Express.js backend shall validate Supabase JWTs on all frontend API requests.</w:t>
            </w:r>
          </w:p>
        </w:tc>
      </w:tr>
      <w:tr>
        <w:tc>
          <w:tcPr>
            <w:tcW w:type="dxa" w:w="3009"/>
            <w:shd w:fill="F2F6FC"/>
          </w:tcPr>
          <w:p>
            <w:r>
              <w:rPr>
                <w:rFonts w:ascii="Calibri" w:hAnsi="Calibri"/>
                <w:sz w:val="18"/>
              </w:rPr>
            </w:r>
            <w:r>
              <w:rPr>
                <w:rFonts w:ascii="Calibri" w:hAnsi="Calibri"/>
                <w:b/>
                <w:i w:val="0"/>
                <w:sz w:val="18"/>
              </w:rPr>
              <w:t>NFR-17</w:t>
            </w:r>
          </w:p>
        </w:tc>
        <w:tc>
          <w:tcPr>
            <w:tcW w:type="dxa" w:w="3009"/>
            <w:shd w:fill="F2F6FC"/>
          </w:tcPr>
          <w:p>
            <w:r>
              <w:rPr>
                <w:rFonts w:ascii="Calibri" w:hAnsi="Calibri"/>
                <w:sz w:val="18"/>
              </w:rPr>
            </w:r>
            <w:r>
              <w:rPr>
                <w:rFonts w:ascii="Calibri" w:hAnsi="Calibri"/>
                <w:b/>
                <w:i w:val="0"/>
                <w:sz w:val="18"/>
              </w:rPr>
              <w:t>Secret Management</w:t>
            </w:r>
          </w:p>
        </w:tc>
        <w:tc>
          <w:tcPr>
            <w:tcW w:type="dxa" w:w="3009"/>
            <w:shd w:fill="F2F6FC"/>
          </w:tcPr>
          <w:p>
            <w:r>
              <w:rPr>
                <w:rFonts w:ascii="Calibri" w:hAnsi="Calibri"/>
                <w:sz w:val="18"/>
              </w:rPr>
            </w:r>
            <w:r>
              <w:rPr>
                <w:rFonts w:ascii="Calibri" w:hAnsi="Calibri"/>
                <w:b w:val="0"/>
                <w:i w:val="0"/>
                <w:sz w:val="18"/>
              </w:rPr>
              <w:t>API keys, connection strings, and service keys stored in .env files, never hardcoded.</w:t>
            </w:r>
          </w:p>
        </w:tc>
      </w:tr>
    </w:tbl>
    <w:p/>
    <w:p>
      <w:pPr>
        <w:pStyle w:val="Heading3"/>
      </w:pPr>
      <w:r>
        <w:t>5.4 Privacy Requirements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ID</w:t>
            </w:r>
          </w:p>
        </w:tc>
        <w:tc>
          <w:tcPr>
            <w:tcW w:type="dxa" w:w="3009"/>
            <w:shd w:fill="2B579A"/>
          </w:tcPr>
          <w:p>
            <w:r>
              <w:rPr>
                <w:rFonts w:ascii="Calibri" w:hAnsi="Calibri"/>
                <w:b/>
                <w:color w:val="FFFFFF"/>
                <w:sz w:val="18"/>
              </w:rPr>
            </w:r>
            <w:r>
              <w:rPr>
                <w:rFonts w:ascii="Calibri" w:hAnsi="Calibri"/>
                <w:b/>
                <w:i w:val="0"/>
                <w:color w:val="FFFFFF"/>
                <w:sz w:val="18"/>
              </w:rPr>
              <w:t>Requirement</w:t>
            </w:r>
          </w:p>
        </w:tc>
        <w:tc>
          <w:tcPr>
            <w:tcW w:type="dxa" w:w="3009"/>
            <w:shd w:fill="2B579A"/>
          </w:tcPr>
          <w:p>
            <w:r>
              <w:rPr>
                <w:rFonts w:ascii="Calibri" w:hAnsi="Calibri"/>
                <w:b/>
                <w:color w:val="FFFFFF"/>
                <w:sz w:val="18"/>
              </w:rPr>
            </w:r>
            <w:r>
              <w:rPr>
                <w:rFonts w:ascii="Calibri" w:hAnsi="Calibri"/>
                <w:b/>
                <w:i w:val="0"/>
                <w:color w:val="FFFFFF"/>
                <w:sz w:val="18"/>
              </w:rPr>
              <w:t>Description</w:t>
            </w:r>
          </w:p>
        </w:tc>
      </w:tr>
      <w:tr>
        <w:tc>
          <w:tcPr>
            <w:tcW w:type="dxa" w:w="3009"/>
          </w:tcPr>
          <w:p>
            <w:r>
              <w:rPr>
                <w:rFonts w:ascii="Calibri" w:hAnsi="Calibri"/>
                <w:sz w:val="18"/>
              </w:rPr>
            </w:r>
            <w:r>
              <w:rPr>
                <w:rFonts w:ascii="Calibri" w:hAnsi="Calibri"/>
                <w:b/>
                <w:i w:val="0"/>
                <w:sz w:val="18"/>
              </w:rPr>
              <w:t>NFR-18</w:t>
            </w:r>
          </w:p>
        </w:tc>
        <w:tc>
          <w:tcPr>
            <w:tcW w:type="dxa" w:w="3009"/>
          </w:tcPr>
          <w:p>
            <w:r>
              <w:rPr>
                <w:rFonts w:ascii="Calibri" w:hAnsi="Calibri"/>
                <w:sz w:val="18"/>
              </w:rPr>
            </w:r>
            <w:r>
              <w:rPr>
                <w:rFonts w:ascii="Calibri" w:hAnsi="Calibri"/>
                <w:b/>
                <w:i w:val="0"/>
                <w:sz w:val="18"/>
              </w:rPr>
              <w:t>No Raw Image Persistence</w:t>
            </w:r>
          </w:p>
        </w:tc>
        <w:tc>
          <w:tcPr>
            <w:tcW w:type="dxa" w:w="3009"/>
          </w:tcPr>
          <w:p>
            <w:r>
              <w:rPr>
                <w:rFonts w:ascii="Calibri" w:hAnsi="Calibri"/>
                <w:sz w:val="18"/>
              </w:rPr>
            </w:r>
            <w:r>
              <w:rPr>
                <w:rFonts w:ascii="Calibri" w:hAnsi="Calibri"/>
                <w:b/>
                <w:i w:val="0"/>
                <w:sz w:val="18"/>
              </w:rPr>
              <w:t>Raw pixel data exists only in volatile memory (RAM) during inference. Never written to disk, cached, or transmitted.</w:t>
            </w:r>
          </w:p>
        </w:tc>
      </w:tr>
      <w:tr>
        <w:tc>
          <w:tcPr>
            <w:tcW w:type="dxa" w:w="3009"/>
            <w:shd w:fill="F2F6FC"/>
          </w:tcPr>
          <w:p>
            <w:r>
              <w:rPr>
                <w:rFonts w:ascii="Calibri" w:hAnsi="Calibri"/>
                <w:sz w:val="18"/>
              </w:rPr>
            </w:r>
            <w:r>
              <w:rPr>
                <w:rFonts w:ascii="Calibri" w:hAnsi="Calibri"/>
                <w:b/>
                <w:i w:val="0"/>
                <w:sz w:val="18"/>
              </w:rPr>
              <w:t>NFR-19</w:t>
            </w:r>
          </w:p>
        </w:tc>
        <w:tc>
          <w:tcPr>
            <w:tcW w:type="dxa" w:w="3009"/>
            <w:shd w:fill="F2F6FC"/>
          </w:tcPr>
          <w:p>
            <w:r>
              <w:rPr>
                <w:rFonts w:ascii="Calibri" w:hAnsi="Calibri"/>
                <w:sz w:val="18"/>
              </w:rPr>
            </w:r>
            <w:r>
              <w:rPr>
                <w:rFonts w:ascii="Calibri" w:hAnsi="Calibri"/>
                <w:b/>
                <w:i w:val="0"/>
                <w:sz w:val="18"/>
              </w:rPr>
              <w:t>Embedding Irreversibility</w:t>
            </w:r>
          </w:p>
        </w:tc>
        <w:tc>
          <w:tcPr>
            <w:tcW w:type="dxa" w:w="3009"/>
            <w:shd w:fill="F2F6FC"/>
          </w:tcPr>
          <w:p>
            <w:r>
              <w:rPr>
                <w:rFonts w:ascii="Calibri" w:hAnsi="Calibri"/>
                <w:sz w:val="18"/>
              </w:rPr>
            </w:r>
            <w:r>
              <w:rPr>
                <w:rFonts w:ascii="Calibri" w:hAnsi="Calibri"/>
                <w:b/>
                <w:i w:val="0"/>
                <w:sz w:val="18"/>
              </w:rPr>
              <w:t>128-d embeddings cannot be reverse-engineered into facial images. This shall be documented for stakeholders.</w:t>
            </w:r>
          </w:p>
        </w:tc>
      </w:tr>
      <w:tr>
        <w:tc>
          <w:tcPr>
            <w:tcW w:type="dxa" w:w="3009"/>
          </w:tcPr>
          <w:p>
            <w:r>
              <w:rPr>
                <w:rFonts w:ascii="Calibri" w:hAnsi="Calibri"/>
                <w:sz w:val="18"/>
              </w:rPr>
            </w:r>
            <w:r>
              <w:rPr>
                <w:rFonts w:ascii="Calibri" w:hAnsi="Calibri"/>
                <w:b/>
                <w:i w:val="0"/>
                <w:sz w:val="18"/>
              </w:rPr>
              <w:t>NFR-20</w:t>
            </w:r>
          </w:p>
        </w:tc>
        <w:tc>
          <w:tcPr>
            <w:tcW w:type="dxa" w:w="3009"/>
          </w:tcPr>
          <w:p>
            <w:r>
              <w:rPr>
                <w:rFonts w:ascii="Calibri" w:hAnsi="Calibri"/>
                <w:sz w:val="18"/>
              </w:rPr>
            </w:r>
            <w:r>
              <w:rPr>
                <w:rFonts w:ascii="Calibri" w:hAnsi="Calibri"/>
                <w:b/>
                <w:i w:val="0"/>
                <w:sz w:val="18"/>
              </w:rPr>
              <w:t>Data Retention</w:t>
            </w:r>
          </w:p>
        </w:tc>
        <w:tc>
          <w:tcPr>
            <w:tcW w:type="dxa" w:w="3009"/>
          </w:tcPr>
          <w:p>
            <w:r>
              <w:rPr>
                <w:rFonts w:ascii="Calibri" w:hAnsi="Calibri"/>
                <w:sz w:val="18"/>
              </w:rPr>
            </w:r>
            <w:r>
              <w:rPr>
                <w:rFonts w:ascii="Calibri" w:hAnsi="Calibri"/>
                <w:b/>
                <w:i w:val="0"/>
                <w:sz w:val="18"/>
              </w:rPr>
              <w:t>Records retained for the current academic year. Data older than 12 months archived/purged per school policy.</w:t>
            </w:r>
          </w:p>
        </w:tc>
      </w:tr>
      <w:tr>
        <w:tc>
          <w:tcPr>
            <w:tcW w:type="dxa" w:w="3009"/>
            <w:shd w:fill="F2F6FC"/>
          </w:tcPr>
          <w:p>
            <w:r>
              <w:rPr>
                <w:rFonts w:ascii="Calibri" w:hAnsi="Calibri"/>
                <w:sz w:val="18"/>
              </w:rPr>
            </w:r>
            <w:r>
              <w:rPr>
                <w:rFonts w:ascii="Calibri" w:hAnsi="Calibri"/>
                <w:b/>
                <w:i w:val="0"/>
                <w:sz w:val="18"/>
              </w:rPr>
              <w:t>NFR-21</w:t>
            </w:r>
          </w:p>
        </w:tc>
        <w:tc>
          <w:tcPr>
            <w:tcW w:type="dxa" w:w="3009"/>
            <w:shd w:fill="F2F6FC"/>
          </w:tcPr>
          <w:p>
            <w:r>
              <w:rPr>
                <w:rFonts w:ascii="Calibri" w:hAnsi="Calibri"/>
                <w:sz w:val="18"/>
              </w:rPr>
            </w:r>
            <w:r>
              <w:rPr>
                <w:rFonts w:ascii="Calibri" w:hAnsi="Calibri"/>
                <w:b/>
                <w:i w:val="0"/>
                <w:sz w:val="18"/>
              </w:rPr>
              <w:t>Parental Consent</w:t>
            </w:r>
          </w:p>
        </w:tc>
        <w:tc>
          <w:tcPr>
            <w:tcW w:type="dxa" w:w="3009"/>
            <w:shd w:fill="F2F6FC"/>
          </w:tcPr>
          <w:p>
            <w:r>
              <w:rPr>
                <w:rFonts w:ascii="Calibri" w:hAnsi="Calibri"/>
                <w:sz w:val="18"/>
              </w:rPr>
            </w:r>
            <w:r>
              <w:rPr>
                <w:rFonts w:ascii="Calibri" w:hAnsi="Calibri"/>
                <w:b/>
                <w:i w:val="0"/>
                <w:sz w:val="18"/>
              </w:rPr>
              <w:t>Student enrollment requires documented parental/guardian consent. Consent management is a prerequisite outside software scope.</w:t>
            </w:r>
          </w:p>
        </w:tc>
      </w:tr>
    </w:tbl>
    <w:p/>
    <w:p>
      <w:pPr>
        <w:pStyle w:val="Heading3"/>
      </w:pPr>
      <w:r>
        <w:t>5.5 Software Quality Attributes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Quality Attribute</w:t>
            </w:r>
          </w:p>
        </w:tc>
        <w:tc>
          <w:tcPr>
            <w:tcW w:type="dxa" w:w="3009"/>
            <w:shd w:fill="2B579A"/>
          </w:tcPr>
          <w:p>
            <w:r>
              <w:rPr>
                <w:rFonts w:ascii="Calibri" w:hAnsi="Calibri"/>
                <w:b/>
                <w:color w:val="FFFFFF"/>
                <w:sz w:val="18"/>
              </w:rPr>
            </w:r>
            <w:r>
              <w:rPr>
                <w:rFonts w:ascii="Calibri" w:hAnsi="Calibri"/>
                <w:b/>
                <w:i w:val="0"/>
                <w:color w:val="FFFFFF"/>
                <w:sz w:val="18"/>
              </w:rPr>
              <w:t>Requirement</w:t>
            </w:r>
          </w:p>
        </w:tc>
        <w:tc>
          <w:tcPr>
            <w:tcW w:type="dxa" w:w="3009"/>
            <w:shd w:fill="2B579A"/>
          </w:tcPr>
          <w:p>
            <w:r>
              <w:rPr>
                <w:rFonts w:ascii="Calibri" w:hAnsi="Calibri"/>
                <w:b/>
                <w:color w:val="FFFFFF"/>
                <w:sz w:val="18"/>
              </w:rPr>
            </w:r>
            <w:r>
              <w:rPr>
                <w:rFonts w:ascii="Calibri" w:hAnsi="Calibri"/>
                <w:b/>
                <w:i w:val="0"/>
                <w:color w:val="FFFFFF"/>
                <w:sz w:val="18"/>
              </w:rPr>
              <w:t>Metric</w:t>
            </w:r>
          </w:p>
        </w:tc>
      </w:tr>
      <w:tr>
        <w:tc>
          <w:tcPr>
            <w:tcW w:type="dxa" w:w="3009"/>
          </w:tcPr>
          <w:p>
            <w:r>
              <w:rPr>
                <w:rFonts w:ascii="Calibri" w:hAnsi="Calibri"/>
                <w:sz w:val="18"/>
              </w:rPr>
            </w:r>
            <w:r>
              <w:rPr>
                <w:rFonts w:ascii="Calibri" w:hAnsi="Calibri"/>
                <w:b/>
                <w:i w:val="0"/>
                <w:sz w:val="18"/>
              </w:rPr>
              <w:t>Portability</w:t>
            </w:r>
          </w:p>
        </w:tc>
        <w:tc>
          <w:tcPr>
            <w:tcW w:type="dxa" w:w="3009"/>
          </w:tcPr>
          <w:p>
            <w:r>
              <w:rPr>
                <w:rFonts w:ascii="Calibri" w:hAnsi="Calibri"/>
                <w:sz w:val="18"/>
              </w:rPr>
            </w:r>
            <w:r>
              <w:rPr>
                <w:rFonts w:ascii="Calibri" w:hAnsi="Calibri"/>
                <w:b/>
                <w:i w:val="0"/>
                <w:sz w:val="18"/>
              </w:rPr>
              <w:t>Python edge code uses OS-agnostic libraries (OpenCV, PyTorch, Ultralytics).</w:t>
            </w:r>
          </w:p>
        </w:tc>
        <w:tc>
          <w:tcPr>
            <w:tcW w:type="dxa" w:w="3009"/>
          </w:tcPr>
          <w:p>
            <w:r>
              <w:rPr>
                <w:rFonts w:ascii="Calibri" w:hAnsi="Calibri"/>
                <w:sz w:val="18"/>
              </w:rPr>
            </w:r>
            <w:r>
              <w:rPr>
                <w:rFonts w:ascii="Calibri" w:hAnsi="Calibri"/>
                <w:b w:val="0"/>
                <w:i w:val="0"/>
                <w:sz w:val="18"/>
              </w:rPr>
              <w:t>Runs on macOS/Linux with &lt;= 1 hour config changes.</w:t>
            </w:r>
          </w:p>
        </w:tc>
      </w:tr>
      <w:tr>
        <w:tc>
          <w:tcPr>
            <w:tcW w:type="dxa" w:w="3009"/>
            <w:shd w:fill="F2F6FC"/>
          </w:tcPr>
          <w:p>
            <w:r>
              <w:rPr>
                <w:rFonts w:ascii="Calibri" w:hAnsi="Calibri"/>
                <w:sz w:val="18"/>
              </w:rPr>
            </w:r>
            <w:r>
              <w:rPr>
                <w:rFonts w:ascii="Calibri" w:hAnsi="Calibri"/>
                <w:b/>
                <w:i w:val="0"/>
                <w:sz w:val="18"/>
              </w:rPr>
              <w:t>Robustness</w:t>
            </w:r>
          </w:p>
        </w:tc>
        <w:tc>
          <w:tcPr>
            <w:tcW w:type="dxa" w:w="3009"/>
            <w:shd w:fill="F2F6FC"/>
          </w:tcPr>
          <w:p>
            <w:r>
              <w:rPr>
                <w:rFonts w:ascii="Calibri" w:hAnsi="Calibri"/>
                <w:sz w:val="18"/>
              </w:rPr>
            </w:r>
            <w:r>
              <w:rPr>
                <w:rFonts w:ascii="Calibri" w:hAnsi="Calibri"/>
                <w:b/>
                <w:i w:val="0"/>
                <w:sz w:val="18"/>
              </w:rPr>
              <w:t>Edge script auto-reconnects to API on network drop.</w:t>
            </w:r>
          </w:p>
        </w:tc>
        <w:tc>
          <w:tcPr>
            <w:tcW w:type="dxa" w:w="3009"/>
            <w:shd w:fill="F2F6FC"/>
          </w:tcPr>
          <w:p>
            <w:r>
              <w:rPr>
                <w:rFonts w:ascii="Calibri" w:hAnsi="Calibri"/>
                <w:sz w:val="18"/>
              </w:rPr>
            </w:r>
            <w:r>
              <w:rPr>
                <w:rFonts w:ascii="Calibri" w:hAnsi="Calibri"/>
                <w:b w:val="0"/>
                <w:i w:val="0"/>
                <w:sz w:val="18"/>
              </w:rPr>
              <w:t>Reconnection within 30 seconds.</w:t>
            </w:r>
          </w:p>
        </w:tc>
      </w:tr>
      <w:tr>
        <w:tc>
          <w:tcPr>
            <w:tcW w:type="dxa" w:w="3009"/>
          </w:tcPr>
          <w:p>
            <w:r>
              <w:rPr>
                <w:rFonts w:ascii="Calibri" w:hAnsi="Calibri"/>
                <w:sz w:val="18"/>
              </w:rPr>
            </w:r>
            <w:r>
              <w:rPr>
                <w:rFonts w:ascii="Calibri" w:hAnsi="Calibri"/>
                <w:b/>
                <w:i w:val="0"/>
                <w:sz w:val="18"/>
              </w:rPr>
              <w:t>Usability</w:t>
            </w:r>
          </w:p>
        </w:tc>
        <w:tc>
          <w:tcPr>
            <w:tcW w:type="dxa" w:w="3009"/>
          </w:tcPr>
          <w:p>
            <w:r>
              <w:rPr>
                <w:rFonts w:ascii="Calibri" w:hAnsi="Calibri"/>
                <w:sz w:val="18"/>
              </w:rPr>
            </w:r>
            <w:r>
              <w:rPr>
                <w:rFonts w:ascii="Calibri" w:hAnsi="Calibri"/>
                <w:b/>
                <w:i w:val="0"/>
                <w:sz w:val="18"/>
              </w:rPr>
              <w:t>Dashboard intuitive for non-technical teachers without training beyond Quick-Start Guide.</w:t>
            </w:r>
          </w:p>
        </w:tc>
        <w:tc>
          <w:tcPr>
            <w:tcW w:type="dxa" w:w="3009"/>
          </w:tcPr>
          <w:p>
            <w:r>
              <w:rPr>
                <w:rFonts w:ascii="Calibri" w:hAnsi="Calibri"/>
                <w:sz w:val="18"/>
              </w:rPr>
            </w:r>
            <w:r>
              <w:rPr>
                <w:rFonts w:ascii="Calibri" w:hAnsi="Calibri"/>
                <w:b w:val="0"/>
                <w:i w:val="0"/>
                <w:sz w:val="18"/>
              </w:rPr>
              <w:t>New user completes core tasks within 2 minutes.</w:t>
            </w:r>
          </w:p>
        </w:tc>
      </w:tr>
      <w:tr>
        <w:tc>
          <w:tcPr>
            <w:tcW w:type="dxa" w:w="3009"/>
            <w:shd w:fill="F2F6FC"/>
          </w:tcPr>
          <w:p>
            <w:r>
              <w:rPr>
                <w:rFonts w:ascii="Calibri" w:hAnsi="Calibri"/>
                <w:sz w:val="18"/>
              </w:rPr>
            </w:r>
            <w:r>
              <w:rPr>
                <w:rFonts w:ascii="Calibri" w:hAnsi="Calibri"/>
                <w:b/>
                <w:i w:val="0"/>
                <w:sz w:val="18"/>
              </w:rPr>
              <w:t>Maintainability</w:t>
            </w:r>
          </w:p>
        </w:tc>
        <w:tc>
          <w:tcPr>
            <w:tcW w:type="dxa" w:w="3009"/>
            <w:shd w:fill="F2F6FC"/>
          </w:tcPr>
          <w:p>
            <w:r>
              <w:rPr>
                <w:rFonts w:ascii="Calibri" w:hAnsi="Calibri"/>
                <w:sz w:val="18"/>
              </w:rPr>
            </w:r>
            <w:r>
              <w:rPr>
                <w:rFonts w:ascii="Calibri" w:hAnsi="Calibri"/>
                <w:b w:val="0"/>
                <w:i w:val="0"/>
                <w:sz w:val="18"/>
              </w:rPr>
              <w:t>Code follows PEP 8 (Python), ESLint/Prettier (JS). Loosely coupled modules.</w:t>
            </w:r>
          </w:p>
        </w:tc>
        <w:tc>
          <w:tcPr>
            <w:tcW w:type="dxa" w:w="3009"/>
            <w:shd w:fill="F2F6FC"/>
          </w:tcPr>
          <w:p>
            <w:r>
              <w:rPr>
                <w:rFonts w:ascii="Calibri" w:hAnsi="Calibri"/>
                <w:sz w:val="18"/>
              </w:rPr>
            </w:r>
            <w:r>
              <w:rPr>
                <w:rFonts w:ascii="Calibri" w:hAnsi="Calibri"/>
                <w:b w:val="0"/>
                <w:i w:val="0"/>
                <w:sz w:val="18"/>
              </w:rPr>
              <w:t>Code review compliance &gt;= 90%.</w:t>
            </w:r>
          </w:p>
        </w:tc>
      </w:tr>
      <w:tr>
        <w:tc>
          <w:tcPr>
            <w:tcW w:type="dxa" w:w="3009"/>
          </w:tcPr>
          <w:p>
            <w:r>
              <w:rPr>
                <w:rFonts w:ascii="Calibri" w:hAnsi="Calibri"/>
                <w:sz w:val="18"/>
              </w:rPr>
            </w:r>
            <w:r>
              <w:rPr>
                <w:rFonts w:ascii="Calibri" w:hAnsi="Calibri"/>
                <w:b/>
                <w:i w:val="0"/>
                <w:sz w:val="18"/>
              </w:rPr>
              <w:t>Testability</w:t>
            </w:r>
          </w:p>
        </w:tc>
        <w:tc>
          <w:tcPr>
            <w:tcW w:type="dxa" w:w="3009"/>
          </w:tcPr>
          <w:p>
            <w:r>
              <w:rPr>
                <w:rFonts w:ascii="Calibri" w:hAnsi="Calibri"/>
                <w:sz w:val="18"/>
              </w:rPr>
            </w:r>
            <w:r>
              <w:rPr>
                <w:rFonts w:ascii="Calibri" w:hAnsi="Calibri"/>
                <w:b/>
                <w:i w:val="0"/>
                <w:sz w:val="18"/>
              </w:rPr>
              <w:t>All 100 functional requirements have corresponding test cases.</w:t>
            </w:r>
          </w:p>
        </w:tc>
        <w:tc>
          <w:tcPr>
            <w:tcW w:type="dxa" w:w="3009"/>
          </w:tcPr>
          <w:p>
            <w:r>
              <w:rPr>
                <w:rFonts w:ascii="Calibri" w:hAnsi="Calibri"/>
                <w:sz w:val="18"/>
              </w:rPr>
            </w:r>
            <w:r>
              <w:rPr>
                <w:rFonts w:ascii="Calibri" w:hAnsi="Calibri"/>
                <w:b w:val="0"/>
                <w:i w:val="0"/>
                <w:sz w:val="18"/>
              </w:rPr>
              <w:t>100% REQ-to-test coverage.</w:t>
            </w:r>
          </w:p>
        </w:tc>
      </w:tr>
      <w:tr>
        <w:tc>
          <w:tcPr>
            <w:tcW w:type="dxa" w:w="3009"/>
            <w:shd w:fill="F2F6FC"/>
          </w:tcPr>
          <w:p>
            <w:r>
              <w:rPr>
                <w:rFonts w:ascii="Calibri" w:hAnsi="Calibri"/>
                <w:sz w:val="18"/>
              </w:rPr>
            </w:r>
            <w:r>
              <w:rPr>
                <w:rFonts w:ascii="Calibri" w:hAnsi="Calibri"/>
                <w:b/>
                <w:i w:val="0"/>
                <w:sz w:val="18"/>
              </w:rPr>
              <w:t>Reliability</w:t>
            </w:r>
          </w:p>
        </w:tc>
        <w:tc>
          <w:tcPr>
            <w:tcW w:type="dxa" w:w="3009"/>
            <w:shd w:fill="F2F6FC"/>
          </w:tcPr>
          <w:p>
            <w:r>
              <w:rPr>
                <w:rFonts w:ascii="Calibri" w:hAnsi="Calibri"/>
                <w:sz w:val="18"/>
              </w:rPr>
            </w:r>
            <w:r>
              <w:rPr>
                <w:rFonts w:ascii="Calibri" w:hAnsi="Calibri"/>
                <w:b/>
                <w:i w:val="0"/>
                <w:sz w:val="18"/>
              </w:rPr>
              <w:t>Edge script operates continuously for 8 hours (full school day).</w:t>
            </w:r>
          </w:p>
        </w:tc>
        <w:tc>
          <w:tcPr>
            <w:tcW w:type="dxa" w:w="3009"/>
            <w:shd w:fill="F2F6FC"/>
          </w:tcPr>
          <w:p>
            <w:r>
              <w:rPr>
                <w:rFonts w:ascii="Calibri" w:hAnsi="Calibri"/>
                <w:sz w:val="18"/>
              </w:rPr>
            </w:r>
            <w:r>
              <w:rPr>
                <w:rFonts w:ascii="Calibri" w:hAnsi="Calibri"/>
                <w:b w:val="0"/>
                <w:i w:val="0"/>
                <w:sz w:val="18"/>
              </w:rPr>
              <w:t>Zero unhandled exceptions in soak test.</w:t>
            </w:r>
          </w:p>
        </w:tc>
      </w:tr>
    </w:tbl>
    <w:p/>
    <w:p>
      <w:pPr>
        <w:pBdr>
          <w:bottom w:val="single" w:sz="6" w:space="1" w:color="B0C4DE"/>
        </w:pBdr>
      </w:pPr>
    </w:p>
    <w:p>
      <w:pPr>
        <w:pStyle w:val="Heading2"/>
      </w:pPr>
      <w:r>
        <w:t>6. Other Requirements</w:t>
      </w:r>
    </w:p>
    <w:p>
      <w:pPr>
        <w:pStyle w:val="Heading3"/>
      </w:pPr>
      <w:r>
        <w:t>6.1 Database Requirements</w:t>
      </w:r>
    </w:p>
    <w:p>
      <w:pPr>
        <w:pStyle w:val="ListBullet"/>
        <w:ind w:left="720"/>
      </w:pPr>
      <w:r>
        <w:rPr>
          <w:rFonts w:ascii="Calibri" w:hAnsi="Calibri"/>
          <w:b/>
          <w:i w:val="0"/>
          <w:sz w:val="20"/>
        </w:rPr>
        <w:t>PostgreSQL Version:</w:t>
      </w:r>
      <w:r>
        <w:rPr>
          <w:rFonts w:ascii="Calibri" w:hAnsi="Calibri"/>
          <w:b w:val="0"/>
          <w:i w:val="0"/>
          <w:sz w:val="20"/>
        </w:rPr>
        <w:t xml:space="preserve"> Supabase instance shall run PostgreSQL 15+ with </w:t>
      </w:r>
      <w:r>
        <w:rPr>
          <w:rFonts w:ascii="Consolas" w:hAnsi="Consolas"/>
          <w:b w:val="0"/>
          <w:i w:val="0"/>
          <w:color w:val="2B579A"/>
          <w:sz w:val="18"/>
        </w:rPr>
        <w:t>pgvector</w:t>
      </w:r>
      <w:r>
        <w:rPr>
          <w:rFonts w:ascii="Calibri" w:hAnsi="Calibri"/>
          <w:b w:val="0"/>
          <w:i w:val="0"/>
          <w:sz w:val="20"/>
        </w:rPr>
        <w:t xml:space="preserve"> extension.</w:t>
      </w:r>
    </w:p>
    <w:p>
      <w:pPr>
        <w:pStyle w:val="ListBullet"/>
        <w:ind w:left="720"/>
      </w:pPr>
      <w:r>
        <w:rPr>
          <w:rFonts w:ascii="Calibri" w:hAnsi="Calibri"/>
          <w:b/>
          <w:i w:val="0"/>
          <w:sz w:val="20"/>
        </w:rPr>
        <w:t>Embedding Index:</w:t>
      </w:r>
      <w:r>
        <w:rPr>
          <w:rFonts w:ascii="Calibri" w:hAnsi="Calibri"/>
          <w:b w:val="0"/>
          <w:i w:val="0"/>
          <w:sz w:val="20"/>
        </w:rPr>
        <w:t xml:space="preserve"> </w:t>
      </w:r>
      <w:r>
        <w:rPr>
          <w:rFonts w:ascii="Consolas" w:hAnsi="Consolas"/>
          <w:b w:val="0"/>
          <w:i w:val="0"/>
          <w:color w:val="2B579A"/>
          <w:sz w:val="18"/>
        </w:rPr>
        <w:t>vector(128)</w:t>
      </w:r>
      <w:r>
        <w:rPr>
          <w:rFonts w:ascii="Calibri" w:hAnsi="Calibri"/>
          <w:b w:val="0"/>
          <w:i w:val="0"/>
          <w:sz w:val="20"/>
        </w:rPr>
        <w:t xml:space="preserve"> column indexed with </w:t>
      </w:r>
      <w:r>
        <w:rPr>
          <w:rFonts w:ascii="Calibri" w:hAnsi="Calibri"/>
          <w:b/>
          <w:i w:val="0"/>
          <w:sz w:val="20"/>
        </w:rPr>
        <w:t>IVFFlat</w:t>
      </w:r>
      <w:r>
        <w:rPr>
          <w:rFonts w:ascii="Calibri" w:hAnsi="Calibri"/>
          <w:b w:val="0"/>
          <w:i w:val="0"/>
          <w:sz w:val="20"/>
        </w:rPr>
        <w:t xml:space="preserve"> or </w:t>
      </w:r>
      <w:r>
        <w:rPr>
          <w:rFonts w:ascii="Calibri" w:hAnsi="Calibri"/>
          <w:b/>
          <w:i w:val="0"/>
          <w:sz w:val="20"/>
        </w:rPr>
        <w:t>HNSW</w:t>
      </w:r>
      <w:r>
        <w:rPr>
          <w:rFonts w:ascii="Calibri" w:hAnsi="Calibri"/>
          <w:b w:val="0"/>
          <w:i w:val="0"/>
          <w:sz w:val="20"/>
        </w:rPr>
        <w:t xml:space="preserve"> for efficient nearest-neighbor queries.</w:t>
      </w:r>
    </w:p>
    <w:p>
      <w:pPr>
        <w:pStyle w:val="ListBullet"/>
        <w:ind w:left="720"/>
      </w:pPr>
      <w:r>
        <w:rPr>
          <w:rFonts w:ascii="Calibri" w:hAnsi="Calibri"/>
          <w:b/>
          <w:i w:val="0"/>
          <w:sz w:val="20"/>
        </w:rPr>
        <w:t>Schema Overview:</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Table</w:t>
            </w:r>
          </w:p>
        </w:tc>
        <w:tc>
          <w:tcPr>
            <w:tcW w:type="dxa" w:w="3009"/>
            <w:shd w:fill="2B579A"/>
          </w:tcPr>
          <w:p>
            <w:r>
              <w:rPr>
                <w:rFonts w:ascii="Calibri" w:hAnsi="Calibri"/>
                <w:b/>
                <w:color w:val="FFFFFF"/>
                <w:sz w:val="18"/>
              </w:rPr>
            </w:r>
            <w:r>
              <w:rPr>
                <w:rFonts w:ascii="Calibri" w:hAnsi="Calibri"/>
                <w:b/>
                <w:i w:val="0"/>
                <w:color w:val="FFFFFF"/>
                <w:sz w:val="18"/>
              </w:rPr>
              <w:t>Key Columns</w:t>
            </w:r>
          </w:p>
        </w:tc>
        <w:tc>
          <w:tcPr>
            <w:tcW w:type="dxa" w:w="3009"/>
            <w:shd w:fill="2B579A"/>
          </w:tcPr>
          <w:p>
            <w:r>
              <w:rPr>
                <w:rFonts w:ascii="Calibri" w:hAnsi="Calibri"/>
                <w:b/>
                <w:color w:val="FFFFFF"/>
                <w:sz w:val="18"/>
              </w:rPr>
            </w:r>
            <w:r>
              <w:rPr>
                <w:rFonts w:ascii="Calibri" w:hAnsi="Calibri"/>
                <w:b/>
                <w:i w:val="0"/>
                <w:color w:val="FFFFFF"/>
                <w:sz w:val="18"/>
              </w:rPr>
              <w:t>Purpose</w:t>
            </w:r>
          </w:p>
        </w:tc>
      </w:tr>
      <w:tr>
        <w:tc>
          <w:tcPr>
            <w:tcW w:type="dxa" w:w="3009"/>
          </w:tcPr>
          <w:p>
            <w:r>
              <w:rPr>
                <w:rFonts w:ascii="Calibri" w:hAnsi="Calibri"/>
                <w:sz w:val="18"/>
              </w:rPr>
            </w:r>
            <w:r>
              <w:rPr>
                <w:rFonts w:ascii="Calibri" w:hAnsi="Calibri"/>
                <w:b w:val="0"/>
                <w:i w:val="0"/>
                <w:sz w:val="18"/>
              </w:rPr>
              <w:t>users</w:t>
            </w:r>
          </w:p>
        </w:tc>
        <w:tc>
          <w:tcPr>
            <w:tcW w:type="dxa" w:w="3009"/>
          </w:tcPr>
          <w:p>
            <w:r>
              <w:rPr>
                <w:rFonts w:ascii="Calibri" w:hAnsi="Calibri"/>
                <w:sz w:val="18"/>
              </w:rPr>
            </w:r>
            <w:r>
              <w:rPr>
                <w:rFonts w:ascii="Calibri" w:hAnsi="Calibri"/>
                <w:b w:val="0"/>
                <w:i w:val="0"/>
                <w:sz w:val="18"/>
              </w:rPr>
              <w:t>id (Supabase Auth UID), role, display_name, email</w:t>
            </w:r>
          </w:p>
        </w:tc>
        <w:tc>
          <w:tcPr>
            <w:tcW w:type="dxa" w:w="3009"/>
          </w:tcPr>
          <w:p>
            <w:r>
              <w:rPr>
                <w:rFonts w:ascii="Calibri" w:hAnsi="Calibri"/>
                <w:sz w:val="18"/>
              </w:rPr>
            </w:r>
            <w:r>
              <w:rPr>
                <w:rFonts w:ascii="Calibri" w:hAnsi="Calibri"/>
                <w:b w:val="0"/>
                <w:i w:val="0"/>
                <w:sz w:val="18"/>
              </w:rPr>
              <w:t>All system users (Teachers, Admins, Parents).</w:t>
            </w:r>
          </w:p>
        </w:tc>
      </w:tr>
      <w:tr>
        <w:tc>
          <w:tcPr>
            <w:tcW w:type="dxa" w:w="3009"/>
            <w:shd w:fill="F2F6FC"/>
          </w:tcPr>
          <w:p>
            <w:r>
              <w:rPr>
                <w:rFonts w:ascii="Calibri" w:hAnsi="Calibri"/>
                <w:sz w:val="18"/>
              </w:rPr>
            </w:r>
            <w:r>
              <w:rPr>
                <w:rFonts w:ascii="Calibri" w:hAnsi="Calibri"/>
                <w:b w:val="0"/>
                <w:i w:val="0"/>
                <w:sz w:val="18"/>
              </w:rPr>
              <w:t>students</w:t>
            </w:r>
          </w:p>
        </w:tc>
        <w:tc>
          <w:tcPr>
            <w:tcW w:type="dxa" w:w="3009"/>
            <w:shd w:fill="F2F6FC"/>
          </w:tcPr>
          <w:p>
            <w:r>
              <w:rPr>
                <w:rFonts w:ascii="Calibri" w:hAnsi="Calibri"/>
                <w:sz w:val="18"/>
              </w:rPr>
            </w:r>
            <w:r>
              <w:rPr>
                <w:rFonts w:ascii="Calibri" w:hAnsi="Calibri"/>
                <w:b w:val="0"/>
                <w:i w:val="0"/>
                <w:sz w:val="18"/>
              </w:rPr>
              <w:t>id, name, class_id, dob, guardian_name, guardian_email, embedding vector(128), is_active</w:t>
            </w:r>
          </w:p>
        </w:tc>
        <w:tc>
          <w:tcPr>
            <w:tcW w:type="dxa" w:w="3009"/>
            <w:shd w:fill="F2F6FC"/>
          </w:tcPr>
          <w:p>
            <w:r>
              <w:rPr>
                <w:rFonts w:ascii="Calibri" w:hAnsi="Calibri"/>
                <w:sz w:val="18"/>
              </w:rPr>
            </w:r>
            <w:r>
              <w:rPr>
                <w:rFonts w:ascii="Calibri" w:hAnsi="Calibri"/>
                <w:b w:val="0"/>
                <w:i w:val="0"/>
                <w:sz w:val="18"/>
              </w:rPr>
              <w:t>Enrolled student profiles with face embeddings.</w:t>
            </w:r>
          </w:p>
        </w:tc>
      </w:tr>
      <w:tr>
        <w:tc>
          <w:tcPr>
            <w:tcW w:type="dxa" w:w="3009"/>
          </w:tcPr>
          <w:p>
            <w:r>
              <w:rPr>
                <w:rFonts w:ascii="Calibri" w:hAnsi="Calibri"/>
                <w:sz w:val="18"/>
              </w:rPr>
            </w:r>
            <w:r>
              <w:rPr>
                <w:rFonts w:ascii="Calibri" w:hAnsi="Calibri"/>
                <w:b w:val="0"/>
                <w:i w:val="0"/>
                <w:sz w:val="18"/>
              </w:rPr>
              <w:t>classes</w:t>
            </w:r>
          </w:p>
        </w:tc>
        <w:tc>
          <w:tcPr>
            <w:tcW w:type="dxa" w:w="3009"/>
          </w:tcPr>
          <w:p>
            <w:r>
              <w:rPr>
                <w:rFonts w:ascii="Calibri" w:hAnsi="Calibri"/>
                <w:sz w:val="18"/>
              </w:rPr>
            </w:r>
            <w:r>
              <w:rPr>
                <w:rFonts w:ascii="Calibri" w:hAnsi="Calibri"/>
                <w:b w:val="0"/>
                <w:i w:val="0"/>
                <w:sz w:val="18"/>
              </w:rPr>
              <w:t>id, name, teacher_id, schedule_json</w:t>
            </w:r>
          </w:p>
        </w:tc>
        <w:tc>
          <w:tcPr>
            <w:tcW w:type="dxa" w:w="3009"/>
          </w:tcPr>
          <w:p>
            <w:r>
              <w:rPr>
                <w:rFonts w:ascii="Calibri" w:hAnsi="Calibri"/>
                <w:sz w:val="18"/>
              </w:rPr>
            </w:r>
            <w:r>
              <w:rPr>
                <w:rFonts w:ascii="Calibri" w:hAnsi="Calibri"/>
                <w:b w:val="0"/>
                <w:i w:val="0"/>
                <w:sz w:val="18"/>
              </w:rPr>
              <w:t>Class/section definitions with period schedules.</w:t>
            </w:r>
          </w:p>
        </w:tc>
      </w:tr>
      <w:tr>
        <w:tc>
          <w:tcPr>
            <w:tcW w:type="dxa" w:w="3009"/>
            <w:shd w:fill="F2F6FC"/>
          </w:tcPr>
          <w:p>
            <w:r>
              <w:rPr>
                <w:rFonts w:ascii="Calibri" w:hAnsi="Calibri"/>
                <w:sz w:val="18"/>
              </w:rPr>
            </w:r>
            <w:r>
              <w:rPr>
                <w:rFonts w:ascii="Calibri" w:hAnsi="Calibri"/>
                <w:b w:val="0"/>
                <w:i w:val="0"/>
                <w:sz w:val="18"/>
              </w:rPr>
              <w:t>attendance</w:t>
            </w:r>
          </w:p>
        </w:tc>
        <w:tc>
          <w:tcPr>
            <w:tcW w:type="dxa" w:w="3009"/>
            <w:shd w:fill="F2F6FC"/>
          </w:tcPr>
          <w:p>
            <w:r>
              <w:rPr>
                <w:rFonts w:ascii="Calibri" w:hAnsi="Calibri"/>
                <w:sz w:val="18"/>
              </w:rPr>
            </w:r>
            <w:r>
              <w:rPr>
                <w:rFonts w:ascii="Calibri" w:hAnsi="Calibri"/>
                <w:b w:val="0"/>
                <w:i w:val="0"/>
                <w:sz w:val="18"/>
              </w:rPr>
              <w:t>id, student_id, class_id, date, period, status, first_seen_at, override_by, override_at</w:t>
            </w:r>
          </w:p>
        </w:tc>
        <w:tc>
          <w:tcPr>
            <w:tcW w:type="dxa" w:w="3009"/>
            <w:shd w:fill="F2F6FC"/>
          </w:tcPr>
          <w:p>
            <w:r>
              <w:rPr>
                <w:rFonts w:ascii="Calibri" w:hAnsi="Calibri"/>
                <w:sz w:val="18"/>
              </w:rPr>
            </w:r>
            <w:r>
              <w:rPr>
                <w:rFonts w:ascii="Calibri" w:hAnsi="Calibri"/>
                <w:b w:val="0"/>
                <w:i w:val="0"/>
                <w:sz w:val="18"/>
              </w:rPr>
              <w:t>Daily attendance records with override audit trail.</w:t>
            </w:r>
          </w:p>
        </w:tc>
      </w:tr>
      <w:tr>
        <w:tc>
          <w:tcPr>
            <w:tcW w:type="dxa" w:w="3009"/>
          </w:tcPr>
          <w:p>
            <w:r>
              <w:rPr>
                <w:rFonts w:ascii="Calibri" w:hAnsi="Calibri"/>
                <w:sz w:val="18"/>
              </w:rPr>
            </w:r>
            <w:r>
              <w:rPr>
                <w:rFonts w:ascii="Calibri" w:hAnsi="Calibri"/>
                <w:b w:val="0"/>
                <w:i w:val="0"/>
                <w:sz w:val="18"/>
              </w:rPr>
              <w:t>engagement_logs</w:t>
            </w:r>
          </w:p>
        </w:tc>
        <w:tc>
          <w:tcPr>
            <w:tcW w:type="dxa" w:w="3009"/>
          </w:tcPr>
          <w:p>
            <w:r>
              <w:rPr>
                <w:rFonts w:ascii="Calibri" w:hAnsi="Calibri"/>
                <w:sz w:val="18"/>
              </w:rPr>
            </w:r>
            <w:r>
              <w:rPr>
                <w:rFonts w:ascii="Calibri" w:hAnsi="Calibri"/>
                <w:b w:val="0"/>
                <w:i w:val="0"/>
                <w:sz w:val="18"/>
              </w:rPr>
              <w:t>id, student_id, class_id, state, confidence, timestamp</w:t>
            </w:r>
          </w:p>
        </w:tc>
        <w:tc>
          <w:tcPr>
            <w:tcW w:type="dxa" w:w="3009"/>
          </w:tcPr>
          <w:p>
            <w:r>
              <w:rPr>
                <w:rFonts w:ascii="Calibri" w:hAnsi="Calibri"/>
                <w:sz w:val="18"/>
              </w:rPr>
            </w:r>
            <w:r>
              <w:rPr>
                <w:rFonts w:ascii="Calibri" w:hAnsi="Calibri"/>
                <w:b w:val="0"/>
                <w:i w:val="0"/>
                <w:sz w:val="18"/>
              </w:rPr>
              <w:t>Per-interval engagement state records.</w:t>
            </w:r>
          </w:p>
        </w:tc>
      </w:tr>
      <w:tr>
        <w:tc>
          <w:tcPr>
            <w:tcW w:type="dxa" w:w="3009"/>
            <w:shd w:fill="F2F6FC"/>
          </w:tcPr>
          <w:p>
            <w:r>
              <w:rPr>
                <w:rFonts w:ascii="Calibri" w:hAnsi="Calibri"/>
                <w:sz w:val="18"/>
              </w:rPr>
            </w:r>
            <w:r>
              <w:rPr>
                <w:rFonts w:ascii="Calibri" w:hAnsi="Calibri"/>
                <w:b w:val="0"/>
                <w:i w:val="0"/>
                <w:sz w:val="18"/>
              </w:rPr>
              <w:t>alerts</w:t>
            </w:r>
          </w:p>
        </w:tc>
        <w:tc>
          <w:tcPr>
            <w:tcW w:type="dxa" w:w="3009"/>
            <w:shd w:fill="F2F6FC"/>
          </w:tcPr>
          <w:p>
            <w:r>
              <w:rPr>
                <w:rFonts w:ascii="Calibri" w:hAnsi="Calibri"/>
                <w:sz w:val="18"/>
              </w:rPr>
            </w:r>
            <w:r>
              <w:rPr>
                <w:rFonts w:ascii="Calibri" w:hAnsi="Calibri"/>
                <w:b w:val="0"/>
                <w:i w:val="0"/>
                <w:sz w:val="18"/>
              </w:rPr>
              <w:t>id, student_id, type, severity, message, is_acknowledged, acknowledged_by, created_at</w:t>
            </w:r>
          </w:p>
        </w:tc>
        <w:tc>
          <w:tcPr>
            <w:tcW w:type="dxa" w:w="3009"/>
            <w:shd w:fill="F2F6FC"/>
          </w:tcPr>
          <w:p>
            <w:r>
              <w:rPr>
                <w:rFonts w:ascii="Calibri" w:hAnsi="Calibri"/>
                <w:sz w:val="18"/>
              </w:rPr>
            </w:r>
            <w:r>
              <w:rPr>
                <w:rFonts w:ascii="Calibri" w:hAnsi="Calibri"/>
                <w:b w:val="0"/>
                <w:i w:val="0"/>
                <w:sz w:val="18"/>
              </w:rPr>
              <w:t>AI-generated at-risk and absence alerts.</w:t>
            </w:r>
          </w:p>
        </w:tc>
      </w:tr>
      <w:tr>
        <w:tc>
          <w:tcPr>
            <w:tcW w:type="dxa" w:w="3009"/>
          </w:tcPr>
          <w:p>
            <w:r>
              <w:rPr>
                <w:rFonts w:ascii="Calibri" w:hAnsi="Calibri"/>
                <w:sz w:val="18"/>
              </w:rPr>
            </w:r>
            <w:r>
              <w:rPr>
                <w:rFonts w:ascii="Calibri" w:hAnsi="Calibri"/>
                <w:b w:val="0"/>
                <w:i w:val="0"/>
                <w:sz w:val="18"/>
              </w:rPr>
              <w:t>notifications</w:t>
            </w:r>
          </w:p>
        </w:tc>
        <w:tc>
          <w:tcPr>
            <w:tcW w:type="dxa" w:w="3009"/>
          </w:tcPr>
          <w:p>
            <w:r>
              <w:rPr>
                <w:rFonts w:ascii="Calibri" w:hAnsi="Calibri"/>
                <w:sz w:val="18"/>
              </w:rPr>
            </w:r>
            <w:r>
              <w:rPr>
                <w:rFonts w:ascii="Calibri" w:hAnsi="Calibri"/>
                <w:b w:val="0"/>
                <w:i w:val="0"/>
                <w:sz w:val="18"/>
              </w:rPr>
              <w:t>id, user_id, alert_id, type, message, is_read, created_at</w:t>
            </w:r>
          </w:p>
        </w:tc>
        <w:tc>
          <w:tcPr>
            <w:tcW w:type="dxa" w:w="3009"/>
          </w:tcPr>
          <w:p>
            <w:r>
              <w:rPr>
                <w:rFonts w:ascii="Calibri" w:hAnsi="Calibri"/>
                <w:sz w:val="18"/>
              </w:rPr>
            </w:r>
            <w:r>
              <w:rPr>
                <w:rFonts w:ascii="Calibri" w:hAnsi="Calibri"/>
                <w:b w:val="0"/>
                <w:i w:val="0"/>
                <w:sz w:val="18"/>
              </w:rPr>
              <w:t>Notifications dispatched to Teachers and Parents.</w:t>
            </w:r>
          </w:p>
        </w:tc>
      </w:tr>
      <w:tr>
        <w:tc>
          <w:tcPr>
            <w:tcW w:type="dxa" w:w="3009"/>
            <w:shd w:fill="F2F6FC"/>
          </w:tcPr>
          <w:p>
            <w:r>
              <w:rPr>
                <w:rFonts w:ascii="Calibri" w:hAnsi="Calibri"/>
                <w:sz w:val="18"/>
              </w:rPr>
            </w:r>
            <w:r>
              <w:rPr>
                <w:rFonts w:ascii="Calibri" w:hAnsi="Calibri"/>
                <w:b w:val="0"/>
                <w:i w:val="0"/>
                <w:sz w:val="18"/>
              </w:rPr>
              <w:t>devices</w:t>
            </w:r>
          </w:p>
        </w:tc>
        <w:tc>
          <w:tcPr>
            <w:tcW w:type="dxa" w:w="3009"/>
            <w:shd w:fill="F2F6FC"/>
          </w:tcPr>
          <w:p>
            <w:r>
              <w:rPr>
                <w:rFonts w:ascii="Calibri" w:hAnsi="Calibri"/>
                <w:sz w:val="18"/>
              </w:rPr>
            </w:r>
            <w:r>
              <w:rPr>
                <w:rFonts w:ascii="Calibri" w:hAnsi="Calibri"/>
                <w:b w:val="0"/>
                <w:i w:val="0"/>
                <w:sz w:val="18"/>
              </w:rPr>
              <w:t>id, classroom_id, api_key_hash, last_seen, is_active</w:t>
            </w:r>
          </w:p>
        </w:tc>
        <w:tc>
          <w:tcPr>
            <w:tcW w:type="dxa" w:w="3009"/>
            <w:shd w:fill="F2F6FC"/>
          </w:tcPr>
          <w:p>
            <w:r>
              <w:rPr>
                <w:rFonts w:ascii="Calibri" w:hAnsi="Calibri"/>
                <w:sz w:val="18"/>
              </w:rPr>
            </w:r>
            <w:r>
              <w:rPr>
                <w:rFonts w:ascii="Calibri" w:hAnsi="Calibri"/>
                <w:b w:val="0"/>
                <w:i w:val="0"/>
                <w:sz w:val="18"/>
              </w:rPr>
              <w:t>Registered edge devices.</w:t>
            </w:r>
          </w:p>
        </w:tc>
      </w:tr>
      <w:tr>
        <w:tc>
          <w:tcPr>
            <w:tcW w:type="dxa" w:w="3009"/>
          </w:tcPr>
          <w:p>
            <w:r>
              <w:rPr>
                <w:rFonts w:ascii="Calibri" w:hAnsi="Calibri"/>
                <w:sz w:val="18"/>
              </w:rPr>
            </w:r>
            <w:r>
              <w:rPr>
                <w:rFonts w:ascii="Calibri" w:hAnsi="Calibri"/>
                <w:b w:val="0"/>
                <w:i w:val="0"/>
                <w:sz w:val="18"/>
              </w:rPr>
              <w:t>audit_logs</w:t>
            </w:r>
          </w:p>
        </w:tc>
        <w:tc>
          <w:tcPr>
            <w:tcW w:type="dxa" w:w="3009"/>
          </w:tcPr>
          <w:p>
            <w:r>
              <w:rPr>
                <w:rFonts w:ascii="Calibri" w:hAnsi="Calibri"/>
                <w:sz w:val="18"/>
              </w:rPr>
            </w:r>
            <w:r>
              <w:rPr>
                <w:rFonts w:ascii="Calibri" w:hAnsi="Calibri"/>
                <w:b w:val="0"/>
                <w:i w:val="0"/>
                <w:sz w:val="18"/>
              </w:rPr>
              <w:t>id, user_id, action, entity_type, entity_id, old_value, new_value, timestamp</w:t>
            </w:r>
          </w:p>
        </w:tc>
        <w:tc>
          <w:tcPr>
            <w:tcW w:type="dxa" w:w="3009"/>
          </w:tcPr>
          <w:p>
            <w:r>
              <w:rPr>
                <w:rFonts w:ascii="Calibri" w:hAnsi="Calibri"/>
                <w:sz w:val="18"/>
              </w:rPr>
            </w:r>
            <w:r>
              <w:rPr>
                <w:rFonts w:ascii="Calibri" w:hAnsi="Calibri"/>
                <w:b w:val="0"/>
                <w:i w:val="0"/>
                <w:sz w:val="18"/>
              </w:rPr>
              <w:t>System-wide audit trail.</w:t>
            </w:r>
          </w:p>
        </w:tc>
      </w:tr>
      <w:tr>
        <w:tc>
          <w:tcPr>
            <w:tcW w:type="dxa" w:w="3009"/>
            <w:shd w:fill="F2F6FC"/>
          </w:tcPr>
          <w:p>
            <w:r>
              <w:rPr>
                <w:rFonts w:ascii="Calibri" w:hAnsi="Calibri"/>
                <w:sz w:val="18"/>
              </w:rPr>
            </w:r>
            <w:r>
              <w:rPr>
                <w:rFonts w:ascii="Calibri" w:hAnsi="Calibri"/>
                <w:b w:val="0"/>
                <w:i w:val="0"/>
                <w:sz w:val="18"/>
              </w:rPr>
              <w:t>parent_student_link</w:t>
            </w:r>
          </w:p>
        </w:tc>
        <w:tc>
          <w:tcPr>
            <w:tcW w:type="dxa" w:w="3009"/>
            <w:shd w:fill="F2F6FC"/>
          </w:tcPr>
          <w:p>
            <w:r>
              <w:rPr>
                <w:rFonts w:ascii="Calibri" w:hAnsi="Calibri"/>
                <w:sz w:val="18"/>
              </w:rPr>
            </w:r>
            <w:r>
              <w:rPr>
                <w:rFonts w:ascii="Calibri" w:hAnsi="Calibri"/>
                <w:b w:val="0"/>
                <w:i w:val="0"/>
                <w:sz w:val="18"/>
              </w:rPr>
              <w:t>parent_user_id, student_id</w:t>
            </w:r>
          </w:p>
        </w:tc>
        <w:tc>
          <w:tcPr>
            <w:tcW w:type="dxa" w:w="3009"/>
            <w:shd w:fill="F2F6FC"/>
          </w:tcPr>
          <w:p>
            <w:r>
              <w:rPr>
                <w:rFonts w:ascii="Calibri" w:hAnsi="Calibri"/>
                <w:sz w:val="18"/>
              </w:rPr>
            </w:r>
            <w:r>
              <w:rPr>
                <w:rFonts w:ascii="Calibri" w:hAnsi="Calibri"/>
                <w:b w:val="0"/>
                <w:i w:val="0"/>
                <w:sz w:val="18"/>
              </w:rPr>
              <w:t>Links Parent accounts to their children.</w:t>
            </w:r>
          </w:p>
        </w:tc>
      </w:tr>
    </w:tbl>
    <w:p/>
    <w:p>
      <w:pPr>
        <w:pStyle w:val="Heading3"/>
      </w:pPr>
      <w:r>
        <w:t>6.2 Internationalization Requirements</w:t>
      </w:r>
    </w:p>
    <w:p>
      <w:pPr>
        <w:pStyle w:val="ListBullet"/>
        <w:ind w:left="720"/>
      </w:pPr>
      <w:r>
        <w:rPr>
          <w:rFonts w:ascii="Calibri" w:hAnsi="Calibri"/>
          <w:b w:val="0"/>
          <w:i w:val="0"/>
          <w:sz w:val="20"/>
        </w:rPr>
        <w:t xml:space="preserve">The React dashboard shall initially support </w:t>
      </w:r>
      <w:r>
        <w:rPr>
          <w:rFonts w:ascii="Calibri" w:hAnsi="Calibri"/>
          <w:b/>
          <w:i w:val="0"/>
          <w:sz w:val="20"/>
        </w:rPr>
        <w:t>English (en)</w:t>
      </w:r>
      <w:r>
        <w:rPr>
          <w:rFonts w:ascii="Calibri" w:hAnsi="Calibri"/>
          <w:b w:val="0"/>
          <w:i w:val="0"/>
          <w:sz w:val="20"/>
        </w:rPr>
        <w:t xml:space="preserve"> as the primary language.</w:t>
      </w:r>
    </w:p>
    <w:p>
      <w:pPr>
        <w:pStyle w:val="ListBullet"/>
        <w:ind w:left="720"/>
      </w:pPr>
      <w:r>
        <w:rPr>
          <w:rFonts w:ascii="Calibri" w:hAnsi="Calibri"/>
          <w:b w:val="0"/>
          <w:i w:val="0"/>
          <w:sz w:val="20"/>
        </w:rPr>
        <w:t xml:space="preserve">UI text shall be organized in a </w:t>
      </w:r>
      <w:r>
        <w:rPr>
          <w:rFonts w:ascii="Calibri" w:hAnsi="Calibri"/>
          <w:b/>
          <w:i w:val="0"/>
          <w:sz w:val="20"/>
        </w:rPr>
        <w:t>localization-ready structure</w:t>
      </w:r>
      <w:r>
        <w:rPr>
          <w:rFonts w:ascii="Calibri" w:hAnsi="Calibri"/>
          <w:b w:val="0"/>
          <w:i w:val="0"/>
          <w:sz w:val="20"/>
        </w:rPr>
        <w:t xml:space="preserve"> (e.g., i18n JSON files) to facilitate future translation into </w:t>
      </w:r>
      <w:r>
        <w:rPr>
          <w:rFonts w:ascii="Calibri" w:hAnsi="Calibri"/>
          <w:b/>
          <w:i w:val="0"/>
          <w:sz w:val="20"/>
        </w:rPr>
        <w:t>Bahasa Malaysia (ms)</w:t>
      </w:r>
      <w:r>
        <w:rPr>
          <w:rFonts w:ascii="Calibri" w:hAnsi="Calibri"/>
          <w:b w:val="0"/>
          <w:i w:val="0"/>
          <w:sz w:val="20"/>
        </w:rPr>
        <w:t>.</w:t>
      </w:r>
    </w:p>
    <w:p>
      <w:pPr>
        <w:pStyle w:val="Heading3"/>
      </w:pPr>
      <w:r>
        <w:t>6.3 Legal and Compliance</w:t>
      </w:r>
    </w:p>
    <w:p>
      <w:pPr>
        <w:pStyle w:val="ListBullet"/>
        <w:ind w:left="720"/>
      </w:pPr>
      <w:r>
        <w:rPr>
          <w:rFonts w:ascii="Calibri" w:hAnsi="Calibri"/>
          <w:b w:val="0"/>
          <w:i w:val="0"/>
          <w:sz w:val="20"/>
        </w:rPr>
        <w:t xml:space="preserve">The system shall comply with Malaysia's </w:t>
      </w:r>
      <w:r>
        <w:rPr>
          <w:rFonts w:ascii="Calibri" w:hAnsi="Calibri"/>
          <w:b/>
          <w:i w:val="0"/>
          <w:sz w:val="20"/>
        </w:rPr>
        <w:t>Personal Data Protection Act 2010 (PDPA)</w:t>
      </w:r>
      <w:r>
        <w:rPr>
          <w:rFonts w:ascii="Calibri" w:hAnsi="Calibri"/>
          <w:b w:val="0"/>
          <w:i w:val="0"/>
          <w:sz w:val="20"/>
        </w:rPr>
        <w:t xml:space="preserve"> regarding the processing of personal data (128-d embeddings) of minors.</w:t>
      </w:r>
    </w:p>
    <w:p>
      <w:pPr>
        <w:pStyle w:val="ListBullet"/>
        <w:ind w:left="720"/>
      </w:pPr>
      <w:r>
        <w:rPr>
          <w:rFonts w:ascii="Calibri" w:hAnsi="Calibri"/>
          <w:b w:val="0"/>
          <w:i w:val="0"/>
          <w:sz w:val="20"/>
        </w:rPr>
        <w:t>Parental consent documentation is a prerequisite for enrollment (linked to REQ-36).</w:t>
      </w:r>
    </w:p>
    <w:p>
      <w:pPr>
        <w:pBdr>
          <w:bottom w:val="single" w:sz="6" w:space="1" w:color="B0C4DE"/>
        </w:pBdr>
      </w:pPr>
    </w:p>
    <w:p>
      <w:pPr>
        <w:pStyle w:val="Heading2"/>
      </w:pPr>
      <w:r>
        <w:t>Appendix A: Glossary</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513"/>
        <w:gridCol w:w="4513"/>
      </w:tblGrid>
      <w:tr>
        <w:tc>
          <w:tcPr>
            <w:tcW w:type="dxa" w:w="4513"/>
            <w:shd w:fill="2B579A"/>
          </w:tcPr>
          <w:p>
            <w:r>
              <w:rPr>
                <w:rFonts w:ascii="Calibri" w:hAnsi="Calibri"/>
                <w:b/>
                <w:color w:val="FFFFFF"/>
                <w:sz w:val="18"/>
              </w:rPr>
            </w:r>
            <w:r>
              <w:rPr>
                <w:rFonts w:ascii="Calibri" w:hAnsi="Calibri"/>
                <w:b/>
                <w:i w:val="0"/>
                <w:color w:val="FFFFFF"/>
                <w:sz w:val="18"/>
              </w:rPr>
              <w:t>Term</w:t>
            </w:r>
          </w:p>
        </w:tc>
        <w:tc>
          <w:tcPr>
            <w:tcW w:type="dxa" w:w="4513"/>
            <w:shd w:fill="2B579A"/>
          </w:tcPr>
          <w:p>
            <w:r>
              <w:rPr>
                <w:rFonts w:ascii="Calibri" w:hAnsi="Calibri"/>
                <w:b/>
                <w:color w:val="FFFFFF"/>
                <w:sz w:val="18"/>
              </w:rPr>
            </w:r>
            <w:r>
              <w:rPr>
                <w:rFonts w:ascii="Calibri" w:hAnsi="Calibri"/>
                <w:b/>
                <w:i w:val="0"/>
                <w:color w:val="FFFFFF"/>
                <w:sz w:val="18"/>
              </w:rPr>
              <w:t>Definition</w:t>
            </w:r>
          </w:p>
        </w:tc>
      </w:tr>
      <w:tr>
        <w:tc>
          <w:tcPr>
            <w:tcW w:type="dxa" w:w="4513"/>
          </w:tcPr>
          <w:p>
            <w:r>
              <w:rPr>
                <w:rFonts w:ascii="Calibri" w:hAnsi="Calibri"/>
                <w:sz w:val="18"/>
              </w:rPr>
            </w:r>
            <w:r>
              <w:rPr>
                <w:rFonts w:ascii="Calibri" w:hAnsi="Calibri"/>
                <w:b/>
                <w:i w:val="0"/>
                <w:sz w:val="18"/>
              </w:rPr>
              <w:t>PRISM-AI</w:t>
            </w:r>
          </w:p>
        </w:tc>
        <w:tc>
          <w:tcPr>
            <w:tcW w:type="dxa" w:w="4513"/>
          </w:tcPr>
          <w:p>
            <w:r>
              <w:rPr>
                <w:rFonts w:ascii="Calibri" w:hAnsi="Calibri"/>
                <w:sz w:val="18"/>
              </w:rPr>
            </w:r>
            <w:r>
              <w:rPr>
                <w:rFonts w:ascii="Calibri" w:hAnsi="Calibri"/>
                <w:b w:val="0"/>
                <w:i w:val="0"/>
                <w:sz w:val="18"/>
              </w:rPr>
              <w:t>Primary School Intelligent Student Management and Predictive Analytics Ecosystem.</w:t>
            </w:r>
          </w:p>
        </w:tc>
      </w:tr>
      <w:tr>
        <w:tc>
          <w:tcPr>
            <w:tcW w:type="dxa" w:w="4513"/>
            <w:shd w:fill="F2F6FC"/>
          </w:tcPr>
          <w:p>
            <w:r>
              <w:rPr>
                <w:rFonts w:ascii="Calibri" w:hAnsi="Calibri"/>
                <w:sz w:val="18"/>
              </w:rPr>
            </w:r>
            <w:r>
              <w:rPr>
                <w:rFonts w:ascii="Calibri" w:hAnsi="Calibri"/>
                <w:b/>
                <w:i w:val="0"/>
                <w:sz w:val="18"/>
              </w:rPr>
              <w:t>Edge Device</w:t>
            </w:r>
          </w:p>
        </w:tc>
        <w:tc>
          <w:tcPr>
            <w:tcW w:type="dxa" w:w="4513"/>
            <w:shd w:fill="F2F6FC"/>
          </w:tcPr>
          <w:p>
            <w:r>
              <w:rPr>
                <w:rFonts w:ascii="Calibri" w:hAnsi="Calibri"/>
                <w:sz w:val="18"/>
              </w:rPr>
            </w:r>
            <w:r>
              <w:rPr>
                <w:rFonts w:ascii="Calibri" w:hAnsi="Calibri"/>
                <w:b w:val="0"/>
                <w:i w:val="0"/>
                <w:sz w:val="18"/>
              </w:rPr>
              <w:t>The classroom laptop (Acer Aspire 3) running the Python inference script locally.</w:t>
            </w:r>
          </w:p>
        </w:tc>
      </w:tr>
      <w:tr>
        <w:tc>
          <w:tcPr>
            <w:tcW w:type="dxa" w:w="4513"/>
          </w:tcPr>
          <w:p>
            <w:r>
              <w:rPr>
                <w:rFonts w:ascii="Calibri" w:hAnsi="Calibri"/>
                <w:sz w:val="18"/>
              </w:rPr>
            </w:r>
            <w:r>
              <w:rPr>
                <w:rFonts w:ascii="Calibri" w:hAnsi="Calibri"/>
                <w:b/>
                <w:i w:val="0"/>
                <w:sz w:val="18"/>
              </w:rPr>
              <w:t>YOLO</w:t>
            </w:r>
          </w:p>
        </w:tc>
        <w:tc>
          <w:tcPr>
            <w:tcW w:type="dxa" w:w="4513"/>
          </w:tcPr>
          <w:p>
            <w:r>
              <w:rPr>
                <w:rFonts w:ascii="Calibri" w:hAnsi="Calibri"/>
                <w:sz w:val="18"/>
              </w:rPr>
            </w:r>
            <w:r>
              <w:rPr>
                <w:rFonts w:ascii="Calibri" w:hAnsi="Calibri"/>
                <w:b w:val="0"/>
                <w:i w:val="0"/>
                <w:sz w:val="18"/>
              </w:rPr>
              <w:t>"You Only Look Once" — a family of real-time object detection models.</w:t>
            </w:r>
          </w:p>
        </w:tc>
      </w:tr>
      <w:tr>
        <w:tc>
          <w:tcPr>
            <w:tcW w:type="dxa" w:w="4513"/>
            <w:shd w:fill="F2F6FC"/>
          </w:tcPr>
          <w:p>
            <w:r>
              <w:rPr>
                <w:rFonts w:ascii="Calibri" w:hAnsi="Calibri"/>
                <w:sz w:val="18"/>
              </w:rPr>
            </w:r>
            <w:r>
              <w:rPr>
                <w:rFonts w:ascii="Calibri" w:hAnsi="Calibri"/>
                <w:b/>
                <w:i w:val="0"/>
                <w:sz w:val="18"/>
              </w:rPr>
              <w:t>YOLOv8n</w:t>
            </w:r>
          </w:p>
        </w:tc>
        <w:tc>
          <w:tcPr>
            <w:tcW w:type="dxa" w:w="4513"/>
            <w:shd w:fill="F2F6FC"/>
          </w:tcPr>
          <w:p>
            <w:r>
              <w:rPr>
                <w:rFonts w:ascii="Calibri" w:hAnsi="Calibri"/>
                <w:sz w:val="18"/>
              </w:rPr>
            </w:r>
            <w:r>
              <w:rPr>
                <w:rFonts w:ascii="Calibri" w:hAnsi="Calibri"/>
                <w:b w:val="0"/>
                <w:i w:val="0"/>
                <w:sz w:val="18"/>
              </w:rPr>
              <w:t>The "Nano" variant of YOLOv8, optimized for speed on resource-constrained hardware.</w:t>
            </w:r>
          </w:p>
        </w:tc>
      </w:tr>
      <w:tr>
        <w:tc>
          <w:tcPr>
            <w:tcW w:type="dxa" w:w="4513"/>
          </w:tcPr>
          <w:p>
            <w:r>
              <w:rPr>
                <w:rFonts w:ascii="Calibri" w:hAnsi="Calibri"/>
                <w:sz w:val="18"/>
              </w:rPr>
            </w:r>
            <w:r>
              <w:rPr>
                <w:rFonts w:ascii="Calibri" w:hAnsi="Calibri"/>
                <w:b/>
                <w:i w:val="0"/>
                <w:sz w:val="18"/>
              </w:rPr>
              <w:t>YOLOv8n-cls</w:t>
            </w:r>
          </w:p>
        </w:tc>
        <w:tc>
          <w:tcPr>
            <w:tcW w:type="dxa" w:w="4513"/>
          </w:tcPr>
          <w:p>
            <w:r>
              <w:rPr>
                <w:rFonts w:ascii="Calibri" w:hAnsi="Calibri"/>
                <w:sz w:val="18"/>
              </w:rPr>
            </w:r>
            <w:r>
              <w:rPr>
                <w:rFonts w:ascii="Calibri" w:hAnsi="Calibri"/>
                <w:b w:val="0"/>
                <w:i w:val="0"/>
                <w:sz w:val="18"/>
              </w:rPr>
              <w:t>The Nano classification variant of YOLOv8, used for behavioral/engagement state classification.</w:t>
            </w:r>
          </w:p>
        </w:tc>
      </w:tr>
      <w:tr>
        <w:tc>
          <w:tcPr>
            <w:tcW w:type="dxa" w:w="4513"/>
            <w:shd w:fill="F2F6FC"/>
          </w:tcPr>
          <w:p>
            <w:r>
              <w:rPr>
                <w:rFonts w:ascii="Calibri" w:hAnsi="Calibri"/>
                <w:sz w:val="18"/>
              </w:rPr>
            </w:r>
            <w:r>
              <w:rPr>
                <w:rFonts w:ascii="Calibri" w:hAnsi="Calibri"/>
                <w:b/>
                <w:i w:val="0"/>
                <w:sz w:val="18"/>
              </w:rPr>
              <w:t>ROI</w:t>
            </w:r>
          </w:p>
        </w:tc>
        <w:tc>
          <w:tcPr>
            <w:tcW w:type="dxa" w:w="4513"/>
            <w:shd w:fill="F2F6FC"/>
          </w:tcPr>
          <w:p>
            <w:r>
              <w:rPr>
                <w:rFonts w:ascii="Calibri" w:hAnsi="Calibri"/>
                <w:sz w:val="18"/>
              </w:rPr>
            </w:r>
            <w:r>
              <w:rPr>
                <w:rFonts w:ascii="Calibri" w:hAnsi="Calibri"/>
                <w:b w:val="0"/>
                <w:i w:val="0"/>
                <w:sz w:val="18"/>
              </w:rPr>
              <w:t>Region of Interest — the bounding box area in an image frame where a student has been detected.</w:t>
            </w:r>
          </w:p>
        </w:tc>
      </w:tr>
      <w:tr>
        <w:tc>
          <w:tcPr>
            <w:tcW w:type="dxa" w:w="4513"/>
          </w:tcPr>
          <w:p>
            <w:r>
              <w:rPr>
                <w:rFonts w:ascii="Calibri" w:hAnsi="Calibri"/>
                <w:sz w:val="18"/>
              </w:rPr>
            </w:r>
            <w:r>
              <w:rPr>
                <w:rFonts w:ascii="Calibri" w:hAnsi="Calibri"/>
                <w:b/>
                <w:i w:val="0"/>
                <w:sz w:val="18"/>
              </w:rPr>
              <w:t>128-d Embedding</w:t>
            </w:r>
          </w:p>
        </w:tc>
        <w:tc>
          <w:tcPr>
            <w:tcW w:type="dxa" w:w="4513"/>
          </w:tcPr>
          <w:p>
            <w:r>
              <w:rPr>
                <w:rFonts w:ascii="Calibri" w:hAnsi="Calibri"/>
                <w:sz w:val="18"/>
              </w:rPr>
            </w:r>
            <w:r>
              <w:rPr>
                <w:rFonts w:ascii="Calibri" w:hAnsi="Calibri"/>
                <w:b w:val="0"/>
                <w:i w:val="0"/>
                <w:sz w:val="18"/>
              </w:rPr>
              <w:t>A 128-dimensional floating-point vector representing unique facial features, irreversible to the original image.</w:t>
            </w:r>
          </w:p>
        </w:tc>
      </w:tr>
      <w:tr>
        <w:tc>
          <w:tcPr>
            <w:tcW w:type="dxa" w:w="4513"/>
            <w:shd w:fill="F2F6FC"/>
          </w:tcPr>
          <w:p>
            <w:r>
              <w:rPr>
                <w:rFonts w:ascii="Calibri" w:hAnsi="Calibri"/>
                <w:sz w:val="18"/>
              </w:rPr>
            </w:r>
            <w:r>
              <w:rPr>
                <w:rFonts w:ascii="Calibri" w:hAnsi="Calibri"/>
                <w:b/>
                <w:i w:val="0"/>
                <w:sz w:val="18"/>
              </w:rPr>
              <w:t>pgvector</w:t>
            </w:r>
          </w:p>
        </w:tc>
        <w:tc>
          <w:tcPr>
            <w:tcW w:type="dxa" w:w="4513"/>
            <w:shd w:fill="F2F6FC"/>
          </w:tcPr>
          <w:p>
            <w:r>
              <w:rPr>
                <w:rFonts w:ascii="Calibri" w:hAnsi="Calibri"/>
                <w:sz w:val="18"/>
              </w:rPr>
            </w:r>
            <w:r>
              <w:rPr>
                <w:rFonts w:ascii="Calibri" w:hAnsi="Calibri"/>
                <w:b w:val="0"/>
                <w:i w:val="0"/>
                <w:sz w:val="18"/>
              </w:rPr>
              <w:t>A PostgreSQL extension for storing, indexing, and querying vector embeddings efficiently.</w:t>
            </w:r>
          </w:p>
        </w:tc>
      </w:tr>
      <w:tr>
        <w:tc>
          <w:tcPr>
            <w:tcW w:type="dxa" w:w="4513"/>
          </w:tcPr>
          <w:p>
            <w:r>
              <w:rPr>
                <w:rFonts w:ascii="Calibri" w:hAnsi="Calibri"/>
                <w:sz w:val="18"/>
              </w:rPr>
            </w:r>
            <w:r>
              <w:rPr>
                <w:rFonts w:ascii="Calibri" w:hAnsi="Calibri"/>
                <w:b/>
                <w:i w:val="0"/>
                <w:sz w:val="18"/>
              </w:rPr>
              <w:t>Cosine Distance</w:t>
            </w:r>
          </w:p>
        </w:tc>
        <w:tc>
          <w:tcPr>
            <w:tcW w:type="dxa" w:w="4513"/>
          </w:tcPr>
          <w:p>
            <w:r>
              <w:rPr>
                <w:rFonts w:ascii="Calibri" w:hAnsi="Calibri"/>
                <w:sz w:val="18"/>
              </w:rPr>
            </w:r>
            <w:r>
              <w:rPr>
                <w:rFonts w:ascii="Calibri" w:hAnsi="Calibri"/>
                <w:b w:val="0"/>
                <w:i w:val="0"/>
                <w:sz w:val="18"/>
              </w:rPr>
              <w:t>A distance metric measuring the angular difference between two vectors; used for embedding similarity matching.</w:t>
            </w:r>
          </w:p>
        </w:tc>
      </w:tr>
      <w:tr>
        <w:tc>
          <w:tcPr>
            <w:tcW w:type="dxa" w:w="4513"/>
            <w:shd w:fill="F2F6FC"/>
          </w:tcPr>
          <w:p>
            <w:r>
              <w:rPr>
                <w:rFonts w:ascii="Calibri" w:hAnsi="Calibri"/>
                <w:sz w:val="18"/>
              </w:rPr>
            </w:r>
            <w:r>
              <w:rPr>
                <w:rFonts w:ascii="Calibri" w:hAnsi="Calibri"/>
                <w:b/>
                <w:i w:val="0"/>
                <w:sz w:val="18"/>
              </w:rPr>
              <w:t>Supabase</w:t>
            </w:r>
          </w:p>
        </w:tc>
        <w:tc>
          <w:tcPr>
            <w:tcW w:type="dxa" w:w="4513"/>
            <w:shd w:fill="F2F6FC"/>
          </w:tcPr>
          <w:p>
            <w:r>
              <w:rPr>
                <w:rFonts w:ascii="Calibri" w:hAnsi="Calibri"/>
                <w:sz w:val="18"/>
              </w:rPr>
            </w:r>
            <w:r>
              <w:rPr>
                <w:rFonts w:ascii="Calibri" w:hAnsi="Calibri"/>
                <w:b w:val="0"/>
                <w:i w:val="0"/>
                <w:sz w:val="18"/>
              </w:rPr>
              <w:t>An open-source Backend-as-a-Service platform built on PostgreSQL, providing Auth, Realtime, and DB hosting.</w:t>
            </w:r>
          </w:p>
        </w:tc>
      </w:tr>
      <w:tr>
        <w:tc>
          <w:tcPr>
            <w:tcW w:type="dxa" w:w="4513"/>
          </w:tcPr>
          <w:p>
            <w:r>
              <w:rPr>
                <w:rFonts w:ascii="Calibri" w:hAnsi="Calibri"/>
                <w:sz w:val="18"/>
              </w:rPr>
            </w:r>
            <w:r>
              <w:rPr>
                <w:rFonts w:ascii="Calibri" w:hAnsi="Calibri"/>
                <w:b/>
                <w:i w:val="0"/>
                <w:sz w:val="18"/>
              </w:rPr>
              <w:t>JWT</w:t>
            </w:r>
          </w:p>
        </w:tc>
        <w:tc>
          <w:tcPr>
            <w:tcW w:type="dxa" w:w="4513"/>
          </w:tcPr>
          <w:p>
            <w:r>
              <w:rPr>
                <w:rFonts w:ascii="Calibri" w:hAnsi="Calibri"/>
                <w:sz w:val="18"/>
              </w:rPr>
            </w:r>
            <w:r>
              <w:rPr>
                <w:rFonts w:ascii="Calibri" w:hAnsi="Calibri"/>
                <w:b w:val="0"/>
                <w:i w:val="0"/>
                <w:sz w:val="18"/>
              </w:rPr>
              <w:t>JSON Web Token — a compact, URL-safe token format for authentication and authorization.</w:t>
            </w:r>
          </w:p>
        </w:tc>
      </w:tr>
      <w:tr>
        <w:tc>
          <w:tcPr>
            <w:tcW w:type="dxa" w:w="4513"/>
            <w:shd w:fill="F2F6FC"/>
          </w:tcPr>
          <w:p>
            <w:r>
              <w:rPr>
                <w:rFonts w:ascii="Calibri" w:hAnsi="Calibri"/>
                <w:sz w:val="18"/>
              </w:rPr>
            </w:r>
            <w:r>
              <w:rPr>
                <w:rFonts w:ascii="Calibri" w:hAnsi="Calibri"/>
                <w:b/>
                <w:i w:val="0"/>
                <w:sz w:val="18"/>
              </w:rPr>
              <w:t>RLS</w:t>
            </w:r>
          </w:p>
        </w:tc>
        <w:tc>
          <w:tcPr>
            <w:tcW w:type="dxa" w:w="4513"/>
            <w:shd w:fill="F2F6FC"/>
          </w:tcPr>
          <w:p>
            <w:r>
              <w:rPr>
                <w:rFonts w:ascii="Calibri" w:hAnsi="Calibri"/>
                <w:sz w:val="18"/>
              </w:rPr>
            </w:r>
            <w:r>
              <w:rPr>
                <w:rFonts w:ascii="Calibri" w:hAnsi="Calibri"/>
                <w:b w:val="0"/>
                <w:i w:val="0"/>
                <w:sz w:val="18"/>
              </w:rPr>
              <w:t>Row-Level Security — PostgreSQL feature restricting row access based on policies.</w:t>
            </w:r>
          </w:p>
        </w:tc>
      </w:tr>
      <w:tr>
        <w:tc>
          <w:tcPr>
            <w:tcW w:type="dxa" w:w="4513"/>
          </w:tcPr>
          <w:p>
            <w:r>
              <w:rPr>
                <w:rFonts w:ascii="Calibri" w:hAnsi="Calibri"/>
                <w:sz w:val="18"/>
              </w:rPr>
            </w:r>
            <w:r>
              <w:rPr>
                <w:rFonts w:ascii="Calibri" w:hAnsi="Calibri"/>
                <w:b/>
                <w:i w:val="0"/>
                <w:sz w:val="18"/>
              </w:rPr>
              <w:t>SPA</w:t>
            </w:r>
          </w:p>
        </w:tc>
        <w:tc>
          <w:tcPr>
            <w:tcW w:type="dxa" w:w="4513"/>
          </w:tcPr>
          <w:p>
            <w:r>
              <w:rPr>
                <w:rFonts w:ascii="Calibri" w:hAnsi="Calibri"/>
                <w:sz w:val="18"/>
              </w:rPr>
            </w:r>
            <w:r>
              <w:rPr>
                <w:rFonts w:ascii="Calibri" w:hAnsi="Calibri"/>
                <w:b w:val="0"/>
                <w:i w:val="0"/>
                <w:sz w:val="18"/>
              </w:rPr>
              <w:t>Single Page Application — a web app that dynamically rewrites the page without full reloads.</w:t>
            </w:r>
          </w:p>
        </w:tc>
      </w:tr>
      <w:tr>
        <w:tc>
          <w:tcPr>
            <w:tcW w:type="dxa" w:w="4513"/>
            <w:shd w:fill="F2F6FC"/>
          </w:tcPr>
          <w:p>
            <w:r>
              <w:rPr>
                <w:rFonts w:ascii="Calibri" w:hAnsi="Calibri"/>
                <w:sz w:val="18"/>
              </w:rPr>
            </w:r>
            <w:r>
              <w:rPr>
                <w:rFonts w:ascii="Calibri" w:hAnsi="Calibri"/>
                <w:b/>
                <w:i w:val="0"/>
                <w:sz w:val="18"/>
              </w:rPr>
              <w:t>RAD</w:t>
            </w:r>
          </w:p>
        </w:tc>
        <w:tc>
          <w:tcPr>
            <w:tcW w:type="dxa" w:w="4513"/>
            <w:shd w:fill="F2F6FC"/>
          </w:tcPr>
          <w:p>
            <w:r>
              <w:rPr>
                <w:rFonts w:ascii="Calibri" w:hAnsi="Calibri"/>
                <w:sz w:val="18"/>
              </w:rPr>
            </w:r>
            <w:r>
              <w:rPr>
                <w:rFonts w:ascii="Calibri" w:hAnsi="Calibri"/>
                <w:b w:val="0"/>
                <w:i w:val="0"/>
                <w:sz w:val="18"/>
              </w:rPr>
              <w:t>Rapid Application Development — agile methodology emphasizing quick prototyping.</w:t>
            </w:r>
          </w:p>
        </w:tc>
      </w:tr>
      <w:tr>
        <w:tc>
          <w:tcPr>
            <w:tcW w:type="dxa" w:w="4513"/>
          </w:tcPr>
          <w:p>
            <w:r>
              <w:rPr>
                <w:rFonts w:ascii="Calibri" w:hAnsi="Calibri"/>
                <w:sz w:val="18"/>
              </w:rPr>
            </w:r>
            <w:r>
              <w:rPr>
                <w:rFonts w:ascii="Calibri" w:hAnsi="Calibri"/>
                <w:b/>
                <w:i w:val="0"/>
                <w:sz w:val="18"/>
              </w:rPr>
              <w:t>FPS</w:t>
            </w:r>
          </w:p>
        </w:tc>
        <w:tc>
          <w:tcPr>
            <w:tcW w:type="dxa" w:w="4513"/>
          </w:tcPr>
          <w:p>
            <w:r>
              <w:rPr>
                <w:rFonts w:ascii="Calibri" w:hAnsi="Calibri"/>
                <w:sz w:val="18"/>
              </w:rPr>
            </w:r>
            <w:r>
              <w:rPr>
                <w:rFonts w:ascii="Calibri" w:hAnsi="Calibri"/>
                <w:b w:val="0"/>
                <w:i w:val="0"/>
                <w:sz w:val="18"/>
              </w:rPr>
              <w:t>Frames Per Second — video frames processed per second by the inference pipeline.</w:t>
            </w:r>
          </w:p>
        </w:tc>
      </w:tr>
      <w:tr>
        <w:tc>
          <w:tcPr>
            <w:tcW w:type="dxa" w:w="4513"/>
            <w:shd w:fill="F2F6FC"/>
          </w:tcPr>
          <w:p>
            <w:r>
              <w:rPr>
                <w:rFonts w:ascii="Calibri" w:hAnsi="Calibri"/>
                <w:sz w:val="18"/>
              </w:rPr>
            </w:r>
            <w:r>
              <w:rPr>
                <w:rFonts w:ascii="Calibri" w:hAnsi="Calibri"/>
                <w:b/>
                <w:i w:val="0"/>
                <w:sz w:val="18"/>
              </w:rPr>
              <w:t>BoT-SORT / ByteTrack</w:t>
            </w:r>
          </w:p>
        </w:tc>
        <w:tc>
          <w:tcPr>
            <w:tcW w:type="dxa" w:w="4513"/>
            <w:shd w:fill="F2F6FC"/>
          </w:tcPr>
          <w:p>
            <w:r>
              <w:rPr>
                <w:rFonts w:ascii="Calibri" w:hAnsi="Calibri"/>
                <w:sz w:val="18"/>
              </w:rPr>
            </w:r>
            <w:r>
              <w:rPr>
                <w:rFonts w:ascii="Calibri" w:hAnsi="Calibri"/>
                <w:b w:val="0"/>
                <w:i w:val="0"/>
                <w:sz w:val="18"/>
              </w:rPr>
              <w:t>Multi-object tracking algorithms for persistent ID assignment across frames.</w:t>
            </w:r>
          </w:p>
        </w:tc>
      </w:tr>
      <w:tr>
        <w:tc>
          <w:tcPr>
            <w:tcW w:type="dxa" w:w="4513"/>
          </w:tcPr>
          <w:p>
            <w:r>
              <w:rPr>
                <w:rFonts w:ascii="Calibri" w:hAnsi="Calibri"/>
                <w:sz w:val="18"/>
              </w:rPr>
            </w:r>
            <w:r>
              <w:rPr>
                <w:rFonts w:ascii="Calibri" w:hAnsi="Calibri"/>
                <w:b/>
                <w:i w:val="0"/>
                <w:sz w:val="18"/>
              </w:rPr>
              <w:t>Education 5.0</w:t>
            </w:r>
          </w:p>
        </w:tc>
        <w:tc>
          <w:tcPr>
            <w:tcW w:type="dxa" w:w="4513"/>
          </w:tcPr>
          <w:p>
            <w:r>
              <w:rPr>
                <w:rFonts w:ascii="Calibri" w:hAnsi="Calibri"/>
                <w:sz w:val="18"/>
              </w:rPr>
            </w:r>
            <w:r>
              <w:rPr>
                <w:rFonts w:ascii="Calibri" w:hAnsi="Calibri"/>
                <w:b w:val="0"/>
                <w:i w:val="0"/>
                <w:sz w:val="18"/>
              </w:rPr>
              <w:t>A paradigm integrating AI, IoT, and human-centric technology in education.</w:t>
            </w:r>
          </w:p>
        </w:tc>
      </w:tr>
      <w:tr>
        <w:tc>
          <w:tcPr>
            <w:tcW w:type="dxa" w:w="4513"/>
            <w:shd w:fill="F2F6FC"/>
          </w:tcPr>
          <w:p>
            <w:r>
              <w:rPr>
                <w:rFonts w:ascii="Calibri" w:hAnsi="Calibri"/>
                <w:sz w:val="18"/>
              </w:rPr>
            </w:r>
            <w:r>
              <w:rPr>
                <w:rFonts w:ascii="Calibri" w:hAnsi="Calibri"/>
                <w:b/>
                <w:i w:val="0"/>
                <w:sz w:val="18"/>
              </w:rPr>
              <w:t>SDG 4.1</w:t>
            </w:r>
          </w:p>
        </w:tc>
        <w:tc>
          <w:tcPr>
            <w:tcW w:type="dxa" w:w="4513"/>
            <w:shd w:fill="F2F6FC"/>
          </w:tcPr>
          <w:p>
            <w:r>
              <w:rPr>
                <w:rFonts w:ascii="Calibri" w:hAnsi="Calibri"/>
                <w:sz w:val="18"/>
              </w:rPr>
            </w:r>
            <w:r>
              <w:rPr>
                <w:rFonts w:ascii="Calibri" w:hAnsi="Calibri"/>
                <w:b w:val="0"/>
                <w:i w:val="0"/>
                <w:sz w:val="18"/>
              </w:rPr>
              <w:t>UN Sustainable Development Goal 4, Target 4.1: quality primary education for all.</w:t>
            </w:r>
          </w:p>
        </w:tc>
      </w:tr>
      <w:tr>
        <w:tc>
          <w:tcPr>
            <w:tcW w:type="dxa" w:w="4513"/>
          </w:tcPr>
          <w:p>
            <w:r>
              <w:rPr>
                <w:rFonts w:ascii="Calibri" w:hAnsi="Calibri"/>
                <w:sz w:val="18"/>
              </w:rPr>
            </w:r>
            <w:r>
              <w:rPr>
                <w:rFonts w:ascii="Calibri" w:hAnsi="Calibri"/>
                <w:b/>
                <w:i w:val="0"/>
                <w:sz w:val="18"/>
              </w:rPr>
              <w:t>PDPA</w:t>
            </w:r>
          </w:p>
        </w:tc>
        <w:tc>
          <w:tcPr>
            <w:tcW w:type="dxa" w:w="4513"/>
          </w:tcPr>
          <w:p>
            <w:r>
              <w:rPr>
                <w:rFonts w:ascii="Calibri" w:hAnsi="Calibri"/>
                <w:sz w:val="18"/>
              </w:rPr>
            </w:r>
            <w:r>
              <w:rPr>
                <w:rFonts w:ascii="Calibri" w:hAnsi="Calibri"/>
                <w:b w:val="0"/>
                <w:i w:val="0"/>
                <w:sz w:val="18"/>
              </w:rPr>
              <w:t>Personal Data Protection Act 2010 — Malaysia's data protection legislation.</w:t>
            </w:r>
          </w:p>
        </w:tc>
      </w:tr>
      <w:tr>
        <w:tc>
          <w:tcPr>
            <w:tcW w:type="dxa" w:w="4513"/>
            <w:shd w:fill="F2F6FC"/>
          </w:tcPr>
          <w:p>
            <w:r>
              <w:rPr>
                <w:rFonts w:ascii="Calibri" w:hAnsi="Calibri"/>
                <w:sz w:val="18"/>
              </w:rPr>
            </w:r>
            <w:r>
              <w:rPr>
                <w:rFonts w:ascii="Calibri" w:hAnsi="Calibri"/>
                <w:b/>
                <w:i w:val="0"/>
                <w:sz w:val="18"/>
              </w:rPr>
              <w:t>At-Risk Flag</w:t>
            </w:r>
          </w:p>
        </w:tc>
        <w:tc>
          <w:tcPr>
            <w:tcW w:type="dxa" w:w="4513"/>
            <w:shd w:fill="F2F6FC"/>
          </w:tcPr>
          <w:p>
            <w:r>
              <w:rPr>
                <w:rFonts w:ascii="Calibri" w:hAnsi="Calibri"/>
                <w:sz w:val="18"/>
              </w:rPr>
            </w:r>
            <w:r>
              <w:rPr>
                <w:rFonts w:ascii="Calibri" w:hAnsi="Calibri"/>
                <w:b w:val="0"/>
                <w:i w:val="0"/>
                <w:sz w:val="18"/>
              </w:rPr>
              <w:t>A system-generated indicator that a student is exhibiting persistent negative behavioral patterns.</w:t>
            </w:r>
          </w:p>
        </w:tc>
      </w:tr>
      <w:tr>
        <w:tc>
          <w:tcPr>
            <w:tcW w:type="dxa" w:w="4513"/>
          </w:tcPr>
          <w:p>
            <w:r>
              <w:rPr>
                <w:rFonts w:ascii="Calibri" w:hAnsi="Calibri"/>
                <w:sz w:val="18"/>
              </w:rPr>
            </w:r>
            <w:r>
              <w:rPr>
                <w:rFonts w:ascii="Calibri" w:hAnsi="Calibri"/>
                <w:b/>
                <w:i w:val="0"/>
                <w:sz w:val="18"/>
              </w:rPr>
              <w:t>Grace Period</w:t>
            </w:r>
          </w:p>
        </w:tc>
        <w:tc>
          <w:tcPr>
            <w:tcW w:type="dxa" w:w="4513"/>
          </w:tcPr>
          <w:p>
            <w:r>
              <w:rPr>
                <w:rFonts w:ascii="Calibri" w:hAnsi="Calibri"/>
                <w:sz w:val="18"/>
              </w:rPr>
            </w:r>
            <w:r>
              <w:rPr>
                <w:rFonts w:ascii="Calibri" w:hAnsi="Calibri"/>
                <w:b w:val="0"/>
                <w:i w:val="0"/>
                <w:sz w:val="18"/>
              </w:rPr>
              <w:t>A configurable time window after class begins before absence alerts are triggered.</w:t>
            </w:r>
          </w:p>
        </w:tc>
      </w:tr>
    </w:tbl>
    <w:p/>
    <w:p>
      <w:pPr>
        <w:pBdr>
          <w:bottom w:val="single" w:sz="6" w:space="1" w:color="B0C4DE"/>
        </w:pBdr>
      </w:pPr>
    </w:p>
    <w:p>
      <w:pPr>
        <w:pStyle w:val="Heading2"/>
      </w:pPr>
      <w:r>
        <w:t>Appendix B: Analysis Models</w:t>
      </w:r>
    </w:p>
    <w:p>
      <w:pPr>
        <w:pStyle w:val="Heading3"/>
      </w:pPr>
      <w:r>
        <w:t>B.1 Use Case Diagram</w:t>
      </w:r>
    </w:p>
    <w:p>
      <w:r>
        <w:rPr>
          <w:rFonts w:ascii="Calibri" w:hAnsi="Calibri"/>
          <w:b w:val="0"/>
          <w:i w:val="0"/>
          <w:sz w:val="20"/>
        </w:rPr>
        <w:t xml:space="preserve">The PRISM-AI Use Case Diagram (Reference R2) illustrates the complete functional scope of the system by defining the interactions between </w:t>
      </w:r>
      <w:r>
        <w:rPr>
          <w:rFonts w:ascii="Calibri" w:hAnsi="Calibri"/>
          <w:b/>
          <w:i w:val="0"/>
          <w:sz w:val="20"/>
        </w:rPr>
        <w:t>four actors</w:t>
      </w:r>
      <w:r>
        <w:rPr>
          <w:rFonts w:ascii="Calibri" w:hAnsi="Calibri"/>
          <w:b w:val="0"/>
          <w:i w:val="0"/>
          <w:sz w:val="20"/>
        </w:rPr>
        <w:t xml:space="preserve"> and </w:t>
      </w:r>
      <w:r>
        <w:rPr>
          <w:rFonts w:ascii="Calibri" w:hAnsi="Calibri"/>
          <w:b/>
          <w:i w:val="0"/>
          <w:sz w:val="20"/>
        </w:rPr>
        <w:t>28 use cases</w:t>
      </w:r>
      <w:r>
        <w:rPr>
          <w:rFonts w:ascii="Calibri" w:hAnsi="Calibri"/>
          <w:b w:val="0"/>
          <w:i w:val="0"/>
          <w:sz w:val="20"/>
        </w:rPr>
        <w:t xml:space="preserve">, organized into </w:t>
      </w:r>
      <w:r>
        <w:rPr>
          <w:rFonts w:ascii="Calibri" w:hAnsi="Calibri"/>
          <w:b/>
          <w:i w:val="0"/>
          <w:sz w:val="20"/>
        </w:rPr>
        <w:t>seven functional groups</w:t>
      </w:r>
      <w:r>
        <w:rPr>
          <w:rFonts w:ascii="Calibri" w:hAnsi="Calibri"/>
          <w:b w:val="0"/>
          <w:i w:val="0"/>
          <w:sz w:val="20"/>
        </w:rPr>
        <w:t xml:space="preserve"> within the PRISM-AI system boundary.</w:t>
      </w:r>
    </w:p>
    <w:p>
      <w:pPr>
        <w:pStyle w:val="Heading4"/>
      </w:pPr>
      <w:r>
        <w:t>B.1.1 Actors</w:t>
      </w:r>
    </w:p>
    <w:p>
      <w:r>
        <w:rPr>
          <w:rFonts w:ascii="Calibri" w:hAnsi="Calibri"/>
          <w:b w:val="0"/>
          <w:i w:val="0"/>
          <w:sz w:val="20"/>
        </w:rPr>
        <w:t>The system identifies four distinct actors: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Actor</w:t>
            </w:r>
          </w:p>
        </w:tc>
        <w:tc>
          <w:tcPr>
            <w:tcW w:type="dxa" w:w="3009"/>
            <w:shd w:fill="2B579A"/>
          </w:tcPr>
          <w:p>
            <w:r>
              <w:rPr>
                <w:rFonts w:ascii="Calibri" w:hAnsi="Calibri"/>
                <w:b/>
                <w:color w:val="FFFFFF"/>
                <w:sz w:val="18"/>
              </w:rPr>
            </w:r>
            <w:r>
              <w:rPr>
                <w:rFonts w:ascii="Calibri" w:hAnsi="Calibri"/>
                <w:b/>
                <w:i w:val="0"/>
                <w:color w:val="FFFFFF"/>
                <w:sz w:val="18"/>
              </w:rPr>
              <w:t>Type</w:t>
            </w:r>
          </w:p>
        </w:tc>
        <w:tc>
          <w:tcPr>
            <w:tcW w:type="dxa" w:w="3009"/>
            <w:shd w:fill="2B579A"/>
          </w:tcPr>
          <w:p>
            <w:r>
              <w:rPr>
                <w:rFonts w:ascii="Calibri" w:hAnsi="Calibri"/>
                <w:b/>
                <w:color w:val="FFFFFF"/>
                <w:sz w:val="18"/>
              </w:rPr>
            </w:r>
            <w:r>
              <w:rPr>
                <w:rFonts w:ascii="Calibri" w:hAnsi="Calibri"/>
                <w:b/>
                <w:i w:val="0"/>
                <w:color w:val="FFFFFF"/>
                <w:sz w:val="18"/>
              </w:rPr>
              <w:t>Description</w:t>
            </w:r>
          </w:p>
        </w:tc>
      </w:tr>
      <w:tr>
        <w:tc>
          <w:tcPr>
            <w:tcW w:type="dxa" w:w="3009"/>
          </w:tcPr>
          <w:p>
            <w:r>
              <w:rPr>
                <w:rFonts w:ascii="Calibri" w:hAnsi="Calibri"/>
                <w:sz w:val="18"/>
              </w:rPr>
            </w:r>
            <w:r>
              <w:rPr>
                <w:rFonts w:ascii="Calibri" w:hAnsi="Calibri"/>
                <w:b/>
                <w:i w:val="0"/>
                <w:sz w:val="18"/>
              </w:rPr>
              <w:t>Teacher</w:t>
            </w:r>
          </w:p>
        </w:tc>
        <w:tc>
          <w:tcPr>
            <w:tcW w:type="dxa" w:w="3009"/>
          </w:tcPr>
          <w:p>
            <w:r>
              <w:rPr>
                <w:rFonts w:ascii="Calibri" w:hAnsi="Calibri"/>
                <w:sz w:val="18"/>
              </w:rPr>
            </w:r>
            <w:r>
              <w:rPr>
                <w:rFonts w:ascii="Calibri" w:hAnsi="Calibri"/>
                <w:b w:val="0"/>
                <w:i w:val="0"/>
                <w:sz w:val="18"/>
              </w:rPr>
              <w:t>Primary (Human)</w:t>
            </w:r>
          </w:p>
        </w:tc>
        <w:tc>
          <w:tcPr>
            <w:tcW w:type="dxa" w:w="3009"/>
          </w:tcPr>
          <w:p>
            <w:r>
              <w:rPr>
                <w:rFonts w:ascii="Calibri" w:hAnsi="Calibri"/>
                <w:sz w:val="18"/>
              </w:rPr>
            </w:r>
            <w:r>
              <w:rPr>
                <w:rFonts w:ascii="Calibri" w:hAnsi="Calibri"/>
                <w:b w:val="0"/>
                <w:i w:val="0"/>
                <w:sz w:val="18"/>
              </w:rPr>
              <w:t>The main user of the system. Interacts with the web dashboard daily to monitor attendance, view engagement data, receive at-risk alerts, manage student records, and manually override AI-generated statuses.</w:t>
            </w:r>
          </w:p>
        </w:tc>
      </w:tr>
      <w:tr>
        <w:tc>
          <w:tcPr>
            <w:tcW w:type="dxa" w:w="3009"/>
            <w:shd w:fill="F2F6FC"/>
          </w:tcPr>
          <w:p>
            <w:r>
              <w:rPr>
                <w:rFonts w:ascii="Calibri" w:hAnsi="Calibri"/>
                <w:sz w:val="18"/>
              </w:rPr>
            </w:r>
            <w:r>
              <w:rPr>
                <w:rFonts w:ascii="Calibri" w:hAnsi="Calibri"/>
                <w:b/>
                <w:i w:val="0"/>
                <w:sz w:val="18"/>
              </w:rPr>
              <w:t>System Administrator</w:t>
            </w:r>
          </w:p>
        </w:tc>
        <w:tc>
          <w:tcPr>
            <w:tcW w:type="dxa" w:w="3009"/>
            <w:shd w:fill="F2F6FC"/>
          </w:tcPr>
          <w:p>
            <w:r>
              <w:rPr>
                <w:rFonts w:ascii="Calibri" w:hAnsi="Calibri"/>
                <w:sz w:val="18"/>
              </w:rPr>
            </w:r>
            <w:r>
              <w:rPr>
                <w:rFonts w:ascii="Calibri" w:hAnsi="Calibri"/>
                <w:b w:val="0"/>
                <w:i w:val="0"/>
                <w:sz w:val="18"/>
              </w:rPr>
              <w:t>Secondary (Human)</w:t>
            </w:r>
          </w:p>
        </w:tc>
        <w:tc>
          <w:tcPr>
            <w:tcW w:type="dxa" w:w="3009"/>
            <w:shd w:fill="F2F6FC"/>
          </w:tcPr>
          <w:p>
            <w:r>
              <w:rPr>
                <w:rFonts w:ascii="Calibri" w:hAnsi="Calibri"/>
                <w:sz w:val="18"/>
              </w:rPr>
            </w:r>
            <w:r>
              <w:rPr>
                <w:rFonts w:ascii="Calibri" w:hAnsi="Calibri"/>
                <w:b w:val="0"/>
                <w:i w:val="0"/>
                <w:sz w:val="18"/>
              </w:rPr>
              <w:t>Responsible for system setup and maintenance. Manages user accounts, configures system settings and AI thresholds, views system logs, generates school-wide reports, and handles student enrollment and record management.</w:t>
            </w:r>
          </w:p>
        </w:tc>
      </w:tr>
      <w:tr>
        <w:tc>
          <w:tcPr>
            <w:tcW w:type="dxa" w:w="3009"/>
          </w:tcPr>
          <w:p>
            <w:r>
              <w:rPr>
                <w:rFonts w:ascii="Calibri" w:hAnsi="Calibri"/>
                <w:sz w:val="18"/>
              </w:rPr>
            </w:r>
            <w:r>
              <w:rPr>
                <w:rFonts w:ascii="Calibri" w:hAnsi="Calibri"/>
                <w:b/>
                <w:i w:val="0"/>
                <w:sz w:val="18"/>
              </w:rPr>
              <w:t>Parent</w:t>
            </w:r>
          </w:p>
        </w:tc>
        <w:tc>
          <w:tcPr>
            <w:tcW w:type="dxa" w:w="3009"/>
          </w:tcPr>
          <w:p>
            <w:r>
              <w:rPr>
                <w:rFonts w:ascii="Calibri" w:hAnsi="Calibri"/>
                <w:sz w:val="18"/>
              </w:rPr>
            </w:r>
            <w:r>
              <w:rPr>
                <w:rFonts w:ascii="Calibri" w:hAnsi="Calibri"/>
                <w:b w:val="0"/>
                <w:i w:val="0"/>
                <w:sz w:val="18"/>
              </w:rPr>
              <w:t>Secondary (Human)</w:t>
            </w:r>
          </w:p>
        </w:tc>
        <w:tc>
          <w:tcPr>
            <w:tcW w:type="dxa" w:w="3009"/>
          </w:tcPr>
          <w:p>
            <w:r>
              <w:rPr>
                <w:rFonts w:ascii="Calibri" w:hAnsi="Calibri"/>
                <w:sz w:val="18"/>
              </w:rPr>
            </w:r>
            <w:r>
              <w:rPr>
                <w:rFonts w:ascii="Calibri" w:hAnsi="Calibri"/>
                <w:b w:val="0"/>
                <w:i w:val="0"/>
                <w:sz w:val="18"/>
              </w:rPr>
              <w:t>Accesses a dedicated Parent Portal to view their child's attendance history, receive absence and at-risk notifications, and view student progress reports.</w:t>
            </w:r>
          </w:p>
        </w:tc>
      </w:tr>
      <w:tr>
        <w:tc>
          <w:tcPr>
            <w:tcW w:type="dxa" w:w="3009"/>
            <w:shd w:fill="F2F6FC"/>
          </w:tcPr>
          <w:p>
            <w:r>
              <w:rPr>
                <w:rFonts w:ascii="Calibri" w:hAnsi="Calibri"/>
                <w:sz w:val="18"/>
              </w:rPr>
            </w:r>
            <w:r>
              <w:rPr>
                <w:rFonts w:ascii="Calibri" w:hAnsi="Calibri"/>
                <w:b/>
                <w:i w:val="0"/>
                <w:sz w:val="18"/>
              </w:rPr>
              <w:t>AI System (Subsystem)</w:t>
            </w:r>
          </w:p>
        </w:tc>
        <w:tc>
          <w:tcPr>
            <w:tcW w:type="dxa" w:w="3009"/>
            <w:shd w:fill="F2F6FC"/>
          </w:tcPr>
          <w:p>
            <w:r>
              <w:rPr>
                <w:rFonts w:ascii="Calibri" w:hAnsi="Calibri"/>
                <w:sz w:val="18"/>
              </w:rPr>
            </w:r>
            <w:r>
              <w:rPr>
                <w:rFonts w:ascii="Calibri" w:hAnsi="Calibri"/>
                <w:b w:val="0"/>
                <w:i w:val="0"/>
                <w:sz w:val="18"/>
              </w:rPr>
              <w:t>Internal (Non-Human)</w:t>
            </w:r>
          </w:p>
        </w:tc>
        <w:tc>
          <w:tcPr>
            <w:tcW w:type="dxa" w:w="3009"/>
            <w:shd w:fill="F2F6FC"/>
          </w:tcPr>
          <w:p>
            <w:r>
              <w:rPr>
                <w:rFonts w:ascii="Calibri" w:hAnsi="Calibri"/>
                <w:sz w:val="18"/>
              </w:rPr>
            </w:r>
            <w:r>
              <w:rPr>
                <w:rFonts w:ascii="Calibri" w:hAnsi="Calibri"/>
                <w:b w:val="0"/>
                <w:i w:val="0"/>
                <w:sz w:val="18"/>
              </w:rPr>
              <w:t>An automated software agent representing the edge AI pipeline. Operates autonomously to capture camera feeds, run facial detection, extract and match embeddings, classify emotional states, detect at-risk patterns, and push real-time events to the dashboard via WebSocket.</w:t>
            </w:r>
          </w:p>
        </w:tc>
      </w:tr>
    </w:tbl>
    <w:p/>
    <w:p>
      <w:pPr>
        <w:pStyle w:val="Heading4"/>
      </w:pPr>
      <w:r>
        <w:t>B.1.2 Functional Groups and Use Cases</w:t>
      </w:r>
    </w:p>
    <w:p>
      <w:r>
        <w:rPr>
          <w:rFonts w:ascii="Calibri" w:hAnsi="Calibri"/>
          <w:b w:val="0"/>
          <w:i w:val="0"/>
          <w:sz w:val="20"/>
        </w:rPr>
        <w:t>The 28 use cases are organized into seven logical groups:</w:t>
      </w:r>
    </w:p>
    <w:p>
      <w:r>
        <w:rPr>
          <w:rFonts w:ascii="Calibri" w:hAnsi="Calibri"/>
          <w:b/>
          <w:i w:val="0"/>
          <w:sz w:val="20"/>
        </w:rPr>
        <w:t>1. Authentication (UC00)</w:t>
      </w:r>
    </w:p>
    <w:p>
      <w:pPr>
        <w:pStyle w:val="ListBullet"/>
        <w:ind w:left="720"/>
      </w:pPr>
      <w:r>
        <w:rPr>
          <w:rFonts w:ascii="Calibri" w:hAnsi="Calibri"/>
          <w:b/>
          <w:i w:val="0"/>
          <w:sz w:val="20"/>
        </w:rPr>
        <w:t>UC00 — Login/Logout:</w:t>
      </w:r>
      <w:r>
        <w:rPr>
          <w:rFonts w:ascii="Calibri" w:hAnsi="Calibri"/>
          <w:b w:val="0"/>
          <w:i w:val="0"/>
          <w:sz w:val="20"/>
        </w:rPr>
        <w:t xml:space="preserve"> Provides secure authentication for all human actors (Teacher, System Administrator, Parent) via Supabase Auth. This use case has an </w:t>
      </w:r>
      <w:r>
        <w:rPr>
          <w:rFonts w:ascii="Consolas" w:hAnsi="Consolas"/>
          <w:b w:val="0"/>
          <w:i w:val="0"/>
          <w:color w:val="2B579A"/>
          <w:sz w:val="18"/>
        </w:rPr>
        <w:t>&lt;&lt;include&gt;&gt;</w:t>
      </w:r>
      <w:r>
        <w:rPr>
          <w:rFonts w:ascii="Calibri" w:hAnsi="Calibri"/>
          <w:b w:val="0"/>
          <w:i w:val="0"/>
          <w:sz w:val="20"/>
        </w:rPr>
        <w:t xml:space="preserve"> relationship with all other user-facing use cases, meaning every interaction with the web dashboard requires the user to be authenticated first.</w:t>
      </w:r>
    </w:p>
    <w:p>
      <w:r>
        <w:rPr>
          <w:rFonts w:ascii="Calibri" w:hAnsi="Calibri"/>
          <w:b/>
          <w:i w:val="0"/>
          <w:sz w:val="20"/>
        </w:rPr>
        <w:t>2. Teacher Operations (UC01–UC06)</w:t>
      </w:r>
    </w:p>
    <w:p>
      <w:r>
        <w:rPr>
          <w:rFonts w:ascii="Calibri" w:hAnsi="Calibri"/>
          <w:b w:val="0"/>
          <w:i w:val="0"/>
          <w:sz w:val="20"/>
        </w:rPr>
        <w:t>This group contains the core daily functions available to teachers through the web dashboard:</w:t>
      </w:r>
    </w:p>
    <w:p>
      <w:pPr>
        <w:pStyle w:val="ListBullet"/>
        <w:ind w:left="720"/>
      </w:pPr>
      <w:r>
        <w:rPr>
          <w:rFonts w:ascii="Calibri" w:hAnsi="Calibri"/>
          <w:b/>
          <w:i w:val="0"/>
          <w:sz w:val="20"/>
        </w:rPr>
        <w:t>UC01 — View Real-Time Attendance Grid:</w:t>
      </w:r>
      <w:r>
        <w:rPr>
          <w:rFonts w:ascii="Calibri" w:hAnsi="Calibri"/>
          <w:b w:val="0"/>
          <w:i w:val="0"/>
          <w:sz w:val="20"/>
        </w:rPr>
        <w:t xml:space="preserve"> Displays a live-updating grid showing each student's attendance status (Present, Absent, Late, Excused) for the current class period. Data is pushed in real time via WebSocket.</w:t>
      </w:r>
    </w:p>
    <w:p>
      <w:pPr>
        <w:pStyle w:val="ListBullet"/>
        <w:ind w:left="720"/>
      </w:pPr>
      <w:r>
        <w:rPr>
          <w:rFonts w:ascii="Calibri" w:hAnsi="Calibri"/>
          <w:b/>
          <w:i w:val="0"/>
          <w:sz w:val="20"/>
        </w:rPr>
        <w:t>UC02 — Generate Engagement Report:</w:t>
      </w:r>
      <w:r>
        <w:rPr>
          <w:rFonts w:ascii="Calibri" w:hAnsi="Calibri"/>
          <w:b w:val="0"/>
          <w:i w:val="0"/>
          <w:sz w:val="20"/>
        </w:rPr>
        <w:t xml:space="preserve"> Allows the teacher to generate a downloadable report summarizing student engagement data over a selected date range.</w:t>
      </w:r>
    </w:p>
    <w:p>
      <w:pPr>
        <w:pStyle w:val="ListBullet"/>
        <w:ind w:left="720"/>
      </w:pPr>
      <w:r>
        <w:rPr>
          <w:rFonts w:ascii="Calibri" w:hAnsi="Calibri"/>
          <w:b/>
          <w:i w:val="0"/>
          <w:sz w:val="20"/>
        </w:rPr>
        <w:t>UC03 — View Socio-Emotional Heatmap:</w:t>
      </w:r>
      <w:r>
        <w:rPr>
          <w:rFonts w:ascii="Calibri" w:hAnsi="Calibri"/>
          <w:b w:val="0"/>
          <w:i w:val="0"/>
          <w:sz w:val="20"/>
        </w:rPr>
        <w:t xml:space="preserve"> Displays a tile-based visualization where each student is color-coded based on their current engagement state (Attentive, Distracted, Drowsy).</w:t>
      </w:r>
    </w:p>
    <w:p>
      <w:pPr>
        <w:pStyle w:val="ListBullet"/>
        <w:ind w:left="720"/>
      </w:pPr>
      <w:r>
        <w:rPr>
          <w:rFonts w:ascii="Calibri" w:hAnsi="Calibri"/>
          <w:b/>
          <w:i w:val="0"/>
          <w:sz w:val="20"/>
        </w:rPr>
        <w:t>UC04 — View AI-Generated Dashboard:</w:t>
      </w:r>
      <w:r>
        <w:rPr>
          <w:rFonts w:ascii="Calibri" w:hAnsi="Calibri"/>
          <w:b w:val="0"/>
          <w:i w:val="0"/>
          <w:sz w:val="20"/>
        </w:rPr>
        <w:t xml:space="preserve"> A consolidated overview screen combining attendance summaries, engagement metrics, and recent alerts into a single view.</w:t>
      </w:r>
    </w:p>
    <w:p>
      <w:pPr>
        <w:pStyle w:val="ListBullet"/>
        <w:ind w:left="720"/>
      </w:pPr>
      <w:r>
        <w:rPr>
          <w:rFonts w:ascii="Calibri" w:hAnsi="Calibri"/>
          <w:b/>
          <w:i w:val="0"/>
          <w:sz w:val="20"/>
        </w:rPr>
        <w:t>UC05 — Monitor Real-Time Student Alerts:</w:t>
      </w:r>
      <w:r>
        <w:rPr>
          <w:rFonts w:ascii="Calibri" w:hAnsi="Calibri"/>
          <w:b w:val="0"/>
          <w:i w:val="0"/>
          <w:sz w:val="20"/>
        </w:rPr>
        <w:t xml:space="preserve"> Teachers receive and view real-time notifications when the AI Emotion &amp; Risk Engine flags a student as at-risk due to concerning behavioral patterns.</w:t>
      </w:r>
    </w:p>
    <w:p>
      <w:pPr>
        <w:pStyle w:val="ListBullet"/>
        <w:ind w:left="720"/>
      </w:pPr>
      <w:r>
        <w:rPr>
          <w:rFonts w:ascii="Calibri" w:hAnsi="Calibri"/>
          <w:b/>
          <w:i w:val="0"/>
          <w:sz w:val="20"/>
        </w:rPr>
        <w:t>UC06 — Override Attendance/Student Status:</w:t>
      </w:r>
      <w:r>
        <w:rPr>
          <w:rFonts w:ascii="Calibri" w:hAnsi="Calibri"/>
          <w:b w:val="0"/>
          <w:i w:val="0"/>
          <w:sz w:val="20"/>
        </w:rPr>
        <w:t xml:space="preserve"> Allows teachers to manually correct or override AI-generated attendance records (e.g., marking a student as "Late" or "Excused"), ensuring the human teacher always has final authority over the data.</w:t>
      </w:r>
    </w:p>
    <w:p>
      <w:r>
        <w:rPr>
          <w:rFonts w:ascii="Calibri" w:hAnsi="Calibri"/>
          <w:b/>
          <w:i w:val="0"/>
          <w:sz w:val="20"/>
        </w:rPr>
        <w:t>3. Student Management (UC08–UC10)</w:t>
      </w:r>
    </w:p>
    <w:p>
      <w:r>
        <w:rPr>
          <w:rFonts w:ascii="Calibri" w:hAnsi="Calibri"/>
          <w:b w:val="0"/>
          <w:i w:val="0"/>
          <w:sz w:val="20"/>
        </w:rPr>
        <w:t>Shared between both the Teacher and System Administrator actors:</w:t>
      </w:r>
    </w:p>
    <w:p>
      <w:pPr>
        <w:pStyle w:val="ListBullet"/>
        <w:ind w:left="720"/>
      </w:pPr>
      <w:r>
        <w:rPr>
          <w:rFonts w:ascii="Calibri" w:hAnsi="Calibri"/>
          <w:b/>
          <w:i w:val="0"/>
          <w:sz w:val="20"/>
        </w:rPr>
        <w:t>UC08 — Enroll New Student:</w:t>
      </w:r>
      <w:r>
        <w:rPr>
          <w:rFonts w:ascii="Calibri" w:hAnsi="Calibri"/>
          <w:b w:val="0"/>
          <w:i w:val="0"/>
          <w:sz w:val="20"/>
        </w:rPr>
        <w:t xml:space="preserve"> Registers a new student into the system, capturing their personal details and their initial 128-dimensional facial embedding during a supervised enrollment session. The raw image is discarded immediately after embedding extraction.</w:t>
      </w:r>
    </w:p>
    <w:p>
      <w:pPr>
        <w:pStyle w:val="ListBullet"/>
        <w:ind w:left="720"/>
      </w:pPr>
      <w:r>
        <w:rPr>
          <w:rFonts w:ascii="Calibri" w:hAnsi="Calibri"/>
          <w:b/>
          <w:i w:val="0"/>
          <w:sz w:val="20"/>
        </w:rPr>
        <w:t>UC09 — View Student Profile:</w:t>
      </w:r>
      <w:r>
        <w:rPr>
          <w:rFonts w:ascii="Calibri" w:hAnsi="Calibri"/>
          <w:b w:val="0"/>
          <w:i w:val="0"/>
          <w:sz w:val="20"/>
        </w:rPr>
        <w:t xml:space="preserve"> Displays a student's profile page including personal details, attendance summary, and engagement trends.</w:t>
      </w:r>
    </w:p>
    <w:p>
      <w:pPr>
        <w:pStyle w:val="ListBullet"/>
        <w:ind w:left="720"/>
      </w:pPr>
      <w:r>
        <w:rPr>
          <w:rFonts w:ascii="Calibri" w:hAnsi="Calibri"/>
          <w:b/>
          <w:i w:val="0"/>
          <w:sz w:val="20"/>
        </w:rPr>
        <w:t>UC10 — Manage/Edit Student Details:</w:t>
      </w:r>
      <w:r>
        <w:rPr>
          <w:rFonts w:ascii="Calibri" w:hAnsi="Calibri"/>
          <w:b w:val="0"/>
          <w:i w:val="0"/>
          <w:sz w:val="20"/>
        </w:rPr>
        <w:t xml:space="preserve"> Allows editing of student information, re-capturing of facial embeddings, and deactivation of student records.</w:t>
      </w:r>
    </w:p>
    <w:p>
      <w:r>
        <w:rPr>
          <w:rFonts w:ascii="Calibri" w:hAnsi="Calibri"/>
          <w:b/>
          <w:i w:val="0"/>
          <w:sz w:val="20"/>
        </w:rPr>
        <w:t>4. System Administration (UC11–UC14)</w:t>
      </w:r>
    </w:p>
    <w:p>
      <w:r>
        <w:rPr>
          <w:rFonts w:ascii="Calibri" w:hAnsi="Calibri"/>
          <w:b w:val="0"/>
          <w:i w:val="0"/>
          <w:sz w:val="20"/>
        </w:rPr>
        <w:t>Exclusive to the System Administrator actor:</w:t>
      </w:r>
    </w:p>
    <w:p>
      <w:pPr>
        <w:pStyle w:val="ListBullet"/>
        <w:ind w:left="720"/>
      </w:pPr>
      <w:r>
        <w:rPr>
          <w:rFonts w:ascii="Calibri" w:hAnsi="Calibri"/>
          <w:b/>
          <w:i w:val="0"/>
          <w:sz w:val="20"/>
        </w:rPr>
        <w:t>UC11 — Manage User Accounts:</w:t>
      </w:r>
      <w:r>
        <w:rPr>
          <w:rFonts w:ascii="Calibri" w:hAnsi="Calibri"/>
          <w:b w:val="0"/>
          <w:i w:val="0"/>
          <w:sz w:val="20"/>
        </w:rPr>
        <w:t xml:space="preserve"> Create, edit, and deactivate user accounts for Teachers, Admins, and Parents, with appropriate role assignment.</w:t>
      </w:r>
    </w:p>
    <w:p>
      <w:pPr>
        <w:pStyle w:val="ListBullet"/>
        <w:ind w:left="720"/>
      </w:pPr>
      <w:r>
        <w:rPr>
          <w:rFonts w:ascii="Calibri" w:hAnsi="Calibri"/>
          <w:b/>
          <w:i w:val="0"/>
          <w:sz w:val="20"/>
        </w:rPr>
        <w:t>UC12 — Configure System Settings:</w:t>
      </w:r>
      <w:r>
        <w:rPr>
          <w:rFonts w:ascii="Calibri" w:hAnsi="Calibri"/>
          <w:b w:val="0"/>
          <w:i w:val="0"/>
          <w:sz w:val="20"/>
        </w:rPr>
        <w:t xml:space="preserve"> Configure AI thresholds (face matching similarity, classification confidence), notification preferences, class schedules, and edge device registration.</w:t>
      </w:r>
    </w:p>
    <w:p>
      <w:pPr>
        <w:pStyle w:val="ListBullet"/>
        <w:ind w:left="720"/>
      </w:pPr>
      <w:r>
        <w:rPr>
          <w:rFonts w:ascii="Calibri" w:hAnsi="Calibri"/>
          <w:b/>
          <w:i w:val="0"/>
          <w:sz w:val="20"/>
        </w:rPr>
        <w:t>UC13 — View System Logs:</w:t>
      </w:r>
      <w:r>
        <w:rPr>
          <w:rFonts w:ascii="Calibri" w:hAnsi="Calibri"/>
          <w:b w:val="0"/>
          <w:i w:val="0"/>
          <w:sz w:val="20"/>
        </w:rPr>
        <w:t xml:space="preserve"> Access operational logs for debugging, auditing, and monitoring, including API request logs, authentication events, and override audit trails.</w:t>
      </w:r>
    </w:p>
    <w:p>
      <w:pPr>
        <w:pStyle w:val="ListBullet"/>
        <w:ind w:left="720"/>
      </w:pPr>
      <w:r>
        <w:rPr>
          <w:rFonts w:ascii="Calibri" w:hAnsi="Calibri"/>
          <w:b/>
          <w:i w:val="0"/>
          <w:sz w:val="20"/>
        </w:rPr>
        <w:t>UC14 — Generate School-Wide Analytics/Reports:</w:t>
      </w:r>
      <w:r>
        <w:rPr>
          <w:rFonts w:ascii="Calibri" w:hAnsi="Calibri"/>
          <w:b w:val="0"/>
          <w:i w:val="0"/>
          <w:sz w:val="20"/>
        </w:rPr>
        <w:t xml:space="preserve"> Generate aggregate reports spanning all classes and students, including school-wide attendance rates, engagement scores, and chronic absenteeism flags.</w:t>
      </w:r>
    </w:p>
    <w:p>
      <w:r>
        <w:rPr>
          <w:rFonts w:ascii="Calibri" w:hAnsi="Calibri"/>
          <w:b/>
          <w:i w:val="0"/>
          <w:sz w:val="20"/>
        </w:rPr>
        <w:t>5. AI: Attendance Module (UC15–UC19)</w:t>
      </w:r>
    </w:p>
    <w:p>
      <w:r>
        <w:rPr>
          <w:rFonts w:ascii="Calibri" w:hAnsi="Calibri"/>
          <w:b w:val="0"/>
          <w:i w:val="0"/>
          <w:sz w:val="20"/>
        </w:rPr>
        <w:t xml:space="preserve">This group represents the automated AI pipeline for facial recognition and attendance marking. These use cases are performed by the AI System subsystem and have sequential </w:t>
      </w:r>
      <w:r>
        <w:rPr>
          <w:rFonts w:ascii="Consolas" w:hAnsi="Consolas"/>
          <w:b w:val="0"/>
          <w:i w:val="0"/>
          <w:color w:val="2B579A"/>
          <w:sz w:val="18"/>
        </w:rPr>
        <w:t>&lt;&lt;include&gt;&gt;</w:t>
      </w:r>
      <w:r>
        <w:rPr>
          <w:rFonts w:ascii="Calibri" w:hAnsi="Calibri"/>
          <w:b w:val="0"/>
          <w:i w:val="0"/>
          <w:sz w:val="20"/>
        </w:rPr>
        <w:t xml:space="preserve"> relationships forming a processing chain:</w:t>
      </w:r>
    </w:p>
    <w:p>
      <w:pPr>
        <w:pStyle w:val="ListBullet"/>
        <w:ind w:left="720"/>
      </w:pPr>
      <w:r>
        <w:rPr>
          <w:rFonts w:ascii="Calibri" w:hAnsi="Calibri"/>
          <w:b/>
          <w:i w:val="0"/>
          <w:sz w:val="20"/>
        </w:rPr>
        <w:t>UC15 — Capture Camera Feed &amp; Data:</w:t>
      </w:r>
      <w:r>
        <w:rPr>
          <w:rFonts w:ascii="Calibri" w:hAnsi="Calibri"/>
          <w:b w:val="0"/>
          <w:i w:val="0"/>
          <w:sz w:val="20"/>
        </w:rPr>
        <w:t xml:space="preserve"> The edge service initializes the webcam and continuously captures video frames. UC15 </w:t>
      </w:r>
      <w:r>
        <w:rPr>
          <w:rFonts w:ascii="Consolas" w:hAnsi="Consolas"/>
          <w:b w:val="0"/>
          <w:i w:val="0"/>
          <w:color w:val="2B579A"/>
          <w:sz w:val="18"/>
        </w:rPr>
        <w:t>&lt;&lt;includes&gt;&gt;</w:t>
      </w:r>
      <w:r>
        <w:rPr>
          <w:rFonts w:ascii="Calibri" w:hAnsi="Calibri"/>
          <w:b w:val="0"/>
          <w:i w:val="0"/>
          <w:sz w:val="20"/>
        </w:rPr>
        <w:t xml:space="preserve"> UC16.</w:t>
      </w:r>
    </w:p>
    <w:p>
      <w:pPr>
        <w:pStyle w:val="ListBullet"/>
        <w:ind w:left="720"/>
      </w:pPr>
      <w:r>
        <w:rPr>
          <w:rFonts w:ascii="Calibri" w:hAnsi="Calibri"/>
          <w:b/>
          <w:i w:val="0"/>
          <w:sz w:val="20"/>
        </w:rPr>
        <w:t>UC16 — Run Facial Detection/Recognition:</w:t>
      </w:r>
      <w:r>
        <w:rPr>
          <w:rFonts w:ascii="Calibri" w:hAnsi="Calibri"/>
          <w:b w:val="0"/>
          <w:i w:val="0"/>
          <w:sz w:val="20"/>
        </w:rPr>
        <w:t xml:space="preserve"> YOLOv8n detects person-class bounding boxes in each frame and assigns persistent tracking IDs using BoT-SORT or ByteTrack. UC16 </w:t>
      </w:r>
      <w:r>
        <w:rPr>
          <w:rFonts w:ascii="Consolas" w:hAnsi="Consolas"/>
          <w:b w:val="0"/>
          <w:i w:val="0"/>
          <w:color w:val="2B579A"/>
          <w:sz w:val="18"/>
        </w:rPr>
        <w:t>&lt;&lt;includes&gt;&gt;</w:t>
      </w:r>
      <w:r>
        <w:rPr>
          <w:rFonts w:ascii="Calibri" w:hAnsi="Calibri"/>
          <w:b w:val="0"/>
          <w:i w:val="0"/>
          <w:sz w:val="20"/>
        </w:rPr>
        <w:t xml:space="preserve"> UC17.</w:t>
      </w:r>
    </w:p>
    <w:p>
      <w:pPr>
        <w:pStyle w:val="ListBullet"/>
        <w:ind w:left="720"/>
      </w:pPr>
      <w:r>
        <w:rPr>
          <w:rFonts w:ascii="Calibri" w:hAnsi="Calibri"/>
          <w:b/>
          <w:i w:val="0"/>
          <w:sz w:val="20"/>
        </w:rPr>
        <w:t>UC17 — Match Student Facial Embeddings:</w:t>
      </w:r>
      <w:r>
        <w:rPr>
          <w:rFonts w:ascii="Calibri" w:hAnsi="Calibri"/>
          <w:b w:val="0"/>
          <w:i w:val="0"/>
          <w:sz w:val="20"/>
        </w:rPr>
        <w:t xml:space="preserve"> The system extracts a 128-dimensional facial embedding from each detected face and transmits it to the backend, where Supabase pgvector performs cosine distance matching against enrolled students. UC17 </w:t>
      </w:r>
      <w:r>
        <w:rPr>
          <w:rFonts w:ascii="Consolas" w:hAnsi="Consolas"/>
          <w:b w:val="0"/>
          <w:i w:val="0"/>
          <w:color w:val="2B579A"/>
          <w:sz w:val="18"/>
        </w:rPr>
        <w:t>&lt;&lt;includes&gt;&gt;</w:t>
      </w:r>
      <w:r>
        <w:rPr>
          <w:rFonts w:ascii="Calibri" w:hAnsi="Calibri"/>
          <w:b w:val="0"/>
          <w:i w:val="0"/>
          <w:sz w:val="20"/>
        </w:rPr>
        <w:t xml:space="preserve"> UC18.</w:t>
      </w:r>
    </w:p>
    <w:p>
      <w:pPr>
        <w:pStyle w:val="ListBullet"/>
        <w:ind w:left="720"/>
      </w:pPr>
      <w:r>
        <w:rPr>
          <w:rFonts w:ascii="Calibri" w:hAnsi="Calibri"/>
          <w:b/>
          <w:i w:val="0"/>
          <w:sz w:val="20"/>
        </w:rPr>
        <w:t>UC18 — Mark/Auto-Mark Attendance:</w:t>
      </w:r>
      <w:r>
        <w:rPr>
          <w:rFonts w:ascii="Calibri" w:hAnsi="Calibri"/>
          <w:b w:val="0"/>
          <w:i w:val="0"/>
          <w:sz w:val="20"/>
        </w:rPr>
        <w:t xml:space="preserve"> When a successful embedding match is found (within the similarity threshold), the student's attendance record is automatically created or updated to "Present". UC18 </w:t>
      </w:r>
      <w:r>
        <w:rPr>
          <w:rFonts w:ascii="Consolas" w:hAnsi="Consolas"/>
          <w:b w:val="0"/>
          <w:i w:val="0"/>
          <w:color w:val="2B579A"/>
          <w:sz w:val="18"/>
        </w:rPr>
        <w:t>&lt;&lt;includes&gt;&gt;</w:t>
      </w:r>
      <w:r>
        <w:rPr>
          <w:rFonts w:ascii="Calibri" w:hAnsi="Calibri"/>
          <w:b w:val="0"/>
          <w:i w:val="0"/>
          <w:sz w:val="20"/>
        </w:rPr>
        <w:t xml:space="preserve"> UC19.</w:t>
      </w:r>
    </w:p>
    <w:p>
      <w:pPr>
        <w:pStyle w:val="ListBullet"/>
        <w:ind w:left="720"/>
      </w:pPr>
      <w:r>
        <w:rPr>
          <w:rFonts w:ascii="Calibri" w:hAnsi="Calibri"/>
          <w:b/>
          <w:i w:val="0"/>
          <w:sz w:val="20"/>
        </w:rPr>
        <w:t>UC19 — Send/Store Attendance Notification:</w:t>
      </w:r>
      <w:r>
        <w:rPr>
          <w:rFonts w:ascii="Calibri" w:hAnsi="Calibri"/>
          <w:b w:val="0"/>
          <w:i w:val="0"/>
          <w:sz w:val="20"/>
        </w:rPr>
        <w:t xml:space="preserve"> After attendance is marked, the system pushes real-time events to the dashboard and triggers absence alerts if students remain unmarked after a grace period.</w:t>
      </w:r>
    </w:p>
    <w:p>
      <w:r>
        <w:rPr>
          <w:rFonts w:ascii="Calibri" w:hAnsi="Calibri"/>
          <w:b/>
          <w:i w:val="0"/>
          <w:sz w:val="20"/>
        </w:rPr>
        <w:t>6. AI: Emotion &amp; Risk Engine (UC20–UC23, UC28)</w:t>
      </w:r>
    </w:p>
    <w:p>
      <w:r>
        <w:rPr>
          <w:rFonts w:ascii="Calibri" w:hAnsi="Calibri"/>
          <w:b w:val="0"/>
          <w:i w:val="0"/>
          <w:sz w:val="20"/>
        </w:rPr>
        <w:t>This group represents the behavioral analysis and at-risk detection pipeline:</w:t>
      </w:r>
    </w:p>
    <w:p>
      <w:pPr>
        <w:pStyle w:val="ListBullet"/>
        <w:ind w:left="720"/>
      </w:pPr>
      <w:r>
        <w:rPr>
          <w:rFonts w:ascii="Calibri" w:hAnsi="Calibri"/>
          <w:b/>
          <w:i w:val="0"/>
          <w:sz w:val="20"/>
        </w:rPr>
        <w:t>UC20 — Analyze Student Behavior:</w:t>
      </w:r>
      <w:r>
        <w:rPr>
          <w:rFonts w:ascii="Calibri" w:hAnsi="Calibri"/>
          <w:b w:val="0"/>
          <w:i w:val="0"/>
          <w:sz w:val="20"/>
        </w:rPr>
        <w:t xml:space="preserve"> For each detected student, the system crops the bounding box ROI and passes it to the behavioral analysis model. UC16 </w:t>
      </w:r>
      <w:r>
        <w:rPr>
          <w:rFonts w:ascii="Consolas" w:hAnsi="Consolas"/>
          <w:b w:val="0"/>
          <w:i w:val="0"/>
          <w:color w:val="2B579A"/>
          <w:sz w:val="18"/>
        </w:rPr>
        <w:t>&lt;&lt;includes&gt;&gt;</w:t>
      </w:r>
      <w:r>
        <w:rPr>
          <w:rFonts w:ascii="Calibri" w:hAnsi="Calibri"/>
          <w:b w:val="0"/>
          <w:i w:val="0"/>
          <w:sz w:val="20"/>
        </w:rPr>
        <w:t xml:space="preserve"> UC20 (behavior analysis runs in parallel with embedding extraction).</w:t>
      </w:r>
    </w:p>
    <w:p>
      <w:pPr>
        <w:pStyle w:val="ListBullet"/>
        <w:ind w:left="720"/>
      </w:pPr>
      <w:r>
        <w:rPr>
          <w:rFonts w:ascii="Calibri" w:hAnsi="Calibri"/>
          <w:b/>
          <w:i w:val="0"/>
          <w:sz w:val="20"/>
        </w:rPr>
        <w:t>UC21 — Classify Emotion States:</w:t>
      </w:r>
      <w:r>
        <w:rPr>
          <w:rFonts w:ascii="Calibri" w:hAnsi="Calibri"/>
          <w:b w:val="0"/>
          <w:i w:val="0"/>
          <w:sz w:val="20"/>
        </w:rPr>
        <w:t xml:space="preserve"> A YOLOv8n-cls classification model categorizes each student's engagement state as "Attentive", "Distracted", "Drowsy", or "Unknown". UC20 </w:t>
      </w:r>
      <w:r>
        <w:rPr>
          <w:rFonts w:ascii="Consolas" w:hAnsi="Consolas"/>
          <w:b w:val="0"/>
          <w:i w:val="0"/>
          <w:color w:val="2B579A"/>
          <w:sz w:val="18"/>
        </w:rPr>
        <w:t>&lt;&lt;includes&gt;&gt;</w:t>
      </w:r>
      <w:r>
        <w:rPr>
          <w:rFonts w:ascii="Calibri" w:hAnsi="Calibri"/>
          <w:b w:val="0"/>
          <w:i w:val="0"/>
          <w:sz w:val="20"/>
        </w:rPr>
        <w:t xml:space="preserve"> UC21.</w:t>
      </w:r>
    </w:p>
    <w:p>
      <w:pPr>
        <w:pStyle w:val="ListBullet"/>
        <w:ind w:left="720"/>
      </w:pPr>
      <w:r>
        <w:rPr>
          <w:rFonts w:ascii="Calibri" w:hAnsi="Calibri"/>
          <w:b/>
          <w:i w:val="0"/>
          <w:sz w:val="20"/>
        </w:rPr>
        <w:t>UC22 — Detect At-Risk Patterns/Engagement Flags:</w:t>
      </w:r>
      <w:r>
        <w:rPr>
          <w:rFonts w:ascii="Calibri" w:hAnsi="Calibri"/>
          <w:b w:val="0"/>
          <w:i w:val="0"/>
          <w:sz w:val="20"/>
        </w:rPr>
        <w:t xml:space="preserve"> The backend analyzes engagement history over time and flags students exhibiting persistent negative behavioral patterns (e.g., consistently drowsy across multiple periods). UC21 </w:t>
      </w:r>
      <w:r>
        <w:rPr>
          <w:rFonts w:ascii="Consolas" w:hAnsi="Consolas"/>
          <w:b w:val="0"/>
          <w:i w:val="0"/>
          <w:color w:val="2B579A"/>
          <w:sz w:val="18"/>
        </w:rPr>
        <w:t>&lt;&lt;extends&gt;&gt;</w:t>
      </w:r>
      <w:r>
        <w:rPr>
          <w:rFonts w:ascii="Calibri" w:hAnsi="Calibri"/>
          <w:b w:val="0"/>
          <w:i w:val="0"/>
          <w:sz w:val="20"/>
        </w:rPr>
        <w:t xml:space="preserve"> UC22 (at-risk detection is triggered only when patterns meet configured thresholds).</w:t>
      </w:r>
    </w:p>
    <w:p>
      <w:pPr>
        <w:pStyle w:val="ListBullet"/>
        <w:ind w:left="720"/>
      </w:pPr>
      <w:r>
        <w:rPr>
          <w:rFonts w:ascii="Calibri" w:hAnsi="Calibri"/>
          <w:b/>
          <w:i w:val="0"/>
          <w:sz w:val="20"/>
        </w:rPr>
        <w:t>UC23 — Generate Emotion Analytics Report:</w:t>
      </w:r>
      <w:r>
        <w:rPr>
          <w:rFonts w:ascii="Calibri" w:hAnsi="Calibri"/>
          <w:b w:val="0"/>
          <w:i w:val="0"/>
          <w:sz w:val="20"/>
        </w:rPr>
        <w:t xml:space="preserve"> The system aggregates behavioral classification data into structured reports showing per-student emotion distribution, class-wide trends, and at-risk summaries.</w:t>
      </w:r>
    </w:p>
    <w:p>
      <w:pPr>
        <w:pStyle w:val="ListBullet"/>
        <w:ind w:left="720"/>
      </w:pPr>
      <w:r>
        <w:rPr>
          <w:rFonts w:ascii="Calibri" w:hAnsi="Calibri"/>
          <w:b/>
          <w:i w:val="0"/>
          <w:sz w:val="20"/>
        </w:rPr>
        <w:t>UC28 — Push Real-Time WebSocket Events:</w:t>
      </w:r>
      <w:r>
        <w:rPr>
          <w:rFonts w:ascii="Calibri" w:hAnsi="Calibri"/>
          <w:b w:val="0"/>
          <w:i w:val="0"/>
          <w:sz w:val="20"/>
        </w:rPr>
        <w:t xml:space="preserve"> The backend publishes all state changes (attendance updates, engagement changes, and alerts) via Supabase Realtime WebSocket to all subscribed dashboard clients, enabling real-time UI updates without page refresh.</w:t>
      </w:r>
    </w:p>
    <w:p>
      <w:r>
        <w:rPr>
          <w:rFonts w:ascii="Calibri" w:hAnsi="Calibri"/>
          <w:b/>
          <w:i w:val="0"/>
          <w:sz w:val="20"/>
        </w:rPr>
        <w:t>7. Parent Portal (UC24–UC26)</w:t>
      </w:r>
    </w:p>
    <w:p>
      <w:r>
        <w:rPr>
          <w:rFonts w:ascii="Calibri" w:hAnsi="Calibri"/>
          <w:b w:val="0"/>
          <w:i w:val="0"/>
          <w:sz w:val="20"/>
        </w:rPr>
        <w:t>Exclusive to the Parent actor:</w:t>
      </w:r>
    </w:p>
    <w:p>
      <w:pPr>
        <w:pStyle w:val="ListBullet"/>
        <w:ind w:left="720"/>
      </w:pPr>
      <w:r>
        <w:rPr>
          <w:rFonts w:ascii="Calibri" w:hAnsi="Calibri"/>
          <w:b/>
          <w:i w:val="0"/>
          <w:sz w:val="20"/>
        </w:rPr>
        <w:t>UC24 — View Attendance History:</w:t>
      </w:r>
      <w:r>
        <w:rPr>
          <w:rFonts w:ascii="Calibri" w:hAnsi="Calibri"/>
          <w:b w:val="0"/>
          <w:i w:val="0"/>
          <w:sz w:val="20"/>
        </w:rPr>
        <w:t xml:space="preserve"> Parents view their child's attendance records in a calendar or table format, with per-day color-coded status and drill-down to individual periods.</w:t>
      </w:r>
    </w:p>
    <w:p>
      <w:pPr>
        <w:pStyle w:val="ListBullet"/>
        <w:ind w:left="720"/>
      </w:pPr>
      <w:r>
        <w:rPr>
          <w:rFonts w:ascii="Calibri" w:hAnsi="Calibri"/>
          <w:b/>
          <w:i w:val="0"/>
          <w:sz w:val="20"/>
        </w:rPr>
        <w:t>UC25 — Receive/View Alerts &amp; Notifications:</w:t>
      </w:r>
      <w:r>
        <w:rPr>
          <w:rFonts w:ascii="Calibri" w:hAnsi="Calibri"/>
          <w:b w:val="0"/>
          <w:i w:val="0"/>
          <w:sz w:val="20"/>
        </w:rPr>
        <w:t xml:space="preserve"> Parents receive notifications when their child is marked absent or flagged as at-risk by the Emotion &amp; Risk Engine.</w:t>
      </w:r>
    </w:p>
    <w:p>
      <w:pPr>
        <w:pStyle w:val="ListBullet"/>
        <w:ind w:left="720"/>
      </w:pPr>
      <w:r>
        <w:rPr>
          <w:rFonts w:ascii="Calibri" w:hAnsi="Calibri"/>
          <w:b/>
          <w:i w:val="0"/>
          <w:sz w:val="20"/>
        </w:rPr>
        <w:t>UC26 — View Student Progress/Report:</w:t>
      </w:r>
      <w:r>
        <w:rPr>
          <w:rFonts w:ascii="Calibri" w:hAnsi="Calibri"/>
          <w:b w:val="0"/>
          <w:i w:val="0"/>
          <w:sz w:val="20"/>
        </w:rPr>
        <w:t xml:space="preserve"> Parents view summary reports showing their child's attendance rate trends, engagement score trends, and any active or resolved at-risk flags.</w:t>
      </w:r>
    </w:p>
    <w:p>
      <w:pPr>
        <w:pStyle w:val="Heading4"/>
      </w:pPr>
      <w:r>
        <w:t>B.1.3 Key Relationships</w:t>
      </w:r>
    </w:p>
    <w:p>
      <w:r>
        <w:rPr>
          <w:rFonts w:ascii="Calibri" w:hAnsi="Calibri"/>
          <w:b w:val="0"/>
          <w:i w:val="0"/>
          <w:sz w:val="20"/>
        </w:rPr>
        <w:t>The diagram utilizes two types of UML relationships:</w:t>
      </w:r>
    </w:p>
    <w:p>
      <w:pPr>
        <w:pStyle w:val="ListBullet"/>
        <w:ind w:left="720"/>
      </w:pPr>
      <w:r>
        <w:rPr>
          <w:rFonts w:ascii="Calibri" w:hAnsi="Calibri"/>
          <w:b/>
          <w:i w:val="0"/>
          <w:sz w:val="20"/>
        </w:rPr>
        <w:t>`&lt;&lt;include&gt;&gt;`</w:t>
      </w:r>
      <w:r>
        <w:rPr>
          <w:rFonts w:ascii="Calibri" w:hAnsi="Calibri"/>
          <w:b w:val="0"/>
          <w:i w:val="0"/>
          <w:sz w:val="20"/>
        </w:rPr>
        <w:t xml:space="preserve"> — Indicates a mandatory dependency. For example, UC00 (Login/Logout) is included by all user-facing use cases, and the AI Attendance Module use cases form a sequential processing chain (UC15 → UC16 → UC17 → UC18 → UC19).</w:t>
      </w:r>
    </w:p>
    <w:p>
      <w:pPr>
        <w:pStyle w:val="ListBullet"/>
        <w:ind w:left="720"/>
      </w:pPr>
      <w:r>
        <w:rPr>
          <w:rFonts w:ascii="Calibri" w:hAnsi="Calibri"/>
          <w:b/>
          <w:i w:val="0"/>
          <w:sz w:val="20"/>
        </w:rPr>
        <w:t>`&lt;&lt;extend&gt;&gt;`</w:t>
      </w:r>
      <w:r>
        <w:rPr>
          <w:rFonts w:ascii="Calibri" w:hAnsi="Calibri"/>
          <w:b w:val="0"/>
          <w:i w:val="0"/>
          <w:sz w:val="20"/>
        </w:rPr>
        <w:t xml:space="preserve"> — Indicates optional or conditional behavior. For example, UC22 (Detect At-Risk Patterns) extends UC21 (Classify Emotion States), meaning at-risk detection only triggers when certain conditions are met.</w:t>
      </w:r>
    </w:p>
    <w:p>
      <w:pPr>
        <w:pStyle w:val="Heading4"/>
      </w:pPr>
      <w:r>
        <w:t>B.1.4 Actor–Use Case Access Summary</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513"/>
        <w:gridCol w:w="4513"/>
      </w:tblGrid>
      <w:tr>
        <w:tc>
          <w:tcPr>
            <w:tcW w:type="dxa" w:w="4513"/>
            <w:shd w:fill="2B579A"/>
          </w:tcPr>
          <w:p>
            <w:r>
              <w:rPr>
                <w:rFonts w:ascii="Calibri" w:hAnsi="Calibri"/>
                <w:b/>
                <w:color w:val="FFFFFF"/>
                <w:sz w:val="18"/>
              </w:rPr>
            </w:r>
            <w:r>
              <w:rPr>
                <w:rFonts w:ascii="Calibri" w:hAnsi="Calibri"/>
                <w:b/>
                <w:i w:val="0"/>
                <w:color w:val="FFFFFF"/>
                <w:sz w:val="18"/>
              </w:rPr>
              <w:t>Actor</w:t>
            </w:r>
          </w:p>
        </w:tc>
        <w:tc>
          <w:tcPr>
            <w:tcW w:type="dxa" w:w="4513"/>
            <w:shd w:fill="2B579A"/>
          </w:tcPr>
          <w:p>
            <w:r>
              <w:rPr>
                <w:rFonts w:ascii="Calibri" w:hAnsi="Calibri"/>
                <w:b/>
                <w:color w:val="FFFFFF"/>
                <w:sz w:val="18"/>
              </w:rPr>
            </w:r>
            <w:r>
              <w:rPr>
                <w:rFonts w:ascii="Calibri" w:hAnsi="Calibri"/>
                <w:b/>
                <w:i w:val="0"/>
                <w:color w:val="FFFFFF"/>
                <w:sz w:val="18"/>
              </w:rPr>
              <w:t>Accessible Use Cases</w:t>
            </w:r>
          </w:p>
        </w:tc>
      </w:tr>
      <w:tr>
        <w:tc>
          <w:tcPr>
            <w:tcW w:type="dxa" w:w="4513"/>
          </w:tcPr>
          <w:p>
            <w:r>
              <w:rPr>
                <w:rFonts w:ascii="Calibri" w:hAnsi="Calibri"/>
                <w:sz w:val="18"/>
              </w:rPr>
            </w:r>
            <w:r>
              <w:rPr>
                <w:rFonts w:ascii="Calibri" w:hAnsi="Calibri"/>
                <w:b/>
                <w:i w:val="0"/>
                <w:sz w:val="18"/>
              </w:rPr>
              <w:t>Teacher</w:t>
            </w:r>
          </w:p>
        </w:tc>
        <w:tc>
          <w:tcPr>
            <w:tcW w:type="dxa" w:w="4513"/>
          </w:tcPr>
          <w:p>
            <w:r>
              <w:rPr>
                <w:rFonts w:ascii="Calibri" w:hAnsi="Calibri"/>
                <w:sz w:val="18"/>
              </w:rPr>
            </w:r>
            <w:r>
              <w:rPr>
                <w:rFonts w:ascii="Calibri" w:hAnsi="Calibri"/>
                <w:b w:val="0"/>
                <w:i w:val="0"/>
                <w:sz w:val="18"/>
              </w:rPr>
              <w:t>UC00, UC01–UC06, UC08–UC10</w:t>
            </w:r>
          </w:p>
        </w:tc>
      </w:tr>
      <w:tr>
        <w:tc>
          <w:tcPr>
            <w:tcW w:type="dxa" w:w="4513"/>
            <w:shd w:fill="F2F6FC"/>
          </w:tcPr>
          <w:p>
            <w:r>
              <w:rPr>
                <w:rFonts w:ascii="Calibri" w:hAnsi="Calibri"/>
                <w:sz w:val="18"/>
              </w:rPr>
            </w:r>
            <w:r>
              <w:rPr>
                <w:rFonts w:ascii="Calibri" w:hAnsi="Calibri"/>
                <w:b/>
                <w:i w:val="0"/>
                <w:sz w:val="18"/>
              </w:rPr>
              <w:t>System Administrator</w:t>
            </w:r>
          </w:p>
        </w:tc>
        <w:tc>
          <w:tcPr>
            <w:tcW w:type="dxa" w:w="4513"/>
            <w:shd w:fill="F2F6FC"/>
          </w:tcPr>
          <w:p>
            <w:r>
              <w:rPr>
                <w:rFonts w:ascii="Calibri" w:hAnsi="Calibri"/>
                <w:sz w:val="18"/>
              </w:rPr>
            </w:r>
            <w:r>
              <w:rPr>
                <w:rFonts w:ascii="Calibri" w:hAnsi="Calibri"/>
                <w:b w:val="0"/>
                <w:i w:val="0"/>
                <w:sz w:val="18"/>
              </w:rPr>
              <w:t>UC00, UC08–UC14</w:t>
            </w:r>
          </w:p>
        </w:tc>
      </w:tr>
      <w:tr>
        <w:tc>
          <w:tcPr>
            <w:tcW w:type="dxa" w:w="4513"/>
          </w:tcPr>
          <w:p>
            <w:r>
              <w:rPr>
                <w:rFonts w:ascii="Calibri" w:hAnsi="Calibri"/>
                <w:sz w:val="18"/>
              </w:rPr>
            </w:r>
            <w:r>
              <w:rPr>
                <w:rFonts w:ascii="Calibri" w:hAnsi="Calibri"/>
                <w:b/>
                <w:i w:val="0"/>
                <w:sz w:val="18"/>
              </w:rPr>
              <w:t>Parent</w:t>
            </w:r>
          </w:p>
        </w:tc>
        <w:tc>
          <w:tcPr>
            <w:tcW w:type="dxa" w:w="4513"/>
          </w:tcPr>
          <w:p>
            <w:r>
              <w:rPr>
                <w:rFonts w:ascii="Calibri" w:hAnsi="Calibri"/>
                <w:sz w:val="18"/>
              </w:rPr>
            </w:r>
            <w:r>
              <w:rPr>
                <w:rFonts w:ascii="Calibri" w:hAnsi="Calibri"/>
                <w:b w:val="0"/>
                <w:i w:val="0"/>
                <w:sz w:val="18"/>
              </w:rPr>
              <w:t>UC00, UC24–UC26</w:t>
            </w:r>
          </w:p>
        </w:tc>
      </w:tr>
      <w:tr>
        <w:tc>
          <w:tcPr>
            <w:tcW w:type="dxa" w:w="4513"/>
            <w:shd w:fill="F2F6FC"/>
          </w:tcPr>
          <w:p>
            <w:r>
              <w:rPr>
                <w:rFonts w:ascii="Calibri" w:hAnsi="Calibri"/>
                <w:sz w:val="18"/>
              </w:rPr>
            </w:r>
            <w:r>
              <w:rPr>
                <w:rFonts w:ascii="Calibri" w:hAnsi="Calibri"/>
                <w:b/>
                <w:i w:val="0"/>
                <w:sz w:val="18"/>
              </w:rPr>
              <w:t>AI System (Subsystem)</w:t>
            </w:r>
          </w:p>
        </w:tc>
        <w:tc>
          <w:tcPr>
            <w:tcW w:type="dxa" w:w="4513"/>
            <w:shd w:fill="F2F6FC"/>
          </w:tcPr>
          <w:p>
            <w:r>
              <w:rPr>
                <w:rFonts w:ascii="Calibri" w:hAnsi="Calibri"/>
                <w:sz w:val="18"/>
              </w:rPr>
            </w:r>
            <w:r>
              <w:rPr>
                <w:rFonts w:ascii="Calibri" w:hAnsi="Calibri"/>
                <w:b w:val="0"/>
                <w:i w:val="0"/>
                <w:sz w:val="18"/>
              </w:rPr>
              <w:t>UC15–UC23, UC28</w:t>
            </w:r>
          </w:p>
        </w:tc>
      </w:tr>
    </w:tbl>
    <w:p/>
    <w:p>
      <w:pPr>
        <w:pStyle w:val="Heading3"/>
      </w:pPr>
      <w:r>
        <w:t>B.2 System Architecture Diagram</w:t>
      </w:r>
    </w:p>
    <w:p>
      <w:r>
        <w:rPr>
          <w:rFonts w:ascii="Calibri" w:hAnsi="Calibri"/>
          <w:b w:val="0"/>
          <w:i/>
          <w:sz w:val="20"/>
        </w:rPr>
        <w:t>(Refer to the Context Diagram in Section 2.1.)</w:t>
      </w:r>
    </w:p>
    <w:p>
      <w:pPr>
        <w:pStyle w:val="Heading3"/>
      </w:pPr>
      <w:r>
        <w:t>B.3 Data Flow Diagram (Level 0)</w:t>
      </w:r>
    </w:p>
    <w:p>
      <w:pPr>
        <w:shd w:fill="F5F5F5"/>
      </w:pPr>
      <w:r>
        <w:rPr>
          <w:rFonts w:ascii="Consolas" w:hAnsi="Consolas"/>
          <w:color w:val="323232"/>
          <w:sz w:val="16"/>
        </w:rPr>
        <w:t>┌──────────┐                                          ┌─────────────┐</w:t>
        <w:br/>
        <w:t>│  Webcam   │──── Video Frames ───&gt; [P1: YOLO         │             │</w:t>
        <w:br/>
        <w:t>│  (Camera) │                       Detection &amp;       │  Express.js │</w:t>
        <w:br/>
        <w:t>└──────────┘                       Classification]    │  API Server │</w:t>
        <w:br/>
        <w:t xml:space="preserve">                                        |             │             │</w:t>
        <w:br/>
        <w:t xml:space="preserve">                                        | JSON        └──────┬──────┘</w:t>
        <w:br/>
        <w:t xml:space="preserve">                                        | Payload            │</w:t>
        <w:br/>
        <w:t xml:space="preserve">                                        v                    │ SQL/pgvector</w:t>
        <w:br/>
        <w:t xml:space="preserve">                                  [P2: Embedding       ┌─────v──────┐</w:t>
        <w:br/>
        <w:t xml:space="preserve">                                   Extraction &amp;        │  Supabase   │</w:t>
        <w:br/>
        <w:t xml:space="preserve">                                   Transmission] ────&gt; │  PostgreSQL │</w:t>
        <w:br/>
        <w:t xml:space="preserve">                                                       │  + pgvector │</w:t>
        <w:br/>
        <w:t xml:space="preserve">                                                       └──────┬──────┘</w:t>
        <w:br/>
        <w:t xml:space="preserve">                                                              │</w:t>
        <w:br/>
        <w:t xml:space="preserve">                                                              │ Realtime</w:t>
        <w:br/>
        <w:t xml:space="preserve">                                                              │ (WebSocket)</w:t>
        <w:br/>
        <w:t xml:space="preserve">                                                              v</w:t>
        <w:br/>
        <w:t xml:space="preserve">                                                ┌────────────────────────┐</w:t>
        <w:br/>
        <w:t xml:space="preserve">                                                │    React.js Clients    │</w:t>
        <w:br/>
        <w:t xml:space="preserve">                                                │  • Teacher Dashboard   │</w:t>
        <w:br/>
        <w:t xml:space="preserve">                                                │  • Admin Dashboard     │</w:t>
        <w:br/>
        <w:t xml:space="preserve">                                                │  • Parent Portal       │</w:t>
        <w:br/>
        <w:t xml:space="preserve">                                                └────────────────────────┘</w:t>
      </w:r>
    </w:p>
    <w:p>
      <w:pPr>
        <w:pStyle w:val="Heading3"/>
      </w:pPr>
      <w:r>
        <w:t>B.4 Data Flow Diagram (Level 1 — Edge Process Detail)</w:t>
      </w:r>
    </w:p>
    <w:p>
      <w:pPr>
        <w:shd w:fill="F5F5F5"/>
      </w:pPr>
      <w:r>
        <w:rPr>
          <w:rFonts w:ascii="Consolas" w:hAnsi="Consolas"/>
          <w:color w:val="323232"/>
          <w:sz w:val="16"/>
        </w:rPr>
        <w:t>Camera Frame</w:t>
        <w:br/>
        <w:t xml:space="preserve">     |</w:t>
        <w:br/>
        <w:t xml:space="preserve">     v</w:t>
        <w:br/>
        <w:t>[1.1 YOLOv8n Person Detection] (UC16)</w:t>
        <w:br/>
        <w:t xml:space="preserve">     |</w:t>
        <w:br/>
        <w:t xml:space="preserve">     |--- Bounding Boxes ----&gt; [1.2 BoT-SORT Tracking] (UC16) --&gt; Track IDs</w:t>
        <w:br/>
        <w:t xml:space="preserve">     |                                                                |</w:t>
        <w:br/>
        <w:t xml:space="preserve">     |--- ROI Crops ----------&gt; [1.3 YOLOv8n-cls Behavioral         |</w:t>
        <w:br/>
        <w:t xml:space="preserve">     |                                Classification] (UC20/UC21) --&gt; State Labels</w:t>
        <w:br/>
        <w:t xml:space="preserve">     |                                                                |</w:t>
        <w:br/>
        <w:t xml:space="preserve">     |--- Face Crops ---------&gt; [1.4 Face Embedding                  |</w:t>
        <w:br/>
        <w:t xml:space="preserve">                                      Extraction] (UC17) --&gt; 128-d Vectors</w:t>
        <w:br/>
        <w:t xml:space="preserve">                                                                     |</w:t>
        <w:br/>
        <w:t xml:space="preserve">                                                          ┌──────────v──────────┐</w:t>
        <w:br/>
        <w:t xml:space="preserve">                                                          │  [1.5 JSON Payload  │</w:t>
        <w:br/>
        <w:t xml:space="preserve">                                                          │   Assembly &amp; POST]  │</w:t>
        <w:br/>
        <w:t xml:space="preserve">                                                          │   (UC18/UC28)       │</w:t>
        <w:br/>
        <w:t xml:space="preserve">                                                          └─────────────────────┘</w:t>
      </w:r>
    </w:p>
    <w:p>
      <w:pPr>
        <w:pStyle w:val="Heading3"/>
      </w:pPr>
      <w:r>
        <w:t>B.5 Entity-Relationship Diagram</w:t>
      </w:r>
    </w:p>
    <w:p>
      <w:pPr>
        <w:shd w:fill="F5F5F5"/>
      </w:pPr>
      <w:r>
        <w:rPr>
          <w:rFonts w:ascii="Consolas" w:hAnsi="Consolas"/>
          <w:color w:val="323232"/>
          <w:sz w:val="16"/>
        </w:rPr>
        <w:t>┌──────────┐       ┌──────────────┐       ┌────────────────┐</w:t>
        <w:br/>
        <w:t>│  users   │       │   classes    │       │   students     │</w:t>
        <w:br/>
        <w:t>│──────────│       │──────────────│       │────────────────│</w:t>
        <w:br/>
        <w:t>│ id (PK)  │──┐    │ id (PK)      │──┐    │ id (PK)        │</w:t>
        <w:br/>
        <w:t>│ role     │  └──&gt; │ teacher_id(FK│  │    │ name           │</w:t>
        <w:br/>
        <w:t>│ name     │       │ name         │  └──&gt; │ class_id (FK)  │</w:t>
        <w:br/>
        <w:t>│ email    │       │ schedule     │       │ embedding(128) │</w:t>
        <w:br/>
        <w:t>└─────┬────┘       └──────┬───────┘       │ is_active      │</w:t>
        <w:br/>
        <w:t xml:space="preserve">      │                   │               └──┬──────┬──────┘</w:t>
        <w:br/>
        <w:t xml:space="preserve">      │                   │                  │      │</w:t>
        <w:br/>
        <w:t xml:space="preserve">      │            ┌──────v───────┐   ┌──────v──────v───────┐</w:t>
        <w:br/>
        <w:t xml:space="preserve">      │            │  attendance  │   │  engagement_logs    │</w:t>
        <w:br/>
        <w:t xml:space="preserve">      │            │──────────────│   │─────────────────────│</w:t>
        <w:br/>
        <w:t xml:space="preserve">      │            │ student_id   │   │ student_id (FK)     │</w:t>
        <w:br/>
        <w:t xml:space="preserve">      │            │ class_id(FK) │   │ class_id (FK)       │</w:t>
        <w:br/>
        <w:t xml:space="preserve">      │            │ date, period │   │ state, confidence   │</w:t>
        <w:br/>
        <w:t xml:space="preserve">      │            │ status       │   │ timestamp           │</w:t>
        <w:br/>
        <w:t xml:space="preserve">      │            │ override_by  │   └─────────────────────┘</w:t>
        <w:br/>
        <w:t xml:space="preserve">      │            └──────────────┘</w:t>
        <w:br/>
        <w:t xml:space="preserve">      │</w:t>
        <w:br/>
        <w:t xml:space="preserve">      │    ┌──────────────────────┐    ┌─────────────────────┐</w:t>
        <w:br/>
        <w:t xml:space="preserve">      │    │      alerts          │    │   notifications     │</w:t>
        <w:br/>
        <w:t xml:space="preserve">      │    │──────────────────────│    │─────────────────────│</w:t>
        <w:br/>
        <w:t xml:space="preserve">      │    │ student_id (FK)      │    │ user_id (FK)        │</w:t>
        <w:br/>
        <w:t xml:space="preserve">      └──&gt; │ type, severity       │──&gt; │ alert_id (FK)       │</w:t>
        <w:br/>
        <w:t xml:space="preserve">           │ is_acknowledged      │    │ type, message       │</w:t>
        <w:br/>
        <w:t xml:space="preserve">           │ acknowledged_by (FK) │    │ is_read             │</w:t>
        <w:br/>
        <w:t xml:space="preserve">           └──────────────────────┘    └─────────────────────┘</w:t>
        <w:br/>
        <w:br/>
        <w:t>┌────────────────────┐</w:t>
        <w:br/>
        <w:t>│ parent_student_link│</w:t>
        <w:br/>
        <w:t>│────────────────────│</w:t>
        <w:br/>
        <w:t>│ parent_user_id(FK) │</w:t>
        <w:br/>
        <w:t>│ student_id (FK)    │</w:t>
        <w:br/>
        <w:t>└────────────────────┘</w:t>
      </w:r>
    </w:p>
    <w:p>
      <w:pPr>
        <w:pBdr>
          <w:bottom w:val="single" w:sz="6" w:space="1" w:color="B0C4DE"/>
        </w:pBdr>
      </w:pPr>
    </w:p>
    <w:p>
      <w:pPr>
        <w:pStyle w:val="Heading2"/>
      </w:pPr>
      <w:r>
        <w:t>Appendix C: Issues List</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05"/>
        <w:gridCol w:w="1805"/>
        <w:gridCol w:w="1805"/>
        <w:gridCol w:w="1805"/>
        <w:gridCol w:w="1805"/>
      </w:tblGrid>
      <w:tr>
        <w:tc>
          <w:tcPr>
            <w:tcW w:type="dxa" w:w="1805"/>
            <w:shd w:fill="2B579A"/>
          </w:tcPr>
          <w:p>
            <w:r>
              <w:rPr>
                <w:rFonts w:ascii="Calibri" w:hAnsi="Calibri"/>
                <w:b/>
                <w:color w:val="FFFFFF"/>
                <w:sz w:val="18"/>
              </w:rPr>
            </w:r>
            <w:r>
              <w:rPr>
                <w:rFonts w:ascii="Calibri" w:hAnsi="Calibri"/>
                <w:b/>
                <w:i w:val="0"/>
                <w:color w:val="FFFFFF"/>
                <w:sz w:val="18"/>
              </w:rPr>
              <w:t>ID</w:t>
            </w:r>
          </w:p>
        </w:tc>
        <w:tc>
          <w:tcPr>
            <w:tcW w:type="dxa" w:w="1805"/>
            <w:shd w:fill="2B579A"/>
          </w:tcPr>
          <w:p>
            <w:r>
              <w:rPr>
                <w:rFonts w:ascii="Calibri" w:hAnsi="Calibri"/>
                <w:b/>
                <w:color w:val="FFFFFF"/>
                <w:sz w:val="18"/>
              </w:rPr>
            </w:r>
            <w:r>
              <w:rPr>
                <w:rFonts w:ascii="Calibri" w:hAnsi="Calibri"/>
                <w:b/>
                <w:i w:val="0"/>
                <w:color w:val="FFFFFF"/>
                <w:sz w:val="18"/>
              </w:rPr>
              <w:t>Issue</w:t>
            </w:r>
          </w:p>
        </w:tc>
        <w:tc>
          <w:tcPr>
            <w:tcW w:type="dxa" w:w="1805"/>
            <w:shd w:fill="2B579A"/>
          </w:tcPr>
          <w:p>
            <w:r>
              <w:rPr>
                <w:rFonts w:ascii="Calibri" w:hAnsi="Calibri"/>
                <w:b/>
                <w:color w:val="FFFFFF"/>
                <w:sz w:val="18"/>
              </w:rPr>
            </w:r>
            <w:r>
              <w:rPr>
                <w:rFonts w:ascii="Calibri" w:hAnsi="Calibri"/>
                <w:b/>
                <w:i w:val="0"/>
                <w:color w:val="FFFFFF"/>
                <w:sz w:val="18"/>
              </w:rPr>
              <w:t>Status</w:t>
            </w:r>
          </w:p>
        </w:tc>
        <w:tc>
          <w:tcPr>
            <w:tcW w:type="dxa" w:w="1805"/>
            <w:shd w:fill="2B579A"/>
          </w:tcPr>
          <w:p>
            <w:r>
              <w:rPr>
                <w:rFonts w:ascii="Calibri" w:hAnsi="Calibri"/>
                <w:b/>
                <w:color w:val="FFFFFF"/>
                <w:sz w:val="18"/>
              </w:rPr>
            </w:r>
            <w:r>
              <w:rPr>
                <w:rFonts w:ascii="Calibri" w:hAnsi="Calibri"/>
                <w:b/>
                <w:i w:val="0"/>
                <w:color w:val="FFFFFF"/>
                <w:sz w:val="18"/>
              </w:rPr>
              <w:t>Priority</w:t>
            </w:r>
          </w:p>
        </w:tc>
        <w:tc>
          <w:tcPr>
            <w:tcW w:type="dxa" w:w="1805"/>
            <w:shd w:fill="2B579A"/>
          </w:tcPr>
          <w:p>
            <w:r>
              <w:rPr>
                <w:rFonts w:ascii="Calibri" w:hAnsi="Calibri"/>
                <w:b/>
                <w:color w:val="FFFFFF"/>
                <w:sz w:val="18"/>
              </w:rPr>
            </w:r>
            <w:r>
              <w:rPr>
                <w:rFonts w:ascii="Calibri" w:hAnsi="Calibri"/>
                <w:b/>
                <w:i w:val="0"/>
                <w:color w:val="FFFFFF"/>
                <w:sz w:val="18"/>
              </w:rPr>
              <w:t>Notes</w:t>
            </w:r>
          </w:p>
        </w:tc>
      </w:tr>
      <w:tr>
        <w:tc>
          <w:tcPr>
            <w:tcW w:type="dxa" w:w="1805"/>
          </w:tcPr>
          <w:p>
            <w:r>
              <w:rPr>
                <w:rFonts w:ascii="Calibri" w:hAnsi="Calibri"/>
                <w:sz w:val="18"/>
              </w:rPr>
            </w:r>
            <w:r>
              <w:rPr>
                <w:rFonts w:ascii="Calibri" w:hAnsi="Calibri"/>
                <w:b w:val="0"/>
                <w:i w:val="0"/>
                <w:sz w:val="18"/>
              </w:rPr>
              <w:t>ISS-1</w:t>
            </w:r>
          </w:p>
        </w:tc>
        <w:tc>
          <w:tcPr>
            <w:tcW w:type="dxa" w:w="1805"/>
          </w:tcPr>
          <w:p>
            <w:r>
              <w:rPr>
                <w:rFonts w:ascii="Calibri" w:hAnsi="Calibri"/>
                <w:sz w:val="18"/>
              </w:rPr>
            </w:r>
            <w:r>
              <w:rPr>
                <w:rFonts w:ascii="Calibri" w:hAnsi="Calibri"/>
                <w:b/>
                <w:i w:val="0"/>
                <w:sz w:val="18"/>
              </w:rPr>
              <w:t>Engagement classification dataset. Which dataset for YOLOv8n-cls fine-tuning? Options: DAiSEE, custom, hybrid.</w:t>
            </w:r>
          </w:p>
        </w:tc>
        <w:tc>
          <w:tcPr>
            <w:tcW w:type="dxa" w:w="1805"/>
          </w:tcPr>
          <w:p>
            <w:r>
              <w:rPr>
                <w:rFonts w:ascii="Calibri" w:hAnsi="Calibri"/>
                <w:sz w:val="18"/>
              </w:rPr>
            </w:r>
            <w:r>
              <w:rPr>
                <w:rFonts w:ascii="Calibri" w:hAnsi="Calibri"/>
                <w:b/>
                <w:i w:val="0"/>
                <w:sz w:val="18"/>
              </w:rPr>
              <w:t>Open</w:t>
            </w:r>
          </w:p>
        </w:tc>
        <w:tc>
          <w:tcPr>
            <w:tcW w:type="dxa" w:w="1805"/>
          </w:tcPr>
          <w:p>
            <w:r>
              <w:rPr>
                <w:rFonts w:ascii="Calibri" w:hAnsi="Calibri"/>
                <w:sz w:val="18"/>
              </w:rPr>
            </w:r>
            <w:r>
              <w:rPr>
                <w:rFonts w:ascii="Calibri" w:hAnsi="Calibri"/>
                <w:b w:val="0"/>
                <w:i w:val="0"/>
                <w:sz w:val="18"/>
              </w:rPr>
              <w:t>High</w:t>
            </w:r>
          </w:p>
        </w:tc>
        <w:tc>
          <w:tcPr>
            <w:tcW w:type="dxa" w:w="1805"/>
          </w:tcPr>
          <w:p>
            <w:r>
              <w:rPr>
                <w:rFonts w:ascii="Calibri" w:hAnsi="Calibri"/>
                <w:sz w:val="18"/>
              </w:rPr>
            </w:r>
            <w:r>
              <w:rPr>
                <w:rFonts w:ascii="Calibri" w:hAnsi="Calibri"/>
                <w:b w:val="0"/>
                <w:i w:val="0"/>
                <w:sz w:val="18"/>
              </w:rPr>
              <w:t>Impacts REQ-79, REQ-80 accuracy.</w:t>
            </w:r>
          </w:p>
        </w:tc>
      </w:tr>
      <w:tr>
        <w:tc>
          <w:tcPr>
            <w:tcW w:type="dxa" w:w="1805"/>
            <w:shd w:fill="F2F6FC"/>
          </w:tcPr>
          <w:p>
            <w:r>
              <w:rPr>
                <w:rFonts w:ascii="Calibri" w:hAnsi="Calibri"/>
                <w:sz w:val="18"/>
              </w:rPr>
            </w:r>
            <w:r>
              <w:rPr>
                <w:rFonts w:ascii="Calibri" w:hAnsi="Calibri"/>
                <w:b w:val="0"/>
                <w:i w:val="0"/>
                <w:sz w:val="18"/>
              </w:rPr>
              <w:t>ISS-2</w:t>
            </w:r>
          </w:p>
        </w:tc>
        <w:tc>
          <w:tcPr>
            <w:tcW w:type="dxa" w:w="1805"/>
            <w:shd w:fill="F2F6FC"/>
          </w:tcPr>
          <w:p>
            <w:r>
              <w:rPr>
                <w:rFonts w:ascii="Calibri" w:hAnsi="Calibri"/>
                <w:sz w:val="18"/>
              </w:rPr>
            </w:r>
            <w:r>
              <w:rPr>
                <w:rFonts w:ascii="Calibri" w:hAnsi="Calibri"/>
                <w:b/>
                <w:i w:val="0"/>
                <w:sz w:val="18"/>
              </w:rPr>
              <w:t>Face embedding model selection. dlib ResNet vs FaceNet vs ArcFace — evaluate CPU speed vs accuracy.</w:t>
            </w:r>
          </w:p>
        </w:tc>
        <w:tc>
          <w:tcPr>
            <w:tcW w:type="dxa" w:w="1805"/>
            <w:shd w:fill="F2F6FC"/>
          </w:tcPr>
          <w:p>
            <w:r>
              <w:rPr>
                <w:rFonts w:ascii="Calibri" w:hAnsi="Calibri"/>
                <w:sz w:val="18"/>
              </w:rPr>
            </w:r>
            <w:r>
              <w:rPr>
                <w:rFonts w:ascii="Calibri" w:hAnsi="Calibri"/>
                <w:b/>
                <w:i w:val="0"/>
                <w:sz w:val="18"/>
              </w:rPr>
              <w:t>Open</w:t>
            </w:r>
          </w:p>
        </w:tc>
        <w:tc>
          <w:tcPr>
            <w:tcW w:type="dxa" w:w="1805"/>
            <w:shd w:fill="F2F6FC"/>
          </w:tcPr>
          <w:p>
            <w:r>
              <w:rPr>
                <w:rFonts w:ascii="Calibri" w:hAnsi="Calibri"/>
                <w:sz w:val="18"/>
              </w:rPr>
            </w:r>
            <w:r>
              <w:rPr>
                <w:rFonts w:ascii="Calibri" w:hAnsi="Calibri"/>
                <w:b w:val="0"/>
                <w:i w:val="0"/>
                <w:sz w:val="18"/>
              </w:rPr>
              <w:t>High</w:t>
            </w:r>
          </w:p>
        </w:tc>
        <w:tc>
          <w:tcPr>
            <w:tcW w:type="dxa" w:w="1805"/>
            <w:shd w:fill="F2F6FC"/>
          </w:tcPr>
          <w:p>
            <w:r>
              <w:rPr>
                <w:rFonts w:ascii="Calibri" w:hAnsi="Calibri"/>
                <w:sz w:val="18"/>
              </w:rPr>
            </w:r>
            <w:r>
              <w:rPr>
                <w:rFonts w:ascii="Calibri" w:hAnsi="Calibri"/>
                <w:b w:val="0"/>
                <w:i w:val="0"/>
                <w:sz w:val="18"/>
              </w:rPr>
              <w:t>Impacts REQ-63, REQ-64 performance.</w:t>
            </w:r>
          </w:p>
        </w:tc>
      </w:tr>
      <w:tr>
        <w:tc>
          <w:tcPr>
            <w:tcW w:type="dxa" w:w="1805"/>
          </w:tcPr>
          <w:p>
            <w:r>
              <w:rPr>
                <w:rFonts w:ascii="Calibri" w:hAnsi="Calibri"/>
                <w:sz w:val="18"/>
              </w:rPr>
            </w:r>
            <w:r>
              <w:rPr>
                <w:rFonts w:ascii="Calibri" w:hAnsi="Calibri"/>
                <w:b w:val="0"/>
                <w:i w:val="0"/>
                <w:sz w:val="18"/>
              </w:rPr>
              <w:t>ISS-3</w:t>
            </w:r>
          </w:p>
        </w:tc>
        <w:tc>
          <w:tcPr>
            <w:tcW w:type="dxa" w:w="1805"/>
          </w:tcPr>
          <w:p>
            <w:r>
              <w:rPr>
                <w:rFonts w:ascii="Calibri" w:hAnsi="Calibri"/>
                <w:sz w:val="18"/>
              </w:rPr>
            </w:r>
            <w:r>
              <w:rPr>
                <w:rFonts w:ascii="Calibri" w:hAnsi="Calibri"/>
                <w:b/>
                <w:i w:val="0"/>
                <w:sz w:val="18"/>
              </w:rPr>
              <w:t>Similarity threshold calibration. Default 0.40 cosine distance needs empirical validation.</w:t>
            </w:r>
          </w:p>
        </w:tc>
        <w:tc>
          <w:tcPr>
            <w:tcW w:type="dxa" w:w="1805"/>
          </w:tcPr>
          <w:p>
            <w:r>
              <w:rPr>
                <w:rFonts w:ascii="Calibri" w:hAnsi="Calibri"/>
                <w:sz w:val="18"/>
              </w:rPr>
            </w:r>
            <w:r>
              <w:rPr>
                <w:rFonts w:ascii="Calibri" w:hAnsi="Calibri"/>
                <w:b/>
                <w:i w:val="0"/>
                <w:sz w:val="18"/>
              </w:rPr>
              <w:t>Open</w:t>
            </w:r>
          </w:p>
        </w:tc>
        <w:tc>
          <w:tcPr>
            <w:tcW w:type="dxa" w:w="1805"/>
          </w:tcPr>
          <w:p>
            <w:r>
              <w:rPr>
                <w:rFonts w:ascii="Calibri" w:hAnsi="Calibri"/>
                <w:sz w:val="18"/>
              </w:rPr>
            </w:r>
            <w:r>
              <w:rPr>
                <w:rFonts w:ascii="Calibri" w:hAnsi="Calibri"/>
                <w:b w:val="0"/>
                <w:i w:val="0"/>
                <w:sz w:val="18"/>
              </w:rPr>
              <w:t>Medium</w:t>
            </w:r>
          </w:p>
        </w:tc>
        <w:tc>
          <w:tcPr>
            <w:tcW w:type="dxa" w:w="1805"/>
          </w:tcPr>
          <w:p>
            <w:r>
              <w:rPr>
                <w:rFonts w:ascii="Calibri" w:hAnsi="Calibri"/>
                <w:sz w:val="18"/>
              </w:rPr>
            </w:r>
            <w:r>
              <w:rPr>
                <w:rFonts w:ascii="Calibri" w:hAnsi="Calibri"/>
                <w:b w:val="0"/>
                <w:i w:val="0"/>
                <w:sz w:val="18"/>
              </w:rPr>
              <w:t>Too low = false rejections; too high = false matches.</w:t>
            </w:r>
          </w:p>
        </w:tc>
      </w:tr>
      <w:tr>
        <w:tc>
          <w:tcPr>
            <w:tcW w:type="dxa" w:w="1805"/>
            <w:shd w:fill="F2F6FC"/>
          </w:tcPr>
          <w:p>
            <w:r>
              <w:rPr>
                <w:rFonts w:ascii="Calibri" w:hAnsi="Calibri"/>
                <w:sz w:val="18"/>
              </w:rPr>
            </w:r>
            <w:r>
              <w:rPr>
                <w:rFonts w:ascii="Calibri" w:hAnsi="Calibri"/>
                <w:b w:val="0"/>
                <w:i w:val="0"/>
                <w:sz w:val="18"/>
              </w:rPr>
              <w:t>ISS-4</w:t>
            </w:r>
          </w:p>
        </w:tc>
        <w:tc>
          <w:tcPr>
            <w:tcW w:type="dxa" w:w="1805"/>
            <w:shd w:fill="F2F6FC"/>
          </w:tcPr>
          <w:p>
            <w:r>
              <w:rPr>
                <w:rFonts w:ascii="Calibri" w:hAnsi="Calibri"/>
                <w:sz w:val="18"/>
              </w:rPr>
            </w:r>
            <w:r>
              <w:rPr>
                <w:rFonts w:ascii="Calibri" w:hAnsi="Calibri"/>
                <w:b/>
                <w:i w:val="0"/>
                <w:sz w:val="18"/>
              </w:rPr>
              <w:t>Student enrollment UX. Design the enrollment UI/script for embedding capture (UC08).</w:t>
            </w:r>
          </w:p>
        </w:tc>
        <w:tc>
          <w:tcPr>
            <w:tcW w:type="dxa" w:w="1805"/>
            <w:shd w:fill="F2F6FC"/>
          </w:tcPr>
          <w:p>
            <w:r>
              <w:rPr>
                <w:rFonts w:ascii="Calibri" w:hAnsi="Calibri"/>
                <w:sz w:val="18"/>
              </w:rPr>
            </w:r>
            <w:r>
              <w:rPr>
                <w:rFonts w:ascii="Calibri" w:hAnsi="Calibri"/>
                <w:b/>
                <w:i w:val="0"/>
                <w:sz w:val="18"/>
              </w:rPr>
              <w:t>Open</w:t>
            </w:r>
          </w:p>
        </w:tc>
        <w:tc>
          <w:tcPr>
            <w:tcW w:type="dxa" w:w="1805"/>
            <w:shd w:fill="F2F6FC"/>
          </w:tcPr>
          <w:p>
            <w:r>
              <w:rPr>
                <w:rFonts w:ascii="Calibri" w:hAnsi="Calibri"/>
                <w:sz w:val="18"/>
              </w:rPr>
            </w:r>
            <w:r>
              <w:rPr>
                <w:rFonts w:ascii="Calibri" w:hAnsi="Calibri"/>
                <w:b w:val="0"/>
                <w:i w:val="0"/>
                <w:sz w:val="18"/>
              </w:rPr>
              <w:t>High</w:t>
            </w:r>
          </w:p>
        </w:tc>
        <w:tc>
          <w:tcPr>
            <w:tcW w:type="dxa" w:w="1805"/>
            <w:shd w:fill="F2F6FC"/>
          </w:tcPr>
          <w:p>
            <w:r>
              <w:rPr>
                <w:rFonts w:ascii="Calibri" w:hAnsi="Calibri"/>
                <w:sz w:val="18"/>
              </w:rPr>
            </w:r>
            <w:r>
              <w:rPr>
                <w:rFonts w:ascii="Calibri" w:hAnsi="Calibri"/>
                <w:b w:val="0"/>
                <w:i w:val="0"/>
                <w:sz w:val="18"/>
              </w:rPr>
              <w:t>Prerequisite for UC17 matching.</w:t>
            </w:r>
          </w:p>
        </w:tc>
      </w:tr>
      <w:tr>
        <w:tc>
          <w:tcPr>
            <w:tcW w:type="dxa" w:w="1805"/>
          </w:tcPr>
          <w:p>
            <w:r>
              <w:rPr>
                <w:rFonts w:ascii="Calibri" w:hAnsi="Calibri"/>
                <w:sz w:val="18"/>
              </w:rPr>
            </w:r>
            <w:r>
              <w:rPr>
                <w:rFonts w:ascii="Calibri" w:hAnsi="Calibri"/>
                <w:b w:val="0"/>
                <w:i w:val="0"/>
                <w:sz w:val="18"/>
              </w:rPr>
              <w:t>ISS-5</w:t>
            </w:r>
          </w:p>
        </w:tc>
        <w:tc>
          <w:tcPr>
            <w:tcW w:type="dxa" w:w="1805"/>
          </w:tcPr>
          <w:p>
            <w:r>
              <w:rPr>
                <w:rFonts w:ascii="Calibri" w:hAnsi="Calibri"/>
                <w:sz w:val="18"/>
              </w:rPr>
            </w:r>
            <w:r>
              <w:rPr>
                <w:rFonts w:ascii="Calibri" w:hAnsi="Calibri"/>
                <w:b/>
                <w:i w:val="0"/>
                <w:sz w:val="18"/>
              </w:rPr>
              <w:t>Multi-camera support. v1.0 assumes single camera per classroom. Schema should be forward-compatible.</w:t>
            </w:r>
          </w:p>
        </w:tc>
        <w:tc>
          <w:tcPr>
            <w:tcW w:type="dxa" w:w="1805"/>
          </w:tcPr>
          <w:p>
            <w:r>
              <w:rPr>
                <w:rFonts w:ascii="Calibri" w:hAnsi="Calibri"/>
                <w:sz w:val="18"/>
              </w:rPr>
            </w:r>
            <w:r>
              <w:rPr>
                <w:rFonts w:ascii="Calibri" w:hAnsi="Calibri"/>
                <w:b/>
                <w:i w:val="0"/>
                <w:sz w:val="18"/>
              </w:rPr>
              <w:t>Deferred (v2.0)</w:t>
            </w:r>
          </w:p>
        </w:tc>
        <w:tc>
          <w:tcPr>
            <w:tcW w:type="dxa" w:w="1805"/>
          </w:tcPr>
          <w:p>
            <w:r>
              <w:rPr>
                <w:rFonts w:ascii="Calibri" w:hAnsi="Calibri"/>
                <w:sz w:val="18"/>
              </w:rPr>
            </w:r>
            <w:r>
              <w:rPr>
                <w:rFonts w:ascii="Calibri" w:hAnsi="Calibri"/>
                <w:b w:val="0"/>
                <w:i w:val="0"/>
                <w:sz w:val="18"/>
              </w:rPr>
              <w:t>Low</w:t>
            </w:r>
          </w:p>
        </w:tc>
        <w:tc>
          <w:tcPr>
            <w:tcW w:type="dxa" w:w="1805"/>
          </w:tcPr>
          <w:p>
            <w:r>
              <w:rPr>
                <w:rFonts w:ascii="Calibri" w:hAnsi="Calibri"/>
                <w:sz w:val="18"/>
              </w:rPr>
            </w:r>
            <w:r>
              <w:rPr>
                <w:rFonts w:ascii="Calibri" w:hAnsi="Calibri"/>
                <w:b w:val="0"/>
                <w:i w:val="0"/>
                <w:sz w:val="18"/>
              </w:rPr>
              <w:t>Schema in S6.1 already includes devices table.</w:t>
            </w:r>
          </w:p>
        </w:tc>
      </w:tr>
      <w:tr>
        <w:tc>
          <w:tcPr>
            <w:tcW w:type="dxa" w:w="1805"/>
            <w:shd w:fill="F2F6FC"/>
          </w:tcPr>
          <w:p>
            <w:r>
              <w:rPr>
                <w:rFonts w:ascii="Calibri" w:hAnsi="Calibri"/>
                <w:sz w:val="18"/>
              </w:rPr>
            </w:r>
            <w:r>
              <w:rPr>
                <w:rFonts w:ascii="Calibri" w:hAnsi="Calibri"/>
                <w:b w:val="0"/>
                <w:i w:val="0"/>
                <w:sz w:val="18"/>
              </w:rPr>
              <w:t>ISS-6</w:t>
            </w:r>
          </w:p>
        </w:tc>
        <w:tc>
          <w:tcPr>
            <w:tcW w:type="dxa" w:w="1805"/>
            <w:shd w:fill="F2F6FC"/>
          </w:tcPr>
          <w:p>
            <w:r>
              <w:rPr>
                <w:rFonts w:ascii="Calibri" w:hAnsi="Calibri"/>
                <w:sz w:val="18"/>
              </w:rPr>
            </w:r>
            <w:r>
              <w:rPr>
                <w:rFonts w:ascii="Calibri" w:hAnsi="Calibri"/>
                <w:b/>
                <w:i w:val="0"/>
                <w:sz w:val="18"/>
              </w:rPr>
              <w:t>Extended offline mode. REQ-91 handles short-term queueing. Full offline-to-sync for extended outages?</w:t>
            </w:r>
          </w:p>
        </w:tc>
        <w:tc>
          <w:tcPr>
            <w:tcW w:type="dxa" w:w="1805"/>
            <w:shd w:fill="F2F6FC"/>
          </w:tcPr>
          <w:p>
            <w:r>
              <w:rPr>
                <w:rFonts w:ascii="Calibri" w:hAnsi="Calibri"/>
                <w:sz w:val="18"/>
              </w:rPr>
            </w:r>
            <w:r>
              <w:rPr>
                <w:rFonts w:ascii="Calibri" w:hAnsi="Calibri"/>
                <w:b/>
                <w:i w:val="0"/>
                <w:sz w:val="18"/>
              </w:rPr>
              <w:t>Open</w:t>
            </w:r>
          </w:p>
        </w:tc>
        <w:tc>
          <w:tcPr>
            <w:tcW w:type="dxa" w:w="1805"/>
            <w:shd w:fill="F2F6FC"/>
          </w:tcPr>
          <w:p>
            <w:r>
              <w:rPr>
                <w:rFonts w:ascii="Calibri" w:hAnsi="Calibri"/>
                <w:sz w:val="18"/>
              </w:rPr>
            </w:r>
            <w:r>
              <w:rPr>
                <w:rFonts w:ascii="Calibri" w:hAnsi="Calibri"/>
                <w:b w:val="0"/>
                <w:i w:val="0"/>
                <w:sz w:val="18"/>
              </w:rPr>
              <w:t>Medium</w:t>
            </w:r>
          </w:p>
        </w:tc>
        <w:tc>
          <w:tcPr>
            <w:tcW w:type="dxa" w:w="1805"/>
            <w:shd w:fill="F2F6FC"/>
          </w:tcPr>
          <w:p>
            <w:r>
              <w:rPr>
                <w:rFonts w:ascii="Calibri" w:hAnsi="Calibri"/>
                <w:sz w:val="18"/>
              </w:rPr>
            </w:r>
            <w:r>
              <w:rPr>
                <w:rFonts w:ascii="Calibri" w:hAnsi="Calibri"/>
                <w:b w:val="0"/>
                <w:i w:val="0"/>
                <w:sz w:val="18"/>
              </w:rPr>
              <w:t>Critical for schools with unstable internet.</w:t>
            </w:r>
          </w:p>
        </w:tc>
      </w:tr>
      <w:tr>
        <w:tc>
          <w:tcPr>
            <w:tcW w:type="dxa" w:w="1805"/>
          </w:tcPr>
          <w:p>
            <w:r>
              <w:rPr>
                <w:rFonts w:ascii="Calibri" w:hAnsi="Calibri"/>
                <w:sz w:val="18"/>
              </w:rPr>
            </w:r>
            <w:r>
              <w:rPr>
                <w:rFonts w:ascii="Calibri" w:hAnsi="Calibri"/>
                <w:b w:val="0"/>
                <w:i w:val="0"/>
                <w:sz w:val="18"/>
              </w:rPr>
              <w:t>ISS-7</w:t>
            </w:r>
          </w:p>
        </w:tc>
        <w:tc>
          <w:tcPr>
            <w:tcW w:type="dxa" w:w="1805"/>
          </w:tcPr>
          <w:p>
            <w:r>
              <w:rPr>
                <w:rFonts w:ascii="Calibri" w:hAnsi="Calibri"/>
                <w:sz w:val="18"/>
              </w:rPr>
            </w:r>
            <w:r>
              <w:rPr>
                <w:rFonts w:ascii="Calibri" w:hAnsi="Calibri"/>
                <w:b/>
                <w:i w:val="0"/>
                <w:sz w:val="18"/>
              </w:rPr>
              <w:t>PDPA compliance review. Formal legal review of 128-d embedding storage under PDPA.</w:t>
            </w:r>
          </w:p>
        </w:tc>
        <w:tc>
          <w:tcPr>
            <w:tcW w:type="dxa" w:w="1805"/>
          </w:tcPr>
          <w:p>
            <w:r>
              <w:rPr>
                <w:rFonts w:ascii="Calibri" w:hAnsi="Calibri"/>
                <w:sz w:val="18"/>
              </w:rPr>
            </w:r>
            <w:r>
              <w:rPr>
                <w:rFonts w:ascii="Calibri" w:hAnsi="Calibri"/>
                <w:b/>
                <w:i w:val="0"/>
                <w:sz w:val="18"/>
              </w:rPr>
              <w:t>Open</w:t>
            </w:r>
          </w:p>
        </w:tc>
        <w:tc>
          <w:tcPr>
            <w:tcW w:type="dxa" w:w="1805"/>
          </w:tcPr>
          <w:p>
            <w:r>
              <w:rPr>
                <w:rFonts w:ascii="Calibri" w:hAnsi="Calibri"/>
                <w:sz w:val="18"/>
              </w:rPr>
            </w:r>
            <w:r>
              <w:rPr>
                <w:rFonts w:ascii="Calibri" w:hAnsi="Calibri"/>
                <w:b w:val="0"/>
                <w:i w:val="0"/>
                <w:sz w:val="18"/>
              </w:rPr>
              <w:t>High</w:t>
            </w:r>
          </w:p>
        </w:tc>
        <w:tc>
          <w:tcPr>
            <w:tcW w:type="dxa" w:w="1805"/>
          </w:tcPr>
          <w:p>
            <w:r>
              <w:rPr>
                <w:rFonts w:ascii="Calibri" w:hAnsi="Calibri"/>
                <w:sz w:val="18"/>
              </w:rPr>
            </w:r>
            <w:r>
              <w:rPr>
                <w:rFonts w:ascii="Calibri" w:hAnsi="Calibri"/>
                <w:b w:val="0"/>
                <w:i w:val="0"/>
                <w:sz w:val="18"/>
              </w:rPr>
              <w:t>Legal requirement (S6.3).</w:t>
            </w:r>
          </w:p>
        </w:tc>
      </w:tr>
      <w:tr>
        <w:tc>
          <w:tcPr>
            <w:tcW w:type="dxa" w:w="1805"/>
            <w:shd w:fill="F2F6FC"/>
          </w:tcPr>
          <w:p>
            <w:r>
              <w:rPr>
                <w:rFonts w:ascii="Calibri" w:hAnsi="Calibri"/>
                <w:sz w:val="18"/>
              </w:rPr>
            </w:r>
            <w:r>
              <w:rPr>
                <w:rFonts w:ascii="Calibri" w:hAnsi="Calibri"/>
                <w:b w:val="0"/>
                <w:i w:val="0"/>
                <w:sz w:val="18"/>
              </w:rPr>
              <w:t>ISS-8</w:t>
            </w:r>
          </w:p>
        </w:tc>
        <w:tc>
          <w:tcPr>
            <w:tcW w:type="dxa" w:w="1805"/>
            <w:shd w:fill="F2F6FC"/>
          </w:tcPr>
          <w:p>
            <w:r>
              <w:rPr>
                <w:rFonts w:ascii="Calibri" w:hAnsi="Calibri"/>
                <w:sz w:val="18"/>
              </w:rPr>
            </w:r>
            <w:r>
              <w:rPr>
                <w:rFonts w:ascii="Calibri" w:hAnsi="Calibri"/>
                <w:b/>
                <w:i w:val="0"/>
                <w:sz w:val="18"/>
              </w:rPr>
              <w:t>Supabase plan limits. Confirm Free vs Pro tier supports required real-time connections + pgvector.</w:t>
            </w:r>
          </w:p>
        </w:tc>
        <w:tc>
          <w:tcPr>
            <w:tcW w:type="dxa" w:w="1805"/>
            <w:shd w:fill="F2F6FC"/>
          </w:tcPr>
          <w:p>
            <w:r>
              <w:rPr>
                <w:rFonts w:ascii="Calibri" w:hAnsi="Calibri"/>
                <w:sz w:val="18"/>
              </w:rPr>
            </w:r>
            <w:r>
              <w:rPr>
                <w:rFonts w:ascii="Calibri" w:hAnsi="Calibri"/>
                <w:b/>
                <w:i w:val="0"/>
                <w:sz w:val="18"/>
              </w:rPr>
              <w:t>Open</w:t>
            </w:r>
          </w:p>
        </w:tc>
        <w:tc>
          <w:tcPr>
            <w:tcW w:type="dxa" w:w="1805"/>
            <w:shd w:fill="F2F6FC"/>
          </w:tcPr>
          <w:p>
            <w:r>
              <w:rPr>
                <w:rFonts w:ascii="Calibri" w:hAnsi="Calibri"/>
                <w:sz w:val="18"/>
              </w:rPr>
            </w:r>
            <w:r>
              <w:rPr>
                <w:rFonts w:ascii="Calibri" w:hAnsi="Calibri"/>
                <w:b w:val="0"/>
                <w:i w:val="0"/>
                <w:sz w:val="18"/>
              </w:rPr>
              <w:t>Medium</w:t>
            </w:r>
          </w:p>
        </w:tc>
        <w:tc>
          <w:tcPr>
            <w:tcW w:type="dxa" w:w="1805"/>
            <w:shd w:fill="F2F6FC"/>
          </w:tcPr>
          <w:p>
            <w:r>
              <w:rPr>
                <w:rFonts w:ascii="Calibri" w:hAnsi="Calibri"/>
                <w:sz w:val="18"/>
              </w:rPr>
            </w:r>
            <w:r>
              <w:rPr>
                <w:rFonts w:ascii="Calibri" w:hAnsi="Calibri"/>
                <w:b w:val="0"/>
                <w:i w:val="0"/>
                <w:sz w:val="18"/>
              </w:rPr>
              <w:t>Dependency A3.</w:t>
            </w:r>
          </w:p>
        </w:tc>
      </w:tr>
      <w:tr>
        <w:tc>
          <w:tcPr>
            <w:tcW w:type="dxa" w:w="1805"/>
          </w:tcPr>
          <w:p>
            <w:r>
              <w:rPr>
                <w:rFonts w:ascii="Calibri" w:hAnsi="Calibri"/>
                <w:sz w:val="18"/>
              </w:rPr>
            </w:r>
            <w:r>
              <w:rPr>
                <w:rFonts w:ascii="Calibri" w:hAnsi="Calibri"/>
                <w:b w:val="0"/>
                <w:i w:val="0"/>
                <w:sz w:val="18"/>
              </w:rPr>
              <w:t>ISS-9</w:t>
            </w:r>
          </w:p>
        </w:tc>
        <w:tc>
          <w:tcPr>
            <w:tcW w:type="dxa" w:w="1805"/>
          </w:tcPr>
          <w:p>
            <w:r>
              <w:rPr>
                <w:rFonts w:ascii="Calibri" w:hAnsi="Calibri"/>
                <w:sz w:val="18"/>
              </w:rPr>
            </w:r>
            <w:r>
              <w:rPr>
                <w:rFonts w:ascii="Calibri" w:hAnsi="Calibri"/>
                <w:b/>
                <w:i w:val="0"/>
                <w:sz w:val="18"/>
              </w:rPr>
              <w:t>Parent notification delivery. Should parents receive email notifications in addition to in-app? Email service (e.g., Resend, SendGrid) selection needed.</w:t>
            </w:r>
          </w:p>
        </w:tc>
        <w:tc>
          <w:tcPr>
            <w:tcW w:type="dxa" w:w="1805"/>
          </w:tcPr>
          <w:p>
            <w:r>
              <w:rPr>
                <w:rFonts w:ascii="Calibri" w:hAnsi="Calibri"/>
                <w:sz w:val="18"/>
              </w:rPr>
            </w:r>
            <w:r>
              <w:rPr>
                <w:rFonts w:ascii="Calibri" w:hAnsi="Calibri"/>
                <w:b/>
                <w:i w:val="0"/>
                <w:sz w:val="18"/>
              </w:rPr>
              <w:t>Open</w:t>
            </w:r>
          </w:p>
        </w:tc>
        <w:tc>
          <w:tcPr>
            <w:tcW w:type="dxa" w:w="1805"/>
          </w:tcPr>
          <w:p>
            <w:r>
              <w:rPr>
                <w:rFonts w:ascii="Calibri" w:hAnsi="Calibri"/>
                <w:sz w:val="18"/>
              </w:rPr>
            </w:r>
            <w:r>
              <w:rPr>
                <w:rFonts w:ascii="Calibri" w:hAnsi="Calibri"/>
                <w:b w:val="0"/>
                <w:i w:val="0"/>
                <w:sz w:val="18"/>
              </w:rPr>
              <w:t>Medium</w:t>
            </w:r>
          </w:p>
        </w:tc>
        <w:tc>
          <w:tcPr>
            <w:tcW w:type="dxa" w:w="1805"/>
          </w:tcPr>
          <w:p>
            <w:r>
              <w:rPr>
                <w:rFonts w:ascii="Calibri" w:hAnsi="Calibri"/>
                <w:sz w:val="18"/>
              </w:rPr>
            </w:r>
            <w:r>
              <w:rPr>
                <w:rFonts w:ascii="Calibri" w:hAnsi="Calibri"/>
                <w:b w:val="0"/>
                <w:i w:val="0"/>
                <w:sz w:val="18"/>
              </w:rPr>
              <w:t>Impacts UC25 implementation.</w:t>
            </w:r>
          </w:p>
        </w:tc>
      </w:tr>
      <w:tr>
        <w:tc>
          <w:tcPr>
            <w:tcW w:type="dxa" w:w="1805"/>
            <w:shd w:fill="F2F6FC"/>
          </w:tcPr>
          <w:p>
            <w:r>
              <w:rPr>
                <w:rFonts w:ascii="Calibri" w:hAnsi="Calibri"/>
                <w:sz w:val="18"/>
              </w:rPr>
            </w:r>
            <w:r>
              <w:rPr>
                <w:rFonts w:ascii="Calibri" w:hAnsi="Calibri"/>
                <w:b w:val="0"/>
                <w:i w:val="0"/>
                <w:sz w:val="18"/>
              </w:rPr>
              <w:t>ISS-10</w:t>
            </w:r>
          </w:p>
        </w:tc>
        <w:tc>
          <w:tcPr>
            <w:tcW w:type="dxa" w:w="1805"/>
            <w:shd w:fill="F2F6FC"/>
          </w:tcPr>
          <w:p>
            <w:r>
              <w:rPr>
                <w:rFonts w:ascii="Calibri" w:hAnsi="Calibri"/>
                <w:sz w:val="18"/>
              </w:rPr>
            </w:r>
            <w:r>
              <w:rPr>
                <w:rFonts w:ascii="Calibri" w:hAnsi="Calibri"/>
                <w:b/>
                <w:i w:val="0"/>
                <w:sz w:val="18"/>
              </w:rPr>
              <w:t>At-risk pattern thresholds. Define concrete defaults for REQ-82 (e.g., Drowsy &gt; 50% of period). Needs educator input.</w:t>
            </w:r>
          </w:p>
        </w:tc>
        <w:tc>
          <w:tcPr>
            <w:tcW w:type="dxa" w:w="1805"/>
            <w:shd w:fill="F2F6FC"/>
          </w:tcPr>
          <w:p>
            <w:r>
              <w:rPr>
                <w:rFonts w:ascii="Calibri" w:hAnsi="Calibri"/>
                <w:sz w:val="18"/>
              </w:rPr>
            </w:r>
            <w:r>
              <w:rPr>
                <w:rFonts w:ascii="Calibri" w:hAnsi="Calibri"/>
                <w:b/>
                <w:i w:val="0"/>
                <w:sz w:val="18"/>
              </w:rPr>
              <w:t>Open</w:t>
            </w:r>
          </w:p>
        </w:tc>
        <w:tc>
          <w:tcPr>
            <w:tcW w:type="dxa" w:w="1805"/>
            <w:shd w:fill="F2F6FC"/>
          </w:tcPr>
          <w:p>
            <w:r>
              <w:rPr>
                <w:rFonts w:ascii="Calibri" w:hAnsi="Calibri"/>
                <w:sz w:val="18"/>
              </w:rPr>
            </w:r>
            <w:r>
              <w:rPr>
                <w:rFonts w:ascii="Calibri" w:hAnsi="Calibri"/>
                <w:b w:val="0"/>
                <w:i w:val="0"/>
                <w:sz w:val="18"/>
              </w:rPr>
              <w:t>Medium</w:t>
            </w:r>
          </w:p>
        </w:tc>
        <w:tc>
          <w:tcPr>
            <w:tcW w:type="dxa" w:w="1805"/>
            <w:shd w:fill="F2F6FC"/>
          </w:tcPr>
          <w:p>
            <w:r>
              <w:rPr>
                <w:rFonts w:ascii="Calibri" w:hAnsi="Calibri"/>
                <w:sz w:val="18"/>
              </w:rPr>
            </w:r>
            <w:r>
              <w:rPr>
                <w:rFonts w:ascii="Calibri" w:hAnsi="Calibri"/>
                <w:b w:val="0"/>
                <w:i w:val="0"/>
                <w:sz w:val="18"/>
              </w:rPr>
              <w:t>Requires consultation with school staff.</w:t>
            </w:r>
          </w:p>
        </w:tc>
      </w:tr>
    </w:tbl>
    <w:p/>
    <w:p>
      <w:pPr>
        <w:pBdr>
          <w:bottom w:val="single" w:sz="6" w:space="1" w:color="B0C4DE"/>
        </w:pBdr>
      </w:pPr>
    </w:p>
    <w:p>
      <w:pPr>
        <w:pStyle w:val="Heading2"/>
      </w:pPr>
      <w:r>
        <w:t>Requirements Traceability Matrix</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fill="2B579A"/>
          </w:tcPr>
          <w:p>
            <w:r>
              <w:rPr>
                <w:rFonts w:ascii="Calibri" w:hAnsi="Calibri"/>
                <w:b/>
                <w:color w:val="FFFFFF"/>
                <w:sz w:val="18"/>
              </w:rPr>
            </w:r>
            <w:r>
              <w:rPr>
                <w:rFonts w:ascii="Calibri" w:hAnsi="Calibri"/>
                <w:b/>
                <w:i w:val="0"/>
                <w:color w:val="FFFFFF"/>
                <w:sz w:val="18"/>
              </w:rPr>
              <w:t>Use Case</w:t>
            </w:r>
          </w:p>
        </w:tc>
        <w:tc>
          <w:tcPr>
            <w:tcW w:type="dxa" w:w="3009"/>
            <w:shd w:fill="2B579A"/>
          </w:tcPr>
          <w:p>
            <w:r>
              <w:rPr>
                <w:rFonts w:ascii="Calibri" w:hAnsi="Calibri"/>
                <w:b/>
                <w:color w:val="FFFFFF"/>
                <w:sz w:val="18"/>
              </w:rPr>
            </w:r>
            <w:r>
              <w:rPr>
                <w:rFonts w:ascii="Calibri" w:hAnsi="Calibri"/>
                <w:b/>
                <w:i w:val="0"/>
                <w:color w:val="FFFFFF"/>
                <w:sz w:val="18"/>
              </w:rPr>
              <w:t>REQ IDs</w:t>
            </w:r>
          </w:p>
        </w:tc>
        <w:tc>
          <w:tcPr>
            <w:tcW w:type="dxa" w:w="3009"/>
            <w:shd w:fill="2B579A"/>
          </w:tcPr>
          <w:p>
            <w:r>
              <w:rPr>
                <w:rFonts w:ascii="Calibri" w:hAnsi="Calibri"/>
                <w:b/>
                <w:color w:val="FFFFFF"/>
                <w:sz w:val="18"/>
              </w:rPr>
            </w:r>
            <w:r>
              <w:rPr>
                <w:rFonts w:ascii="Calibri" w:hAnsi="Calibri"/>
                <w:b/>
                <w:i w:val="0"/>
                <w:color w:val="FFFFFF"/>
                <w:sz w:val="18"/>
              </w:rPr>
              <w:t>Priority</w:t>
            </w:r>
          </w:p>
        </w:tc>
      </w:tr>
      <w:tr>
        <w:tc>
          <w:tcPr>
            <w:tcW w:type="dxa" w:w="3009"/>
          </w:tcPr>
          <w:p>
            <w:r>
              <w:rPr>
                <w:rFonts w:ascii="Calibri" w:hAnsi="Calibri"/>
                <w:sz w:val="18"/>
              </w:rPr>
            </w:r>
            <w:r>
              <w:rPr>
                <w:rFonts w:ascii="Calibri" w:hAnsi="Calibri"/>
                <w:b w:val="0"/>
                <w:i w:val="0"/>
                <w:sz w:val="18"/>
              </w:rPr>
              <w:t>UC00: Login/Logout</w:t>
            </w:r>
          </w:p>
        </w:tc>
        <w:tc>
          <w:tcPr>
            <w:tcW w:type="dxa" w:w="3009"/>
          </w:tcPr>
          <w:p>
            <w:r>
              <w:rPr>
                <w:rFonts w:ascii="Calibri" w:hAnsi="Calibri"/>
                <w:sz w:val="18"/>
              </w:rPr>
            </w:r>
            <w:r>
              <w:rPr>
                <w:rFonts w:ascii="Calibri" w:hAnsi="Calibri"/>
                <w:b w:val="0"/>
                <w:i w:val="0"/>
                <w:sz w:val="18"/>
              </w:rPr>
              <w:t>REQ-01 to REQ-07</w:t>
            </w:r>
          </w:p>
        </w:tc>
        <w:tc>
          <w:tcPr>
            <w:tcW w:type="dxa" w:w="3009"/>
          </w:tcPr>
          <w:p>
            <w:r>
              <w:rPr>
                <w:rFonts w:ascii="Calibri" w:hAnsi="Calibri"/>
                <w:sz w:val="18"/>
              </w:rPr>
            </w:r>
            <w:r>
              <w:rPr>
                <w:rFonts w:ascii="Calibri" w:hAnsi="Calibri"/>
                <w:b w:val="0"/>
                <w:i w:val="0"/>
                <w:sz w:val="18"/>
              </w:rPr>
              <w:t>High</w:t>
            </w:r>
          </w:p>
        </w:tc>
      </w:tr>
      <w:tr>
        <w:tc>
          <w:tcPr>
            <w:tcW w:type="dxa" w:w="3009"/>
            <w:shd w:fill="F2F6FC"/>
          </w:tcPr>
          <w:p>
            <w:r>
              <w:rPr>
                <w:rFonts w:ascii="Calibri" w:hAnsi="Calibri"/>
                <w:sz w:val="18"/>
              </w:rPr>
            </w:r>
            <w:r>
              <w:rPr>
                <w:rFonts w:ascii="Calibri" w:hAnsi="Calibri"/>
                <w:b w:val="0"/>
                <w:i w:val="0"/>
                <w:sz w:val="18"/>
              </w:rPr>
              <w:t>UC01: View Real-Time Attendance Grid</w:t>
            </w:r>
          </w:p>
        </w:tc>
        <w:tc>
          <w:tcPr>
            <w:tcW w:type="dxa" w:w="3009"/>
            <w:shd w:fill="F2F6FC"/>
          </w:tcPr>
          <w:p>
            <w:r>
              <w:rPr>
                <w:rFonts w:ascii="Calibri" w:hAnsi="Calibri"/>
                <w:sz w:val="18"/>
              </w:rPr>
            </w:r>
            <w:r>
              <w:rPr>
                <w:rFonts w:ascii="Calibri" w:hAnsi="Calibri"/>
                <w:b w:val="0"/>
                <w:i w:val="0"/>
                <w:sz w:val="18"/>
              </w:rPr>
              <w:t>REQ-08 to REQ-12</w:t>
            </w:r>
          </w:p>
        </w:tc>
        <w:tc>
          <w:tcPr>
            <w:tcW w:type="dxa" w:w="3009"/>
            <w:shd w:fill="F2F6FC"/>
          </w:tcPr>
          <w:p>
            <w:r>
              <w:rPr>
                <w:rFonts w:ascii="Calibri" w:hAnsi="Calibri"/>
                <w:sz w:val="18"/>
              </w:rPr>
            </w:r>
            <w:r>
              <w:rPr>
                <w:rFonts w:ascii="Calibri" w:hAnsi="Calibri"/>
                <w:b w:val="0"/>
                <w:i w:val="0"/>
                <w:sz w:val="18"/>
              </w:rPr>
              <w:t>High</w:t>
            </w:r>
          </w:p>
        </w:tc>
      </w:tr>
      <w:tr>
        <w:tc>
          <w:tcPr>
            <w:tcW w:type="dxa" w:w="3009"/>
          </w:tcPr>
          <w:p>
            <w:r>
              <w:rPr>
                <w:rFonts w:ascii="Calibri" w:hAnsi="Calibri"/>
                <w:sz w:val="18"/>
              </w:rPr>
            </w:r>
            <w:r>
              <w:rPr>
                <w:rFonts w:ascii="Calibri" w:hAnsi="Calibri"/>
                <w:b w:val="0"/>
                <w:i w:val="0"/>
                <w:sz w:val="18"/>
              </w:rPr>
              <w:t>UC02: Generate Engagement Report</w:t>
            </w:r>
          </w:p>
        </w:tc>
        <w:tc>
          <w:tcPr>
            <w:tcW w:type="dxa" w:w="3009"/>
          </w:tcPr>
          <w:p>
            <w:r>
              <w:rPr>
                <w:rFonts w:ascii="Calibri" w:hAnsi="Calibri"/>
                <w:sz w:val="18"/>
              </w:rPr>
            </w:r>
            <w:r>
              <w:rPr>
                <w:rFonts w:ascii="Calibri" w:hAnsi="Calibri"/>
                <w:b w:val="0"/>
                <w:i w:val="0"/>
                <w:sz w:val="18"/>
              </w:rPr>
              <w:t>REQ-13 to REQ-15</w:t>
            </w:r>
          </w:p>
        </w:tc>
        <w:tc>
          <w:tcPr>
            <w:tcW w:type="dxa" w:w="3009"/>
          </w:tcPr>
          <w:p>
            <w:r>
              <w:rPr>
                <w:rFonts w:ascii="Calibri" w:hAnsi="Calibri"/>
                <w:sz w:val="18"/>
              </w:rPr>
            </w:r>
            <w:r>
              <w:rPr>
                <w:rFonts w:ascii="Calibri" w:hAnsi="Calibri"/>
                <w:b w:val="0"/>
                <w:i w:val="0"/>
                <w:sz w:val="18"/>
              </w:rPr>
              <w:t>Medium</w:t>
            </w:r>
          </w:p>
        </w:tc>
      </w:tr>
      <w:tr>
        <w:tc>
          <w:tcPr>
            <w:tcW w:type="dxa" w:w="3009"/>
            <w:shd w:fill="F2F6FC"/>
          </w:tcPr>
          <w:p>
            <w:r>
              <w:rPr>
                <w:rFonts w:ascii="Calibri" w:hAnsi="Calibri"/>
                <w:sz w:val="18"/>
              </w:rPr>
            </w:r>
            <w:r>
              <w:rPr>
                <w:rFonts w:ascii="Calibri" w:hAnsi="Calibri"/>
                <w:b w:val="0"/>
                <w:i w:val="0"/>
                <w:sz w:val="18"/>
              </w:rPr>
              <w:t>UC03: View Socio-Emotional Heatmap</w:t>
            </w:r>
          </w:p>
        </w:tc>
        <w:tc>
          <w:tcPr>
            <w:tcW w:type="dxa" w:w="3009"/>
            <w:shd w:fill="F2F6FC"/>
          </w:tcPr>
          <w:p>
            <w:r>
              <w:rPr>
                <w:rFonts w:ascii="Calibri" w:hAnsi="Calibri"/>
                <w:sz w:val="18"/>
              </w:rPr>
            </w:r>
            <w:r>
              <w:rPr>
                <w:rFonts w:ascii="Calibri" w:hAnsi="Calibri"/>
                <w:b w:val="0"/>
                <w:i w:val="0"/>
                <w:sz w:val="18"/>
              </w:rPr>
              <w:t>REQ-16 to REQ-20</w:t>
            </w:r>
          </w:p>
        </w:tc>
        <w:tc>
          <w:tcPr>
            <w:tcW w:type="dxa" w:w="3009"/>
            <w:shd w:fill="F2F6FC"/>
          </w:tcPr>
          <w:p>
            <w:r>
              <w:rPr>
                <w:rFonts w:ascii="Calibri" w:hAnsi="Calibri"/>
                <w:sz w:val="18"/>
              </w:rPr>
            </w:r>
            <w:r>
              <w:rPr>
                <w:rFonts w:ascii="Calibri" w:hAnsi="Calibri"/>
                <w:b w:val="0"/>
                <w:i w:val="0"/>
                <w:sz w:val="18"/>
              </w:rPr>
              <w:t>Medium</w:t>
            </w:r>
          </w:p>
        </w:tc>
      </w:tr>
      <w:tr>
        <w:tc>
          <w:tcPr>
            <w:tcW w:type="dxa" w:w="3009"/>
          </w:tcPr>
          <w:p>
            <w:r>
              <w:rPr>
                <w:rFonts w:ascii="Calibri" w:hAnsi="Calibri"/>
                <w:sz w:val="18"/>
              </w:rPr>
            </w:r>
            <w:r>
              <w:rPr>
                <w:rFonts w:ascii="Calibri" w:hAnsi="Calibri"/>
                <w:b w:val="0"/>
                <w:i w:val="0"/>
                <w:sz w:val="18"/>
              </w:rPr>
              <w:t>UC04: View AI-Generated Dashboard</w:t>
            </w:r>
          </w:p>
        </w:tc>
        <w:tc>
          <w:tcPr>
            <w:tcW w:type="dxa" w:w="3009"/>
          </w:tcPr>
          <w:p>
            <w:r>
              <w:rPr>
                <w:rFonts w:ascii="Calibri" w:hAnsi="Calibri"/>
                <w:sz w:val="18"/>
              </w:rPr>
            </w:r>
            <w:r>
              <w:rPr>
                <w:rFonts w:ascii="Calibri" w:hAnsi="Calibri"/>
                <w:b w:val="0"/>
                <w:i w:val="0"/>
                <w:sz w:val="18"/>
              </w:rPr>
              <w:t>REQ-21 to REQ-23</w:t>
            </w:r>
          </w:p>
        </w:tc>
        <w:tc>
          <w:tcPr>
            <w:tcW w:type="dxa" w:w="3009"/>
          </w:tcPr>
          <w:p>
            <w:r>
              <w:rPr>
                <w:rFonts w:ascii="Calibri" w:hAnsi="Calibri"/>
                <w:sz w:val="18"/>
              </w:rPr>
            </w:r>
            <w:r>
              <w:rPr>
                <w:rFonts w:ascii="Calibri" w:hAnsi="Calibri"/>
                <w:b w:val="0"/>
                <w:i w:val="0"/>
                <w:sz w:val="18"/>
              </w:rPr>
              <w:t>Medium</w:t>
            </w:r>
          </w:p>
        </w:tc>
      </w:tr>
      <w:tr>
        <w:tc>
          <w:tcPr>
            <w:tcW w:type="dxa" w:w="3009"/>
            <w:shd w:fill="F2F6FC"/>
          </w:tcPr>
          <w:p>
            <w:r>
              <w:rPr>
                <w:rFonts w:ascii="Calibri" w:hAnsi="Calibri"/>
                <w:sz w:val="18"/>
              </w:rPr>
            </w:r>
            <w:r>
              <w:rPr>
                <w:rFonts w:ascii="Calibri" w:hAnsi="Calibri"/>
                <w:b w:val="0"/>
                <w:i w:val="0"/>
                <w:sz w:val="18"/>
              </w:rPr>
              <w:t>UC05: Monitor Real-Time Student Alerts</w:t>
            </w:r>
          </w:p>
        </w:tc>
        <w:tc>
          <w:tcPr>
            <w:tcW w:type="dxa" w:w="3009"/>
            <w:shd w:fill="F2F6FC"/>
          </w:tcPr>
          <w:p>
            <w:r>
              <w:rPr>
                <w:rFonts w:ascii="Calibri" w:hAnsi="Calibri"/>
                <w:sz w:val="18"/>
              </w:rPr>
            </w:r>
            <w:r>
              <w:rPr>
                <w:rFonts w:ascii="Calibri" w:hAnsi="Calibri"/>
                <w:b w:val="0"/>
                <w:i w:val="0"/>
                <w:sz w:val="18"/>
              </w:rPr>
              <w:t>REQ-24 to REQ-27</w:t>
            </w:r>
          </w:p>
        </w:tc>
        <w:tc>
          <w:tcPr>
            <w:tcW w:type="dxa" w:w="3009"/>
            <w:shd w:fill="F2F6FC"/>
          </w:tcPr>
          <w:p>
            <w:r>
              <w:rPr>
                <w:rFonts w:ascii="Calibri" w:hAnsi="Calibri"/>
                <w:sz w:val="18"/>
              </w:rPr>
            </w:r>
            <w:r>
              <w:rPr>
                <w:rFonts w:ascii="Calibri" w:hAnsi="Calibri"/>
                <w:b w:val="0"/>
                <w:i w:val="0"/>
                <w:sz w:val="18"/>
              </w:rPr>
              <w:t>High</w:t>
            </w:r>
          </w:p>
        </w:tc>
      </w:tr>
      <w:tr>
        <w:tc>
          <w:tcPr>
            <w:tcW w:type="dxa" w:w="3009"/>
          </w:tcPr>
          <w:p>
            <w:r>
              <w:rPr>
                <w:rFonts w:ascii="Calibri" w:hAnsi="Calibri"/>
                <w:sz w:val="18"/>
              </w:rPr>
            </w:r>
            <w:r>
              <w:rPr>
                <w:rFonts w:ascii="Calibri" w:hAnsi="Calibri"/>
                <w:b w:val="0"/>
                <w:i w:val="0"/>
                <w:sz w:val="18"/>
              </w:rPr>
              <w:t>UC06: Override Attendance/Student Status</w:t>
            </w:r>
          </w:p>
        </w:tc>
        <w:tc>
          <w:tcPr>
            <w:tcW w:type="dxa" w:w="3009"/>
          </w:tcPr>
          <w:p>
            <w:r>
              <w:rPr>
                <w:rFonts w:ascii="Calibri" w:hAnsi="Calibri"/>
                <w:sz w:val="18"/>
              </w:rPr>
            </w:r>
            <w:r>
              <w:rPr>
                <w:rFonts w:ascii="Calibri" w:hAnsi="Calibri"/>
                <w:b w:val="0"/>
                <w:i w:val="0"/>
                <w:sz w:val="18"/>
              </w:rPr>
              <w:t>REQ-28 to REQ-31</w:t>
            </w:r>
          </w:p>
        </w:tc>
        <w:tc>
          <w:tcPr>
            <w:tcW w:type="dxa" w:w="3009"/>
          </w:tcPr>
          <w:p>
            <w:r>
              <w:rPr>
                <w:rFonts w:ascii="Calibri" w:hAnsi="Calibri"/>
                <w:sz w:val="18"/>
              </w:rPr>
            </w:r>
            <w:r>
              <w:rPr>
                <w:rFonts w:ascii="Calibri" w:hAnsi="Calibri"/>
                <w:b w:val="0"/>
                <w:i w:val="0"/>
                <w:sz w:val="18"/>
              </w:rPr>
              <w:t>High</w:t>
            </w:r>
          </w:p>
        </w:tc>
      </w:tr>
      <w:tr>
        <w:tc>
          <w:tcPr>
            <w:tcW w:type="dxa" w:w="3009"/>
            <w:shd w:fill="F2F6FC"/>
          </w:tcPr>
          <w:p>
            <w:r>
              <w:rPr>
                <w:rFonts w:ascii="Calibri" w:hAnsi="Calibri"/>
                <w:sz w:val="18"/>
              </w:rPr>
            </w:r>
            <w:r>
              <w:rPr>
                <w:rFonts w:ascii="Calibri" w:hAnsi="Calibri"/>
                <w:b w:val="0"/>
                <w:i w:val="0"/>
                <w:sz w:val="18"/>
              </w:rPr>
              <w:t>UC08: Enroll New Student</w:t>
            </w:r>
          </w:p>
        </w:tc>
        <w:tc>
          <w:tcPr>
            <w:tcW w:type="dxa" w:w="3009"/>
            <w:shd w:fill="F2F6FC"/>
          </w:tcPr>
          <w:p>
            <w:r>
              <w:rPr>
                <w:rFonts w:ascii="Calibri" w:hAnsi="Calibri"/>
                <w:sz w:val="18"/>
              </w:rPr>
            </w:r>
            <w:r>
              <w:rPr>
                <w:rFonts w:ascii="Calibri" w:hAnsi="Calibri"/>
                <w:b w:val="0"/>
                <w:i w:val="0"/>
                <w:sz w:val="18"/>
              </w:rPr>
              <w:t>REQ-32 to REQ-36</w:t>
            </w:r>
          </w:p>
        </w:tc>
        <w:tc>
          <w:tcPr>
            <w:tcW w:type="dxa" w:w="3009"/>
            <w:shd w:fill="F2F6FC"/>
          </w:tcPr>
          <w:p>
            <w:r>
              <w:rPr>
                <w:rFonts w:ascii="Calibri" w:hAnsi="Calibri"/>
                <w:sz w:val="18"/>
              </w:rPr>
            </w:r>
            <w:r>
              <w:rPr>
                <w:rFonts w:ascii="Calibri" w:hAnsi="Calibri"/>
                <w:b w:val="0"/>
                <w:i w:val="0"/>
                <w:sz w:val="18"/>
              </w:rPr>
              <w:t>High</w:t>
            </w:r>
          </w:p>
        </w:tc>
      </w:tr>
      <w:tr>
        <w:tc>
          <w:tcPr>
            <w:tcW w:type="dxa" w:w="3009"/>
          </w:tcPr>
          <w:p>
            <w:r>
              <w:rPr>
                <w:rFonts w:ascii="Calibri" w:hAnsi="Calibri"/>
                <w:sz w:val="18"/>
              </w:rPr>
            </w:r>
            <w:r>
              <w:rPr>
                <w:rFonts w:ascii="Calibri" w:hAnsi="Calibri"/>
                <w:b w:val="0"/>
                <w:i w:val="0"/>
                <w:sz w:val="18"/>
              </w:rPr>
              <w:t>UC09: View Student Profile</w:t>
            </w:r>
          </w:p>
        </w:tc>
        <w:tc>
          <w:tcPr>
            <w:tcW w:type="dxa" w:w="3009"/>
          </w:tcPr>
          <w:p>
            <w:r>
              <w:rPr>
                <w:rFonts w:ascii="Calibri" w:hAnsi="Calibri"/>
                <w:sz w:val="18"/>
              </w:rPr>
            </w:r>
            <w:r>
              <w:rPr>
                <w:rFonts w:ascii="Calibri" w:hAnsi="Calibri"/>
                <w:b w:val="0"/>
                <w:i w:val="0"/>
                <w:sz w:val="18"/>
              </w:rPr>
              <w:t>REQ-37 to REQ-38</w:t>
            </w:r>
          </w:p>
        </w:tc>
        <w:tc>
          <w:tcPr>
            <w:tcW w:type="dxa" w:w="3009"/>
          </w:tcPr>
          <w:p>
            <w:r>
              <w:rPr>
                <w:rFonts w:ascii="Calibri" w:hAnsi="Calibri"/>
                <w:sz w:val="18"/>
              </w:rPr>
            </w:r>
            <w:r>
              <w:rPr>
                <w:rFonts w:ascii="Calibri" w:hAnsi="Calibri"/>
                <w:b w:val="0"/>
                <w:i w:val="0"/>
                <w:sz w:val="18"/>
              </w:rPr>
              <w:t>Medium</w:t>
            </w:r>
          </w:p>
        </w:tc>
      </w:tr>
      <w:tr>
        <w:tc>
          <w:tcPr>
            <w:tcW w:type="dxa" w:w="3009"/>
            <w:shd w:fill="F2F6FC"/>
          </w:tcPr>
          <w:p>
            <w:r>
              <w:rPr>
                <w:rFonts w:ascii="Calibri" w:hAnsi="Calibri"/>
                <w:sz w:val="18"/>
              </w:rPr>
            </w:r>
            <w:r>
              <w:rPr>
                <w:rFonts w:ascii="Calibri" w:hAnsi="Calibri"/>
                <w:b w:val="0"/>
                <w:i w:val="0"/>
                <w:sz w:val="18"/>
              </w:rPr>
              <w:t>UC10: Manage/Edit Student Details</w:t>
            </w:r>
          </w:p>
        </w:tc>
        <w:tc>
          <w:tcPr>
            <w:tcW w:type="dxa" w:w="3009"/>
            <w:shd w:fill="F2F6FC"/>
          </w:tcPr>
          <w:p>
            <w:r>
              <w:rPr>
                <w:rFonts w:ascii="Calibri" w:hAnsi="Calibri"/>
                <w:sz w:val="18"/>
              </w:rPr>
            </w:r>
            <w:r>
              <w:rPr>
                <w:rFonts w:ascii="Calibri" w:hAnsi="Calibri"/>
                <w:b w:val="0"/>
                <w:i w:val="0"/>
                <w:sz w:val="18"/>
              </w:rPr>
              <w:t>REQ-39 to REQ-41</w:t>
            </w:r>
          </w:p>
        </w:tc>
        <w:tc>
          <w:tcPr>
            <w:tcW w:type="dxa" w:w="3009"/>
            <w:shd w:fill="F2F6FC"/>
          </w:tcPr>
          <w:p>
            <w:r>
              <w:rPr>
                <w:rFonts w:ascii="Calibri" w:hAnsi="Calibri"/>
                <w:sz w:val="18"/>
              </w:rPr>
            </w:r>
            <w:r>
              <w:rPr>
                <w:rFonts w:ascii="Calibri" w:hAnsi="Calibri"/>
                <w:b w:val="0"/>
                <w:i w:val="0"/>
                <w:sz w:val="18"/>
              </w:rPr>
              <w:t>Medium</w:t>
            </w:r>
          </w:p>
        </w:tc>
      </w:tr>
      <w:tr>
        <w:tc>
          <w:tcPr>
            <w:tcW w:type="dxa" w:w="3009"/>
          </w:tcPr>
          <w:p>
            <w:r>
              <w:rPr>
                <w:rFonts w:ascii="Calibri" w:hAnsi="Calibri"/>
                <w:sz w:val="18"/>
              </w:rPr>
            </w:r>
            <w:r>
              <w:rPr>
                <w:rFonts w:ascii="Calibri" w:hAnsi="Calibri"/>
                <w:b w:val="0"/>
                <w:i w:val="0"/>
                <w:sz w:val="18"/>
              </w:rPr>
              <w:t>UC11: Manage User Accounts</w:t>
            </w:r>
          </w:p>
        </w:tc>
        <w:tc>
          <w:tcPr>
            <w:tcW w:type="dxa" w:w="3009"/>
          </w:tcPr>
          <w:p>
            <w:r>
              <w:rPr>
                <w:rFonts w:ascii="Calibri" w:hAnsi="Calibri"/>
                <w:sz w:val="18"/>
              </w:rPr>
            </w:r>
            <w:r>
              <w:rPr>
                <w:rFonts w:ascii="Calibri" w:hAnsi="Calibri"/>
                <w:b w:val="0"/>
                <w:i w:val="0"/>
                <w:sz w:val="18"/>
              </w:rPr>
              <w:t>REQ-42 to REQ-45</w:t>
            </w:r>
          </w:p>
        </w:tc>
        <w:tc>
          <w:tcPr>
            <w:tcW w:type="dxa" w:w="3009"/>
          </w:tcPr>
          <w:p>
            <w:r>
              <w:rPr>
                <w:rFonts w:ascii="Calibri" w:hAnsi="Calibri"/>
                <w:sz w:val="18"/>
              </w:rPr>
            </w:r>
            <w:r>
              <w:rPr>
                <w:rFonts w:ascii="Calibri" w:hAnsi="Calibri"/>
                <w:b w:val="0"/>
                <w:i w:val="0"/>
                <w:sz w:val="18"/>
              </w:rPr>
              <w:t>High</w:t>
            </w:r>
          </w:p>
        </w:tc>
      </w:tr>
      <w:tr>
        <w:tc>
          <w:tcPr>
            <w:tcW w:type="dxa" w:w="3009"/>
            <w:shd w:fill="F2F6FC"/>
          </w:tcPr>
          <w:p>
            <w:r>
              <w:rPr>
                <w:rFonts w:ascii="Calibri" w:hAnsi="Calibri"/>
                <w:sz w:val="18"/>
              </w:rPr>
            </w:r>
            <w:r>
              <w:rPr>
                <w:rFonts w:ascii="Calibri" w:hAnsi="Calibri"/>
                <w:b w:val="0"/>
                <w:i w:val="0"/>
                <w:sz w:val="18"/>
              </w:rPr>
              <w:t>UC12: Configure System Settings</w:t>
            </w:r>
          </w:p>
        </w:tc>
        <w:tc>
          <w:tcPr>
            <w:tcW w:type="dxa" w:w="3009"/>
            <w:shd w:fill="F2F6FC"/>
          </w:tcPr>
          <w:p>
            <w:r>
              <w:rPr>
                <w:rFonts w:ascii="Calibri" w:hAnsi="Calibri"/>
                <w:sz w:val="18"/>
              </w:rPr>
            </w:r>
            <w:r>
              <w:rPr>
                <w:rFonts w:ascii="Calibri" w:hAnsi="Calibri"/>
                <w:b w:val="0"/>
                <w:i w:val="0"/>
                <w:sz w:val="18"/>
              </w:rPr>
              <w:t>REQ-46 to REQ-48</w:t>
            </w:r>
          </w:p>
        </w:tc>
        <w:tc>
          <w:tcPr>
            <w:tcW w:type="dxa" w:w="3009"/>
            <w:shd w:fill="F2F6FC"/>
          </w:tcPr>
          <w:p>
            <w:r>
              <w:rPr>
                <w:rFonts w:ascii="Calibri" w:hAnsi="Calibri"/>
                <w:sz w:val="18"/>
              </w:rPr>
            </w:r>
            <w:r>
              <w:rPr>
                <w:rFonts w:ascii="Calibri" w:hAnsi="Calibri"/>
                <w:b w:val="0"/>
                <w:i w:val="0"/>
                <w:sz w:val="18"/>
              </w:rPr>
              <w:t>Medium</w:t>
            </w:r>
          </w:p>
        </w:tc>
      </w:tr>
      <w:tr>
        <w:tc>
          <w:tcPr>
            <w:tcW w:type="dxa" w:w="3009"/>
          </w:tcPr>
          <w:p>
            <w:r>
              <w:rPr>
                <w:rFonts w:ascii="Calibri" w:hAnsi="Calibri"/>
                <w:sz w:val="18"/>
              </w:rPr>
            </w:r>
            <w:r>
              <w:rPr>
                <w:rFonts w:ascii="Calibri" w:hAnsi="Calibri"/>
                <w:b w:val="0"/>
                <w:i w:val="0"/>
                <w:sz w:val="18"/>
              </w:rPr>
              <w:t>UC13: View System Logs</w:t>
            </w:r>
          </w:p>
        </w:tc>
        <w:tc>
          <w:tcPr>
            <w:tcW w:type="dxa" w:w="3009"/>
          </w:tcPr>
          <w:p>
            <w:r>
              <w:rPr>
                <w:rFonts w:ascii="Calibri" w:hAnsi="Calibri"/>
                <w:sz w:val="18"/>
              </w:rPr>
            </w:r>
            <w:r>
              <w:rPr>
                <w:rFonts w:ascii="Calibri" w:hAnsi="Calibri"/>
                <w:b w:val="0"/>
                <w:i w:val="0"/>
                <w:sz w:val="18"/>
              </w:rPr>
              <w:t>REQ-49 to REQ-51</w:t>
            </w:r>
          </w:p>
        </w:tc>
        <w:tc>
          <w:tcPr>
            <w:tcW w:type="dxa" w:w="3009"/>
          </w:tcPr>
          <w:p>
            <w:r>
              <w:rPr>
                <w:rFonts w:ascii="Calibri" w:hAnsi="Calibri"/>
                <w:sz w:val="18"/>
              </w:rPr>
            </w:r>
            <w:r>
              <w:rPr>
                <w:rFonts w:ascii="Calibri" w:hAnsi="Calibri"/>
                <w:b w:val="0"/>
                <w:i w:val="0"/>
                <w:sz w:val="18"/>
              </w:rPr>
              <w:t>Low</w:t>
            </w:r>
          </w:p>
        </w:tc>
      </w:tr>
      <w:tr>
        <w:tc>
          <w:tcPr>
            <w:tcW w:type="dxa" w:w="3009"/>
            <w:shd w:fill="F2F6FC"/>
          </w:tcPr>
          <w:p>
            <w:r>
              <w:rPr>
                <w:rFonts w:ascii="Calibri" w:hAnsi="Calibri"/>
                <w:sz w:val="18"/>
              </w:rPr>
            </w:r>
            <w:r>
              <w:rPr>
                <w:rFonts w:ascii="Calibri" w:hAnsi="Calibri"/>
                <w:b w:val="0"/>
                <w:i w:val="0"/>
                <w:sz w:val="18"/>
              </w:rPr>
              <w:t>UC14: Generate School-Wide Reports</w:t>
            </w:r>
          </w:p>
        </w:tc>
        <w:tc>
          <w:tcPr>
            <w:tcW w:type="dxa" w:w="3009"/>
            <w:shd w:fill="F2F6FC"/>
          </w:tcPr>
          <w:p>
            <w:r>
              <w:rPr>
                <w:rFonts w:ascii="Calibri" w:hAnsi="Calibri"/>
                <w:sz w:val="18"/>
              </w:rPr>
            </w:r>
            <w:r>
              <w:rPr>
                <w:rFonts w:ascii="Calibri" w:hAnsi="Calibri"/>
                <w:b w:val="0"/>
                <w:i w:val="0"/>
                <w:sz w:val="18"/>
              </w:rPr>
              <w:t>REQ-52 to REQ-54</w:t>
            </w:r>
          </w:p>
        </w:tc>
        <w:tc>
          <w:tcPr>
            <w:tcW w:type="dxa" w:w="3009"/>
            <w:shd w:fill="F2F6FC"/>
          </w:tcPr>
          <w:p>
            <w:r>
              <w:rPr>
                <w:rFonts w:ascii="Calibri" w:hAnsi="Calibri"/>
                <w:sz w:val="18"/>
              </w:rPr>
            </w:r>
            <w:r>
              <w:rPr>
                <w:rFonts w:ascii="Calibri" w:hAnsi="Calibri"/>
                <w:b w:val="0"/>
                <w:i w:val="0"/>
                <w:sz w:val="18"/>
              </w:rPr>
              <w:t>Medium</w:t>
            </w:r>
          </w:p>
        </w:tc>
      </w:tr>
      <w:tr>
        <w:tc>
          <w:tcPr>
            <w:tcW w:type="dxa" w:w="3009"/>
          </w:tcPr>
          <w:p>
            <w:r>
              <w:rPr>
                <w:rFonts w:ascii="Calibri" w:hAnsi="Calibri"/>
                <w:sz w:val="18"/>
              </w:rPr>
            </w:r>
            <w:r>
              <w:rPr>
                <w:rFonts w:ascii="Calibri" w:hAnsi="Calibri"/>
                <w:b w:val="0"/>
                <w:i w:val="0"/>
                <w:sz w:val="18"/>
              </w:rPr>
              <w:t>UC15: Capture Camera Feed</w:t>
            </w:r>
          </w:p>
        </w:tc>
        <w:tc>
          <w:tcPr>
            <w:tcW w:type="dxa" w:w="3009"/>
          </w:tcPr>
          <w:p>
            <w:r>
              <w:rPr>
                <w:rFonts w:ascii="Calibri" w:hAnsi="Calibri"/>
                <w:sz w:val="18"/>
              </w:rPr>
            </w:r>
            <w:r>
              <w:rPr>
                <w:rFonts w:ascii="Calibri" w:hAnsi="Calibri"/>
                <w:b w:val="0"/>
                <w:i w:val="0"/>
                <w:sz w:val="18"/>
              </w:rPr>
              <w:t>REQ-55 to REQ-58</w:t>
            </w:r>
          </w:p>
        </w:tc>
        <w:tc>
          <w:tcPr>
            <w:tcW w:type="dxa" w:w="3009"/>
          </w:tcPr>
          <w:p>
            <w:r>
              <w:rPr>
                <w:rFonts w:ascii="Calibri" w:hAnsi="Calibri"/>
                <w:sz w:val="18"/>
              </w:rPr>
            </w:r>
            <w:r>
              <w:rPr>
                <w:rFonts w:ascii="Calibri" w:hAnsi="Calibri"/>
                <w:b w:val="0"/>
                <w:i w:val="0"/>
                <w:sz w:val="18"/>
              </w:rPr>
              <w:t>High</w:t>
            </w:r>
          </w:p>
        </w:tc>
      </w:tr>
      <w:tr>
        <w:tc>
          <w:tcPr>
            <w:tcW w:type="dxa" w:w="3009"/>
            <w:shd w:fill="F2F6FC"/>
          </w:tcPr>
          <w:p>
            <w:r>
              <w:rPr>
                <w:rFonts w:ascii="Calibri" w:hAnsi="Calibri"/>
                <w:sz w:val="18"/>
              </w:rPr>
            </w:r>
            <w:r>
              <w:rPr>
                <w:rFonts w:ascii="Calibri" w:hAnsi="Calibri"/>
                <w:b w:val="0"/>
                <w:i w:val="0"/>
                <w:sz w:val="18"/>
              </w:rPr>
              <w:t>UC16: Run Facial Detection</w:t>
            </w:r>
          </w:p>
        </w:tc>
        <w:tc>
          <w:tcPr>
            <w:tcW w:type="dxa" w:w="3009"/>
            <w:shd w:fill="F2F6FC"/>
          </w:tcPr>
          <w:p>
            <w:r>
              <w:rPr>
                <w:rFonts w:ascii="Calibri" w:hAnsi="Calibri"/>
                <w:sz w:val="18"/>
              </w:rPr>
            </w:r>
            <w:r>
              <w:rPr>
                <w:rFonts w:ascii="Calibri" w:hAnsi="Calibri"/>
                <w:b w:val="0"/>
                <w:i w:val="0"/>
                <w:sz w:val="18"/>
              </w:rPr>
              <w:t>REQ-59 to REQ-62</w:t>
            </w:r>
          </w:p>
        </w:tc>
        <w:tc>
          <w:tcPr>
            <w:tcW w:type="dxa" w:w="3009"/>
            <w:shd w:fill="F2F6FC"/>
          </w:tcPr>
          <w:p>
            <w:r>
              <w:rPr>
                <w:rFonts w:ascii="Calibri" w:hAnsi="Calibri"/>
                <w:sz w:val="18"/>
              </w:rPr>
            </w:r>
            <w:r>
              <w:rPr>
                <w:rFonts w:ascii="Calibri" w:hAnsi="Calibri"/>
                <w:b w:val="0"/>
                <w:i w:val="0"/>
                <w:sz w:val="18"/>
              </w:rPr>
              <w:t>High</w:t>
            </w:r>
          </w:p>
        </w:tc>
      </w:tr>
      <w:tr>
        <w:tc>
          <w:tcPr>
            <w:tcW w:type="dxa" w:w="3009"/>
          </w:tcPr>
          <w:p>
            <w:r>
              <w:rPr>
                <w:rFonts w:ascii="Calibri" w:hAnsi="Calibri"/>
                <w:sz w:val="18"/>
              </w:rPr>
            </w:r>
            <w:r>
              <w:rPr>
                <w:rFonts w:ascii="Calibri" w:hAnsi="Calibri"/>
                <w:b w:val="0"/>
                <w:i w:val="0"/>
                <w:sz w:val="18"/>
              </w:rPr>
              <w:t>UC17: Match Facial Embeddings</w:t>
            </w:r>
          </w:p>
        </w:tc>
        <w:tc>
          <w:tcPr>
            <w:tcW w:type="dxa" w:w="3009"/>
          </w:tcPr>
          <w:p>
            <w:r>
              <w:rPr>
                <w:rFonts w:ascii="Calibri" w:hAnsi="Calibri"/>
                <w:sz w:val="18"/>
              </w:rPr>
            </w:r>
            <w:r>
              <w:rPr>
                <w:rFonts w:ascii="Calibri" w:hAnsi="Calibri"/>
                <w:b w:val="0"/>
                <w:i w:val="0"/>
                <w:sz w:val="18"/>
              </w:rPr>
              <w:t>REQ-63 to REQ-69</w:t>
            </w:r>
          </w:p>
        </w:tc>
        <w:tc>
          <w:tcPr>
            <w:tcW w:type="dxa" w:w="3009"/>
          </w:tcPr>
          <w:p>
            <w:r>
              <w:rPr>
                <w:rFonts w:ascii="Calibri" w:hAnsi="Calibri"/>
                <w:sz w:val="18"/>
              </w:rPr>
            </w:r>
            <w:r>
              <w:rPr>
                <w:rFonts w:ascii="Calibri" w:hAnsi="Calibri"/>
                <w:b w:val="0"/>
                <w:i w:val="0"/>
                <w:sz w:val="18"/>
              </w:rPr>
              <w:t>High</w:t>
            </w:r>
          </w:p>
        </w:tc>
      </w:tr>
      <w:tr>
        <w:tc>
          <w:tcPr>
            <w:tcW w:type="dxa" w:w="3009"/>
            <w:shd w:fill="F2F6FC"/>
          </w:tcPr>
          <w:p>
            <w:r>
              <w:rPr>
                <w:rFonts w:ascii="Calibri" w:hAnsi="Calibri"/>
                <w:sz w:val="18"/>
              </w:rPr>
            </w:r>
            <w:r>
              <w:rPr>
                <w:rFonts w:ascii="Calibri" w:hAnsi="Calibri"/>
                <w:b w:val="0"/>
                <w:i w:val="0"/>
                <w:sz w:val="18"/>
              </w:rPr>
              <w:t>UC18: Mark/Auto-Mark Attendance</w:t>
            </w:r>
          </w:p>
        </w:tc>
        <w:tc>
          <w:tcPr>
            <w:tcW w:type="dxa" w:w="3009"/>
            <w:shd w:fill="F2F6FC"/>
          </w:tcPr>
          <w:p>
            <w:r>
              <w:rPr>
                <w:rFonts w:ascii="Calibri" w:hAnsi="Calibri"/>
                <w:sz w:val="18"/>
              </w:rPr>
            </w:r>
            <w:r>
              <w:rPr>
                <w:rFonts w:ascii="Calibri" w:hAnsi="Calibri"/>
                <w:b w:val="0"/>
                <w:i w:val="0"/>
                <w:sz w:val="18"/>
              </w:rPr>
              <w:t>REQ-70 to REQ-72</w:t>
            </w:r>
          </w:p>
        </w:tc>
        <w:tc>
          <w:tcPr>
            <w:tcW w:type="dxa" w:w="3009"/>
            <w:shd w:fill="F2F6FC"/>
          </w:tcPr>
          <w:p>
            <w:r>
              <w:rPr>
                <w:rFonts w:ascii="Calibri" w:hAnsi="Calibri"/>
                <w:sz w:val="18"/>
              </w:rPr>
            </w:r>
            <w:r>
              <w:rPr>
                <w:rFonts w:ascii="Calibri" w:hAnsi="Calibri"/>
                <w:b w:val="0"/>
                <w:i w:val="0"/>
                <w:sz w:val="18"/>
              </w:rPr>
              <w:t>High</w:t>
            </w:r>
          </w:p>
        </w:tc>
      </w:tr>
      <w:tr>
        <w:tc>
          <w:tcPr>
            <w:tcW w:type="dxa" w:w="3009"/>
          </w:tcPr>
          <w:p>
            <w:r>
              <w:rPr>
                <w:rFonts w:ascii="Calibri" w:hAnsi="Calibri"/>
                <w:sz w:val="18"/>
              </w:rPr>
            </w:r>
            <w:r>
              <w:rPr>
                <w:rFonts w:ascii="Calibri" w:hAnsi="Calibri"/>
                <w:b w:val="0"/>
                <w:i w:val="0"/>
                <w:sz w:val="18"/>
              </w:rPr>
              <w:t>UC19: Send Attendance Notifications</w:t>
            </w:r>
          </w:p>
        </w:tc>
        <w:tc>
          <w:tcPr>
            <w:tcW w:type="dxa" w:w="3009"/>
          </w:tcPr>
          <w:p>
            <w:r>
              <w:rPr>
                <w:rFonts w:ascii="Calibri" w:hAnsi="Calibri"/>
                <w:sz w:val="18"/>
              </w:rPr>
            </w:r>
            <w:r>
              <w:rPr>
                <w:rFonts w:ascii="Calibri" w:hAnsi="Calibri"/>
                <w:b w:val="0"/>
                <w:i w:val="0"/>
                <w:sz w:val="18"/>
              </w:rPr>
              <w:t>REQ-73 to REQ-75</w:t>
            </w:r>
          </w:p>
        </w:tc>
        <w:tc>
          <w:tcPr>
            <w:tcW w:type="dxa" w:w="3009"/>
          </w:tcPr>
          <w:p>
            <w:r>
              <w:rPr>
                <w:rFonts w:ascii="Calibri" w:hAnsi="Calibri"/>
                <w:sz w:val="18"/>
              </w:rPr>
            </w:r>
            <w:r>
              <w:rPr>
                <w:rFonts w:ascii="Calibri" w:hAnsi="Calibri"/>
                <w:b w:val="0"/>
                <w:i w:val="0"/>
                <w:sz w:val="18"/>
              </w:rPr>
              <w:t>Medium</w:t>
            </w:r>
          </w:p>
        </w:tc>
      </w:tr>
      <w:tr>
        <w:tc>
          <w:tcPr>
            <w:tcW w:type="dxa" w:w="3009"/>
            <w:shd w:fill="F2F6FC"/>
          </w:tcPr>
          <w:p>
            <w:r>
              <w:rPr>
                <w:rFonts w:ascii="Calibri" w:hAnsi="Calibri"/>
                <w:sz w:val="18"/>
              </w:rPr>
            </w:r>
            <w:r>
              <w:rPr>
                <w:rFonts w:ascii="Calibri" w:hAnsi="Calibri"/>
                <w:b w:val="0"/>
                <w:i w:val="0"/>
                <w:sz w:val="18"/>
              </w:rPr>
              <w:t>UC20: Analyze Student Behavior</w:t>
            </w:r>
          </w:p>
        </w:tc>
        <w:tc>
          <w:tcPr>
            <w:tcW w:type="dxa" w:w="3009"/>
            <w:shd w:fill="F2F6FC"/>
          </w:tcPr>
          <w:p>
            <w:r>
              <w:rPr>
                <w:rFonts w:ascii="Calibri" w:hAnsi="Calibri"/>
                <w:sz w:val="18"/>
              </w:rPr>
            </w:r>
            <w:r>
              <w:rPr>
                <w:rFonts w:ascii="Calibri" w:hAnsi="Calibri"/>
                <w:b w:val="0"/>
                <w:i w:val="0"/>
                <w:sz w:val="18"/>
              </w:rPr>
              <w:t>REQ-76 to REQ-78</w:t>
            </w:r>
          </w:p>
        </w:tc>
        <w:tc>
          <w:tcPr>
            <w:tcW w:type="dxa" w:w="3009"/>
            <w:shd w:fill="F2F6FC"/>
          </w:tcPr>
          <w:p>
            <w:r>
              <w:rPr>
                <w:rFonts w:ascii="Calibri" w:hAnsi="Calibri"/>
                <w:sz w:val="18"/>
              </w:rPr>
            </w:r>
            <w:r>
              <w:rPr>
                <w:rFonts w:ascii="Calibri" w:hAnsi="Calibri"/>
                <w:b w:val="0"/>
                <w:i w:val="0"/>
                <w:sz w:val="18"/>
              </w:rPr>
              <w:t>High</w:t>
            </w:r>
          </w:p>
        </w:tc>
      </w:tr>
      <w:tr>
        <w:tc>
          <w:tcPr>
            <w:tcW w:type="dxa" w:w="3009"/>
          </w:tcPr>
          <w:p>
            <w:r>
              <w:rPr>
                <w:rFonts w:ascii="Calibri" w:hAnsi="Calibri"/>
                <w:sz w:val="18"/>
              </w:rPr>
            </w:r>
            <w:r>
              <w:rPr>
                <w:rFonts w:ascii="Calibri" w:hAnsi="Calibri"/>
                <w:b w:val="0"/>
                <w:i w:val="0"/>
                <w:sz w:val="18"/>
              </w:rPr>
              <w:t>UC21: Classify Emotion States</w:t>
            </w:r>
          </w:p>
        </w:tc>
        <w:tc>
          <w:tcPr>
            <w:tcW w:type="dxa" w:w="3009"/>
          </w:tcPr>
          <w:p>
            <w:r>
              <w:rPr>
                <w:rFonts w:ascii="Calibri" w:hAnsi="Calibri"/>
                <w:sz w:val="18"/>
              </w:rPr>
            </w:r>
            <w:r>
              <w:rPr>
                <w:rFonts w:ascii="Calibri" w:hAnsi="Calibri"/>
                <w:b w:val="0"/>
                <w:i w:val="0"/>
                <w:sz w:val="18"/>
              </w:rPr>
              <w:t>REQ-79 to REQ-81</w:t>
            </w:r>
          </w:p>
        </w:tc>
        <w:tc>
          <w:tcPr>
            <w:tcW w:type="dxa" w:w="3009"/>
          </w:tcPr>
          <w:p>
            <w:r>
              <w:rPr>
                <w:rFonts w:ascii="Calibri" w:hAnsi="Calibri"/>
                <w:sz w:val="18"/>
              </w:rPr>
            </w:r>
            <w:r>
              <w:rPr>
                <w:rFonts w:ascii="Calibri" w:hAnsi="Calibri"/>
                <w:b w:val="0"/>
                <w:i w:val="0"/>
                <w:sz w:val="18"/>
              </w:rPr>
              <w:t>High</w:t>
            </w:r>
          </w:p>
        </w:tc>
      </w:tr>
      <w:tr>
        <w:tc>
          <w:tcPr>
            <w:tcW w:type="dxa" w:w="3009"/>
            <w:shd w:fill="F2F6FC"/>
          </w:tcPr>
          <w:p>
            <w:r>
              <w:rPr>
                <w:rFonts w:ascii="Calibri" w:hAnsi="Calibri"/>
                <w:sz w:val="18"/>
              </w:rPr>
            </w:r>
            <w:r>
              <w:rPr>
                <w:rFonts w:ascii="Calibri" w:hAnsi="Calibri"/>
                <w:b w:val="0"/>
                <w:i w:val="0"/>
                <w:sz w:val="18"/>
              </w:rPr>
              <w:t>UC22: Detect At-Risk Patterns</w:t>
            </w:r>
          </w:p>
        </w:tc>
        <w:tc>
          <w:tcPr>
            <w:tcW w:type="dxa" w:w="3009"/>
            <w:shd w:fill="F2F6FC"/>
          </w:tcPr>
          <w:p>
            <w:r>
              <w:rPr>
                <w:rFonts w:ascii="Calibri" w:hAnsi="Calibri"/>
                <w:sz w:val="18"/>
              </w:rPr>
            </w:r>
            <w:r>
              <w:rPr>
                <w:rFonts w:ascii="Calibri" w:hAnsi="Calibri"/>
                <w:b w:val="0"/>
                <w:i w:val="0"/>
                <w:sz w:val="18"/>
              </w:rPr>
              <w:t>REQ-82 to REQ-84</w:t>
            </w:r>
          </w:p>
        </w:tc>
        <w:tc>
          <w:tcPr>
            <w:tcW w:type="dxa" w:w="3009"/>
            <w:shd w:fill="F2F6FC"/>
          </w:tcPr>
          <w:p>
            <w:r>
              <w:rPr>
                <w:rFonts w:ascii="Calibri" w:hAnsi="Calibri"/>
                <w:sz w:val="18"/>
              </w:rPr>
            </w:r>
            <w:r>
              <w:rPr>
                <w:rFonts w:ascii="Calibri" w:hAnsi="Calibri"/>
                <w:b w:val="0"/>
                <w:i w:val="0"/>
                <w:sz w:val="18"/>
              </w:rPr>
              <w:t>Medium</w:t>
            </w:r>
          </w:p>
        </w:tc>
      </w:tr>
      <w:tr>
        <w:tc>
          <w:tcPr>
            <w:tcW w:type="dxa" w:w="3009"/>
          </w:tcPr>
          <w:p>
            <w:r>
              <w:rPr>
                <w:rFonts w:ascii="Calibri" w:hAnsi="Calibri"/>
                <w:sz w:val="18"/>
              </w:rPr>
            </w:r>
            <w:r>
              <w:rPr>
                <w:rFonts w:ascii="Calibri" w:hAnsi="Calibri"/>
                <w:b w:val="0"/>
                <w:i w:val="0"/>
                <w:sz w:val="18"/>
              </w:rPr>
              <w:t>UC23: Generate Emotion Analytics Report</w:t>
            </w:r>
          </w:p>
        </w:tc>
        <w:tc>
          <w:tcPr>
            <w:tcW w:type="dxa" w:w="3009"/>
          </w:tcPr>
          <w:p>
            <w:r>
              <w:rPr>
                <w:rFonts w:ascii="Calibri" w:hAnsi="Calibri"/>
                <w:sz w:val="18"/>
              </w:rPr>
            </w:r>
            <w:r>
              <w:rPr>
                <w:rFonts w:ascii="Calibri" w:hAnsi="Calibri"/>
                <w:b w:val="0"/>
                <w:i w:val="0"/>
                <w:sz w:val="18"/>
              </w:rPr>
              <w:t>REQ-85 to REQ-86</w:t>
            </w:r>
          </w:p>
        </w:tc>
        <w:tc>
          <w:tcPr>
            <w:tcW w:type="dxa" w:w="3009"/>
          </w:tcPr>
          <w:p>
            <w:r>
              <w:rPr>
                <w:rFonts w:ascii="Calibri" w:hAnsi="Calibri"/>
                <w:sz w:val="18"/>
              </w:rPr>
            </w:r>
            <w:r>
              <w:rPr>
                <w:rFonts w:ascii="Calibri" w:hAnsi="Calibri"/>
                <w:b w:val="0"/>
                <w:i w:val="0"/>
                <w:sz w:val="18"/>
              </w:rPr>
              <w:t>Medium</w:t>
            </w:r>
          </w:p>
        </w:tc>
      </w:tr>
      <w:tr>
        <w:tc>
          <w:tcPr>
            <w:tcW w:type="dxa" w:w="3009"/>
            <w:shd w:fill="F2F6FC"/>
          </w:tcPr>
          <w:p>
            <w:r>
              <w:rPr>
                <w:rFonts w:ascii="Calibri" w:hAnsi="Calibri"/>
                <w:sz w:val="18"/>
              </w:rPr>
            </w:r>
            <w:r>
              <w:rPr>
                <w:rFonts w:ascii="Calibri" w:hAnsi="Calibri"/>
                <w:b w:val="0"/>
                <w:i w:val="0"/>
                <w:sz w:val="18"/>
              </w:rPr>
              <w:t>UC24: View Attendance History (Parent)</w:t>
            </w:r>
          </w:p>
        </w:tc>
        <w:tc>
          <w:tcPr>
            <w:tcW w:type="dxa" w:w="3009"/>
            <w:shd w:fill="F2F6FC"/>
          </w:tcPr>
          <w:p>
            <w:r>
              <w:rPr>
                <w:rFonts w:ascii="Calibri" w:hAnsi="Calibri"/>
                <w:sz w:val="18"/>
              </w:rPr>
            </w:r>
            <w:r>
              <w:rPr>
                <w:rFonts w:ascii="Calibri" w:hAnsi="Calibri"/>
                <w:b w:val="0"/>
                <w:i w:val="0"/>
                <w:sz w:val="18"/>
              </w:rPr>
              <w:t>REQ-92 to REQ-95</w:t>
            </w:r>
          </w:p>
        </w:tc>
        <w:tc>
          <w:tcPr>
            <w:tcW w:type="dxa" w:w="3009"/>
            <w:shd w:fill="F2F6FC"/>
          </w:tcPr>
          <w:p>
            <w:r>
              <w:rPr>
                <w:rFonts w:ascii="Calibri" w:hAnsi="Calibri"/>
                <w:sz w:val="18"/>
              </w:rPr>
            </w:r>
            <w:r>
              <w:rPr>
                <w:rFonts w:ascii="Calibri" w:hAnsi="Calibri"/>
                <w:b w:val="0"/>
                <w:i w:val="0"/>
                <w:sz w:val="18"/>
              </w:rPr>
              <w:t>Medium</w:t>
            </w:r>
          </w:p>
        </w:tc>
      </w:tr>
      <w:tr>
        <w:tc>
          <w:tcPr>
            <w:tcW w:type="dxa" w:w="3009"/>
          </w:tcPr>
          <w:p>
            <w:r>
              <w:rPr>
                <w:rFonts w:ascii="Calibri" w:hAnsi="Calibri"/>
                <w:sz w:val="18"/>
              </w:rPr>
            </w:r>
            <w:r>
              <w:rPr>
                <w:rFonts w:ascii="Calibri" w:hAnsi="Calibri"/>
                <w:b w:val="0"/>
                <w:i w:val="0"/>
                <w:sz w:val="18"/>
              </w:rPr>
              <w:t>UC25: Receive/View Alerts (Parent)</w:t>
            </w:r>
          </w:p>
        </w:tc>
        <w:tc>
          <w:tcPr>
            <w:tcW w:type="dxa" w:w="3009"/>
          </w:tcPr>
          <w:p>
            <w:r>
              <w:rPr>
                <w:rFonts w:ascii="Calibri" w:hAnsi="Calibri"/>
                <w:sz w:val="18"/>
              </w:rPr>
            </w:r>
            <w:r>
              <w:rPr>
                <w:rFonts w:ascii="Calibri" w:hAnsi="Calibri"/>
                <w:b w:val="0"/>
                <w:i w:val="0"/>
                <w:sz w:val="18"/>
              </w:rPr>
              <w:t>REQ-96 to REQ-98</w:t>
            </w:r>
          </w:p>
        </w:tc>
        <w:tc>
          <w:tcPr>
            <w:tcW w:type="dxa" w:w="3009"/>
          </w:tcPr>
          <w:p>
            <w:r>
              <w:rPr>
                <w:rFonts w:ascii="Calibri" w:hAnsi="Calibri"/>
                <w:sz w:val="18"/>
              </w:rPr>
            </w:r>
            <w:r>
              <w:rPr>
                <w:rFonts w:ascii="Calibri" w:hAnsi="Calibri"/>
                <w:b w:val="0"/>
                <w:i w:val="0"/>
                <w:sz w:val="18"/>
              </w:rPr>
              <w:t>Medium</w:t>
            </w:r>
          </w:p>
        </w:tc>
      </w:tr>
      <w:tr>
        <w:tc>
          <w:tcPr>
            <w:tcW w:type="dxa" w:w="3009"/>
            <w:shd w:fill="F2F6FC"/>
          </w:tcPr>
          <w:p>
            <w:r>
              <w:rPr>
                <w:rFonts w:ascii="Calibri" w:hAnsi="Calibri"/>
                <w:sz w:val="18"/>
              </w:rPr>
            </w:r>
            <w:r>
              <w:rPr>
                <w:rFonts w:ascii="Calibri" w:hAnsi="Calibri"/>
                <w:b w:val="0"/>
                <w:i w:val="0"/>
                <w:sz w:val="18"/>
              </w:rPr>
              <w:t>UC26: View Student Progress (Parent)</w:t>
            </w:r>
          </w:p>
        </w:tc>
        <w:tc>
          <w:tcPr>
            <w:tcW w:type="dxa" w:w="3009"/>
            <w:shd w:fill="F2F6FC"/>
          </w:tcPr>
          <w:p>
            <w:r>
              <w:rPr>
                <w:rFonts w:ascii="Calibri" w:hAnsi="Calibri"/>
                <w:sz w:val="18"/>
              </w:rPr>
            </w:r>
            <w:r>
              <w:rPr>
                <w:rFonts w:ascii="Calibri" w:hAnsi="Calibri"/>
                <w:b w:val="0"/>
                <w:i w:val="0"/>
                <w:sz w:val="18"/>
              </w:rPr>
              <w:t>REQ-99 to REQ-100</w:t>
            </w:r>
          </w:p>
        </w:tc>
        <w:tc>
          <w:tcPr>
            <w:tcW w:type="dxa" w:w="3009"/>
            <w:shd w:fill="F2F6FC"/>
          </w:tcPr>
          <w:p>
            <w:r>
              <w:rPr>
                <w:rFonts w:ascii="Calibri" w:hAnsi="Calibri"/>
                <w:sz w:val="18"/>
              </w:rPr>
            </w:r>
            <w:r>
              <w:rPr>
                <w:rFonts w:ascii="Calibri" w:hAnsi="Calibri"/>
                <w:b w:val="0"/>
                <w:i w:val="0"/>
                <w:sz w:val="18"/>
              </w:rPr>
              <w:t>Low</w:t>
            </w:r>
          </w:p>
        </w:tc>
      </w:tr>
      <w:tr>
        <w:tc>
          <w:tcPr>
            <w:tcW w:type="dxa" w:w="3009"/>
          </w:tcPr>
          <w:p>
            <w:r>
              <w:rPr>
                <w:rFonts w:ascii="Calibri" w:hAnsi="Calibri"/>
                <w:sz w:val="18"/>
              </w:rPr>
            </w:r>
            <w:r>
              <w:rPr>
                <w:rFonts w:ascii="Calibri" w:hAnsi="Calibri"/>
                <w:b w:val="0"/>
                <w:i w:val="0"/>
                <w:sz w:val="18"/>
              </w:rPr>
              <w:t>UC28: Push Real-Time WebSocket Events</w:t>
            </w:r>
          </w:p>
        </w:tc>
        <w:tc>
          <w:tcPr>
            <w:tcW w:type="dxa" w:w="3009"/>
          </w:tcPr>
          <w:p>
            <w:r>
              <w:rPr>
                <w:rFonts w:ascii="Calibri" w:hAnsi="Calibri"/>
                <w:sz w:val="18"/>
              </w:rPr>
            </w:r>
            <w:r>
              <w:rPr>
                <w:rFonts w:ascii="Calibri" w:hAnsi="Calibri"/>
                <w:b w:val="0"/>
                <w:i w:val="0"/>
                <w:sz w:val="18"/>
              </w:rPr>
              <w:t>REQ-87 to REQ-91</w:t>
            </w:r>
          </w:p>
        </w:tc>
        <w:tc>
          <w:tcPr>
            <w:tcW w:type="dxa" w:w="3009"/>
          </w:tcPr>
          <w:p>
            <w:r>
              <w:rPr>
                <w:rFonts w:ascii="Calibri" w:hAnsi="Calibri"/>
                <w:sz w:val="18"/>
              </w:rPr>
            </w:r>
            <w:r>
              <w:rPr>
                <w:rFonts w:ascii="Calibri" w:hAnsi="Calibri"/>
                <w:b w:val="0"/>
                <w:i w:val="0"/>
                <w:sz w:val="18"/>
              </w:rPr>
              <w:t>High</w:t>
            </w:r>
          </w:p>
        </w:tc>
      </w:tr>
    </w:tbl>
    <w:p/>
    <w:p>
      <w:pPr>
        <w:pBdr>
          <w:bottom w:val="single" w:sz="6" w:space="1" w:color="B0C4DE"/>
        </w:pBdr>
      </w:pPr>
    </w:p>
    <w:p>
      <w:r>
        <w:rPr>
          <w:rFonts w:ascii="Calibri" w:hAnsi="Calibri"/>
          <w:b w:val="0"/>
          <w:i/>
          <w:sz w:val="20"/>
        </w:rPr>
        <w:t>— End of Document —</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579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579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579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B579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