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07525" w:rsidRDefault="00EF5F2A">
      <w:pPr>
        <w:spacing w:after="0" w:line="100" w:lineRule="atLeast"/>
        <w:rPr>
          <w:rFonts w:ascii="Arial-BoldMT" w:eastAsia="Arial-BoldMT" w:hAnsi="Arial-BoldMT" w:cs="Arial-BoldMT"/>
          <w:b/>
          <w:sz w:val="72"/>
          <w:szCs w:val="72"/>
        </w:rPr>
      </w:pPr>
      <w:r>
        <w:rPr>
          <w:rFonts w:ascii="Arial-BoldMT" w:eastAsia="Arial-BoldMT" w:hAnsi="Arial-BoldMT" w:cs="Arial-BoldMT"/>
          <w:b/>
          <w:sz w:val="72"/>
          <w:szCs w:val="72"/>
        </w:rPr>
        <w:t>System Design</w:t>
      </w:r>
    </w:p>
    <w:p w:rsidR="00707525" w:rsidRDefault="00EF5F2A">
      <w:pPr>
        <w:spacing w:after="0" w:line="100" w:lineRule="atLeast"/>
        <w:rPr>
          <w:rFonts w:ascii="Arial-BoldMT" w:eastAsia="Arial-BoldMT" w:hAnsi="Arial-BoldMT" w:cs="Arial-BoldMT"/>
          <w:b/>
          <w:sz w:val="72"/>
          <w:szCs w:val="72"/>
        </w:rPr>
      </w:pPr>
      <w:r>
        <w:rPr>
          <w:rFonts w:ascii="Arial-BoldMT" w:eastAsia="Arial-BoldMT" w:hAnsi="Arial-BoldMT" w:cs="Arial-BoldMT"/>
          <w:b/>
          <w:sz w:val="72"/>
          <w:szCs w:val="72"/>
        </w:rPr>
        <w:t>Document</w:t>
      </w:r>
    </w:p>
    <w:p w:rsidR="00707525" w:rsidRDefault="00707525">
      <w:pPr>
        <w:spacing w:after="0" w:line="100" w:lineRule="atLeast"/>
      </w:pPr>
    </w:p>
    <w:p w:rsidR="00707525" w:rsidRDefault="00EF5F2A">
      <w:pPr>
        <w:spacing w:after="0" w:line="100" w:lineRule="atLeast"/>
        <w:rPr>
          <w:rFonts w:ascii="Arial-BoldMT" w:eastAsia="Arial-BoldMT" w:hAnsi="Arial-BoldMT" w:cs="Arial-BoldMT"/>
          <w:b/>
        </w:rPr>
      </w:pPr>
      <w:r>
        <w:rPr>
          <w:rFonts w:ascii="Arial-ItalicMT" w:eastAsia="Arial-ItalicMT" w:hAnsi="Arial-ItalicMT" w:cs="Arial-ItalicMT"/>
          <w:i/>
          <w:color w:val="666666"/>
          <w:sz w:val="48"/>
          <w:szCs w:val="48"/>
        </w:rPr>
        <w:t>Piece of Eden Rentals</w:t>
      </w:r>
    </w:p>
    <w:p w:rsidR="00707525" w:rsidRDefault="00EF5F2A">
      <w:pPr>
        <w:spacing w:after="0" w:line="100" w:lineRule="atLeast"/>
        <w:rPr>
          <w:rFonts w:ascii="Arimo;arial" w:eastAsia="Arimo;arial" w:hAnsi="Arimo;arial" w:cs="Arimo;arial"/>
        </w:rPr>
      </w:pPr>
      <w:r>
        <w:rPr>
          <w:rFonts w:ascii="Arial-BoldMT" w:eastAsia="Arial-BoldMT" w:hAnsi="Arial-BoldMT" w:cs="Arial-BoldMT"/>
          <w:b/>
        </w:rPr>
        <w:t>Client</w:t>
      </w:r>
    </w:p>
    <w:p w:rsidR="00707525" w:rsidRDefault="00EF5F2A">
      <w:pPr>
        <w:spacing w:after="0" w:line="100" w:lineRule="atLeast"/>
        <w:rPr>
          <w:rFonts w:ascii="Arimo;arial" w:eastAsia="Arimo;arial" w:hAnsi="Arimo;arial" w:cs="Arimo;arial"/>
        </w:rPr>
      </w:pPr>
      <w:r>
        <w:rPr>
          <w:rFonts w:ascii="Arimo;arial" w:eastAsia="Arimo;arial" w:hAnsi="Arimo;arial" w:cs="Arimo;arial"/>
        </w:rPr>
        <w:t>John Winder</w:t>
      </w:r>
    </w:p>
    <w:p w:rsidR="00707525" w:rsidRDefault="00707525">
      <w:pPr>
        <w:spacing w:after="0" w:line="100" w:lineRule="atLeast"/>
      </w:pPr>
    </w:p>
    <w:p w:rsidR="00707525" w:rsidRDefault="00EF5F2A">
      <w:pPr>
        <w:spacing w:after="0" w:line="100" w:lineRule="atLeast"/>
        <w:rPr>
          <w:rFonts w:ascii="Arimo;arial" w:eastAsia="Arimo;arial" w:hAnsi="Arimo;arial" w:cs="Arimo;arial"/>
        </w:rPr>
      </w:pPr>
      <w:r>
        <w:rPr>
          <w:rFonts w:ascii="Arial-BoldMT" w:eastAsia="Arial-BoldMT" w:hAnsi="Arial-BoldMT" w:cs="Arial-BoldMT"/>
          <w:b/>
        </w:rPr>
        <w:t>Team 4</w:t>
      </w:r>
    </w:p>
    <w:p w:rsidR="00707525" w:rsidRDefault="00EF5F2A">
      <w:pPr>
        <w:spacing w:after="0" w:line="100" w:lineRule="atLeast"/>
        <w:rPr>
          <w:rFonts w:ascii="Arimo;arial" w:eastAsia="Arimo;arial" w:hAnsi="Arimo;arial" w:cs="Arimo;arial"/>
        </w:rPr>
      </w:pPr>
      <w:r>
        <w:rPr>
          <w:rFonts w:ascii="Arimo;arial" w:eastAsia="Arimo;arial" w:hAnsi="Arimo;arial" w:cs="Arimo;arial"/>
        </w:rPr>
        <w:t xml:space="preserve">Stephen Masterson </w:t>
      </w:r>
    </w:p>
    <w:p w:rsidR="00707525" w:rsidRDefault="00EF5F2A">
      <w:pPr>
        <w:spacing w:after="0" w:line="100" w:lineRule="atLeast"/>
        <w:rPr>
          <w:rFonts w:ascii="Arimo;arial" w:eastAsia="Arimo;arial" w:hAnsi="Arimo;arial" w:cs="Arimo;arial"/>
        </w:rPr>
      </w:pPr>
      <w:r>
        <w:rPr>
          <w:rFonts w:ascii="Arimo;arial" w:eastAsia="Arimo;arial" w:hAnsi="Arimo;arial" w:cs="Arimo;arial"/>
        </w:rPr>
        <w:t xml:space="preserve">Rachel Cohen </w:t>
      </w:r>
    </w:p>
    <w:p w:rsidR="00707525" w:rsidRDefault="00EF5F2A">
      <w:pPr>
        <w:spacing w:after="0" w:line="100" w:lineRule="atLeast"/>
        <w:rPr>
          <w:rFonts w:ascii="Arimo;arial" w:eastAsia="Arimo;arial" w:hAnsi="Arimo;arial" w:cs="Arimo;arial"/>
        </w:rPr>
      </w:pPr>
      <w:r>
        <w:rPr>
          <w:rFonts w:ascii="Arimo;arial" w:eastAsia="Arimo;arial" w:hAnsi="Arimo;arial" w:cs="Arimo;arial"/>
        </w:rPr>
        <w:t xml:space="preserve">Nicholas </w:t>
      </w:r>
      <w:proofErr w:type="spellStart"/>
      <w:r>
        <w:rPr>
          <w:rFonts w:ascii="Arimo;arial" w:eastAsia="Arimo;arial" w:hAnsi="Arimo;arial" w:cs="Arimo;arial"/>
        </w:rPr>
        <w:t>Keckeisen</w:t>
      </w:r>
      <w:proofErr w:type="spellEnd"/>
      <w:r>
        <w:rPr>
          <w:rFonts w:ascii="Arimo;arial" w:eastAsia="Arimo;arial" w:hAnsi="Arimo;arial" w:cs="Arimo;arial"/>
        </w:rPr>
        <w:t xml:space="preserve"> </w:t>
      </w:r>
    </w:p>
    <w:p w:rsidR="00707525" w:rsidRDefault="00EF5F2A">
      <w:pPr>
        <w:spacing w:after="0" w:line="100" w:lineRule="atLeast"/>
        <w:rPr>
          <w:rFonts w:ascii="Arimo;arial" w:eastAsia="Arimo;arial" w:hAnsi="Arimo;arial" w:cs="Arimo;arial"/>
        </w:rPr>
      </w:pPr>
      <w:r>
        <w:rPr>
          <w:rFonts w:ascii="Arimo;arial" w:eastAsia="Arimo;arial" w:hAnsi="Arimo;arial" w:cs="Arimo;arial"/>
        </w:rPr>
        <w:t>Eric Forte</w:t>
      </w:r>
    </w:p>
    <w:p w:rsidR="00707525" w:rsidRDefault="00EF5F2A">
      <w:pPr>
        <w:spacing w:after="0" w:line="100" w:lineRule="atLeast"/>
        <w:rPr>
          <w:rFonts w:ascii="Arimo;arial" w:eastAsia="Arimo;arial" w:hAnsi="Arimo;arial" w:cs="Arimo;arial"/>
        </w:rPr>
      </w:pPr>
      <w:r>
        <w:rPr>
          <w:rFonts w:ascii="Arimo;arial" w:eastAsia="Arimo;arial" w:hAnsi="Arimo;arial" w:cs="Arimo;arial"/>
        </w:rPr>
        <w:t>Matthew Walker</w:t>
      </w:r>
    </w:p>
    <w:p w:rsidR="00707525" w:rsidRDefault="00707525">
      <w:pPr>
        <w:spacing w:after="0" w:line="100" w:lineRule="atLeast"/>
      </w:pPr>
    </w:p>
    <w:p w:rsidR="00707525" w:rsidRDefault="00EF5F2A">
      <w:pPr>
        <w:spacing w:after="0" w:line="100" w:lineRule="atLeast"/>
        <w:rPr>
          <w:rFonts w:ascii="Arimo;arial" w:eastAsia="Arimo;arial" w:hAnsi="Arimo;arial" w:cs="Arimo;arial"/>
        </w:rPr>
      </w:pPr>
      <w:r>
        <w:rPr>
          <w:rFonts w:ascii="Arimo;arial" w:eastAsia="Arimo;arial" w:hAnsi="Arimo;arial" w:cs="Arimo;arial"/>
        </w:rPr>
        <w:t>4/13/2016</w:t>
      </w: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jc w:val="center"/>
      </w:pPr>
    </w:p>
    <w:p w:rsidR="00707525" w:rsidRDefault="00EF5F2A">
      <w:pPr>
        <w:spacing w:after="0" w:line="100" w:lineRule="atLeast"/>
        <w:jc w:val="center"/>
        <w:rPr>
          <w:rFonts w:ascii="Arimo;arial" w:eastAsia="Arimo;arial" w:hAnsi="Arimo;arial" w:cs="Arimo;arial"/>
          <w:sz w:val="24"/>
          <w:szCs w:val="24"/>
        </w:rPr>
      </w:pPr>
      <w:r>
        <w:rPr>
          <w:rFonts w:ascii="Arial-ItalicMT" w:eastAsia="Arial-ItalicMT" w:hAnsi="Arial-ItalicMT" w:cs="Arial-ItalicMT"/>
          <w:i/>
          <w:sz w:val="24"/>
          <w:szCs w:val="24"/>
        </w:rPr>
        <w:lastRenderedPageBreak/>
        <w:t>Piece of Eden Rentals</w:t>
      </w:r>
    </w:p>
    <w:p w:rsidR="00707525" w:rsidRDefault="00EF5F2A">
      <w:pPr>
        <w:spacing w:after="0" w:line="100" w:lineRule="atLeast"/>
        <w:jc w:val="center"/>
        <w:rPr>
          <w:rFonts w:ascii="Arimo;arial" w:eastAsia="Arimo;arial" w:hAnsi="Arimo;arial" w:cs="Arimo;arial"/>
          <w:sz w:val="24"/>
          <w:szCs w:val="24"/>
        </w:rPr>
      </w:pPr>
      <w:r>
        <w:rPr>
          <w:rFonts w:ascii="Arimo;arial" w:eastAsia="Arimo;arial" w:hAnsi="Arimo;arial" w:cs="Arimo;arial"/>
          <w:sz w:val="24"/>
          <w:szCs w:val="24"/>
        </w:rPr>
        <w:t>System Design Document</w:t>
      </w:r>
    </w:p>
    <w:p w:rsidR="00707525" w:rsidRDefault="00707525">
      <w:pPr>
        <w:spacing w:after="0" w:line="100" w:lineRule="atLeast"/>
        <w:jc w:val="center"/>
      </w:pPr>
    </w:p>
    <w:p w:rsidR="00707525" w:rsidRDefault="00707525">
      <w:pPr>
        <w:spacing w:after="0" w:line="100" w:lineRule="atLeast"/>
        <w:jc w:val="center"/>
      </w:pPr>
    </w:p>
    <w:p w:rsidR="00707525" w:rsidRDefault="00EF5F2A">
      <w:pPr>
        <w:spacing w:after="0" w:line="100" w:lineRule="atLeast"/>
        <w:jc w:val="center"/>
        <w:rPr>
          <w:rFonts w:ascii="Arial-BoldMT" w:eastAsia="Arial-BoldMT" w:hAnsi="Arial-BoldMT" w:cs="Arial-BoldMT"/>
          <w:b/>
        </w:rPr>
      </w:pPr>
      <w:r>
        <w:rPr>
          <w:rFonts w:ascii="Arial-BoldMT" w:eastAsia="Arial-BoldMT" w:hAnsi="Arial-BoldMT" w:cs="Arial-BoldMT"/>
          <w:b/>
        </w:rPr>
        <w:t>Table of Contents</w:t>
      </w:r>
    </w:p>
    <w:p w:rsidR="00707525" w:rsidRDefault="00707525">
      <w:pPr>
        <w:spacing w:after="0" w:line="100" w:lineRule="atLeast"/>
        <w:jc w:val="center"/>
      </w:pPr>
    </w:p>
    <w:p w:rsidR="00707525" w:rsidRDefault="00707525">
      <w:pPr>
        <w:spacing w:after="0" w:line="100" w:lineRule="atLeast"/>
        <w:jc w:val="center"/>
      </w:pPr>
    </w:p>
    <w:p w:rsidR="00707525" w:rsidRDefault="00EF5F2A">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Introduction</w:t>
      </w:r>
    </w:p>
    <w:p w:rsidR="00707525" w:rsidRDefault="00707525">
      <w:pPr>
        <w:spacing w:after="0" w:line="100" w:lineRule="atLeast"/>
        <w:ind w:left="360"/>
      </w:pPr>
    </w:p>
    <w:p w:rsidR="00707525" w:rsidRDefault="00EF5F2A">
      <w:pPr>
        <w:spacing w:after="0" w:line="100" w:lineRule="atLeast"/>
        <w:ind w:firstLine="720"/>
        <w:rPr>
          <w:rFonts w:ascii="Arimo;arial" w:eastAsia="Arimo;arial" w:hAnsi="Arimo;arial" w:cs="Arimo;arial"/>
          <w:color w:val="1155CD"/>
          <w:sz w:val="24"/>
          <w:szCs w:val="24"/>
        </w:rPr>
      </w:pPr>
      <w:r>
        <w:rPr>
          <w:rFonts w:ascii="Arimo;arial" w:eastAsia="Arimo;arial" w:hAnsi="Arimo;arial" w:cs="Arimo;arial"/>
          <w:color w:val="1155CD"/>
          <w:sz w:val="24"/>
          <w:szCs w:val="24"/>
        </w:rPr>
        <w:t>1.1 Purpose of This Document</w:t>
      </w:r>
    </w:p>
    <w:p w:rsidR="00707525" w:rsidRDefault="00EF5F2A">
      <w:pPr>
        <w:spacing w:after="0" w:line="100" w:lineRule="atLeast"/>
        <w:ind w:firstLine="720"/>
        <w:rPr>
          <w:rFonts w:ascii="Arimo;arial" w:eastAsia="Arimo;arial" w:hAnsi="Arimo;arial" w:cs="Arimo;arial"/>
          <w:color w:val="1155CD"/>
          <w:sz w:val="24"/>
          <w:szCs w:val="24"/>
        </w:rPr>
      </w:pPr>
      <w:r>
        <w:rPr>
          <w:rFonts w:ascii="Arimo;arial" w:eastAsia="Arimo;arial" w:hAnsi="Arimo;arial" w:cs="Arimo;arial"/>
          <w:color w:val="1155CD"/>
          <w:sz w:val="24"/>
          <w:szCs w:val="24"/>
        </w:rPr>
        <w:t>1.2 References</w:t>
      </w:r>
    </w:p>
    <w:p w:rsidR="00707525" w:rsidRDefault="00707525">
      <w:pPr>
        <w:spacing w:after="0" w:line="100" w:lineRule="atLeast"/>
      </w:pPr>
    </w:p>
    <w:p w:rsidR="00707525" w:rsidRDefault="00EF5F2A">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System Architecture</w:t>
      </w:r>
    </w:p>
    <w:p w:rsidR="00707525" w:rsidRDefault="00707525">
      <w:pPr>
        <w:spacing w:after="0" w:line="100" w:lineRule="atLeast"/>
        <w:ind w:left="720"/>
      </w:pPr>
    </w:p>
    <w:p w:rsidR="00707525" w:rsidRDefault="00EF5F2A">
      <w:pPr>
        <w:spacing w:after="0" w:line="100" w:lineRule="atLeast"/>
        <w:ind w:firstLine="720"/>
        <w:rPr>
          <w:rFonts w:ascii="Arimo;arial" w:eastAsia="Arimo;arial" w:hAnsi="Arimo;arial" w:cs="Arimo;arial"/>
          <w:color w:val="1155CD"/>
          <w:sz w:val="24"/>
          <w:szCs w:val="24"/>
        </w:rPr>
      </w:pPr>
      <w:r>
        <w:rPr>
          <w:rFonts w:ascii="Arimo;arial" w:eastAsia="Arimo;arial" w:hAnsi="Arimo;arial" w:cs="Arimo;arial"/>
          <w:color w:val="1155CD"/>
          <w:sz w:val="24"/>
          <w:szCs w:val="24"/>
        </w:rPr>
        <w:t>2.1 Architectural Design</w:t>
      </w:r>
    </w:p>
    <w:p w:rsidR="00707525" w:rsidRDefault="00EF5F2A">
      <w:pPr>
        <w:spacing w:after="0" w:line="100" w:lineRule="atLeast"/>
        <w:ind w:firstLine="720"/>
        <w:rPr>
          <w:rFonts w:ascii="Arimo;arial" w:eastAsia="Arimo;arial" w:hAnsi="Arimo;arial" w:cs="Arimo;arial"/>
          <w:color w:val="1155CD"/>
          <w:sz w:val="24"/>
          <w:szCs w:val="24"/>
        </w:rPr>
      </w:pPr>
      <w:r>
        <w:rPr>
          <w:rFonts w:ascii="Arimo;arial" w:eastAsia="Arimo;arial" w:hAnsi="Arimo;arial" w:cs="Arimo;arial"/>
          <w:color w:val="1155CD"/>
          <w:sz w:val="24"/>
          <w:szCs w:val="24"/>
        </w:rPr>
        <w:t>2.2 Decomposition Description</w:t>
      </w:r>
    </w:p>
    <w:p w:rsidR="00707525" w:rsidRDefault="00707525">
      <w:pPr>
        <w:spacing w:after="0" w:line="100" w:lineRule="atLeast"/>
      </w:pPr>
    </w:p>
    <w:p w:rsidR="00707525" w:rsidRDefault="00EF5F2A">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Persistent Data Design</w:t>
      </w:r>
    </w:p>
    <w:p w:rsidR="00707525" w:rsidRDefault="00707525">
      <w:pPr>
        <w:spacing w:after="0" w:line="100" w:lineRule="atLeast"/>
        <w:ind w:left="720"/>
      </w:pPr>
    </w:p>
    <w:p w:rsidR="00707525" w:rsidRDefault="00EF5F2A">
      <w:pPr>
        <w:spacing w:after="0" w:line="100" w:lineRule="atLeast"/>
        <w:ind w:firstLine="720"/>
        <w:rPr>
          <w:rFonts w:ascii="Arimo;arial" w:eastAsia="Arimo;arial" w:hAnsi="Arimo;arial" w:cs="Arimo;arial"/>
          <w:color w:val="1155CD"/>
          <w:sz w:val="24"/>
          <w:szCs w:val="24"/>
        </w:rPr>
      </w:pPr>
      <w:r>
        <w:rPr>
          <w:rFonts w:ascii="Arimo;arial" w:eastAsia="Arimo;arial" w:hAnsi="Arimo;arial" w:cs="Arimo;arial"/>
          <w:color w:val="1155CD"/>
          <w:sz w:val="24"/>
          <w:szCs w:val="24"/>
        </w:rPr>
        <w:t>3.1 Database Descriptions</w:t>
      </w:r>
    </w:p>
    <w:p w:rsidR="00707525" w:rsidRDefault="00707525">
      <w:pPr>
        <w:spacing w:after="0" w:line="100" w:lineRule="atLeast"/>
      </w:pPr>
    </w:p>
    <w:p w:rsidR="00707525" w:rsidRDefault="00EF5F2A">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Requirements Matrix</w:t>
      </w:r>
    </w:p>
    <w:p w:rsidR="00707525" w:rsidRDefault="00707525">
      <w:pPr>
        <w:spacing w:after="0" w:line="100" w:lineRule="atLeast"/>
      </w:pPr>
    </w:p>
    <w:p w:rsidR="00707525" w:rsidRDefault="00EF5F2A">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 xml:space="preserve">Appendix A – Agreement Between Customer and </w:t>
      </w:r>
      <w:r>
        <w:rPr>
          <w:rFonts w:ascii="Arimo;arial" w:eastAsia="Arimo;arial" w:hAnsi="Arimo;arial" w:cs="Arimo;arial"/>
          <w:color w:val="1155CD"/>
          <w:sz w:val="24"/>
          <w:szCs w:val="24"/>
        </w:rPr>
        <w:t>Contractor</w:t>
      </w:r>
    </w:p>
    <w:p w:rsidR="00707525" w:rsidRDefault="00707525">
      <w:pPr>
        <w:spacing w:after="0" w:line="100" w:lineRule="atLeast"/>
      </w:pPr>
    </w:p>
    <w:p w:rsidR="00707525" w:rsidRDefault="00EF5F2A">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Appendix B – Team Review Sign-off</w:t>
      </w:r>
    </w:p>
    <w:p w:rsidR="00707525" w:rsidRDefault="00707525">
      <w:pPr>
        <w:spacing w:after="0" w:line="100" w:lineRule="atLeast"/>
      </w:pPr>
    </w:p>
    <w:p w:rsidR="00707525" w:rsidRDefault="00EF5F2A">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Appendix C – Document Contributions</w:t>
      </w: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EF5F2A">
      <w:pPr>
        <w:spacing w:after="0" w:line="100" w:lineRule="atLeast"/>
        <w:rPr>
          <w:rFonts w:ascii="Arial-BoldMT" w:eastAsia="Arial-BoldMT" w:hAnsi="Arial-BoldMT" w:cs="Arial-BoldMT"/>
          <w:b/>
          <w:sz w:val="32"/>
          <w:szCs w:val="32"/>
        </w:rPr>
      </w:pPr>
      <w:r>
        <w:rPr>
          <w:rFonts w:ascii="Arial-BoldMT" w:eastAsia="Arial-BoldMT" w:hAnsi="Arial-BoldMT" w:cs="Arial-BoldMT"/>
          <w:b/>
          <w:sz w:val="32"/>
          <w:szCs w:val="32"/>
        </w:rPr>
        <w:lastRenderedPageBreak/>
        <w:t>1. Introduction</w:t>
      </w:r>
    </w:p>
    <w:p w:rsidR="00707525" w:rsidRDefault="00707525">
      <w:pPr>
        <w:spacing w:after="0" w:line="100" w:lineRule="atLeast"/>
      </w:pPr>
    </w:p>
    <w:p w:rsidR="00707525" w:rsidRDefault="00EF5F2A">
      <w:pPr>
        <w:spacing w:after="0" w:line="100" w:lineRule="atLeast"/>
        <w:rPr>
          <w:rFonts w:ascii="Arimo;arial" w:eastAsia="Arimo;arial" w:hAnsi="Arimo;arial" w:cs="Arimo;arial"/>
          <w:sz w:val="24"/>
          <w:szCs w:val="24"/>
        </w:rPr>
      </w:pPr>
      <w:r>
        <w:rPr>
          <w:rFonts w:ascii="Arial-BoldItalicMT" w:eastAsia="Arial-BoldItalicMT" w:hAnsi="Arial-BoldItalicMT" w:cs="Arial-BoldItalicMT"/>
          <w:b/>
          <w:i/>
          <w:sz w:val="28"/>
          <w:szCs w:val="28"/>
        </w:rPr>
        <w:t>1.1 Purpose of This Document</w:t>
      </w:r>
    </w:p>
    <w:p w:rsidR="00707525" w:rsidRDefault="00EF5F2A">
      <w:pPr>
        <w:spacing w:after="0" w:line="100" w:lineRule="atLeast"/>
        <w:rPr>
          <w:rFonts w:ascii="Arimo;arial" w:eastAsia="Arimo;arial" w:hAnsi="Arimo;arial" w:cs="Arimo;arial"/>
          <w:sz w:val="24"/>
          <w:szCs w:val="24"/>
        </w:rPr>
      </w:pPr>
      <w:r>
        <w:rPr>
          <w:rFonts w:ascii="Arimo;arial" w:eastAsia="Arimo;arial" w:hAnsi="Arimo;arial" w:cs="Arimo;arial"/>
          <w:sz w:val="24"/>
          <w:szCs w:val="24"/>
        </w:rPr>
        <w:t>The purpose of this document is to describe the design of the Piece of Eden Rentals</w:t>
      </w:r>
    </w:p>
    <w:p w:rsidR="00707525" w:rsidRDefault="00EF5F2A">
      <w:pPr>
        <w:spacing w:after="0" w:line="100" w:lineRule="atLeast"/>
        <w:rPr>
          <w:rFonts w:ascii="Arimo;arial" w:eastAsia="Arimo;arial" w:hAnsi="Arimo;arial" w:cs="Arimo;arial"/>
          <w:sz w:val="24"/>
          <w:szCs w:val="24"/>
        </w:rPr>
      </w:pPr>
      <w:r>
        <w:rPr>
          <w:rFonts w:ascii="Arimo;arial" w:eastAsia="Arimo;arial" w:hAnsi="Arimo;arial" w:cs="Arimo;arial"/>
          <w:sz w:val="24"/>
          <w:szCs w:val="24"/>
        </w:rPr>
        <w:t xml:space="preserve">application. Key topics </w:t>
      </w:r>
      <w:r>
        <w:rPr>
          <w:rFonts w:ascii="Arimo;arial" w:eastAsia="Arimo;arial" w:hAnsi="Arimo;arial" w:cs="Arimo;arial"/>
          <w:sz w:val="24"/>
          <w:szCs w:val="24"/>
        </w:rPr>
        <w:t>covered in this document include the high level system</w:t>
      </w:r>
    </w:p>
    <w:p w:rsidR="00707525" w:rsidRDefault="00EF5F2A">
      <w:pPr>
        <w:spacing w:after="0" w:line="100" w:lineRule="atLeast"/>
        <w:rPr>
          <w:rFonts w:ascii="Arimo;arial" w:eastAsia="Arimo;arial" w:hAnsi="Arimo;arial" w:cs="Arimo;arial"/>
          <w:sz w:val="24"/>
          <w:szCs w:val="24"/>
        </w:rPr>
      </w:pPr>
      <w:r>
        <w:rPr>
          <w:rFonts w:ascii="Arimo;arial" w:eastAsia="Arimo;arial" w:hAnsi="Arimo;arial" w:cs="Arimo;arial"/>
          <w:sz w:val="24"/>
          <w:szCs w:val="24"/>
        </w:rPr>
        <w:t>architecture, lower level class designs, and the persistent data design Piece of Eden Rentals.</w:t>
      </w:r>
    </w:p>
    <w:p w:rsidR="00707525" w:rsidRDefault="00707525">
      <w:pPr>
        <w:spacing w:after="0" w:line="100" w:lineRule="atLeast"/>
      </w:pPr>
    </w:p>
    <w:p w:rsidR="00707525" w:rsidRDefault="00EF5F2A">
      <w:pPr>
        <w:spacing w:after="0" w:line="100" w:lineRule="atLeast"/>
        <w:rPr>
          <w:rFonts w:ascii="Arimo;arial" w:eastAsia="Arimo;arial" w:hAnsi="Arimo;arial" w:cs="Arimo;arial"/>
          <w:sz w:val="24"/>
          <w:szCs w:val="24"/>
        </w:rPr>
      </w:pPr>
      <w:r>
        <w:rPr>
          <w:rFonts w:ascii="Arial-BoldItalicMT" w:eastAsia="Arial-BoldItalicMT" w:hAnsi="Arial-BoldItalicMT" w:cs="Arial-BoldItalicMT"/>
          <w:b/>
          <w:i/>
          <w:sz w:val="28"/>
          <w:szCs w:val="28"/>
        </w:rPr>
        <w:t>1.2 References</w:t>
      </w:r>
    </w:p>
    <w:p w:rsidR="00707525" w:rsidRDefault="00EF5F2A">
      <w:pPr>
        <w:spacing w:after="0" w:line="100" w:lineRule="atLeast"/>
      </w:pPr>
      <w:r>
        <w:rPr>
          <w:rFonts w:ascii="Arimo;arial" w:eastAsia="Arimo;arial" w:hAnsi="Arimo;arial" w:cs="Arimo;arial"/>
          <w:sz w:val="24"/>
          <w:szCs w:val="24"/>
        </w:rPr>
        <w:t xml:space="preserve">Throughout this document references will be made to: </w:t>
      </w:r>
    </w:p>
    <w:p w:rsidR="00707525" w:rsidRDefault="00EF5F2A">
      <w:pPr>
        <w:spacing w:after="0" w:line="100" w:lineRule="atLeast"/>
      </w:pPr>
      <w:r>
        <w:rPr>
          <w:rFonts w:ascii="ArialMT" w:eastAsia="Arimo;arial" w:hAnsi="ArialMT" w:cs="Arimo;arial"/>
          <w:sz w:val="24"/>
          <w:szCs w:val="24"/>
        </w:rPr>
        <w:tab/>
        <w:t>Django Project (2016). The web fram</w:t>
      </w:r>
      <w:r>
        <w:rPr>
          <w:rFonts w:ascii="ArialMT" w:eastAsia="Arimo;arial" w:hAnsi="ArialMT" w:cs="Arimo;arial"/>
          <w:sz w:val="24"/>
          <w:szCs w:val="24"/>
        </w:rPr>
        <w:t>ework for perfectionists with</w:t>
      </w:r>
    </w:p>
    <w:p w:rsidR="00707525" w:rsidRDefault="00EF5F2A">
      <w:pPr>
        <w:spacing w:after="0" w:line="100" w:lineRule="atLeast"/>
      </w:pPr>
      <w:r>
        <w:rPr>
          <w:rFonts w:ascii="ArialMT" w:hAnsi="ArialMT"/>
          <w:sz w:val="24"/>
        </w:rPr>
        <w:tab/>
        <w:t>deadlines. Retrieved from “https://www.djangoproject.com/”</w:t>
      </w:r>
    </w:p>
    <w:p w:rsidR="00707525" w:rsidRDefault="00707525">
      <w:pPr>
        <w:spacing w:after="0" w:line="100" w:lineRule="atLeast"/>
      </w:pPr>
    </w:p>
    <w:p w:rsidR="00707525" w:rsidRDefault="00EF5F2A">
      <w:pPr>
        <w:spacing w:after="0" w:line="100" w:lineRule="atLeast"/>
        <w:rPr>
          <w:rFonts w:ascii="Arial-BoldMT" w:eastAsia="Arial-BoldMT" w:hAnsi="Arial-BoldMT" w:cs="Arial-BoldMT"/>
          <w:b/>
          <w:sz w:val="32"/>
          <w:szCs w:val="32"/>
        </w:rPr>
      </w:pPr>
      <w:r>
        <w:rPr>
          <w:rFonts w:ascii="Arial-BoldMT" w:eastAsia="Arial-BoldMT" w:hAnsi="Arial-BoldMT" w:cs="Arial-BoldMT"/>
          <w:b/>
          <w:sz w:val="32"/>
          <w:szCs w:val="32"/>
        </w:rPr>
        <w:t>2. System Architecture</w:t>
      </w:r>
    </w:p>
    <w:p w:rsidR="00707525" w:rsidRDefault="00707525">
      <w:pPr>
        <w:spacing w:after="0" w:line="100" w:lineRule="atLeast"/>
      </w:pPr>
    </w:p>
    <w:p w:rsidR="00707525" w:rsidRDefault="00EF5F2A">
      <w:pPr>
        <w:spacing w:after="0" w:line="100" w:lineRule="atLeast"/>
        <w:rPr>
          <w:rFonts w:ascii="Arial-BoldItalicMT" w:eastAsia="Arial-BoldItalicMT" w:hAnsi="Arial-BoldItalicMT" w:cs="Arial-BoldItalicMT"/>
          <w:b/>
          <w:i/>
          <w:sz w:val="28"/>
          <w:szCs w:val="28"/>
        </w:rPr>
      </w:pPr>
      <w:r>
        <w:rPr>
          <w:rFonts w:ascii="Arial-BoldItalicMT" w:eastAsia="Arial-BoldItalicMT" w:hAnsi="Arial-BoldItalicMT" w:cs="Arial-BoldItalicMT"/>
          <w:b/>
          <w:i/>
          <w:sz w:val="28"/>
          <w:szCs w:val="28"/>
        </w:rPr>
        <w:t>2.1 Architectural Design</w:t>
      </w:r>
    </w:p>
    <w:p w:rsidR="00707525" w:rsidRDefault="00707525">
      <w:pPr>
        <w:spacing w:after="0" w:line="100" w:lineRule="atLeast"/>
      </w:pPr>
    </w:p>
    <w:p w:rsidR="00707525" w:rsidRDefault="00EF5F2A">
      <w:pPr>
        <w:spacing w:after="0" w:line="100" w:lineRule="atLeast"/>
      </w:pPr>
      <w:r>
        <w:rPr>
          <w:rFonts w:ascii="Arimo;arial" w:eastAsia="Arimo;arial" w:hAnsi="Arimo;arial" w:cs="Arimo;arial"/>
          <w:sz w:val="24"/>
          <w:szCs w:val="24"/>
        </w:rPr>
        <w:t>The Piece of Eden Rentals application can be built and deployed on any machine with the Python 2.7 and the required</w:t>
      </w:r>
      <w:r>
        <w:rPr>
          <w:rFonts w:ascii="Arimo;arial" w:eastAsia="Arimo;arial" w:hAnsi="Arimo;arial" w:cs="Arimo;arial"/>
          <w:sz w:val="24"/>
          <w:szCs w:val="24"/>
        </w:rPr>
        <w:t xml:space="preserve"> packaged listed in requirements.txt. The core components are built using the Django framework and a </w:t>
      </w:r>
      <w:proofErr w:type="spellStart"/>
      <w:r>
        <w:rPr>
          <w:rFonts w:ascii="Arimo;arial" w:eastAsia="Arimo;arial" w:hAnsi="Arimo;arial" w:cs="Arimo;arial"/>
          <w:sz w:val="24"/>
          <w:szCs w:val="24"/>
        </w:rPr>
        <w:t>SQLlite</w:t>
      </w:r>
      <w:proofErr w:type="spellEnd"/>
      <w:r>
        <w:rPr>
          <w:rFonts w:ascii="Arimo;arial" w:eastAsia="Arimo;arial" w:hAnsi="Arimo;arial" w:cs="Arimo;arial"/>
          <w:sz w:val="24"/>
          <w:szCs w:val="24"/>
        </w:rPr>
        <w:t xml:space="preserve"> database within AWS or any other deployment platform. Initially the product was going to be built with Mongo DB, but in effort to improve </w:t>
      </w:r>
      <w:r w:rsidR="00F12010">
        <w:rPr>
          <w:rFonts w:ascii="Arimo;arial" w:eastAsia="Arimo;arial" w:hAnsi="Arimo;arial" w:cs="Arimo;arial"/>
          <w:sz w:val="24"/>
          <w:szCs w:val="24"/>
        </w:rPr>
        <w:t>usability</w:t>
      </w:r>
      <w:r>
        <w:rPr>
          <w:rFonts w:ascii="Arimo;arial" w:eastAsia="Arimo;arial" w:hAnsi="Arimo;arial" w:cs="Arimo;arial"/>
          <w:sz w:val="24"/>
          <w:szCs w:val="24"/>
        </w:rPr>
        <w:t xml:space="preserve"> for our customer we changed to </w:t>
      </w:r>
      <w:proofErr w:type="spellStart"/>
      <w:r>
        <w:rPr>
          <w:rFonts w:ascii="Arimo;arial" w:eastAsia="Arimo;arial" w:hAnsi="Arimo;arial" w:cs="Arimo;arial"/>
          <w:sz w:val="24"/>
          <w:szCs w:val="24"/>
        </w:rPr>
        <w:t>SQLlite</w:t>
      </w:r>
      <w:proofErr w:type="spellEnd"/>
      <w:r>
        <w:rPr>
          <w:rFonts w:ascii="Arimo;arial" w:eastAsia="Arimo;arial" w:hAnsi="Arimo;arial" w:cs="Arimo;arial"/>
          <w:sz w:val="24"/>
          <w:szCs w:val="24"/>
        </w:rPr>
        <w:t xml:space="preserve"> to make deployment an easier process.</w:t>
      </w: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F12010" w:rsidRDefault="00F12010">
      <w:pPr>
        <w:spacing w:after="0" w:line="100" w:lineRule="atLeast"/>
        <w:jc w:val="center"/>
      </w:pPr>
    </w:p>
    <w:p w:rsidR="00F12010" w:rsidRDefault="00F12010">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EF5F2A">
      <w:pPr>
        <w:spacing w:after="0" w:line="100" w:lineRule="atLeast"/>
        <w:jc w:val="center"/>
        <w:rPr>
          <w:rFonts w:ascii="Arimo;arial" w:eastAsia="Arimo;arial" w:hAnsi="Arimo;arial" w:cs="Arimo;arial"/>
          <w:sz w:val="24"/>
          <w:szCs w:val="24"/>
        </w:rPr>
      </w:pPr>
      <w:r>
        <w:rPr>
          <w:rFonts w:ascii="Arimo;arial" w:eastAsia="Arimo;arial" w:hAnsi="Arimo;arial" w:cs="Arimo;arial"/>
          <w:sz w:val="24"/>
          <w:szCs w:val="24"/>
        </w:rPr>
        <w:lastRenderedPageBreak/>
        <w:t>Figure 1.1</w:t>
      </w:r>
    </w:p>
    <w:p w:rsidR="003B362E" w:rsidRDefault="003B362E">
      <w:pPr>
        <w:spacing w:after="0" w:line="100" w:lineRule="atLeast"/>
        <w:jc w:val="center"/>
        <w:rPr>
          <w:rFonts w:ascii="Arimo;arial" w:eastAsia="Arimo;arial" w:hAnsi="Arimo;arial" w:cs="Arimo;arial"/>
          <w:sz w:val="24"/>
          <w:szCs w:val="24"/>
        </w:rPr>
      </w:pPr>
      <w:r>
        <w:rPr>
          <w:noProof/>
        </w:rPr>
        <w:drawing>
          <wp:inline distT="0" distB="0" distL="0" distR="0" wp14:anchorId="5502B238" wp14:editId="30580CCE">
            <wp:extent cx="5943600" cy="4385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85310"/>
                    </a:xfrm>
                    <a:prstGeom prst="rect">
                      <a:avLst/>
                    </a:prstGeom>
                  </pic:spPr>
                </pic:pic>
              </a:graphicData>
            </a:graphic>
          </wp:inline>
        </w:drawing>
      </w:r>
    </w:p>
    <w:p w:rsidR="00707525" w:rsidRDefault="00707525">
      <w:pPr>
        <w:spacing w:after="0" w:line="100" w:lineRule="atLeast"/>
      </w:pPr>
      <w:bookmarkStart w:id="0" w:name="Bookmark"/>
      <w:bookmarkStart w:id="1" w:name="h.q4qb9v324nn7"/>
      <w:bookmarkStart w:id="2" w:name="_GoBack"/>
      <w:bookmarkEnd w:id="0"/>
      <w:bookmarkEnd w:id="1"/>
      <w:bookmarkEnd w:id="2"/>
    </w:p>
    <w:p w:rsidR="00707525" w:rsidRDefault="00EF5F2A">
      <w:pPr>
        <w:spacing w:after="0" w:line="100" w:lineRule="atLeast"/>
        <w:rPr>
          <w:rFonts w:ascii="Arimo;arial" w:eastAsia="Arimo;arial" w:hAnsi="Arimo;arial" w:cs="Arimo;arial"/>
          <w:sz w:val="24"/>
          <w:szCs w:val="24"/>
        </w:rPr>
      </w:pPr>
      <w:bookmarkStart w:id="3" w:name="Bookmark11"/>
      <w:bookmarkStart w:id="4" w:name="Bookmark1"/>
      <w:bookmarkEnd w:id="4"/>
      <w:r>
        <w:rPr>
          <w:rFonts w:ascii="Arimo;arial" w:eastAsia="Arimo;arial" w:hAnsi="Arimo;arial" w:cs="Arimo;arial"/>
          <w:sz w:val="24"/>
          <w:szCs w:val="24"/>
        </w:rPr>
        <w:t>A</w:t>
      </w:r>
      <w:r>
        <w:rPr>
          <w:rFonts w:ascii="Arimo;arial" w:eastAsia="Arimo;arial" w:hAnsi="Arimo;arial" w:cs="Arimo;arial"/>
          <w:sz w:val="24"/>
          <w:szCs w:val="24"/>
        </w:rPr>
        <w:t>s shown in figure 1.1, users can connect to the Piece of Eden Rental service directly through the web interface on either a desktop web interface, or a mobile friendly interface, both at PieceOfEdenRentals.com.  Initially, The APP was going to use a Python</w:t>
      </w:r>
      <w:r>
        <w:rPr>
          <w:rFonts w:ascii="Arimo;arial" w:eastAsia="Arimo;arial" w:hAnsi="Arimo;arial" w:cs="Arimo;arial"/>
          <w:sz w:val="24"/>
          <w:szCs w:val="24"/>
        </w:rPr>
        <w:t xml:space="preserve"> REST API integrated into the Django framework to communicate with the database to obtain new information to display in its UI. However, this feature was dropped and moved to a stretch goal as the customer would rather have the development team spend time </w:t>
      </w:r>
      <w:r>
        <w:rPr>
          <w:rFonts w:ascii="Arimo;arial" w:eastAsia="Arimo;arial" w:hAnsi="Arimo;arial" w:cs="Arimo;arial"/>
          <w:sz w:val="24"/>
          <w:szCs w:val="24"/>
        </w:rPr>
        <w:t xml:space="preserve">on making the product easier to deploy and the UI more appealing. Also, by using the </w:t>
      </w:r>
      <w:proofErr w:type="spellStart"/>
      <w:r>
        <w:rPr>
          <w:rFonts w:ascii="Arimo;arial" w:eastAsia="Arimo;arial" w:hAnsi="Arimo;arial" w:cs="Arimo;arial"/>
          <w:sz w:val="24"/>
          <w:szCs w:val="24"/>
        </w:rPr>
        <w:t>skel-js</w:t>
      </w:r>
      <w:proofErr w:type="spellEnd"/>
      <w:r>
        <w:rPr>
          <w:rFonts w:ascii="Arimo;arial" w:eastAsia="Arimo;arial" w:hAnsi="Arimo;arial" w:cs="Arimo;arial"/>
          <w:sz w:val="24"/>
          <w:szCs w:val="24"/>
        </w:rPr>
        <w:t xml:space="preserve"> library a mobile view can be generated dynamically from existing desktop views. The web application uses a direct connection to the database through the Django pyt</w:t>
      </w:r>
      <w:r>
        <w:rPr>
          <w:rFonts w:ascii="Arimo;arial" w:eastAsia="Arimo;arial" w:hAnsi="Arimo;arial" w:cs="Arimo;arial"/>
          <w:sz w:val="24"/>
          <w:szCs w:val="24"/>
        </w:rPr>
        <w:t xml:space="preserve">hon interface. The database is also integrated directly with the </w:t>
      </w:r>
      <w:bookmarkEnd w:id="3"/>
      <w:r>
        <w:rPr>
          <w:rFonts w:ascii="Arimo;arial" w:eastAsia="Arimo;arial" w:hAnsi="Arimo;arial" w:cs="Arimo;arial"/>
          <w:sz w:val="24"/>
          <w:szCs w:val="24"/>
        </w:rPr>
        <w:t xml:space="preserve">Django python interface and both interactions are described in the figure below. </w:t>
      </w:r>
    </w:p>
    <w:p w:rsidR="00707525" w:rsidRDefault="00707525">
      <w:pPr>
        <w:spacing w:after="0" w:line="100" w:lineRule="atLeast"/>
        <w:rPr>
          <w:rFonts w:ascii="Arimo;arial" w:eastAsia="Arimo;arial" w:hAnsi="Arimo;arial" w:cs="Arimo;arial"/>
          <w:sz w:val="24"/>
          <w:szCs w:val="24"/>
        </w:rPr>
      </w:pPr>
    </w:p>
    <w:p w:rsidR="00707525" w:rsidRDefault="00EF5F2A">
      <w:pPr>
        <w:spacing w:after="0" w:line="100" w:lineRule="atLeast"/>
        <w:rPr>
          <w:rFonts w:ascii="Arimo;arial" w:eastAsia="Arimo;arial" w:hAnsi="Arimo;arial" w:cs="Arimo;arial"/>
          <w:sz w:val="24"/>
          <w:szCs w:val="24"/>
        </w:rPr>
      </w:pPr>
      <w:bookmarkStart w:id="5" w:name="Bookmark2"/>
      <w:bookmarkEnd w:id="5"/>
      <w:r>
        <w:rPr>
          <w:rFonts w:ascii="Arimo;arial" w:eastAsia="Arimo;arial" w:hAnsi="Arimo;arial" w:cs="Arimo;arial"/>
          <w:noProof/>
          <w:sz w:val="24"/>
          <w:szCs w:val="24"/>
        </w:rPr>
        <w:lastRenderedPageBreak/>
        <w:drawing>
          <wp:anchor distT="0" distB="0" distL="0" distR="0" simplePos="0" relativeHeight="3" behindDoc="0" locked="0" layoutInCell="1" allowOverlap="1">
            <wp:simplePos x="0" y="0"/>
            <wp:positionH relativeFrom="column">
              <wp:posOffset>0</wp:posOffset>
            </wp:positionH>
            <wp:positionV relativeFrom="paragraph">
              <wp:posOffset>53975</wp:posOffset>
            </wp:positionV>
            <wp:extent cx="5942965" cy="374459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2965" cy="3744595"/>
                    </a:xfrm>
                    <a:prstGeom prst="rect">
                      <a:avLst/>
                    </a:prstGeom>
                  </pic:spPr>
                </pic:pic>
              </a:graphicData>
            </a:graphic>
          </wp:anchor>
        </w:drawing>
      </w:r>
    </w:p>
    <w:p w:rsidR="00707525" w:rsidRDefault="00EF5F2A">
      <w:pPr>
        <w:spacing w:after="0" w:line="100" w:lineRule="atLeast"/>
        <w:jc w:val="center"/>
        <w:rPr>
          <w:rFonts w:ascii="Arimo;arial" w:eastAsia="Arimo;arial" w:hAnsi="Arimo;arial" w:cs="Arimo;arial"/>
          <w:sz w:val="24"/>
          <w:szCs w:val="24"/>
        </w:rPr>
      </w:pPr>
      <w:r>
        <w:rPr>
          <w:rFonts w:ascii="Arimo;arial" w:eastAsia="Arimo;arial" w:hAnsi="Arimo;arial" w:cs="Arimo;arial"/>
          <w:sz w:val="24"/>
          <w:szCs w:val="24"/>
        </w:rPr>
        <w:t>Django Stack Component Diagram (figure 1.2)</w:t>
      </w:r>
    </w:p>
    <w:p w:rsidR="00707525" w:rsidRDefault="00707525">
      <w:pPr>
        <w:spacing w:after="0" w:line="100" w:lineRule="atLeast"/>
        <w:jc w:val="center"/>
        <w:rPr>
          <w:rFonts w:ascii="Arimo;arial" w:eastAsia="Arimo;arial" w:hAnsi="Arimo;arial" w:cs="Arimo;arial"/>
          <w:sz w:val="24"/>
          <w:szCs w:val="24"/>
        </w:rPr>
      </w:pPr>
    </w:p>
    <w:p w:rsidR="00707525" w:rsidRDefault="00EF5F2A">
      <w:pPr>
        <w:spacing w:after="0" w:line="100" w:lineRule="atLeast"/>
        <w:rPr>
          <w:rFonts w:ascii="Arimo;arial" w:eastAsia="Arimo;arial" w:hAnsi="Arimo;arial" w:cs="Arimo;arial"/>
          <w:sz w:val="24"/>
          <w:szCs w:val="24"/>
        </w:rPr>
      </w:pPr>
      <w:r>
        <w:rPr>
          <w:rFonts w:ascii="Arimo;arial" w:eastAsia="Arimo;arial" w:hAnsi="Arimo;arial" w:cs="Arimo;arial"/>
          <w:sz w:val="24"/>
          <w:szCs w:val="24"/>
        </w:rPr>
        <w:t xml:space="preserve">The Django stack uses core components such as Models, Views, </w:t>
      </w:r>
      <w:r>
        <w:rPr>
          <w:rFonts w:ascii="Arimo;arial" w:eastAsia="Arimo;arial" w:hAnsi="Arimo;arial" w:cs="Arimo;arial"/>
          <w:sz w:val="24"/>
          <w:szCs w:val="24"/>
        </w:rPr>
        <w:t xml:space="preserve">and Templates which follows a Model View Controller architecture(MVC). The model layer is used for managing the database, consisting of various classes the correspond to tables in the </w:t>
      </w:r>
      <w:proofErr w:type="spellStart"/>
      <w:r>
        <w:rPr>
          <w:rFonts w:ascii="Arimo;arial" w:eastAsia="Arimo;arial" w:hAnsi="Arimo;arial" w:cs="Arimo;arial"/>
          <w:sz w:val="24"/>
          <w:szCs w:val="24"/>
        </w:rPr>
        <w:t>SQLlite</w:t>
      </w:r>
      <w:proofErr w:type="spellEnd"/>
      <w:r>
        <w:rPr>
          <w:rFonts w:ascii="Arimo;arial" w:eastAsia="Arimo;arial" w:hAnsi="Arimo;arial" w:cs="Arimo;arial"/>
          <w:sz w:val="24"/>
          <w:szCs w:val="24"/>
        </w:rPr>
        <w:t xml:space="preserve"> database. These models are used to handle both user data and pro</w:t>
      </w:r>
      <w:r>
        <w:rPr>
          <w:rFonts w:ascii="Arimo;arial" w:eastAsia="Arimo;arial" w:hAnsi="Arimo;arial" w:cs="Arimo;arial"/>
          <w:sz w:val="24"/>
          <w:szCs w:val="24"/>
        </w:rPr>
        <w:t>perty data providing flexibility in their access. The views layer is used to manage, abstract, and display standard</w:t>
      </w:r>
      <w:r w:rsidR="00FD2E23">
        <w:rPr>
          <w:rFonts w:ascii="Arimo;arial" w:eastAsia="Arimo;arial" w:hAnsi="Arimo;arial" w:cs="Arimo;arial"/>
          <w:sz w:val="24"/>
          <w:szCs w:val="24"/>
        </w:rPr>
        <w:t xml:space="preserve"> </w:t>
      </w:r>
      <w:r>
        <w:rPr>
          <w:rFonts w:ascii="Arimo;arial" w:eastAsia="Arimo;arial" w:hAnsi="Arimo;arial" w:cs="Arimo;arial"/>
          <w:sz w:val="24"/>
          <w:szCs w:val="24"/>
        </w:rPr>
        <w:t>(HTML,</w:t>
      </w:r>
      <w:r w:rsidR="00DA02EF">
        <w:rPr>
          <w:rFonts w:ascii="Arimo;arial" w:eastAsia="Arimo;arial" w:hAnsi="Arimo;arial" w:cs="Arimo;arial"/>
          <w:sz w:val="24"/>
          <w:szCs w:val="24"/>
        </w:rPr>
        <w:t xml:space="preserve"> </w:t>
      </w:r>
      <w:r>
        <w:rPr>
          <w:rFonts w:ascii="Arimo;arial" w:eastAsia="Arimo;arial" w:hAnsi="Arimo;arial" w:cs="Arimo;arial"/>
          <w:sz w:val="24"/>
          <w:szCs w:val="24"/>
        </w:rPr>
        <w:t>CSS, PHP, and JS) web templates which make up the template layer. The views act as the controller in Django’s MVC as they manage the da</w:t>
      </w:r>
      <w:r>
        <w:rPr>
          <w:rFonts w:ascii="Arimo;arial" w:eastAsia="Arimo;arial" w:hAnsi="Arimo;arial" w:cs="Arimo;arial"/>
          <w:sz w:val="24"/>
          <w:szCs w:val="24"/>
        </w:rPr>
        <w:t>ta flow to and from the user. Additionally, they contain python logic that can manipulate Templates or Models dynamically per user request. What is displayed to the user is the content fetched from the Models and put into templates that are then modified a</w:t>
      </w:r>
      <w:r>
        <w:rPr>
          <w:rFonts w:ascii="Arimo;arial" w:eastAsia="Arimo;arial" w:hAnsi="Arimo;arial" w:cs="Arimo;arial"/>
          <w:sz w:val="24"/>
          <w:szCs w:val="24"/>
        </w:rPr>
        <w:t xml:space="preserve">s the situation demands. This allows for features such as browsing, viewing details about a property, and other which will be more fully described later in the document. </w:t>
      </w:r>
    </w:p>
    <w:p w:rsidR="00707525" w:rsidRDefault="00707525">
      <w:pPr>
        <w:spacing w:after="0" w:line="100" w:lineRule="atLeast"/>
        <w:rPr>
          <w:rFonts w:ascii="Arimo;arial" w:eastAsia="Arimo;arial" w:hAnsi="Arimo;arial" w:cs="Arimo;arial"/>
          <w:sz w:val="24"/>
          <w:szCs w:val="24"/>
        </w:rPr>
      </w:pPr>
    </w:p>
    <w:p w:rsidR="00707525" w:rsidRDefault="00707525">
      <w:pPr>
        <w:spacing w:after="0" w:line="100" w:lineRule="atLeast"/>
        <w:rPr>
          <w:rFonts w:ascii="Arimo;arial" w:eastAsia="Arimo;arial" w:hAnsi="Arimo;arial" w:cs="Arimo;arial"/>
          <w:sz w:val="24"/>
          <w:szCs w:val="24"/>
        </w:rPr>
      </w:pPr>
    </w:p>
    <w:p w:rsidR="00707525" w:rsidRDefault="00707525">
      <w:pPr>
        <w:spacing w:after="0" w:line="100" w:lineRule="atLeast"/>
      </w:pPr>
    </w:p>
    <w:p w:rsidR="00707525" w:rsidRDefault="00EF5F2A">
      <w:pPr>
        <w:spacing w:after="0" w:line="100" w:lineRule="atLeast"/>
        <w:rPr>
          <w:rFonts w:ascii="Arial-BoldItalicMT" w:eastAsia="Arial-BoldItalicMT" w:hAnsi="Arial-BoldItalicMT" w:cs="Arial-BoldItalicMT"/>
          <w:b/>
          <w:i/>
          <w:sz w:val="28"/>
          <w:szCs w:val="28"/>
        </w:rPr>
      </w:pPr>
      <w:r>
        <w:rPr>
          <w:rFonts w:ascii="Arial-BoldItalicMT" w:eastAsia="Arial-BoldItalicMT" w:hAnsi="Arial-BoldItalicMT" w:cs="Arial-BoldItalicMT"/>
          <w:b/>
          <w:i/>
          <w:sz w:val="28"/>
          <w:szCs w:val="28"/>
        </w:rPr>
        <w:t>2.2 Decomposition Description</w:t>
      </w:r>
    </w:p>
    <w:p w:rsidR="00707525" w:rsidRDefault="00707525">
      <w:pPr>
        <w:spacing w:after="0" w:line="100" w:lineRule="atLeast"/>
      </w:pPr>
      <w:bookmarkStart w:id="6" w:name="Bookmark21"/>
      <w:bookmarkStart w:id="7" w:name="h.p9xb72e2gbnq"/>
      <w:bookmarkEnd w:id="6"/>
      <w:bookmarkEnd w:id="7"/>
    </w:p>
    <w:p w:rsidR="00707525" w:rsidRDefault="00EF5F2A">
      <w:pPr>
        <w:spacing w:after="0" w:line="100" w:lineRule="atLeast"/>
      </w:pPr>
      <w:bookmarkStart w:id="8" w:name="h.xokehis5094p"/>
      <w:bookmarkEnd w:id="8"/>
      <w:r>
        <w:rPr>
          <w:rFonts w:ascii="Arimo;arial" w:eastAsia="Arimo;arial" w:hAnsi="Arimo;arial" w:cs="Arimo;arial"/>
          <w:sz w:val="24"/>
          <w:szCs w:val="24"/>
        </w:rPr>
        <w:t xml:space="preserve">The front end web UI will be separated into 4 main </w:t>
      </w:r>
      <w:r>
        <w:rPr>
          <w:rFonts w:ascii="Arimo;arial" w:eastAsia="Arimo;arial" w:hAnsi="Arimo;arial" w:cs="Arimo;arial"/>
          <w:sz w:val="24"/>
          <w:szCs w:val="24"/>
        </w:rPr>
        <w:t>pages, a homepage, a user page, a rental submission page (list property), and a rental browsing page. Greater detail as to the design of these pages is on the User Interface Design document; however, the UI will utilize a hybrid of object-oriented and proc</w:t>
      </w:r>
      <w:r>
        <w:rPr>
          <w:rFonts w:ascii="Arimo;arial" w:eastAsia="Arimo;arial" w:hAnsi="Arimo;arial" w:cs="Arimo;arial"/>
          <w:sz w:val="24"/>
          <w:szCs w:val="24"/>
        </w:rPr>
        <w:t xml:space="preserve">edural architecture. Each property itself is a python object that gets stored in the database with specific variables such as location of the house, picture links, rating of the </w:t>
      </w:r>
      <w:proofErr w:type="spellStart"/>
      <w:proofErr w:type="gramStart"/>
      <w:r>
        <w:rPr>
          <w:rFonts w:ascii="Arimo;arial" w:eastAsia="Arimo;arial" w:hAnsi="Arimo;arial" w:cs="Arimo;arial"/>
          <w:sz w:val="24"/>
          <w:szCs w:val="24"/>
        </w:rPr>
        <w:t>house,etc</w:t>
      </w:r>
      <w:proofErr w:type="spellEnd"/>
      <w:proofErr w:type="gramEnd"/>
      <w:r>
        <w:rPr>
          <w:rFonts w:ascii="Arimo;arial" w:eastAsia="Arimo;arial" w:hAnsi="Arimo;arial" w:cs="Arimo;arial"/>
          <w:sz w:val="24"/>
          <w:szCs w:val="24"/>
        </w:rPr>
        <w:t>… Each specific page displaying a house will be procedurally generate</w:t>
      </w:r>
      <w:r>
        <w:rPr>
          <w:rFonts w:ascii="Arimo;arial" w:eastAsia="Arimo;arial" w:hAnsi="Arimo;arial" w:cs="Arimo;arial"/>
          <w:sz w:val="24"/>
          <w:szCs w:val="24"/>
        </w:rPr>
        <w:t xml:space="preserve">d from the </w:t>
      </w:r>
      <w:r>
        <w:rPr>
          <w:rFonts w:ascii="Arimo;arial" w:eastAsia="Arimo;arial" w:hAnsi="Arimo;arial" w:cs="Arimo;arial"/>
          <w:sz w:val="24"/>
          <w:szCs w:val="24"/>
        </w:rPr>
        <w:lastRenderedPageBreak/>
        <w:t>ID of the house the user requested. The generic page will act like a container that gets filled with the responses from the database as to the specific house the user selected. This work flow is shown below:</w:t>
      </w:r>
    </w:p>
    <w:p w:rsidR="00707525" w:rsidRDefault="00707525">
      <w:pPr>
        <w:spacing w:after="0" w:line="100" w:lineRule="atLeast"/>
        <w:rPr>
          <w:rFonts w:ascii="Arimo;arial" w:eastAsia="Arimo;arial" w:hAnsi="Arimo;arial" w:cs="Arimo;arial"/>
          <w:sz w:val="24"/>
          <w:szCs w:val="24"/>
        </w:rPr>
      </w:pPr>
    </w:p>
    <w:p w:rsidR="00707525" w:rsidRDefault="00EF5F2A">
      <w:pPr>
        <w:spacing w:after="0" w:line="100" w:lineRule="atLeast"/>
        <w:rPr>
          <w:rFonts w:ascii="Arimo;arial" w:eastAsia="Arimo;arial" w:hAnsi="Arimo;arial" w:cs="Arimo;arial"/>
          <w:sz w:val="24"/>
          <w:szCs w:val="24"/>
        </w:rPr>
      </w:pPr>
      <w:r>
        <w:rPr>
          <w:rFonts w:ascii="Arimo;arial" w:eastAsia="Arimo;arial" w:hAnsi="Arimo;arial" w:cs="Arimo;arial"/>
          <w:noProof/>
          <w:sz w:val="24"/>
          <w:szCs w:val="24"/>
        </w:rPr>
        <w:drawing>
          <wp:anchor distT="0" distB="0" distL="0" distR="0" simplePos="0" relativeHeight="5" behindDoc="0" locked="0" layoutInCell="1" allowOverlap="1">
            <wp:simplePos x="0" y="0"/>
            <wp:positionH relativeFrom="column">
              <wp:posOffset>-747395</wp:posOffset>
            </wp:positionH>
            <wp:positionV relativeFrom="paragraph">
              <wp:posOffset>30480</wp:posOffset>
            </wp:positionV>
            <wp:extent cx="7276465" cy="467169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7276465" cy="4671695"/>
                    </a:xfrm>
                    <a:prstGeom prst="rect">
                      <a:avLst/>
                    </a:prstGeom>
                  </pic:spPr>
                </pic:pic>
              </a:graphicData>
            </a:graphic>
          </wp:anchor>
        </w:drawing>
      </w:r>
    </w:p>
    <w:p w:rsidR="00707525" w:rsidRDefault="00707525">
      <w:pPr>
        <w:spacing w:after="0" w:line="100" w:lineRule="atLeast"/>
        <w:rPr>
          <w:rFonts w:ascii="Arimo;arial" w:eastAsia="Arimo;arial" w:hAnsi="Arimo;arial" w:cs="Arimo;arial"/>
          <w:sz w:val="24"/>
          <w:szCs w:val="24"/>
        </w:rPr>
      </w:pPr>
    </w:p>
    <w:p w:rsidR="00707525" w:rsidRDefault="00EF5F2A">
      <w:pPr>
        <w:spacing w:after="0" w:line="100" w:lineRule="atLeast"/>
      </w:pPr>
      <w:r>
        <w:rPr>
          <w:rFonts w:ascii="Arimo;arial" w:eastAsia="Arimo;arial" w:hAnsi="Arimo;arial" w:cs="Arimo;arial"/>
          <w:sz w:val="24"/>
          <w:szCs w:val="24"/>
        </w:rPr>
        <w:t>The models in the application are</w:t>
      </w:r>
      <w:r>
        <w:rPr>
          <w:rFonts w:ascii="Arimo;arial" w:eastAsia="Arimo;arial" w:hAnsi="Arimo;arial" w:cs="Arimo;arial"/>
          <w:sz w:val="24"/>
          <w:szCs w:val="24"/>
        </w:rPr>
        <w:t xml:space="preserve"> python classes which are used to generate and manage the SQL database tables. All property fields are publicly accessible; however, user data is only available to other users or the administrator. The models and views are the main structure to each part o</w:t>
      </w:r>
      <w:r>
        <w:rPr>
          <w:rFonts w:ascii="Arimo;arial" w:eastAsia="Arimo;arial" w:hAnsi="Arimo;arial" w:cs="Arimo;arial"/>
          <w:sz w:val="24"/>
          <w:szCs w:val="24"/>
        </w:rPr>
        <w:t>f the general workflow for using the application. A full user workflow is shown in the figure below. It is important to note that none of the actions the user takes are required, rather this workflow is to exhaustively show actions a user may take or is li</w:t>
      </w:r>
      <w:r>
        <w:rPr>
          <w:rFonts w:ascii="Arimo;arial" w:eastAsia="Arimo;arial" w:hAnsi="Arimo;arial" w:cs="Arimo;arial"/>
          <w:sz w:val="24"/>
          <w:szCs w:val="24"/>
        </w:rPr>
        <w:t xml:space="preserve">kely to take. The orange path denotes the users path, the rounded boxes denote the action the user takes, and the cornered boxes denote the view the action takes place in. </w:t>
      </w: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EF5F2A">
      <w:pPr>
        <w:spacing w:after="0" w:line="100" w:lineRule="atLeast"/>
      </w:pPr>
      <w:r>
        <w:rPr>
          <w:noProof/>
        </w:rPr>
        <w:lastRenderedPageBreak/>
        <w:drawing>
          <wp:anchor distT="0" distB="0" distL="0" distR="0" simplePos="0" relativeHeight="9" behindDoc="0" locked="0" layoutInCell="1" allowOverlap="1">
            <wp:simplePos x="0" y="0"/>
            <wp:positionH relativeFrom="column">
              <wp:posOffset>-772795</wp:posOffset>
            </wp:positionH>
            <wp:positionV relativeFrom="paragraph">
              <wp:posOffset>-211455</wp:posOffset>
            </wp:positionV>
            <wp:extent cx="7630795" cy="37560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7630795" cy="3756025"/>
                    </a:xfrm>
                    <a:prstGeom prst="rect">
                      <a:avLst/>
                    </a:prstGeom>
                  </pic:spPr>
                </pic:pic>
              </a:graphicData>
            </a:graphic>
          </wp:anchor>
        </w:drawing>
      </w:r>
    </w:p>
    <w:p w:rsidR="00707525" w:rsidRDefault="00707525">
      <w:pPr>
        <w:spacing w:after="0" w:line="100" w:lineRule="atLeast"/>
      </w:pPr>
    </w:p>
    <w:p w:rsidR="00707525" w:rsidRDefault="00707525">
      <w:pPr>
        <w:spacing w:after="0" w:line="100" w:lineRule="atLeast"/>
      </w:pPr>
    </w:p>
    <w:p w:rsidR="00707525" w:rsidRDefault="00F17FC3">
      <w:pPr>
        <w:spacing w:after="0" w:line="100" w:lineRule="atLeast"/>
      </w:pPr>
      <w:r>
        <w:rPr>
          <w:noProof/>
        </w:rPr>
        <w:drawing>
          <wp:anchor distT="0" distB="0" distL="0" distR="0" simplePos="0" relativeHeight="251660288" behindDoc="0" locked="0" layoutInCell="1" allowOverlap="1" wp14:anchorId="3F713EFF" wp14:editId="768A816B">
            <wp:simplePos x="0" y="0"/>
            <wp:positionH relativeFrom="column">
              <wp:posOffset>-335280</wp:posOffset>
            </wp:positionH>
            <wp:positionV relativeFrom="paragraph">
              <wp:posOffset>572770</wp:posOffset>
            </wp:positionV>
            <wp:extent cx="6594475" cy="3829050"/>
            <wp:effectExtent l="0" t="0" r="0" b="0"/>
            <wp:wrapSquare wrapText="largest"/>
            <wp:docPr id="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pic:cNvPicPr>
                      <a:picLocks noChangeAspect="1" noChangeArrowheads="1"/>
                    </pic:cNvPicPr>
                  </pic:nvPicPr>
                  <pic:blipFill>
                    <a:blip r:embed="rId9"/>
                    <a:stretch>
                      <a:fillRect/>
                    </a:stretch>
                  </pic:blipFill>
                  <pic:spPr bwMode="auto">
                    <a:xfrm>
                      <a:off x="0" y="0"/>
                      <a:ext cx="6594475" cy="3829050"/>
                    </a:xfrm>
                    <a:prstGeom prst="rect">
                      <a:avLst/>
                    </a:prstGeom>
                  </pic:spPr>
                </pic:pic>
              </a:graphicData>
            </a:graphic>
          </wp:anchor>
        </w:drawing>
      </w:r>
      <w:r w:rsidR="00EF5F2A">
        <w:rPr>
          <w:rFonts w:ascii="Arimo;arial" w:eastAsia="Arimo;arial" w:hAnsi="Arimo;arial" w:cs="Arimo;arial"/>
          <w:sz w:val="24"/>
          <w:szCs w:val="24"/>
        </w:rPr>
        <w:t>The views which serve the data to the web templates, can be accessed arbi</w:t>
      </w:r>
      <w:r w:rsidR="00EF5F2A">
        <w:rPr>
          <w:rFonts w:ascii="Arimo;arial" w:eastAsia="Arimo;arial" w:hAnsi="Arimo;arial" w:cs="Arimo;arial"/>
          <w:sz w:val="24"/>
          <w:szCs w:val="24"/>
        </w:rPr>
        <w:t>trarily and generate responses based upon the input the user requested as displayed in the previous diagrams.</w:t>
      </w:r>
      <w:r w:rsidR="001E41EA">
        <w:rPr>
          <w:rFonts w:ascii="Arimo;arial" w:eastAsia="Arimo;arial" w:hAnsi="Arimo;arial" w:cs="Arimo;arial"/>
          <w:sz w:val="24"/>
          <w:szCs w:val="24"/>
        </w:rPr>
        <w:t xml:space="preserve"> Available views and their interaction with the rest of the application are shown below</w:t>
      </w:r>
    </w:p>
    <w:p w:rsidR="00707525" w:rsidRDefault="00707525">
      <w:pPr>
        <w:spacing w:after="0" w:line="100" w:lineRule="atLeast"/>
      </w:pPr>
      <w:bookmarkStart w:id="9" w:name="Bookmark31"/>
      <w:bookmarkStart w:id="10" w:name="h.ek70jdivbfkd"/>
      <w:bookmarkEnd w:id="9"/>
      <w:bookmarkEnd w:id="10"/>
    </w:p>
    <w:p w:rsidR="00707525" w:rsidRDefault="00EF5F2A">
      <w:pPr>
        <w:spacing w:after="0" w:line="100" w:lineRule="atLeast"/>
      </w:pPr>
      <w:bookmarkStart w:id="11" w:name="h.io7l70ejqv38"/>
      <w:bookmarkStart w:id="12" w:name="__DdeLink__17_1571636629"/>
      <w:bookmarkEnd w:id="11"/>
      <w:r>
        <w:rPr>
          <w:rFonts w:ascii="Arimo;arial" w:eastAsia="Arimo;arial" w:hAnsi="Arimo;arial" w:cs="Arimo;arial"/>
          <w:sz w:val="24"/>
          <w:szCs w:val="24"/>
        </w:rPr>
        <w:t xml:space="preserve">The Python backend </w:t>
      </w:r>
      <w:bookmarkEnd w:id="12"/>
      <w:r>
        <w:rPr>
          <w:rFonts w:ascii="Arimo;arial" w:eastAsia="Arimo;arial" w:hAnsi="Arimo;arial" w:cs="Arimo;arial"/>
          <w:sz w:val="24"/>
          <w:szCs w:val="24"/>
        </w:rPr>
        <w:t xml:space="preserve">will maintain the logic to properly assign the procedurally generated elements of the application to the specific variables that should contain the information to display it properly. </w:t>
      </w:r>
      <w:r w:rsidR="00F17FC3">
        <w:rPr>
          <w:rFonts w:ascii="Arimo;arial" w:eastAsia="Arimo;arial" w:hAnsi="Arimo;arial" w:cs="Arimo;arial"/>
          <w:sz w:val="24"/>
          <w:szCs w:val="24"/>
        </w:rPr>
        <w:t xml:space="preserve">Some of this backend also dynamically generates and manages JavaScript for better user interaction. </w:t>
      </w:r>
      <w:r w:rsidR="00C676E3">
        <w:rPr>
          <w:rFonts w:ascii="Arimo;arial" w:eastAsia="Arimo;arial" w:hAnsi="Arimo;arial" w:cs="Arimo;arial"/>
          <w:sz w:val="24"/>
          <w:szCs w:val="24"/>
        </w:rPr>
        <w:t xml:space="preserve">For example, the Python login generates a list of event objects that are inserted into a JavaScript Array of calendar events to display what times a user has booked a given property. Also, the Google Maps API uses JavaScript, handled by python logic, to dynamically update the input form for creating a property, allowing the user to click on the map to select a location to use as the coordinates.  </w:t>
      </w:r>
      <w:r w:rsidR="00C814AB">
        <w:rPr>
          <w:rFonts w:ascii="Arimo;arial" w:eastAsia="Arimo;arial" w:hAnsi="Arimo;arial" w:cs="Arimo;arial"/>
          <w:sz w:val="24"/>
          <w:szCs w:val="24"/>
        </w:rPr>
        <w:t xml:space="preserve">Furthermore, the </w:t>
      </w:r>
      <w:r>
        <w:rPr>
          <w:rFonts w:ascii="Arimo;arial" w:eastAsia="Arimo;arial" w:hAnsi="Arimo;arial" w:cs="Arimo;arial"/>
          <w:sz w:val="24"/>
          <w:szCs w:val="24"/>
        </w:rPr>
        <w:t>information in the database</w:t>
      </w:r>
      <w:r w:rsidR="00C814AB">
        <w:rPr>
          <w:rFonts w:ascii="Arimo;arial" w:eastAsia="Arimo;arial" w:hAnsi="Arimo;arial" w:cs="Arimo;arial"/>
          <w:sz w:val="24"/>
          <w:szCs w:val="24"/>
        </w:rPr>
        <w:t xml:space="preserve"> is updated</w:t>
      </w:r>
      <w:r>
        <w:rPr>
          <w:rFonts w:ascii="Arimo;arial" w:eastAsia="Arimo;arial" w:hAnsi="Arimo;arial" w:cs="Arimo;arial"/>
          <w:sz w:val="24"/>
          <w:szCs w:val="24"/>
        </w:rPr>
        <w:t xml:space="preserve"> as necessary</w:t>
      </w:r>
      <w:r>
        <w:rPr>
          <w:rFonts w:ascii="Arimo;arial" w:eastAsia="Arimo;arial" w:hAnsi="Arimo;arial" w:cs="Arimo;arial"/>
          <w:sz w:val="24"/>
          <w:szCs w:val="24"/>
        </w:rPr>
        <w:t xml:space="preserve"> using the Django </w:t>
      </w:r>
      <w:proofErr w:type="spellStart"/>
      <w:r>
        <w:rPr>
          <w:rFonts w:ascii="Arimo;arial" w:eastAsia="Arimo;arial" w:hAnsi="Arimo;arial" w:cs="Arimo;arial"/>
          <w:sz w:val="24"/>
          <w:szCs w:val="24"/>
        </w:rPr>
        <w:t>SQLlite</w:t>
      </w:r>
      <w:proofErr w:type="spellEnd"/>
      <w:r>
        <w:rPr>
          <w:rFonts w:ascii="Arimo;arial" w:eastAsia="Arimo;arial" w:hAnsi="Arimo;arial" w:cs="Arimo;arial"/>
          <w:sz w:val="24"/>
          <w:szCs w:val="24"/>
        </w:rPr>
        <w:t xml:space="preserve"> Eng</w:t>
      </w:r>
      <w:r w:rsidR="00C814AB">
        <w:rPr>
          <w:rFonts w:ascii="Arimo;arial" w:eastAsia="Arimo;arial" w:hAnsi="Arimo;arial" w:cs="Arimo;arial"/>
          <w:sz w:val="24"/>
          <w:szCs w:val="24"/>
        </w:rPr>
        <w:t>ine’s direct integration tools directly from the python code</w:t>
      </w:r>
    </w:p>
    <w:p w:rsidR="00707525" w:rsidRDefault="00707525">
      <w:pPr>
        <w:spacing w:after="0" w:line="100" w:lineRule="atLeast"/>
        <w:rPr>
          <w:rFonts w:ascii="Arial-BoldMT" w:eastAsia="Arial-BoldMT" w:hAnsi="Arial-BoldMT" w:cs="Arial-BoldMT"/>
          <w:b/>
          <w:sz w:val="32"/>
          <w:szCs w:val="32"/>
        </w:rPr>
      </w:pPr>
    </w:p>
    <w:p w:rsidR="00707525" w:rsidRDefault="00EF5F2A">
      <w:pPr>
        <w:spacing w:after="0" w:line="100" w:lineRule="atLeast"/>
        <w:rPr>
          <w:rFonts w:ascii="Arial-BoldMT" w:eastAsia="Arial-BoldMT" w:hAnsi="Arial-BoldMT" w:cs="Arial-BoldMT"/>
          <w:b/>
          <w:sz w:val="32"/>
          <w:szCs w:val="32"/>
        </w:rPr>
      </w:pPr>
      <w:r>
        <w:rPr>
          <w:rFonts w:ascii="Arial-BoldMT" w:eastAsia="Arial-BoldMT" w:hAnsi="Arial-BoldMT" w:cs="Arial-BoldMT"/>
          <w:b/>
          <w:sz w:val="32"/>
          <w:szCs w:val="32"/>
        </w:rPr>
        <w:t>3. Persistent Data Design</w:t>
      </w:r>
    </w:p>
    <w:p w:rsidR="00C824EA" w:rsidRDefault="00C824EA">
      <w:pPr>
        <w:spacing w:after="0" w:line="100" w:lineRule="atLeast"/>
      </w:pPr>
    </w:p>
    <w:p w:rsidR="00707525" w:rsidRDefault="00EF5F2A">
      <w:pPr>
        <w:spacing w:after="0" w:line="100" w:lineRule="atLeast"/>
        <w:rPr>
          <w:rFonts w:ascii="Arimo;arial" w:eastAsia="Arimo;arial" w:hAnsi="Arimo;arial" w:cs="Arimo;arial"/>
          <w:sz w:val="24"/>
          <w:szCs w:val="24"/>
        </w:rPr>
      </w:pPr>
      <w:r>
        <w:rPr>
          <w:rFonts w:ascii="Arial-BoldItalicMT" w:eastAsia="Arial-BoldItalicMT" w:hAnsi="Arial-BoldItalicMT" w:cs="Arial-BoldItalicMT"/>
          <w:b/>
          <w:i/>
          <w:sz w:val="28"/>
          <w:szCs w:val="28"/>
        </w:rPr>
        <w:t>3.1 Database Descriptions</w:t>
      </w:r>
    </w:p>
    <w:p w:rsidR="00707525" w:rsidRDefault="00EF5F2A">
      <w:pPr>
        <w:spacing w:after="0" w:line="100" w:lineRule="atLeast"/>
        <w:rPr>
          <w:rFonts w:ascii="Arimo;arial" w:eastAsia="Arimo;arial" w:hAnsi="Arimo;arial" w:cs="Arimo;arial"/>
          <w:sz w:val="24"/>
          <w:szCs w:val="24"/>
        </w:rPr>
      </w:pPr>
      <w:bookmarkStart w:id="13" w:name="Bookmark41"/>
      <w:bookmarkEnd w:id="13"/>
      <w:r>
        <w:rPr>
          <w:rFonts w:ascii="Arimo;arial" w:eastAsia="Arimo;arial" w:hAnsi="Arimo;arial" w:cs="Arimo;arial"/>
          <w:sz w:val="24"/>
          <w:szCs w:val="24"/>
        </w:rPr>
        <w:t xml:space="preserve">The database itself is separated into two parts, a property database which is publicly </w:t>
      </w:r>
      <w:r>
        <w:rPr>
          <w:rFonts w:ascii="Arimo;arial" w:eastAsia="Arimo;arial" w:hAnsi="Arimo;arial" w:cs="Arimo;arial"/>
          <w:sz w:val="24"/>
          <w:szCs w:val="24"/>
        </w:rPr>
        <w:t>viewable, and a user database which has security restrictions. The user database information will not be available unless the user is logged in. Furthermore, the user’s themselves are only able to edit their own information. However, the admin user can edi</w:t>
      </w:r>
      <w:r>
        <w:rPr>
          <w:rFonts w:ascii="Arimo;arial" w:eastAsia="Arimo;arial" w:hAnsi="Arimo;arial" w:cs="Arimo;arial"/>
          <w:sz w:val="24"/>
          <w:szCs w:val="24"/>
        </w:rPr>
        <w:t xml:space="preserve">t both the user and the property database. An entry-relationship schema is used for both databases and both are run using </w:t>
      </w:r>
      <w:proofErr w:type="spellStart"/>
      <w:r>
        <w:rPr>
          <w:rFonts w:ascii="Arimo;arial" w:eastAsia="Arimo;arial" w:hAnsi="Arimo;arial" w:cs="Arimo;arial"/>
          <w:sz w:val="24"/>
          <w:szCs w:val="24"/>
        </w:rPr>
        <w:t>SQLlite</w:t>
      </w:r>
      <w:proofErr w:type="spellEnd"/>
      <w:r>
        <w:rPr>
          <w:rFonts w:ascii="Arimo;arial" w:eastAsia="Arimo;arial" w:hAnsi="Arimo;arial" w:cs="Arimo;arial"/>
          <w:sz w:val="24"/>
          <w:szCs w:val="24"/>
        </w:rPr>
        <w:t>.</w:t>
      </w:r>
    </w:p>
    <w:p w:rsidR="00707525" w:rsidRDefault="00707525">
      <w:pPr>
        <w:spacing w:after="0" w:line="100" w:lineRule="atLeast"/>
        <w:rPr>
          <w:rFonts w:ascii="Arimo;arial" w:eastAsia="Arimo;arial" w:hAnsi="Arimo;arial" w:cs="Arimo;arial"/>
          <w:sz w:val="24"/>
          <w:szCs w:val="24"/>
        </w:rPr>
      </w:pPr>
    </w:p>
    <w:p w:rsidR="00707525" w:rsidRDefault="00EF5F2A">
      <w:pPr>
        <w:spacing w:after="0" w:line="100" w:lineRule="atLeast"/>
        <w:rPr>
          <w:rFonts w:ascii="Arimo;arial" w:eastAsia="Arimo;arial" w:hAnsi="Arimo;arial" w:cs="Arimo;arial"/>
          <w:sz w:val="24"/>
          <w:szCs w:val="24"/>
        </w:rPr>
      </w:pPr>
      <w:r>
        <w:rPr>
          <w:rFonts w:ascii="Arimo;arial" w:eastAsia="Arimo;arial" w:hAnsi="Arimo;arial" w:cs="Arimo;arial"/>
          <w:sz w:val="24"/>
          <w:szCs w:val="24"/>
        </w:rPr>
        <w:t>Entry and modification of the database is directly done through python scripting. Django has built in functions for using mo</w:t>
      </w:r>
      <w:r>
        <w:rPr>
          <w:rFonts w:ascii="Arimo;arial" w:eastAsia="Arimo;arial" w:hAnsi="Arimo;arial" w:cs="Arimo;arial"/>
          <w:sz w:val="24"/>
          <w:szCs w:val="24"/>
        </w:rPr>
        <w:t>del abstraction classes to generate the database tables. Access to these tables is then handled through python classes which have specific access abilities to each table. Modifying and reading specific tables requires a unique token to be passed to each us</w:t>
      </w:r>
      <w:r>
        <w:rPr>
          <w:rFonts w:ascii="Arimo;arial" w:eastAsia="Arimo;arial" w:hAnsi="Arimo;arial" w:cs="Arimo;arial"/>
          <w:sz w:val="24"/>
          <w:szCs w:val="24"/>
        </w:rPr>
        <w:t xml:space="preserve">er of the site in order to prevent cross site and/or unwanted data manipulation. Furthermore, the python classes allow for direct input validation in an environment where incoming arbitrary data or code does not have the ability to be executed or inserted </w:t>
      </w:r>
      <w:r>
        <w:rPr>
          <w:rFonts w:ascii="Arimo;arial" w:eastAsia="Arimo;arial" w:hAnsi="Arimo;arial" w:cs="Arimo;arial"/>
          <w:sz w:val="24"/>
          <w:szCs w:val="24"/>
        </w:rPr>
        <w:t xml:space="preserve">unless proven valid. Through this the data integrity is maintained throughout the site. The schema diagrams for the user and property database are shown </w:t>
      </w:r>
      <w:r w:rsidR="00B044AB">
        <w:rPr>
          <w:rFonts w:ascii="Arimo;arial" w:eastAsia="Arimo;arial" w:hAnsi="Arimo;arial" w:cs="Arimo;arial"/>
          <w:sz w:val="24"/>
          <w:szCs w:val="24"/>
        </w:rPr>
        <w:t>below</w:t>
      </w:r>
      <w:r>
        <w:rPr>
          <w:rFonts w:ascii="Arimo;arial" w:eastAsia="Arimo;arial" w:hAnsi="Arimo;arial" w:cs="Arimo;arial"/>
          <w:sz w:val="24"/>
          <w:szCs w:val="24"/>
        </w:rPr>
        <w:t xml:space="preserve">. </w:t>
      </w:r>
    </w:p>
    <w:p w:rsidR="00C03633" w:rsidRDefault="00C03633" w:rsidP="00C03633">
      <w:pPr>
        <w:spacing w:after="0" w:line="100" w:lineRule="atLeast"/>
        <w:jc w:val="center"/>
      </w:pPr>
      <w:r>
        <w:rPr>
          <w:noProof/>
        </w:rPr>
        <w:drawing>
          <wp:inline distT="0" distB="0" distL="0" distR="0" wp14:anchorId="12A28A70" wp14:editId="570805F4">
            <wp:extent cx="5019675" cy="2476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2476500"/>
                    </a:xfrm>
                    <a:prstGeom prst="rect">
                      <a:avLst/>
                    </a:prstGeom>
                  </pic:spPr>
                </pic:pic>
              </a:graphicData>
            </a:graphic>
          </wp:inline>
        </w:drawing>
      </w: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EF5F2A">
      <w:pPr>
        <w:spacing w:after="0" w:line="100" w:lineRule="atLeast"/>
        <w:rPr>
          <w:rFonts w:ascii="Arimo;arial" w:eastAsia="Arimo;arial" w:hAnsi="Arimo;arial" w:cs="Arimo;arial"/>
          <w:sz w:val="24"/>
          <w:szCs w:val="24"/>
        </w:rPr>
      </w:pPr>
      <w:r>
        <w:rPr>
          <w:rFonts w:ascii="Arial-BoldMT" w:eastAsia="Arial-BoldMT" w:hAnsi="Arial-BoldMT" w:cs="Arial-BoldMT"/>
          <w:b/>
          <w:sz w:val="32"/>
          <w:szCs w:val="32"/>
        </w:rPr>
        <w:t>4. Requirements Matrix</w:t>
      </w:r>
    </w:p>
    <w:p w:rsidR="00707525" w:rsidRDefault="00EF5F2A">
      <w:pPr>
        <w:spacing w:after="0" w:line="100" w:lineRule="atLeast"/>
        <w:rPr>
          <w:rFonts w:ascii="Arimo;arial" w:eastAsia="Arimo;arial" w:hAnsi="Arimo;arial" w:cs="Arimo;arial"/>
          <w:sz w:val="24"/>
          <w:szCs w:val="24"/>
        </w:rPr>
      </w:pPr>
      <w:r>
        <w:rPr>
          <w:rFonts w:ascii="Arimo;arial" w:eastAsia="Arimo;arial" w:hAnsi="Arimo;arial" w:cs="Arimo;arial"/>
          <w:sz w:val="24"/>
          <w:szCs w:val="24"/>
        </w:rPr>
        <w:t xml:space="preserve">Please refer to the System Requirements Specification for details </w:t>
      </w:r>
      <w:r>
        <w:rPr>
          <w:rFonts w:ascii="Arimo;arial" w:eastAsia="Arimo;arial" w:hAnsi="Arimo;arial" w:cs="Arimo;arial"/>
          <w:sz w:val="24"/>
          <w:szCs w:val="24"/>
        </w:rPr>
        <w:t>regarding the</w:t>
      </w:r>
    </w:p>
    <w:p w:rsidR="00707525" w:rsidRDefault="00EF5F2A">
      <w:pPr>
        <w:spacing w:after="0" w:line="100" w:lineRule="atLeast"/>
        <w:rPr>
          <w:rFonts w:ascii="Arimo;arial" w:eastAsia="Arimo;arial" w:hAnsi="Arimo;arial" w:cs="Arimo;arial"/>
          <w:sz w:val="24"/>
          <w:szCs w:val="24"/>
        </w:rPr>
      </w:pPr>
      <w:r>
        <w:rPr>
          <w:rFonts w:ascii="Arimo;arial" w:eastAsia="Arimo;arial" w:hAnsi="Arimo;arial" w:cs="Arimo;arial"/>
          <w:sz w:val="24"/>
          <w:szCs w:val="24"/>
        </w:rPr>
        <w:t>corresponding use cases.</w:t>
      </w:r>
    </w:p>
    <w:p w:rsidR="00707525" w:rsidRDefault="00EF5F2A">
      <w:pPr>
        <w:spacing w:after="0" w:line="100" w:lineRule="atLeast"/>
      </w:pPr>
      <w:r>
        <w:rPr>
          <w:noProof/>
        </w:rPr>
        <w:drawing>
          <wp:anchor distT="0" distB="0" distL="0" distR="0" simplePos="0" relativeHeight="6" behindDoc="0" locked="0" layoutInCell="1" allowOverlap="1">
            <wp:simplePos x="0" y="0"/>
            <wp:positionH relativeFrom="column">
              <wp:posOffset>216535</wp:posOffset>
            </wp:positionH>
            <wp:positionV relativeFrom="paragraph">
              <wp:posOffset>71755</wp:posOffset>
            </wp:positionV>
            <wp:extent cx="5279390" cy="3855085"/>
            <wp:effectExtent l="0" t="0" r="0" b="0"/>
            <wp:wrapTopAndBottom/>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1"/>
                    <a:stretch>
                      <a:fillRect/>
                    </a:stretch>
                  </pic:blipFill>
                  <pic:spPr bwMode="auto">
                    <a:xfrm>
                      <a:off x="0" y="0"/>
                      <a:ext cx="5279390" cy="3855085"/>
                    </a:xfrm>
                    <a:prstGeom prst="rect">
                      <a:avLst/>
                    </a:prstGeom>
                  </pic:spPr>
                </pic:pic>
              </a:graphicData>
            </a:graphic>
          </wp:anchor>
        </w:drawing>
      </w:r>
    </w:p>
    <w:p w:rsidR="00707525" w:rsidRDefault="00EF5F2A">
      <w:pPr>
        <w:spacing w:after="0" w:line="100" w:lineRule="atLeast"/>
      </w:pPr>
      <w:r>
        <w:rPr>
          <w:noProof/>
        </w:rPr>
        <w:lastRenderedPageBreak/>
        <w:drawing>
          <wp:anchor distT="0" distB="0" distL="0" distR="0" simplePos="0" relativeHeight="7" behindDoc="0" locked="0" layoutInCell="1" allowOverlap="1">
            <wp:simplePos x="0" y="0"/>
            <wp:positionH relativeFrom="column">
              <wp:posOffset>582930</wp:posOffset>
            </wp:positionH>
            <wp:positionV relativeFrom="paragraph">
              <wp:posOffset>-27305</wp:posOffset>
            </wp:positionV>
            <wp:extent cx="4662170" cy="7979410"/>
            <wp:effectExtent l="0" t="0" r="0" b="0"/>
            <wp:wrapTopAndBottom/>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2"/>
                    <a:stretch>
                      <a:fillRect/>
                    </a:stretch>
                  </pic:blipFill>
                  <pic:spPr bwMode="auto">
                    <a:xfrm>
                      <a:off x="0" y="0"/>
                      <a:ext cx="4662170" cy="7979410"/>
                    </a:xfrm>
                    <a:prstGeom prst="rect">
                      <a:avLst/>
                    </a:prstGeom>
                  </pic:spPr>
                </pic:pic>
              </a:graphicData>
            </a:graphic>
          </wp:anchor>
        </w:drawing>
      </w:r>
    </w:p>
    <w:p w:rsidR="00707525" w:rsidRDefault="00707525">
      <w:pPr>
        <w:spacing w:after="0" w:line="100" w:lineRule="atLeast"/>
      </w:pPr>
    </w:p>
    <w:p w:rsidR="00707525" w:rsidRDefault="00EF5F2A">
      <w:pPr>
        <w:spacing w:after="0" w:line="100" w:lineRule="atLeast"/>
      </w:pPr>
      <w:r>
        <w:rPr>
          <w:noProof/>
        </w:rPr>
        <w:drawing>
          <wp:anchor distT="0" distB="0" distL="0" distR="0" simplePos="0" relativeHeight="8" behindDoc="0" locked="0" layoutInCell="1" allowOverlap="1">
            <wp:simplePos x="0" y="0"/>
            <wp:positionH relativeFrom="column">
              <wp:posOffset>452755</wp:posOffset>
            </wp:positionH>
            <wp:positionV relativeFrom="paragraph">
              <wp:posOffset>43180</wp:posOffset>
            </wp:positionV>
            <wp:extent cx="5106035" cy="3053080"/>
            <wp:effectExtent l="0" t="0" r="0" b="0"/>
            <wp:wrapTopAndBottom/>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3"/>
                    <a:stretch>
                      <a:fillRect/>
                    </a:stretch>
                  </pic:blipFill>
                  <pic:spPr bwMode="auto">
                    <a:xfrm>
                      <a:off x="0" y="0"/>
                      <a:ext cx="5106035" cy="3053080"/>
                    </a:xfrm>
                    <a:prstGeom prst="rect">
                      <a:avLst/>
                    </a:prstGeom>
                  </pic:spPr>
                </pic:pic>
              </a:graphicData>
            </a:graphic>
          </wp:anchor>
        </w:drawing>
      </w:r>
    </w:p>
    <w:p w:rsidR="00707525" w:rsidRDefault="00707525">
      <w:pPr>
        <w:spacing w:after="0" w:line="100" w:lineRule="atLeast"/>
      </w:pPr>
    </w:p>
    <w:p w:rsidR="00707525" w:rsidRDefault="00707525">
      <w:pPr>
        <w:spacing w:after="0" w:line="100" w:lineRule="atLeast"/>
      </w:pPr>
    </w:p>
    <w:p w:rsidR="00707525" w:rsidRDefault="00EF5F2A">
      <w:pPr>
        <w:spacing w:after="0" w:line="100" w:lineRule="atLeast"/>
        <w:rPr>
          <w:rFonts w:ascii="Arial-BoldMT" w:eastAsia="Arial-BoldMT" w:hAnsi="Arial-BoldMT" w:cs="Arial-BoldMT"/>
          <w:b/>
          <w:sz w:val="32"/>
          <w:szCs w:val="32"/>
        </w:rPr>
      </w:pPr>
      <w:r>
        <w:rPr>
          <w:rFonts w:ascii="Arial-BoldMT" w:eastAsia="Arial-BoldMT" w:hAnsi="Arial-BoldMT" w:cs="Arial-BoldMT"/>
          <w:b/>
          <w:sz w:val="32"/>
          <w:szCs w:val="32"/>
        </w:rPr>
        <w:t>5. Appendix A – Agreement Between Customer and</w:t>
      </w:r>
    </w:p>
    <w:p w:rsidR="00707525" w:rsidRDefault="00EF5F2A">
      <w:pPr>
        <w:spacing w:after="0" w:line="100" w:lineRule="atLeast"/>
        <w:rPr>
          <w:rFonts w:ascii="Arimo;arial" w:eastAsia="Arimo;arial" w:hAnsi="Arimo;arial" w:cs="Arimo;arial"/>
        </w:rPr>
      </w:pPr>
      <w:r>
        <w:rPr>
          <w:rFonts w:ascii="Arial-BoldMT" w:eastAsia="Arial-BoldMT" w:hAnsi="Arial-BoldMT" w:cs="Arial-BoldMT"/>
          <w:b/>
          <w:sz w:val="32"/>
          <w:szCs w:val="32"/>
        </w:rPr>
        <w:t>Contractor</w:t>
      </w:r>
    </w:p>
    <w:p w:rsidR="00707525" w:rsidRDefault="00EF5F2A">
      <w:pPr>
        <w:spacing w:after="0" w:line="100" w:lineRule="atLeast"/>
        <w:rPr>
          <w:rFonts w:ascii="Arimo;arial" w:eastAsia="Arimo;arial" w:hAnsi="Arimo;arial" w:cs="Arimo;arial"/>
        </w:rPr>
      </w:pPr>
      <w:r>
        <w:rPr>
          <w:rFonts w:ascii="Arimo;arial" w:eastAsia="Arimo;arial" w:hAnsi="Arimo;arial" w:cs="Arimo;arial"/>
        </w:rPr>
        <w:t xml:space="preserve">The customer agrees to a </w:t>
      </w:r>
      <w:r>
        <w:rPr>
          <w:rFonts w:ascii="Arial-ItalicMT" w:eastAsia="Arial-ItalicMT" w:hAnsi="Arial-ItalicMT" w:cs="Arial-ItalicMT"/>
          <w:i/>
        </w:rPr>
        <w:t xml:space="preserve">Luxury Rental Network </w:t>
      </w:r>
      <w:r>
        <w:rPr>
          <w:rFonts w:ascii="Arimo;arial" w:eastAsia="Arimo;arial" w:hAnsi="Arimo;arial" w:cs="Arimo;arial"/>
        </w:rPr>
        <w:t>system with searching, browsing and</w:t>
      </w:r>
    </w:p>
    <w:p w:rsidR="00707525" w:rsidRDefault="00EF5F2A">
      <w:pPr>
        <w:spacing w:after="0" w:line="100" w:lineRule="atLeast"/>
        <w:rPr>
          <w:rFonts w:ascii="Arimo;arial" w:eastAsia="Arimo;arial" w:hAnsi="Arimo;arial" w:cs="Arimo;arial"/>
        </w:rPr>
      </w:pPr>
      <w:r>
        <w:rPr>
          <w:rFonts w:ascii="Arimo;arial" w:eastAsia="Arimo;arial" w:hAnsi="Arimo;arial" w:cs="Arimo;arial"/>
        </w:rPr>
        <w:t xml:space="preserve">detailed meta-data capabilities. See System Requirements </w:t>
      </w:r>
      <w:r>
        <w:rPr>
          <w:rFonts w:ascii="Arimo;arial" w:eastAsia="Arimo;arial" w:hAnsi="Arimo;arial" w:cs="Arimo;arial"/>
        </w:rPr>
        <w:t>Specification for more</w:t>
      </w:r>
    </w:p>
    <w:p w:rsidR="00707525" w:rsidRDefault="00EF5F2A">
      <w:pPr>
        <w:spacing w:after="0" w:line="100" w:lineRule="atLeast"/>
        <w:rPr>
          <w:rFonts w:ascii="Arimo;arial" w:eastAsia="Arimo;arial" w:hAnsi="Arimo;arial" w:cs="Arimo;arial"/>
        </w:rPr>
      </w:pPr>
      <w:r>
        <w:rPr>
          <w:rFonts w:ascii="Arimo;arial" w:eastAsia="Arimo;arial" w:hAnsi="Arimo;arial" w:cs="Arimo;arial"/>
        </w:rPr>
        <w:t>information. Additional features will be provided in further development spirals.</w:t>
      </w:r>
    </w:p>
    <w:p w:rsidR="00707525" w:rsidRDefault="00EF5F2A">
      <w:pPr>
        <w:spacing w:after="0" w:line="100" w:lineRule="atLeast"/>
        <w:rPr>
          <w:rFonts w:ascii="Arimo;arial" w:eastAsia="Arimo;arial" w:hAnsi="Arimo;arial" w:cs="Arimo;arial"/>
        </w:rPr>
      </w:pPr>
      <w:r>
        <w:rPr>
          <w:rFonts w:ascii="Arimo;arial" w:eastAsia="Arimo;arial" w:hAnsi="Arimo;arial" w:cs="Arimo;arial"/>
        </w:rPr>
        <w:t>When and if future changes to this document occur a drafted new document will be</w:t>
      </w:r>
    </w:p>
    <w:p w:rsidR="00707525" w:rsidRDefault="00EF5F2A">
      <w:pPr>
        <w:spacing w:after="0" w:line="100" w:lineRule="atLeast"/>
        <w:rPr>
          <w:rFonts w:ascii="Arimo;arial" w:eastAsia="Arimo;arial" w:hAnsi="Arimo;arial" w:cs="Arimo;arial"/>
        </w:rPr>
      </w:pPr>
      <w:r>
        <w:rPr>
          <w:rFonts w:ascii="Arimo;arial" w:eastAsia="Arimo;arial" w:hAnsi="Arimo;arial" w:cs="Arimo;arial"/>
        </w:rPr>
        <w:t>created. Both a hard and electronic copy of both versions will be pres</w:t>
      </w:r>
      <w:r>
        <w:rPr>
          <w:rFonts w:ascii="Arimo;arial" w:eastAsia="Arimo;arial" w:hAnsi="Arimo;arial" w:cs="Arimo;arial"/>
        </w:rPr>
        <w:t>ented to the client for</w:t>
      </w:r>
    </w:p>
    <w:p w:rsidR="00707525" w:rsidRDefault="00EF5F2A">
      <w:pPr>
        <w:spacing w:after="0" w:line="100" w:lineRule="atLeast"/>
        <w:rPr>
          <w:rFonts w:ascii="Arial-BoldMT" w:eastAsia="Arial-BoldMT" w:hAnsi="Arial-BoldMT" w:cs="Arial-BoldMT"/>
          <w:b/>
        </w:rPr>
      </w:pPr>
      <w:r>
        <w:rPr>
          <w:rFonts w:ascii="Arimo;arial" w:eastAsia="Arimo;arial" w:hAnsi="Arimo;arial" w:cs="Arimo;arial"/>
        </w:rPr>
        <w:t>review. Upon approval, the draft will be finalized and signed off by both parties.</w:t>
      </w:r>
    </w:p>
    <w:p w:rsidR="00707525" w:rsidRDefault="00707525">
      <w:pPr>
        <w:spacing w:after="0" w:line="100" w:lineRule="atLeast"/>
        <w:rPr>
          <w:rFonts w:ascii="Arial-BoldMT" w:eastAsia="Arial-BoldMT" w:hAnsi="Arial-BoldMT" w:cs="Arial-BoldMT"/>
          <w:b/>
        </w:rPr>
      </w:pPr>
    </w:p>
    <w:p w:rsidR="00707525" w:rsidRDefault="00EF5F2A">
      <w:pPr>
        <w:spacing w:after="0" w:line="100" w:lineRule="atLeast"/>
        <w:rPr>
          <w:rFonts w:ascii="Arimo;arial" w:eastAsia="Arimo;arial" w:hAnsi="Arimo;arial" w:cs="Arimo;arial"/>
        </w:rPr>
      </w:pPr>
      <w:r>
        <w:rPr>
          <w:rFonts w:ascii="Arial-BoldMT" w:eastAsia="Arial-BoldMT" w:hAnsi="Arial-BoldMT" w:cs="Arial-BoldMT"/>
          <w:b/>
        </w:rPr>
        <w:t>Client</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al-BoldMT" w:eastAsia="Arial-BoldMT" w:hAnsi="Arial-BoldMT" w:cs="Arial-BoldMT"/>
          <w:b/>
        </w:rPr>
      </w:pPr>
      <w:r>
        <w:rPr>
          <w:rFonts w:ascii="Arimo;arial" w:eastAsia="Arimo;arial" w:hAnsi="Arimo;arial" w:cs="Arimo;arial"/>
          <w:sz w:val="14"/>
          <w:szCs w:val="14"/>
        </w:rPr>
        <w:t>Signature</w:t>
      </w:r>
    </w:p>
    <w:p w:rsidR="00707525" w:rsidRDefault="00EF5F2A">
      <w:pPr>
        <w:spacing w:after="0" w:line="100" w:lineRule="atLeast"/>
        <w:rPr>
          <w:rFonts w:ascii="Arimo;arial" w:eastAsia="Arimo;arial" w:hAnsi="Arimo;arial" w:cs="Arimo;arial"/>
        </w:rPr>
      </w:pPr>
      <w:r>
        <w:rPr>
          <w:rFonts w:ascii="Arial-BoldMT" w:eastAsia="Arial-BoldMT" w:hAnsi="Arial-BoldMT" w:cs="Arial-BoldMT"/>
          <w:b/>
        </w:rPr>
        <w:t>Team</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w:t>
      </w:r>
      <w:r>
        <w:rPr>
          <w:rFonts w:ascii="Arimo;arial" w:eastAsia="Arimo;arial" w:hAnsi="Arimo;arial" w:cs="Arimo;arial"/>
        </w:rPr>
        <w:t>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lastRenderedPageBreak/>
        <w:t>Signature</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EF5F2A">
      <w:pPr>
        <w:spacing w:after="0" w:line="100" w:lineRule="atLeast"/>
        <w:rPr>
          <w:rFonts w:ascii="Arimo;arial" w:eastAsia="Arimo;arial" w:hAnsi="Arimo;arial" w:cs="Arimo;arial"/>
        </w:rPr>
      </w:pPr>
      <w:r>
        <w:rPr>
          <w:rFonts w:ascii="Arimo;arial" w:eastAsia="Arimo;arial" w:hAnsi="Arimo;arial" w:cs="Arimo;arial"/>
        </w:rPr>
        <w:t xml:space="preserve">Name </w:t>
      </w:r>
      <w:r>
        <w:rPr>
          <w:rFonts w:ascii="Arimo;arial" w:eastAsia="Arimo;arial" w:hAnsi="Arimo;arial" w:cs="Arimo;arial"/>
        </w:rPr>
        <w:t>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rPr>
      </w:pPr>
      <w:r>
        <w:rPr>
          <w:rFonts w:ascii="Arimo;arial" w:eastAsia="Arimo;arial" w:hAnsi="Arimo;arial" w:cs="Arimo;arial"/>
        </w:rPr>
        <w:t>___________________</w:t>
      </w:r>
    </w:p>
    <w:p w:rsidR="00707525" w:rsidRDefault="00707525">
      <w:pPr>
        <w:spacing w:after="0" w:line="100" w:lineRule="atLeast"/>
      </w:pPr>
    </w:p>
    <w:p w:rsidR="00707525" w:rsidRDefault="00EF5F2A">
      <w:pPr>
        <w:spacing w:after="0" w:line="100" w:lineRule="atLeast"/>
        <w:rPr>
          <w:rFonts w:ascii="Arial-BoldMT" w:eastAsia="Arial-BoldMT" w:hAnsi="Arial-BoldMT" w:cs="Arial-BoldMT"/>
          <w:b/>
          <w:sz w:val="32"/>
          <w:szCs w:val="32"/>
        </w:rPr>
      </w:pPr>
      <w:r>
        <w:rPr>
          <w:rFonts w:ascii="Arimo;arial" w:eastAsia="Arimo;arial" w:hAnsi="Arimo;arial" w:cs="Arimo;arial"/>
          <w:sz w:val="14"/>
          <w:szCs w:val="14"/>
        </w:rPr>
        <w:t>Signature</w:t>
      </w:r>
    </w:p>
    <w:p w:rsidR="00707525" w:rsidRDefault="00EF5F2A">
      <w:pPr>
        <w:spacing w:after="0" w:line="100" w:lineRule="atLeast"/>
        <w:rPr>
          <w:rFonts w:ascii="Arimo;arial" w:eastAsia="Arimo;arial" w:hAnsi="Arimo;arial" w:cs="Arimo;arial"/>
          <w:sz w:val="24"/>
          <w:szCs w:val="24"/>
        </w:rPr>
      </w:pPr>
      <w:r>
        <w:rPr>
          <w:rFonts w:ascii="Arial-BoldMT" w:eastAsia="Arial-BoldMT" w:hAnsi="Arial-BoldMT" w:cs="Arial-BoldMT"/>
          <w:b/>
          <w:sz w:val="32"/>
          <w:szCs w:val="32"/>
        </w:rPr>
        <w:t>6. Appendix B – Te</w:t>
      </w:r>
      <w:r>
        <w:rPr>
          <w:rFonts w:ascii="Arial-BoldMT" w:eastAsia="Arial-BoldMT" w:hAnsi="Arial-BoldMT" w:cs="Arial-BoldMT"/>
          <w:b/>
          <w:sz w:val="32"/>
          <w:szCs w:val="32"/>
        </w:rPr>
        <w:t>am Review Sign-off</w:t>
      </w:r>
    </w:p>
    <w:p w:rsidR="00707525" w:rsidRDefault="00EF5F2A">
      <w:pPr>
        <w:spacing w:after="0" w:line="100" w:lineRule="atLeast"/>
        <w:rPr>
          <w:rFonts w:ascii="Arimo;arial" w:eastAsia="Arimo;arial" w:hAnsi="Arimo;arial" w:cs="Arimo;arial"/>
          <w:sz w:val="24"/>
          <w:szCs w:val="24"/>
        </w:rPr>
      </w:pPr>
      <w:r>
        <w:rPr>
          <w:rFonts w:ascii="Arimo;arial" w:eastAsia="Arimo;arial" w:hAnsi="Arimo;arial" w:cs="Arimo;arial"/>
          <w:sz w:val="24"/>
          <w:szCs w:val="24"/>
        </w:rPr>
        <w:t>This document has been collaboratively written by all members the team.</w:t>
      </w:r>
    </w:p>
    <w:p w:rsidR="00707525" w:rsidRDefault="00EF5F2A">
      <w:pPr>
        <w:spacing w:after="0" w:line="100" w:lineRule="atLeast"/>
        <w:rPr>
          <w:rFonts w:ascii="Arimo;arial" w:eastAsia="Arimo;arial" w:hAnsi="Arimo;arial" w:cs="Arimo;arial"/>
          <w:sz w:val="24"/>
          <w:szCs w:val="24"/>
        </w:rPr>
      </w:pPr>
      <w:r>
        <w:rPr>
          <w:rFonts w:ascii="Arimo;arial" w:eastAsia="Arimo;arial" w:hAnsi="Arimo;arial" w:cs="Arimo;arial"/>
          <w:sz w:val="24"/>
          <w:szCs w:val="24"/>
        </w:rPr>
        <w:t>Additionally, all team members have reviewed this document and agree on both</w:t>
      </w:r>
    </w:p>
    <w:p w:rsidR="00707525" w:rsidRDefault="00EF5F2A">
      <w:pPr>
        <w:spacing w:after="0" w:line="100" w:lineRule="atLeast"/>
        <w:rPr>
          <w:rFonts w:ascii="Arimo;arial" w:eastAsia="Arimo;arial" w:hAnsi="Arimo;arial" w:cs="Arimo;arial"/>
          <w:sz w:val="24"/>
          <w:szCs w:val="24"/>
        </w:rPr>
      </w:pPr>
      <w:r>
        <w:rPr>
          <w:rFonts w:ascii="Arimo;arial" w:eastAsia="Arimo;arial" w:hAnsi="Arimo;arial" w:cs="Arimo;arial"/>
          <w:sz w:val="24"/>
          <w:szCs w:val="24"/>
        </w:rPr>
        <w:t>the content and the format. Any disagreements or concerns are addressed in</w:t>
      </w:r>
    </w:p>
    <w:p w:rsidR="00707525" w:rsidRDefault="00EF5F2A">
      <w:pPr>
        <w:spacing w:after="0" w:line="100" w:lineRule="atLeast"/>
        <w:rPr>
          <w:rFonts w:ascii="Arial-BoldMT" w:eastAsia="Arial-BoldMT" w:hAnsi="Arial-BoldMT" w:cs="Arial-BoldMT"/>
          <w:b/>
        </w:rPr>
      </w:pPr>
      <w:r>
        <w:rPr>
          <w:rFonts w:ascii="Arimo;arial" w:eastAsia="Arimo;arial" w:hAnsi="Arimo;arial" w:cs="Arimo;arial"/>
          <w:sz w:val="24"/>
          <w:szCs w:val="24"/>
        </w:rPr>
        <w:t>team comments</w:t>
      </w:r>
      <w:r>
        <w:rPr>
          <w:rFonts w:ascii="Arimo;arial" w:eastAsia="Arimo;arial" w:hAnsi="Arimo;arial" w:cs="Arimo;arial"/>
          <w:sz w:val="24"/>
          <w:szCs w:val="24"/>
        </w:rPr>
        <w:t xml:space="preserve"> below.</w:t>
      </w:r>
    </w:p>
    <w:p w:rsidR="00707525" w:rsidRDefault="00EF5F2A">
      <w:pPr>
        <w:spacing w:after="0" w:line="100" w:lineRule="atLeast"/>
        <w:rPr>
          <w:rFonts w:ascii="Arimo;arial" w:eastAsia="Arimo;arial" w:hAnsi="Arimo;arial" w:cs="Arimo;arial"/>
        </w:rPr>
      </w:pPr>
      <w:r>
        <w:rPr>
          <w:rFonts w:ascii="Arial-BoldMT" w:eastAsia="Arial-BoldMT" w:hAnsi="Arial-BoldMT" w:cs="Arial-BoldMT"/>
          <w:b/>
        </w:rPr>
        <w:t>Team</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sz w:val="14"/>
          <w:szCs w:val="14"/>
        </w:rPr>
        <w:t>Signature</w:t>
      </w:r>
    </w:p>
    <w:p w:rsidR="00707525" w:rsidRDefault="00707525">
      <w:pPr>
        <w:spacing w:after="0" w:line="100" w:lineRule="atLeast"/>
      </w:pPr>
    </w:p>
    <w:p w:rsidR="00707525" w:rsidRDefault="00EF5F2A">
      <w:pPr>
        <w:spacing w:after="0" w:line="100" w:lineRule="atLeast"/>
        <w:rPr>
          <w:rFonts w:ascii="Arimo;arial" w:eastAsia="Arimo;arial" w:hAnsi="Arimo;arial" w:cs="Arimo;arial"/>
        </w:rPr>
      </w:pPr>
      <w:r>
        <w:rPr>
          <w:rFonts w:ascii="Arimo;arial" w:eastAsia="Arimo;arial" w:hAnsi="Arimo;arial" w:cs="Arimo;arial"/>
        </w:rPr>
        <w:t>Comments</w:t>
      </w:r>
    </w:p>
    <w:p w:rsidR="00707525" w:rsidRDefault="00EF5F2A">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rPr>
        <w:t>__</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EF5F2A">
      <w:pPr>
        <w:spacing w:after="0" w:line="100" w:lineRule="atLeast"/>
        <w:rPr>
          <w:rFonts w:ascii="Arimo;arial" w:eastAsia="Arimo;arial" w:hAnsi="Arimo;arial" w:cs="Arimo;arial"/>
        </w:rPr>
      </w:pPr>
      <w:r>
        <w:rPr>
          <w:rFonts w:ascii="Arimo;arial" w:eastAsia="Arimo;arial" w:hAnsi="Arimo;arial" w:cs="Arimo;arial"/>
        </w:rPr>
        <w:t>Comments</w:t>
      </w:r>
    </w:p>
    <w:p w:rsidR="00707525" w:rsidRDefault="00EF5F2A">
      <w:pPr>
        <w:spacing w:after="0" w:line="100" w:lineRule="atLeast"/>
        <w:rPr>
          <w:rFonts w:ascii="Arimo;arial" w:eastAsia="Arimo;arial" w:hAnsi="Arimo;arial" w:cs="Arimo;arial"/>
        </w:rPr>
      </w:pPr>
      <w:r>
        <w:rPr>
          <w:rFonts w:ascii="Arimo;arial" w:eastAsia="Arimo;arial" w:hAnsi="Arimo;arial" w:cs="Arimo;arial"/>
        </w:rPr>
        <w:t>_____________</w:t>
      </w:r>
      <w:r>
        <w:rPr>
          <w:rFonts w:ascii="Arimo;arial" w:eastAsia="Arimo;arial" w:hAnsi="Arimo;arial" w:cs="Arimo;arial"/>
        </w:rPr>
        <w:t>_________________________________________________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rPr>
        <w:t>__</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lastRenderedPageBreak/>
        <w:t>Print</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w:t>
      </w:r>
      <w:r>
        <w:rPr>
          <w:rFonts w:ascii="Arimo;arial" w:eastAsia="Arimo;arial" w:hAnsi="Arimo;arial" w:cs="Arimo;arial"/>
        </w:rPr>
        <w:t>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EF5F2A">
      <w:pPr>
        <w:spacing w:after="0" w:line="100" w:lineRule="atLeast"/>
        <w:rPr>
          <w:rFonts w:ascii="Arimo;arial" w:eastAsia="Arimo;arial" w:hAnsi="Arimo;arial" w:cs="Arimo;arial"/>
        </w:rPr>
      </w:pPr>
      <w:r>
        <w:rPr>
          <w:rFonts w:ascii="Arimo;arial" w:eastAsia="Arimo;arial" w:hAnsi="Arimo;arial" w:cs="Arimo;arial"/>
        </w:rPr>
        <w:t>Comments</w:t>
      </w:r>
    </w:p>
    <w:p w:rsidR="00707525" w:rsidRDefault="00EF5F2A">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rPr>
        <w:t>__</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w:t>
      </w:r>
      <w:r>
        <w:rPr>
          <w:rFonts w:ascii="Arimo;arial" w:eastAsia="Arimo;arial" w:hAnsi="Arimo;arial" w:cs="Arimo;arial"/>
        </w:rPr>
        <w:t xml:space="preserv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EF5F2A">
      <w:pPr>
        <w:spacing w:after="0" w:line="100" w:lineRule="atLeast"/>
        <w:rPr>
          <w:rFonts w:ascii="Arimo;arial" w:eastAsia="Arimo;arial" w:hAnsi="Arimo;arial" w:cs="Arimo;arial"/>
        </w:rPr>
      </w:pPr>
      <w:r>
        <w:rPr>
          <w:rFonts w:ascii="Arimo;arial" w:eastAsia="Arimo;arial" w:hAnsi="Arimo;arial" w:cs="Arimo;arial"/>
        </w:rPr>
        <w:t>Comments</w:t>
      </w:r>
    </w:p>
    <w:p w:rsidR="00707525" w:rsidRDefault="00EF5F2A">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rPr>
        <w:t>__</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w:t>
      </w:r>
      <w:r>
        <w:rPr>
          <w:rFonts w:ascii="Arimo;arial" w:eastAsia="Arimo;arial" w:hAnsi="Arimo;arial" w:cs="Arimo;arial"/>
        </w:rPr>
        <w:t>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EF5F2A">
      <w:pPr>
        <w:spacing w:after="0" w:line="100" w:lineRule="atLeast"/>
        <w:rPr>
          <w:rFonts w:ascii="Arimo;arial" w:eastAsia="Arimo;arial" w:hAnsi="Arimo;arial" w:cs="Arimo;arial"/>
        </w:rPr>
      </w:pPr>
      <w:r>
        <w:rPr>
          <w:rFonts w:ascii="Arimo;arial" w:eastAsia="Arimo;arial" w:hAnsi="Arimo;arial" w:cs="Arimo;arial"/>
        </w:rPr>
        <w:t>Comments</w:t>
      </w:r>
    </w:p>
    <w:p w:rsidR="00707525" w:rsidRDefault="00EF5F2A">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rPr>
        <w:t>__</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EF5F2A">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EF5F2A">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EF5F2A">
      <w:pPr>
        <w:spacing w:after="0" w:line="100" w:lineRule="atLeast"/>
        <w:rPr>
          <w:rFonts w:ascii="Arimo;arial" w:eastAsia="Arimo;arial" w:hAnsi="Arimo;arial" w:cs="Arimo;arial"/>
        </w:rPr>
      </w:pPr>
      <w:r>
        <w:rPr>
          <w:rFonts w:ascii="Arimo;arial" w:eastAsia="Arimo;arial" w:hAnsi="Arimo;arial" w:cs="Arimo;arial"/>
        </w:rPr>
        <w:t>Comments</w:t>
      </w:r>
    </w:p>
    <w:p w:rsidR="00707525" w:rsidRDefault="00EF5F2A">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______________________________________________________________________</w:t>
      </w:r>
    </w:p>
    <w:p w:rsidR="00707525" w:rsidRDefault="00EF5F2A">
      <w:pPr>
        <w:spacing w:after="0" w:line="100" w:lineRule="atLeast"/>
        <w:rPr>
          <w:rFonts w:ascii="Arimo;arial" w:eastAsia="Arimo;arial" w:hAnsi="Arimo;arial" w:cs="Arimo;arial"/>
        </w:rPr>
      </w:pPr>
      <w:r>
        <w:rPr>
          <w:rFonts w:ascii="Arimo;arial" w:eastAsia="Arimo;arial" w:hAnsi="Arimo;arial" w:cs="Arimo;arial"/>
        </w:rPr>
        <w:t>__</w:t>
      </w:r>
    </w:p>
    <w:p w:rsidR="00707525" w:rsidRDefault="00707525">
      <w:pPr>
        <w:spacing w:after="0" w:line="100" w:lineRule="atLeast"/>
      </w:pPr>
    </w:p>
    <w:p w:rsidR="00707525" w:rsidRDefault="00EF5F2A">
      <w:pPr>
        <w:spacing w:after="0" w:line="100" w:lineRule="atLeast"/>
        <w:rPr>
          <w:rFonts w:ascii="Arimo;arial" w:eastAsia="Arimo;arial" w:hAnsi="Arimo;arial" w:cs="Arimo;arial"/>
          <w:sz w:val="24"/>
          <w:szCs w:val="24"/>
        </w:rPr>
      </w:pPr>
      <w:r>
        <w:rPr>
          <w:rFonts w:ascii="Arial-BoldMT" w:eastAsia="Arial-BoldMT" w:hAnsi="Arial-BoldMT" w:cs="Arial-BoldMT"/>
          <w:b/>
          <w:sz w:val="32"/>
          <w:szCs w:val="32"/>
        </w:rPr>
        <w:t>7. Appendix C – Document Contributions</w:t>
      </w:r>
    </w:p>
    <w:p w:rsidR="00707525" w:rsidRDefault="00EF5F2A">
      <w:pPr>
        <w:spacing w:after="0" w:line="100" w:lineRule="atLeast"/>
      </w:pPr>
      <w:r>
        <w:rPr>
          <w:rFonts w:ascii="Arimo;arial" w:eastAsia="Arimo;arial" w:hAnsi="Arimo;arial" w:cs="Arimo;arial"/>
          <w:sz w:val="24"/>
          <w:szCs w:val="24"/>
        </w:rPr>
        <w:t>Eric Forte is the owner of this document and, as of this version, is the sole c</w:t>
      </w:r>
      <w:r>
        <w:rPr>
          <w:rFonts w:ascii="Arimo;arial" w:eastAsia="Arimo;arial" w:hAnsi="Arimo;arial" w:cs="Arimo;arial"/>
          <w:sz w:val="24"/>
          <w:szCs w:val="24"/>
        </w:rPr>
        <w:t>ontributor.</w:t>
      </w:r>
    </w:p>
    <w:sectPr w:rsidR="00707525">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Arial">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BoldMT">
    <w:altName w:val="Times New Roman"/>
    <w:charset w:val="00"/>
    <w:family w:val="roman"/>
    <w:pitch w:val="variable"/>
  </w:font>
  <w:font w:name="Arial-ItalicMT">
    <w:altName w:val="Times New Roman"/>
    <w:charset w:val="00"/>
    <w:family w:val="roman"/>
    <w:pitch w:val="variable"/>
  </w:font>
  <w:font w:name="Arimo;arial">
    <w:altName w:val="Times New Roman"/>
    <w:panose1 w:val="00000000000000000000"/>
    <w:charset w:val="00"/>
    <w:family w:val="roman"/>
    <w:notTrueType/>
    <w:pitch w:val="default"/>
  </w:font>
  <w:font w:name="Arial-BoldItalicMT">
    <w:altName w:val="Times New Roman"/>
    <w:charset w:val="00"/>
    <w:family w:val="roman"/>
    <w:pitch w:val="variable"/>
  </w:font>
  <w:font w:name="ArialMT">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559D3"/>
    <w:multiLevelType w:val="multilevel"/>
    <w:tmpl w:val="7C74ECC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4A91797"/>
    <w:multiLevelType w:val="multilevel"/>
    <w:tmpl w:val="4140C55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2.%3."/>
      <w:lvlJc w:val="right"/>
      <w:pPr>
        <w:ind w:left="2160" w:firstLine="1980"/>
      </w:pPr>
    </w:lvl>
    <w:lvl w:ilvl="3">
      <w:start w:val="1"/>
      <w:numFmt w:val="decimal"/>
      <w:lvlText w:val="%2.%3.%4."/>
      <w:lvlJc w:val="left"/>
      <w:pPr>
        <w:ind w:left="2880" w:firstLine="2520"/>
      </w:pPr>
    </w:lvl>
    <w:lvl w:ilvl="4">
      <w:start w:val="1"/>
      <w:numFmt w:val="lowerLetter"/>
      <w:lvlText w:val="%2.%3.%4.%5."/>
      <w:lvlJc w:val="left"/>
      <w:pPr>
        <w:ind w:left="3600" w:firstLine="3240"/>
      </w:pPr>
    </w:lvl>
    <w:lvl w:ilvl="5">
      <w:start w:val="1"/>
      <w:numFmt w:val="lowerRoman"/>
      <w:lvlText w:val="%2.%3.%4.%5.%6."/>
      <w:lvlJc w:val="right"/>
      <w:pPr>
        <w:ind w:left="4320" w:firstLine="4140"/>
      </w:pPr>
    </w:lvl>
    <w:lvl w:ilvl="6">
      <w:start w:val="1"/>
      <w:numFmt w:val="decimal"/>
      <w:lvlText w:val="%2.%3.%4.%5.%6.%7."/>
      <w:lvlJc w:val="left"/>
      <w:pPr>
        <w:ind w:left="5040" w:firstLine="4680"/>
      </w:pPr>
    </w:lvl>
    <w:lvl w:ilvl="7">
      <w:start w:val="1"/>
      <w:numFmt w:val="lowerLetter"/>
      <w:lvlText w:val="%2.%3.%4.%5.%6.%7.%8."/>
      <w:lvlJc w:val="left"/>
      <w:pPr>
        <w:ind w:left="5760" w:firstLine="5400"/>
      </w:pPr>
    </w:lvl>
    <w:lvl w:ilvl="8">
      <w:start w:val="1"/>
      <w:numFmt w:val="lowerRoman"/>
      <w:lvlText w:val="%2.%3.%4.%5.%6.%7.%8.%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707525"/>
    <w:rsid w:val="001E41EA"/>
    <w:rsid w:val="003B362E"/>
    <w:rsid w:val="00707525"/>
    <w:rsid w:val="00A52663"/>
    <w:rsid w:val="00B044AB"/>
    <w:rsid w:val="00C03633"/>
    <w:rsid w:val="00C676E3"/>
    <w:rsid w:val="00C70F87"/>
    <w:rsid w:val="00C814AB"/>
    <w:rsid w:val="00C824EA"/>
    <w:rsid w:val="00DA02EF"/>
    <w:rsid w:val="00EF5F2A"/>
    <w:rsid w:val="00F12010"/>
    <w:rsid w:val="00F17FC3"/>
    <w:rsid w:val="00FD2E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990F"/>
  <w15:docId w15:val="{7BBFB8F8-E9A1-4767-8A6A-E31118DF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2" w:lineRule="auto"/>
    </w:pPr>
    <w:rPr>
      <w:rFonts w:ascii="Calibri" w:eastAsia="Calibri" w:hAnsi="Calibri" w:cs="Calibri"/>
      <w:color w:val="000000"/>
      <w:sz w:val="22"/>
      <w:szCs w:val="22"/>
      <w:lang w:eastAsia="en-US" w:bidi="ar-SA"/>
    </w:rPr>
  </w:style>
  <w:style w:type="paragraph" w:styleId="Heading1">
    <w:name w:val="heading 1"/>
    <w:basedOn w:val="Normal"/>
    <w:qFormat/>
    <w:pPr>
      <w:keepNext/>
      <w:keepLines/>
      <w:numPr>
        <w:numId w:val="1"/>
      </w:numPr>
      <w:spacing w:before="480" w:after="120"/>
      <w:outlineLvl w:val="0"/>
    </w:pPr>
    <w:rPr>
      <w:b/>
      <w:sz w:val="48"/>
      <w:szCs w:val="48"/>
    </w:rPr>
  </w:style>
  <w:style w:type="paragraph" w:styleId="Heading2">
    <w:name w:val="heading 2"/>
    <w:basedOn w:val="Normal"/>
    <w:qFormat/>
    <w:pPr>
      <w:keepNext/>
      <w:keepLines/>
      <w:numPr>
        <w:ilvl w:val="1"/>
        <w:numId w:val="1"/>
      </w:numPr>
      <w:spacing w:before="360" w:after="80"/>
      <w:outlineLvl w:val="1"/>
    </w:pPr>
    <w:rPr>
      <w:b/>
      <w:sz w:val="36"/>
      <w:szCs w:val="36"/>
    </w:rPr>
  </w:style>
  <w:style w:type="paragraph" w:styleId="Heading3">
    <w:name w:val="heading 3"/>
    <w:basedOn w:val="Normal"/>
    <w:qFormat/>
    <w:pPr>
      <w:keepNext/>
      <w:keepLines/>
      <w:numPr>
        <w:ilvl w:val="2"/>
        <w:numId w:val="1"/>
      </w:numPr>
      <w:spacing w:before="280" w:after="80"/>
      <w:outlineLvl w:val="2"/>
    </w:pPr>
    <w:rPr>
      <w:b/>
      <w:sz w:val="28"/>
      <w:szCs w:val="28"/>
    </w:rPr>
  </w:style>
  <w:style w:type="paragraph" w:styleId="Heading4">
    <w:name w:val="heading 4"/>
    <w:basedOn w:val="Normal"/>
    <w:qFormat/>
    <w:pPr>
      <w:keepNext/>
      <w:keepLines/>
      <w:numPr>
        <w:ilvl w:val="3"/>
        <w:numId w:val="1"/>
      </w:numPr>
      <w:spacing w:before="240" w:after="40"/>
      <w:outlineLvl w:val="3"/>
    </w:pPr>
    <w:rPr>
      <w:b/>
      <w:sz w:val="24"/>
      <w:szCs w:val="24"/>
    </w:rPr>
  </w:style>
  <w:style w:type="paragraph" w:styleId="Heading5">
    <w:name w:val="heading 5"/>
    <w:basedOn w:val="Normal"/>
    <w:qFormat/>
    <w:pPr>
      <w:keepNext/>
      <w:keepLines/>
      <w:numPr>
        <w:ilvl w:val="4"/>
        <w:numId w:val="1"/>
      </w:numPr>
      <w:spacing w:before="220" w:after="40"/>
      <w:outlineLvl w:val="4"/>
    </w:pPr>
    <w:rPr>
      <w:b/>
    </w:rPr>
  </w:style>
  <w:style w:type="paragraph" w:styleId="Heading6">
    <w:name w:val="heading 6"/>
    <w:basedOn w:val="Normal"/>
    <w:qFormat/>
    <w:pPr>
      <w:keepNext/>
      <w:keepLines/>
      <w:numPr>
        <w:ilvl w:val="5"/>
        <w:numId w:val="1"/>
      </w:num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paragraph" w:customStyle="1" w:styleId="Heading">
    <w:name w:val="Heading"/>
    <w:basedOn w:val="Normal"/>
    <w:next w:val="BodyText"/>
    <w:qFormat/>
    <w:pPr>
      <w:keepNext/>
      <w:spacing w:before="240" w:after="120"/>
    </w:pPr>
    <w:rPr>
      <w:rFonts w:ascii="Liberation Sans;Arial" w:eastAsia="Microsoft YaHei" w:hAnsi="Liberation Sans;Arial"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Subtitle"/>
    <w:qFormat/>
    <w:pPr>
      <w:keepNext/>
      <w:keepLines/>
      <w:spacing w:before="480" w:after="120"/>
    </w:pPr>
    <w:rPr>
      <w:b/>
      <w:bCs/>
      <w:sz w:val="72"/>
      <w:szCs w:val="72"/>
    </w:rPr>
  </w:style>
  <w:style w:type="paragraph" w:styleId="Subtitle">
    <w:name w:val="Subtitle"/>
    <w:basedOn w:val="Normal"/>
    <w:qFormat/>
    <w:pPr>
      <w:keepNext/>
      <w:keepLines/>
      <w:spacing w:before="360" w:after="80"/>
    </w:pPr>
    <w:rPr>
      <w:rFonts w:ascii="Georgia" w:eastAsia="Georgia" w:hAnsi="Georgia" w:cs="Georgia"/>
      <w:i/>
      <w:iCs/>
      <w:color w:val="666666"/>
      <w:sz w:val="48"/>
      <w:szCs w:val="48"/>
    </w:rP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13</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AnimoEtFide</dc:creator>
  <dc:description/>
  <cp:lastModifiedBy>AnimoEtFide</cp:lastModifiedBy>
  <cp:revision>59</cp:revision>
  <dcterms:created xsi:type="dcterms:W3CDTF">2016-03-07T01:08:00Z</dcterms:created>
  <dcterms:modified xsi:type="dcterms:W3CDTF">2016-04-28T14:57:00Z</dcterms:modified>
  <dc:language>en-US</dc:language>
</cp:coreProperties>
</file>