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tr-TR"/>
        </w:rPr>
        <w:id w:val="81367784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95647F" w14:textId="230963A3" w:rsidR="00F81F0C" w:rsidRDefault="006530C1" w:rsidP="00890204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769DC5A1" wp14:editId="363FE31A">
                <wp:extent cx="5760720" cy="1828868"/>
                <wp:effectExtent l="0" t="0" r="0" b="0"/>
                <wp:docPr id="1" name="Picture 1" descr="http://www.metu.edu.tr/system/files/logo_orj/5/5.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metu.edu.tr/system/files/logo_orj/5/5.4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288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72"/>
            </w:rPr>
            <w:alias w:val="Title"/>
            <w:tag w:val=""/>
            <w:id w:val="1735040861"/>
            <w:placeholder>
              <w:docPart w:val="15F5B5A903DB47C9973A4AB3E83D431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E3D03A0" w14:textId="7E5CD855" w:rsidR="00F81F0C" w:rsidRDefault="00651DF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72"/>
                </w:rPr>
                <w:t>ELECTRICAL AND ELECTRONICS ENGINEERING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72"/>
            </w:rPr>
            <w:alias w:val="Subtitle"/>
            <w:tag w:val=""/>
            <w:id w:val="328029620"/>
            <w:placeholder>
              <w:docPart w:val="4FFBD46F09E2403CA2132F2B6455250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5C0E067" w14:textId="6E8622F3" w:rsidR="00F81F0C" w:rsidRPr="0048215E" w:rsidRDefault="00343BB2">
              <w:pPr>
                <w:pStyle w:val="NoSpacing"/>
                <w:jc w:val="center"/>
                <w:rPr>
                  <w:color w:val="4472C4" w:themeColor="accent1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72"/>
                </w:rPr>
                <w:t>ee463</w:t>
              </w:r>
              <w:r w:rsidR="0020498A" w:rsidRPr="0020498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44"/>
                  <w:szCs w:val="72"/>
                </w:rPr>
                <w:t>statıc power conversıon</w:t>
              </w:r>
            </w:p>
          </w:sdtContent>
        </w:sdt>
        <w:p w14:paraId="236D89A4" w14:textId="33376489" w:rsidR="00F81F0C" w:rsidRDefault="00F81F0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5D26E452" wp14:editId="4CB0B7D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27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9481052" w14:textId="14537F77" w:rsidR="006B2659" w:rsidRDefault="006B2659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January </w:t>
                                    </w:r>
                                    <w:r w:rsidR="0089020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343BB2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7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2018</w:t>
                                    </w:r>
                                  </w:p>
                                </w:sdtContent>
                              </w:sdt>
                              <w:p w14:paraId="1CA6E758" w14:textId="7E77C050" w:rsidR="006B2659" w:rsidRDefault="00B325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2659">
                                      <w:rPr>
                                        <w:caps/>
                                        <w:color w:val="4472C4" w:themeColor="accent1"/>
                                      </w:rPr>
                                      <w:t>Ü. MERT ÇAĞLAR</w:t>
                                    </w:r>
                                  </w:sdtContent>
                                </w:sdt>
                              </w:p>
                              <w:p w14:paraId="4A05CE5F" w14:textId="73ECCF7A" w:rsidR="006B2659" w:rsidRDefault="00B325C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B2659">
                                      <w:rPr>
                                        <w:color w:val="4472C4" w:themeColor="accent1"/>
                                      </w:rPr>
                                      <w:t>METU-EEE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D26E45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516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27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9481052" w14:textId="14537F77" w:rsidR="006B2659" w:rsidRDefault="006B2659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January </w:t>
                              </w:r>
                              <w:r w:rsidR="0089020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343BB2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7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2018</w:t>
                              </w:r>
                            </w:p>
                          </w:sdtContent>
                        </w:sdt>
                        <w:p w14:paraId="1CA6E758" w14:textId="7E77C050" w:rsidR="006B2659" w:rsidRDefault="00B325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2659">
                                <w:rPr>
                                  <w:caps/>
                                  <w:color w:val="4472C4" w:themeColor="accent1"/>
                                </w:rPr>
                                <w:t>Ü. MERT ÇAĞLAR</w:t>
                              </w:r>
                            </w:sdtContent>
                          </w:sdt>
                        </w:p>
                        <w:p w14:paraId="4A05CE5F" w14:textId="73ECCF7A" w:rsidR="006B2659" w:rsidRDefault="00B325C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B2659">
                                <w:rPr>
                                  <w:color w:val="4472C4" w:themeColor="accent1"/>
                                </w:rPr>
                                <w:t>METU-EEE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890204">
            <w:rPr>
              <w:noProof/>
            </w:rPr>
            <w:drawing>
              <wp:inline distT="0" distB="0" distL="0" distR="0" wp14:anchorId="62C9F4D7" wp14:editId="203BF416">
                <wp:extent cx="1492250" cy="1492250"/>
                <wp:effectExtent l="0" t="0" r="0" b="0"/>
                <wp:docPr id="215" name="Picture 215" descr="odtu ee logo ile ilgili görsel sonuc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odtu ee logo ile ilgili görsel sonuc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V="1">
                          <a:off x="0" y="0"/>
                          <a:ext cx="1492250" cy="149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ADA3FBA" w14:textId="65169DF9" w:rsidR="00F81F0C" w:rsidRDefault="00F81F0C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p w14:paraId="48C469F7" w14:textId="640A10AF" w:rsidR="00F81F0C" w:rsidRDefault="00F81F0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tr-TR"/>
        </w:rPr>
        <w:id w:val="-1472146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C462C2" w14:textId="015D83FD" w:rsidR="004A4E83" w:rsidRDefault="004A4E83">
          <w:pPr>
            <w:pStyle w:val="TOCHeading"/>
          </w:pPr>
          <w:r>
            <w:t>Table of Contents</w:t>
          </w:r>
        </w:p>
        <w:p w14:paraId="306FF0FC" w14:textId="39502741" w:rsidR="00B070A0" w:rsidRDefault="004A4E83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585066" w:history="1">
            <w:r w:rsidR="00B070A0" w:rsidRPr="00076133">
              <w:rPr>
                <w:rStyle w:val="Hyperlink"/>
                <w:noProof/>
                <w:lang w:val="en-US"/>
              </w:rPr>
              <w:t>1)</w:t>
            </w:r>
            <w:r w:rsidR="00B070A0">
              <w:rPr>
                <w:rFonts w:eastAsiaTheme="minorEastAsia"/>
                <w:noProof/>
                <w:lang w:eastAsia="tr-TR"/>
              </w:rPr>
              <w:tab/>
            </w:r>
            <w:r w:rsidR="00B070A0" w:rsidRPr="00076133">
              <w:rPr>
                <w:rStyle w:val="Hyperlink"/>
                <w:noProof/>
                <w:lang w:val="en-US"/>
              </w:rPr>
              <w:t>INTRODUCTION</w:t>
            </w:r>
            <w:r w:rsidR="00B070A0">
              <w:rPr>
                <w:noProof/>
                <w:webHidden/>
              </w:rPr>
              <w:tab/>
            </w:r>
            <w:r w:rsidR="00B070A0">
              <w:rPr>
                <w:noProof/>
                <w:webHidden/>
              </w:rPr>
              <w:fldChar w:fldCharType="begin"/>
            </w:r>
            <w:r w:rsidR="00B070A0">
              <w:rPr>
                <w:noProof/>
                <w:webHidden/>
              </w:rPr>
              <w:instrText xml:space="preserve"> PAGEREF _Toc504585066 \h </w:instrText>
            </w:r>
            <w:r w:rsidR="00B070A0">
              <w:rPr>
                <w:noProof/>
                <w:webHidden/>
              </w:rPr>
            </w:r>
            <w:r w:rsidR="00B070A0">
              <w:rPr>
                <w:noProof/>
                <w:webHidden/>
              </w:rPr>
              <w:fldChar w:fldCharType="separate"/>
            </w:r>
            <w:r w:rsidR="00B070A0">
              <w:rPr>
                <w:noProof/>
                <w:webHidden/>
              </w:rPr>
              <w:t>2</w:t>
            </w:r>
            <w:r w:rsidR="00B070A0">
              <w:rPr>
                <w:noProof/>
                <w:webHidden/>
              </w:rPr>
              <w:fldChar w:fldCharType="end"/>
            </w:r>
          </w:hyperlink>
        </w:p>
        <w:p w14:paraId="517CB94F" w14:textId="1677CC01" w:rsidR="00B070A0" w:rsidRDefault="00B0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67" w:history="1">
            <w:r w:rsidRPr="00076133">
              <w:rPr>
                <w:rStyle w:val="Hyperlink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Introduction to Power Electronics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DDA4D" w14:textId="0FAE9CE7" w:rsidR="00B070A0" w:rsidRDefault="00B0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68" w:history="1">
            <w:r w:rsidRPr="00076133">
              <w:rPr>
                <w:rStyle w:val="Hyperlink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Introduction to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C8434" w14:textId="3064EE51" w:rsidR="00B070A0" w:rsidRDefault="00B070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69" w:history="1">
            <w:r w:rsidRPr="00076133">
              <w:rPr>
                <w:rStyle w:val="Hyperlink"/>
                <w:noProof/>
                <w:lang w:val="en-US"/>
              </w:rPr>
              <w:t>2)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CA1" w14:textId="527BABCC" w:rsidR="00B070A0" w:rsidRDefault="00B0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0" w:history="1">
            <w:r w:rsidRPr="00076133">
              <w:rPr>
                <w:rStyle w:val="Hyperlink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Problem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88E2" w14:textId="23898943" w:rsidR="00B070A0" w:rsidRDefault="00B0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1" w:history="1">
            <w:r w:rsidRPr="00076133">
              <w:rPr>
                <w:rStyle w:val="Hyperlink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0903" w14:textId="19DCCB4B" w:rsidR="00B070A0" w:rsidRDefault="00B070A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2" w:history="1">
            <w:r w:rsidRPr="00076133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Solution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B99CD" w14:textId="40F63BDC" w:rsidR="00B070A0" w:rsidRDefault="00B070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3" w:history="1">
            <w:r w:rsidRPr="00076133">
              <w:rPr>
                <w:rStyle w:val="Hyperlink"/>
                <w:noProof/>
                <w:lang w:val="en-US"/>
              </w:rPr>
              <w:t>3)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7FB8E" w14:textId="307CFD20" w:rsidR="00B070A0" w:rsidRDefault="00B0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4" w:history="1">
            <w:r w:rsidRPr="00076133">
              <w:rPr>
                <w:rStyle w:val="Hyperlink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AC-DC Diode Bridge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A4542" w14:textId="01AF10AF" w:rsidR="00B070A0" w:rsidRDefault="00B070A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5" w:history="1">
            <w:r w:rsidRPr="00076133">
              <w:rPr>
                <w:rStyle w:val="Hyperlink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DC-DC Buck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FEA8A" w14:textId="2EBF1598" w:rsidR="00B070A0" w:rsidRDefault="00B070A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6" w:history="1">
            <w:r w:rsidRPr="00076133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Overall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89BF" w14:textId="662318BC" w:rsidR="00B070A0" w:rsidRDefault="00B070A0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7" w:history="1">
            <w:r w:rsidRPr="00076133">
              <w:rPr>
                <w:rStyle w:val="Hyperlink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Heat dissipation and Heatsinks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4784" w14:textId="6160F9EF" w:rsidR="00B070A0" w:rsidRDefault="00B070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8" w:history="1">
            <w:r w:rsidRPr="00076133">
              <w:rPr>
                <w:rStyle w:val="Hyperlink"/>
                <w:noProof/>
                <w:lang w:val="en-US"/>
              </w:rPr>
              <w:t>4)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EXPERIMENTAL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E78C7" w14:textId="1FAC928E" w:rsidR="00B070A0" w:rsidRDefault="00B070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79" w:history="1">
            <w:r w:rsidRPr="00076133">
              <w:rPr>
                <w:rStyle w:val="Hyperlink"/>
                <w:noProof/>
                <w:lang w:val="en-US"/>
              </w:rPr>
              <w:t>5)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DEMONSTRATION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64BA" w14:textId="03DCA7EE" w:rsidR="00B070A0" w:rsidRDefault="00B070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80" w:history="1">
            <w:r w:rsidRPr="00076133">
              <w:rPr>
                <w:rStyle w:val="Hyperlink"/>
                <w:noProof/>
                <w:lang w:val="en-US"/>
              </w:rPr>
              <w:t>6)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105EC" w14:textId="32DA7C25" w:rsidR="00B070A0" w:rsidRDefault="00B070A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504585081" w:history="1">
            <w:r w:rsidRPr="00076133">
              <w:rPr>
                <w:rStyle w:val="Hyperlink"/>
                <w:noProof/>
                <w:lang w:val="en-US"/>
              </w:rPr>
              <w:t>7)</w:t>
            </w:r>
            <w:r>
              <w:rPr>
                <w:rFonts w:eastAsiaTheme="minorEastAsia"/>
                <w:noProof/>
                <w:lang w:eastAsia="tr-TR"/>
              </w:rPr>
              <w:tab/>
            </w:r>
            <w:r w:rsidRPr="00076133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_Toc504585081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DA616" w14:textId="024872FC" w:rsidR="004A4E83" w:rsidRDefault="004A4E83">
          <w:r>
            <w:rPr>
              <w:b/>
              <w:bCs/>
              <w:noProof/>
            </w:rPr>
            <w:fldChar w:fldCharType="end"/>
          </w:r>
        </w:p>
      </w:sdtContent>
    </w:sdt>
    <w:p w14:paraId="6F76B8B9" w14:textId="5BF6A080" w:rsidR="00F81F0C" w:rsidRDefault="00F81F0C">
      <w:pPr>
        <w:rPr>
          <w:lang w:val="en-US"/>
        </w:rPr>
      </w:pPr>
      <w:r>
        <w:rPr>
          <w:lang w:val="en-US"/>
        </w:rPr>
        <w:br w:type="page"/>
      </w:r>
      <w:bookmarkStart w:id="0" w:name="_GoBack"/>
      <w:bookmarkEnd w:id="0"/>
    </w:p>
    <w:p w14:paraId="432F0A1A" w14:textId="7AC157EB" w:rsid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1" w:name="_Toc504585066"/>
      <w:r w:rsidRPr="00F81F0C">
        <w:rPr>
          <w:sz w:val="28"/>
          <w:lang w:val="en-US"/>
        </w:rPr>
        <w:lastRenderedPageBreak/>
        <w:t>INTRODUCTION</w:t>
      </w:r>
      <w:bookmarkEnd w:id="1"/>
    </w:p>
    <w:p w14:paraId="6656C9F4" w14:textId="3B775775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2" w:name="_Toc504585067"/>
      <w:r>
        <w:rPr>
          <w:sz w:val="28"/>
          <w:lang w:val="en-US"/>
        </w:rPr>
        <w:t>Introduction to Power Electronics</w:t>
      </w:r>
      <w:bookmarkEnd w:id="2"/>
    </w:p>
    <w:p w14:paraId="6C62FFF7" w14:textId="1E984EAC" w:rsidR="00343BB2" w:rsidRP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3" w:name="_Toc504585068"/>
      <w:r>
        <w:rPr>
          <w:sz w:val="28"/>
          <w:lang w:val="en-US"/>
        </w:rPr>
        <w:t>Introduction to Project</w:t>
      </w:r>
      <w:bookmarkEnd w:id="3"/>
    </w:p>
    <w:p w14:paraId="71C66FE5" w14:textId="0602B27C" w:rsid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4" w:name="_Toc504585069"/>
      <w:r>
        <w:rPr>
          <w:sz w:val="28"/>
          <w:lang w:val="en-US"/>
        </w:rPr>
        <w:t>DESCRIPTION</w:t>
      </w:r>
      <w:bookmarkEnd w:id="4"/>
    </w:p>
    <w:p w14:paraId="3085EB68" w14:textId="3BA2FDFB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5" w:name="_Toc504585070"/>
      <w:r>
        <w:rPr>
          <w:sz w:val="28"/>
          <w:lang w:val="en-US"/>
        </w:rPr>
        <w:t>Problem Description</w:t>
      </w:r>
      <w:bookmarkEnd w:id="5"/>
    </w:p>
    <w:p w14:paraId="76F66677" w14:textId="6D6F9C03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6" w:name="_Toc504585071"/>
      <w:r>
        <w:rPr>
          <w:sz w:val="28"/>
          <w:lang w:val="en-US"/>
        </w:rPr>
        <w:t>Possible Solutions</w:t>
      </w:r>
      <w:bookmarkEnd w:id="6"/>
    </w:p>
    <w:p w14:paraId="7B1D7DED" w14:textId="325DE562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7" w:name="_Toc504585072"/>
      <w:r>
        <w:rPr>
          <w:sz w:val="28"/>
          <w:lang w:val="en-US"/>
        </w:rPr>
        <w:t>Solution</w:t>
      </w:r>
      <w:r>
        <w:rPr>
          <w:sz w:val="28"/>
          <w:lang w:val="en-US"/>
        </w:rPr>
        <w:t xml:space="preserve"> Approach</w:t>
      </w:r>
      <w:bookmarkEnd w:id="7"/>
    </w:p>
    <w:p w14:paraId="1BFAFAC3" w14:textId="37549503" w:rsid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8" w:name="_Toc504585073"/>
      <w:r>
        <w:rPr>
          <w:sz w:val="28"/>
          <w:lang w:val="en-US"/>
        </w:rPr>
        <w:t>SIMULATIONS</w:t>
      </w:r>
      <w:bookmarkEnd w:id="8"/>
    </w:p>
    <w:p w14:paraId="42E572CD" w14:textId="4293C728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9" w:name="_Toc504585074"/>
      <w:r>
        <w:rPr>
          <w:sz w:val="28"/>
          <w:lang w:val="en-US"/>
        </w:rPr>
        <w:t>AC-DC Diode Bridge Converter</w:t>
      </w:r>
      <w:bookmarkEnd w:id="9"/>
    </w:p>
    <w:p w14:paraId="3A4C1642" w14:textId="08066618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10" w:name="_Toc504585075"/>
      <w:r>
        <w:rPr>
          <w:sz w:val="28"/>
          <w:lang w:val="en-US"/>
        </w:rPr>
        <w:t>DC-DC Buck Converter</w:t>
      </w:r>
      <w:bookmarkEnd w:id="10"/>
    </w:p>
    <w:p w14:paraId="78875732" w14:textId="5F51ABCA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11" w:name="_Toc504585076"/>
      <w:r>
        <w:rPr>
          <w:sz w:val="28"/>
          <w:lang w:val="en-US"/>
        </w:rPr>
        <w:t>Overall System Design</w:t>
      </w:r>
      <w:bookmarkEnd w:id="11"/>
    </w:p>
    <w:p w14:paraId="5B385FDD" w14:textId="33275A42" w:rsidR="00343BB2" w:rsidRDefault="00343BB2" w:rsidP="00B070A0">
      <w:pPr>
        <w:pStyle w:val="ListParagraph"/>
        <w:numPr>
          <w:ilvl w:val="1"/>
          <w:numId w:val="1"/>
        </w:numPr>
        <w:outlineLvl w:val="1"/>
        <w:rPr>
          <w:sz w:val="28"/>
          <w:lang w:val="en-US"/>
        </w:rPr>
      </w:pPr>
      <w:bookmarkStart w:id="12" w:name="_Toc504585077"/>
      <w:r>
        <w:rPr>
          <w:sz w:val="28"/>
          <w:lang w:val="en-US"/>
        </w:rPr>
        <w:t xml:space="preserve">Heat dissipation </w:t>
      </w:r>
      <w:r w:rsidR="00B070A0">
        <w:rPr>
          <w:sz w:val="28"/>
          <w:lang w:val="en-US"/>
        </w:rPr>
        <w:t>and Heatsinks</w:t>
      </w:r>
      <w:bookmarkEnd w:id="12"/>
    </w:p>
    <w:p w14:paraId="6A08654A" w14:textId="1C0143BA" w:rsid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13" w:name="_Toc504585078"/>
      <w:r>
        <w:rPr>
          <w:sz w:val="28"/>
          <w:lang w:val="en-US"/>
        </w:rPr>
        <w:t>EXPERIMENTAL RESULTS</w:t>
      </w:r>
      <w:bookmarkEnd w:id="13"/>
    </w:p>
    <w:p w14:paraId="1DAF4CD7" w14:textId="4FC8429D" w:rsid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14" w:name="_Toc504585079"/>
      <w:r>
        <w:rPr>
          <w:sz w:val="28"/>
          <w:lang w:val="en-US"/>
        </w:rPr>
        <w:t>DEMONSTRATION</w:t>
      </w:r>
      <w:bookmarkEnd w:id="14"/>
    </w:p>
    <w:p w14:paraId="50B06570" w14:textId="598560EE" w:rsid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15" w:name="_Toc504585080"/>
      <w:r>
        <w:rPr>
          <w:sz w:val="28"/>
          <w:lang w:val="en-US"/>
        </w:rPr>
        <w:t>REFERENCES</w:t>
      </w:r>
      <w:bookmarkEnd w:id="15"/>
    </w:p>
    <w:p w14:paraId="6CE4620D" w14:textId="2667748D" w:rsidR="00343BB2" w:rsidRPr="00343BB2" w:rsidRDefault="00343BB2" w:rsidP="00343BB2">
      <w:pPr>
        <w:pStyle w:val="ListParagraph"/>
        <w:numPr>
          <w:ilvl w:val="0"/>
          <w:numId w:val="1"/>
        </w:numPr>
        <w:outlineLvl w:val="0"/>
        <w:rPr>
          <w:sz w:val="28"/>
          <w:lang w:val="en-US"/>
        </w:rPr>
      </w:pPr>
      <w:bookmarkStart w:id="16" w:name="_Toc504585081"/>
      <w:r>
        <w:rPr>
          <w:sz w:val="28"/>
          <w:lang w:val="en-US"/>
        </w:rPr>
        <w:t>APPENDICES</w:t>
      </w:r>
      <w:bookmarkEnd w:id="16"/>
    </w:p>
    <w:sectPr w:rsidR="00343BB2" w:rsidRPr="00343BB2" w:rsidSect="00F81F0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AE211" w14:textId="77777777" w:rsidR="00B325C0" w:rsidRDefault="00B325C0" w:rsidP="00F81F0C">
      <w:pPr>
        <w:spacing w:after="0" w:line="240" w:lineRule="auto"/>
      </w:pPr>
      <w:r>
        <w:separator/>
      </w:r>
    </w:p>
  </w:endnote>
  <w:endnote w:type="continuationSeparator" w:id="0">
    <w:p w14:paraId="1AFEA4A9" w14:textId="77777777" w:rsidR="00B325C0" w:rsidRDefault="00B325C0" w:rsidP="00F81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572561"/>
      <w:docPartObj>
        <w:docPartGallery w:val="Page Numbers (Bottom of Page)"/>
        <w:docPartUnique/>
      </w:docPartObj>
    </w:sdtPr>
    <w:sdtEndPr/>
    <w:sdtContent>
      <w:p w14:paraId="71A1B588" w14:textId="455B73D3" w:rsidR="006B2659" w:rsidRDefault="006B265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3254">
          <w:rPr>
            <w:noProof/>
          </w:rPr>
          <w:t>2</w:t>
        </w:r>
        <w:r>
          <w:fldChar w:fldCharType="end"/>
        </w:r>
      </w:p>
    </w:sdtContent>
  </w:sdt>
  <w:p w14:paraId="3F4AB14B" w14:textId="720DD483" w:rsidR="006B2659" w:rsidRDefault="00A83254" w:rsidP="00A83254">
    <w:pPr>
      <w:pStyle w:val="Footer"/>
      <w:jc w:val="center"/>
    </w:pPr>
    <w:proofErr w:type="spellStart"/>
    <w:r>
      <w:t>EMAchines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637719" w14:textId="77777777" w:rsidR="00B325C0" w:rsidRDefault="00B325C0" w:rsidP="00F81F0C">
      <w:pPr>
        <w:spacing w:after="0" w:line="240" w:lineRule="auto"/>
      </w:pPr>
      <w:r>
        <w:separator/>
      </w:r>
    </w:p>
  </w:footnote>
  <w:footnote w:type="continuationSeparator" w:id="0">
    <w:p w14:paraId="15C62A62" w14:textId="77777777" w:rsidR="00B325C0" w:rsidRDefault="00B325C0" w:rsidP="00F81F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C314E" w14:textId="5FA38F40" w:rsidR="006B2659" w:rsidRPr="00C52C88" w:rsidRDefault="006B2659">
    <w:pPr>
      <w:pStyle w:val="Header"/>
      <w:rPr>
        <w:lang w:val="en-US"/>
      </w:rPr>
    </w:pPr>
    <w:r w:rsidRPr="00C52C88">
      <w:rPr>
        <w:lang w:val="en-US"/>
      </w:rPr>
      <w:ptab w:relativeTo="margin" w:alignment="center" w:leader="none"/>
    </w:r>
    <w:r w:rsidRPr="00C52C88">
      <w:rPr>
        <w:lang w:val="en-US"/>
      </w:rPr>
      <w:t>EE4</w:t>
    </w:r>
    <w:r w:rsidR="00343BB2">
      <w:rPr>
        <w:lang w:val="en-US"/>
      </w:rPr>
      <w:t>63</w:t>
    </w:r>
    <w:r w:rsidRPr="00C52C88">
      <w:rPr>
        <w:lang w:val="en-US"/>
      </w:rPr>
      <w:ptab w:relativeTo="margin" w:alignment="right" w:leader="none"/>
    </w:r>
    <w:r w:rsidRPr="00C52C88">
      <w:rPr>
        <w:lang w:val="en-US"/>
      </w:rPr>
      <w:t xml:space="preserve">Ümit Mert Çağlar </w:t>
    </w:r>
  </w:p>
  <w:p w14:paraId="3F3D9ECE" w14:textId="4B39AEB4" w:rsidR="006B2659" w:rsidRPr="00C52C88" w:rsidRDefault="006B2659">
    <w:pPr>
      <w:pStyle w:val="Header"/>
      <w:rPr>
        <w:lang w:val="en-US"/>
      </w:rPr>
    </w:pPr>
    <w:r w:rsidRPr="00C52C88">
      <w:rPr>
        <w:lang w:val="en-US"/>
      </w:rPr>
      <w:tab/>
    </w:r>
    <w:r w:rsidR="00343BB2">
      <w:rPr>
        <w:rFonts w:ascii="Verdana-Bold" w:hAnsi="Verdana-Bold" w:cs="Verdana-Bold"/>
        <w:b/>
        <w:bCs/>
        <w:sz w:val="26"/>
        <w:szCs w:val="26"/>
        <w:lang w:val="en-US"/>
      </w:rPr>
      <w:t>Hardware Project</w:t>
    </w:r>
    <w:r w:rsidRPr="00C52C88">
      <w:rPr>
        <w:lang w:val="en-US"/>
      </w:rPr>
      <w:tab/>
      <w:t>2043685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F7317"/>
    <w:multiLevelType w:val="hybridMultilevel"/>
    <w:tmpl w:val="3A1CD7F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B0A6AB4"/>
    <w:multiLevelType w:val="hybridMultilevel"/>
    <w:tmpl w:val="BB565D7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3">
      <w:start w:val="1"/>
      <w:numFmt w:val="upperRoman"/>
      <w:lvlText w:val="%2."/>
      <w:lvlJc w:val="righ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00551B"/>
    <w:multiLevelType w:val="hybridMultilevel"/>
    <w:tmpl w:val="A296F03E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3">
      <w:start w:val="1"/>
      <w:numFmt w:val="upperRoman"/>
      <w:lvlText w:val="%2."/>
      <w:lvlJc w:val="righ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F4492"/>
    <w:multiLevelType w:val="hybridMultilevel"/>
    <w:tmpl w:val="9674645E"/>
    <w:lvl w:ilvl="0" w:tplc="041F001B">
      <w:start w:val="1"/>
      <w:numFmt w:val="lowerRoman"/>
      <w:lvlText w:val="%1."/>
      <w:lvlJc w:val="right"/>
      <w:pPr>
        <w:ind w:left="2340" w:hanging="360"/>
      </w:pPr>
    </w:lvl>
    <w:lvl w:ilvl="1" w:tplc="041F0019" w:tentative="1">
      <w:start w:val="1"/>
      <w:numFmt w:val="lowerLetter"/>
      <w:lvlText w:val="%2."/>
      <w:lvlJc w:val="left"/>
      <w:pPr>
        <w:ind w:left="3060" w:hanging="360"/>
      </w:pPr>
    </w:lvl>
    <w:lvl w:ilvl="2" w:tplc="041F001B" w:tentative="1">
      <w:start w:val="1"/>
      <w:numFmt w:val="lowerRoman"/>
      <w:lvlText w:val="%3."/>
      <w:lvlJc w:val="right"/>
      <w:pPr>
        <w:ind w:left="3780" w:hanging="180"/>
      </w:pPr>
    </w:lvl>
    <w:lvl w:ilvl="3" w:tplc="041F000F" w:tentative="1">
      <w:start w:val="1"/>
      <w:numFmt w:val="decimal"/>
      <w:lvlText w:val="%4."/>
      <w:lvlJc w:val="left"/>
      <w:pPr>
        <w:ind w:left="4500" w:hanging="360"/>
      </w:pPr>
    </w:lvl>
    <w:lvl w:ilvl="4" w:tplc="041F0019" w:tentative="1">
      <w:start w:val="1"/>
      <w:numFmt w:val="lowerLetter"/>
      <w:lvlText w:val="%5."/>
      <w:lvlJc w:val="left"/>
      <w:pPr>
        <w:ind w:left="5220" w:hanging="360"/>
      </w:pPr>
    </w:lvl>
    <w:lvl w:ilvl="5" w:tplc="041F001B" w:tentative="1">
      <w:start w:val="1"/>
      <w:numFmt w:val="lowerRoman"/>
      <w:lvlText w:val="%6."/>
      <w:lvlJc w:val="right"/>
      <w:pPr>
        <w:ind w:left="5940" w:hanging="180"/>
      </w:pPr>
    </w:lvl>
    <w:lvl w:ilvl="6" w:tplc="041F000F" w:tentative="1">
      <w:start w:val="1"/>
      <w:numFmt w:val="decimal"/>
      <w:lvlText w:val="%7."/>
      <w:lvlJc w:val="left"/>
      <w:pPr>
        <w:ind w:left="6660" w:hanging="360"/>
      </w:pPr>
    </w:lvl>
    <w:lvl w:ilvl="7" w:tplc="041F0019" w:tentative="1">
      <w:start w:val="1"/>
      <w:numFmt w:val="lowerLetter"/>
      <w:lvlText w:val="%8."/>
      <w:lvlJc w:val="left"/>
      <w:pPr>
        <w:ind w:left="7380" w:hanging="360"/>
      </w:pPr>
    </w:lvl>
    <w:lvl w:ilvl="8" w:tplc="041F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9C"/>
    <w:rsid w:val="00010EE2"/>
    <w:rsid w:val="00020ADE"/>
    <w:rsid w:val="000A59A9"/>
    <w:rsid w:val="000C6C80"/>
    <w:rsid w:val="000D19DD"/>
    <w:rsid w:val="000E23E4"/>
    <w:rsid w:val="00101BDB"/>
    <w:rsid w:val="00152AC9"/>
    <w:rsid w:val="00161C10"/>
    <w:rsid w:val="001C576F"/>
    <w:rsid w:val="001D223B"/>
    <w:rsid w:val="0020498A"/>
    <w:rsid w:val="00226915"/>
    <w:rsid w:val="00263C6F"/>
    <w:rsid w:val="002B5522"/>
    <w:rsid w:val="002E5896"/>
    <w:rsid w:val="002E5F7C"/>
    <w:rsid w:val="00343BB2"/>
    <w:rsid w:val="003730CC"/>
    <w:rsid w:val="003940F8"/>
    <w:rsid w:val="003A2D57"/>
    <w:rsid w:val="003B4B89"/>
    <w:rsid w:val="003C026E"/>
    <w:rsid w:val="003C315D"/>
    <w:rsid w:val="003C6A21"/>
    <w:rsid w:val="003D552F"/>
    <w:rsid w:val="003F4AA7"/>
    <w:rsid w:val="003F5D92"/>
    <w:rsid w:val="00430682"/>
    <w:rsid w:val="004465BB"/>
    <w:rsid w:val="00454698"/>
    <w:rsid w:val="00454A36"/>
    <w:rsid w:val="00481643"/>
    <w:rsid w:val="0048215E"/>
    <w:rsid w:val="004A19C5"/>
    <w:rsid w:val="004A4E83"/>
    <w:rsid w:val="004E1906"/>
    <w:rsid w:val="0051625D"/>
    <w:rsid w:val="005602BC"/>
    <w:rsid w:val="0056270F"/>
    <w:rsid w:val="00574F08"/>
    <w:rsid w:val="005773E5"/>
    <w:rsid w:val="005923CE"/>
    <w:rsid w:val="005A5319"/>
    <w:rsid w:val="005B5CB2"/>
    <w:rsid w:val="005E7378"/>
    <w:rsid w:val="006024F1"/>
    <w:rsid w:val="00607CF9"/>
    <w:rsid w:val="006151A3"/>
    <w:rsid w:val="00651DF1"/>
    <w:rsid w:val="0065249D"/>
    <w:rsid w:val="006530C1"/>
    <w:rsid w:val="006567C9"/>
    <w:rsid w:val="006660BB"/>
    <w:rsid w:val="00676E5A"/>
    <w:rsid w:val="006A3174"/>
    <w:rsid w:val="006B2659"/>
    <w:rsid w:val="006C5A2B"/>
    <w:rsid w:val="006E3C3A"/>
    <w:rsid w:val="006F018C"/>
    <w:rsid w:val="00750FBE"/>
    <w:rsid w:val="00762159"/>
    <w:rsid w:val="007B0C69"/>
    <w:rsid w:val="007C24F0"/>
    <w:rsid w:val="007C31A4"/>
    <w:rsid w:val="007E229C"/>
    <w:rsid w:val="007E5A34"/>
    <w:rsid w:val="00805202"/>
    <w:rsid w:val="008420CE"/>
    <w:rsid w:val="008543BE"/>
    <w:rsid w:val="00890204"/>
    <w:rsid w:val="0089192C"/>
    <w:rsid w:val="008C2364"/>
    <w:rsid w:val="008D0EE1"/>
    <w:rsid w:val="008E06B8"/>
    <w:rsid w:val="009007C3"/>
    <w:rsid w:val="00931110"/>
    <w:rsid w:val="009355F8"/>
    <w:rsid w:val="00984A37"/>
    <w:rsid w:val="009D546A"/>
    <w:rsid w:val="00A055E7"/>
    <w:rsid w:val="00A26A90"/>
    <w:rsid w:val="00A27449"/>
    <w:rsid w:val="00A30577"/>
    <w:rsid w:val="00A66BDE"/>
    <w:rsid w:val="00A83254"/>
    <w:rsid w:val="00AD6B15"/>
    <w:rsid w:val="00AF3AEE"/>
    <w:rsid w:val="00AF7513"/>
    <w:rsid w:val="00B030CF"/>
    <w:rsid w:val="00B070A0"/>
    <w:rsid w:val="00B16E68"/>
    <w:rsid w:val="00B27917"/>
    <w:rsid w:val="00B325C0"/>
    <w:rsid w:val="00B35A50"/>
    <w:rsid w:val="00B45E7E"/>
    <w:rsid w:val="00B61B9C"/>
    <w:rsid w:val="00BA3F2B"/>
    <w:rsid w:val="00BB4F81"/>
    <w:rsid w:val="00BE25C6"/>
    <w:rsid w:val="00C04CDD"/>
    <w:rsid w:val="00C32817"/>
    <w:rsid w:val="00C47496"/>
    <w:rsid w:val="00C500AF"/>
    <w:rsid w:val="00C52C88"/>
    <w:rsid w:val="00C54E2D"/>
    <w:rsid w:val="00C94855"/>
    <w:rsid w:val="00CB2E61"/>
    <w:rsid w:val="00CD30A4"/>
    <w:rsid w:val="00D24512"/>
    <w:rsid w:val="00D3719A"/>
    <w:rsid w:val="00D575E8"/>
    <w:rsid w:val="00D9546F"/>
    <w:rsid w:val="00DD3DD4"/>
    <w:rsid w:val="00DE7F32"/>
    <w:rsid w:val="00DF57C6"/>
    <w:rsid w:val="00E214B1"/>
    <w:rsid w:val="00E231FF"/>
    <w:rsid w:val="00E36DE6"/>
    <w:rsid w:val="00E41086"/>
    <w:rsid w:val="00E54F77"/>
    <w:rsid w:val="00E607CB"/>
    <w:rsid w:val="00E651D4"/>
    <w:rsid w:val="00E65F69"/>
    <w:rsid w:val="00E75548"/>
    <w:rsid w:val="00E914D5"/>
    <w:rsid w:val="00EE1FC9"/>
    <w:rsid w:val="00F24350"/>
    <w:rsid w:val="00F81F0C"/>
    <w:rsid w:val="00FA3CAB"/>
    <w:rsid w:val="00FF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AE6A"/>
  <w15:chartTrackingRefBased/>
  <w15:docId w15:val="{8660D3D3-3272-457C-A88E-91D7C466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F0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81F0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81F0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81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F0C"/>
  </w:style>
  <w:style w:type="paragraph" w:styleId="Footer">
    <w:name w:val="footer"/>
    <w:basedOn w:val="Normal"/>
    <w:link w:val="FooterChar"/>
    <w:uiPriority w:val="99"/>
    <w:unhideWhenUsed/>
    <w:rsid w:val="00F81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F0C"/>
  </w:style>
  <w:style w:type="character" w:customStyle="1" w:styleId="Heading1Char">
    <w:name w:val="Heading 1 Char"/>
    <w:basedOn w:val="DefaultParagraphFont"/>
    <w:link w:val="Heading1"/>
    <w:uiPriority w:val="9"/>
    <w:rsid w:val="00F81F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F0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1F0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81F0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81F0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D30A4"/>
    <w:pPr>
      <w:spacing w:after="100"/>
      <w:ind w:left="440"/>
    </w:pPr>
    <w:rPr>
      <w:rFonts w:eastAsiaTheme="minorEastAsia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4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4F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26915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tr-TR"/>
    </w:rPr>
  </w:style>
  <w:style w:type="table" w:styleId="TableGrid">
    <w:name w:val="Table Grid"/>
    <w:basedOn w:val="TableNormal"/>
    <w:uiPriority w:val="39"/>
    <w:rsid w:val="00C47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5F5B5A903DB47C9973A4AB3E83D4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91353-71F5-4337-AB6C-3A66405F7586}"/>
      </w:docPartPr>
      <w:docPartBody>
        <w:p w:rsidR="00320CB8" w:rsidRDefault="00320CB8" w:rsidP="00320CB8">
          <w:pPr>
            <w:pStyle w:val="15F5B5A903DB47C9973A4AB3E83D431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FBD46F09E2403CA2132F2B64552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9CF082-708C-408A-9FB1-7F3ADFCCF210}"/>
      </w:docPartPr>
      <w:docPartBody>
        <w:p w:rsidR="00320CB8" w:rsidRDefault="00320CB8" w:rsidP="00320CB8">
          <w:pPr>
            <w:pStyle w:val="4FFBD46F09E2403CA2132F2B64552500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B8"/>
    <w:rsid w:val="00320CB8"/>
    <w:rsid w:val="00671C60"/>
    <w:rsid w:val="00717726"/>
    <w:rsid w:val="00803904"/>
    <w:rsid w:val="008F04EE"/>
    <w:rsid w:val="009800FC"/>
    <w:rsid w:val="00A30759"/>
    <w:rsid w:val="00B07A02"/>
    <w:rsid w:val="00EF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F5B5A903DB47C9973A4AB3E83D4318">
    <w:name w:val="15F5B5A903DB47C9973A4AB3E83D4318"/>
    <w:rsid w:val="00320CB8"/>
  </w:style>
  <w:style w:type="paragraph" w:customStyle="1" w:styleId="4FFBD46F09E2403CA2132F2B64552500">
    <w:name w:val="4FFBD46F09E2403CA2132F2B64552500"/>
    <w:rsid w:val="00320CB8"/>
  </w:style>
  <w:style w:type="paragraph" w:customStyle="1" w:styleId="2DFDADA116934892A9D9D46C4E9738D5">
    <w:name w:val="2DFDADA116934892A9D9D46C4E9738D5"/>
    <w:rsid w:val="00320CB8"/>
  </w:style>
  <w:style w:type="paragraph" w:customStyle="1" w:styleId="27A0CFEDFA064B92A193E5B189DC807A">
    <w:name w:val="27A0CFEDFA064B92A193E5B189DC807A"/>
    <w:rsid w:val="00320CB8"/>
  </w:style>
  <w:style w:type="paragraph" w:customStyle="1" w:styleId="A7E023954E294D9F94FA7B25355ABA11">
    <w:name w:val="A7E023954E294D9F94FA7B25355ABA11"/>
    <w:rsid w:val="00320CB8"/>
  </w:style>
  <w:style w:type="paragraph" w:customStyle="1" w:styleId="70482BADCCD44F5386F71368D654BFEC">
    <w:name w:val="70482BADCCD44F5386F71368D654BFEC"/>
    <w:rsid w:val="00671C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2018-01-27T00:00:00</PublishDate>
  <Abstract/>
  <CompanyAddress>METU-EEE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08FEC5-A501-46A3-A7A3-2D9667470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ELECTRICAL AND ELECTRONICS ENGINEERING</vt:lpstr>
    </vt:vector>
  </TitlesOfParts>
  <Company>Ü. MERT ÇAĞLAR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ELECTRICAL AND ELECTRONICS ENGINEERING</dc:title>
  <dc:subject>ee463 statıc power conversıon</dc:subject>
  <dc:creator>Ümit Mert Çağlar</dc:creator>
  <cp:keywords/>
  <dc:description/>
  <cp:lastModifiedBy>Ümit Mert Çağlar</cp:lastModifiedBy>
  <cp:revision>5</cp:revision>
  <cp:lastPrinted>2018-01-21T21:12:00Z</cp:lastPrinted>
  <dcterms:created xsi:type="dcterms:W3CDTF">2018-01-24T16:15:00Z</dcterms:created>
  <dcterms:modified xsi:type="dcterms:W3CDTF">2018-01-24T16:23:00Z</dcterms:modified>
</cp:coreProperties>
</file>