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1022" w:type="dxa"/>
        <w:tblLook w:val="04A0" w:firstRow="1" w:lastRow="0" w:firstColumn="1" w:lastColumn="0" w:noHBand="0" w:noVBand="1"/>
      </w:tblPr>
      <w:tblGrid>
        <w:gridCol w:w="2830"/>
        <w:gridCol w:w="828"/>
        <w:gridCol w:w="7364"/>
      </w:tblGrid>
      <w:tr w:rsidR="003E42DD" w:rsidRPr="00A11E55" w14:paraId="1D544086" w14:textId="77777777" w:rsidTr="00A81CFC">
        <w:trPr>
          <w:trHeight w:val="521"/>
        </w:trPr>
        <w:tc>
          <w:tcPr>
            <w:tcW w:w="2830" w:type="dxa"/>
            <w:tcBorders>
              <w:top w:val="single" w:sz="4" w:space="0" w:color="BFBFBF" w:themeColor="background1" w:themeShade="BF"/>
              <w:left w:val="single" w:sz="4" w:space="0" w:color="BFBFBF" w:themeColor="background1" w:themeShade="BF"/>
              <w:bottom w:val="single" w:sz="8" w:space="0" w:color="BFBFBF" w:themeColor="background1" w:themeShade="BF"/>
              <w:right w:val="single" w:sz="4" w:space="0" w:color="FFFFFF" w:themeColor="background1"/>
            </w:tcBorders>
            <w:shd w:val="clear" w:color="auto" w:fill="D1D1D1" w:themeFill="background2" w:themeFillShade="E6"/>
            <w:vAlign w:val="center"/>
            <w:hideMark/>
          </w:tcPr>
          <w:p w14:paraId="01D60332" w14:textId="77777777" w:rsidR="003E42DD" w:rsidRPr="00A11E55" w:rsidRDefault="003E42DD" w:rsidP="00C032F0">
            <w:pPr>
              <w:rPr>
                <w:rFonts w:cs="Calibri"/>
                <w:color w:val="000000"/>
                <w:sz w:val="22"/>
                <w:szCs w:val="22"/>
              </w:rPr>
            </w:pPr>
            <w:r w:rsidRPr="00A11E55">
              <w:rPr>
                <w:rFonts w:cs="Calibri"/>
                <w:color w:val="000000"/>
                <w:sz w:val="22"/>
                <w:szCs w:val="22"/>
              </w:rPr>
              <w:t>PROJECT NAME</w:t>
            </w:r>
          </w:p>
        </w:tc>
        <w:tc>
          <w:tcPr>
            <w:tcW w:w="8192" w:type="dxa"/>
            <w:gridSpan w:val="2"/>
            <w:tcBorders>
              <w:top w:val="single" w:sz="4" w:space="0" w:color="BFBFBF" w:themeColor="background1" w:themeShade="BF"/>
              <w:left w:val="nil"/>
              <w:bottom w:val="single" w:sz="8" w:space="0" w:color="BFBFBF" w:themeColor="background1" w:themeShade="BF"/>
              <w:right w:val="single" w:sz="4" w:space="0" w:color="BFBFBF" w:themeColor="background1" w:themeShade="BF"/>
            </w:tcBorders>
            <w:shd w:val="clear" w:color="auto" w:fill="EFF8F8"/>
            <w:noWrap/>
            <w:vAlign w:val="center"/>
          </w:tcPr>
          <w:p w14:paraId="0A453D7B" w14:textId="2C0CEF63" w:rsidR="003E42DD" w:rsidRPr="00A11E55" w:rsidRDefault="009E114B" w:rsidP="00C032F0">
            <w:pPr>
              <w:rPr>
                <w:rFonts w:cs="Calibri"/>
                <w:b/>
                <w:bCs/>
                <w:color w:val="000000"/>
                <w:sz w:val="22"/>
                <w:szCs w:val="22"/>
              </w:rPr>
            </w:pPr>
            <w:r w:rsidRPr="009E114B">
              <w:rPr>
                <w:rFonts w:cs="Calibri"/>
                <w:b/>
                <w:bCs/>
                <w:color w:val="000000"/>
                <w:sz w:val="22"/>
                <w:szCs w:val="22"/>
              </w:rPr>
              <w:t>Fresenius Medical Care - Conversational AI</w:t>
            </w:r>
            <w:r w:rsidRPr="009E114B">
              <w:rPr>
                <w:rFonts w:cs="Calibri"/>
                <w:color w:val="000000"/>
                <w:sz w:val="22"/>
                <w:szCs w:val="22"/>
              </w:rPr>
              <w:t> 501</w:t>
            </w:r>
          </w:p>
        </w:tc>
      </w:tr>
      <w:tr w:rsidR="003E42DD" w:rsidRPr="00A11E55" w14:paraId="517B34EA" w14:textId="77777777" w:rsidTr="00A81CFC">
        <w:trPr>
          <w:trHeight w:val="5065"/>
        </w:trPr>
        <w:tc>
          <w:tcPr>
            <w:tcW w:w="11022" w:type="dxa"/>
            <w:gridSpan w:val="3"/>
            <w:tcBorders>
              <w:top w:val="nil"/>
              <w:left w:val="nil"/>
              <w:bottom w:val="nil"/>
              <w:right w:val="nil"/>
            </w:tcBorders>
            <w:shd w:val="clear" w:color="auto" w:fill="auto"/>
            <w:noWrap/>
            <w:vAlign w:val="center"/>
            <w:hideMark/>
          </w:tcPr>
          <w:p w14:paraId="393013B8" w14:textId="77777777" w:rsidR="003E42DD" w:rsidRPr="00A11E55" w:rsidRDefault="003E42DD" w:rsidP="00C032F0">
            <w:pPr>
              <w:rPr>
                <w:rFonts w:cs="Calibri"/>
                <w:color w:val="000000"/>
                <w:sz w:val="22"/>
                <w:szCs w:val="22"/>
              </w:rPr>
            </w:pPr>
            <w:r w:rsidRPr="00A11E55">
              <w:rPr>
                <w:rFonts w:cs="Calibri"/>
                <w:color w:val="000000"/>
                <w:sz w:val="22"/>
                <w:szCs w:val="22"/>
              </w:rPr>
              <w:t>Specify the official name of the project to be undertaken.</w:t>
            </w:r>
          </w:p>
          <w:p w14:paraId="31FF3EEF" w14:textId="22F09016" w:rsidR="003E42DD" w:rsidRPr="00A11E55" w:rsidRDefault="00B76232" w:rsidP="00B76232">
            <w:pPr>
              <w:pStyle w:val="Heading1"/>
              <w:spacing w:after="0"/>
              <w:rPr>
                <w:sz w:val="22"/>
                <w:szCs w:val="22"/>
              </w:rPr>
            </w:pPr>
            <w:r w:rsidRPr="00A11E55">
              <w:rPr>
                <w:sz w:val="22"/>
                <w:szCs w:val="22"/>
              </w:rPr>
              <w:br/>
            </w:r>
            <w:r w:rsidR="003E42DD" w:rsidRPr="00A11E55">
              <w:rPr>
                <w:sz w:val="22"/>
                <w:szCs w:val="22"/>
              </w:rPr>
              <w:t>TEAM MEMBERS</w:t>
            </w:r>
            <w:r w:rsidR="003E42DD" w:rsidRPr="00A11E55">
              <w:rPr>
                <w:sz w:val="22"/>
                <w:szCs w:val="22"/>
              </w:rPr>
              <w:tab/>
            </w:r>
            <w:r w:rsidR="003E42DD" w:rsidRPr="00A11E55">
              <w:rPr>
                <w:sz w:val="22"/>
                <w:szCs w:val="22"/>
              </w:rPr>
              <w:tab/>
            </w:r>
            <w:r w:rsidR="003E42DD" w:rsidRPr="00A11E55">
              <w:rPr>
                <w:sz w:val="22"/>
                <w:szCs w:val="22"/>
              </w:rPr>
              <w:tab/>
            </w:r>
          </w:p>
          <w:p w14:paraId="281E21AE" w14:textId="77777777" w:rsidR="003E42DD" w:rsidRPr="00A11E55" w:rsidRDefault="003E42DD" w:rsidP="003E42DD">
            <w:pPr>
              <w:spacing w:line="360" w:lineRule="auto"/>
              <w:outlineLvl w:val="0"/>
              <w:rPr>
                <w:bCs/>
                <w:color w:val="074F6A" w:themeColor="accent4" w:themeShade="80"/>
                <w:sz w:val="22"/>
                <w:szCs w:val="22"/>
              </w:rPr>
            </w:pPr>
            <w:r w:rsidRPr="00A11E55">
              <w:rPr>
                <w:bCs/>
                <w:color w:val="074F6A" w:themeColor="accent4" w:themeShade="80"/>
                <w:sz w:val="22"/>
                <w:szCs w:val="22"/>
              </w:rPr>
              <w:t>List the names and roles of all team members.</w:t>
            </w:r>
          </w:p>
          <w:tbl>
            <w:tblPr>
              <w:tblW w:w="10800" w:type="dxa"/>
              <w:tblLook w:val="04A0" w:firstRow="1" w:lastRow="0" w:firstColumn="1" w:lastColumn="0" w:noHBand="0" w:noVBand="1"/>
            </w:tblPr>
            <w:tblGrid>
              <w:gridCol w:w="700"/>
              <w:gridCol w:w="2900"/>
              <w:gridCol w:w="7200"/>
            </w:tblGrid>
            <w:tr w:rsidR="003E42DD" w:rsidRPr="00A11E55" w14:paraId="33262DB0" w14:textId="77777777" w:rsidTr="2277D744">
              <w:trPr>
                <w:trHeight w:val="500"/>
              </w:trPr>
              <w:tc>
                <w:tcPr>
                  <w:tcW w:w="700" w:type="dxa"/>
                  <w:tcBorders>
                    <w:top w:val="nil"/>
                    <w:left w:val="nil"/>
                    <w:bottom w:val="nil"/>
                    <w:right w:val="single" w:sz="24" w:space="0" w:color="BFBFBF" w:themeColor="background1" w:themeShade="BF"/>
                  </w:tcBorders>
                  <w:shd w:val="clear" w:color="auto" w:fill="auto"/>
                  <w:vAlign w:val="center"/>
                  <w:hideMark/>
                </w:tcPr>
                <w:p w14:paraId="26FED54C" w14:textId="77777777" w:rsidR="003E42DD" w:rsidRPr="00A11E55" w:rsidRDefault="003E42DD" w:rsidP="003E42DD">
                  <w:pPr>
                    <w:ind w:firstLineChars="100" w:firstLine="220"/>
                    <w:jc w:val="right"/>
                    <w:rPr>
                      <w:rFonts w:cs="Calibri"/>
                      <w:color w:val="000000"/>
                      <w:sz w:val="22"/>
                      <w:szCs w:val="22"/>
                    </w:rPr>
                  </w:pPr>
                  <w:r w:rsidRPr="00A11E55">
                    <w:rPr>
                      <w:rFonts w:cs="Calibri"/>
                      <w:color w:val="000000"/>
                      <w:sz w:val="22"/>
                      <w:szCs w:val="22"/>
                    </w:rPr>
                    <w:t>ID</w:t>
                  </w:r>
                </w:p>
              </w:tc>
              <w:tc>
                <w:tcPr>
                  <w:tcW w:w="2900" w:type="dxa"/>
                  <w:tcBorders>
                    <w:top w:val="single" w:sz="4" w:space="0" w:color="BFBFBF" w:themeColor="background1" w:themeShade="BF"/>
                    <w:left w:val="single" w:sz="24" w:space="0" w:color="BFBFBF" w:themeColor="background1" w:themeShade="BF"/>
                    <w:bottom w:val="single" w:sz="4" w:space="0" w:color="BFBFBF" w:themeColor="background1" w:themeShade="BF"/>
                    <w:right w:val="single" w:sz="4" w:space="0" w:color="BFBFBF" w:themeColor="background1" w:themeShade="BF"/>
                  </w:tcBorders>
                  <w:shd w:val="clear" w:color="auto" w:fill="DCE7EE"/>
                  <w:vAlign w:val="center"/>
                  <w:hideMark/>
                </w:tcPr>
                <w:p w14:paraId="19498A38" w14:textId="77777777" w:rsidR="003E42DD" w:rsidRPr="00A11E55" w:rsidRDefault="003E42DD" w:rsidP="003E42DD">
                  <w:pPr>
                    <w:rPr>
                      <w:rFonts w:cs="Calibri"/>
                      <w:color w:val="000000"/>
                      <w:sz w:val="22"/>
                      <w:szCs w:val="22"/>
                    </w:rPr>
                  </w:pPr>
                  <w:r w:rsidRPr="00A11E55">
                    <w:rPr>
                      <w:rFonts w:cs="Calibri"/>
                      <w:color w:val="000000"/>
                      <w:sz w:val="22"/>
                      <w:szCs w:val="22"/>
                    </w:rPr>
                    <w:t>NAME</w:t>
                  </w:r>
                </w:p>
              </w:tc>
              <w:tc>
                <w:tcPr>
                  <w:tcW w:w="7200"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CE7EE"/>
                  <w:vAlign w:val="center"/>
                  <w:hideMark/>
                </w:tcPr>
                <w:p w14:paraId="3548565E" w14:textId="77777777" w:rsidR="003E42DD" w:rsidRPr="00A11E55" w:rsidRDefault="003E42DD" w:rsidP="003E42DD">
                  <w:pPr>
                    <w:rPr>
                      <w:rFonts w:cs="Calibri"/>
                      <w:color w:val="000000"/>
                      <w:sz w:val="22"/>
                      <w:szCs w:val="22"/>
                    </w:rPr>
                  </w:pPr>
                  <w:r w:rsidRPr="00A11E55">
                    <w:rPr>
                      <w:rFonts w:cs="Calibri"/>
                      <w:color w:val="000000"/>
                      <w:sz w:val="22"/>
                      <w:szCs w:val="22"/>
                    </w:rPr>
                    <w:t>ROLE</w:t>
                  </w:r>
                </w:p>
              </w:tc>
            </w:tr>
            <w:tr w:rsidR="003E42DD" w:rsidRPr="00A11E55" w14:paraId="1A9D47C6" w14:textId="77777777" w:rsidTr="2277D744">
              <w:trPr>
                <w:trHeight w:val="500"/>
              </w:trPr>
              <w:tc>
                <w:tcPr>
                  <w:tcW w:w="700" w:type="dxa"/>
                  <w:tcBorders>
                    <w:top w:val="nil"/>
                    <w:left w:val="nil"/>
                    <w:bottom w:val="nil"/>
                    <w:right w:val="single" w:sz="24" w:space="0" w:color="BFBFBF" w:themeColor="background1" w:themeShade="BF"/>
                  </w:tcBorders>
                  <w:shd w:val="clear" w:color="auto" w:fill="auto"/>
                  <w:vAlign w:val="center"/>
                  <w:hideMark/>
                </w:tcPr>
                <w:p w14:paraId="5AB39519" w14:textId="77777777" w:rsidR="003E42DD" w:rsidRPr="00A11E55" w:rsidRDefault="003E42DD" w:rsidP="003E42DD">
                  <w:pPr>
                    <w:ind w:firstLineChars="100" w:firstLine="220"/>
                    <w:jc w:val="right"/>
                    <w:rPr>
                      <w:rFonts w:cs="Calibri"/>
                      <w:color w:val="074F69"/>
                      <w:sz w:val="22"/>
                      <w:szCs w:val="22"/>
                    </w:rPr>
                  </w:pPr>
                  <w:r w:rsidRPr="00A11E55">
                    <w:rPr>
                      <w:rFonts w:cs="Calibri"/>
                      <w:color w:val="074F69"/>
                      <w:sz w:val="22"/>
                      <w:szCs w:val="22"/>
                    </w:rPr>
                    <w:t>1</w:t>
                  </w:r>
                </w:p>
              </w:tc>
              <w:tc>
                <w:tcPr>
                  <w:tcW w:w="2900" w:type="dxa"/>
                  <w:tcBorders>
                    <w:top w:val="single" w:sz="4" w:space="0" w:color="BFBFBF" w:themeColor="background1" w:themeShade="BF"/>
                    <w:left w:val="single" w:sz="24" w:space="0" w:color="BFBFBF" w:themeColor="background1" w:themeShade="BF"/>
                    <w:bottom w:val="single" w:sz="4" w:space="0" w:color="BFBFBF" w:themeColor="background1" w:themeShade="BF"/>
                    <w:right w:val="single" w:sz="4" w:space="0" w:color="BFBFBF" w:themeColor="background1" w:themeShade="BF"/>
                  </w:tcBorders>
                  <w:shd w:val="clear" w:color="auto" w:fill="F3F8F9"/>
                  <w:vAlign w:val="center"/>
                  <w:hideMark/>
                </w:tcPr>
                <w:p w14:paraId="366BC9F5" w14:textId="587A8BD1" w:rsidR="003E42DD" w:rsidRPr="00A11E55" w:rsidRDefault="005100DB" w:rsidP="00EB43DA">
                  <w:pPr>
                    <w:rPr>
                      <w:rFonts w:cs="Calibri"/>
                      <w:color w:val="000000"/>
                      <w:sz w:val="22"/>
                      <w:szCs w:val="22"/>
                    </w:rPr>
                  </w:pPr>
                  <w:r w:rsidRPr="00A11E55">
                    <w:rPr>
                      <w:rFonts w:cs="Calibri"/>
                      <w:color w:val="000000"/>
                      <w:sz w:val="22"/>
                      <w:szCs w:val="22"/>
                    </w:rPr>
                    <w:t>Bharath Sreekumar</w:t>
                  </w:r>
                </w:p>
              </w:tc>
              <w:tc>
                <w:tcPr>
                  <w:tcW w:w="7200"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FFFFFF" w:themeFill="background1"/>
                  <w:vAlign w:val="center"/>
                  <w:hideMark/>
                </w:tcPr>
                <w:p w14:paraId="602F88BB" w14:textId="34B55DC6" w:rsidR="003E42DD" w:rsidRPr="00A11E55" w:rsidRDefault="003E42DD" w:rsidP="003E42DD">
                  <w:pPr>
                    <w:rPr>
                      <w:rFonts w:cs="Calibri"/>
                      <w:color w:val="000000"/>
                      <w:sz w:val="22"/>
                      <w:szCs w:val="22"/>
                    </w:rPr>
                  </w:pPr>
                  <w:r w:rsidRPr="00A11E55">
                    <w:rPr>
                      <w:rFonts w:cs="Calibri"/>
                      <w:color w:val="000000"/>
                      <w:sz w:val="22"/>
                      <w:szCs w:val="22"/>
                    </w:rPr>
                    <w:t> </w:t>
                  </w:r>
                  <w:r w:rsidR="008624BA" w:rsidRPr="00A11E55">
                    <w:rPr>
                      <w:rFonts w:cs="Calibri"/>
                      <w:color w:val="000000"/>
                      <w:sz w:val="22"/>
                      <w:szCs w:val="22"/>
                    </w:rPr>
                    <w:t xml:space="preserve">Software Developer </w:t>
                  </w:r>
                </w:p>
              </w:tc>
            </w:tr>
            <w:tr w:rsidR="003E42DD" w:rsidRPr="00A11E55" w14:paraId="0E5C915A" w14:textId="77777777" w:rsidTr="2277D744">
              <w:trPr>
                <w:trHeight w:val="500"/>
              </w:trPr>
              <w:tc>
                <w:tcPr>
                  <w:tcW w:w="700" w:type="dxa"/>
                  <w:tcBorders>
                    <w:top w:val="nil"/>
                    <w:left w:val="nil"/>
                    <w:bottom w:val="nil"/>
                    <w:right w:val="single" w:sz="24" w:space="0" w:color="BFBFBF" w:themeColor="background1" w:themeShade="BF"/>
                  </w:tcBorders>
                  <w:shd w:val="clear" w:color="auto" w:fill="auto"/>
                  <w:vAlign w:val="center"/>
                  <w:hideMark/>
                </w:tcPr>
                <w:p w14:paraId="1ED7489B" w14:textId="77777777" w:rsidR="003E42DD" w:rsidRPr="00A11E55" w:rsidRDefault="003E42DD" w:rsidP="003E42DD">
                  <w:pPr>
                    <w:ind w:firstLineChars="100" w:firstLine="220"/>
                    <w:jc w:val="right"/>
                    <w:rPr>
                      <w:rFonts w:cs="Calibri"/>
                      <w:color w:val="074F69"/>
                      <w:sz w:val="22"/>
                      <w:szCs w:val="22"/>
                    </w:rPr>
                  </w:pPr>
                  <w:r w:rsidRPr="00A11E55">
                    <w:rPr>
                      <w:rFonts w:cs="Calibri"/>
                      <w:color w:val="074F69"/>
                      <w:sz w:val="22"/>
                      <w:szCs w:val="22"/>
                    </w:rPr>
                    <w:t>2</w:t>
                  </w:r>
                </w:p>
              </w:tc>
              <w:tc>
                <w:tcPr>
                  <w:tcW w:w="2900" w:type="dxa"/>
                  <w:tcBorders>
                    <w:top w:val="single" w:sz="4" w:space="0" w:color="BFBFBF" w:themeColor="background1" w:themeShade="BF"/>
                    <w:left w:val="single" w:sz="24" w:space="0" w:color="BFBFBF" w:themeColor="background1" w:themeShade="BF"/>
                    <w:bottom w:val="single" w:sz="4" w:space="0" w:color="BFBFBF" w:themeColor="background1" w:themeShade="BF"/>
                    <w:right w:val="single" w:sz="4" w:space="0" w:color="BFBFBF" w:themeColor="background1" w:themeShade="BF"/>
                  </w:tcBorders>
                  <w:shd w:val="clear" w:color="auto" w:fill="F3F8F9"/>
                  <w:vAlign w:val="center"/>
                  <w:hideMark/>
                </w:tcPr>
                <w:p w14:paraId="44091556" w14:textId="7052A5BE" w:rsidR="003E42DD" w:rsidRPr="00A11E55" w:rsidRDefault="005100DB" w:rsidP="00EB43DA">
                  <w:pPr>
                    <w:rPr>
                      <w:rFonts w:cs="Calibri"/>
                      <w:color w:val="000000"/>
                      <w:sz w:val="22"/>
                      <w:szCs w:val="22"/>
                    </w:rPr>
                  </w:pPr>
                  <w:r w:rsidRPr="00A11E55">
                    <w:rPr>
                      <w:rFonts w:cs="Calibri"/>
                      <w:color w:val="000000"/>
                      <w:sz w:val="22"/>
                      <w:szCs w:val="22"/>
                    </w:rPr>
                    <w:t xml:space="preserve">Dhanushree </w:t>
                  </w:r>
                  <w:proofErr w:type="spellStart"/>
                  <w:r w:rsidRPr="00A11E55">
                    <w:rPr>
                      <w:rFonts w:cs="Calibri"/>
                      <w:color w:val="000000"/>
                      <w:sz w:val="22"/>
                      <w:szCs w:val="22"/>
                    </w:rPr>
                    <w:t>Neelapu</w:t>
                  </w:r>
                  <w:proofErr w:type="spellEnd"/>
                </w:p>
              </w:tc>
              <w:tc>
                <w:tcPr>
                  <w:tcW w:w="7200"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FFFFFF" w:themeFill="background1"/>
                  <w:vAlign w:val="center"/>
                  <w:hideMark/>
                </w:tcPr>
                <w:p w14:paraId="2B845278" w14:textId="22787B76" w:rsidR="003E42DD" w:rsidRPr="00A11E55" w:rsidRDefault="003E42DD" w:rsidP="003E42DD">
                  <w:pPr>
                    <w:rPr>
                      <w:rFonts w:cs="Calibri"/>
                      <w:color w:val="000000"/>
                      <w:sz w:val="22"/>
                      <w:szCs w:val="22"/>
                    </w:rPr>
                  </w:pPr>
                  <w:r w:rsidRPr="00A11E55">
                    <w:rPr>
                      <w:rFonts w:cs="Calibri"/>
                      <w:color w:val="000000"/>
                      <w:sz w:val="22"/>
                      <w:szCs w:val="22"/>
                    </w:rPr>
                    <w:t> </w:t>
                  </w:r>
                  <w:r w:rsidR="00A1154B">
                    <w:rPr>
                      <w:rFonts w:cs="Calibri"/>
                      <w:color w:val="000000"/>
                      <w:sz w:val="22"/>
                      <w:szCs w:val="22"/>
                    </w:rPr>
                    <w:t xml:space="preserve">System Engineer </w:t>
                  </w:r>
                </w:p>
              </w:tc>
            </w:tr>
            <w:tr w:rsidR="003E42DD" w:rsidRPr="00A11E55" w14:paraId="4D59F7F2" w14:textId="77777777" w:rsidTr="2277D744">
              <w:trPr>
                <w:trHeight w:val="500"/>
              </w:trPr>
              <w:tc>
                <w:tcPr>
                  <w:tcW w:w="700" w:type="dxa"/>
                  <w:tcBorders>
                    <w:top w:val="nil"/>
                    <w:left w:val="nil"/>
                    <w:bottom w:val="nil"/>
                    <w:right w:val="single" w:sz="24" w:space="0" w:color="BFBFBF" w:themeColor="background1" w:themeShade="BF"/>
                  </w:tcBorders>
                  <w:shd w:val="clear" w:color="auto" w:fill="auto"/>
                  <w:vAlign w:val="center"/>
                  <w:hideMark/>
                </w:tcPr>
                <w:p w14:paraId="1040CF50" w14:textId="77777777" w:rsidR="003E42DD" w:rsidRPr="00A11E55" w:rsidRDefault="003E42DD" w:rsidP="003E42DD">
                  <w:pPr>
                    <w:ind w:firstLineChars="100" w:firstLine="220"/>
                    <w:jc w:val="right"/>
                    <w:rPr>
                      <w:rFonts w:cs="Calibri"/>
                      <w:color w:val="074F69"/>
                      <w:sz w:val="22"/>
                      <w:szCs w:val="22"/>
                    </w:rPr>
                  </w:pPr>
                  <w:r w:rsidRPr="00A11E55">
                    <w:rPr>
                      <w:rFonts w:cs="Calibri"/>
                      <w:color w:val="074F69"/>
                      <w:sz w:val="22"/>
                      <w:szCs w:val="22"/>
                    </w:rPr>
                    <w:t>3</w:t>
                  </w:r>
                </w:p>
              </w:tc>
              <w:tc>
                <w:tcPr>
                  <w:tcW w:w="2900" w:type="dxa"/>
                  <w:tcBorders>
                    <w:top w:val="single" w:sz="4" w:space="0" w:color="BFBFBF" w:themeColor="background1" w:themeShade="BF"/>
                    <w:left w:val="single" w:sz="24" w:space="0" w:color="BFBFBF" w:themeColor="background1" w:themeShade="BF"/>
                    <w:bottom w:val="single" w:sz="4" w:space="0" w:color="BFBFBF" w:themeColor="background1" w:themeShade="BF"/>
                    <w:right w:val="single" w:sz="4" w:space="0" w:color="BFBFBF" w:themeColor="background1" w:themeShade="BF"/>
                  </w:tcBorders>
                  <w:shd w:val="clear" w:color="auto" w:fill="F3F8F9"/>
                  <w:vAlign w:val="center"/>
                  <w:hideMark/>
                </w:tcPr>
                <w:p w14:paraId="215DEA95" w14:textId="2DAD5B8B" w:rsidR="003E42DD" w:rsidRPr="00A11E55" w:rsidRDefault="005100DB" w:rsidP="00EB43DA">
                  <w:pPr>
                    <w:rPr>
                      <w:rFonts w:cs="Calibri"/>
                      <w:color w:val="000000"/>
                      <w:sz w:val="22"/>
                      <w:szCs w:val="22"/>
                    </w:rPr>
                  </w:pPr>
                  <w:r w:rsidRPr="00A11E55">
                    <w:rPr>
                      <w:rFonts w:cs="Calibri"/>
                      <w:color w:val="000000"/>
                      <w:sz w:val="22"/>
                      <w:szCs w:val="22"/>
                    </w:rPr>
                    <w:t>Palak Tandel</w:t>
                  </w:r>
                </w:p>
              </w:tc>
              <w:tc>
                <w:tcPr>
                  <w:tcW w:w="7200"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FFFFFF" w:themeFill="background1"/>
                  <w:vAlign w:val="center"/>
                  <w:hideMark/>
                </w:tcPr>
                <w:p w14:paraId="2AFD2AA6" w14:textId="4E5793C9" w:rsidR="003E42DD" w:rsidRPr="00A11E55" w:rsidRDefault="28651064" w:rsidP="003E42DD">
                  <w:pPr>
                    <w:rPr>
                      <w:rFonts w:cs="Calibri"/>
                      <w:color w:val="000000"/>
                      <w:sz w:val="22"/>
                      <w:szCs w:val="22"/>
                    </w:rPr>
                  </w:pPr>
                  <w:r w:rsidRPr="2277D744">
                    <w:rPr>
                      <w:rFonts w:cs="Calibri"/>
                      <w:color w:val="000000" w:themeColor="text1"/>
                      <w:sz w:val="22"/>
                      <w:szCs w:val="22"/>
                    </w:rPr>
                    <w:t> </w:t>
                  </w:r>
                  <w:r w:rsidR="2DBA9F10" w:rsidRPr="2277D744">
                    <w:rPr>
                      <w:rFonts w:cs="Calibri"/>
                      <w:color w:val="000000" w:themeColor="text1"/>
                      <w:sz w:val="22"/>
                      <w:szCs w:val="22"/>
                    </w:rPr>
                    <w:t xml:space="preserve">IT </w:t>
                  </w:r>
                  <w:r w:rsidR="0E0C7101" w:rsidRPr="2277D744">
                    <w:rPr>
                      <w:rFonts w:cs="Calibri"/>
                      <w:color w:val="000000" w:themeColor="text1"/>
                      <w:sz w:val="22"/>
                      <w:szCs w:val="22"/>
                    </w:rPr>
                    <w:t>P</w:t>
                  </w:r>
                  <w:r w:rsidR="30DE4F70" w:rsidRPr="2277D744">
                    <w:rPr>
                      <w:rFonts w:cs="Calibri"/>
                      <w:color w:val="000000" w:themeColor="text1"/>
                      <w:sz w:val="22"/>
                      <w:szCs w:val="22"/>
                    </w:rPr>
                    <w:t xml:space="preserve">roject Manager </w:t>
                  </w:r>
                  <w:r w:rsidR="005268AD">
                    <w:rPr>
                      <w:rFonts w:cs="Calibri"/>
                      <w:color w:val="000000" w:themeColor="text1"/>
                      <w:sz w:val="22"/>
                      <w:szCs w:val="22"/>
                    </w:rPr>
                    <w:t>and Data Architect</w:t>
                  </w:r>
                </w:p>
              </w:tc>
            </w:tr>
            <w:tr w:rsidR="003E42DD" w:rsidRPr="00A11E55" w14:paraId="172EEF3E" w14:textId="77777777" w:rsidTr="2277D744">
              <w:trPr>
                <w:trHeight w:val="500"/>
              </w:trPr>
              <w:tc>
                <w:tcPr>
                  <w:tcW w:w="700" w:type="dxa"/>
                  <w:tcBorders>
                    <w:top w:val="nil"/>
                    <w:left w:val="nil"/>
                    <w:bottom w:val="nil"/>
                    <w:right w:val="single" w:sz="24" w:space="0" w:color="BFBFBF" w:themeColor="background1" w:themeShade="BF"/>
                  </w:tcBorders>
                  <w:shd w:val="clear" w:color="auto" w:fill="auto"/>
                  <w:vAlign w:val="center"/>
                  <w:hideMark/>
                </w:tcPr>
                <w:p w14:paraId="0F89F05C" w14:textId="77777777" w:rsidR="003E42DD" w:rsidRPr="00A11E55" w:rsidRDefault="003E42DD" w:rsidP="003E42DD">
                  <w:pPr>
                    <w:ind w:firstLineChars="100" w:firstLine="220"/>
                    <w:jc w:val="right"/>
                    <w:rPr>
                      <w:rFonts w:cs="Calibri"/>
                      <w:color w:val="074F69"/>
                      <w:sz w:val="22"/>
                      <w:szCs w:val="22"/>
                    </w:rPr>
                  </w:pPr>
                  <w:r w:rsidRPr="00A11E55">
                    <w:rPr>
                      <w:rFonts w:cs="Calibri"/>
                      <w:color w:val="074F69"/>
                      <w:sz w:val="22"/>
                      <w:szCs w:val="22"/>
                    </w:rPr>
                    <w:t>4</w:t>
                  </w:r>
                </w:p>
              </w:tc>
              <w:tc>
                <w:tcPr>
                  <w:tcW w:w="2900" w:type="dxa"/>
                  <w:tcBorders>
                    <w:top w:val="single" w:sz="4" w:space="0" w:color="BFBFBF" w:themeColor="background1" w:themeShade="BF"/>
                    <w:left w:val="single" w:sz="24" w:space="0" w:color="BFBFBF" w:themeColor="background1" w:themeShade="BF"/>
                    <w:bottom w:val="single" w:sz="4" w:space="0" w:color="BFBFBF" w:themeColor="background1" w:themeShade="BF"/>
                    <w:right w:val="single" w:sz="4" w:space="0" w:color="BFBFBF" w:themeColor="background1" w:themeShade="BF"/>
                  </w:tcBorders>
                  <w:shd w:val="clear" w:color="auto" w:fill="F3F8F9"/>
                  <w:vAlign w:val="center"/>
                  <w:hideMark/>
                </w:tcPr>
                <w:p w14:paraId="39D6AD0C" w14:textId="33135070" w:rsidR="003E42DD" w:rsidRPr="00A11E55" w:rsidRDefault="0D605062" w:rsidP="00EB43DA">
                  <w:pPr>
                    <w:rPr>
                      <w:rFonts w:cs="Calibri"/>
                      <w:color w:val="000000"/>
                      <w:sz w:val="22"/>
                      <w:szCs w:val="22"/>
                    </w:rPr>
                  </w:pPr>
                  <w:r w:rsidRPr="2277D744">
                    <w:rPr>
                      <w:rFonts w:cs="Calibri"/>
                      <w:color w:val="000000" w:themeColor="text1"/>
                      <w:sz w:val="22"/>
                      <w:szCs w:val="22"/>
                    </w:rPr>
                    <w:t xml:space="preserve">Ritesh </w:t>
                  </w:r>
                  <w:proofErr w:type="spellStart"/>
                  <w:r w:rsidRPr="2277D744">
                    <w:rPr>
                      <w:rFonts w:cs="Calibri"/>
                      <w:color w:val="000000" w:themeColor="text1"/>
                      <w:sz w:val="22"/>
                      <w:szCs w:val="22"/>
                    </w:rPr>
                    <w:t>Pachgade</w:t>
                  </w:r>
                  <w:proofErr w:type="spellEnd"/>
                </w:p>
              </w:tc>
              <w:tc>
                <w:tcPr>
                  <w:tcW w:w="7200"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FFFFFF" w:themeFill="background1"/>
                  <w:vAlign w:val="center"/>
                  <w:hideMark/>
                </w:tcPr>
                <w:p w14:paraId="7BB984F7" w14:textId="2946FA8F" w:rsidR="003E42DD" w:rsidRPr="00A11E55" w:rsidRDefault="003E42DD" w:rsidP="003E42DD">
                  <w:pPr>
                    <w:rPr>
                      <w:rFonts w:cs="Calibri"/>
                      <w:color w:val="000000"/>
                      <w:sz w:val="22"/>
                      <w:szCs w:val="22"/>
                    </w:rPr>
                  </w:pPr>
                  <w:r w:rsidRPr="00A11E55">
                    <w:rPr>
                      <w:rFonts w:cs="Calibri"/>
                      <w:color w:val="000000"/>
                      <w:sz w:val="22"/>
                      <w:szCs w:val="22"/>
                    </w:rPr>
                    <w:t> </w:t>
                  </w:r>
                  <w:r w:rsidR="005268AD">
                    <w:rPr>
                      <w:rFonts w:cs="Calibri"/>
                      <w:color w:val="000000"/>
                      <w:sz w:val="22"/>
                      <w:szCs w:val="22"/>
                    </w:rPr>
                    <w:t>Business Systems Analyst and Data Analyst</w:t>
                  </w:r>
                </w:p>
              </w:tc>
            </w:tr>
            <w:tr w:rsidR="003E42DD" w:rsidRPr="00A11E55" w14:paraId="533E5AF5" w14:textId="77777777" w:rsidTr="2277D744">
              <w:trPr>
                <w:trHeight w:val="500"/>
              </w:trPr>
              <w:tc>
                <w:tcPr>
                  <w:tcW w:w="700" w:type="dxa"/>
                  <w:tcBorders>
                    <w:top w:val="nil"/>
                    <w:left w:val="nil"/>
                    <w:bottom w:val="nil"/>
                    <w:right w:val="single" w:sz="24" w:space="0" w:color="BFBFBF" w:themeColor="background1" w:themeShade="BF"/>
                  </w:tcBorders>
                  <w:shd w:val="clear" w:color="auto" w:fill="auto"/>
                  <w:vAlign w:val="center"/>
                  <w:hideMark/>
                </w:tcPr>
                <w:p w14:paraId="7E9CEC92" w14:textId="77777777" w:rsidR="003E42DD" w:rsidRPr="00A11E55" w:rsidRDefault="003E42DD" w:rsidP="003E42DD">
                  <w:pPr>
                    <w:ind w:firstLineChars="100" w:firstLine="220"/>
                    <w:jc w:val="right"/>
                    <w:rPr>
                      <w:rFonts w:cs="Calibri"/>
                      <w:color w:val="074F69"/>
                      <w:sz w:val="22"/>
                      <w:szCs w:val="22"/>
                    </w:rPr>
                  </w:pPr>
                  <w:r w:rsidRPr="00A11E55">
                    <w:rPr>
                      <w:rFonts w:cs="Calibri"/>
                      <w:color w:val="074F69"/>
                      <w:sz w:val="22"/>
                      <w:szCs w:val="22"/>
                    </w:rPr>
                    <w:t>5</w:t>
                  </w:r>
                </w:p>
              </w:tc>
              <w:tc>
                <w:tcPr>
                  <w:tcW w:w="2900" w:type="dxa"/>
                  <w:tcBorders>
                    <w:top w:val="single" w:sz="4" w:space="0" w:color="BFBFBF" w:themeColor="background1" w:themeShade="BF"/>
                    <w:left w:val="single" w:sz="24" w:space="0" w:color="BFBFBF" w:themeColor="background1" w:themeShade="BF"/>
                    <w:bottom w:val="single" w:sz="4" w:space="0" w:color="BFBFBF" w:themeColor="background1" w:themeShade="BF"/>
                    <w:right w:val="single" w:sz="4" w:space="0" w:color="BFBFBF" w:themeColor="background1" w:themeShade="BF"/>
                  </w:tcBorders>
                  <w:shd w:val="clear" w:color="auto" w:fill="F3F8F9"/>
                  <w:vAlign w:val="center"/>
                  <w:hideMark/>
                </w:tcPr>
                <w:p w14:paraId="652C8F14" w14:textId="2FC993B7" w:rsidR="003E42DD" w:rsidRPr="00A11E55" w:rsidRDefault="00EB43DA" w:rsidP="00EB43DA">
                  <w:pPr>
                    <w:rPr>
                      <w:rFonts w:cs="Calibri"/>
                      <w:color w:val="000000"/>
                      <w:sz w:val="22"/>
                      <w:szCs w:val="22"/>
                    </w:rPr>
                  </w:pPr>
                  <w:r w:rsidRPr="00A11E55">
                    <w:rPr>
                      <w:rFonts w:cs="Calibri"/>
                      <w:color w:val="000000"/>
                      <w:sz w:val="22"/>
                      <w:szCs w:val="22"/>
                    </w:rPr>
                    <w:t>Shaunak Dhande</w:t>
                  </w:r>
                </w:p>
              </w:tc>
              <w:tc>
                <w:tcPr>
                  <w:tcW w:w="7200"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FFFFFF" w:themeFill="background1"/>
                  <w:vAlign w:val="center"/>
                  <w:hideMark/>
                </w:tcPr>
                <w:p w14:paraId="7979DDC9" w14:textId="7E178D7C" w:rsidR="003E42DD" w:rsidRPr="00A11E55" w:rsidRDefault="003E42DD" w:rsidP="003E42DD">
                  <w:pPr>
                    <w:rPr>
                      <w:rFonts w:cs="Calibri"/>
                      <w:color w:val="000000"/>
                      <w:sz w:val="22"/>
                      <w:szCs w:val="22"/>
                    </w:rPr>
                  </w:pPr>
                  <w:r w:rsidRPr="00A11E55">
                    <w:rPr>
                      <w:rFonts w:cs="Calibri"/>
                      <w:color w:val="000000"/>
                      <w:sz w:val="22"/>
                      <w:szCs w:val="22"/>
                    </w:rPr>
                    <w:t> </w:t>
                  </w:r>
                  <w:r w:rsidR="008624BA" w:rsidRPr="00A11E55">
                    <w:rPr>
                      <w:rFonts w:cs="Calibri"/>
                      <w:color w:val="000000"/>
                      <w:sz w:val="22"/>
                      <w:szCs w:val="22"/>
                    </w:rPr>
                    <w:t xml:space="preserve">Software Architect </w:t>
                  </w:r>
                </w:p>
              </w:tc>
            </w:tr>
            <w:tr w:rsidR="00C63239" w:rsidRPr="00A11E55" w14:paraId="47D3E44E" w14:textId="77777777" w:rsidTr="2277D744">
              <w:trPr>
                <w:trHeight w:val="500"/>
              </w:trPr>
              <w:tc>
                <w:tcPr>
                  <w:tcW w:w="700" w:type="dxa"/>
                  <w:tcBorders>
                    <w:top w:val="nil"/>
                    <w:left w:val="nil"/>
                    <w:bottom w:val="nil"/>
                    <w:right w:val="single" w:sz="24" w:space="0" w:color="BFBFBF" w:themeColor="background1" w:themeShade="BF"/>
                  </w:tcBorders>
                  <w:shd w:val="clear" w:color="auto" w:fill="auto"/>
                  <w:vAlign w:val="center"/>
                </w:tcPr>
                <w:p w14:paraId="4CCA3591" w14:textId="5EF4F815" w:rsidR="00C63239" w:rsidRPr="00A11E55" w:rsidRDefault="00C63239" w:rsidP="00C63239">
                  <w:pPr>
                    <w:ind w:firstLineChars="100" w:firstLine="220"/>
                    <w:jc w:val="right"/>
                    <w:rPr>
                      <w:rFonts w:cs="Calibri"/>
                      <w:color w:val="074F69"/>
                      <w:sz w:val="22"/>
                      <w:szCs w:val="22"/>
                    </w:rPr>
                  </w:pPr>
                  <w:r w:rsidRPr="00A11E55">
                    <w:rPr>
                      <w:rFonts w:cs="Calibri"/>
                      <w:color w:val="074F69"/>
                      <w:sz w:val="22"/>
                      <w:szCs w:val="22"/>
                    </w:rPr>
                    <w:t>6</w:t>
                  </w:r>
                </w:p>
              </w:tc>
              <w:tc>
                <w:tcPr>
                  <w:tcW w:w="2900" w:type="dxa"/>
                  <w:tcBorders>
                    <w:top w:val="single" w:sz="4" w:space="0" w:color="BFBFBF" w:themeColor="background1" w:themeShade="BF"/>
                    <w:left w:val="single" w:sz="24" w:space="0" w:color="BFBFBF" w:themeColor="background1" w:themeShade="BF"/>
                    <w:bottom w:val="single" w:sz="4" w:space="0" w:color="BFBFBF" w:themeColor="background1" w:themeShade="BF"/>
                    <w:right w:val="single" w:sz="4" w:space="0" w:color="BFBFBF" w:themeColor="background1" w:themeShade="BF"/>
                  </w:tcBorders>
                  <w:shd w:val="clear" w:color="auto" w:fill="F3F8F9"/>
                  <w:vAlign w:val="center"/>
                </w:tcPr>
                <w:p w14:paraId="0475E40E" w14:textId="3C3BAD77" w:rsidR="00C63239" w:rsidRPr="00A11E55" w:rsidRDefault="00EB43DA" w:rsidP="00EB43DA">
                  <w:pPr>
                    <w:rPr>
                      <w:rFonts w:cs="Calibri"/>
                      <w:color w:val="000000"/>
                      <w:sz w:val="22"/>
                      <w:szCs w:val="22"/>
                    </w:rPr>
                  </w:pPr>
                  <w:r w:rsidRPr="00A11E55">
                    <w:rPr>
                      <w:rFonts w:cs="Calibri"/>
                      <w:color w:val="000000"/>
                      <w:sz w:val="22"/>
                      <w:szCs w:val="22"/>
                    </w:rPr>
                    <w:t>Vineet Chheda</w:t>
                  </w:r>
                </w:p>
              </w:tc>
              <w:tc>
                <w:tcPr>
                  <w:tcW w:w="7200"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FFFFFF" w:themeFill="background1"/>
                  <w:vAlign w:val="center"/>
                </w:tcPr>
                <w:p w14:paraId="39BAA189" w14:textId="225CA285" w:rsidR="00C63239" w:rsidRPr="00A11E55" w:rsidRDefault="005268AD" w:rsidP="003E42DD">
                  <w:pPr>
                    <w:rPr>
                      <w:rFonts w:cs="Calibri"/>
                      <w:color w:val="000000"/>
                      <w:sz w:val="22"/>
                      <w:szCs w:val="22"/>
                    </w:rPr>
                  </w:pPr>
                  <w:r>
                    <w:rPr>
                      <w:rFonts w:cs="Calibri"/>
                      <w:color w:val="000000"/>
                      <w:sz w:val="22"/>
                      <w:szCs w:val="22"/>
                    </w:rPr>
                    <w:t xml:space="preserve"> Software Quality Assurance Analyst and Software Developer</w:t>
                  </w:r>
                </w:p>
              </w:tc>
            </w:tr>
          </w:tbl>
          <w:p w14:paraId="108031E0" w14:textId="77777777" w:rsidR="00B76232" w:rsidRPr="00A11E55" w:rsidRDefault="00B76232">
            <w:pPr>
              <w:rPr>
                <w:sz w:val="22"/>
                <w:szCs w:val="22"/>
              </w:rPr>
            </w:pPr>
          </w:p>
          <w:p w14:paraId="443C1EED" w14:textId="19DC0E09" w:rsidR="003E42DD" w:rsidRPr="00A11E55" w:rsidRDefault="003E42DD" w:rsidP="005268AD">
            <w:pPr>
              <w:spacing w:line="276" w:lineRule="auto"/>
              <w:outlineLvl w:val="0"/>
              <w:rPr>
                <w:rFonts w:cs="Calibri"/>
                <w:color w:val="000000"/>
                <w:sz w:val="22"/>
                <w:szCs w:val="22"/>
              </w:rPr>
            </w:pPr>
          </w:p>
        </w:tc>
      </w:tr>
      <w:tr w:rsidR="003E42DD" w:rsidRPr="00A11E55" w14:paraId="46107A07" w14:textId="77777777" w:rsidTr="00A81CFC">
        <w:trPr>
          <w:trHeight w:val="500"/>
        </w:trPr>
        <w:tc>
          <w:tcPr>
            <w:tcW w:w="3658" w:type="dxa"/>
            <w:gridSpan w:val="2"/>
            <w:tcBorders>
              <w:top w:val="single" w:sz="4" w:space="0" w:color="BFBFBF" w:themeColor="background1" w:themeShade="BF"/>
              <w:left w:val="single" w:sz="4" w:space="0" w:color="BFBFBF" w:themeColor="background1" w:themeShade="BF"/>
              <w:bottom w:val="nil"/>
              <w:right w:val="single" w:sz="4" w:space="0" w:color="FFFFFF" w:themeColor="background1"/>
            </w:tcBorders>
            <w:shd w:val="clear" w:color="auto" w:fill="E2EBEB"/>
            <w:vAlign w:val="center"/>
            <w:hideMark/>
          </w:tcPr>
          <w:p w14:paraId="45689719" w14:textId="77777777" w:rsidR="003E42DD" w:rsidRPr="00A11E55" w:rsidRDefault="003E42DD" w:rsidP="00C032F0">
            <w:pPr>
              <w:rPr>
                <w:rFonts w:cs="Calibri"/>
                <w:color w:val="000000"/>
                <w:sz w:val="22"/>
                <w:szCs w:val="22"/>
              </w:rPr>
            </w:pPr>
            <w:r w:rsidRPr="00A11E55">
              <w:rPr>
                <w:rFonts w:cs="Calibri"/>
                <w:color w:val="000000"/>
                <w:sz w:val="22"/>
                <w:szCs w:val="22"/>
              </w:rPr>
              <w:t>BACKGROUND</w:t>
            </w:r>
          </w:p>
        </w:tc>
        <w:tc>
          <w:tcPr>
            <w:tcW w:w="7364" w:type="dxa"/>
            <w:tcBorders>
              <w:top w:val="single" w:sz="4" w:space="0" w:color="BFBFBF" w:themeColor="background1" w:themeShade="BF"/>
              <w:left w:val="nil"/>
              <w:bottom w:val="nil"/>
              <w:right w:val="single" w:sz="4" w:space="0" w:color="BFBFBF" w:themeColor="background1" w:themeShade="BF"/>
            </w:tcBorders>
            <w:shd w:val="clear" w:color="auto" w:fill="E2EBEB"/>
            <w:vAlign w:val="center"/>
            <w:hideMark/>
          </w:tcPr>
          <w:p w14:paraId="587971D2" w14:textId="77777777" w:rsidR="003E42DD" w:rsidRPr="00A11E55" w:rsidRDefault="003E42DD" w:rsidP="00C032F0">
            <w:pPr>
              <w:rPr>
                <w:rFonts w:cs="Calibri"/>
                <w:color w:val="000000"/>
                <w:sz w:val="22"/>
                <w:szCs w:val="22"/>
              </w:rPr>
            </w:pPr>
            <w:r w:rsidRPr="00A11E55">
              <w:rPr>
                <w:rFonts w:cs="Calibri"/>
                <w:color w:val="000000"/>
                <w:sz w:val="22"/>
                <w:szCs w:val="22"/>
              </w:rPr>
              <w:t>Why is this project important?  What led to the initiation of this project?</w:t>
            </w:r>
          </w:p>
        </w:tc>
      </w:tr>
      <w:tr w:rsidR="003E42DD" w:rsidRPr="00A11E55" w14:paraId="1308580B" w14:textId="77777777" w:rsidTr="00A81CFC">
        <w:trPr>
          <w:trHeight w:val="1485"/>
        </w:trPr>
        <w:tc>
          <w:tcPr>
            <w:tcW w:w="3658" w:type="dxa"/>
            <w:gridSpan w:val="2"/>
            <w:tcBorders>
              <w:top w:val="nil"/>
              <w:left w:val="single" w:sz="4" w:space="0" w:color="BFBFBF" w:themeColor="background1" w:themeShade="BF"/>
              <w:bottom w:val="single" w:sz="8" w:space="0" w:color="BFBFBF" w:themeColor="background1" w:themeShade="BF"/>
              <w:right w:val="single" w:sz="4" w:space="0" w:color="FFFFFF" w:themeColor="background1"/>
            </w:tcBorders>
            <w:shd w:val="clear" w:color="auto" w:fill="E2EBEB"/>
            <w:hideMark/>
          </w:tcPr>
          <w:p w14:paraId="0126383C" w14:textId="77777777" w:rsidR="003E42DD" w:rsidRPr="00A11E55" w:rsidRDefault="003E42DD" w:rsidP="00C032F0">
            <w:pPr>
              <w:rPr>
                <w:rFonts w:cs="Calibri"/>
                <w:color w:val="000000"/>
                <w:sz w:val="22"/>
                <w:szCs w:val="22"/>
              </w:rPr>
            </w:pPr>
            <w:r w:rsidRPr="00A11E55">
              <w:rPr>
                <w:rFonts w:cs="Calibri"/>
                <w:color w:val="000000"/>
                <w:sz w:val="22"/>
                <w:szCs w:val="22"/>
              </w:rPr>
              <w:t>Provide a brief overview of the project context and rationale.</w:t>
            </w:r>
          </w:p>
        </w:tc>
        <w:tc>
          <w:tcPr>
            <w:tcW w:w="7364" w:type="dxa"/>
            <w:tcBorders>
              <w:top w:val="nil"/>
              <w:left w:val="nil"/>
              <w:bottom w:val="single" w:sz="8" w:space="0" w:color="BFBFBF" w:themeColor="background1" w:themeShade="BF"/>
              <w:right w:val="single" w:sz="4" w:space="0" w:color="BFBFBF" w:themeColor="background1" w:themeShade="BF"/>
            </w:tcBorders>
            <w:shd w:val="clear" w:color="auto" w:fill="FFFFFF" w:themeFill="background1"/>
            <w:tcMar>
              <w:top w:w="144" w:type="dxa"/>
              <w:left w:w="115" w:type="dxa"/>
              <w:right w:w="115" w:type="dxa"/>
            </w:tcMar>
          </w:tcPr>
          <w:p w14:paraId="51BA0FD7" w14:textId="742047BE" w:rsidR="003E42DD" w:rsidRPr="00A11E55" w:rsidRDefault="76D6C697" w:rsidP="3D27243E">
            <w:pPr>
              <w:spacing w:before="240" w:after="240"/>
            </w:pPr>
            <w:r w:rsidRPr="3D27243E">
              <w:rPr>
                <w:rFonts w:eastAsia="Century Gothic" w:cs="Century Gothic"/>
                <w:sz w:val="22"/>
                <w:szCs w:val="22"/>
              </w:rPr>
              <w:t xml:space="preserve">The project is important because it addresses a significant challenge at </w:t>
            </w:r>
            <w:r w:rsidRPr="3D27243E">
              <w:rPr>
                <w:rFonts w:eastAsia="Century Gothic" w:cs="Century Gothic"/>
                <w:b/>
                <w:bCs/>
                <w:sz w:val="22"/>
                <w:szCs w:val="22"/>
              </w:rPr>
              <w:t>Fresenius Medical Care</w:t>
            </w:r>
            <w:r w:rsidRPr="3D27243E">
              <w:rPr>
                <w:rFonts w:eastAsia="Century Gothic" w:cs="Century Gothic"/>
                <w:sz w:val="22"/>
                <w:szCs w:val="22"/>
              </w:rPr>
              <w:t xml:space="preserve">—the inefficiency of manually handling HR inquiries. This manual process is not only time-consuming but also detracts from other vital activities, such as patient care, which is a core focus of the organization. By implementing a </w:t>
            </w:r>
            <w:r w:rsidRPr="3D27243E">
              <w:rPr>
                <w:rFonts w:eastAsia="Century Gothic" w:cs="Century Gothic"/>
                <w:b/>
                <w:bCs/>
                <w:sz w:val="22"/>
                <w:szCs w:val="22"/>
              </w:rPr>
              <w:t>Conversational AI system</w:t>
            </w:r>
            <w:r w:rsidRPr="3D27243E">
              <w:rPr>
                <w:rFonts w:eastAsia="Century Gothic" w:cs="Century Gothic"/>
                <w:sz w:val="22"/>
                <w:szCs w:val="22"/>
              </w:rPr>
              <w:t>, the project aims to streamline and automate routine HR tasks, leading to several key benefits:</w:t>
            </w:r>
          </w:p>
          <w:p w14:paraId="2CDFC55D" w14:textId="4C04A614" w:rsidR="003E42DD" w:rsidRPr="00A11E55" w:rsidRDefault="76D6C697" w:rsidP="3D27243E">
            <w:pPr>
              <w:pStyle w:val="ListParagraph"/>
              <w:numPr>
                <w:ilvl w:val="0"/>
                <w:numId w:val="8"/>
              </w:numPr>
              <w:rPr>
                <w:rFonts w:eastAsia="Century Gothic" w:cs="Century Gothic"/>
                <w:sz w:val="22"/>
                <w:szCs w:val="22"/>
                <w:lang w:val="en-US"/>
              </w:rPr>
            </w:pPr>
            <w:r w:rsidRPr="1E687979">
              <w:rPr>
                <w:rFonts w:eastAsia="Century Gothic" w:cs="Century Gothic"/>
                <w:b/>
                <w:bCs/>
                <w:sz w:val="22"/>
                <w:szCs w:val="22"/>
                <w:lang w:val="en-US"/>
              </w:rPr>
              <w:t>Increased efficiency</w:t>
            </w:r>
            <w:r w:rsidRPr="1E687979">
              <w:rPr>
                <w:rFonts w:eastAsia="Century Gothic" w:cs="Century Gothic"/>
                <w:sz w:val="22"/>
                <w:szCs w:val="22"/>
                <w:lang w:val="en-US"/>
              </w:rPr>
              <w:t>: Automating routine HR inquiries reduces the time and effort needed to manage these processes manually.</w:t>
            </w:r>
          </w:p>
          <w:p w14:paraId="3713AFDC" w14:textId="07D52418" w:rsidR="003E42DD" w:rsidRPr="00A11E55" w:rsidRDefault="76D6C697" w:rsidP="3D27243E">
            <w:pPr>
              <w:pStyle w:val="ListParagraph"/>
              <w:numPr>
                <w:ilvl w:val="0"/>
                <w:numId w:val="8"/>
              </w:numPr>
              <w:rPr>
                <w:rFonts w:eastAsia="Century Gothic" w:cs="Century Gothic"/>
                <w:sz w:val="22"/>
                <w:szCs w:val="22"/>
                <w:lang w:val="en-US"/>
              </w:rPr>
            </w:pPr>
            <w:r w:rsidRPr="3D27243E">
              <w:rPr>
                <w:rFonts w:eastAsia="Century Gothic" w:cs="Century Gothic"/>
                <w:b/>
                <w:bCs/>
                <w:sz w:val="22"/>
                <w:szCs w:val="22"/>
                <w:lang w:val="en-US"/>
              </w:rPr>
              <w:lastRenderedPageBreak/>
              <w:t>Enhanced employee experience</w:t>
            </w:r>
            <w:r w:rsidRPr="3D27243E">
              <w:rPr>
                <w:rFonts w:eastAsia="Century Gothic" w:cs="Century Gothic"/>
                <w:sz w:val="22"/>
                <w:szCs w:val="22"/>
                <w:lang w:val="en-US"/>
              </w:rPr>
              <w:t>: With routine inquiries being handled more efficiently, employees can get faster and more accurate responses to their HR-related questions.</w:t>
            </w:r>
          </w:p>
          <w:p w14:paraId="7CEBADE4" w14:textId="38D48C17" w:rsidR="003E42DD" w:rsidRPr="00A11E55" w:rsidRDefault="76D6C697" w:rsidP="3D27243E">
            <w:pPr>
              <w:pStyle w:val="ListParagraph"/>
              <w:numPr>
                <w:ilvl w:val="0"/>
                <w:numId w:val="8"/>
              </w:numPr>
              <w:rPr>
                <w:rFonts w:eastAsia="Century Gothic" w:cs="Century Gothic"/>
                <w:sz w:val="22"/>
                <w:szCs w:val="22"/>
                <w:lang w:val="en-US"/>
              </w:rPr>
            </w:pPr>
            <w:r w:rsidRPr="3D27243E">
              <w:rPr>
                <w:rFonts w:eastAsia="Century Gothic" w:cs="Century Gothic"/>
                <w:b/>
                <w:bCs/>
                <w:sz w:val="22"/>
                <w:szCs w:val="22"/>
                <w:lang w:val="en-US"/>
              </w:rPr>
              <w:t>Focus on critical activities</w:t>
            </w:r>
            <w:r w:rsidRPr="3D27243E">
              <w:rPr>
                <w:rFonts w:eastAsia="Century Gothic" w:cs="Century Gothic"/>
                <w:sz w:val="22"/>
                <w:szCs w:val="22"/>
                <w:lang w:val="en-US"/>
              </w:rPr>
              <w:t>: Automating HR inquiries allows the team to focus on more critical, patient-focused activities, improving overall care quality.</w:t>
            </w:r>
          </w:p>
          <w:p w14:paraId="32481989" w14:textId="0B717924" w:rsidR="003E42DD" w:rsidRPr="00A81CFC" w:rsidRDefault="76D6C697" w:rsidP="00A81CFC">
            <w:pPr>
              <w:spacing w:before="240" w:after="240"/>
            </w:pPr>
            <w:r w:rsidRPr="3D27243E">
              <w:rPr>
                <w:rFonts w:eastAsia="Century Gothic" w:cs="Century Gothic"/>
                <w:sz w:val="22"/>
                <w:szCs w:val="22"/>
              </w:rPr>
              <w:t>This project was initiated to improve the operational workflow and enhance the overall employee experience at Fresenius Medical Care.</w:t>
            </w:r>
          </w:p>
        </w:tc>
      </w:tr>
    </w:tbl>
    <w:p w14:paraId="4226509C" w14:textId="77777777" w:rsidR="003E42DD" w:rsidRDefault="003E42DD" w:rsidP="003E42DD">
      <w:pPr>
        <w:rPr>
          <w:sz w:val="22"/>
          <w:szCs w:val="22"/>
        </w:rPr>
      </w:pPr>
    </w:p>
    <w:p w14:paraId="5565AAA8" w14:textId="77777777" w:rsidR="00C551E7" w:rsidRDefault="00C551E7" w:rsidP="003E42DD">
      <w:pPr>
        <w:rPr>
          <w:sz w:val="22"/>
          <w:szCs w:val="22"/>
        </w:rPr>
      </w:pPr>
    </w:p>
    <w:p w14:paraId="11925E05" w14:textId="77777777" w:rsidR="00C551E7" w:rsidRPr="00A11E55" w:rsidRDefault="00C551E7" w:rsidP="003E42DD">
      <w:pPr>
        <w:rPr>
          <w:sz w:val="22"/>
          <w:szCs w:val="22"/>
        </w:rPr>
      </w:pPr>
    </w:p>
    <w:tbl>
      <w:tblPr>
        <w:tblW w:w="11180" w:type="dxa"/>
        <w:tblLook w:val="04A0" w:firstRow="1" w:lastRow="0" w:firstColumn="1" w:lastColumn="0" w:noHBand="0" w:noVBand="1"/>
      </w:tblPr>
      <w:tblGrid>
        <w:gridCol w:w="2065"/>
        <w:gridCol w:w="9115"/>
      </w:tblGrid>
      <w:tr w:rsidR="003E42DD" w:rsidRPr="00A11E55" w14:paraId="7D623090" w14:textId="77777777" w:rsidTr="2277D744">
        <w:trPr>
          <w:trHeight w:val="500"/>
        </w:trPr>
        <w:tc>
          <w:tcPr>
            <w:tcW w:w="2065" w:type="dxa"/>
            <w:tcBorders>
              <w:top w:val="single" w:sz="4" w:space="0" w:color="BFBFBF" w:themeColor="background1" w:themeShade="BF"/>
              <w:left w:val="single" w:sz="4" w:space="0" w:color="BFBFBF" w:themeColor="background1" w:themeShade="BF"/>
              <w:bottom w:val="nil"/>
              <w:right w:val="single" w:sz="4" w:space="0" w:color="FFFFFF" w:themeColor="background1"/>
            </w:tcBorders>
            <w:shd w:val="clear" w:color="auto" w:fill="E2EBEB"/>
            <w:vAlign w:val="center"/>
            <w:hideMark/>
          </w:tcPr>
          <w:p w14:paraId="52EF521E" w14:textId="77777777" w:rsidR="003E42DD" w:rsidRPr="00A11E55" w:rsidRDefault="003E42DD" w:rsidP="00C032F0">
            <w:pPr>
              <w:rPr>
                <w:rFonts w:cs="Calibri"/>
                <w:color w:val="000000"/>
                <w:sz w:val="22"/>
                <w:szCs w:val="22"/>
              </w:rPr>
            </w:pPr>
            <w:r w:rsidRPr="00A11E55">
              <w:rPr>
                <w:rFonts w:cs="Calibri"/>
                <w:color w:val="000000"/>
                <w:sz w:val="22"/>
                <w:szCs w:val="22"/>
              </w:rPr>
              <w:t>MISSION</w:t>
            </w:r>
          </w:p>
        </w:tc>
        <w:tc>
          <w:tcPr>
            <w:tcW w:w="9115" w:type="dxa"/>
            <w:tcBorders>
              <w:top w:val="single" w:sz="4" w:space="0" w:color="BFBFBF" w:themeColor="background1" w:themeShade="BF"/>
              <w:left w:val="nil"/>
              <w:bottom w:val="nil"/>
              <w:right w:val="single" w:sz="4" w:space="0" w:color="BFBFBF" w:themeColor="background1" w:themeShade="BF"/>
            </w:tcBorders>
            <w:shd w:val="clear" w:color="auto" w:fill="E2EBEB"/>
            <w:vAlign w:val="center"/>
            <w:hideMark/>
          </w:tcPr>
          <w:p w14:paraId="422E182C" w14:textId="77777777" w:rsidR="003E42DD" w:rsidRPr="00A11E55" w:rsidRDefault="003E42DD" w:rsidP="00C032F0">
            <w:pPr>
              <w:rPr>
                <w:rFonts w:cs="Calibri"/>
                <w:color w:val="000000"/>
                <w:sz w:val="22"/>
                <w:szCs w:val="22"/>
              </w:rPr>
            </w:pPr>
            <w:r w:rsidRPr="00A11E55">
              <w:rPr>
                <w:rFonts w:cs="Calibri"/>
                <w:color w:val="000000"/>
                <w:sz w:val="22"/>
                <w:szCs w:val="22"/>
              </w:rPr>
              <w:t>What is the primary goal the team aims to achieve?</w:t>
            </w:r>
          </w:p>
        </w:tc>
      </w:tr>
      <w:tr w:rsidR="003E42DD" w:rsidRPr="00A11E55" w14:paraId="7F8216F7" w14:textId="77777777" w:rsidTr="2277D744">
        <w:trPr>
          <w:trHeight w:val="1665"/>
        </w:trPr>
        <w:tc>
          <w:tcPr>
            <w:tcW w:w="2065" w:type="dxa"/>
            <w:tcBorders>
              <w:top w:val="nil"/>
              <w:left w:val="single" w:sz="4" w:space="0" w:color="BFBFBF" w:themeColor="background1" w:themeShade="BF"/>
              <w:bottom w:val="single" w:sz="8" w:space="0" w:color="BFBFBF" w:themeColor="background1" w:themeShade="BF"/>
              <w:right w:val="single" w:sz="4" w:space="0" w:color="FFFFFF" w:themeColor="background1"/>
            </w:tcBorders>
            <w:shd w:val="clear" w:color="auto" w:fill="E2EBEB"/>
            <w:hideMark/>
          </w:tcPr>
          <w:p w14:paraId="3AEE09AF" w14:textId="77777777" w:rsidR="003E42DD" w:rsidRPr="00A11E55" w:rsidRDefault="003E42DD" w:rsidP="00C032F0">
            <w:pPr>
              <w:rPr>
                <w:rFonts w:cs="Calibri"/>
                <w:color w:val="000000"/>
                <w:sz w:val="22"/>
                <w:szCs w:val="22"/>
              </w:rPr>
            </w:pPr>
            <w:r w:rsidRPr="00A11E55">
              <w:rPr>
                <w:rFonts w:cs="Calibri"/>
                <w:color w:val="000000"/>
                <w:sz w:val="22"/>
                <w:szCs w:val="22"/>
              </w:rPr>
              <w:t>State the fundamental purpose of the team.</w:t>
            </w:r>
          </w:p>
        </w:tc>
        <w:tc>
          <w:tcPr>
            <w:tcW w:w="9115" w:type="dxa"/>
            <w:tcBorders>
              <w:top w:val="nil"/>
              <w:left w:val="nil"/>
              <w:bottom w:val="single" w:sz="8" w:space="0" w:color="BFBFBF" w:themeColor="background1" w:themeShade="BF"/>
              <w:right w:val="single" w:sz="4" w:space="0" w:color="BFBFBF" w:themeColor="background1" w:themeShade="BF"/>
            </w:tcBorders>
            <w:shd w:val="clear" w:color="auto" w:fill="FFFFFF" w:themeFill="background1"/>
            <w:tcMar>
              <w:top w:w="144" w:type="dxa"/>
              <w:left w:w="115" w:type="dxa"/>
              <w:right w:w="115" w:type="dxa"/>
            </w:tcMar>
          </w:tcPr>
          <w:p w14:paraId="58F664B3" w14:textId="1B411F17" w:rsidR="003E42DD" w:rsidRPr="00A81CFC" w:rsidRDefault="775001E6" w:rsidP="00A81CFC">
            <w:pPr>
              <w:spacing w:before="240" w:after="240"/>
            </w:pPr>
            <w:r w:rsidRPr="2277D744">
              <w:rPr>
                <w:rFonts w:eastAsia="Century Gothic" w:cs="Century Gothic"/>
                <w:sz w:val="22"/>
                <w:szCs w:val="22"/>
              </w:rPr>
              <w:t xml:space="preserve">The team's main goal is to deploy an MVP (Minimum Viable Product) Conversational AI system within the given time frame, specifically designed to automate and streamline repetitive HR tasks. The MVP will focus on addressing the most common and time-consuming HR inquiries, providing </w:t>
            </w:r>
            <w:r w:rsidRPr="2277D744">
              <w:rPr>
                <w:rFonts w:eastAsia="Century Gothic" w:cs="Century Gothic"/>
                <w:b/>
                <w:bCs/>
                <w:sz w:val="22"/>
                <w:szCs w:val="22"/>
              </w:rPr>
              <w:t>instant</w:t>
            </w:r>
            <w:r w:rsidRPr="2277D744">
              <w:rPr>
                <w:rFonts w:eastAsia="Century Gothic" w:cs="Century Gothic"/>
                <w:sz w:val="22"/>
                <w:szCs w:val="22"/>
              </w:rPr>
              <w:t xml:space="preserve"> and </w:t>
            </w:r>
            <w:r w:rsidRPr="2277D744">
              <w:rPr>
                <w:rFonts w:eastAsia="Century Gothic" w:cs="Century Gothic"/>
                <w:b/>
                <w:bCs/>
                <w:sz w:val="22"/>
                <w:szCs w:val="22"/>
              </w:rPr>
              <w:t>accurate</w:t>
            </w:r>
            <w:r w:rsidRPr="2277D744">
              <w:rPr>
                <w:rFonts w:eastAsia="Century Gothic" w:cs="Century Gothic"/>
                <w:sz w:val="22"/>
                <w:szCs w:val="22"/>
              </w:rPr>
              <w:t xml:space="preserve"> responses to enhance </w:t>
            </w:r>
            <w:r w:rsidRPr="2277D744">
              <w:rPr>
                <w:rFonts w:eastAsia="Century Gothic" w:cs="Century Gothic"/>
                <w:b/>
                <w:bCs/>
                <w:sz w:val="22"/>
                <w:szCs w:val="22"/>
              </w:rPr>
              <w:t>employee engagement</w:t>
            </w:r>
            <w:r w:rsidRPr="2277D744">
              <w:rPr>
                <w:rFonts w:eastAsia="Century Gothic" w:cs="Century Gothic"/>
                <w:sz w:val="22"/>
                <w:szCs w:val="22"/>
              </w:rPr>
              <w:t xml:space="preserve">, </w:t>
            </w:r>
            <w:r w:rsidRPr="2277D744">
              <w:rPr>
                <w:rFonts w:eastAsia="Century Gothic" w:cs="Century Gothic"/>
                <w:b/>
                <w:bCs/>
                <w:sz w:val="22"/>
                <w:szCs w:val="22"/>
              </w:rPr>
              <w:t>satisfaction</w:t>
            </w:r>
            <w:r w:rsidRPr="2277D744">
              <w:rPr>
                <w:rFonts w:eastAsia="Century Gothic" w:cs="Century Gothic"/>
                <w:sz w:val="22"/>
                <w:szCs w:val="22"/>
              </w:rPr>
              <w:t>, and</w:t>
            </w:r>
            <w:r w:rsidR="4FA27531" w:rsidRPr="2277D744">
              <w:rPr>
                <w:rFonts w:eastAsia="Century Gothic" w:cs="Century Gothic"/>
                <w:sz w:val="22"/>
                <w:szCs w:val="22"/>
              </w:rPr>
              <w:t xml:space="preserve"> </w:t>
            </w:r>
            <w:r w:rsidR="4FA27531" w:rsidRPr="2277D744">
              <w:rPr>
                <w:rFonts w:eastAsia="Century Gothic" w:cs="Century Gothic"/>
                <w:b/>
                <w:bCs/>
                <w:sz w:val="22"/>
                <w:szCs w:val="22"/>
              </w:rPr>
              <w:t>operational</w:t>
            </w:r>
            <w:r w:rsidRPr="2277D744">
              <w:rPr>
                <w:rFonts w:eastAsia="Century Gothic" w:cs="Century Gothic"/>
                <w:sz w:val="22"/>
                <w:szCs w:val="22"/>
              </w:rPr>
              <w:t xml:space="preserve"> </w:t>
            </w:r>
            <w:r w:rsidRPr="2277D744">
              <w:rPr>
                <w:rFonts w:eastAsia="Century Gothic" w:cs="Century Gothic"/>
                <w:b/>
                <w:bCs/>
                <w:sz w:val="22"/>
                <w:szCs w:val="22"/>
              </w:rPr>
              <w:t>efficiency</w:t>
            </w:r>
            <w:r w:rsidRPr="2277D744">
              <w:rPr>
                <w:rFonts w:eastAsia="Century Gothic" w:cs="Century Gothic"/>
                <w:sz w:val="22"/>
                <w:szCs w:val="22"/>
              </w:rPr>
              <w:t>.</w:t>
            </w:r>
          </w:p>
        </w:tc>
      </w:tr>
    </w:tbl>
    <w:p w14:paraId="3CB8102B" w14:textId="77777777" w:rsidR="003E42DD" w:rsidRDefault="003E42DD" w:rsidP="003E42DD">
      <w:pPr>
        <w:rPr>
          <w:sz w:val="22"/>
          <w:szCs w:val="22"/>
        </w:rPr>
      </w:pPr>
    </w:p>
    <w:p w14:paraId="1B8AF1A4" w14:textId="77777777" w:rsidR="000A347E" w:rsidRPr="00A11E55" w:rsidRDefault="000A347E" w:rsidP="003E42DD">
      <w:pPr>
        <w:rPr>
          <w:sz w:val="22"/>
          <w:szCs w:val="22"/>
        </w:rPr>
      </w:pPr>
    </w:p>
    <w:tbl>
      <w:tblPr>
        <w:tblW w:w="11180" w:type="dxa"/>
        <w:tblLook w:val="04A0" w:firstRow="1" w:lastRow="0" w:firstColumn="1" w:lastColumn="0" w:noHBand="0" w:noVBand="1"/>
      </w:tblPr>
      <w:tblGrid>
        <w:gridCol w:w="2065"/>
        <w:gridCol w:w="9115"/>
      </w:tblGrid>
      <w:tr w:rsidR="003E42DD" w:rsidRPr="00A11E55" w14:paraId="742EEDAE" w14:textId="77777777" w:rsidTr="2277D744">
        <w:trPr>
          <w:trHeight w:val="500"/>
        </w:trPr>
        <w:tc>
          <w:tcPr>
            <w:tcW w:w="2065" w:type="dxa"/>
            <w:tcBorders>
              <w:top w:val="single" w:sz="4" w:space="0" w:color="BFBFBF" w:themeColor="background1" w:themeShade="BF"/>
              <w:left w:val="single" w:sz="4" w:space="0" w:color="BFBFBF" w:themeColor="background1" w:themeShade="BF"/>
              <w:bottom w:val="nil"/>
              <w:right w:val="single" w:sz="4" w:space="0" w:color="FFFFFF" w:themeColor="background1"/>
            </w:tcBorders>
            <w:shd w:val="clear" w:color="auto" w:fill="E2EBEB"/>
            <w:vAlign w:val="center"/>
            <w:hideMark/>
          </w:tcPr>
          <w:p w14:paraId="7C5126FF" w14:textId="77777777" w:rsidR="003E42DD" w:rsidRPr="00A11E55" w:rsidRDefault="003E42DD" w:rsidP="00C032F0">
            <w:pPr>
              <w:rPr>
                <w:rFonts w:cs="Calibri"/>
                <w:color w:val="000000"/>
                <w:sz w:val="22"/>
                <w:szCs w:val="22"/>
              </w:rPr>
            </w:pPr>
            <w:r w:rsidRPr="00A11E55">
              <w:rPr>
                <w:rFonts w:cs="Calibri"/>
                <w:color w:val="000000"/>
                <w:sz w:val="22"/>
                <w:szCs w:val="22"/>
              </w:rPr>
              <w:t>OBJECTIVES</w:t>
            </w:r>
          </w:p>
        </w:tc>
        <w:tc>
          <w:tcPr>
            <w:tcW w:w="9115" w:type="dxa"/>
            <w:tcBorders>
              <w:top w:val="single" w:sz="4" w:space="0" w:color="BFBFBF" w:themeColor="background1" w:themeShade="BF"/>
              <w:left w:val="nil"/>
              <w:bottom w:val="nil"/>
              <w:right w:val="single" w:sz="4" w:space="0" w:color="BFBFBF" w:themeColor="background1" w:themeShade="BF"/>
            </w:tcBorders>
            <w:shd w:val="clear" w:color="auto" w:fill="E2EBEB"/>
            <w:vAlign w:val="center"/>
            <w:hideMark/>
          </w:tcPr>
          <w:p w14:paraId="5051FB9F" w14:textId="54B6B087" w:rsidR="003E42DD" w:rsidRPr="00A11E55" w:rsidRDefault="28651064" w:rsidP="00C032F0">
            <w:pPr>
              <w:rPr>
                <w:rFonts w:cs="Calibri"/>
                <w:color w:val="000000"/>
                <w:sz w:val="22"/>
                <w:szCs w:val="22"/>
              </w:rPr>
            </w:pPr>
            <w:r w:rsidRPr="2277D744">
              <w:rPr>
                <w:rFonts w:cs="Calibri"/>
                <w:color w:val="000000" w:themeColor="text1"/>
                <w:sz w:val="22"/>
                <w:szCs w:val="22"/>
              </w:rPr>
              <w:t>What are the key deliverables? What are the success criteria?</w:t>
            </w:r>
          </w:p>
        </w:tc>
      </w:tr>
      <w:tr w:rsidR="003E42DD" w:rsidRPr="00A11E55" w14:paraId="325B0895" w14:textId="77777777" w:rsidTr="2277D744">
        <w:trPr>
          <w:trHeight w:val="1782"/>
        </w:trPr>
        <w:tc>
          <w:tcPr>
            <w:tcW w:w="2065" w:type="dxa"/>
            <w:tcBorders>
              <w:top w:val="nil"/>
              <w:left w:val="single" w:sz="4" w:space="0" w:color="BFBFBF" w:themeColor="background1" w:themeShade="BF"/>
              <w:bottom w:val="single" w:sz="8" w:space="0" w:color="BFBFBF" w:themeColor="background1" w:themeShade="BF"/>
              <w:right w:val="single" w:sz="4" w:space="0" w:color="FFFFFF" w:themeColor="background1"/>
            </w:tcBorders>
            <w:shd w:val="clear" w:color="auto" w:fill="E2EBEB"/>
            <w:hideMark/>
          </w:tcPr>
          <w:p w14:paraId="47613421" w14:textId="77777777" w:rsidR="003E42DD" w:rsidRPr="00A11E55" w:rsidRDefault="003E42DD" w:rsidP="00C032F0">
            <w:pPr>
              <w:rPr>
                <w:rFonts w:cs="Calibri"/>
                <w:color w:val="000000"/>
                <w:sz w:val="22"/>
                <w:szCs w:val="22"/>
              </w:rPr>
            </w:pPr>
            <w:r w:rsidRPr="00A11E55">
              <w:rPr>
                <w:rFonts w:cs="Calibri"/>
                <w:color w:val="000000"/>
                <w:sz w:val="22"/>
                <w:szCs w:val="22"/>
              </w:rPr>
              <w:t>List specific, measurable outcomes the team should achieve.</w:t>
            </w:r>
          </w:p>
        </w:tc>
        <w:tc>
          <w:tcPr>
            <w:tcW w:w="9115" w:type="dxa"/>
            <w:tcBorders>
              <w:top w:val="nil"/>
              <w:left w:val="nil"/>
              <w:bottom w:val="single" w:sz="8" w:space="0" w:color="BFBFBF" w:themeColor="background1" w:themeShade="BF"/>
              <w:right w:val="single" w:sz="4" w:space="0" w:color="BFBFBF" w:themeColor="background1" w:themeShade="BF"/>
            </w:tcBorders>
            <w:shd w:val="clear" w:color="auto" w:fill="FFFFFF" w:themeFill="background1"/>
            <w:tcMar>
              <w:top w:w="144" w:type="dxa"/>
              <w:left w:w="115" w:type="dxa"/>
              <w:right w:w="115" w:type="dxa"/>
            </w:tcMar>
          </w:tcPr>
          <w:p w14:paraId="5CF10F33" w14:textId="7CA9EADF" w:rsidR="003E42DD" w:rsidRPr="00A11E55" w:rsidRDefault="6ACFEF12" w:rsidP="2277D744">
            <w:pPr>
              <w:pStyle w:val="Heading3"/>
              <w:spacing w:before="281" w:after="281"/>
            </w:pPr>
            <w:r w:rsidRPr="2277D744">
              <w:rPr>
                <w:rFonts w:ascii="Century Gothic" w:eastAsia="Century Gothic" w:hAnsi="Century Gothic" w:cs="Century Gothic"/>
                <w:bCs/>
                <w:sz w:val="22"/>
                <w:szCs w:val="22"/>
              </w:rPr>
              <w:t>Key Deliverables (MVP):</w:t>
            </w:r>
          </w:p>
          <w:p w14:paraId="2930FB1C" w14:textId="7726C88B" w:rsidR="003E42DD" w:rsidRPr="00A11E55" w:rsidRDefault="6ACFEF12" w:rsidP="2277D744">
            <w:pPr>
              <w:pStyle w:val="ListParagraph"/>
              <w:numPr>
                <w:ilvl w:val="0"/>
                <w:numId w:val="7"/>
              </w:numPr>
              <w:rPr>
                <w:rFonts w:eastAsia="Century Gothic" w:cs="Century Gothic"/>
                <w:sz w:val="22"/>
                <w:szCs w:val="22"/>
                <w:lang w:val="en-US"/>
              </w:rPr>
            </w:pPr>
            <w:r w:rsidRPr="2277D744">
              <w:rPr>
                <w:rFonts w:eastAsia="Century Gothic" w:cs="Century Gothic"/>
                <w:b/>
                <w:bCs/>
                <w:sz w:val="22"/>
                <w:szCs w:val="22"/>
                <w:lang w:val="en-US"/>
              </w:rPr>
              <w:t>Conversational AI Chatbot</w:t>
            </w:r>
            <w:r w:rsidRPr="2277D744">
              <w:rPr>
                <w:rFonts w:eastAsia="Century Gothic" w:cs="Century Gothic"/>
                <w:sz w:val="22"/>
                <w:szCs w:val="22"/>
                <w:lang w:val="en-US"/>
              </w:rPr>
              <w:t xml:space="preserve">: MVP chatbot focused on handling </w:t>
            </w:r>
            <w:r w:rsidRPr="2277D744">
              <w:rPr>
                <w:rFonts w:eastAsia="Century Gothic" w:cs="Century Gothic"/>
                <w:b/>
                <w:bCs/>
                <w:sz w:val="22"/>
                <w:szCs w:val="22"/>
                <w:lang w:val="en-US"/>
              </w:rPr>
              <w:t>three major HR inquiries</w:t>
            </w:r>
            <w:r w:rsidRPr="2277D744">
              <w:rPr>
                <w:rFonts w:eastAsia="Century Gothic" w:cs="Century Gothic"/>
                <w:sz w:val="22"/>
                <w:szCs w:val="22"/>
                <w:lang w:val="en-US"/>
              </w:rPr>
              <w:t xml:space="preserve"> (e.g., general HR questions, payroll, and benefits).</w:t>
            </w:r>
          </w:p>
          <w:p w14:paraId="51353962" w14:textId="18C6956D" w:rsidR="003E42DD" w:rsidRPr="00A11E55" w:rsidRDefault="6ACFEF12" w:rsidP="2277D744">
            <w:pPr>
              <w:pStyle w:val="ListParagraph"/>
              <w:numPr>
                <w:ilvl w:val="0"/>
                <w:numId w:val="7"/>
              </w:numPr>
              <w:rPr>
                <w:rFonts w:eastAsia="Century Gothic" w:cs="Century Gothic"/>
                <w:sz w:val="22"/>
                <w:szCs w:val="22"/>
                <w:lang w:val="en-US"/>
              </w:rPr>
            </w:pPr>
            <w:r w:rsidRPr="2277D744">
              <w:rPr>
                <w:rFonts w:eastAsia="Century Gothic" w:cs="Century Gothic"/>
                <w:b/>
                <w:bCs/>
                <w:sz w:val="22"/>
                <w:szCs w:val="22"/>
                <w:lang w:val="en-US"/>
              </w:rPr>
              <w:t>Basic HR Knowledge Base</w:t>
            </w:r>
            <w:r w:rsidRPr="2277D744">
              <w:rPr>
                <w:rFonts w:eastAsia="Century Gothic" w:cs="Century Gothic"/>
                <w:sz w:val="22"/>
                <w:szCs w:val="22"/>
                <w:lang w:val="en-US"/>
              </w:rPr>
              <w:t>: Integrated knowledge base to provide accurate answers to the selected inquiries.</w:t>
            </w:r>
          </w:p>
          <w:p w14:paraId="38710CD9" w14:textId="7CECE29C" w:rsidR="003E42DD" w:rsidRPr="00A11E55" w:rsidRDefault="6ACFEF12" w:rsidP="2277D744">
            <w:pPr>
              <w:pStyle w:val="ListParagraph"/>
              <w:numPr>
                <w:ilvl w:val="0"/>
                <w:numId w:val="7"/>
              </w:numPr>
              <w:rPr>
                <w:rFonts w:eastAsia="Century Gothic" w:cs="Century Gothic"/>
                <w:sz w:val="22"/>
                <w:szCs w:val="22"/>
                <w:lang w:val="en-US"/>
              </w:rPr>
            </w:pPr>
            <w:r w:rsidRPr="2277D744">
              <w:rPr>
                <w:rFonts w:eastAsia="Century Gothic" w:cs="Century Gothic"/>
                <w:b/>
                <w:bCs/>
                <w:sz w:val="22"/>
                <w:szCs w:val="22"/>
                <w:lang w:val="en-US"/>
              </w:rPr>
              <w:t>User Interface</w:t>
            </w:r>
            <w:r w:rsidRPr="2277D744">
              <w:rPr>
                <w:rFonts w:eastAsia="Century Gothic" w:cs="Century Gothic"/>
                <w:sz w:val="22"/>
                <w:szCs w:val="22"/>
                <w:lang w:val="en-US"/>
              </w:rPr>
              <w:t>: Simple, intuitive interface for employees to interact with the chatbot.</w:t>
            </w:r>
          </w:p>
          <w:p w14:paraId="0A7FED72" w14:textId="3E89B86E" w:rsidR="003E42DD" w:rsidRPr="00A11E55" w:rsidRDefault="6ACFEF12" w:rsidP="2277D744">
            <w:pPr>
              <w:pStyle w:val="ListParagraph"/>
              <w:numPr>
                <w:ilvl w:val="0"/>
                <w:numId w:val="7"/>
              </w:numPr>
              <w:rPr>
                <w:rFonts w:eastAsia="Century Gothic" w:cs="Century Gothic"/>
                <w:sz w:val="22"/>
                <w:szCs w:val="22"/>
                <w:lang w:val="en-US"/>
              </w:rPr>
            </w:pPr>
            <w:r w:rsidRPr="2277D744">
              <w:rPr>
                <w:rFonts w:eastAsia="Century Gothic" w:cs="Century Gothic"/>
                <w:b/>
                <w:bCs/>
                <w:sz w:val="22"/>
                <w:szCs w:val="22"/>
                <w:lang w:val="en-US"/>
              </w:rPr>
              <w:lastRenderedPageBreak/>
              <w:t>Testing &amp; Validation</w:t>
            </w:r>
            <w:r w:rsidRPr="2277D744">
              <w:rPr>
                <w:rFonts w:eastAsia="Century Gothic" w:cs="Century Gothic"/>
                <w:sz w:val="22"/>
                <w:szCs w:val="22"/>
                <w:lang w:val="en-US"/>
              </w:rPr>
              <w:t>: Comprehensive testing and user acceptance testing (UAT) for the three key questions.</w:t>
            </w:r>
          </w:p>
          <w:p w14:paraId="39BC9DD8" w14:textId="327792FE" w:rsidR="003E42DD" w:rsidRPr="00A11E55" w:rsidRDefault="6ACFEF12" w:rsidP="2277D744">
            <w:pPr>
              <w:pStyle w:val="ListParagraph"/>
              <w:numPr>
                <w:ilvl w:val="0"/>
                <w:numId w:val="7"/>
              </w:numPr>
              <w:rPr>
                <w:rFonts w:eastAsia="Century Gothic" w:cs="Century Gothic"/>
                <w:sz w:val="22"/>
                <w:szCs w:val="22"/>
                <w:lang w:val="en-US"/>
              </w:rPr>
            </w:pPr>
            <w:r w:rsidRPr="2277D744">
              <w:rPr>
                <w:rFonts w:eastAsia="Century Gothic" w:cs="Century Gothic"/>
                <w:b/>
                <w:bCs/>
                <w:sz w:val="22"/>
                <w:szCs w:val="22"/>
                <w:lang w:val="en-US"/>
              </w:rPr>
              <w:t>Documentation</w:t>
            </w:r>
            <w:r w:rsidRPr="2277D744">
              <w:rPr>
                <w:rFonts w:eastAsia="Century Gothic" w:cs="Century Gothic"/>
                <w:sz w:val="22"/>
                <w:szCs w:val="22"/>
                <w:lang w:val="en-US"/>
              </w:rPr>
              <w:t>: Complete documentation of MVP architecture and processes.</w:t>
            </w:r>
          </w:p>
          <w:p w14:paraId="0B6E1EAF" w14:textId="4474EF6B" w:rsidR="003E42DD" w:rsidRPr="00A11E55" w:rsidRDefault="6ACFEF12" w:rsidP="2277D744">
            <w:pPr>
              <w:pStyle w:val="Heading3"/>
              <w:spacing w:before="281" w:after="281"/>
            </w:pPr>
            <w:r w:rsidRPr="2277D744">
              <w:rPr>
                <w:rFonts w:ascii="Century Gothic" w:eastAsia="Century Gothic" w:hAnsi="Century Gothic" w:cs="Century Gothic"/>
                <w:bCs/>
                <w:sz w:val="22"/>
                <w:szCs w:val="22"/>
              </w:rPr>
              <w:t>Success Criteria (MVP):</w:t>
            </w:r>
          </w:p>
          <w:p w14:paraId="480657DC" w14:textId="22D53D55" w:rsidR="003E42DD" w:rsidRPr="00A11E55" w:rsidRDefault="6ACFEF12" w:rsidP="2277D744">
            <w:pPr>
              <w:pStyle w:val="ListParagraph"/>
              <w:numPr>
                <w:ilvl w:val="0"/>
                <w:numId w:val="6"/>
              </w:numPr>
              <w:rPr>
                <w:rFonts w:eastAsia="Century Gothic" w:cs="Century Gothic"/>
                <w:sz w:val="22"/>
                <w:szCs w:val="22"/>
                <w:lang w:val="en-US"/>
              </w:rPr>
            </w:pPr>
            <w:r w:rsidRPr="2277D744">
              <w:rPr>
                <w:rFonts w:eastAsia="Century Gothic" w:cs="Century Gothic"/>
                <w:b/>
                <w:bCs/>
                <w:sz w:val="22"/>
                <w:szCs w:val="22"/>
                <w:lang w:val="en-US"/>
              </w:rPr>
              <w:t>Chatbot Functionality</w:t>
            </w:r>
            <w:r w:rsidRPr="2277D744">
              <w:rPr>
                <w:rFonts w:eastAsia="Century Gothic" w:cs="Century Gothic"/>
                <w:sz w:val="22"/>
                <w:szCs w:val="22"/>
                <w:lang w:val="en-US"/>
              </w:rPr>
              <w:t xml:space="preserve">: Successfully handles the </w:t>
            </w:r>
            <w:r w:rsidRPr="2277D744">
              <w:rPr>
                <w:rFonts w:eastAsia="Century Gothic" w:cs="Century Gothic"/>
                <w:b/>
                <w:bCs/>
                <w:sz w:val="22"/>
                <w:szCs w:val="22"/>
                <w:lang w:val="en-US"/>
              </w:rPr>
              <w:t>three main HR inquiries</w:t>
            </w:r>
            <w:r w:rsidRPr="2277D744">
              <w:rPr>
                <w:rFonts w:eastAsia="Century Gothic" w:cs="Century Gothic"/>
                <w:sz w:val="22"/>
                <w:szCs w:val="22"/>
                <w:lang w:val="en-US"/>
              </w:rPr>
              <w:t xml:space="preserve"> without human intervention.</w:t>
            </w:r>
          </w:p>
          <w:p w14:paraId="03466728" w14:textId="5EACBE2C" w:rsidR="003E42DD" w:rsidRPr="00A11E55" w:rsidRDefault="6ACFEF12" w:rsidP="2277D744">
            <w:pPr>
              <w:pStyle w:val="ListParagraph"/>
              <w:numPr>
                <w:ilvl w:val="0"/>
                <w:numId w:val="6"/>
              </w:numPr>
              <w:rPr>
                <w:rFonts w:eastAsia="Century Gothic" w:cs="Century Gothic"/>
                <w:sz w:val="22"/>
                <w:szCs w:val="22"/>
                <w:lang w:val="en-US"/>
              </w:rPr>
            </w:pPr>
            <w:r w:rsidRPr="2277D744">
              <w:rPr>
                <w:rFonts w:eastAsia="Century Gothic" w:cs="Century Gothic"/>
                <w:b/>
                <w:bCs/>
                <w:sz w:val="22"/>
                <w:szCs w:val="22"/>
                <w:lang w:val="en-US"/>
              </w:rPr>
              <w:t>Employee Feedback</w:t>
            </w:r>
            <w:r w:rsidRPr="2277D744">
              <w:rPr>
                <w:rFonts w:eastAsia="Century Gothic" w:cs="Century Gothic"/>
                <w:sz w:val="22"/>
                <w:szCs w:val="22"/>
                <w:lang w:val="en-US"/>
              </w:rPr>
              <w:t>: Positive feedback from users on</w:t>
            </w:r>
            <w:r w:rsidR="3E76649C" w:rsidRPr="2277D744">
              <w:rPr>
                <w:rFonts w:eastAsia="Century Gothic" w:cs="Century Gothic"/>
                <w:sz w:val="22"/>
                <w:szCs w:val="22"/>
                <w:lang w:val="en-US"/>
              </w:rPr>
              <w:t xml:space="preserve"> the</w:t>
            </w:r>
            <w:r w:rsidRPr="2277D744">
              <w:rPr>
                <w:rFonts w:eastAsia="Century Gothic" w:cs="Century Gothic"/>
                <w:sz w:val="22"/>
                <w:szCs w:val="22"/>
                <w:lang w:val="en-US"/>
              </w:rPr>
              <w:t xml:space="preserve"> </w:t>
            </w:r>
            <w:r w:rsidR="4B5B7A70" w:rsidRPr="2277D744">
              <w:rPr>
                <w:rFonts w:eastAsia="Century Gothic" w:cs="Century Gothic"/>
                <w:sz w:val="22"/>
                <w:szCs w:val="22"/>
                <w:lang w:val="en-US"/>
              </w:rPr>
              <w:t>ease</w:t>
            </w:r>
            <w:r w:rsidRPr="2277D744">
              <w:rPr>
                <w:rFonts w:eastAsia="Century Gothic" w:cs="Century Gothic"/>
                <w:sz w:val="22"/>
                <w:szCs w:val="22"/>
                <w:lang w:val="en-US"/>
              </w:rPr>
              <w:t xml:space="preserve"> of use and accuracy of responses.</w:t>
            </w:r>
          </w:p>
          <w:p w14:paraId="3DAC996E" w14:textId="27463AB0" w:rsidR="003E42DD" w:rsidRPr="00A11E55" w:rsidRDefault="6ACFEF12" w:rsidP="2277D744">
            <w:pPr>
              <w:pStyle w:val="ListParagraph"/>
              <w:numPr>
                <w:ilvl w:val="0"/>
                <w:numId w:val="6"/>
              </w:numPr>
              <w:rPr>
                <w:rFonts w:eastAsia="Century Gothic" w:cs="Century Gothic"/>
                <w:sz w:val="22"/>
                <w:szCs w:val="22"/>
                <w:lang w:val="en-US"/>
              </w:rPr>
            </w:pPr>
            <w:r w:rsidRPr="2277D744">
              <w:rPr>
                <w:rFonts w:eastAsia="Century Gothic" w:cs="Century Gothic"/>
                <w:b/>
                <w:bCs/>
                <w:sz w:val="22"/>
                <w:szCs w:val="22"/>
                <w:lang w:val="en-US"/>
              </w:rPr>
              <w:t>Efficiency Gains</w:t>
            </w:r>
            <w:r w:rsidRPr="2277D744">
              <w:rPr>
                <w:rFonts w:eastAsia="Century Gothic" w:cs="Century Gothic"/>
                <w:sz w:val="22"/>
                <w:szCs w:val="22"/>
                <w:lang w:val="en-US"/>
              </w:rPr>
              <w:t>: Reduced time HR staff spend on the three inquiries, improving response times.</w:t>
            </w:r>
          </w:p>
          <w:p w14:paraId="28AEF544" w14:textId="691EF32A" w:rsidR="003E42DD" w:rsidRPr="00A11E55" w:rsidRDefault="6ACFEF12" w:rsidP="2277D744">
            <w:pPr>
              <w:pStyle w:val="ListParagraph"/>
              <w:numPr>
                <w:ilvl w:val="0"/>
                <w:numId w:val="6"/>
              </w:numPr>
              <w:rPr>
                <w:rFonts w:eastAsia="Century Gothic" w:cs="Century Gothic"/>
                <w:sz w:val="22"/>
                <w:szCs w:val="22"/>
                <w:lang w:val="en-US"/>
              </w:rPr>
            </w:pPr>
            <w:r w:rsidRPr="2277D744">
              <w:rPr>
                <w:rFonts w:eastAsia="Century Gothic" w:cs="Century Gothic"/>
                <w:b/>
                <w:bCs/>
                <w:sz w:val="22"/>
                <w:szCs w:val="22"/>
                <w:lang w:val="en-US"/>
              </w:rPr>
              <w:t>Accuracy</w:t>
            </w:r>
            <w:r w:rsidRPr="2277D744">
              <w:rPr>
                <w:rFonts w:eastAsia="Century Gothic" w:cs="Century Gothic"/>
                <w:sz w:val="22"/>
                <w:szCs w:val="22"/>
                <w:lang w:val="en-US"/>
              </w:rPr>
              <w:t xml:space="preserve">: Achieve a </w:t>
            </w:r>
            <w:r w:rsidRPr="2277D744">
              <w:rPr>
                <w:rFonts w:eastAsia="Century Gothic" w:cs="Century Gothic"/>
                <w:b/>
                <w:bCs/>
                <w:sz w:val="22"/>
                <w:szCs w:val="22"/>
                <w:lang w:val="en-US"/>
              </w:rPr>
              <w:t>90%+ accuracy rate</w:t>
            </w:r>
            <w:r w:rsidRPr="2277D744">
              <w:rPr>
                <w:rFonts w:eastAsia="Century Gothic" w:cs="Century Gothic"/>
                <w:sz w:val="22"/>
                <w:szCs w:val="22"/>
                <w:lang w:val="en-US"/>
              </w:rPr>
              <w:t xml:space="preserve"> in answering the key questions.</w:t>
            </w:r>
          </w:p>
          <w:p w14:paraId="5A74B8C6" w14:textId="53AA7BE1" w:rsidR="003E42DD" w:rsidRPr="00A11E55" w:rsidRDefault="6ACFEF12" w:rsidP="2277D744">
            <w:pPr>
              <w:pStyle w:val="ListParagraph"/>
              <w:numPr>
                <w:ilvl w:val="0"/>
                <w:numId w:val="6"/>
              </w:numPr>
              <w:rPr>
                <w:rFonts w:eastAsia="Century Gothic" w:cs="Century Gothic"/>
                <w:sz w:val="22"/>
                <w:szCs w:val="22"/>
                <w:lang w:val="en-US"/>
              </w:rPr>
            </w:pPr>
            <w:r w:rsidRPr="2277D744">
              <w:rPr>
                <w:rFonts w:eastAsia="Century Gothic" w:cs="Century Gothic"/>
                <w:b/>
                <w:bCs/>
                <w:sz w:val="22"/>
                <w:szCs w:val="22"/>
                <w:lang w:val="en-US"/>
              </w:rPr>
              <w:t>Scalability Ready</w:t>
            </w:r>
            <w:r w:rsidRPr="2277D744">
              <w:rPr>
                <w:rFonts w:eastAsia="Century Gothic" w:cs="Century Gothic"/>
                <w:sz w:val="22"/>
                <w:szCs w:val="22"/>
                <w:lang w:val="en-US"/>
              </w:rPr>
              <w:t>: The MVP is designed to allow future integration with Workday and PolicyTech.</w:t>
            </w:r>
          </w:p>
          <w:p w14:paraId="029EEB29" w14:textId="63DE07D1" w:rsidR="003E42DD" w:rsidRPr="00A11E55" w:rsidRDefault="6ACFEF12" w:rsidP="2277D744">
            <w:pPr>
              <w:pStyle w:val="ListParagraph"/>
              <w:numPr>
                <w:ilvl w:val="0"/>
                <w:numId w:val="6"/>
              </w:numPr>
              <w:rPr>
                <w:rFonts w:eastAsia="Century Gothic" w:cs="Century Gothic"/>
                <w:sz w:val="22"/>
                <w:szCs w:val="22"/>
                <w:lang w:val="en-US"/>
              </w:rPr>
            </w:pPr>
            <w:r w:rsidRPr="2277D744">
              <w:rPr>
                <w:rFonts w:eastAsia="Century Gothic" w:cs="Century Gothic"/>
                <w:b/>
                <w:bCs/>
                <w:sz w:val="22"/>
                <w:szCs w:val="22"/>
                <w:lang w:val="en-US"/>
              </w:rPr>
              <w:t>Uptime</w:t>
            </w:r>
            <w:r w:rsidRPr="2277D744">
              <w:rPr>
                <w:rFonts w:eastAsia="Century Gothic" w:cs="Century Gothic"/>
                <w:sz w:val="22"/>
                <w:szCs w:val="22"/>
                <w:lang w:val="en-US"/>
              </w:rPr>
              <w:t xml:space="preserve">: Minimum </w:t>
            </w:r>
            <w:r w:rsidRPr="2277D744">
              <w:rPr>
                <w:rFonts w:eastAsia="Century Gothic" w:cs="Century Gothic"/>
                <w:b/>
                <w:bCs/>
                <w:sz w:val="22"/>
                <w:szCs w:val="22"/>
                <w:lang w:val="en-US"/>
              </w:rPr>
              <w:t>9</w:t>
            </w:r>
            <w:r w:rsidR="5A2A7AFF" w:rsidRPr="2277D744">
              <w:rPr>
                <w:rFonts w:eastAsia="Century Gothic" w:cs="Century Gothic"/>
                <w:b/>
                <w:bCs/>
                <w:sz w:val="22"/>
                <w:szCs w:val="22"/>
                <w:lang w:val="en-US"/>
              </w:rPr>
              <w:t>0</w:t>
            </w:r>
            <w:r w:rsidRPr="2277D744">
              <w:rPr>
                <w:rFonts w:eastAsia="Century Gothic" w:cs="Century Gothic"/>
                <w:b/>
                <w:bCs/>
                <w:sz w:val="22"/>
                <w:szCs w:val="22"/>
                <w:lang w:val="en-US"/>
              </w:rPr>
              <w:t>% operational uptime</w:t>
            </w:r>
            <w:r w:rsidRPr="2277D744">
              <w:rPr>
                <w:rFonts w:eastAsia="Century Gothic" w:cs="Century Gothic"/>
                <w:sz w:val="22"/>
                <w:szCs w:val="22"/>
                <w:lang w:val="en-US"/>
              </w:rPr>
              <w:t xml:space="preserve"> for employee access.</w:t>
            </w:r>
          </w:p>
          <w:p w14:paraId="7FF02397" w14:textId="125FB21C" w:rsidR="003E42DD" w:rsidRPr="00A11E55" w:rsidRDefault="6ACFEF12" w:rsidP="2277D744">
            <w:pPr>
              <w:pStyle w:val="Heading3"/>
              <w:spacing w:before="281" w:after="281"/>
            </w:pPr>
            <w:r w:rsidRPr="2277D744">
              <w:rPr>
                <w:rFonts w:ascii="Century Gothic" w:eastAsia="Century Gothic" w:hAnsi="Century Gothic" w:cs="Century Gothic"/>
                <w:bCs/>
                <w:sz w:val="22"/>
                <w:szCs w:val="22"/>
              </w:rPr>
              <w:t>Post-MVP Expansion:</w:t>
            </w:r>
          </w:p>
          <w:p w14:paraId="038C1FCD" w14:textId="473F5E04" w:rsidR="003E42DD" w:rsidRPr="00A11E55" w:rsidRDefault="6ACFEF12" w:rsidP="2277D744">
            <w:pPr>
              <w:pStyle w:val="ListParagraph"/>
              <w:numPr>
                <w:ilvl w:val="0"/>
                <w:numId w:val="8"/>
              </w:numPr>
              <w:rPr>
                <w:rFonts w:eastAsia="Century Gothic" w:cs="Century Gothic"/>
                <w:sz w:val="22"/>
                <w:szCs w:val="22"/>
                <w:lang w:val="en-US"/>
              </w:rPr>
            </w:pPr>
            <w:r w:rsidRPr="2277D744">
              <w:rPr>
                <w:rFonts w:eastAsia="Century Gothic" w:cs="Century Gothic"/>
                <w:b/>
                <w:bCs/>
                <w:sz w:val="22"/>
                <w:szCs w:val="22"/>
                <w:lang w:val="en-US"/>
              </w:rPr>
              <w:t>Workday Integration</w:t>
            </w:r>
            <w:r w:rsidRPr="2277D744">
              <w:rPr>
                <w:rFonts w:eastAsia="Century Gothic" w:cs="Century Gothic"/>
                <w:sz w:val="22"/>
                <w:szCs w:val="22"/>
                <w:lang w:val="en-US"/>
              </w:rPr>
              <w:t>: Expansion to integrate with Workday for real-time employee data handling.</w:t>
            </w:r>
          </w:p>
          <w:p w14:paraId="2A3BF370" w14:textId="7FD23800" w:rsidR="003E42DD" w:rsidRPr="00A11E55" w:rsidRDefault="6ACFEF12" w:rsidP="2277D744">
            <w:pPr>
              <w:pStyle w:val="ListParagraph"/>
              <w:numPr>
                <w:ilvl w:val="0"/>
                <w:numId w:val="8"/>
              </w:numPr>
              <w:rPr>
                <w:rFonts w:eastAsia="Century Gothic" w:cs="Century Gothic"/>
                <w:sz w:val="22"/>
                <w:szCs w:val="22"/>
                <w:lang w:val="en-US"/>
              </w:rPr>
            </w:pPr>
            <w:r w:rsidRPr="2277D744">
              <w:rPr>
                <w:rFonts w:eastAsia="Century Gothic" w:cs="Century Gothic"/>
                <w:b/>
                <w:bCs/>
                <w:sz w:val="22"/>
                <w:szCs w:val="22"/>
                <w:lang w:val="en-US"/>
              </w:rPr>
              <w:t>PolicyTech Embedding</w:t>
            </w:r>
            <w:r w:rsidRPr="2277D744">
              <w:rPr>
                <w:rFonts w:eastAsia="Century Gothic" w:cs="Century Gothic"/>
                <w:sz w:val="22"/>
                <w:szCs w:val="22"/>
                <w:lang w:val="en-US"/>
              </w:rPr>
              <w:t>: Embedding with PolicyTech to answer policy-related inquiries accurately.</w:t>
            </w:r>
          </w:p>
          <w:p w14:paraId="7719C302" w14:textId="28D29438" w:rsidR="003E42DD" w:rsidRPr="00A11E55" w:rsidRDefault="003E42DD" w:rsidP="00C032F0">
            <w:pPr>
              <w:rPr>
                <w:rFonts w:cs="Calibri"/>
                <w:color w:val="000000"/>
                <w:sz w:val="22"/>
                <w:szCs w:val="22"/>
              </w:rPr>
            </w:pPr>
          </w:p>
        </w:tc>
      </w:tr>
    </w:tbl>
    <w:p w14:paraId="5CD7EC4B" w14:textId="77777777" w:rsidR="00904246" w:rsidRPr="00A11E55" w:rsidRDefault="00904246" w:rsidP="003E42DD">
      <w:pPr>
        <w:rPr>
          <w:sz w:val="22"/>
          <w:szCs w:val="22"/>
        </w:rPr>
      </w:pPr>
      <w:r w:rsidRPr="00A11E55">
        <w:rPr>
          <w:sz w:val="22"/>
          <w:szCs w:val="22"/>
        </w:rPr>
        <w:br w:type="page"/>
      </w:r>
    </w:p>
    <w:p w14:paraId="29FC1B1B" w14:textId="77777777" w:rsidR="00AB6562" w:rsidRPr="00A11E55" w:rsidRDefault="008F4FB2" w:rsidP="008F4FB2">
      <w:pPr>
        <w:rPr>
          <w:sz w:val="22"/>
          <w:szCs w:val="22"/>
        </w:rPr>
      </w:pPr>
      <w:r w:rsidRPr="00A11E55">
        <w:rPr>
          <w:sz w:val="22"/>
          <w:szCs w:val="22"/>
        </w:rPr>
        <w:lastRenderedPageBreak/>
        <w:t xml:space="preserve"> </w:t>
      </w:r>
    </w:p>
    <w:p w14:paraId="6D83C875" w14:textId="77777777" w:rsidR="00AB6562" w:rsidRPr="00A11E55" w:rsidRDefault="00AB6562" w:rsidP="00AB6562">
      <w:pPr>
        <w:pStyle w:val="Heading1"/>
        <w:spacing w:after="0"/>
        <w:rPr>
          <w:sz w:val="22"/>
          <w:szCs w:val="22"/>
        </w:rPr>
      </w:pPr>
      <w:r w:rsidRPr="00A11E55">
        <w:rPr>
          <w:sz w:val="22"/>
          <w:szCs w:val="22"/>
        </w:rPr>
        <w:t>Delivery Schedule</w:t>
      </w:r>
      <w:r w:rsidRPr="00A11E55">
        <w:rPr>
          <w:sz w:val="22"/>
          <w:szCs w:val="22"/>
        </w:rPr>
        <w:tab/>
      </w:r>
      <w:r w:rsidRPr="00A11E55">
        <w:rPr>
          <w:sz w:val="22"/>
          <w:szCs w:val="22"/>
        </w:rPr>
        <w:tab/>
      </w:r>
      <w:r w:rsidRPr="00A11E55">
        <w:rPr>
          <w:sz w:val="22"/>
          <w:szCs w:val="22"/>
        </w:rPr>
        <w:tab/>
      </w:r>
    </w:p>
    <w:p w14:paraId="73AE240A" w14:textId="77777777" w:rsidR="00AB6562" w:rsidRPr="00A11E55" w:rsidRDefault="00AB6562" w:rsidP="00AB6562">
      <w:pPr>
        <w:spacing w:line="360" w:lineRule="auto"/>
        <w:outlineLvl w:val="0"/>
        <w:rPr>
          <w:bCs/>
          <w:color w:val="074F6A" w:themeColor="accent4" w:themeShade="80"/>
          <w:sz w:val="22"/>
          <w:szCs w:val="22"/>
        </w:rPr>
      </w:pPr>
      <w:r w:rsidRPr="00A11E55">
        <w:rPr>
          <w:bCs/>
          <w:color w:val="074F6A" w:themeColor="accent4" w:themeShade="80"/>
          <w:sz w:val="22"/>
          <w:szCs w:val="22"/>
        </w:rPr>
        <w:t>List the feature deliveries planned.</w:t>
      </w:r>
    </w:p>
    <w:tbl>
      <w:tblPr>
        <w:tblW w:w="11160" w:type="dxa"/>
        <w:tblLook w:val="04A0" w:firstRow="1" w:lastRow="0" w:firstColumn="1" w:lastColumn="0" w:noHBand="0" w:noVBand="1"/>
      </w:tblPr>
      <w:tblGrid>
        <w:gridCol w:w="650"/>
        <w:gridCol w:w="1543"/>
        <w:gridCol w:w="2601"/>
        <w:gridCol w:w="6366"/>
      </w:tblGrid>
      <w:tr w:rsidR="00AB6562" w:rsidRPr="00A11E55" w14:paraId="04264D9E" w14:textId="77777777" w:rsidTr="2277D744">
        <w:trPr>
          <w:trHeight w:val="500"/>
        </w:trPr>
        <w:tc>
          <w:tcPr>
            <w:tcW w:w="611" w:type="dxa"/>
            <w:tcBorders>
              <w:top w:val="nil"/>
              <w:left w:val="nil"/>
              <w:bottom w:val="nil"/>
              <w:right w:val="single" w:sz="24" w:space="0" w:color="BFBFBF" w:themeColor="background1" w:themeShade="BF"/>
            </w:tcBorders>
            <w:shd w:val="clear" w:color="auto" w:fill="auto"/>
            <w:vAlign w:val="center"/>
            <w:hideMark/>
          </w:tcPr>
          <w:p w14:paraId="7AA9976E" w14:textId="77777777" w:rsidR="00AB6562" w:rsidRPr="00A11E55" w:rsidRDefault="00AB6562" w:rsidP="00A02375">
            <w:pPr>
              <w:ind w:firstLineChars="100" w:firstLine="220"/>
              <w:jc w:val="right"/>
              <w:rPr>
                <w:rFonts w:cs="Calibri"/>
                <w:color w:val="000000"/>
                <w:sz w:val="22"/>
                <w:szCs w:val="22"/>
              </w:rPr>
            </w:pPr>
            <w:r w:rsidRPr="00A11E55">
              <w:rPr>
                <w:rFonts w:cs="Calibri"/>
                <w:color w:val="000000"/>
                <w:sz w:val="22"/>
                <w:szCs w:val="22"/>
              </w:rPr>
              <w:t>ID</w:t>
            </w:r>
          </w:p>
        </w:tc>
        <w:tc>
          <w:tcPr>
            <w:tcW w:w="1549" w:type="dxa"/>
            <w:tcBorders>
              <w:top w:val="single" w:sz="4" w:space="0" w:color="BFBFBF" w:themeColor="background1" w:themeShade="BF"/>
              <w:left w:val="single" w:sz="24" w:space="0" w:color="BFBFBF" w:themeColor="background1" w:themeShade="BF"/>
              <w:bottom w:val="single" w:sz="4" w:space="0" w:color="BFBFBF" w:themeColor="background1" w:themeShade="BF"/>
              <w:right w:val="single" w:sz="4" w:space="0" w:color="D1D1D1" w:themeColor="background2" w:themeShade="E6"/>
            </w:tcBorders>
            <w:shd w:val="clear" w:color="auto" w:fill="DCE7EE"/>
            <w:vAlign w:val="center"/>
            <w:hideMark/>
          </w:tcPr>
          <w:p w14:paraId="57234448" w14:textId="77777777" w:rsidR="00AB6562" w:rsidRPr="00A11E55" w:rsidRDefault="00AB6562" w:rsidP="00A02375">
            <w:pPr>
              <w:rPr>
                <w:rFonts w:cs="Calibri"/>
                <w:color w:val="000000"/>
                <w:sz w:val="22"/>
                <w:szCs w:val="22"/>
              </w:rPr>
            </w:pPr>
            <w:r w:rsidRPr="00A11E55">
              <w:rPr>
                <w:rFonts w:cs="Calibri"/>
                <w:color w:val="000000"/>
                <w:sz w:val="22"/>
                <w:szCs w:val="22"/>
              </w:rPr>
              <w:t xml:space="preserve">Sprint </w:t>
            </w:r>
          </w:p>
        </w:tc>
        <w:tc>
          <w:tcPr>
            <w:tcW w:w="2610" w:type="dxa"/>
            <w:tcBorders>
              <w:top w:val="single" w:sz="4" w:space="0" w:color="D1D1D1" w:themeColor="background2" w:themeShade="E6"/>
              <w:left w:val="single" w:sz="4" w:space="0" w:color="D1D1D1" w:themeColor="background2" w:themeShade="E6"/>
              <w:bottom w:val="single" w:sz="4" w:space="0" w:color="D1D1D1" w:themeColor="background2" w:themeShade="E6"/>
              <w:right w:val="single" w:sz="4" w:space="0" w:color="D1D1D1" w:themeColor="background2" w:themeShade="E6"/>
            </w:tcBorders>
            <w:shd w:val="clear" w:color="auto" w:fill="DCE7EE"/>
          </w:tcPr>
          <w:p w14:paraId="7EFF5897" w14:textId="77777777" w:rsidR="00AB6562" w:rsidRPr="00A11E55" w:rsidRDefault="00AB6562" w:rsidP="00A02375">
            <w:pPr>
              <w:rPr>
                <w:rFonts w:cs="Calibri"/>
                <w:color w:val="000000"/>
                <w:sz w:val="22"/>
                <w:szCs w:val="22"/>
              </w:rPr>
            </w:pPr>
            <w:r w:rsidRPr="00A11E55">
              <w:rPr>
                <w:rFonts w:cs="Calibri"/>
                <w:color w:val="000000"/>
                <w:sz w:val="22"/>
                <w:szCs w:val="22"/>
              </w:rPr>
              <w:t>Dates:</w:t>
            </w:r>
          </w:p>
          <w:p w14:paraId="24F6A247" w14:textId="77777777" w:rsidR="00AB6562" w:rsidRPr="00A11E55" w:rsidRDefault="00AB6562" w:rsidP="00A02375">
            <w:pPr>
              <w:rPr>
                <w:rFonts w:cs="Calibri"/>
                <w:color w:val="000000"/>
                <w:sz w:val="22"/>
                <w:szCs w:val="22"/>
              </w:rPr>
            </w:pPr>
            <w:r w:rsidRPr="00A11E55">
              <w:rPr>
                <w:rFonts w:cs="Calibri"/>
                <w:color w:val="000000"/>
                <w:sz w:val="22"/>
                <w:szCs w:val="22"/>
              </w:rPr>
              <w:t>Start/Finish</w:t>
            </w:r>
          </w:p>
          <w:p w14:paraId="24BC365E" w14:textId="77777777" w:rsidR="00AB6562" w:rsidRPr="00A11E55" w:rsidRDefault="00AB6562" w:rsidP="00A02375">
            <w:pPr>
              <w:rPr>
                <w:rFonts w:cs="Calibri"/>
                <w:color w:val="000000"/>
                <w:sz w:val="22"/>
                <w:szCs w:val="22"/>
              </w:rPr>
            </w:pPr>
          </w:p>
        </w:tc>
        <w:tc>
          <w:tcPr>
            <w:tcW w:w="6390" w:type="dxa"/>
            <w:tcBorders>
              <w:top w:val="single" w:sz="4" w:space="0" w:color="BFBFBF" w:themeColor="background1" w:themeShade="BF"/>
              <w:left w:val="single" w:sz="4" w:space="0" w:color="D1D1D1" w:themeColor="background2" w:themeShade="E6"/>
              <w:bottom w:val="single" w:sz="4" w:space="0" w:color="BFBFBF" w:themeColor="background1" w:themeShade="BF"/>
              <w:right w:val="single" w:sz="4" w:space="0" w:color="BFBFBF" w:themeColor="background1" w:themeShade="BF"/>
            </w:tcBorders>
            <w:shd w:val="clear" w:color="auto" w:fill="DCE7EE"/>
            <w:vAlign w:val="center"/>
            <w:hideMark/>
          </w:tcPr>
          <w:p w14:paraId="637E6CF1" w14:textId="77777777" w:rsidR="00AB6562" w:rsidRPr="00A11E55" w:rsidRDefault="00AB6562" w:rsidP="00A02375">
            <w:pPr>
              <w:rPr>
                <w:rFonts w:cs="Calibri"/>
                <w:color w:val="000000"/>
                <w:sz w:val="22"/>
                <w:szCs w:val="22"/>
              </w:rPr>
            </w:pPr>
            <w:r w:rsidRPr="00A11E55">
              <w:rPr>
                <w:rFonts w:cs="Calibri"/>
                <w:color w:val="000000"/>
                <w:sz w:val="22"/>
                <w:szCs w:val="22"/>
              </w:rPr>
              <w:t>Deliverables/Features/Tasks</w:t>
            </w:r>
          </w:p>
        </w:tc>
      </w:tr>
      <w:tr w:rsidR="00AB6562" w:rsidRPr="00A11E55" w14:paraId="103E71D7" w14:textId="77777777" w:rsidTr="2277D744">
        <w:trPr>
          <w:trHeight w:val="500"/>
        </w:trPr>
        <w:tc>
          <w:tcPr>
            <w:tcW w:w="611" w:type="dxa"/>
            <w:tcBorders>
              <w:top w:val="nil"/>
              <w:left w:val="nil"/>
              <w:bottom w:val="nil"/>
              <w:right w:val="single" w:sz="24" w:space="0" w:color="BFBFBF" w:themeColor="background1" w:themeShade="BF"/>
            </w:tcBorders>
            <w:shd w:val="clear" w:color="auto" w:fill="auto"/>
            <w:vAlign w:val="center"/>
            <w:hideMark/>
          </w:tcPr>
          <w:p w14:paraId="4C7C67BC" w14:textId="77777777" w:rsidR="00AB6562" w:rsidRPr="00A11E55" w:rsidRDefault="00AB6562" w:rsidP="00A02375">
            <w:pPr>
              <w:ind w:firstLineChars="100" w:firstLine="220"/>
              <w:jc w:val="right"/>
              <w:rPr>
                <w:rFonts w:cs="Calibri"/>
                <w:color w:val="074F69"/>
                <w:sz w:val="22"/>
                <w:szCs w:val="22"/>
              </w:rPr>
            </w:pPr>
            <w:r w:rsidRPr="00A11E55">
              <w:rPr>
                <w:rFonts w:cs="Calibri"/>
                <w:color w:val="074F69"/>
                <w:sz w:val="22"/>
                <w:szCs w:val="22"/>
              </w:rPr>
              <w:t>1</w:t>
            </w:r>
          </w:p>
        </w:tc>
        <w:tc>
          <w:tcPr>
            <w:tcW w:w="1549" w:type="dxa"/>
            <w:tcBorders>
              <w:top w:val="single" w:sz="4" w:space="0" w:color="BFBFBF" w:themeColor="background1" w:themeShade="BF"/>
              <w:left w:val="single" w:sz="24" w:space="0" w:color="BFBFBF" w:themeColor="background1" w:themeShade="BF"/>
              <w:bottom w:val="single" w:sz="4" w:space="0" w:color="BFBFBF" w:themeColor="background1" w:themeShade="BF"/>
              <w:right w:val="single" w:sz="4" w:space="0" w:color="D1D1D1" w:themeColor="background2" w:themeShade="E6"/>
            </w:tcBorders>
            <w:shd w:val="clear" w:color="auto" w:fill="F3F8F9"/>
            <w:vAlign w:val="center"/>
            <w:hideMark/>
          </w:tcPr>
          <w:p w14:paraId="5BA4801F" w14:textId="455D9888" w:rsidR="00AB6562" w:rsidRPr="00A11E55" w:rsidRDefault="00E004E5" w:rsidP="00A02375">
            <w:pPr>
              <w:rPr>
                <w:rFonts w:cs="Calibri"/>
                <w:color w:val="000000"/>
                <w:sz w:val="22"/>
                <w:szCs w:val="22"/>
              </w:rPr>
            </w:pPr>
            <w:r w:rsidRPr="00A11E55">
              <w:rPr>
                <w:rFonts w:cs="Calibri"/>
                <w:color w:val="000000"/>
                <w:sz w:val="22"/>
                <w:szCs w:val="22"/>
              </w:rPr>
              <w:t>Sprint 09.1</w:t>
            </w:r>
          </w:p>
        </w:tc>
        <w:tc>
          <w:tcPr>
            <w:tcW w:w="2610" w:type="dxa"/>
            <w:tcBorders>
              <w:top w:val="single" w:sz="4" w:space="0" w:color="D1D1D1" w:themeColor="background2" w:themeShade="E6"/>
              <w:left w:val="single" w:sz="4" w:space="0" w:color="D1D1D1" w:themeColor="background2" w:themeShade="E6"/>
              <w:bottom w:val="single" w:sz="4" w:space="0" w:color="D1D1D1" w:themeColor="background2" w:themeShade="E6"/>
              <w:right w:val="single" w:sz="4" w:space="0" w:color="D1D1D1" w:themeColor="background2" w:themeShade="E6"/>
            </w:tcBorders>
            <w:shd w:val="clear" w:color="auto" w:fill="FFFFFF" w:themeFill="background1"/>
          </w:tcPr>
          <w:p w14:paraId="50D40385" w14:textId="7B61A86A" w:rsidR="00AB6562" w:rsidRPr="00A11E55" w:rsidRDefault="00E004E5" w:rsidP="00A02375">
            <w:pPr>
              <w:rPr>
                <w:rFonts w:cs="Calibri"/>
                <w:color w:val="000000"/>
                <w:sz w:val="22"/>
                <w:szCs w:val="22"/>
              </w:rPr>
            </w:pPr>
            <w:r w:rsidRPr="00A11E55">
              <w:rPr>
                <w:rFonts w:cs="Calibri"/>
                <w:color w:val="000000"/>
                <w:sz w:val="22"/>
                <w:szCs w:val="22"/>
              </w:rPr>
              <w:t xml:space="preserve">Sept </w:t>
            </w:r>
            <w:r w:rsidR="00AB7F6F" w:rsidRPr="00A11E55">
              <w:rPr>
                <w:rFonts w:cs="Calibri"/>
                <w:color w:val="000000"/>
                <w:sz w:val="22"/>
                <w:szCs w:val="22"/>
              </w:rPr>
              <w:t>4</w:t>
            </w:r>
            <w:r w:rsidR="00AB7F6F" w:rsidRPr="00A11E55">
              <w:rPr>
                <w:rFonts w:cs="Calibri"/>
                <w:color w:val="000000"/>
                <w:sz w:val="22"/>
                <w:szCs w:val="22"/>
                <w:vertAlign w:val="superscript"/>
              </w:rPr>
              <w:t>th</w:t>
            </w:r>
            <w:r w:rsidR="00AB7F6F" w:rsidRPr="00A11E55">
              <w:rPr>
                <w:rFonts w:cs="Calibri"/>
                <w:color w:val="000000"/>
                <w:sz w:val="22"/>
                <w:szCs w:val="22"/>
              </w:rPr>
              <w:t xml:space="preserve"> </w:t>
            </w:r>
            <w:r w:rsidRPr="00A11E55">
              <w:rPr>
                <w:rFonts w:cs="Calibri"/>
                <w:color w:val="000000"/>
                <w:sz w:val="22"/>
                <w:szCs w:val="22"/>
              </w:rPr>
              <w:t xml:space="preserve">/ Sept </w:t>
            </w:r>
            <w:r w:rsidR="00AB7F6F" w:rsidRPr="00A11E55">
              <w:rPr>
                <w:rFonts w:cs="Calibri"/>
                <w:color w:val="000000"/>
                <w:sz w:val="22"/>
                <w:szCs w:val="22"/>
              </w:rPr>
              <w:t>17</w:t>
            </w:r>
            <w:r w:rsidRPr="00A11E55">
              <w:rPr>
                <w:rFonts w:cs="Calibri"/>
                <w:color w:val="000000"/>
                <w:sz w:val="22"/>
                <w:szCs w:val="22"/>
                <w:vertAlign w:val="superscript"/>
              </w:rPr>
              <w:t>th</w:t>
            </w:r>
            <w:r w:rsidRPr="00A11E55">
              <w:rPr>
                <w:rFonts w:cs="Calibri"/>
                <w:color w:val="000000"/>
                <w:sz w:val="22"/>
                <w:szCs w:val="22"/>
              </w:rPr>
              <w:t xml:space="preserve"> </w:t>
            </w:r>
          </w:p>
        </w:tc>
        <w:tc>
          <w:tcPr>
            <w:tcW w:w="6390" w:type="dxa"/>
            <w:tcBorders>
              <w:top w:val="single" w:sz="4" w:space="0" w:color="BFBFBF" w:themeColor="background1" w:themeShade="BF"/>
              <w:left w:val="single" w:sz="4" w:space="0" w:color="D1D1D1" w:themeColor="background2" w:themeShade="E6"/>
              <w:bottom w:val="single" w:sz="4" w:space="0" w:color="BFBFBF" w:themeColor="background1" w:themeShade="BF"/>
              <w:right w:val="single" w:sz="4" w:space="0" w:color="BFBFBF" w:themeColor="background1" w:themeShade="BF"/>
            </w:tcBorders>
            <w:shd w:val="clear" w:color="auto" w:fill="C1E4F5" w:themeFill="accent1" w:themeFillTint="33"/>
            <w:vAlign w:val="center"/>
            <w:hideMark/>
          </w:tcPr>
          <w:p w14:paraId="7097F27C" w14:textId="4996F90F" w:rsidR="00AB6562" w:rsidRPr="00A11E55" w:rsidRDefault="00E004E5" w:rsidP="00A02375">
            <w:pPr>
              <w:rPr>
                <w:rFonts w:cs="Calibri"/>
                <w:color w:val="000000"/>
                <w:sz w:val="22"/>
                <w:szCs w:val="22"/>
              </w:rPr>
            </w:pPr>
            <w:r w:rsidRPr="00A11E55">
              <w:rPr>
                <w:rFonts w:cs="Calibri"/>
                <w:color w:val="000000"/>
                <w:sz w:val="22"/>
                <w:szCs w:val="22"/>
              </w:rPr>
              <w:t xml:space="preserve">Infrastructure setup – </w:t>
            </w:r>
            <w:r w:rsidR="00AB7F6F" w:rsidRPr="00A11E55">
              <w:rPr>
                <w:rFonts w:cs="Calibri"/>
                <w:color w:val="000000"/>
                <w:sz w:val="22"/>
                <w:szCs w:val="22"/>
              </w:rPr>
              <w:t>G</w:t>
            </w:r>
            <w:r w:rsidRPr="00A11E55">
              <w:rPr>
                <w:rFonts w:cs="Calibri"/>
                <w:color w:val="000000"/>
                <w:sz w:val="22"/>
                <w:szCs w:val="22"/>
              </w:rPr>
              <w:t>etting Access to all services in AWS</w:t>
            </w:r>
            <w:r w:rsidR="00AB7F6F" w:rsidRPr="00A11E55">
              <w:rPr>
                <w:rFonts w:cs="Calibri"/>
                <w:color w:val="000000"/>
                <w:sz w:val="22"/>
                <w:szCs w:val="22"/>
              </w:rPr>
              <w:t>.</w:t>
            </w:r>
          </w:p>
        </w:tc>
      </w:tr>
      <w:tr w:rsidR="00AB6562" w:rsidRPr="00A11E55" w14:paraId="6AA9FB00" w14:textId="77777777" w:rsidTr="2277D744">
        <w:trPr>
          <w:trHeight w:val="500"/>
        </w:trPr>
        <w:tc>
          <w:tcPr>
            <w:tcW w:w="611" w:type="dxa"/>
            <w:tcBorders>
              <w:top w:val="nil"/>
              <w:left w:val="nil"/>
              <w:bottom w:val="nil"/>
              <w:right w:val="single" w:sz="24" w:space="0" w:color="BFBFBF" w:themeColor="background1" w:themeShade="BF"/>
            </w:tcBorders>
            <w:shd w:val="clear" w:color="auto" w:fill="auto"/>
            <w:vAlign w:val="center"/>
            <w:hideMark/>
          </w:tcPr>
          <w:p w14:paraId="46A20312" w14:textId="77777777" w:rsidR="00AB6562" w:rsidRPr="00A11E55" w:rsidRDefault="00AB6562" w:rsidP="00A02375">
            <w:pPr>
              <w:ind w:firstLineChars="100" w:firstLine="220"/>
              <w:jc w:val="right"/>
              <w:rPr>
                <w:rFonts w:cs="Calibri"/>
                <w:color w:val="074F69"/>
                <w:sz w:val="22"/>
                <w:szCs w:val="22"/>
              </w:rPr>
            </w:pPr>
            <w:r w:rsidRPr="00A11E55">
              <w:rPr>
                <w:rFonts w:cs="Calibri"/>
                <w:color w:val="074F69"/>
                <w:sz w:val="22"/>
                <w:szCs w:val="22"/>
              </w:rPr>
              <w:t>2</w:t>
            </w:r>
          </w:p>
        </w:tc>
        <w:tc>
          <w:tcPr>
            <w:tcW w:w="1549" w:type="dxa"/>
            <w:tcBorders>
              <w:top w:val="single" w:sz="4" w:space="0" w:color="BFBFBF" w:themeColor="background1" w:themeShade="BF"/>
              <w:left w:val="single" w:sz="24" w:space="0" w:color="BFBFBF" w:themeColor="background1" w:themeShade="BF"/>
              <w:bottom w:val="single" w:sz="4" w:space="0" w:color="BFBFBF" w:themeColor="background1" w:themeShade="BF"/>
              <w:right w:val="single" w:sz="4" w:space="0" w:color="D1D1D1" w:themeColor="background2" w:themeShade="E6"/>
            </w:tcBorders>
            <w:shd w:val="clear" w:color="auto" w:fill="F3F8F9"/>
            <w:vAlign w:val="center"/>
            <w:hideMark/>
          </w:tcPr>
          <w:p w14:paraId="505CABB2" w14:textId="4C4D1CFB" w:rsidR="00AB6562" w:rsidRPr="00A11E55" w:rsidRDefault="00E004E5" w:rsidP="00A02375">
            <w:pPr>
              <w:rPr>
                <w:rFonts w:cs="Calibri"/>
                <w:color w:val="000000"/>
                <w:sz w:val="22"/>
                <w:szCs w:val="22"/>
              </w:rPr>
            </w:pPr>
            <w:r w:rsidRPr="00A11E55">
              <w:rPr>
                <w:rFonts w:cs="Calibri"/>
                <w:color w:val="000000"/>
                <w:sz w:val="22"/>
                <w:szCs w:val="22"/>
              </w:rPr>
              <w:t>Sprint 09.2</w:t>
            </w:r>
          </w:p>
        </w:tc>
        <w:tc>
          <w:tcPr>
            <w:tcW w:w="2610" w:type="dxa"/>
            <w:tcBorders>
              <w:top w:val="single" w:sz="4" w:space="0" w:color="D1D1D1" w:themeColor="background2" w:themeShade="E6"/>
              <w:left w:val="single" w:sz="4" w:space="0" w:color="D1D1D1" w:themeColor="background2" w:themeShade="E6"/>
              <w:bottom w:val="single" w:sz="4" w:space="0" w:color="D1D1D1" w:themeColor="background2" w:themeShade="E6"/>
              <w:right w:val="single" w:sz="4" w:space="0" w:color="D1D1D1" w:themeColor="background2" w:themeShade="E6"/>
            </w:tcBorders>
            <w:shd w:val="clear" w:color="auto" w:fill="FFFFFF" w:themeFill="background1"/>
          </w:tcPr>
          <w:p w14:paraId="0E33A38F" w14:textId="0FEF80A8" w:rsidR="00AB6562" w:rsidRPr="00A11E55" w:rsidRDefault="00AB7F6F" w:rsidP="00A02375">
            <w:pPr>
              <w:rPr>
                <w:rFonts w:cs="Calibri"/>
                <w:color w:val="000000"/>
                <w:sz w:val="22"/>
                <w:szCs w:val="22"/>
              </w:rPr>
            </w:pPr>
            <w:r w:rsidRPr="00A11E55">
              <w:rPr>
                <w:rFonts w:cs="Calibri"/>
                <w:color w:val="000000"/>
                <w:sz w:val="22"/>
                <w:szCs w:val="22"/>
              </w:rPr>
              <w:t>Sept 18</w:t>
            </w:r>
            <w:r w:rsidRPr="00A11E55">
              <w:rPr>
                <w:rFonts w:cs="Calibri"/>
                <w:color w:val="000000"/>
                <w:sz w:val="22"/>
                <w:szCs w:val="22"/>
                <w:vertAlign w:val="superscript"/>
              </w:rPr>
              <w:t>th</w:t>
            </w:r>
            <w:r w:rsidRPr="00A11E55">
              <w:rPr>
                <w:rFonts w:cs="Calibri"/>
                <w:color w:val="000000"/>
                <w:sz w:val="22"/>
                <w:szCs w:val="22"/>
              </w:rPr>
              <w:t xml:space="preserve"> / Oct 1</w:t>
            </w:r>
            <w:r w:rsidRPr="00A11E55">
              <w:rPr>
                <w:rFonts w:cs="Calibri"/>
                <w:color w:val="000000"/>
                <w:sz w:val="22"/>
                <w:szCs w:val="22"/>
                <w:vertAlign w:val="superscript"/>
              </w:rPr>
              <w:t>st</w:t>
            </w:r>
            <w:r w:rsidRPr="00A11E55">
              <w:rPr>
                <w:rFonts w:cs="Calibri"/>
                <w:color w:val="000000"/>
                <w:sz w:val="22"/>
                <w:szCs w:val="22"/>
              </w:rPr>
              <w:t xml:space="preserve"> </w:t>
            </w:r>
          </w:p>
        </w:tc>
        <w:tc>
          <w:tcPr>
            <w:tcW w:w="6390" w:type="dxa"/>
            <w:tcBorders>
              <w:top w:val="single" w:sz="4" w:space="0" w:color="BFBFBF" w:themeColor="background1" w:themeShade="BF"/>
              <w:left w:val="single" w:sz="4" w:space="0" w:color="D1D1D1" w:themeColor="background2" w:themeShade="E6"/>
              <w:bottom w:val="single" w:sz="4" w:space="0" w:color="BFBFBF" w:themeColor="background1" w:themeShade="BF"/>
              <w:right w:val="single" w:sz="4" w:space="0" w:color="BFBFBF" w:themeColor="background1" w:themeShade="BF"/>
            </w:tcBorders>
            <w:shd w:val="clear" w:color="auto" w:fill="C1E4F5" w:themeFill="accent1" w:themeFillTint="33"/>
            <w:vAlign w:val="center"/>
            <w:hideMark/>
          </w:tcPr>
          <w:p w14:paraId="6E165AE5" w14:textId="7D1FE794" w:rsidR="00AB6562" w:rsidRPr="00A11E55" w:rsidRDefault="5E3A9C42" w:rsidP="00A02375">
            <w:pPr>
              <w:rPr>
                <w:rFonts w:cs="Calibri"/>
                <w:color w:val="000000"/>
                <w:sz w:val="22"/>
                <w:szCs w:val="22"/>
              </w:rPr>
            </w:pPr>
            <w:r w:rsidRPr="2277D744">
              <w:rPr>
                <w:rFonts w:cs="Calibri"/>
                <w:color w:val="000000" w:themeColor="text1"/>
                <w:sz w:val="22"/>
                <w:szCs w:val="22"/>
              </w:rPr>
              <w:t xml:space="preserve">Implementing </w:t>
            </w:r>
            <w:r w:rsidR="0B141D6C" w:rsidRPr="2277D744">
              <w:rPr>
                <w:rFonts w:cs="Calibri"/>
                <w:color w:val="000000" w:themeColor="text1"/>
                <w:sz w:val="22"/>
                <w:szCs w:val="22"/>
              </w:rPr>
              <w:t>Lex and</w:t>
            </w:r>
            <w:r w:rsidRPr="2277D744">
              <w:rPr>
                <w:rFonts w:cs="Calibri"/>
                <w:color w:val="000000" w:themeColor="text1"/>
                <w:sz w:val="22"/>
                <w:szCs w:val="22"/>
              </w:rPr>
              <w:t xml:space="preserve"> </w:t>
            </w:r>
            <w:r w:rsidR="0B141D6C" w:rsidRPr="2277D744">
              <w:rPr>
                <w:rFonts w:cs="Calibri"/>
                <w:color w:val="000000" w:themeColor="text1"/>
                <w:sz w:val="22"/>
                <w:szCs w:val="22"/>
              </w:rPr>
              <w:t xml:space="preserve">creating a knowledge base in AWS </w:t>
            </w:r>
            <w:r w:rsidRPr="2277D744">
              <w:rPr>
                <w:rFonts w:cs="Calibri"/>
                <w:color w:val="000000" w:themeColor="text1"/>
                <w:sz w:val="22"/>
                <w:szCs w:val="22"/>
              </w:rPr>
              <w:t>Bedrock after c</w:t>
            </w:r>
            <w:r w:rsidR="35D6DF3C" w:rsidRPr="2277D744">
              <w:rPr>
                <w:rFonts w:cs="Calibri"/>
                <w:color w:val="000000" w:themeColor="text1"/>
                <w:sz w:val="22"/>
                <w:szCs w:val="22"/>
              </w:rPr>
              <w:t xml:space="preserve">larifying </w:t>
            </w:r>
            <w:r w:rsidRPr="2277D744">
              <w:rPr>
                <w:rFonts w:cs="Calibri"/>
                <w:color w:val="000000" w:themeColor="text1"/>
                <w:sz w:val="22"/>
                <w:szCs w:val="22"/>
              </w:rPr>
              <w:t xml:space="preserve">the scope. </w:t>
            </w:r>
          </w:p>
        </w:tc>
      </w:tr>
      <w:tr w:rsidR="00AB6562" w:rsidRPr="00A11E55" w14:paraId="44C8D75B" w14:textId="77777777" w:rsidTr="2277D744">
        <w:trPr>
          <w:trHeight w:val="500"/>
        </w:trPr>
        <w:tc>
          <w:tcPr>
            <w:tcW w:w="611" w:type="dxa"/>
            <w:tcBorders>
              <w:top w:val="nil"/>
              <w:left w:val="nil"/>
              <w:bottom w:val="nil"/>
              <w:right w:val="single" w:sz="24" w:space="0" w:color="BFBFBF" w:themeColor="background1" w:themeShade="BF"/>
            </w:tcBorders>
            <w:shd w:val="clear" w:color="auto" w:fill="auto"/>
            <w:vAlign w:val="center"/>
            <w:hideMark/>
          </w:tcPr>
          <w:p w14:paraId="160F19ED" w14:textId="77777777" w:rsidR="00AB6562" w:rsidRPr="00A11E55" w:rsidRDefault="00AB6562" w:rsidP="00A02375">
            <w:pPr>
              <w:ind w:firstLineChars="100" w:firstLine="220"/>
              <w:jc w:val="right"/>
              <w:rPr>
                <w:rFonts w:cs="Calibri"/>
                <w:color w:val="074F69"/>
                <w:sz w:val="22"/>
                <w:szCs w:val="22"/>
              </w:rPr>
            </w:pPr>
            <w:r w:rsidRPr="00A11E55">
              <w:rPr>
                <w:rFonts w:cs="Calibri"/>
                <w:color w:val="074F69"/>
                <w:sz w:val="22"/>
                <w:szCs w:val="22"/>
              </w:rPr>
              <w:t>3</w:t>
            </w:r>
          </w:p>
        </w:tc>
        <w:tc>
          <w:tcPr>
            <w:tcW w:w="1549" w:type="dxa"/>
            <w:tcBorders>
              <w:top w:val="single" w:sz="4" w:space="0" w:color="BFBFBF" w:themeColor="background1" w:themeShade="BF"/>
              <w:left w:val="single" w:sz="24" w:space="0" w:color="BFBFBF" w:themeColor="background1" w:themeShade="BF"/>
              <w:bottom w:val="single" w:sz="4" w:space="0" w:color="BFBFBF" w:themeColor="background1" w:themeShade="BF"/>
              <w:right w:val="single" w:sz="4" w:space="0" w:color="D1D1D1" w:themeColor="background2" w:themeShade="E6"/>
            </w:tcBorders>
            <w:shd w:val="clear" w:color="auto" w:fill="F3F8F9"/>
            <w:vAlign w:val="center"/>
            <w:hideMark/>
          </w:tcPr>
          <w:p w14:paraId="5C62544A" w14:textId="09062885" w:rsidR="00AB6562" w:rsidRPr="00A11E55" w:rsidRDefault="00AB7F6F" w:rsidP="00A02375">
            <w:pPr>
              <w:rPr>
                <w:rFonts w:cs="Calibri"/>
                <w:color w:val="000000"/>
                <w:sz w:val="22"/>
                <w:szCs w:val="22"/>
              </w:rPr>
            </w:pPr>
            <w:r w:rsidRPr="00A11E55">
              <w:rPr>
                <w:rFonts w:cs="Calibri"/>
                <w:color w:val="000000"/>
                <w:sz w:val="22"/>
                <w:szCs w:val="22"/>
              </w:rPr>
              <w:t>Sprint 10.1</w:t>
            </w:r>
          </w:p>
        </w:tc>
        <w:tc>
          <w:tcPr>
            <w:tcW w:w="2610" w:type="dxa"/>
            <w:tcBorders>
              <w:top w:val="single" w:sz="4" w:space="0" w:color="D1D1D1" w:themeColor="background2" w:themeShade="E6"/>
              <w:left w:val="single" w:sz="4" w:space="0" w:color="D1D1D1" w:themeColor="background2" w:themeShade="E6"/>
              <w:bottom w:val="single" w:sz="4" w:space="0" w:color="D1D1D1" w:themeColor="background2" w:themeShade="E6"/>
              <w:right w:val="single" w:sz="4" w:space="0" w:color="D1D1D1" w:themeColor="background2" w:themeShade="E6"/>
            </w:tcBorders>
            <w:shd w:val="clear" w:color="auto" w:fill="FFFFFF" w:themeFill="background1"/>
          </w:tcPr>
          <w:p w14:paraId="434887C1" w14:textId="49E76BA9" w:rsidR="00AB6562" w:rsidRPr="00A11E55" w:rsidRDefault="00AB7F6F" w:rsidP="00A02375">
            <w:pPr>
              <w:rPr>
                <w:rFonts w:cs="Calibri"/>
                <w:color w:val="000000"/>
                <w:sz w:val="22"/>
                <w:szCs w:val="22"/>
              </w:rPr>
            </w:pPr>
            <w:r w:rsidRPr="00A11E55">
              <w:rPr>
                <w:rFonts w:cs="Calibri"/>
                <w:color w:val="000000"/>
                <w:sz w:val="22"/>
                <w:szCs w:val="22"/>
              </w:rPr>
              <w:t>Oct 2</w:t>
            </w:r>
            <w:r w:rsidRPr="00A11E55">
              <w:rPr>
                <w:rFonts w:cs="Calibri"/>
                <w:color w:val="000000"/>
                <w:sz w:val="22"/>
                <w:szCs w:val="22"/>
                <w:vertAlign w:val="superscript"/>
              </w:rPr>
              <w:t xml:space="preserve">nd </w:t>
            </w:r>
            <w:r w:rsidRPr="00A11E55">
              <w:rPr>
                <w:rFonts w:cs="Calibri"/>
                <w:color w:val="000000"/>
                <w:sz w:val="22"/>
                <w:szCs w:val="22"/>
              </w:rPr>
              <w:t>/ Oct 15</w:t>
            </w:r>
            <w:r w:rsidRPr="00A11E55">
              <w:rPr>
                <w:rFonts w:cs="Calibri"/>
                <w:color w:val="000000"/>
                <w:sz w:val="22"/>
                <w:szCs w:val="22"/>
                <w:vertAlign w:val="superscript"/>
              </w:rPr>
              <w:t>th</w:t>
            </w:r>
            <w:r w:rsidRPr="00A11E55">
              <w:rPr>
                <w:rFonts w:cs="Calibri"/>
                <w:color w:val="000000"/>
                <w:sz w:val="22"/>
                <w:szCs w:val="22"/>
              </w:rPr>
              <w:t xml:space="preserve"> </w:t>
            </w:r>
          </w:p>
        </w:tc>
        <w:tc>
          <w:tcPr>
            <w:tcW w:w="6390" w:type="dxa"/>
            <w:tcBorders>
              <w:top w:val="single" w:sz="4" w:space="0" w:color="BFBFBF" w:themeColor="background1" w:themeShade="BF"/>
              <w:left w:val="single" w:sz="4" w:space="0" w:color="D1D1D1" w:themeColor="background2" w:themeShade="E6"/>
              <w:bottom w:val="single" w:sz="4" w:space="0" w:color="BFBFBF" w:themeColor="background1" w:themeShade="BF"/>
              <w:right w:val="single" w:sz="4" w:space="0" w:color="BFBFBF" w:themeColor="background1" w:themeShade="BF"/>
            </w:tcBorders>
            <w:shd w:val="clear" w:color="auto" w:fill="C1E4F5" w:themeFill="accent1" w:themeFillTint="33"/>
            <w:vAlign w:val="center"/>
            <w:hideMark/>
          </w:tcPr>
          <w:p w14:paraId="508CCE08" w14:textId="1448B45C" w:rsidR="00AB6562" w:rsidRPr="00A11E55" w:rsidRDefault="00AB7F6F" w:rsidP="00A02375">
            <w:pPr>
              <w:rPr>
                <w:rFonts w:cs="Calibri"/>
                <w:color w:val="000000"/>
                <w:sz w:val="22"/>
                <w:szCs w:val="22"/>
              </w:rPr>
            </w:pPr>
            <w:r w:rsidRPr="00A11E55">
              <w:rPr>
                <w:rFonts w:cs="Calibri"/>
                <w:color w:val="000000"/>
                <w:sz w:val="22"/>
                <w:szCs w:val="22"/>
              </w:rPr>
              <w:t xml:space="preserve">Integrating Lambda </w:t>
            </w:r>
          </w:p>
        </w:tc>
      </w:tr>
      <w:tr w:rsidR="00AB6562" w:rsidRPr="00A11E55" w14:paraId="31F46A0D" w14:textId="77777777" w:rsidTr="2277D744">
        <w:trPr>
          <w:trHeight w:val="500"/>
        </w:trPr>
        <w:tc>
          <w:tcPr>
            <w:tcW w:w="611" w:type="dxa"/>
            <w:tcBorders>
              <w:top w:val="nil"/>
              <w:left w:val="nil"/>
              <w:bottom w:val="nil"/>
              <w:right w:val="single" w:sz="24" w:space="0" w:color="BFBFBF" w:themeColor="background1" w:themeShade="BF"/>
            </w:tcBorders>
            <w:shd w:val="clear" w:color="auto" w:fill="auto"/>
            <w:vAlign w:val="center"/>
            <w:hideMark/>
          </w:tcPr>
          <w:p w14:paraId="67FA9EB7" w14:textId="77777777" w:rsidR="00AB6562" w:rsidRPr="00A11E55" w:rsidRDefault="00AB6562" w:rsidP="00A02375">
            <w:pPr>
              <w:ind w:firstLineChars="100" w:firstLine="220"/>
              <w:jc w:val="right"/>
              <w:rPr>
                <w:rFonts w:cs="Calibri"/>
                <w:color w:val="074F69"/>
                <w:sz w:val="22"/>
                <w:szCs w:val="22"/>
              </w:rPr>
            </w:pPr>
            <w:r w:rsidRPr="00A11E55">
              <w:rPr>
                <w:rFonts w:cs="Calibri"/>
                <w:color w:val="074F69"/>
                <w:sz w:val="22"/>
                <w:szCs w:val="22"/>
              </w:rPr>
              <w:t>4</w:t>
            </w:r>
          </w:p>
        </w:tc>
        <w:tc>
          <w:tcPr>
            <w:tcW w:w="1549" w:type="dxa"/>
            <w:tcBorders>
              <w:top w:val="single" w:sz="4" w:space="0" w:color="BFBFBF" w:themeColor="background1" w:themeShade="BF"/>
              <w:left w:val="single" w:sz="24" w:space="0" w:color="BFBFBF" w:themeColor="background1" w:themeShade="BF"/>
              <w:bottom w:val="single" w:sz="4" w:space="0" w:color="BFBFBF" w:themeColor="background1" w:themeShade="BF"/>
              <w:right w:val="single" w:sz="4" w:space="0" w:color="D1D1D1" w:themeColor="background2" w:themeShade="E6"/>
            </w:tcBorders>
            <w:shd w:val="clear" w:color="auto" w:fill="F3F8F9"/>
            <w:vAlign w:val="center"/>
            <w:hideMark/>
          </w:tcPr>
          <w:p w14:paraId="14A7B876" w14:textId="31684AB1" w:rsidR="00AB6562" w:rsidRPr="00A11E55" w:rsidRDefault="00AB7F6F" w:rsidP="00A02375">
            <w:pPr>
              <w:rPr>
                <w:rFonts w:cs="Calibri"/>
                <w:color w:val="000000"/>
                <w:sz w:val="22"/>
                <w:szCs w:val="22"/>
              </w:rPr>
            </w:pPr>
            <w:r w:rsidRPr="00A11E55">
              <w:rPr>
                <w:rFonts w:cs="Calibri"/>
                <w:color w:val="000000"/>
                <w:sz w:val="22"/>
                <w:szCs w:val="22"/>
              </w:rPr>
              <w:t xml:space="preserve">Sprint 10.2 </w:t>
            </w:r>
          </w:p>
        </w:tc>
        <w:tc>
          <w:tcPr>
            <w:tcW w:w="2610" w:type="dxa"/>
            <w:tcBorders>
              <w:top w:val="single" w:sz="4" w:space="0" w:color="D1D1D1" w:themeColor="background2" w:themeShade="E6"/>
              <w:left w:val="single" w:sz="4" w:space="0" w:color="D1D1D1" w:themeColor="background2" w:themeShade="E6"/>
              <w:bottom w:val="single" w:sz="4" w:space="0" w:color="D1D1D1" w:themeColor="background2" w:themeShade="E6"/>
              <w:right w:val="single" w:sz="4" w:space="0" w:color="D1D1D1" w:themeColor="background2" w:themeShade="E6"/>
            </w:tcBorders>
            <w:shd w:val="clear" w:color="auto" w:fill="FFFFFF" w:themeFill="background1"/>
          </w:tcPr>
          <w:p w14:paraId="015C4284" w14:textId="7AEB01D4" w:rsidR="00AB6562" w:rsidRPr="00A11E55" w:rsidRDefault="00AB7F6F" w:rsidP="00A02375">
            <w:pPr>
              <w:rPr>
                <w:rFonts w:cs="Calibri"/>
                <w:color w:val="000000"/>
                <w:sz w:val="22"/>
                <w:szCs w:val="22"/>
              </w:rPr>
            </w:pPr>
            <w:r w:rsidRPr="00A11E55">
              <w:rPr>
                <w:rFonts w:cs="Calibri"/>
                <w:color w:val="000000"/>
                <w:sz w:val="22"/>
                <w:szCs w:val="22"/>
              </w:rPr>
              <w:t>Oct 16</w:t>
            </w:r>
            <w:r w:rsidRPr="00A11E55">
              <w:rPr>
                <w:rFonts w:cs="Calibri"/>
                <w:color w:val="000000"/>
                <w:sz w:val="22"/>
                <w:szCs w:val="22"/>
                <w:vertAlign w:val="superscript"/>
              </w:rPr>
              <w:t>th</w:t>
            </w:r>
            <w:r w:rsidRPr="00A11E55">
              <w:rPr>
                <w:rFonts w:cs="Calibri"/>
                <w:color w:val="000000"/>
                <w:sz w:val="22"/>
                <w:szCs w:val="22"/>
              </w:rPr>
              <w:t xml:space="preserve"> / Oct 29</w:t>
            </w:r>
            <w:r w:rsidRPr="00A11E55">
              <w:rPr>
                <w:rFonts w:cs="Calibri"/>
                <w:color w:val="000000"/>
                <w:sz w:val="22"/>
                <w:szCs w:val="22"/>
                <w:vertAlign w:val="superscript"/>
              </w:rPr>
              <w:t>th</w:t>
            </w:r>
            <w:r w:rsidRPr="00A11E55">
              <w:rPr>
                <w:rFonts w:cs="Calibri"/>
                <w:color w:val="000000"/>
                <w:sz w:val="22"/>
                <w:szCs w:val="22"/>
              </w:rPr>
              <w:t xml:space="preserve"> </w:t>
            </w:r>
          </w:p>
        </w:tc>
        <w:tc>
          <w:tcPr>
            <w:tcW w:w="6390" w:type="dxa"/>
            <w:tcBorders>
              <w:top w:val="single" w:sz="4" w:space="0" w:color="BFBFBF" w:themeColor="background1" w:themeShade="BF"/>
              <w:left w:val="single" w:sz="4" w:space="0" w:color="D1D1D1" w:themeColor="background2" w:themeShade="E6"/>
              <w:bottom w:val="single" w:sz="4" w:space="0" w:color="BFBFBF" w:themeColor="background1" w:themeShade="BF"/>
              <w:right w:val="single" w:sz="4" w:space="0" w:color="BFBFBF" w:themeColor="background1" w:themeShade="BF"/>
            </w:tcBorders>
            <w:shd w:val="clear" w:color="auto" w:fill="C1E4F5" w:themeFill="accent1" w:themeFillTint="33"/>
            <w:vAlign w:val="center"/>
            <w:hideMark/>
          </w:tcPr>
          <w:p w14:paraId="4B70658B" w14:textId="65ACC674" w:rsidR="00AB6562" w:rsidRPr="00A11E55" w:rsidRDefault="0081094D" w:rsidP="00A02375">
            <w:pPr>
              <w:rPr>
                <w:rFonts w:cs="Calibri"/>
                <w:color w:val="000000"/>
                <w:sz w:val="22"/>
                <w:szCs w:val="22"/>
              </w:rPr>
            </w:pPr>
            <w:r>
              <w:rPr>
                <w:rFonts w:cs="Calibri"/>
                <w:color w:val="000000"/>
                <w:sz w:val="22"/>
                <w:szCs w:val="22"/>
              </w:rPr>
              <w:t>Troubleshooting</w:t>
            </w:r>
            <w:r w:rsidRPr="0081094D">
              <w:rPr>
                <w:rFonts w:cs="Calibri"/>
                <w:color w:val="000000"/>
                <w:sz w:val="22"/>
                <w:szCs w:val="22"/>
              </w:rPr>
              <w:t xml:space="preserve"> and Bug fixing</w:t>
            </w:r>
          </w:p>
        </w:tc>
      </w:tr>
      <w:tr w:rsidR="00AB6562" w:rsidRPr="00A11E55" w14:paraId="1C4F76B4" w14:textId="77777777" w:rsidTr="2277D744">
        <w:trPr>
          <w:trHeight w:val="500"/>
        </w:trPr>
        <w:tc>
          <w:tcPr>
            <w:tcW w:w="611" w:type="dxa"/>
            <w:tcBorders>
              <w:top w:val="nil"/>
              <w:left w:val="nil"/>
              <w:bottom w:val="nil"/>
              <w:right w:val="single" w:sz="24" w:space="0" w:color="BFBFBF" w:themeColor="background1" w:themeShade="BF"/>
            </w:tcBorders>
            <w:shd w:val="clear" w:color="auto" w:fill="auto"/>
            <w:vAlign w:val="center"/>
            <w:hideMark/>
          </w:tcPr>
          <w:p w14:paraId="089550E3" w14:textId="77777777" w:rsidR="00AB6562" w:rsidRPr="00A11E55" w:rsidRDefault="00AB6562" w:rsidP="00A02375">
            <w:pPr>
              <w:ind w:firstLineChars="100" w:firstLine="220"/>
              <w:jc w:val="right"/>
              <w:rPr>
                <w:rFonts w:cs="Calibri"/>
                <w:color w:val="074F69"/>
                <w:sz w:val="22"/>
                <w:szCs w:val="22"/>
              </w:rPr>
            </w:pPr>
            <w:r w:rsidRPr="00A11E55">
              <w:rPr>
                <w:rFonts w:cs="Calibri"/>
                <w:color w:val="074F69"/>
                <w:sz w:val="22"/>
                <w:szCs w:val="22"/>
              </w:rPr>
              <w:t>5</w:t>
            </w:r>
          </w:p>
        </w:tc>
        <w:tc>
          <w:tcPr>
            <w:tcW w:w="1549" w:type="dxa"/>
            <w:tcBorders>
              <w:top w:val="single" w:sz="4" w:space="0" w:color="BFBFBF" w:themeColor="background1" w:themeShade="BF"/>
              <w:left w:val="single" w:sz="24" w:space="0" w:color="BFBFBF" w:themeColor="background1" w:themeShade="BF"/>
              <w:bottom w:val="single" w:sz="4" w:space="0" w:color="BFBFBF" w:themeColor="background1" w:themeShade="BF"/>
              <w:right w:val="single" w:sz="4" w:space="0" w:color="D1D1D1" w:themeColor="background2" w:themeShade="E6"/>
            </w:tcBorders>
            <w:shd w:val="clear" w:color="auto" w:fill="F3F8F9"/>
            <w:vAlign w:val="center"/>
            <w:hideMark/>
          </w:tcPr>
          <w:p w14:paraId="634CD7F9" w14:textId="325CE920" w:rsidR="00AB6562" w:rsidRPr="00A11E55" w:rsidRDefault="00AB7F6F" w:rsidP="00A02375">
            <w:pPr>
              <w:rPr>
                <w:rFonts w:cs="Calibri"/>
                <w:color w:val="000000"/>
                <w:sz w:val="22"/>
                <w:szCs w:val="22"/>
              </w:rPr>
            </w:pPr>
            <w:r w:rsidRPr="00A11E55">
              <w:rPr>
                <w:rFonts w:cs="Calibri"/>
                <w:color w:val="000000"/>
                <w:sz w:val="22"/>
                <w:szCs w:val="22"/>
              </w:rPr>
              <w:t>Sprint 10.3</w:t>
            </w:r>
          </w:p>
        </w:tc>
        <w:tc>
          <w:tcPr>
            <w:tcW w:w="2610" w:type="dxa"/>
            <w:tcBorders>
              <w:top w:val="single" w:sz="4" w:space="0" w:color="D1D1D1" w:themeColor="background2" w:themeShade="E6"/>
              <w:left w:val="single" w:sz="4" w:space="0" w:color="D1D1D1" w:themeColor="background2" w:themeShade="E6"/>
              <w:bottom w:val="single" w:sz="4" w:space="0" w:color="D1D1D1" w:themeColor="background2" w:themeShade="E6"/>
              <w:right w:val="single" w:sz="4" w:space="0" w:color="D1D1D1" w:themeColor="background2" w:themeShade="E6"/>
            </w:tcBorders>
            <w:shd w:val="clear" w:color="auto" w:fill="FFFFFF" w:themeFill="background1"/>
          </w:tcPr>
          <w:p w14:paraId="16065E8D" w14:textId="17893B95" w:rsidR="00AB6562" w:rsidRPr="00A11E55" w:rsidRDefault="00AB7F6F" w:rsidP="00A02375">
            <w:pPr>
              <w:rPr>
                <w:rFonts w:cs="Calibri"/>
                <w:color w:val="000000"/>
                <w:sz w:val="22"/>
                <w:szCs w:val="22"/>
              </w:rPr>
            </w:pPr>
            <w:r w:rsidRPr="00A11E55">
              <w:rPr>
                <w:rFonts w:cs="Calibri"/>
                <w:color w:val="000000"/>
                <w:sz w:val="22"/>
                <w:szCs w:val="22"/>
              </w:rPr>
              <w:t>Oct 30</w:t>
            </w:r>
            <w:r w:rsidRPr="00A11E55">
              <w:rPr>
                <w:rFonts w:cs="Calibri"/>
                <w:color w:val="000000"/>
                <w:sz w:val="22"/>
                <w:szCs w:val="22"/>
                <w:vertAlign w:val="superscript"/>
              </w:rPr>
              <w:t>th</w:t>
            </w:r>
            <w:r w:rsidRPr="00A11E55">
              <w:rPr>
                <w:rFonts w:cs="Calibri"/>
                <w:color w:val="000000"/>
                <w:sz w:val="22"/>
                <w:szCs w:val="22"/>
              </w:rPr>
              <w:t xml:space="preserve"> / Nov 12</w:t>
            </w:r>
            <w:r w:rsidRPr="00A11E55">
              <w:rPr>
                <w:rFonts w:cs="Calibri"/>
                <w:color w:val="000000"/>
                <w:sz w:val="22"/>
                <w:szCs w:val="22"/>
                <w:vertAlign w:val="superscript"/>
              </w:rPr>
              <w:t>th</w:t>
            </w:r>
            <w:r w:rsidRPr="00A11E55">
              <w:rPr>
                <w:rFonts w:cs="Calibri"/>
                <w:color w:val="000000"/>
                <w:sz w:val="22"/>
                <w:szCs w:val="22"/>
              </w:rPr>
              <w:t xml:space="preserve"> </w:t>
            </w:r>
          </w:p>
        </w:tc>
        <w:tc>
          <w:tcPr>
            <w:tcW w:w="6390" w:type="dxa"/>
            <w:tcBorders>
              <w:top w:val="single" w:sz="4" w:space="0" w:color="BFBFBF" w:themeColor="background1" w:themeShade="BF"/>
              <w:left w:val="single" w:sz="4" w:space="0" w:color="D1D1D1" w:themeColor="background2" w:themeShade="E6"/>
              <w:bottom w:val="single" w:sz="4" w:space="0" w:color="BFBFBF" w:themeColor="background1" w:themeShade="BF"/>
              <w:right w:val="single" w:sz="4" w:space="0" w:color="BFBFBF" w:themeColor="background1" w:themeShade="BF"/>
            </w:tcBorders>
            <w:shd w:val="clear" w:color="auto" w:fill="C1E4F5" w:themeFill="accent1" w:themeFillTint="33"/>
            <w:vAlign w:val="center"/>
            <w:hideMark/>
          </w:tcPr>
          <w:p w14:paraId="0D65FAB4" w14:textId="30464EC5" w:rsidR="00AB6562" w:rsidRPr="00A11E55" w:rsidRDefault="0081094D" w:rsidP="00A02375">
            <w:pPr>
              <w:rPr>
                <w:rFonts w:cs="Calibri"/>
                <w:color w:val="000000"/>
                <w:sz w:val="22"/>
                <w:szCs w:val="22"/>
              </w:rPr>
            </w:pPr>
            <w:r>
              <w:rPr>
                <w:rFonts w:cs="Calibri"/>
                <w:color w:val="000000"/>
                <w:sz w:val="22"/>
                <w:szCs w:val="22"/>
              </w:rPr>
              <w:t>End-to-end</w:t>
            </w:r>
            <w:r w:rsidRPr="0081094D">
              <w:rPr>
                <w:rFonts w:cs="Calibri"/>
                <w:color w:val="000000"/>
                <w:sz w:val="22"/>
                <w:szCs w:val="22"/>
              </w:rPr>
              <w:t xml:space="preserve"> Testing</w:t>
            </w:r>
          </w:p>
        </w:tc>
      </w:tr>
      <w:tr w:rsidR="00AB6562" w:rsidRPr="00A11E55" w14:paraId="3978F3BA" w14:textId="77777777" w:rsidTr="2277D744">
        <w:trPr>
          <w:trHeight w:val="500"/>
        </w:trPr>
        <w:tc>
          <w:tcPr>
            <w:tcW w:w="611" w:type="dxa"/>
            <w:tcBorders>
              <w:top w:val="nil"/>
              <w:left w:val="nil"/>
              <w:bottom w:val="nil"/>
              <w:right w:val="single" w:sz="24" w:space="0" w:color="BFBFBF" w:themeColor="background1" w:themeShade="BF"/>
            </w:tcBorders>
            <w:shd w:val="clear" w:color="auto" w:fill="auto"/>
            <w:vAlign w:val="center"/>
          </w:tcPr>
          <w:p w14:paraId="2F898A6B" w14:textId="77777777" w:rsidR="00AB6562" w:rsidRPr="00A11E55" w:rsidRDefault="00AB6562" w:rsidP="00A02375">
            <w:pPr>
              <w:ind w:firstLineChars="100" w:firstLine="220"/>
              <w:jc w:val="right"/>
              <w:rPr>
                <w:rFonts w:cs="Calibri"/>
                <w:color w:val="074F69"/>
                <w:sz w:val="22"/>
                <w:szCs w:val="22"/>
              </w:rPr>
            </w:pPr>
            <w:r w:rsidRPr="00A11E55">
              <w:rPr>
                <w:rFonts w:cs="Calibri"/>
                <w:color w:val="074F69"/>
                <w:sz w:val="22"/>
                <w:szCs w:val="22"/>
              </w:rPr>
              <w:t>6</w:t>
            </w:r>
          </w:p>
        </w:tc>
        <w:tc>
          <w:tcPr>
            <w:tcW w:w="1549" w:type="dxa"/>
            <w:tcBorders>
              <w:top w:val="single" w:sz="4" w:space="0" w:color="BFBFBF" w:themeColor="background1" w:themeShade="BF"/>
              <w:left w:val="single" w:sz="24" w:space="0" w:color="BFBFBF" w:themeColor="background1" w:themeShade="BF"/>
              <w:bottom w:val="single" w:sz="4" w:space="0" w:color="BFBFBF" w:themeColor="background1" w:themeShade="BF"/>
              <w:right w:val="single" w:sz="4" w:space="0" w:color="D1D1D1" w:themeColor="background2" w:themeShade="E6"/>
            </w:tcBorders>
            <w:shd w:val="clear" w:color="auto" w:fill="F3F8F9"/>
            <w:vAlign w:val="center"/>
          </w:tcPr>
          <w:p w14:paraId="4A8FF919" w14:textId="1A629356" w:rsidR="00AB6562" w:rsidRPr="00A11E55" w:rsidRDefault="00AB7F6F" w:rsidP="00A02375">
            <w:pPr>
              <w:rPr>
                <w:rFonts w:cs="Calibri"/>
                <w:color w:val="000000"/>
                <w:sz w:val="22"/>
                <w:szCs w:val="22"/>
              </w:rPr>
            </w:pPr>
            <w:r w:rsidRPr="00A11E55">
              <w:rPr>
                <w:rFonts w:cs="Calibri"/>
                <w:color w:val="000000"/>
                <w:sz w:val="22"/>
                <w:szCs w:val="22"/>
              </w:rPr>
              <w:t xml:space="preserve">Sprint 11.1 </w:t>
            </w:r>
          </w:p>
        </w:tc>
        <w:tc>
          <w:tcPr>
            <w:tcW w:w="2610" w:type="dxa"/>
            <w:tcBorders>
              <w:top w:val="single" w:sz="4" w:space="0" w:color="D1D1D1" w:themeColor="background2" w:themeShade="E6"/>
              <w:left w:val="single" w:sz="4" w:space="0" w:color="D1D1D1" w:themeColor="background2" w:themeShade="E6"/>
              <w:bottom w:val="single" w:sz="4" w:space="0" w:color="D1D1D1" w:themeColor="background2" w:themeShade="E6"/>
              <w:right w:val="single" w:sz="4" w:space="0" w:color="D1D1D1" w:themeColor="background2" w:themeShade="E6"/>
            </w:tcBorders>
            <w:shd w:val="clear" w:color="auto" w:fill="FFFFFF" w:themeFill="background1"/>
          </w:tcPr>
          <w:p w14:paraId="1053FFD6" w14:textId="5A49DEA1" w:rsidR="00AB6562" w:rsidRPr="00A11E55" w:rsidRDefault="00AB7F6F" w:rsidP="00A02375">
            <w:pPr>
              <w:rPr>
                <w:rFonts w:cs="Calibri"/>
                <w:color w:val="000000"/>
                <w:sz w:val="22"/>
                <w:szCs w:val="22"/>
              </w:rPr>
            </w:pPr>
            <w:r w:rsidRPr="00A11E55">
              <w:rPr>
                <w:rFonts w:cs="Calibri"/>
                <w:color w:val="000000"/>
                <w:sz w:val="22"/>
                <w:szCs w:val="22"/>
              </w:rPr>
              <w:t>Nov 13</w:t>
            </w:r>
            <w:r w:rsidRPr="00A11E55">
              <w:rPr>
                <w:rFonts w:cs="Calibri"/>
                <w:color w:val="000000"/>
                <w:sz w:val="22"/>
                <w:szCs w:val="22"/>
                <w:vertAlign w:val="superscript"/>
              </w:rPr>
              <w:t>th</w:t>
            </w:r>
            <w:r w:rsidRPr="00A11E55">
              <w:rPr>
                <w:rFonts w:cs="Calibri"/>
                <w:color w:val="000000"/>
                <w:sz w:val="22"/>
                <w:szCs w:val="22"/>
              </w:rPr>
              <w:t xml:space="preserve"> / Nov 26</w:t>
            </w:r>
            <w:r w:rsidRPr="00A11E55">
              <w:rPr>
                <w:rFonts w:cs="Calibri"/>
                <w:color w:val="000000"/>
                <w:sz w:val="22"/>
                <w:szCs w:val="22"/>
                <w:vertAlign w:val="superscript"/>
              </w:rPr>
              <w:t>th</w:t>
            </w:r>
            <w:r w:rsidRPr="00A11E55">
              <w:rPr>
                <w:rFonts w:cs="Calibri"/>
                <w:color w:val="000000"/>
                <w:sz w:val="22"/>
                <w:szCs w:val="22"/>
              </w:rPr>
              <w:t xml:space="preserve"> </w:t>
            </w:r>
          </w:p>
        </w:tc>
        <w:tc>
          <w:tcPr>
            <w:tcW w:w="6390" w:type="dxa"/>
            <w:tcBorders>
              <w:top w:val="single" w:sz="4" w:space="0" w:color="BFBFBF" w:themeColor="background1" w:themeShade="BF"/>
              <w:left w:val="single" w:sz="4" w:space="0" w:color="D1D1D1" w:themeColor="background2" w:themeShade="E6"/>
              <w:bottom w:val="single" w:sz="4" w:space="0" w:color="BFBFBF" w:themeColor="background1" w:themeShade="BF"/>
              <w:right w:val="single" w:sz="4" w:space="0" w:color="BFBFBF" w:themeColor="background1" w:themeShade="BF"/>
            </w:tcBorders>
            <w:shd w:val="clear" w:color="auto" w:fill="C1E4F5" w:themeFill="accent1" w:themeFillTint="33"/>
            <w:vAlign w:val="center"/>
          </w:tcPr>
          <w:p w14:paraId="018A80B9" w14:textId="177B1C4D" w:rsidR="00AB6562" w:rsidRPr="00A11E55" w:rsidRDefault="0081094D" w:rsidP="00A02375">
            <w:pPr>
              <w:rPr>
                <w:rFonts w:cs="Calibri"/>
                <w:color w:val="000000"/>
                <w:sz w:val="22"/>
                <w:szCs w:val="22"/>
              </w:rPr>
            </w:pPr>
            <w:r w:rsidRPr="0081094D">
              <w:rPr>
                <w:rFonts w:cs="Calibri"/>
                <w:color w:val="000000"/>
                <w:sz w:val="22"/>
                <w:szCs w:val="22"/>
              </w:rPr>
              <w:t>Deployment and launch</w:t>
            </w:r>
          </w:p>
        </w:tc>
      </w:tr>
      <w:tr w:rsidR="00AB6562" w:rsidRPr="00A11E55" w14:paraId="3C3A1765" w14:textId="77777777" w:rsidTr="2277D744">
        <w:trPr>
          <w:trHeight w:val="500"/>
        </w:trPr>
        <w:tc>
          <w:tcPr>
            <w:tcW w:w="611" w:type="dxa"/>
            <w:tcBorders>
              <w:top w:val="nil"/>
              <w:left w:val="nil"/>
              <w:bottom w:val="nil"/>
              <w:right w:val="single" w:sz="24" w:space="0" w:color="BFBFBF" w:themeColor="background1" w:themeShade="BF"/>
            </w:tcBorders>
            <w:shd w:val="clear" w:color="auto" w:fill="auto"/>
            <w:vAlign w:val="center"/>
          </w:tcPr>
          <w:p w14:paraId="702AFB17" w14:textId="77777777" w:rsidR="00AB6562" w:rsidRPr="00A11E55" w:rsidRDefault="00AB6562" w:rsidP="00A02375">
            <w:pPr>
              <w:ind w:firstLineChars="100" w:firstLine="220"/>
              <w:jc w:val="right"/>
              <w:rPr>
                <w:rFonts w:cs="Calibri"/>
                <w:color w:val="074F69"/>
                <w:sz w:val="22"/>
                <w:szCs w:val="22"/>
              </w:rPr>
            </w:pPr>
            <w:r w:rsidRPr="00A11E55">
              <w:rPr>
                <w:rFonts w:cs="Calibri"/>
                <w:color w:val="074F69"/>
                <w:sz w:val="22"/>
                <w:szCs w:val="22"/>
              </w:rPr>
              <w:t>7</w:t>
            </w:r>
          </w:p>
        </w:tc>
        <w:tc>
          <w:tcPr>
            <w:tcW w:w="1549" w:type="dxa"/>
            <w:tcBorders>
              <w:top w:val="single" w:sz="4" w:space="0" w:color="BFBFBF" w:themeColor="background1" w:themeShade="BF"/>
              <w:left w:val="single" w:sz="24" w:space="0" w:color="BFBFBF" w:themeColor="background1" w:themeShade="BF"/>
              <w:bottom w:val="single" w:sz="4" w:space="0" w:color="BFBFBF" w:themeColor="background1" w:themeShade="BF"/>
              <w:right w:val="single" w:sz="4" w:space="0" w:color="D1D1D1" w:themeColor="background2" w:themeShade="E6"/>
            </w:tcBorders>
            <w:shd w:val="clear" w:color="auto" w:fill="F3F8F9"/>
            <w:vAlign w:val="center"/>
          </w:tcPr>
          <w:p w14:paraId="3BEF8277" w14:textId="70AF8C7C" w:rsidR="00AB6562" w:rsidRPr="00A11E55" w:rsidRDefault="00AB7F6F" w:rsidP="00A02375">
            <w:pPr>
              <w:rPr>
                <w:rFonts w:cs="Calibri"/>
                <w:color w:val="000000"/>
                <w:sz w:val="22"/>
                <w:szCs w:val="22"/>
              </w:rPr>
            </w:pPr>
            <w:r w:rsidRPr="00A11E55">
              <w:rPr>
                <w:rFonts w:cs="Calibri"/>
                <w:color w:val="000000"/>
                <w:sz w:val="22"/>
                <w:szCs w:val="22"/>
              </w:rPr>
              <w:t xml:space="preserve">Sprint 11.2 </w:t>
            </w:r>
          </w:p>
        </w:tc>
        <w:tc>
          <w:tcPr>
            <w:tcW w:w="2610" w:type="dxa"/>
            <w:tcBorders>
              <w:top w:val="single" w:sz="4" w:space="0" w:color="D1D1D1" w:themeColor="background2" w:themeShade="E6"/>
              <w:left w:val="single" w:sz="4" w:space="0" w:color="D1D1D1" w:themeColor="background2" w:themeShade="E6"/>
              <w:bottom w:val="single" w:sz="4" w:space="0" w:color="D1D1D1" w:themeColor="background2" w:themeShade="E6"/>
              <w:right w:val="single" w:sz="4" w:space="0" w:color="D1D1D1" w:themeColor="background2" w:themeShade="E6"/>
            </w:tcBorders>
            <w:shd w:val="clear" w:color="auto" w:fill="FFFFFF" w:themeFill="background1"/>
          </w:tcPr>
          <w:p w14:paraId="6E6CD24A" w14:textId="69530E6A" w:rsidR="00AB6562" w:rsidRPr="00A11E55" w:rsidRDefault="00AB7F6F" w:rsidP="00A02375">
            <w:pPr>
              <w:rPr>
                <w:rFonts w:cs="Calibri"/>
                <w:color w:val="000000"/>
                <w:sz w:val="22"/>
                <w:szCs w:val="22"/>
              </w:rPr>
            </w:pPr>
            <w:r w:rsidRPr="00A11E55">
              <w:rPr>
                <w:rFonts w:cs="Calibri"/>
                <w:color w:val="000000"/>
                <w:sz w:val="22"/>
                <w:szCs w:val="22"/>
              </w:rPr>
              <w:t>Nov 27</w:t>
            </w:r>
            <w:r w:rsidRPr="00A11E55">
              <w:rPr>
                <w:rFonts w:cs="Calibri"/>
                <w:color w:val="000000"/>
                <w:sz w:val="22"/>
                <w:szCs w:val="22"/>
                <w:vertAlign w:val="superscript"/>
              </w:rPr>
              <w:t>th</w:t>
            </w:r>
            <w:r w:rsidRPr="00A11E55">
              <w:rPr>
                <w:rFonts w:cs="Calibri"/>
                <w:color w:val="000000"/>
                <w:sz w:val="22"/>
                <w:szCs w:val="22"/>
              </w:rPr>
              <w:t xml:space="preserve"> / Dec 11</w:t>
            </w:r>
            <w:r w:rsidRPr="00A11E55">
              <w:rPr>
                <w:rFonts w:cs="Calibri"/>
                <w:color w:val="000000"/>
                <w:sz w:val="22"/>
                <w:szCs w:val="22"/>
                <w:vertAlign w:val="superscript"/>
              </w:rPr>
              <w:t>th</w:t>
            </w:r>
            <w:r w:rsidRPr="00A11E55">
              <w:rPr>
                <w:rFonts w:cs="Calibri"/>
                <w:color w:val="000000"/>
                <w:sz w:val="22"/>
                <w:szCs w:val="22"/>
              </w:rPr>
              <w:t xml:space="preserve"> </w:t>
            </w:r>
          </w:p>
        </w:tc>
        <w:tc>
          <w:tcPr>
            <w:tcW w:w="6390" w:type="dxa"/>
            <w:tcBorders>
              <w:top w:val="single" w:sz="4" w:space="0" w:color="BFBFBF" w:themeColor="background1" w:themeShade="BF"/>
              <w:left w:val="single" w:sz="4" w:space="0" w:color="D1D1D1" w:themeColor="background2" w:themeShade="E6"/>
              <w:bottom w:val="single" w:sz="4" w:space="0" w:color="BFBFBF" w:themeColor="background1" w:themeShade="BF"/>
              <w:right w:val="single" w:sz="4" w:space="0" w:color="BFBFBF" w:themeColor="background1" w:themeShade="BF"/>
            </w:tcBorders>
            <w:shd w:val="clear" w:color="auto" w:fill="C1E4F5" w:themeFill="accent1" w:themeFillTint="33"/>
            <w:vAlign w:val="center"/>
          </w:tcPr>
          <w:p w14:paraId="5FCC5086" w14:textId="6833D189" w:rsidR="00AB6562" w:rsidRPr="00A11E55" w:rsidRDefault="0081094D" w:rsidP="00A02375">
            <w:pPr>
              <w:rPr>
                <w:rFonts w:cs="Calibri"/>
                <w:color w:val="000000"/>
                <w:sz w:val="22"/>
                <w:szCs w:val="22"/>
              </w:rPr>
            </w:pPr>
            <w:r w:rsidRPr="0081094D">
              <w:rPr>
                <w:rFonts w:cs="Calibri"/>
                <w:color w:val="000000"/>
                <w:sz w:val="22"/>
                <w:szCs w:val="22"/>
              </w:rPr>
              <w:t>Post MVP expansion</w:t>
            </w:r>
          </w:p>
        </w:tc>
      </w:tr>
    </w:tbl>
    <w:p w14:paraId="1BA05B0E" w14:textId="77777777" w:rsidR="00AB6562" w:rsidRPr="00A11E55" w:rsidRDefault="00AB6562" w:rsidP="00AB6562">
      <w:pPr>
        <w:rPr>
          <w:sz w:val="22"/>
          <w:szCs w:val="22"/>
        </w:rPr>
      </w:pPr>
    </w:p>
    <w:p w14:paraId="71D1E7FF" w14:textId="77777777" w:rsidR="00AB6562" w:rsidRDefault="00AB6562" w:rsidP="00AB6562">
      <w:pPr>
        <w:rPr>
          <w:sz w:val="22"/>
          <w:szCs w:val="22"/>
        </w:rPr>
      </w:pPr>
    </w:p>
    <w:p w14:paraId="5B106445" w14:textId="77777777" w:rsidR="000A347E" w:rsidRPr="00A11E55" w:rsidRDefault="000A347E" w:rsidP="00AB6562">
      <w:pPr>
        <w:rPr>
          <w:sz w:val="22"/>
          <w:szCs w:val="22"/>
        </w:rPr>
      </w:pPr>
    </w:p>
    <w:p w14:paraId="20BC2929" w14:textId="77777777" w:rsidR="00AB6562" w:rsidRPr="00A11E55" w:rsidRDefault="00AB6562" w:rsidP="00AB6562">
      <w:pPr>
        <w:rPr>
          <w:sz w:val="22"/>
          <w:szCs w:val="22"/>
        </w:rPr>
      </w:pPr>
    </w:p>
    <w:tbl>
      <w:tblPr>
        <w:tblW w:w="11180" w:type="dxa"/>
        <w:tblLook w:val="04A0" w:firstRow="1" w:lastRow="0" w:firstColumn="1" w:lastColumn="0" w:noHBand="0" w:noVBand="1"/>
      </w:tblPr>
      <w:tblGrid>
        <w:gridCol w:w="2620"/>
        <w:gridCol w:w="8560"/>
      </w:tblGrid>
      <w:tr w:rsidR="00AB6562" w:rsidRPr="00A11E55" w14:paraId="411D1866" w14:textId="77777777" w:rsidTr="2277D744">
        <w:trPr>
          <w:trHeight w:val="800"/>
        </w:trPr>
        <w:tc>
          <w:tcPr>
            <w:tcW w:w="2620" w:type="dxa"/>
            <w:tcBorders>
              <w:top w:val="single" w:sz="4" w:space="0" w:color="BFBFBF" w:themeColor="background1" w:themeShade="BF"/>
              <w:left w:val="single" w:sz="4" w:space="0" w:color="BFBFBF" w:themeColor="background1" w:themeShade="BF"/>
              <w:bottom w:val="nil"/>
              <w:right w:val="single" w:sz="4" w:space="0" w:color="FFFFFF" w:themeColor="background1"/>
            </w:tcBorders>
            <w:shd w:val="clear" w:color="auto" w:fill="E2EBEB"/>
            <w:vAlign w:val="center"/>
            <w:hideMark/>
          </w:tcPr>
          <w:p w14:paraId="61684157" w14:textId="77777777" w:rsidR="00AB6562" w:rsidRPr="00A11E55" w:rsidRDefault="00AB6562" w:rsidP="00A02375">
            <w:pPr>
              <w:rPr>
                <w:rFonts w:cs="Calibri"/>
                <w:color w:val="000000"/>
                <w:sz w:val="22"/>
                <w:szCs w:val="22"/>
              </w:rPr>
            </w:pPr>
            <w:r w:rsidRPr="00A11E55">
              <w:rPr>
                <w:rFonts w:cs="Calibri"/>
                <w:color w:val="000000"/>
                <w:sz w:val="22"/>
                <w:szCs w:val="22"/>
              </w:rPr>
              <w:t>COMMUNICATION PLAN</w:t>
            </w:r>
          </w:p>
        </w:tc>
        <w:tc>
          <w:tcPr>
            <w:tcW w:w="8560" w:type="dxa"/>
            <w:tcBorders>
              <w:top w:val="single" w:sz="4" w:space="0" w:color="BFBFBF" w:themeColor="background1" w:themeShade="BF"/>
              <w:left w:val="nil"/>
              <w:bottom w:val="nil"/>
              <w:right w:val="single" w:sz="4" w:space="0" w:color="BFBFBF" w:themeColor="background1" w:themeShade="BF"/>
            </w:tcBorders>
            <w:shd w:val="clear" w:color="auto" w:fill="E2EBEB"/>
            <w:vAlign w:val="center"/>
            <w:hideMark/>
          </w:tcPr>
          <w:p w14:paraId="779F9B7E" w14:textId="77777777" w:rsidR="00AB6562" w:rsidRPr="00A11E55" w:rsidRDefault="00AB6562" w:rsidP="00A02375">
            <w:pPr>
              <w:rPr>
                <w:rFonts w:cs="Calibri"/>
                <w:color w:val="000000"/>
                <w:sz w:val="22"/>
                <w:szCs w:val="22"/>
              </w:rPr>
            </w:pPr>
            <w:r w:rsidRPr="00A11E55">
              <w:rPr>
                <w:rFonts w:cs="Calibri"/>
                <w:color w:val="000000"/>
                <w:sz w:val="22"/>
                <w:szCs w:val="22"/>
              </w:rPr>
              <w:t>What are the preferred communication channels and frequency?</w:t>
            </w:r>
            <w:r w:rsidRPr="00A11E55">
              <w:rPr>
                <w:rFonts w:cs="Calibri"/>
                <w:color w:val="000000"/>
                <w:sz w:val="22"/>
                <w:szCs w:val="22"/>
              </w:rPr>
              <w:br/>
              <w:t>Who are the key stakeholders to be informed?</w:t>
            </w:r>
          </w:p>
        </w:tc>
      </w:tr>
      <w:tr w:rsidR="00AB6562" w:rsidRPr="00A11E55" w14:paraId="349027DE" w14:textId="77777777" w:rsidTr="2277D744">
        <w:trPr>
          <w:trHeight w:val="2520"/>
        </w:trPr>
        <w:tc>
          <w:tcPr>
            <w:tcW w:w="2620" w:type="dxa"/>
            <w:tcBorders>
              <w:top w:val="nil"/>
              <w:left w:val="single" w:sz="4" w:space="0" w:color="BFBFBF" w:themeColor="background1" w:themeShade="BF"/>
              <w:bottom w:val="single" w:sz="8" w:space="0" w:color="BFBFBF" w:themeColor="background1" w:themeShade="BF"/>
              <w:right w:val="single" w:sz="4" w:space="0" w:color="FFFFFF" w:themeColor="background1"/>
            </w:tcBorders>
            <w:shd w:val="clear" w:color="auto" w:fill="E2EBEB"/>
            <w:hideMark/>
          </w:tcPr>
          <w:p w14:paraId="143DE2FD" w14:textId="77777777" w:rsidR="00AB6562" w:rsidRPr="00A11E55" w:rsidRDefault="00AB6562" w:rsidP="00A02375">
            <w:pPr>
              <w:rPr>
                <w:rFonts w:cs="Calibri"/>
                <w:color w:val="000000"/>
                <w:sz w:val="22"/>
                <w:szCs w:val="22"/>
              </w:rPr>
            </w:pPr>
            <w:r w:rsidRPr="00A11E55">
              <w:rPr>
                <w:rFonts w:cs="Calibri"/>
                <w:color w:val="000000"/>
                <w:sz w:val="22"/>
                <w:szCs w:val="22"/>
              </w:rPr>
              <w:t>Outline how the team will communicate internally and with stakeholders.</w:t>
            </w:r>
          </w:p>
        </w:tc>
        <w:tc>
          <w:tcPr>
            <w:tcW w:w="8560" w:type="dxa"/>
            <w:tcBorders>
              <w:top w:val="nil"/>
              <w:left w:val="nil"/>
              <w:bottom w:val="single" w:sz="8" w:space="0" w:color="BFBFBF" w:themeColor="background1" w:themeShade="BF"/>
              <w:right w:val="single" w:sz="4" w:space="0" w:color="BFBFBF" w:themeColor="background1" w:themeShade="BF"/>
            </w:tcBorders>
            <w:shd w:val="clear" w:color="auto" w:fill="FFFFFF" w:themeFill="background1"/>
            <w:tcMar>
              <w:top w:w="144" w:type="dxa"/>
              <w:left w:w="115" w:type="dxa"/>
              <w:right w:w="115" w:type="dxa"/>
            </w:tcMar>
            <w:hideMark/>
          </w:tcPr>
          <w:p w14:paraId="390E8621" w14:textId="2C6CA0F6" w:rsidR="08BE631E" w:rsidRDefault="08BE631E" w:rsidP="2277D744">
            <w:pPr>
              <w:jc w:val="both"/>
              <w:rPr>
                <w:b/>
                <w:bCs/>
                <w:color w:val="000000" w:themeColor="text1"/>
                <w:sz w:val="22"/>
                <w:szCs w:val="22"/>
              </w:rPr>
            </w:pPr>
            <w:r w:rsidRPr="2277D744">
              <w:rPr>
                <w:b/>
                <w:bCs/>
                <w:color w:val="000000" w:themeColor="text1"/>
                <w:sz w:val="22"/>
                <w:szCs w:val="22"/>
              </w:rPr>
              <w:t>Preferred Communication channels:</w:t>
            </w:r>
          </w:p>
          <w:p w14:paraId="44B99B62" w14:textId="0730F847" w:rsidR="00B42D90" w:rsidRPr="00A11E55" w:rsidRDefault="37DB567A" w:rsidP="2277D744">
            <w:pPr>
              <w:pStyle w:val="ListParagraph"/>
              <w:numPr>
                <w:ilvl w:val="0"/>
                <w:numId w:val="5"/>
              </w:numPr>
              <w:jc w:val="both"/>
              <w:rPr>
                <w:color w:val="000000"/>
                <w:sz w:val="22"/>
                <w:szCs w:val="22"/>
              </w:rPr>
            </w:pPr>
            <w:r w:rsidRPr="2277D744">
              <w:rPr>
                <w:color w:val="000000" w:themeColor="text1"/>
                <w:sz w:val="22"/>
                <w:szCs w:val="22"/>
              </w:rPr>
              <w:t>Microsoft Teams (FMC)</w:t>
            </w:r>
          </w:p>
          <w:p w14:paraId="1F8AE482" w14:textId="69795E9A" w:rsidR="00B42D90" w:rsidRPr="00A11E55" w:rsidRDefault="37DB567A" w:rsidP="2277D744">
            <w:pPr>
              <w:pStyle w:val="ListParagraph"/>
              <w:numPr>
                <w:ilvl w:val="0"/>
                <w:numId w:val="4"/>
              </w:numPr>
              <w:rPr>
                <w:color w:val="000000"/>
                <w:sz w:val="22"/>
                <w:szCs w:val="22"/>
              </w:rPr>
            </w:pPr>
            <w:r w:rsidRPr="2277D744">
              <w:rPr>
                <w:color w:val="000000" w:themeColor="text1"/>
                <w:sz w:val="22"/>
                <w:szCs w:val="22"/>
              </w:rPr>
              <w:t xml:space="preserve">Have meetings with the mentor and discuss the </w:t>
            </w:r>
            <w:bookmarkStart w:id="0" w:name="_Int_enuWs2FF"/>
            <w:r w:rsidRPr="2277D744">
              <w:rPr>
                <w:color w:val="000000" w:themeColor="text1"/>
                <w:sz w:val="22"/>
                <w:szCs w:val="22"/>
              </w:rPr>
              <w:t>updates,</w:t>
            </w:r>
            <w:bookmarkEnd w:id="0"/>
            <w:r w:rsidRPr="2277D744">
              <w:rPr>
                <w:color w:val="000000" w:themeColor="text1"/>
                <w:sz w:val="22"/>
                <w:szCs w:val="22"/>
              </w:rPr>
              <w:t xml:space="preserve"> </w:t>
            </w:r>
            <w:r w:rsidRPr="2277D744">
              <w:rPr>
                <w:b/>
                <w:bCs/>
                <w:color w:val="000000" w:themeColor="text1"/>
                <w:sz w:val="22"/>
                <w:szCs w:val="22"/>
              </w:rPr>
              <w:t>weekly</w:t>
            </w:r>
            <w:r w:rsidRPr="2277D744">
              <w:rPr>
                <w:color w:val="000000" w:themeColor="text1"/>
                <w:sz w:val="22"/>
                <w:szCs w:val="22"/>
              </w:rPr>
              <w:t xml:space="preserve">. </w:t>
            </w:r>
          </w:p>
          <w:p w14:paraId="234B48F5" w14:textId="32D9E6E3" w:rsidR="199023B1" w:rsidRDefault="199023B1" w:rsidP="2277D744">
            <w:pPr>
              <w:pStyle w:val="ListParagraph"/>
              <w:numPr>
                <w:ilvl w:val="0"/>
                <w:numId w:val="5"/>
              </w:numPr>
              <w:rPr>
                <w:color w:val="000000" w:themeColor="text1"/>
                <w:sz w:val="22"/>
                <w:szCs w:val="22"/>
              </w:rPr>
            </w:pPr>
            <w:r w:rsidRPr="2277D744">
              <w:rPr>
                <w:color w:val="000000" w:themeColor="text1"/>
                <w:sz w:val="22"/>
                <w:szCs w:val="22"/>
              </w:rPr>
              <w:t xml:space="preserve">Microsoft Teams (UMD- 501 Fresenius Conversational AI Team)  </w:t>
            </w:r>
          </w:p>
          <w:p w14:paraId="45634BA9" w14:textId="4935CA50" w:rsidR="199023B1" w:rsidRDefault="199023B1" w:rsidP="2277D744">
            <w:pPr>
              <w:pStyle w:val="ListParagraph"/>
              <w:numPr>
                <w:ilvl w:val="0"/>
                <w:numId w:val="3"/>
              </w:numPr>
              <w:rPr>
                <w:color w:val="000000" w:themeColor="text1"/>
                <w:sz w:val="22"/>
                <w:szCs w:val="22"/>
              </w:rPr>
            </w:pPr>
            <w:r w:rsidRPr="2277D744">
              <w:rPr>
                <w:color w:val="000000" w:themeColor="text1"/>
                <w:sz w:val="22"/>
                <w:szCs w:val="22"/>
              </w:rPr>
              <w:t xml:space="preserve">Discuss the doubts and immediate updates, </w:t>
            </w:r>
            <w:r w:rsidRPr="2277D744">
              <w:rPr>
                <w:b/>
                <w:bCs/>
                <w:color w:val="000000" w:themeColor="text1"/>
                <w:sz w:val="22"/>
                <w:szCs w:val="22"/>
              </w:rPr>
              <w:t>regularly</w:t>
            </w:r>
            <w:r w:rsidRPr="2277D744">
              <w:rPr>
                <w:color w:val="000000" w:themeColor="text1"/>
                <w:sz w:val="22"/>
                <w:szCs w:val="22"/>
              </w:rPr>
              <w:t>.</w:t>
            </w:r>
          </w:p>
          <w:p w14:paraId="2E6D03E7" w14:textId="4C47C81B" w:rsidR="00B42D90" w:rsidRPr="00A11E55" w:rsidRDefault="37DB567A" w:rsidP="2277D744">
            <w:pPr>
              <w:pStyle w:val="ListParagraph"/>
              <w:numPr>
                <w:ilvl w:val="0"/>
                <w:numId w:val="5"/>
              </w:numPr>
              <w:rPr>
                <w:color w:val="000000"/>
                <w:sz w:val="22"/>
                <w:szCs w:val="22"/>
              </w:rPr>
            </w:pPr>
            <w:r w:rsidRPr="2277D744">
              <w:rPr>
                <w:color w:val="000000" w:themeColor="text1"/>
                <w:sz w:val="22"/>
                <w:szCs w:val="22"/>
              </w:rPr>
              <w:t xml:space="preserve">Microsoft Outlook </w:t>
            </w:r>
            <w:r w:rsidR="3F16CD40" w:rsidRPr="2277D744">
              <w:rPr>
                <w:color w:val="000000" w:themeColor="text1"/>
                <w:sz w:val="22"/>
                <w:szCs w:val="22"/>
              </w:rPr>
              <w:t>(FMC)</w:t>
            </w:r>
          </w:p>
          <w:p w14:paraId="273B82FF" w14:textId="44AB5085" w:rsidR="00B42D90" w:rsidRPr="00A11E55" w:rsidRDefault="37DB567A" w:rsidP="2277D744">
            <w:pPr>
              <w:pStyle w:val="ListParagraph"/>
              <w:numPr>
                <w:ilvl w:val="0"/>
                <w:numId w:val="2"/>
              </w:numPr>
              <w:rPr>
                <w:color w:val="000000"/>
                <w:sz w:val="22"/>
                <w:szCs w:val="22"/>
              </w:rPr>
            </w:pPr>
            <w:r w:rsidRPr="2277D744">
              <w:rPr>
                <w:color w:val="000000" w:themeColor="text1"/>
                <w:sz w:val="22"/>
                <w:szCs w:val="22"/>
              </w:rPr>
              <w:t xml:space="preserve">Communication </w:t>
            </w:r>
            <w:r w:rsidR="2101E2F1" w:rsidRPr="2277D744">
              <w:rPr>
                <w:color w:val="000000" w:themeColor="text1"/>
                <w:sz w:val="22"/>
                <w:szCs w:val="22"/>
              </w:rPr>
              <w:t>with</w:t>
            </w:r>
            <w:r w:rsidRPr="2277D744">
              <w:rPr>
                <w:color w:val="000000" w:themeColor="text1"/>
                <w:sz w:val="22"/>
                <w:szCs w:val="22"/>
              </w:rPr>
              <w:t xml:space="preserve"> Margo and </w:t>
            </w:r>
            <w:proofErr w:type="spellStart"/>
            <w:r w:rsidRPr="2277D744">
              <w:rPr>
                <w:color w:val="000000" w:themeColor="text1"/>
                <w:sz w:val="22"/>
                <w:szCs w:val="22"/>
              </w:rPr>
              <w:t>Zuwen</w:t>
            </w:r>
            <w:proofErr w:type="spellEnd"/>
            <w:r w:rsidRPr="2277D744">
              <w:rPr>
                <w:color w:val="000000" w:themeColor="text1"/>
                <w:sz w:val="22"/>
                <w:szCs w:val="22"/>
              </w:rPr>
              <w:t xml:space="preserve"> through </w:t>
            </w:r>
            <w:r w:rsidR="3B7A807A" w:rsidRPr="2277D744">
              <w:rPr>
                <w:color w:val="000000" w:themeColor="text1"/>
                <w:sz w:val="22"/>
                <w:szCs w:val="22"/>
              </w:rPr>
              <w:t>e</w:t>
            </w:r>
            <w:r w:rsidRPr="2277D744">
              <w:rPr>
                <w:color w:val="000000" w:themeColor="text1"/>
                <w:sz w:val="22"/>
                <w:szCs w:val="22"/>
              </w:rPr>
              <w:t xml:space="preserve">mail, </w:t>
            </w:r>
            <w:r w:rsidRPr="2277D744">
              <w:rPr>
                <w:b/>
                <w:bCs/>
                <w:color w:val="000000" w:themeColor="text1"/>
                <w:sz w:val="22"/>
                <w:szCs w:val="22"/>
              </w:rPr>
              <w:t>twice a month</w:t>
            </w:r>
            <w:r w:rsidRPr="2277D744">
              <w:rPr>
                <w:color w:val="000000" w:themeColor="text1"/>
                <w:sz w:val="22"/>
                <w:szCs w:val="22"/>
              </w:rPr>
              <w:t>.</w:t>
            </w:r>
          </w:p>
          <w:p w14:paraId="311D2E74" w14:textId="2F716B5D" w:rsidR="00B42D90" w:rsidRPr="00A11E55" w:rsidRDefault="37DB567A" w:rsidP="2277D744">
            <w:pPr>
              <w:pStyle w:val="ListParagraph"/>
              <w:numPr>
                <w:ilvl w:val="0"/>
                <w:numId w:val="5"/>
              </w:numPr>
              <w:rPr>
                <w:color w:val="000000"/>
                <w:sz w:val="22"/>
                <w:szCs w:val="22"/>
              </w:rPr>
            </w:pPr>
            <w:r w:rsidRPr="2277D744">
              <w:rPr>
                <w:color w:val="000000" w:themeColor="text1"/>
                <w:sz w:val="22"/>
                <w:szCs w:val="22"/>
              </w:rPr>
              <w:t>Offline</w:t>
            </w:r>
            <w:r w:rsidR="5E32D912" w:rsidRPr="2277D744">
              <w:rPr>
                <w:color w:val="000000" w:themeColor="text1"/>
                <w:sz w:val="22"/>
                <w:szCs w:val="22"/>
              </w:rPr>
              <w:t xml:space="preserve"> (Classroom)</w:t>
            </w:r>
          </w:p>
          <w:p w14:paraId="478BEC5C" w14:textId="6F68F66A" w:rsidR="00B42D90" w:rsidRPr="00A11E55" w:rsidRDefault="37DB567A" w:rsidP="2277D744">
            <w:pPr>
              <w:pStyle w:val="ListParagraph"/>
              <w:numPr>
                <w:ilvl w:val="0"/>
                <w:numId w:val="1"/>
              </w:numPr>
              <w:rPr>
                <w:color w:val="000000"/>
                <w:sz w:val="22"/>
                <w:szCs w:val="22"/>
              </w:rPr>
            </w:pPr>
            <w:r w:rsidRPr="2277D744">
              <w:rPr>
                <w:color w:val="000000" w:themeColor="text1"/>
                <w:sz w:val="22"/>
                <w:szCs w:val="22"/>
              </w:rPr>
              <w:t xml:space="preserve">Meet in the </w:t>
            </w:r>
            <w:bookmarkStart w:id="1" w:name="_Int_jTzFa5jU"/>
            <w:r w:rsidRPr="2277D744">
              <w:rPr>
                <w:color w:val="000000" w:themeColor="text1"/>
                <w:sz w:val="22"/>
                <w:szCs w:val="22"/>
              </w:rPr>
              <w:t>class</w:t>
            </w:r>
            <w:r w:rsidR="5545D55A" w:rsidRPr="2277D744">
              <w:rPr>
                <w:color w:val="000000" w:themeColor="text1"/>
                <w:sz w:val="22"/>
                <w:szCs w:val="22"/>
              </w:rPr>
              <w:t>,</w:t>
            </w:r>
            <w:bookmarkEnd w:id="1"/>
            <w:r w:rsidRPr="2277D744">
              <w:rPr>
                <w:b/>
                <w:bCs/>
                <w:color w:val="000000" w:themeColor="text1"/>
                <w:sz w:val="22"/>
                <w:szCs w:val="22"/>
              </w:rPr>
              <w:t xml:space="preserve"> twice a week</w:t>
            </w:r>
            <w:r w:rsidR="5BDC156D" w:rsidRPr="2277D744">
              <w:rPr>
                <w:color w:val="000000" w:themeColor="text1"/>
                <w:sz w:val="22"/>
                <w:szCs w:val="22"/>
              </w:rPr>
              <w:t>,</w:t>
            </w:r>
            <w:r w:rsidRPr="2277D744">
              <w:rPr>
                <w:color w:val="000000" w:themeColor="text1"/>
                <w:sz w:val="22"/>
                <w:szCs w:val="22"/>
              </w:rPr>
              <w:t xml:space="preserve"> and discuss the work.</w:t>
            </w:r>
          </w:p>
          <w:p w14:paraId="4F7A8E4B" w14:textId="77777777" w:rsidR="00B42D90" w:rsidRPr="00A11E55" w:rsidRDefault="00B42D90" w:rsidP="00B42D90">
            <w:pPr>
              <w:rPr>
                <w:color w:val="000000"/>
                <w:sz w:val="22"/>
                <w:szCs w:val="22"/>
              </w:rPr>
            </w:pPr>
          </w:p>
          <w:p w14:paraId="68065DD0" w14:textId="7BA676E5" w:rsidR="19A7CBAB" w:rsidRDefault="19A7CBAB" w:rsidP="2277D744">
            <w:pPr>
              <w:spacing w:line="259" w:lineRule="auto"/>
              <w:rPr>
                <w:b/>
                <w:bCs/>
                <w:color w:val="000000" w:themeColor="text1"/>
                <w:sz w:val="22"/>
                <w:szCs w:val="22"/>
              </w:rPr>
            </w:pPr>
            <w:r w:rsidRPr="2277D744">
              <w:rPr>
                <w:b/>
                <w:bCs/>
                <w:color w:val="000000" w:themeColor="text1"/>
                <w:sz w:val="22"/>
                <w:szCs w:val="22"/>
              </w:rPr>
              <w:t>Key Stakeholders:</w:t>
            </w:r>
          </w:p>
          <w:p w14:paraId="5D469443" w14:textId="04A92280" w:rsidR="00B42D90" w:rsidRPr="00A11E55" w:rsidRDefault="37DB567A" w:rsidP="2277D744">
            <w:pPr>
              <w:pStyle w:val="ListParagraph"/>
              <w:numPr>
                <w:ilvl w:val="0"/>
                <w:numId w:val="32"/>
              </w:numPr>
              <w:rPr>
                <w:color w:val="000000"/>
                <w:sz w:val="22"/>
                <w:szCs w:val="22"/>
              </w:rPr>
            </w:pPr>
            <w:r w:rsidRPr="2277D744">
              <w:rPr>
                <w:color w:val="000000" w:themeColor="text1"/>
                <w:sz w:val="22"/>
                <w:szCs w:val="22"/>
              </w:rPr>
              <w:t>Kanti Singh, Dir Software Development (Direct Supervisor)</w:t>
            </w:r>
          </w:p>
          <w:p w14:paraId="77B2B810" w14:textId="0AD5F9F5" w:rsidR="00B42D90" w:rsidRPr="00A11E55" w:rsidRDefault="37DB567A" w:rsidP="2277D744">
            <w:pPr>
              <w:pStyle w:val="ListParagraph"/>
              <w:numPr>
                <w:ilvl w:val="0"/>
                <w:numId w:val="32"/>
              </w:numPr>
              <w:rPr>
                <w:color w:val="000000"/>
                <w:sz w:val="22"/>
                <w:szCs w:val="22"/>
              </w:rPr>
            </w:pPr>
            <w:r w:rsidRPr="2277D744">
              <w:rPr>
                <w:color w:val="000000" w:themeColor="text1"/>
                <w:sz w:val="22"/>
                <w:szCs w:val="22"/>
              </w:rPr>
              <w:lastRenderedPageBreak/>
              <w:t>Margo Weeks, Dir Data Analytics</w:t>
            </w:r>
          </w:p>
          <w:p w14:paraId="7238D1C7" w14:textId="77777777" w:rsidR="00AB6562" w:rsidRPr="00A81CFC" w:rsidRDefault="37DB567A" w:rsidP="2277D744">
            <w:pPr>
              <w:pStyle w:val="ListParagraph"/>
              <w:numPr>
                <w:ilvl w:val="0"/>
                <w:numId w:val="32"/>
              </w:numPr>
              <w:rPr>
                <w:color w:val="000000"/>
                <w:sz w:val="22"/>
                <w:szCs w:val="22"/>
              </w:rPr>
            </w:pPr>
            <w:proofErr w:type="spellStart"/>
            <w:r w:rsidRPr="2277D744">
              <w:rPr>
                <w:color w:val="000000" w:themeColor="text1"/>
                <w:sz w:val="22"/>
                <w:szCs w:val="22"/>
              </w:rPr>
              <w:t>Zuwen</w:t>
            </w:r>
            <w:proofErr w:type="spellEnd"/>
            <w:r w:rsidRPr="2277D744">
              <w:rPr>
                <w:color w:val="000000" w:themeColor="text1"/>
                <w:sz w:val="22"/>
                <w:szCs w:val="22"/>
              </w:rPr>
              <w:t xml:space="preserve"> Kuang, SVP Data &amp; Analytics</w:t>
            </w:r>
          </w:p>
          <w:p w14:paraId="2539C6E6" w14:textId="3EC113D7" w:rsidR="00A81CFC" w:rsidRPr="00A81CFC" w:rsidRDefault="00A81CFC" w:rsidP="00A81CFC">
            <w:pPr>
              <w:rPr>
                <w:color w:val="000000"/>
                <w:sz w:val="22"/>
                <w:szCs w:val="22"/>
              </w:rPr>
            </w:pPr>
          </w:p>
        </w:tc>
      </w:tr>
    </w:tbl>
    <w:p w14:paraId="6C9D2539" w14:textId="18FA03C5" w:rsidR="2277D744" w:rsidRDefault="2277D744" w:rsidP="2277D744">
      <w:pPr>
        <w:rPr>
          <w:sz w:val="22"/>
          <w:szCs w:val="22"/>
        </w:rPr>
      </w:pPr>
    </w:p>
    <w:p w14:paraId="0F6393DE" w14:textId="77777777" w:rsidR="00A81CFC" w:rsidRDefault="00A81CFC" w:rsidP="2277D744">
      <w:pPr>
        <w:rPr>
          <w:sz w:val="22"/>
          <w:szCs w:val="22"/>
        </w:rPr>
      </w:pPr>
    </w:p>
    <w:p w14:paraId="12E584D4" w14:textId="77777777" w:rsidR="00A81CFC" w:rsidRDefault="00A81CFC" w:rsidP="2277D744">
      <w:pPr>
        <w:rPr>
          <w:sz w:val="22"/>
          <w:szCs w:val="22"/>
        </w:rPr>
      </w:pPr>
    </w:p>
    <w:p w14:paraId="574FFFFF" w14:textId="77777777" w:rsidR="00A81CFC" w:rsidRDefault="00A81CFC" w:rsidP="2277D744">
      <w:pPr>
        <w:rPr>
          <w:sz w:val="22"/>
          <w:szCs w:val="22"/>
        </w:rPr>
      </w:pPr>
    </w:p>
    <w:p w14:paraId="735CB01B" w14:textId="77777777" w:rsidR="00A81CFC" w:rsidRDefault="00A81CFC" w:rsidP="2277D744">
      <w:pPr>
        <w:rPr>
          <w:sz w:val="22"/>
          <w:szCs w:val="22"/>
        </w:rPr>
      </w:pPr>
    </w:p>
    <w:p w14:paraId="463079B4" w14:textId="77777777" w:rsidR="00A81CFC" w:rsidRDefault="00A81CFC" w:rsidP="2277D744">
      <w:pPr>
        <w:rPr>
          <w:sz w:val="22"/>
          <w:szCs w:val="22"/>
        </w:rPr>
      </w:pPr>
    </w:p>
    <w:p w14:paraId="0EECE97B" w14:textId="77777777" w:rsidR="00A81CFC" w:rsidRDefault="00A81CFC" w:rsidP="2277D744">
      <w:pPr>
        <w:rPr>
          <w:sz w:val="22"/>
          <w:szCs w:val="22"/>
        </w:rPr>
      </w:pPr>
    </w:p>
    <w:p w14:paraId="63B8F0D7" w14:textId="21E4DF2F" w:rsidR="00481112" w:rsidRDefault="00481112">
      <w:pPr>
        <w:rPr>
          <w:sz w:val="22"/>
          <w:szCs w:val="22"/>
        </w:rPr>
      </w:pPr>
      <w:r>
        <w:rPr>
          <w:sz w:val="22"/>
          <w:szCs w:val="22"/>
        </w:rPr>
        <w:br w:type="page"/>
      </w:r>
    </w:p>
    <w:p w14:paraId="6452DE8C" w14:textId="77777777" w:rsidR="0082270A" w:rsidRDefault="0082270A" w:rsidP="2277D744">
      <w:pPr>
        <w:rPr>
          <w:sz w:val="22"/>
          <w:szCs w:val="22"/>
        </w:rPr>
      </w:pPr>
    </w:p>
    <w:tbl>
      <w:tblPr>
        <w:tblW w:w="11180" w:type="dxa"/>
        <w:tblLook w:val="04A0" w:firstRow="1" w:lastRow="0" w:firstColumn="1" w:lastColumn="0" w:noHBand="0" w:noVBand="1"/>
      </w:tblPr>
      <w:tblGrid>
        <w:gridCol w:w="2496"/>
        <w:gridCol w:w="8684"/>
      </w:tblGrid>
      <w:tr w:rsidR="00AB6562" w:rsidRPr="00A11E55" w14:paraId="0971894B" w14:textId="77777777" w:rsidTr="2277D744">
        <w:trPr>
          <w:trHeight w:val="500"/>
        </w:trPr>
        <w:tc>
          <w:tcPr>
            <w:tcW w:w="2620" w:type="dxa"/>
            <w:tcBorders>
              <w:top w:val="single" w:sz="4" w:space="0" w:color="BFBFBF" w:themeColor="background1" w:themeShade="BF"/>
              <w:left w:val="single" w:sz="4" w:space="0" w:color="BFBFBF" w:themeColor="background1" w:themeShade="BF"/>
              <w:bottom w:val="nil"/>
              <w:right w:val="single" w:sz="4" w:space="0" w:color="FFFFFF" w:themeColor="background1"/>
            </w:tcBorders>
            <w:shd w:val="clear" w:color="auto" w:fill="E2EBEB"/>
            <w:vAlign w:val="center"/>
            <w:hideMark/>
          </w:tcPr>
          <w:p w14:paraId="1CE10282" w14:textId="77777777" w:rsidR="00AB6562" w:rsidRPr="00A11E55" w:rsidRDefault="00AB6562" w:rsidP="00A02375">
            <w:pPr>
              <w:rPr>
                <w:rFonts w:cs="Calibri"/>
                <w:color w:val="000000"/>
                <w:sz w:val="22"/>
                <w:szCs w:val="22"/>
              </w:rPr>
            </w:pPr>
            <w:r w:rsidRPr="00A11E55">
              <w:rPr>
                <w:rFonts w:cs="Calibri"/>
                <w:color w:val="000000"/>
                <w:sz w:val="22"/>
                <w:szCs w:val="22"/>
              </w:rPr>
              <w:t>RISK MANAGEMENT</w:t>
            </w:r>
          </w:p>
        </w:tc>
        <w:tc>
          <w:tcPr>
            <w:tcW w:w="8560" w:type="dxa"/>
            <w:tcBorders>
              <w:top w:val="single" w:sz="4" w:space="0" w:color="BFBFBF" w:themeColor="background1" w:themeShade="BF"/>
              <w:left w:val="nil"/>
              <w:bottom w:val="nil"/>
              <w:right w:val="single" w:sz="4" w:space="0" w:color="BFBFBF" w:themeColor="background1" w:themeShade="BF"/>
            </w:tcBorders>
            <w:shd w:val="clear" w:color="auto" w:fill="E2EBEB"/>
            <w:vAlign w:val="center"/>
            <w:hideMark/>
          </w:tcPr>
          <w:p w14:paraId="7F2A00E7" w14:textId="77777777" w:rsidR="00AB6562" w:rsidRPr="00A11E55" w:rsidRDefault="00AB6562" w:rsidP="00A02375">
            <w:pPr>
              <w:rPr>
                <w:rFonts w:cs="Calibri"/>
                <w:color w:val="000000"/>
                <w:sz w:val="22"/>
                <w:szCs w:val="22"/>
              </w:rPr>
            </w:pPr>
            <w:r w:rsidRPr="00A11E55">
              <w:rPr>
                <w:rFonts w:cs="Calibri"/>
                <w:color w:val="000000"/>
                <w:sz w:val="22"/>
                <w:szCs w:val="22"/>
              </w:rPr>
              <w:t>What potential obstacles could arise?  How will these be managed or mitigated?</w:t>
            </w:r>
          </w:p>
        </w:tc>
      </w:tr>
      <w:tr w:rsidR="00AB6562" w:rsidRPr="00A11E55" w14:paraId="69E1DBBA" w14:textId="77777777" w:rsidTr="2277D744">
        <w:trPr>
          <w:trHeight w:val="2763"/>
        </w:trPr>
        <w:tc>
          <w:tcPr>
            <w:tcW w:w="2620" w:type="dxa"/>
            <w:tcBorders>
              <w:top w:val="nil"/>
              <w:left w:val="single" w:sz="4" w:space="0" w:color="BFBFBF" w:themeColor="background1" w:themeShade="BF"/>
              <w:bottom w:val="single" w:sz="8" w:space="0" w:color="BFBFBF" w:themeColor="background1" w:themeShade="BF"/>
              <w:right w:val="single" w:sz="4" w:space="0" w:color="FFFFFF" w:themeColor="background1"/>
            </w:tcBorders>
            <w:shd w:val="clear" w:color="auto" w:fill="E2EBEB"/>
            <w:hideMark/>
          </w:tcPr>
          <w:p w14:paraId="63ACC0F6" w14:textId="77777777" w:rsidR="00AB6562" w:rsidRPr="00A11E55" w:rsidRDefault="00AB6562" w:rsidP="00A02375">
            <w:pPr>
              <w:rPr>
                <w:rFonts w:cs="Calibri"/>
                <w:color w:val="000000"/>
                <w:sz w:val="22"/>
                <w:szCs w:val="22"/>
              </w:rPr>
            </w:pPr>
            <w:r w:rsidRPr="00A11E55">
              <w:rPr>
                <w:rFonts w:cs="Calibri"/>
                <w:color w:val="000000"/>
                <w:sz w:val="22"/>
                <w:szCs w:val="22"/>
              </w:rPr>
              <w:t>Identify potential risks and mitigation strategies.</w:t>
            </w:r>
          </w:p>
        </w:tc>
        <w:tc>
          <w:tcPr>
            <w:tcW w:w="8560" w:type="dxa"/>
            <w:tcBorders>
              <w:top w:val="nil"/>
              <w:left w:val="nil"/>
              <w:bottom w:val="single" w:sz="8" w:space="0" w:color="BFBFBF" w:themeColor="background1" w:themeShade="BF"/>
              <w:right w:val="single" w:sz="4" w:space="0" w:color="BFBFBF" w:themeColor="background1" w:themeShade="BF"/>
            </w:tcBorders>
            <w:shd w:val="clear" w:color="auto" w:fill="FFFFFF" w:themeFill="background1"/>
            <w:tcMar>
              <w:top w:w="144" w:type="dxa"/>
              <w:left w:w="115" w:type="dxa"/>
              <w:right w:w="115" w:type="dxa"/>
            </w:tcMar>
            <w:hideMark/>
          </w:tcPr>
          <w:tbl>
            <w:tblPr>
              <w:tblStyle w:val="TableGrid"/>
              <w:tblW w:w="8444" w:type="dxa"/>
              <w:tblLook w:val="04A0" w:firstRow="1" w:lastRow="0" w:firstColumn="1" w:lastColumn="0" w:noHBand="0" w:noVBand="1"/>
            </w:tblPr>
            <w:tblGrid>
              <w:gridCol w:w="3474"/>
              <w:gridCol w:w="4970"/>
            </w:tblGrid>
            <w:tr w:rsidR="00A81CFC" w14:paraId="0FC04446" w14:textId="77777777" w:rsidTr="00C551E7">
              <w:trPr>
                <w:trHeight w:val="308"/>
              </w:trPr>
              <w:tc>
                <w:tcPr>
                  <w:tcW w:w="3474" w:type="dxa"/>
                  <w:shd w:val="clear" w:color="auto" w:fill="BFBFBF" w:themeFill="background1" w:themeFillShade="BF"/>
                </w:tcPr>
                <w:p w14:paraId="15ADDC20" w14:textId="0D7B925A" w:rsidR="00A81CFC" w:rsidRPr="00A81CFC" w:rsidRDefault="00A81CFC" w:rsidP="00A81CFC">
                  <w:pPr>
                    <w:jc w:val="center"/>
                    <w:rPr>
                      <w:rFonts w:cs="Calibri"/>
                      <w:b/>
                      <w:bCs/>
                      <w:color w:val="000000"/>
                      <w:szCs w:val="22"/>
                    </w:rPr>
                  </w:pPr>
                  <w:r w:rsidRPr="00A81CFC">
                    <w:rPr>
                      <w:rFonts w:cs="Calibri"/>
                      <w:b/>
                      <w:bCs/>
                      <w:color w:val="000000"/>
                      <w:szCs w:val="22"/>
                    </w:rPr>
                    <w:t>Obstacle</w:t>
                  </w:r>
                </w:p>
              </w:tc>
              <w:tc>
                <w:tcPr>
                  <w:tcW w:w="4970" w:type="dxa"/>
                  <w:shd w:val="clear" w:color="auto" w:fill="BFBFBF" w:themeFill="background1" w:themeFillShade="BF"/>
                </w:tcPr>
                <w:p w14:paraId="49E27571" w14:textId="6F9DFA95" w:rsidR="00A81CFC" w:rsidRPr="00A81CFC" w:rsidRDefault="00A81CFC" w:rsidP="00A81CFC">
                  <w:pPr>
                    <w:jc w:val="center"/>
                    <w:rPr>
                      <w:rFonts w:cs="Calibri"/>
                      <w:b/>
                      <w:bCs/>
                      <w:color w:val="000000"/>
                      <w:szCs w:val="22"/>
                    </w:rPr>
                  </w:pPr>
                  <w:r w:rsidRPr="00A81CFC">
                    <w:rPr>
                      <w:rFonts w:cs="Calibri"/>
                      <w:b/>
                      <w:bCs/>
                      <w:color w:val="000000"/>
                      <w:szCs w:val="22"/>
                    </w:rPr>
                    <w:t>Mitigation</w:t>
                  </w:r>
                </w:p>
              </w:tc>
            </w:tr>
            <w:tr w:rsidR="00A81CFC" w14:paraId="7E394DD8" w14:textId="77777777" w:rsidTr="00A81CFC">
              <w:trPr>
                <w:trHeight w:val="631"/>
              </w:trPr>
              <w:tc>
                <w:tcPr>
                  <w:tcW w:w="3474" w:type="dxa"/>
                  <w:vAlign w:val="center"/>
                </w:tcPr>
                <w:p w14:paraId="5E07EB33" w14:textId="6FC339D5" w:rsidR="00A81CFC" w:rsidRPr="008F5E1A" w:rsidRDefault="00A81CFC" w:rsidP="00A81CFC">
                  <w:pPr>
                    <w:spacing w:line="360" w:lineRule="auto"/>
                    <w:rPr>
                      <w:rFonts w:cs="Calibri"/>
                      <w:color w:val="000000"/>
                      <w:szCs w:val="22"/>
                    </w:rPr>
                  </w:pPr>
                  <w:r w:rsidRPr="008F5E1A">
                    <w:t>Resource Availability</w:t>
                  </w:r>
                </w:p>
              </w:tc>
              <w:tc>
                <w:tcPr>
                  <w:tcW w:w="4970" w:type="dxa"/>
                  <w:vAlign w:val="center"/>
                </w:tcPr>
                <w:p w14:paraId="1BB9384B" w14:textId="77777777" w:rsidR="00A81CFC" w:rsidRDefault="00A81CFC" w:rsidP="00A81CFC">
                  <w:pPr>
                    <w:spacing w:line="360" w:lineRule="auto"/>
                  </w:pPr>
                  <w:r w:rsidRPr="00A11E55">
                    <w:t>- Resource Planning</w:t>
                  </w:r>
                </w:p>
                <w:p w14:paraId="70D6DF16" w14:textId="41F2D7B3" w:rsidR="00A81CFC" w:rsidRDefault="00A81CFC" w:rsidP="00A81CFC">
                  <w:pPr>
                    <w:spacing w:line="360" w:lineRule="auto"/>
                    <w:rPr>
                      <w:rFonts w:cs="Calibri"/>
                      <w:color w:val="000000"/>
                      <w:szCs w:val="22"/>
                    </w:rPr>
                  </w:pPr>
                  <w:r>
                    <w:rPr>
                      <w:rFonts w:cs="Calibri"/>
                      <w:color w:val="000000"/>
                      <w:szCs w:val="22"/>
                    </w:rPr>
                    <w:t>- Contingency Planning</w:t>
                  </w:r>
                </w:p>
              </w:tc>
            </w:tr>
            <w:tr w:rsidR="00A81CFC" w14:paraId="644C7DC3" w14:textId="77777777" w:rsidTr="00A81CFC">
              <w:trPr>
                <w:trHeight w:val="631"/>
              </w:trPr>
              <w:tc>
                <w:tcPr>
                  <w:tcW w:w="3474" w:type="dxa"/>
                  <w:vAlign w:val="center"/>
                </w:tcPr>
                <w:p w14:paraId="776C453C" w14:textId="569C34C6" w:rsidR="00A81CFC" w:rsidRPr="008F5E1A" w:rsidRDefault="00A81CFC" w:rsidP="00A81CFC">
                  <w:pPr>
                    <w:spacing w:line="360" w:lineRule="auto"/>
                    <w:rPr>
                      <w:rFonts w:cs="Calibri"/>
                      <w:color w:val="000000"/>
                      <w:szCs w:val="22"/>
                    </w:rPr>
                  </w:pPr>
                  <w:r w:rsidRPr="008F5E1A">
                    <w:t>Delayed Access to AWS Services</w:t>
                  </w:r>
                </w:p>
              </w:tc>
              <w:tc>
                <w:tcPr>
                  <w:tcW w:w="4970" w:type="dxa"/>
                  <w:vAlign w:val="center"/>
                </w:tcPr>
                <w:p w14:paraId="6D5233CC" w14:textId="0DF264C3" w:rsidR="00A81CFC" w:rsidRPr="00A81CFC" w:rsidRDefault="00A81CFC" w:rsidP="00A81CFC">
                  <w:pPr>
                    <w:spacing w:line="360" w:lineRule="auto"/>
                    <w:rPr>
                      <w:rFonts w:cs="Calibri"/>
                      <w:color w:val="000000"/>
                      <w:szCs w:val="22"/>
                    </w:rPr>
                  </w:pPr>
                  <w:r w:rsidRPr="00A81CFC">
                    <w:rPr>
                      <w:rFonts w:cs="Calibri"/>
                      <w:color w:val="000000"/>
                      <w:szCs w:val="22"/>
                    </w:rPr>
                    <w:t>-</w:t>
                  </w:r>
                  <w:r>
                    <w:rPr>
                      <w:rFonts w:cs="Calibri"/>
                      <w:color w:val="000000"/>
                      <w:szCs w:val="22"/>
                    </w:rPr>
                    <w:t xml:space="preserve"> </w:t>
                  </w:r>
                  <w:r w:rsidRPr="00A81CFC">
                    <w:rPr>
                      <w:rFonts w:cs="Calibri"/>
                      <w:color w:val="000000"/>
                      <w:szCs w:val="22"/>
                    </w:rPr>
                    <w:t>Daily Follow-up</w:t>
                  </w:r>
                </w:p>
                <w:p w14:paraId="0FA9130C" w14:textId="59F001F3" w:rsidR="00A81CFC" w:rsidRPr="00A81CFC" w:rsidRDefault="00A81CFC" w:rsidP="00A81CFC">
                  <w:pPr>
                    <w:spacing w:line="360" w:lineRule="auto"/>
                    <w:rPr>
                      <w:rFonts w:cs="Calibri"/>
                      <w:color w:val="000000"/>
                      <w:szCs w:val="22"/>
                    </w:rPr>
                  </w:pPr>
                  <w:r>
                    <w:rPr>
                      <w:rFonts w:cs="Calibri"/>
                      <w:color w:val="000000"/>
                      <w:szCs w:val="22"/>
                    </w:rPr>
                    <w:t>- Weekly Stand-up calls</w:t>
                  </w:r>
                </w:p>
              </w:tc>
            </w:tr>
            <w:tr w:rsidR="00A81CFC" w14:paraId="379C4BD4" w14:textId="77777777" w:rsidTr="00A81CFC">
              <w:trPr>
                <w:trHeight w:val="631"/>
              </w:trPr>
              <w:tc>
                <w:tcPr>
                  <w:tcW w:w="3474" w:type="dxa"/>
                  <w:vAlign w:val="center"/>
                </w:tcPr>
                <w:p w14:paraId="658189D7" w14:textId="06916BEA" w:rsidR="00A81CFC" w:rsidRPr="008F5E1A" w:rsidRDefault="00A81CFC" w:rsidP="00A81CFC">
                  <w:pPr>
                    <w:spacing w:line="360" w:lineRule="auto"/>
                    <w:rPr>
                      <w:rFonts w:cs="Calibri"/>
                      <w:color w:val="000000"/>
                      <w:szCs w:val="22"/>
                    </w:rPr>
                  </w:pPr>
                  <w:r w:rsidRPr="008F5E1A">
                    <w:t>Delays in Sprint Completion</w:t>
                  </w:r>
                </w:p>
              </w:tc>
              <w:tc>
                <w:tcPr>
                  <w:tcW w:w="4970" w:type="dxa"/>
                </w:tcPr>
                <w:p w14:paraId="78034DBD" w14:textId="05DC710D" w:rsidR="00A81CFC" w:rsidRPr="00A81CFC" w:rsidRDefault="00A81CFC" w:rsidP="00A81CFC">
                  <w:pPr>
                    <w:spacing w:line="360" w:lineRule="auto"/>
                    <w:rPr>
                      <w:rFonts w:cs="Calibri"/>
                      <w:color w:val="000000"/>
                      <w:szCs w:val="22"/>
                    </w:rPr>
                  </w:pPr>
                  <w:r w:rsidRPr="00A81CFC">
                    <w:rPr>
                      <w:rFonts w:cs="Calibri"/>
                      <w:color w:val="000000"/>
                      <w:szCs w:val="22"/>
                    </w:rPr>
                    <w:t>-</w:t>
                  </w:r>
                  <w:r>
                    <w:rPr>
                      <w:rFonts w:cs="Calibri"/>
                      <w:color w:val="000000"/>
                      <w:szCs w:val="22"/>
                    </w:rPr>
                    <w:t xml:space="preserve"> </w:t>
                  </w:r>
                  <w:r w:rsidRPr="00A81CFC">
                    <w:rPr>
                      <w:rFonts w:cs="Calibri"/>
                      <w:color w:val="000000"/>
                      <w:szCs w:val="22"/>
                    </w:rPr>
                    <w:t>Buffer Time</w:t>
                  </w:r>
                </w:p>
                <w:p w14:paraId="3591DB71" w14:textId="72F0DE33" w:rsidR="00A81CFC" w:rsidRDefault="00A81CFC" w:rsidP="00A81CFC">
                  <w:pPr>
                    <w:spacing w:line="360" w:lineRule="auto"/>
                    <w:rPr>
                      <w:rFonts w:cs="Calibri"/>
                      <w:color w:val="000000"/>
                      <w:szCs w:val="22"/>
                    </w:rPr>
                  </w:pPr>
                  <w:r>
                    <w:rPr>
                      <w:rFonts w:cs="Calibri"/>
                      <w:color w:val="000000"/>
                      <w:szCs w:val="22"/>
                    </w:rPr>
                    <w:t>- Task Prioritization</w:t>
                  </w:r>
                </w:p>
              </w:tc>
            </w:tr>
            <w:tr w:rsidR="00A81CFC" w14:paraId="1ED2A26A" w14:textId="77777777" w:rsidTr="00A81CFC">
              <w:trPr>
                <w:trHeight w:val="631"/>
              </w:trPr>
              <w:tc>
                <w:tcPr>
                  <w:tcW w:w="3474" w:type="dxa"/>
                  <w:vAlign w:val="center"/>
                </w:tcPr>
                <w:p w14:paraId="0215CC53" w14:textId="09686EB7" w:rsidR="00A81CFC" w:rsidRPr="008F5E1A" w:rsidRDefault="00A81CFC" w:rsidP="00A81CFC">
                  <w:pPr>
                    <w:spacing w:line="360" w:lineRule="auto"/>
                    <w:rPr>
                      <w:rFonts w:cs="Calibri"/>
                      <w:color w:val="000000"/>
                      <w:szCs w:val="22"/>
                    </w:rPr>
                  </w:pPr>
                  <w:r w:rsidRPr="008F5E1A">
                    <w:t>Team Skill Gaps</w:t>
                  </w:r>
                </w:p>
              </w:tc>
              <w:tc>
                <w:tcPr>
                  <w:tcW w:w="4970" w:type="dxa"/>
                </w:tcPr>
                <w:p w14:paraId="737F6956" w14:textId="078F838E" w:rsidR="00A81CFC" w:rsidRPr="00A81CFC" w:rsidRDefault="00A81CFC" w:rsidP="00A81CFC">
                  <w:pPr>
                    <w:spacing w:line="360" w:lineRule="auto"/>
                    <w:rPr>
                      <w:rFonts w:cs="Calibri"/>
                      <w:color w:val="000000"/>
                      <w:szCs w:val="22"/>
                    </w:rPr>
                  </w:pPr>
                  <w:r w:rsidRPr="00A81CFC">
                    <w:rPr>
                      <w:rFonts w:cs="Calibri"/>
                      <w:color w:val="000000"/>
                      <w:szCs w:val="22"/>
                    </w:rPr>
                    <w:t>-</w:t>
                  </w:r>
                  <w:r>
                    <w:rPr>
                      <w:rFonts w:cs="Calibri"/>
                      <w:color w:val="000000"/>
                      <w:szCs w:val="22"/>
                    </w:rPr>
                    <w:t xml:space="preserve"> </w:t>
                  </w:r>
                  <w:r w:rsidRPr="00A81CFC">
                    <w:rPr>
                      <w:rFonts w:cs="Calibri"/>
                      <w:color w:val="000000"/>
                      <w:szCs w:val="22"/>
                    </w:rPr>
                    <w:t>Training Sessions</w:t>
                  </w:r>
                </w:p>
                <w:p w14:paraId="194C4A7F" w14:textId="5B716477" w:rsidR="00A81CFC" w:rsidRDefault="00A81CFC" w:rsidP="00A81CFC">
                  <w:pPr>
                    <w:spacing w:line="360" w:lineRule="auto"/>
                    <w:rPr>
                      <w:rFonts w:cs="Calibri"/>
                      <w:color w:val="000000"/>
                      <w:szCs w:val="22"/>
                    </w:rPr>
                  </w:pPr>
                  <w:r>
                    <w:rPr>
                      <w:rFonts w:cs="Calibri"/>
                      <w:color w:val="000000"/>
                      <w:szCs w:val="22"/>
                    </w:rPr>
                    <w:t>- Mentorship</w:t>
                  </w:r>
                </w:p>
              </w:tc>
            </w:tr>
            <w:tr w:rsidR="00A81CFC" w14:paraId="51590114" w14:textId="77777777" w:rsidTr="00A81CFC">
              <w:trPr>
                <w:trHeight w:val="631"/>
              </w:trPr>
              <w:tc>
                <w:tcPr>
                  <w:tcW w:w="3474" w:type="dxa"/>
                  <w:vAlign w:val="center"/>
                </w:tcPr>
                <w:p w14:paraId="11AD7070" w14:textId="7C007BC0" w:rsidR="00A81CFC" w:rsidRPr="008F5E1A" w:rsidRDefault="00A81CFC" w:rsidP="00A81CFC">
                  <w:pPr>
                    <w:spacing w:line="360" w:lineRule="auto"/>
                    <w:rPr>
                      <w:rFonts w:cs="Calibri"/>
                      <w:color w:val="000000"/>
                      <w:szCs w:val="22"/>
                    </w:rPr>
                  </w:pPr>
                  <w:r w:rsidRPr="008F5E1A">
                    <w:t>Scope Creep</w:t>
                  </w:r>
                </w:p>
              </w:tc>
              <w:tc>
                <w:tcPr>
                  <w:tcW w:w="4970" w:type="dxa"/>
                </w:tcPr>
                <w:p w14:paraId="6A354DA8" w14:textId="216CEB39" w:rsidR="00A81CFC" w:rsidRPr="00A81CFC" w:rsidRDefault="00A81CFC" w:rsidP="00A81CFC">
                  <w:pPr>
                    <w:spacing w:line="360" w:lineRule="auto"/>
                    <w:rPr>
                      <w:rFonts w:cs="Calibri"/>
                      <w:color w:val="000000"/>
                      <w:szCs w:val="22"/>
                    </w:rPr>
                  </w:pPr>
                  <w:r w:rsidRPr="00A81CFC">
                    <w:rPr>
                      <w:rFonts w:cs="Calibri"/>
                      <w:color w:val="000000"/>
                      <w:szCs w:val="22"/>
                    </w:rPr>
                    <w:t>-</w:t>
                  </w:r>
                  <w:r>
                    <w:rPr>
                      <w:rFonts w:cs="Calibri"/>
                      <w:color w:val="000000"/>
                      <w:szCs w:val="22"/>
                    </w:rPr>
                    <w:t xml:space="preserve"> </w:t>
                  </w:r>
                  <w:r w:rsidRPr="00A81CFC">
                    <w:rPr>
                      <w:rFonts w:cs="Calibri"/>
                      <w:color w:val="000000"/>
                      <w:szCs w:val="22"/>
                    </w:rPr>
                    <w:t>Strict Change Management</w:t>
                  </w:r>
                </w:p>
                <w:p w14:paraId="45BF2771" w14:textId="11AC0EAF" w:rsidR="00A81CFC" w:rsidRDefault="00A81CFC" w:rsidP="00A81CFC">
                  <w:pPr>
                    <w:spacing w:line="360" w:lineRule="auto"/>
                    <w:rPr>
                      <w:rFonts w:cs="Calibri"/>
                      <w:color w:val="000000"/>
                      <w:szCs w:val="22"/>
                    </w:rPr>
                  </w:pPr>
                  <w:r>
                    <w:rPr>
                      <w:rFonts w:cs="Calibri"/>
                      <w:color w:val="000000"/>
                      <w:szCs w:val="22"/>
                    </w:rPr>
                    <w:t>- Clear Documentation</w:t>
                  </w:r>
                </w:p>
              </w:tc>
            </w:tr>
            <w:tr w:rsidR="00A81CFC" w14:paraId="64D742BD" w14:textId="77777777" w:rsidTr="00A81CFC">
              <w:trPr>
                <w:trHeight w:val="631"/>
              </w:trPr>
              <w:tc>
                <w:tcPr>
                  <w:tcW w:w="3474" w:type="dxa"/>
                  <w:vAlign w:val="center"/>
                </w:tcPr>
                <w:p w14:paraId="5E8B2CBD" w14:textId="28032A91" w:rsidR="00A81CFC" w:rsidRPr="008F5E1A" w:rsidRDefault="00A81CFC" w:rsidP="00A81CFC">
                  <w:pPr>
                    <w:spacing w:line="360" w:lineRule="auto"/>
                    <w:rPr>
                      <w:rFonts w:cs="Calibri"/>
                      <w:color w:val="000000"/>
                      <w:szCs w:val="22"/>
                    </w:rPr>
                  </w:pPr>
                  <w:r w:rsidRPr="008F5E1A">
                    <w:t>Data Privacy and Compliance Issues</w:t>
                  </w:r>
                </w:p>
              </w:tc>
              <w:tc>
                <w:tcPr>
                  <w:tcW w:w="4970" w:type="dxa"/>
                </w:tcPr>
                <w:p w14:paraId="4EF86227" w14:textId="316FFF4E" w:rsidR="00A81CFC" w:rsidRPr="00A81CFC" w:rsidRDefault="00A81CFC" w:rsidP="00A81CFC">
                  <w:pPr>
                    <w:spacing w:line="360" w:lineRule="auto"/>
                    <w:rPr>
                      <w:rFonts w:cs="Calibri"/>
                      <w:color w:val="000000"/>
                      <w:szCs w:val="22"/>
                    </w:rPr>
                  </w:pPr>
                  <w:r w:rsidRPr="00A81CFC">
                    <w:rPr>
                      <w:rFonts w:cs="Calibri"/>
                      <w:color w:val="000000"/>
                      <w:szCs w:val="22"/>
                    </w:rPr>
                    <w:t>-</w:t>
                  </w:r>
                  <w:r>
                    <w:rPr>
                      <w:rFonts w:cs="Calibri"/>
                      <w:color w:val="000000"/>
                      <w:szCs w:val="22"/>
                    </w:rPr>
                    <w:t xml:space="preserve"> </w:t>
                  </w:r>
                  <w:r w:rsidRPr="00A81CFC">
                    <w:rPr>
                      <w:rFonts w:cs="Calibri"/>
                      <w:color w:val="000000"/>
                      <w:szCs w:val="22"/>
                    </w:rPr>
                    <w:t>Compliance Checks</w:t>
                  </w:r>
                </w:p>
                <w:p w14:paraId="1C402BA6" w14:textId="6C5D8C3E" w:rsidR="00A81CFC" w:rsidRDefault="00A81CFC" w:rsidP="00A81CFC">
                  <w:pPr>
                    <w:spacing w:line="360" w:lineRule="auto"/>
                    <w:rPr>
                      <w:rFonts w:cs="Calibri"/>
                      <w:color w:val="000000"/>
                      <w:szCs w:val="22"/>
                    </w:rPr>
                  </w:pPr>
                  <w:r>
                    <w:rPr>
                      <w:rFonts w:cs="Calibri"/>
                      <w:color w:val="000000"/>
                      <w:szCs w:val="22"/>
                    </w:rPr>
                    <w:t>- Legal Consultation</w:t>
                  </w:r>
                </w:p>
              </w:tc>
            </w:tr>
            <w:tr w:rsidR="00A81CFC" w14:paraId="597D2B44" w14:textId="77777777" w:rsidTr="00A81CFC">
              <w:trPr>
                <w:trHeight w:val="617"/>
              </w:trPr>
              <w:tc>
                <w:tcPr>
                  <w:tcW w:w="3474" w:type="dxa"/>
                  <w:vAlign w:val="center"/>
                </w:tcPr>
                <w:p w14:paraId="327A6E13" w14:textId="0C8FABB6" w:rsidR="00A81CFC" w:rsidRPr="008F5E1A" w:rsidRDefault="00A81CFC" w:rsidP="00A81CFC">
                  <w:pPr>
                    <w:spacing w:line="360" w:lineRule="auto"/>
                  </w:pPr>
                  <w:r w:rsidRPr="008F5E1A">
                    <w:t>Technical Integration Challenges</w:t>
                  </w:r>
                </w:p>
              </w:tc>
              <w:tc>
                <w:tcPr>
                  <w:tcW w:w="4970" w:type="dxa"/>
                </w:tcPr>
                <w:p w14:paraId="730AF505" w14:textId="3DD7A01D" w:rsidR="00A81CFC" w:rsidRPr="00A81CFC" w:rsidRDefault="00A81CFC" w:rsidP="00A81CFC">
                  <w:pPr>
                    <w:spacing w:line="360" w:lineRule="auto"/>
                    <w:rPr>
                      <w:rFonts w:cs="Calibri"/>
                      <w:color w:val="000000"/>
                      <w:szCs w:val="22"/>
                    </w:rPr>
                  </w:pPr>
                  <w:r w:rsidRPr="00A81CFC">
                    <w:rPr>
                      <w:rFonts w:cs="Calibri"/>
                      <w:color w:val="000000"/>
                      <w:szCs w:val="22"/>
                    </w:rPr>
                    <w:t>-</w:t>
                  </w:r>
                  <w:r>
                    <w:rPr>
                      <w:rFonts w:cs="Calibri"/>
                      <w:color w:val="000000"/>
                      <w:szCs w:val="22"/>
                    </w:rPr>
                    <w:t xml:space="preserve"> </w:t>
                  </w:r>
                  <w:r w:rsidRPr="00A81CFC">
                    <w:rPr>
                      <w:rFonts w:cs="Calibri"/>
                      <w:color w:val="000000"/>
                      <w:szCs w:val="22"/>
                    </w:rPr>
                    <w:t>Pilot Testing</w:t>
                  </w:r>
                </w:p>
                <w:p w14:paraId="1DDD9A82" w14:textId="7D007934" w:rsidR="00A81CFC" w:rsidRDefault="00A81CFC" w:rsidP="00A81CFC">
                  <w:pPr>
                    <w:spacing w:line="360" w:lineRule="auto"/>
                    <w:rPr>
                      <w:rFonts w:cs="Calibri"/>
                      <w:color w:val="000000"/>
                      <w:szCs w:val="22"/>
                    </w:rPr>
                  </w:pPr>
                  <w:r>
                    <w:rPr>
                      <w:rFonts w:cs="Calibri"/>
                      <w:color w:val="000000"/>
                      <w:szCs w:val="22"/>
                    </w:rPr>
                    <w:t>- Expert Consultation</w:t>
                  </w:r>
                </w:p>
              </w:tc>
            </w:tr>
          </w:tbl>
          <w:p w14:paraId="7573787A" w14:textId="77777777" w:rsidR="00AB6562" w:rsidRPr="00A11E55" w:rsidRDefault="00AB6562" w:rsidP="00A02375">
            <w:pPr>
              <w:rPr>
                <w:rFonts w:cs="Calibri"/>
                <w:color w:val="000000"/>
                <w:sz w:val="22"/>
                <w:szCs w:val="22"/>
              </w:rPr>
            </w:pPr>
          </w:p>
        </w:tc>
      </w:tr>
    </w:tbl>
    <w:p w14:paraId="2A97DEF9" w14:textId="77777777" w:rsidR="00AB6562" w:rsidRPr="00A11E55" w:rsidRDefault="00AB6562" w:rsidP="008F4FB2">
      <w:pPr>
        <w:rPr>
          <w:sz w:val="22"/>
          <w:szCs w:val="22"/>
        </w:rPr>
      </w:pPr>
    </w:p>
    <w:p w14:paraId="349522CA" w14:textId="235BD715" w:rsidR="00AB6562" w:rsidRPr="00A11E55" w:rsidRDefault="00AB6562">
      <w:pPr>
        <w:rPr>
          <w:sz w:val="22"/>
          <w:szCs w:val="22"/>
        </w:rPr>
      </w:pPr>
    </w:p>
    <w:p w14:paraId="3D7E0153" w14:textId="6CB847EF" w:rsidR="2277D744" w:rsidRDefault="2277D744"/>
    <w:p w14:paraId="1BF3556A" w14:textId="77777777" w:rsidR="008A2ED9" w:rsidRDefault="008A2ED9">
      <w:pPr>
        <w:rPr>
          <w:sz w:val="22"/>
          <w:szCs w:val="22"/>
        </w:rPr>
      </w:pPr>
      <w:r>
        <w:rPr>
          <w:sz w:val="22"/>
          <w:szCs w:val="22"/>
        </w:rPr>
        <w:br w:type="page"/>
      </w:r>
    </w:p>
    <w:p w14:paraId="0BCB9513" w14:textId="74AC9594" w:rsidR="007565AD" w:rsidRPr="00A11E55" w:rsidRDefault="00E2220F" w:rsidP="008F4FB2">
      <w:pPr>
        <w:rPr>
          <w:sz w:val="22"/>
          <w:szCs w:val="22"/>
        </w:rPr>
      </w:pPr>
      <w:r w:rsidRPr="00A11E55">
        <w:rPr>
          <w:sz w:val="22"/>
          <w:szCs w:val="22"/>
        </w:rPr>
        <w:lastRenderedPageBreak/>
        <w:t>Appendix:</w:t>
      </w:r>
      <w:r w:rsidR="002C02B3" w:rsidRPr="00A11E55">
        <w:rPr>
          <w:sz w:val="22"/>
          <w:szCs w:val="22"/>
        </w:rPr>
        <w:t xml:space="preserve">  </w:t>
      </w:r>
      <w:r w:rsidR="00AB6562" w:rsidRPr="00A11E55">
        <w:rPr>
          <w:sz w:val="22"/>
          <w:szCs w:val="22"/>
        </w:rPr>
        <w:t>Deliverables (</w:t>
      </w:r>
      <w:r w:rsidR="008F4FB2" w:rsidRPr="00A11E55">
        <w:rPr>
          <w:sz w:val="22"/>
          <w:szCs w:val="22"/>
        </w:rPr>
        <w:t>Backlog Chart</w:t>
      </w:r>
      <w:r w:rsidR="00AB6562" w:rsidRPr="00A11E55">
        <w:rPr>
          <w:sz w:val="22"/>
          <w:szCs w:val="22"/>
        </w:rPr>
        <w:t>)</w:t>
      </w:r>
    </w:p>
    <w:p w14:paraId="378491B0" w14:textId="77777777" w:rsidR="008F4FB2" w:rsidRPr="00A11E55" w:rsidRDefault="008F4FB2" w:rsidP="003E42DD">
      <w:pPr>
        <w:rPr>
          <w:sz w:val="22"/>
          <w:szCs w:val="22"/>
        </w:rPr>
      </w:pPr>
    </w:p>
    <w:tbl>
      <w:tblPr>
        <w:tblW w:w="11216" w:type="dxa"/>
        <w:tblLook w:val="04A0" w:firstRow="1" w:lastRow="0" w:firstColumn="1" w:lastColumn="0" w:noHBand="0" w:noVBand="1"/>
      </w:tblPr>
      <w:tblGrid>
        <w:gridCol w:w="1413"/>
        <w:gridCol w:w="1417"/>
        <w:gridCol w:w="4253"/>
        <w:gridCol w:w="4133"/>
      </w:tblGrid>
      <w:tr w:rsidR="00746376" w:rsidRPr="00746376" w14:paraId="49AB0F72" w14:textId="77777777" w:rsidTr="002E516B">
        <w:trPr>
          <w:trHeight w:val="308"/>
        </w:trPr>
        <w:tc>
          <w:tcPr>
            <w:tcW w:w="1413" w:type="dxa"/>
            <w:tcBorders>
              <w:top w:val="single" w:sz="4" w:space="0" w:color="auto"/>
              <w:left w:val="single" w:sz="4" w:space="0" w:color="auto"/>
              <w:bottom w:val="nil"/>
              <w:right w:val="single" w:sz="4" w:space="0" w:color="auto"/>
            </w:tcBorders>
            <w:shd w:val="clear" w:color="000000" w:fill="A6A6A6"/>
            <w:vAlign w:val="center"/>
            <w:hideMark/>
          </w:tcPr>
          <w:p w14:paraId="07C37983" w14:textId="77777777" w:rsidR="00746376" w:rsidRPr="00746376" w:rsidRDefault="00746376" w:rsidP="00746376">
            <w:pPr>
              <w:jc w:val="center"/>
              <w:rPr>
                <w:b/>
                <w:bCs/>
                <w:color w:val="000000"/>
                <w:sz w:val="22"/>
                <w:szCs w:val="22"/>
              </w:rPr>
            </w:pPr>
            <w:r w:rsidRPr="00746376">
              <w:rPr>
                <w:b/>
                <w:bCs/>
                <w:color w:val="000000"/>
                <w:sz w:val="22"/>
                <w:szCs w:val="22"/>
              </w:rPr>
              <w:t>Release</w:t>
            </w:r>
          </w:p>
        </w:tc>
        <w:tc>
          <w:tcPr>
            <w:tcW w:w="1417" w:type="dxa"/>
            <w:tcBorders>
              <w:top w:val="single" w:sz="4" w:space="0" w:color="auto"/>
              <w:left w:val="nil"/>
              <w:bottom w:val="single" w:sz="4" w:space="0" w:color="auto"/>
              <w:right w:val="single" w:sz="4" w:space="0" w:color="auto"/>
            </w:tcBorders>
            <w:shd w:val="clear" w:color="000000" w:fill="A6A6A6"/>
            <w:vAlign w:val="center"/>
            <w:hideMark/>
          </w:tcPr>
          <w:p w14:paraId="7119596C" w14:textId="77777777" w:rsidR="00746376" w:rsidRPr="00746376" w:rsidRDefault="00746376" w:rsidP="00746376">
            <w:pPr>
              <w:jc w:val="center"/>
              <w:rPr>
                <w:b/>
                <w:bCs/>
                <w:color w:val="000000"/>
                <w:sz w:val="22"/>
                <w:szCs w:val="22"/>
              </w:rPr>
            </w:pPr>
            <w:r w:rsidRPr="00746376">
              <w:rPr>
                <w:b/>
                <w:bCs/>
                <w:color w:val="000000"/>
                <w:sz w:val="22"/>
                <w:szCs w:val="22"/>
              </w:rPr>
              <w:t>Sprint</w:t>
            </w:r>
          </w:p>
        </w:tc>
        <w:tc>
          <w:tcPr>
            <w:tcW w:w="4253" w:type="dxa"/>
            <w:tcBorders>
              <w:top w:val="single" w:sz="4" w:space="0" w:color="auto"/>
              <w:left w:val="nil"/>
              <w:bottom w:val="single" w:sz="4" w:space="0" w:color="auto"/>
              <w:right w:val="single" w:sz="4" w:space="0" w:color="auto"/>
            </w:tcBorders>
            <w:shd w:val="clear" w:color="000000" w:fill="A6A6A6"/>
            <w:vAlign w:val="center"/>
            <w:hideMark/>
          </w:tcPr>
          <w:p w14:paraId="74888555" w14:textId="77777777" w:rsidR="00746376" w:rsidRPr="00746376" w:rsidRDefault="00746376" w:rsidP="00746376">
            <w:pPr>
              <w:jc w:val="center"/>
              <w:rPr>
                <w:b/>
                <w:bCs/>
                <w:color w:val="000000"/>
                <w:sz w:val="22"/>
                <w:szCs w:val="22"/>
              </w:rPr>
            </w:pPr>
            <w:r w:rsidRPr="00746376">
              <w:rPr>
                <w:b/>
                <w:bCs/>
                <w:color w:val="000000"/>
                <w:sz w:val="22"/>
                <w:szCs w:val="22"/>
              </w:rPr>
              <w:t xml:space="preserve">Features </w:t>
            </w:r>
          </w:p>
        </w:tc>
        <w:tc>
          <w:tcPr>
            <w:tcW w:w="4133" w:type="dxa"/>
            <w:tcBorders>
              <w:top w:val="nil"/>
              <w:left w:val="nil"/>
              <w:bottom w:val="nil"/>
              <w:right w:val="single" w:sz="4" w:space="0" w:color="auto"/>
            </w:tcBorders>
            <w:shd w:val="clear" w:color="000000" w:fill="A6A6A6"/>
            <w:vAlign w:val="center"/>
            <w:hideMark/>
          </w:tcPr>
          <w:p w14:paraId="34700CE2" w14:textId="77777777" w:rsidR="00746376" w:rsidRPr="00746376" w:rsidRDefault="00746376" w:rsidP="00746376">
            <w:pPr>
              <w:jc w:val="center"/>
              <w:rPr>
                <w:b/>
                <w:bCs/>
                <w:color w:val="000000"/>
                <w:sz w:val="22"/>
                <w:szCs w:val="22"/>
              </w:rPr>
            </w:pPr>
            <w:r w:rsidRPr="00746376">
              <w:rPr>
                <w:b/>
                <w:bCs/>
                <w:color w:val="000000"/>
                <w:sz w:val="22"/>
                <w:szCs w:val="22"/>
              </w:rPr>
              <w:t xml:space="preserve">Product Backlog </w:t>
            </w:r>
          </w:p>
        </w:tc>
      </w:tr>
      <w:tr w:rsidR="00746376" w:rsidRPr="00746376" w14:paraId="7A38B8BA" w14:textId="77777777" w:rsidTr="002E516B">
        <w:trPr>
          <w:trHeight w:val="617"/>
        </w:trPr>
        <w:tc>
          <w:tcPr>
            <w:tcW w:w="1413" w:type="dxa"/>
            <w:tcBorders>
              <w:top w:val="nil"/>
              <w:left w:val="single" w:sz="4" w:space="0" w:color="auto"/>
              <w:bottom w:val="nil"/>
              <w:right w:val="single" w:sz="4" w:space="0" w:color="auto"/>
            </w:tcBorders>
            <w:shd w:val="clear" w:color="auto" w:fill="auto"/>
            <w:vAlign w:val="center"/>
            <w:hideMark/>
          </w:tcPr>
          <w:p w14:paraId="427C5DFB" w14:textId="77777777" w:rsidR="00746376" w:rsidRPr="00746376" w:rsidRDefault="00746376" w:rsidP="00746376">
            <w:pPr>
              <w:jc w:val="right"/>
              <w:rPr>
                <w:color w:val="000000"/>
                <w:sz w:val="22"/>
                <w:szCs w:val="22"/>
              </w:rPr>
            </w:pPr>
            <w:r w:rsidRPr="00746376">
              <w:rPr>
                <w:color w:val="000000"/>
                <w:sz w:val="22"/>
                <w:szCs w:val="22"/>
              </w:rPr>
              <w:t>1</w:t>
            </w:r>
          </w:p>
        </w:tc>
        <w:tc>
          <w:tcPr>
            <w:tcW w:w="1417" w:type="dxa"/>
            <w:tcBorders>
              <w:top w:val="nil"/>
              <w:left w:val="nil"/>
              <w:bottom w:val="nil"/>
              <w:right w:val="single" w:sz="4" w:space="0" w:color="auto"/>
            </w:tcBorders>
            <w:shd w:val="clear" w:color="auto" w:fill="auto"/>
            <w:vAlign w:val="center"/>
            <w:hideMark/>
          </w:tcPr>
          <w:p w14:paraId="382E50A8" w14:textId="77777777" w:rsidR="00746376" w:rsidRPr="00746376" w:rsidRDefault="00746376" w:rsidP="00746376">
            <w:pPr>
              <w:rPr>
                <w:color w:val="000000"/>
                <w:sz w:val="22"/>
                <w:szCs w:val="22"/>
              </w:rPr>
            </w:pPr>
            <w:r w:rsidRPr="00746376">
              <w:rPr>
                <w:color w:val="000000"/>
                <w:sz w:val="22"/>
                <w:szCs w:val="22"/>
              </w:rPr>
              <w:t>Sprint 09.1</w:t>
            </w:r>
          </w:p>
        </w:tc>
        <w:tc>
          <w:tcPr>
            <w:tcW w:w="4253" w:type="dxa"/>
            <w:tcBorders>
              <w:top w:val="nil"/>
              <w:left w:val="nil"/>
              <w:bottom w:val="single" w:sz="4" w:space="0" w:color="auto"/>
              <w:right w:val="single" w:sz="4" w:space="0" w:color="auto"/>
            </w:tcBorders>
            <w:shd w:val="clear" w:color="auto" w:fill="auto"/>
            <w:vAlign w:val="center"/>
            <w:hideMark/>
          </w:tcPr>
          <w:p w14:paraId="63D91B24" w14:textId="77777777" w:rsidR="00746376" w:rsidRPr="00746376" w:rsidRDefault="00746376" w:rsidP="00746376">
            <w:pPr>
              <w:rPr>
                <w:color w:val="000000"/>
                <w:sz w:val="22"/>
                <w:szCs w:val="22"/>
              </w:rPr>
            </w:pPr>
            <w:r w:rsidRPr="00746376">
              <w:rPr>
                <w:color w:val="000000"/>
                <w:sz w:val="22"/>
                <w:szCs w:val="22"/>
              </w:rPr>
              <w:t>1. Set up AWS infrastructure (Lex, Bedrock, Lambda, S3).</w:t>
            </w:r>
          </w:p>
        </w:tc>
        <w:tc>
          <w:tcPr>
            <w:tcW w:w="4133" w:type="dxa"/>
            <w:tcBorders>
              <w:top w:val="single" w:sz="4" w:space="0" w:color="auto"/>
              <w:left w:val="nil"/>
              <w:bottom w:val="single" w:sz="4" w:space="0" w:color="auto"/>
              <w:right w:val="single" w:sz="4" w:space="0" w:color="auto"/>
            </w:tcBorders>
            <w:shd w:val="clear" w:color="auto" w:fill="auto"/>
            <w:vAlign w:val="center"/>
            <w:hideMark/>
          </w:tcPr>
          <w:p w14:paraId="1AF31351" w14:textId="77777777" w:rsidR="00746376" w:rsidRPr="00746376" w:rsidRDefault="00746376" w:rsidP="00746376">
            <w:pPr>
              <w:rPr>
                <w:color w:val="000000"/>
                <w:sz w:val="22"/>
                <w:szCs w:val="22"/>
              </w:rPr>
            </w:pPr>
            <w:r w:rsidRPr="00746376">
              <w:rPr>
                <w:color w:val="000000"/>
                <w:sz w:val="22"/>
                <w:szCs w:val="22"/>
              </w:rPr>
              <w:t>1. Refine initial access setup for multiple AWS environments (dev, prod).</w:t>
            </w:r>
          </w:p>
        </w:tc>
      </w:tr>
      <w:tr w:rsidR="00746376" w:rsidRPr="00746376" w14:paraId="575E1968" w14:textId="77777777" w:rsidTr="002E516B">
        <w:trPr>
          <w:trHeight w:val="617"/>
        </w:trPr>
        <w:tc>
          <w:tcPr>
            <w:tcW w:w="1413" w:type="dxa"/>
            <w:tcBorders>
              <w:top w:val="nil"/>
              <w:left w:val="single" w:sz="4" w:space="0" w:color="auto"/>
              <w:bottom w:val="nil"/>
              <w:right w:val="single" w:sz="4" w:space="0" w:color="auto"/>
            </w:tcBorders>
            <w:shd w:val="clear" w:color="auto" w:fill="auto"/>
            <w:vAlign w:val="center"/>
            <w:hideMark/>
          </w:tcPr>
          <w:p w14:paraId="6D13C183" w14:textId="77777777" w:rsidR="00746376" w:rsidRPr="00746376" w:rsidRDefault="00746376" w:rsidP="00746376">
            <w:pPr>
              <w:rPr>
                <w:color w:val="000000"/>
                <w:sz w:val="22"/>
                <w:szCs w:val="22"/>
              </w:rPr>
            </w:pPr>
            <w:r w:rsidRPr="00746376">
              <w:rPr>
                <w:color w:val="000000"/>
                <w:sz w:val="22"/>
                <w:szCs w:val="22"/>
              </w:rPr>
              <w:t> </w:t>
            </w:r>
          </w:p>
        </w:tc>
        <w:tc>
          <w:tcPr>
            <w:tcW w:w="1417" w:type="dxa"/>
            <w:tcBorders>
              <w:top w:val="nil"/>
              <w:left w:val="nil"/>
              <w:bottom w:val="nil"/>
              <w:right w:val="single" w:sz="4" w:space="0" w:color="auto"/>
            </w:tcBorders>
            <w:shd w:val="clear" w:color="auto" w:fill="auto"/>
            <w:vAlign w:val="center"/>
            <w:hideMark/>
          </w:tcPr>
          <w:p w14:paraId="29F3A7DE" w14:textId="77777777" w:rsidR="00746376" w:rsidRPr="00746376" w:rsidRDefault="00746376" w:rsidP="00746376">
            <w:pPr>
              <w:rPr>
                <w:color w:val="000000"/>
                <w:sz w:val="22"/>
                <w:szCs w:val="22"/>
              </w:rPr>
            </w:pPr>
            <w:r w:rsidRPr="00746376">
              <w:rPr>
                <w:color w:val="000000"/>
                <w:sz w:val="22"/>
                <w:szCs w:val="22"/>
              </w:rPr>
              <w:t> </w:t>
            </w:r>
          </w:p>
        </w:tc>
        <w:tc>
          <w:tcPr>
            <w:tcW w:w="4253" w:type="dxa"/>
            <w:tcBorders>
              <w:top w:val="nil"/>
              <w:left w:val="nil"/>
              <w:bottom w:val="single" w:sz="4" w:space="0" w:color="auto"/>
              <w:right w:val="single" w:sz="4" w:space="0" w:color="auto"/>
            </w:tcBorders>
            <w:shd w:val="clear" w:color="auto" w:fill="auto"/>
            <w:vAlign w:val="center"/>
            <w:hideMark/>
          </w:tcPr>
          <w:p w14:paraId="037BAB12" w14:textId="77777777" w:rsidR="00746376" w:rsidRPr="00746376" w:rsidRDefault="00746376" w:rsidP="00746376">
            <w:pPr>
              <w:rPr>
                <w:color w:val="000000"/>
                <w:sz w:val="22"/>
                <w:szCs w:val="22"/>
              </w:rPr>
            </w:pPr>
            <w:r w:rsidRPr="00746376">
              <w:rPr>
                <w:color w:val="000000"/>
                <w:sz w:val="22"/>
                <w:szCs w:val="22"/>
              </w:rPr>
              <w:t>2. Finalize the scope for MVP (questions, documents, and success criteria).</w:t>
            </w:r>
          </w:p>
        </w:tc>
        <w:tc>
          <w:tcPr>
            <w:tcW w:w="4133" w:type="dxa"/>
            <w:tcBorders>
              <w:top w:val="nil"/>
              <w:left w:val="nil"/>
              <w:bottom w:val="single" w:sz="4" w:space="0" w:color="auto"/>
              <w:right w:val="single" w:sz="4" w:space="0" w:color="auto"/>
            </w:tcBorders>
            <w:shd w:val="clear" w:color="auto" w:fill="auto"/>
            <w:vAlign w:val="center"/>
            <w:hideMark/>
          </w:tcPr>
          <w:p w14:paraId="3A5E8697" w14:textId="77777777" w:rsidR="00746376" w:rsidRPr="00746376" w:rsidRDefault="00746376" w:rsidP="00746376">
            <w:pPr>
              <w:rPr>
                <w:color w:val="000000"/>
                <w:sz w:val="22"/>
                <w:szCs w:val="22"/>
              </w:rPr>
            </w:pPr>
            <w:r w:rsidRPr="00746376">
              <w:rPr>
                <w:color w:val="000000"/>
                <w:sz w:val="22"/>
                <w:szCs w:val="22"/>
              </w:rPr>
              <w:t>2. Address any permissions issues with IAM policies.</w:t>
            </w:r>
          </w:p>
        </w:tc>
      </w:tr>
      <w:tr w:rsidR="00746376" w:rsidRPr="00746376" w14:paraId="0EE908E2" w14:textId="77777777" w:rsidTr="002E516B">
        <w:trPr>
          <w:trHeight w:val="617"/>
        </w:trPr>
        <w:tc>
          <w:tcPr>
            <w:tcW w:w="1413" w:type="dxa"/>
            <w:tcBorders>
              <w:top w:val="nil"/>
              <w:left w:val="single" w:sz="4" w:space="0" w:color="auto"/>
              <w:bottom w:val="nil"/>
              <w:right w:val="single" w:sz="4" w:space="0" w:color="auto"/>
            </w:tcBorders>
            <w:shd w:val="clear" w:color="auto" w:fill="auto"/>
            <w:vAlign w:val="center"/>
            <w:hideMark/>
          </w:tcPr>
          <w:p w14:paraId="5001A0B8" w14:textId="77777777" w:rsidR="00746376" w:rsidRPr="00746376" w:rsidRDefault="00746376" w:rsidP="00746376">
            <w:pPr>
              <w:rPr>
                <w:color w:val="000000"/>
                <w:sz w:val="22"/>
                <w:szCs w:val="22"/>
              </w:rPr>
            </w:pPr>
            <w:r w:rsidRPr="00746376">
              <w:rPr>
                <w:color w:val="000000"/>
                <w:sz w:val="22"/>
                <w:szCs w:val="22"/>
              </w:rPr>
              <w:t> </w:t>
            </w:r>
          </w:p>
        </w:tc>
        <w:tc>
          <w:tcPr>
            <w:tcW w:w="1417" w:type="dxa"/>
            <w:tcBorders>
              <w:top w:val="nil"/>
              <w:left w:val="nil"/>
              <w:bottom w:val="nil"/>
              <w:right w:val="single" w:sz="4" w:space="0" w:color="auto"/>
            </w:tcBorders>
            <w:shd w:val="clear" w:color="000000" w:fill="FFFFFF"/>
            <w:vAlign w:val="center"/>
            <w:hideMark/>
          </w:tcPr>
          <w:p w14:paraId="697F88EF" w14:textId="77777777" w:rsidR="00746376" w:rsidRPr="00746376" w:rsidRDefault="00746376" w:rsidP="00746376">
            <w:pPr>
              <w:rPr>
                <w:color w:val="FFFFFF"/>
                <w:sz w:val="22"/>
                <w:szCs w:val="22"/>
              </w:rPr>
            </w:pPr>
            <w:r w:rsidRPr="00746376">
              <w:rPr>
                <w:color w:val="FFFFFF"/>
                <w:sz w:val="22"/>
                <w:szCs w:val="22"/>
              </w:rPr>
              <w:t> </w:t>
            </w:r>
          </w:p>
        </w:tc>
        <w:tc>
          <w:tcPr>
            <w:tcW w:w="4253" w:type="dxa"/>
            <w:tcBorders>
              <w:top w:val="nil"/>
              <w:left w:val="nil"/>
              <w:bottom w:val="single" w:sz="4" w:space="0" w:color="auto"/>
              <w:right w:val="single" w:sz="4" w:space="0" w:color="auto"/>
            </w:tcBorders>
            <w:shd w:val="clear" w:color="auto" w:fill="auto"/>
            <w:vAlign w:val="center"/>
            <w:hideMark/>
          </w:tcPr>
          <w:p w14:paraId="5CB52DB6" w14:textId="77777777" w:rsidR="00746376" w:rsidRPr="00746376" w:rsidRDefault="00746376" w:rsidP="00746376">
            <w:pPr>
              <w:rPr>
                <w:color w:val="000000"/>
                <w:sz w:val="22"/>
                <w:szCs w:val="22"/>
              </w:rPr>
            </w:pPr>
            <w:r w:rsidRPr="00746376">
              <w:rPr>
                <w:color w:val="000000"/>
                <w:sz w:val="22"/>
                <w:szCs w:val="22"/>
              </w:rPr>
              <w:t>3. Test access to all AWS services (Lex, Bedrock, Lambda, and S3).</w:t>
            </w:r>
          </w:p>
        </w:tc>
        <w:tc>
          <w:tcPr>
            <w:tcW w:w="4133" w:type="dxa"/>
            <w:tcBorders>
              <w:top w:val="nil"/>
              <w:left w:val="nil"/>
              <w:bottom w:val="nil"/>
              <w:right w:val="single" w:sz="4" w:space="0" w:color="auto"/>
            </w:tcBorders>
            <w:shd w:val="clear" w:color="auto" w:fill="auto"/>
            <w:vAlign w:val="center"/>
            <w:hideMark/>
          </w:tcPr>
          <w:p w14:paraId="2DA786BF" w14:textId="77777777" w:rsidR="00746376" w:rsidRPr="00746376" w:rsidRDefault="00746376" w:rsidP="00746376">
            <w:pPr>
              <w:rPr>
                <w:color w:val="000000"/>
                <w:sz w:val="22"/>
                <w:szCs w:val="22"/>
              </w:rPr>
            </w:pPr>
            <w:r w:rsidRPr="00746376">
              <w:rPr>
                <w:color w:val="000000"/>
                <w:sz w:val="22"/>
                <w:szCs w:val="22"/>
              </w:rPr>
              <w:t>3. Ensure cross-service communication is functional between AWS services (e.g., Lex and Lambda).</w:t>
            </w:r>
          </w:p>
        </w:tc>
      </w:tr>
      <w:tr w:rsidR="00746376" w:rsidRPr="00746376" w14:paraId="3DA80498" w14:textId="77777777" w:rsidTr="002E516B">
        <w:trPr>
          <w:trHeight w:val="308"/>
        </w:trPr>
        <w:tc>
          <w:tcPr>
            <w:tcW w:w="1413" w:type="dxa"/>
            <w:tcBorders>
              <w:top w:val="nil"/>
              <w:left w:val="single" w:sz="4" w:space="0" w:color="auto"/>
              <w:bottom w:val="nil"/>
              <w:right w:val="single" w:sz="4" w:space="0" w:color="auto"/>
            </w:tcBorders>
            <w:shd w:val="clear" w:color="auto" w:fill="auto"/>
            <w:vAlign w:val="center"/>
            <w:hideMark/>
          </w:tcPr>
          <w:p w14:paraId="1D06821F" w14:textId="77777777" w:rsidR="00746376" w:rsidRPr="00746376" w:rsidRDefault="00746376" w:rsidP="00746376">
            <w:pPr>
              <w:rPr>
                <w:color w:val="000000"/>
                <w:sz w:val="22"/>
                <w:szCs w:val="22"/>
              </w:rPr>
            </w:pPr>
            <w:r w:rsidRPr="00746376">
              <w:rPr>
                <w:color w:val="000000"/>
                <w:sz w:val="22"/>
                <w:szCs w:val="22"/>
              </w:rPr>
              <w:t> </w:t>
            </w:r>
          </w:p>
        </w:tc>
        <w:tc>
          <w:tcPr>
            <w:tcW w:w="1417" w:type="dxa"/>
            <w:tcBorders>
              <w:top w:val="nil"/>
              <w:left w:val="nil"/>
              <w:bottom w:val="nil"/>
              <w:right w:val="single" w:sz="4" w:space="0" w:color="auto"/>
            </w:tcBorders>
            <w:shd w:val="clear" w:color="000000" w:fill="FFFFFF"/>
            <w:vAlign w:val="center"/>
            <w:hideMark/>
          </w:tcPr>
          <w:p w14:paraId="1DBAA5B2" w14:textId="77777777" w:rsidR="00746376" w:rsidRPr="00746376" w:rsidRDefault="00746376" w:rsidP="00746376">
            <w:pPr>
              <w:rPr>
                <w:color w:val="FFFFFF"/>
                <w:sz w:val="22"/>
                <w:szCs w:val="22"/>
              </w:rPr>
            </w:pPr>
            <w:r w:rsidRPr="00746376">
              <w:rPr>
                <w:color w:val="FFFFFF"/>
                <w:sz w:val="22"/>
                <w:szCs w:val="22"/>
              </w:rPr>
              <w:t> </w:t>
            </w:r>
          </w:p>
        </w:tc>
        <w:tc>
          <w:tcPr>
            <w:tcW w:w="4253" w:type="dxa"/>
            <w:tcBorders>
              <w:top w:val="nil"/>
              <w:left w:val="nil"/>
              <w:bottom w:val="single" w:sz="4" w:space="0" w:color="auto"/>
              <w:right w:val="single" w:sz="4" w:space="0" w:color="auto"/>
            </w:tcBorders>
            <w:shd w:val="clear" w:color="auto" w:fill="auto"/>
            <w:vAlign w:val="center"/>
            <w:hideMark/>
          </w:tcPr>
          <w:p w14:paraId="1C736D9D" w14:textId="77777777" w:rsidR="00746376" w:rsidRPr="00746376" w:rsidRDefault="00746376" w:rsidP="00746376">
            <w:pPr>
              <w:rPr>
                <w:color w:val="000000"/>
                <w:sz w:val="22"/>
                <w:szCs w:val="22"/>
              </w:rPr>
            </w:pPr>
            <w:r w:rsidRPr="00746376">
              <w:rPr>
                <w:color w:val="000000"/>
                <w:sz w:val="22"/>
                <w:szCs w:val="22"/>
              </w:rPr>
              <w:t>4. Configure IAM roles for secure access.</w:t>
            </w:r>
          </w:p>
        </w:tc>
        <w:tc>
          <w:tcPr>
            <w:tcW w:w="4133" w:type="dxa"/>
            <w:tcBorders>
              <w:top w:val="nil"/>
              <w:left w:val="nil"/>
              <w:bottom w:val="single" w:sz="4" w:space="0" w:color="auto"/>
              <w:right w:val="single" w:sz="4" w:space="0" w:color="000000"/>
            </w:tcBorders>
            <w:shd w:val="clear" w:color="auto" w:fill="auto"/>
            <w:noWrap/>
            <w:vAlign w:val="bottom"/>
            <w:hideMark/>
          </w:tcPr>
          <w:p w14:paraId="1340F29C" w14:textId="77777777" w:rsidR="00746376" w:rsidRPr="00746376" w:rsidRDefault="00746376" w:rsidP="00746376">
            <w:pPr>
              <w:rPr>
                <w:color w:val="000000"/>
                <w:sz w:val="22"/>
                <w:szCs w:val="22"/>
              </w:rPr>
            </w:pPr>
            <w:r w:rsidRPr="00746376">
              <w:rPr>
                <w:color w:val="000000"/>
                <w:sz w:val="22"/>
                <w:szCs w:val="22"/>
              </w:rPr>
              <w:t> </w:t>
            </w:r>
          </w:p>
        </w:tc>
      </w:tr>
      <w:tr w:rsidR="00746376" w:rsidRPr="00746376" w14:paraId="74FB0A07" w14:textId="77777777" w:rsidTr="002E516B">
        <w:trPr>
          <w:trHeight w:val="308"/>
        </w:trPr>
        <w:tc>
          <w:tcPr>
            <w:tcW w:w="1413" w:type="dxa"/>
            <w:tcBorders>
              <w:top w:val="nil"/>
              <w:left w:val="single" w:sz="4" w:space="0" w:color="auto"/>
              <w:bottom w:val="nil"/>
              <w:right w:val="single" w:sz="4" w:space="0" w:color="auto"/>
            </w:tcBorders>
            <w:shd w:val="clear" w:color="auto" w:fill="auto"/>
            <w:vAlign w:val="center"/>
            <w:hideMark/>
          </w:tcPr>
          <w:p w14:paraId="71C4FE5A" w14:textId="77777777" w:rsidR="00746376" w:rsidRPr="00746376" w:rsidRDefault="00746376" w:rsidP="00746376">
            <w:pPr>
              <w:rPr>
                <w:color w:val="000000"/>
                <w:sz w:val="22"/>
                <w:szCs w:val="22"/>
              </w:rPr>
            </w:pPr>
            <w:r w:rsidRPr="00746376">
              <w:rPr>
                <w:color w:val="000000"/>
                <w:sz w:val="22"/>
                <w:szCs w:val="22"/>
              </w:rPr>
              <w:t> </w:t>
            </w:r>
          </w:p>
        </w:tc>
        <w:tc>
          <w:tcPr>
            <w:tcW w:w="1417" w:type="dxa"/>
            <w:tcBorders>
              <w:top w:val="single" w:sz="4" w:space="0" w:color="auto"/>
              <w:left w:val="nil"/>
              <w:bottom w:val="nil"/>
              <w:right w:val="single" w:sz="4" w:space="0" w:color="auto"/>
            </w:tcBorders>
            <w:shd w:val="clear" w:color="auto" w:fill="auto"/>
            <w:vAlign w:val="center"/>
            <w:hideMark/>
          </w:tcPr>
          <w:p w14:paraId="2D5EB94F" w14:textId="77777777" w:rsidR="00746376" w:rsidRPr="00746376" w:rsidRDefault="00746376" w:rsidP="00746376">
            <w:pPr>
              <w:rPr>
                <w:color w:val="000000"/>
                <w:sz w:val="22"/>
                <w:szCs w:val="22"/>
              </w:rPr>
            </w:pPr>
            <w:r w:rsidRPr="00746376">
              <w:rPr>
                <w:color w:val="000000"/>
                <w:sz w:val="22"/>
                <w:szCs w:val="22"/>
              </w:rPr>
              <w:t>Sprint 09.2</w:t>
            </w:r>
          </w:p>
        </w:tc>
        <w:tc>
          <w:tcPr>
            <w:tcW w:w="4253" w:type="dxa"/>
            <w:tcBorders>
              <w:top w:val="nil"/>
              <w:left w:val="nil"/>
              <w:bottom w:val="single" w:sz="4" w:space="0" w:color="auto"/>
              <w:right w:val="single" w:sz="4" w:space="0" w:color="auto"/>
            </w:tcBorders>
            <w:shd w:val="clear" w:color="auto" w:fill="auto"/>
            <w:vAlign w:val="center"/>
            <w:hideMark/>
          </w:tcPr>
          <w:p w14:paraId="25F7D3DB" w14:textId="77777777" w:rsidR="00746376" w:rsidRPr="00746376" w:rsidRDefault="00746376" w:rsidP="00746376">
            <w:pPr>
              <w:rPr>
                <w:color w:val="000000"/>
                <w:sz w:val="22"/>
                <w:szCs w:val="22"/>
              </w:rPr>
            </w:pPr>
            <w:r w:rsidRPr="00746376">
              <w:rPr>
                <w:color w:val="000000"/>
                <w:sz w:val="22"/>
                <w:szCs w:val="22"/>
              </w:rPr>
              <w:t>1. Implement Lex for conversational AI.</w:t>
            </w:r>
          </w:p>
        </w:tc>
        <w:tc>
          <w:tcPr>
            <w:tcW w:w="4133" w:type="dxa"/>
            <w:tcBorders>
              <w:top w:val="nil"/>
              <w:left w:val="nil"/>
              <w:bottom w:val="single" w:sz="4" w:space="0" w:color="auto"/>
              <w:right w:val="single" w:sz="4" w:space="0" w:color="auto"/>
            </w:tcBorders>
            <w:shd w:val="clear" w:color="auto" w:fill="auto"/>
            <w:vAlign w:val="center"/>
            <w:hideMark/>
          </w:tcPr>
          <w:p w14:paraId="2F874F54" w14:textId="77777777" w:rsidR="00746376" w:rsidRPr="00746376" w:rsidRDefault="00746376" w:rsidP="00746376">
            <w:pPr>
              <w:rPr>
                <w:color w:val="000000"/>
                <w:sz w:val="22"/>
                <w:szCs w:val="22"/>
              </w:rPr>
            </w:pPr>
            <w:r w:rsidRPr="00746376">
              <w:rPr>
                <w:color w:val="000000"/>
                <w:sz w:val="22"/>
                <w:szCs w:val="22"/>
              </w:rPr>
              <w:t>1. Refine intents and slot filling after initial testing.</w:t>
            </w:r>
          </w:p>
        </w:tc>
      </w:tr>
      <w:tr w:rsidR="00746376" w:rsidRPr="00746376" w14:paraId="23A82DE0" w14:textId="77777777" w:rsidTr="002E516B">
        <w:trPr>
          <w:trHeight w:val="617"/>
        </w:trPr>
        <w:tc>
          <w:tcPr>
            <w:tcW w:w="1413" w:type="dxa"/>
            <w:tcBorders>
              <w:top w:val="nil"/>
              <w:left w:val="single" w:sz="4" w:space="0" w:color="auto"/>
              <w:bottom w:val="nil"/>
              <w:right w:val="single" w:sz="4" w:space="0" w:color="auto"/>
            </w:tcBorders>
            <w:shd w:val="clear" w:color="auto" w:fill="auto"/>
            <w:vAlign w:val="center"/>
            <w:hideMark/>
          </w:tcPr>
          <w:p w14:paraId="5DBC9771" w14:textId="77777777" w:rsidR="00746376" w:rsidRPr="00746376" w:rsidRDefault="00746376" w:rsidP="00746376">
            <w:pPr>
              <w:rPr>
                <w:color w:val="000000"/>
                <w:sz w:val="22"/>
                <w:szCs w:val="22"/>
              </w:rPr>
            </w:pPr>
            <w:r w:rsidRPr="00746376">
              <w:rPr>
                <w:color w:val="000000"/>
                <w:sz w:val="22"/>
                <w:szCs w:val="22"/>
              </w:rPr>
              <w:t> </w:t>
            </w:r>
          </w:p>
        </w:tc>
        <w:tc>
          <w:tcPr>
            <w:tcW w:w="1417" w:type="dxa"/>
            <w:tcBorders>
              <w:top w:val="nil"/>
              <w:left w:val="nil"/>
              <w:bottom w:val="nil"/>
              <w:right w:val="single" w:sz="4" w:space="0" w:color="auto"/>
            </w:tcBorders>
            <w:shd w:val="clear" w:color="auto" w:fill="auto"/>
            <w:vAlign w:val="center"/>
            <w:hideMark/>
          </w:tcPr>
          <w:p w14:paraId="270AAF48" w14:textId="77777777" w:rsidR="00746376" w:rsidRPr="00746376" w:rsidRDefault="00746376" w:rsidP="00746376">
            <w:pPr>
              <w:rPr>
                <w:color w:val="000000"/>
                <w:sz w:val="22"/>
                <w:szCs w:val="22"/>
              </w:rPr>
            </w:pPr>
            <w:r w:rsidRPr="00746376">
              <w:rPr>
                <w:color w:val="000000"/>
                <w:sz w:val="22"/>
                <w:szCs w:val="22"/>
              </w:rPr>
              <w:t> </w:t>
            </w:r>
          </w:p>
        </w:tc>
        <w:tc>
          <w:tcPr>
            <w:tcW w:w="4253" w:type="dxa"/>
            <w:tcBorders>
              <w:top w:val="nil"/>
              <w:left w:val="nil"/>
              <w:bottom w:val="single" w:sz="4" w:space="0" w:color="auto"/>
              <w:right w:val="single" w:sz="4" w:space="0" w:color="auto"/>
            </w:tcBorders>
            <w:shd w:val="clear" w:color="auto" w:fill="auto"/>
            <w:vAlign w:val="center"/>
            <w:hideMark/>
          </w:tcPr>
          <w:p w14:paraId="5FF31FD7" w14:textId="77777777" w:rsidR="00746376" w:rsidRPr="00746376" w:rsidRDefault="00746376" w:rsidP="00746376">
            <w:pPr>
              <w:rPr>
                <w:color w:val="000000"/>
                <w:sz w:val="22"/>
                <w:szCs w:val="22"/>
              </w:rPr>
            </w:pPr>
            <w:r w:rsidRPr="00746376">
              <w:rPr>
                <w:color w:val="000000"/>
                <w:sz w:val="22"/>
                <w:szCs w:val="22"/>
              </w:rPr>
              <w:t>2. Create a knowledge base in AWS Bedrock.</w:t>
            </w:r>
          </w:p>
        </w:tc>
        <w:tc>
          <w:tcPr>
            <w:tcW w:w="4133" w:type="dxa"/>
            <w:tcBorders>
              <w:top w:val="nil"/>
              <w:left w:val="nil"/>
              <w:bottom w:val="single" w:sz="4" w:space="0" w:color="auto"/>
              <w:right w:val="single" w:sz="4" w:space="0" w:color="auto"/>
            </w:tcBorders>
            <w:shd w:val="clear" w:color="auto" w:fill="auto"/>
            <w:vAlign w:val="center"/>
            <w:hideMark/>
          </w:tcPr>
          <w:p w14:paraId="0D196E46" w14:textId="77777777" w:rsidR="00746376" w:rsidRPr="00746376" w:rsidRDefault="00746376" w:rsidP="00746376">
            <w:pPr>
              <w:rPr>
                <w:color w:val="000000"/>
                <w:sz w:val="22"/>
                <w:szCs w:val="22"/>
              </w:rPr>
            </w:pPr>
            <w:r w:rsidRPr="00746376">
              <w:rPr>
                <w:color w:val="000000"/>
                <w:sz w:val="22"/>
                <w:szCs w:val="22"/>
              </w:rPr>
              <w:t>2. Enhance integration between Lex and the knowledge base.</w:t>
            </w:r>
          </w:p>
        </w:tc>
      </w:tr>
      <w:tr w:rsidR="00746376" w:rsidRPr="00746376" w14:paraId="0370A817" w14:textId="77777777" w:rsidTr="002E516B">
        <w:trPr>
          <w:trHeight w:val="617"/>
        </w:trPr>
        <w:tc>
          <w:tcPr>
            <w:tcW w:w="1413" w:type="dxa"/>
            <w:tcBorders>
              <w:top w:val="nil"/>
              <w:left w:val="single" w:sz="4" w:space="0" w:color="auto"/>
              <w:bottom w:val="nil"/>
              <w:right w:val="single" w:sz="4" w:space="0" w:color="auto"/>
            </w:tcBorders>
            <w:shd w:val="clear" w:color="auto" w:fill="auto"/>
            <w:vAlign w:val="center"/>
            <w:hideMark/>
          </w:tcPr>
          <w:p w14:paraId="05F4B7EE" w14:textId="77777777" w:rsidR="00746376" w:rsidRPr="00746376" w:rsidRDefault="00746376" w:rsidP="00746376">
            <w:pPr>
              <w:rPr>
                <w:color w:val="000000"/>
                <w:sz w:val="22"/>
                <w:szCs w:val="22"/>
              </w:rPr>
            </w:pPr>
            <w:r w:rsidRPr="00746376">
              <w:rPr>
                <w:color w:val="000000"/>
                <w:sz w:val="22"/>
                <w:szCs w:val="22"/>
              </w:rPr>
              <w:t> </w:t>
            </w:r>
          </w:p>
        </w:tc>
        <w:tc>
          <w:tcPr>
            <w:tcW w:w="1417" w:type="dxa"/>
            <w:tcBorders>
              <w:top w:val="nil"/>
              <w:left w:val="nil"/>
              <w:bottom w:val="nil"/>
              <w:right w:val="single" w:sz="4" w:space="0" w:color="auto"/>
            </w:tcBorders>
            <w:shd w:val="clear" w:color="auto" w:fill="auto"/>
            <w:vAlign w:val="center"/>
            <w:hideMark/>
          </w:tcPr>
          <w:p w14:paraId="1840D8DD" w14:textId="77777777" w:rsidR="00746376" w:rsidRPr="00746376" w:rsidRDefault="00746376" w:rsidP="00746376">
            <w:pPr>
              <w:rPr>
                <w:color w:val="000000"/>
                <w:sz w:val="22"/>
                <w:szCs w:val="22"/>
              </w:rPr>
            </w:pPr>
            <w:r w:rsidRPr="00746376">
              <w:rPr>
                <w:color w:val="000000"/>
                <w:sz w:val="22"/>
                <w:szCs w:val="22"/>
              </w:rPr>
              <w:t> </w:t>
            </w:r>
          </w:p>
        </w:tc>
        <w:tc>
          <w:tcPr>
            <w:tcW w:w="4253" w:type="dxa"/>
            <w:tcBorders>
              <w:top w:val="nil"/>
              <w:left w:val="nil"/>
              <w:bottom w:val="single" w:sz="4" w:space="0" w:color="auto"/>
              <w:right w:val="single" w:sz="4" w:space="0" w:color="auto"/>
            </w:tcBorders>
            <w:shd w:val="clear" w:color="auto" w:fill="auto"/>
            <w:vAlign w:val="center"/>
            <w:hideMark/>
          </w:tcPr>
          <w:p w14:paraId="0ACC60FE" w14:textId="77777777" w:rsidR="00746376" w:rsidRPr="00746376" w:rsidRDefault="00746376" w:rsidP="00746376">
            <w:pPr>
              <w:rPr>
                <w:color w:val="000000"/>
                <w:sz w:val="22"/>
                <w:szCs w:val="22"/>
              </w:rPr>
            </w:pPr>
            <w:r w:rsidRPr="00746376">
              <w:rPr>
                <w:color w:val="000000"/>
                <w:sz w:val="22"/>
                <w:szCs w:val="22"/>
              </w:rPr>
              <w:t>3. Define and configure intents and slot filling in Lex.</w:t>
            </w:r>
          </w:p>
        </w:tc>
        <w:tc>
          <w:tcPr>
            <w:tcW w:w="4133" w:type="dxa"/>
            <w:tcBorders>
              <w:top w:val="nil"/>
              <w:left w:val="nil"/>
              <w:bottom w:val="single" w:sz="4" w:space="0" w:color="auto"/>
              <w:right w:val="single" w:sz="4" w:space="0" w:color="auto"/>
            </w:tcBorders>
            <w:shd w:val="clear" w:color="auto" w:fill="auto"/>
            <w:vAlign w:val="center"/>
            <w:hideMark/>
          </w:tcPr>
          <w:p w14:paraId="5DB1A76B" w14:textId="77777777" w:rsidR="00746376" w:rsidRPr="00746376" w:rsidRDefault="00746376" w:rsidP="00746376">
            <w:pPr>
              <w:rPr>
                <w:color w:val="000000"/>
                <w:sz w:val="22"/>
                <w:szCs w:val="22"/>
              </w:rPr>
            </w:pPr>
            <w:r w:rsidRPr="00746376">
              <w:rPr>
                <w:color w:val="000000"/>
                <w:sz w:val="22"/>
                <w:szCs w:val="22"/>
              </w:rPr>
              <w:t>3. Add support for more complex queries and edge cases in Lex.</w:t>
            </w:r>
          </w:p>
        </w:tc>
      </w:tr>
      <w:tr w:rsidR="00746376" w:rsidRPr="00746376" w14:paraId="48F0CD90" w14:textId="77777777" w:rsidTr="002E516B">
        <w:trPr>
          <w:trHeight w:val="617"/>
        </w:trPr>
        <w:tc>
          <w:tcPr>
            <w:tcW w:w="1413" w:type="dxa"/>
            <w:tcBorders>
              <w:top w:val="nil"/>
              <w:left w:val="single" w:sz="4" w:space="0" w:color="auto"/>
              <w:bottom w:val="nil"/>
              <w:right w:val="single" w:sz="4" w:space="0" w:color="auto"/>
            </w:tcBorders>
            <w:shd w:val="clear" w:color="auto" w:fill="auto"/>
            <w:vAlign w:val="center"/>
            <w:hideMark/>
          </w:tcPr>
          <w:p w14:paraId="13ED2345" w14:textId="77777777" w:rsidR="00746376" w:rsidRPr="00746376" w:rsidRDefault="00746376" w:rsidP="00746376">
            <w:pPr>
              <w:rPr>
                <w:color w:val="000000"/>
                <w:sz w:val="22"/>
                <w:szCs w:val="22"/>
              </w:rPr>
            </w:pPr>
            <w:r w:rsidRPr="00746376">
              <w:rPr>
                <w:color w:val="000000"/>
                <w:sz w:val="22"/>
                <w:szCs w:val="22"/>
              </w:rPr>
              <w:t> </w:t>
            </w:r>
          </w:p>
        </w:tc>
        <w:tc>
          <w:tcPr>
            <w:tcW w:w="1417" w:type="dxa"/>
            <w:tcBorders>
              <w:top w:val="nil"/>
              <w:left w:val="nil"/>
              <w:bottom w:val="nil"/>
              <w:right w:val="single" w:sz="4" w:space="0" w:color="auto"/>
            </w:tcBorders>
            <w:shd w:val="clear" w:color="auto" w:fill="auto"/>
            <w:vAlign w:val="center"/>
            <w:hideMark/>
          </w:tcPr>
          <w:p w14:paraId="0B6EC84A" w14:textId="77777777" w:rsidR="00746376" w:rsidRPr="00746376" w:rsidRDefault="00746376" w:rsidP="00746376">
            <w:pPr>
              <w:rPr>
                <w:color w:val="000000"/>
                <w:sz w:val="22"/>
                <w:szCs w:val="22"/>
              </w:rPr>
            </w:pPr>
            <w:r w:rsidRPr="00746376">
              <w:rPr>
                <w:color w:val="000000"/>
                <w:sz w:val="22"/>
                <w:szCs w:val="22"/>
              </w:rPr>
              <w:t> </w:t>
            </w:r>
          </w:p>
        </w:tc>
        <w:tc>
          <w:tcPr>
            <w:tcW w:w="4253" w:type="dxa"/>
            <w:tcBorders>
              <w:top w:val="nil"/>
              <w:left w:val="nil"/>
              <w:bottom w:val="single" w:sz="4" w:space="0" w:color="auto"/>
              <w:right w:val="single" w:sz="4" w:space="0" w:color="auto"/>
            </w:tcBorders>
            <w:shd w:val="clear" w:color="auto" w:fill="auto"/>
            <w:vAlign w:val="center"/>
            <w:hideMark/>
          </w:tcPr>
          <w:p w14:paraId="34067788" w14:textId="77777777" w:rsidR="00746376" w:rsidRPr="00746376" w:rsidRDefault="00746376" w:rsidP="00746376">
            <w:pPr>
              <w:rPr>
                <w:color w:val="000000"/>
                <w:sz w:val="22"/>
                <w:szCs w:val="22"/>
              </w:rPr>
            </w:pPr>
            <w:r w:rsidRPr="00746376">
              <w:rPr>
                <w:color w:val="000000"/>
                <w:sz w:val="22"/>
                <w:szCs w:val="22"/>
              </w:rPr>
              <w:t>4. Set up an S3 bucket for storing and linking data to the Bedrock knowledge base.</w:t>
            </w:r>
          </w:p>
        </w:tc>
        <w:tc>
          <w:tcPr>
            <w:tcW w:w="4133" w:type="dxa"/>
            <w:tcBorders>
              <w:top w:val="nil"/>
              <w:left w:val="nil"/>
              <w:bottom w:val="nil"/>
              <w:right w:val="single" w:sz="4" w:space="0" w:color="000000"/>
            </w:tcBorders>
            <w:shd w:val="clear" w:color="auto" w:fill="auto"/>
            <w:noWrap/>
            <w:vAlign w:val="bottom"/>
            <w:hideMark/>
          </w:tcPr>
          <w:p w14:paraId="77245C2B" w14:textId="77777777" w:rsidR="00746376" w:rsidRPr="00746376" w:rsidRDefault="00746376" w:rsidP="00746376">
            <w:pPr>
              <w:rPr>
                <w:color w:val="000000"/>
                <w:sz w:val="22"/>
                <w:szCs w:val="22"/>
              </w:rPr>
            </w:pPr>
            <w:r w:rsidRPr="00746376">
              <w:rPr>
                <w:color w:val="000000"/>
                <w:sz w:val="22"/>
                <w:szCs w:val="22"/>
              </w:rPr>
              <w:t> </w:t>
            </w:r>
          </w:p>
        </w:tc>
      </w:tr>
      <w:tr w:rsidR="00746376" w:rsidRPr="00746376" w14:paraId="4E3D3D62" w14:textId="77777777" w:rsidTr="002E516B">
        <w:trPr>
          <w:trHeight w:val="308"/>
        </w:trPr>
        <w:tc>
          <w:tcPr>
            <w:tcW w:w="1413" w:type="dxa"/>
            <w:tcBorders>
              <w:top w:val="nil"/>
              <w:left w:val="single" w:sz="4" w:space="0" w:color="auto"/>
              <w:bottom w:val="nil"/>
              <w:right w:val="single" w:sz="4" w:space="0" w:color="auto"/>
            </w:tcBorders>
            <w:shd w:val="clear" w:color="auto" w:fill="auto"/>
            <w:vAlign w:val="center"/>
            <w:hideMark/>
          </w:tcPr>
          <w:p w14:paraId="590AF589" w14:textId="77777777" w:rsidR="00746376" w:rsidRPr="00746376" w:rsidRDefault="00746376" w:rsidP="00746376">
            <w:pPr>
              <w:rPr>
                <w:color w:val="000000"/>
                <w:sz w:val="22"/>
                <w:szCs w:val="22"/>
              </w:rPr>
            </w:pPr>
            <w:r w:rsidRPr="00746376">
              <w:rPr>
                <w:color w:val="000000"/>
                <w:sz w:val="22"/>
                <w:szCs w:val="22"/>
              </w:rPr>
              <w:t> </w:t>
            </w:r>
          </w:p>
        </w:tc>
        <w:tc>
          <w:tcPr>
            <w:tcW w:w="1417" w:type="dxa"/>
            <w:tcBorders>
              <w:top w:val="nil"/>
              <w:left w:val="nil"/>
              <w:bottom w:val="nil"/>
              <w:right w:val="single" w:sz="4" w:space="0" w:color="auto"/>
            </w:tcBorders>
            <w:shd w:val="clear" w:color="auto" w:fill="auto"/>
            <w:vAlign w:val="center"/>
            <w:hideMark/>
          </w:tcPr>
          <w:p w14:paraId="147A7C03" w14:textId="77777777" w:rsidR="00746376" w:rsidRPr="00746376" w:rsidRDefault="00746376" w:rsidP="00746376">
            <w:pPr>
              <w:rPr>
                <w:color w:val="000000"/>
                <w:sz w:val="22"/>
                <w:szCs w:val="22"/>
              </w:rPr>
            </w:pPr>
            <w:r w:rsidRPr="00746376">
              <w:rPr>
                <w:color w:val="000000"/>
                <w:sz w:val="22"/>
                <w:szCs w:val="22"/>
              </w:rPr>
              <w:t> </w:t>
            </w:r>
          </w:p>
        </w:tc>
        <w:tc>
          <w:tcPr>
            <w:tcW w:w="4253" w:type="dxa"/>
            <w:tcBorders>
              <w:top w:val="nil"/>
              <w:left w:val="nil"/>
              <w:bottom w:val="single" w:sz="4" w:space="0" w:color="auto"/>
              <w:right w:val="single" w:sz="4" w:space="0" w:color="auto"/>
            </w:tcBorders>
            <w:shd w:val="clear" w:color="auto" w:fill="auto"/>
            <w:vAlign w:val="center"/>
            <w:hideMark/>
          </w:tcPr>
          <w:p w14:paraId="39F44081" w14:textId="77777777" w:rsidR="00746376" w:rsidRPr="00746376" w:rsidRDefault="00746376" w:rsidP="00746376">
            <w:pPr>
              <w:rPr>
                <w:color w:val="000000"/>
                <w:sz w:val="22"/>
                <w:szCs w:val="22"/>
              </w:rPr>
            </w:pPr>
            <w:r w:rsidRPr="00746376">
              <w:rPr>
                <w:color w:val="000000"/>
                <w:sz w:val="22"/>
                <w:szCs w:val="22"/>
              </w:rPr>
              <w:t>5. Test the knowledge base and output from Lex interactions.</w:t>
            </w:r>
          </w:p>
        </w:tc>
        <w:tc>
          <w:tcPr>
            <w:tcW w:w="4133" w:type="dxa"/>
            <w:tcBorders>
              <w:top w:val="nil"/>
              <w:left w:val="nil"/>
              <w:bottom w:val="single" w:sz="4" w:space="0" w:color="auto"/>
              <w:right w:val="single" w:sz="4" w:space="0" w:color="000000"/>
            </w:tcBorders>
            <w:shd w:val="clear" w:color="auto" w:fill="auto"/>
            <w:noWrap/>
            <w:vAlign w:val="bottom"/>
            <w:hideMark/>
          </w:tcPr>
          <w:p w14:paraId="6A5B5E4A" w14:textId="77777777" w:rsidR="00746376" w:rsidRPr="00746376" w:rsidRDefault="00746376" w:rsidP="00746376">
            <w:pPr>
              <w:rPr>
                <w:color w:val="000000"/>
                <w:sz w:val="22"/>
                <w:szCs w:val="22"/>
              </w:rPr>
            </w:pPr>
            <w:r w:rsidRPr="00746376">
              <w:rPr>
                <w:color w:val="000000"/>
                <w:sz w:val="22"/>
                <w:szCs w:val="22"/>
              </w:rPr>
              <w:t> </w:t>
            </w:r>
          </w:p>
        </w:tc>
      </w:tr>
      <w:tr w:rsidR="00746376" w:rsidRPr="00746376" w14:paraId="0176B600" w14:textId="77777777" w:rsidTr="002E516B">
        <w:trPr>
          <w:trHeight w:val="617"/>
        </w:trPr>
        <w:tc>
          <w:tcPr>
            <w:tcW w:w="1413" w:type="dxa"/>
            <w:tcBorders>
              <w:top w:val="single" w:sz="4" w:space="0" w:color="auto"/>
              <w:left w:val="single" w:sz="4" w:space="0" w:color="auto"/>
              <w:bottom w:val="nil"/>
              <w:right w:val="single" w:sz="4" w:space="0" w:color="auto"/>
            </w:tcBorders>
            <w:shd w:val="clear" w:color="auto" w:fill="auto"/>
            <w:vAlign w:val="center"/>
            <w:hideMark/>
          </w:tcPr>
          <w:p w14:paraId="1E68C626" w14:textId="77777777" w:rsidR="00746376" w:rsidRPr="00746376" w:rsidRDefault="00746376" w:rsidP="00746376">
            <w:pPr>
              <w:jc w:val="right"/>
              <w:rPr>
                <w:color w:val="000000"/>
                <w:sz w:val="22"/>
                <w:szCs w:val="22"/>
              </w:rPr>
            </w:pPr>
            <w:r w:rsidRPr="00746376">
              <w:rPr>
                <w:color w:val="000000"/>
                <w:sz w:val="22"/>
                <w:szCs w:val="22"/>
              </w:rPr>
              <w:t>2</w:t>
            </w:r>
          </w:p>
        </w:tc>
        <w:tc>
          <w:tcPr>
            <w:tcW w:w="1417" w:type="dxa"/>
            <w:tcBorders>
              <w:top w:val="single" w:sz="4" w:space="0" w:color="auto"/>
              <w:left w:val="nil"/>
              <w:bottom w:val="nil"/>
              <w:right w:val="single" w:sz="4" w:space="0" w:color="auto"/>
            </w:tcBorders>
            <w:shd w:val="clear" w:color="auto" w:fill="auto"/>
            <w:vAlign w:val="center"/>
            <w:hideMark/>
          </w:tcPr>
          <w:p w14:paraId="348668B6" w14:textId="77777777" w:rsidR="00746376" w:rsidRPr="00746376" w:rsidRDefault="00746376" w:rsidP="00746376">
            <w:pPr>
              <w:rPr>
                <w:color w:val="000000"/>
                <w:sz w:val="22"/>
                <w:szCs w:val="22"/>
              </w:rPr>
            </w:pPr>
            <w:r w:rsidRPr="00746376">
              <w:rPr>
                <w:color w:val="000000"/>
                <w:sz w:val="22"/>
                <w:szCs w:val="22"/>
              </w:rPr>
              <w:t>Sprint 10.1</w:t>
            </w:r>
          </w:p>
        </w:tc>
        <w:tc>
          <w:tcPr>
            <w:tcW w:w="4253" w:type="dxa"/>
            <w:tcBorders>
              <w:top w:val="nil"/>
              <w:left w:val="nil"/>
              <w:bottom w:val="single" w:sz="4" w:space="0" w:color="auto"/>
              <w:right w:val="single" w:sz="4" w:space="0" w:color="auto"/>
            </w:tcBorders>
            <w:shd w:val="clear" w:color="auto" w:fill="auto"/>
            <w:vAlign w:val="center"/>
            <w:hideMark/>
          </w:tcPr>
          <w:p w14:paraId="236BDDD8" w14:textId="77777777" w:rsidR="00746376" w:rsidRPr="00746376" w:rsidRDefault="00746376" w:rsidP="00746376">
            <w:pPr>
              <w:rPr>
                <w:color w:val="000000"/>
                <w:sz w:val="22"/>
                <w:szCs w:val="22"/>
              </w:rPr>
            </w:pPr>
            <w:r w:rsidRPr="00746376">
              <w:rPr>
                <w:color w:val="000000"/>
                <w:sz w:val="22"/>
                <w:szCs w:val="22"/>
              </w:rPr>
              <w:t>1. Set up boto3 Lambda layer for easy interaction with AWS services.</w:t>
            </w:r>
          </w:p>
        </w:tc>
        <w:tc>
          <w:tcPr>
            <w:tcW w:w="4133" w:type="dxa"/>
            <w:tcBorders>
              <w:top w:val="nil"/>
              <w:left w:val="nil"/>
              <w:bottom w:val="single" w:sz="4" w:space="0" w:color="auto"/>
              <w:right w:val="single" w:sz="4" w:space="0" w:color="auto"/>
            </w:tcBorders>
            <w:shd w:val="clear" w:color="auto" w:fill="auto"/>
            <w:vAlign w:val="center"/>
            <w:hideMark/>
          </w:tcPr>
          <w:p w14:paraId="7C2A6522" w14:textId="77777777" w:rsidR="00746376" w:rsidRPr="00746376" w:rsidRDefault="00746376" w:rsidP="00746376">
            <w:pPr>
              <w:rPr>
                <w:color w:val="000000"/>
                <w:sz w:val="22"/>
                <w:szCs w:val="22"/>
              </w:rPr>
            </w:pPr>
            <w:r w:rsidRPr="00746376">
              <w:rPr>
                <w:color w:val="000000"/>
                <w:sz w:val="22"/>
                <w:szCs w:val="22"/>
              </w:rPr>
              <w:t>1. Add error handling to Lambda functions for various scenarios.</w:t>
            </w:r>
          </w:p>
        </w:tc>
      </w:tr>
      <w:tr w:rsidR="00746376" w:rsidRPr="00746376" w14:paraId="25F196F9" w14:textId="77777777" w:rsidTr="002E516B">
        <w:trPr>
          <w:trHeight w:val="617"/>
        </w:trPr>
        <w:tc>
          <w:tcPr>
            <w:tcW w:w="1413" w:type="dxa"/>
            <w:tcBorders>
              <w:top w:val="nil"/>
              <w:left w:val="single" w:sz="4" w:space="0" w:color="auto"/>
              <w:bottom w:val="nil"/>
              <w:right w:val="single" w:sz="4" w:space="0" w:color="auto"/>
            </w:tcBorders>
            <w:shd w:val="clear" w:color="auto" w:fill="auto"/>
            <w:vAlign w:val="center"/>
            <w:hideMark/>
          </w:tcPr>
          <w:p w14:paraId="4230E029" w14:textId="77777777" w:rsidR="00746376" w:rsidRPr="00746376" w:rsidRDefault="00746376" w:rsidP="00746376">
            <w:pPr>
              <w:rPr>
                <w:color w:val="000000"/>
                <w:sz w:val="22"/>
                <w:szCs w:val="22"/>
              </w:rPr>
            </w:pPr>
            <w:r w:rsidRPr="00746376">
              <w:rPr>
                <w:color w:val="000000"/>
                <w:sz w:val="22"/>
                <w:szCs w:val="22"/>
              </w:rPr>
              <w:t> </w:t>
            </w:r>
          </w:p>
        </w:tc>
        <w:tc>
          <w:tcPr>
            <w:tcW w:w="1417" w:type="dxa"/>
            <w:tcBorders>
              <w:top w:val="nil"/>
              <w:left w:val="nil"/>
              <w:bottom w:val="nil"/>
              <w:right w:val="single" w:sz="4" w:space="0" w:color="auto"/>
            </w:tcBorders>
            <w:shd w:val="clear" w:color="auto" w:fill="auto"/>
            <w:vAlign w:val="center"/>
            <w:hideMark/>
          </w:tcPr>
          <w:p w14:paraId="68146DA5" w14:textId="77777777" w:rsidR="00746376" w:rsidRPr="00746376" w:rsidRDefault="00746376" w:rsidP="00746376">
            <w:pPr>
              <w:rPr>
                <w:color w:val="000000"/>
                <w:sz w:val="22"/>
                <w:szCs w:val="22"/>
              </w:rPr>
            </w:pPr>
            <w:r w:rsidRPr="00746376">
              <w:rPr>
                <w:color w:val="000000"/>
                <w:sz w:val="22"/>
                <w:szCs w:val="22"/>
              </w:rPr>
              <w:t> </w:t>
            </w:r>
          </w:p>
        </w:tc>
        <w:tc>
          <w:tcPr>
            <w:tcW w:w="4253" w:type="dxa"/>
            <w:tcBorders>
              <w:top w:val="nil"/>
              <w:left w:val="nil"/>
              <w:bottom w:val="single" w:sz="4" w:space="0" w:color="auto"/>
              <w:right w:val="single" w:sz="4" w:space="0" w:color="auto"/>
            </w:tcBorders>
            <w:shd w:val="clear" w:color="auto" w:fill="auto"/>
            <w:vAlign w:val="center"/>
            <w:hideMark/>
          </w:tcPr>
          <w:p w14:paraId="72BF35B2" w14:textId="77777777" w:rsidR="00746376" w:rsidRPr="00746376" w:rsidRDefault="00746376" w:rsidP="00746376">
            <w:pPr>
              <w:rPr>
                <w:color w:val="000000"/>
                <w:sz w:val="22"/>
                <w:szCs w:val="22"/>
              </w:rPr>
            </w:pPr>
            <w:r w:rsidRPr="00746376">
              <w:rPr>
                <w:color w:val="000000"/>
                <w:sz w:val="22"/>
                <w:szCs w:val="22"/>
              </w:rPr>
              <w:t>2. Identify Lambda functions required for backend operations.</w:t>
            </w:r>
          </w:p>
        </w:tc>
        <w:tc>
          <w:tcPr>
            <w:tcW w:w="4133" w:type="dxa"/>
            <w:tcBorders>
              <w:top w:val="nil"/>
              <w:left w:val="nil"/>
              <w:bottom w:val="single" w:sz="4" w:space="0" w:color="auto"/>
              <w:right w:val="single" w:sz="4" w:space="0" w:color="auto"/>
            </w:tcBorders>
            <w:shd w:val="clear" w:color="auto" w:fill="auto"/>
            <w:vAlign w:val="center"/>
            <w:hideMark/>
          </w:tcPr>
          <w:p w14:paraId="2C7BD6F1" w14:textId="77777777" w:rsidR="00746376" w:rsidRPr="00746376" w:rsidRDefault="00746376" w:rsidP="00746376">
            <w:pPr>
              <w:rPr>
                <w:color w:val="000000"/>
                <w:sz w:val="22"/>
                <w:szCs w:val="22"/>
              </w:rPr>
            </w:pPr>
            <w:r w:rsidRPr="00746376">
              <w:rPr>
                <w:color w:val="000000"/>
                <w:sz w:val="22"/>
                <w:szCs w:val="22"/>
              </w:rPr>
              <w:t>2. Refine Lambda configuration to improve response times.</w:t>
            </w:r>
          </w:p>
        </w:tc>
      </w:tr>
      <w:tr w:rsidR="00746376" w:rsidRPr="00746376" w14:paraId="5B25F64F" w14:textId="77777777" w:rsidTr="002E516B">
        <w:trPr>
          <w:trHeight w:val="632"/>
        </w:trPr>
        <w:tc>
          <w:tcPr>
            <w:tcW w:w="1413" w:type="dxa"/>
            <w:tcBorders>
              <w:top w:val="nil"/>
              <w:left w:val="single" w:sz="4" w:space="0" w:color="auto"/>
              <w:bottom w:val="nil"/>
              <w:right w:val="single" w:sz="4" w:space="0" w:color="auto"/>
            </w:tcBorders>
            <w:shd w:val="clear" w:color="auto" w:fill="auto"/>
            <w:vAlign w:val="center"/>
            <w:hideMark/>
          </w:tcPr>
          <w:p w14:paraId="40398382" w14:textId="77777777" w:rsidR="00746376" w:rsidRPr="00746376" w:rsidRDefault="00746376" w:rsidP="00746376">
            <w:pPr>
              <w:rPr>
                <w:color w:val="000000"/>
                <w:sz w:val="22"/>
                <w:szCs w:val="22"/>
              </w:rPr>
            </w:pPr>
            <w:r w:rsidRPr="00746376">
              <w:rPr>
                <w:color w:val="000000"/>
                <w:sz w:val="22"/>
                <w:szCs w:val="22"/>
              </w:rPr>
              <w:t> </w:t>
            </w:r>
          </w:p>
        </w:tc>
        <w:tc>
          <w:tcPr>
            <w:tcW w:w="1417" w:type="dxa"/>
            <w:tcBorders>
              <w:top w:val="nil"/>
              <w:left w:val="nil"/>
              <w:bottom w:val="nil"/>
              <w:right w:val="single" w:sz="4" w:space="0" w:color="auto"/>
            </w:tcBorders>
            <w:shd w:val="clear" w:color="auto" w:fill="auto"/>
            <w:vAlign w:val="center"/>
            <w:hideMark/>
          </w:tcPr>
          <w:p w14:paraId="7976DCC7" w14:textId="77777777" w:rsidR="00746376" w:rsidRPr="00746376" w:rsidRDefault="00746376" w:rsidP="00746376">
            <w:pPr>
              <w:rPr>
                <w:color w:val="000000"/>
                <w:sz w:val="22"/>
                <w:szCs w:val="22"/>
              </w:rPr>
            </w:pPr>
            <w:r w:rsidRPr="00746376">
              <w:rPr>
                <w:color w:val="000000"/>
                <w:sz w:val="22"/>
                <w:szCs w:val="22"/>
              </w:rPr>
              <w:t> </w:t>
            </w:r>
          </w:p>
        </w:tc>
        <w:tc>
          <w:tcPr>
            <w:tcW w:w="4253" w:type="dxa"/>
            <w:tcBorders>
              <w:top w:val="nil"/>
              <w:left w:val="nil"/>
              <w:bottom w:val="single" w:sz="4" w:space="0" w:color="auto"/>
              <w:right w:val="single" w:sz="4" w:space="0" w:color="auto"/>
            </w:tcBorders>
            <w:shd w:val="clear" w:color="auto" w:fill="auto"/>
            <w:vAlign w:val="center"/>
            <w:hideMark/>
          </w:tcPr>
          <w:p w14:paraId="6000B43A" w14:textId="77777777" w:rsidR="00746376" w:rsidRPr="00746376" w:rsidRDefault="00746376" w:rsidP="00746376">
            <w:pPr>
              <w:rPr>
                <w:color w:val="000000"/>
                <w:sz w:val="22"/>
                <w:szCs w:val="22"/>
              </w:rPr>
            </w:pPr>
            <w:r w:rsidRPr="00746376">
              <w:rPr>
                <w:color w:val="000000"/>
                <w:sz w:val="22"/>
                <w:szCs w:val="22"/>
              </w:rPr>
              <w:t>3. Test the Lambda functions to ensure successful execution.</w:t>
            </w:r>
          </w:p>
        </w:tc>
        <w:tc>
          <w:tcPr>
            <w:tcW w:w="4133" w:type="dxa"/>
            <w:tcBorders>
              <w:top w:val="nil"/>
              <w:left w:val="nil"/>
              <w:bottom w:val="single" w:sz="4" w:space="0" w:color="auto"/>
              <w:right w:val="single" w:sz="4" w:space="0" w:color="auto"/>
            </w:tcBorders>
            <w:shd w:val="clear" w:color="auto" w:fill="auto"/>
            <w:vAlign w:val="center"/>
            <w:hideMark/>
          </w:tcPr>
          <w:p w14:paraId="160F11AE" w14:textId="77777777" w:rsidR="00746376" w:rsidRPr="00746376" w:rsidRDefault="00746376" w:rsidP="00746376">
            <w:pPr>
              <w:rPr>
                <w:color w:val="000000"/>
                <w:sz w:val="22"/>
                <w:szCs w:val="22"/>
              </w:rPr>
            </w:pPr>
            <w:r w:rsidRPr="00746376">
              <w:rPr>
                <w:color w:val="000000"/>
                <w:sz w:val="22"/>
                <w:szCs w:val="22"/>
              </w:rPr>
              <w:t>3. Expand Lambda functions to handle more complex interactions with Lex and Bedrock.</w:t>
            </w:r>
          </w:p>
        </w:tc>
      </w:tr>
      <w:tr w:rsidR="00746376" w:rsidRPr="00746376" w14:paraId="560EF4AB" w14:textId="77777777" w:rsidTr="002E516B">
        <w:trPr>
          <w:trHeight w:val="617"/>
        </w:trPr>
        <w:tc>
          <w:tcPr>
            <w:tcW w:w="1413" w:type="dxa"/>
            <w:tcBorders>
              <w:top w:val="nil"/>
              <w:left w:val="single" w:sz="4" w:space="0" w:color="auto"/>
              <w:bottom w:val="nil"/>
              <w:right w:val="single" w:sz="4" w:space="0" w:color="auto"/>
            </w:tcBorders>
            <w:shd w:val="clear" w:color="auto" w:fill="auto"/>
            <w:vAlign w:val="center"/>
            <w:hideMark/>
          </w:tcPr>
          <w:p w14:paraId="5A671415" w14:textId="4D0AAD81" w:rsidR="001A3AAC" w:rsidRPr="00746376" w:rsidRDefault="001A3AAC" w:rsidP="00746376">
            <w:pPr>
              <w:rPr>
                <w:color w:val="000000"/>
                <w:sz w:val="22"/>
                <w:szCs w:val="22"/>
              </w:rPr>
            </w:pPr>
          </w:p>
        </w:tc>
        <w:tc>
          <w:tcPr>
            <w:tcW w:w="1417" w:type="dxa"/>
            <w:tcBorders>
              <w:top w:val="single" w:sz="4" w:space="0" w:color="auto"/>
              <w:left w:val="nil"/>
              <w:bottom w:val="nil"/>
              <w:right w:val="single" w:sz="4" w:space="0" w:color="auto"/>
            </w:tcBorders>
            <w:shd w:val="clear" w:color="auto" w:fill="auto"/>
            <w:vAlign w:val="center"/>
            <w:hideMark/>
          </w:tcPr>
          <w:p w14:paraId="3F7A4C3C" w14:textId="77777777" w:rsidR="00746376" w:rsidRPr="00746376" w:rsidRDefault="00746376" w:rsidP="00746376">
            <w:pPr>
              <w:rPr>
                <w:color w:val="000000"/>
                <w:sz w:val="22"/>
                <w:szCs w:val="22"/>
              </w:rPr>
            </w:pPr>
            <w:r w:rsidRPr="00746376">
              <w:rPr>
                <w:color w:val="000000"/>
                <w:sz w:val="22"/>
                <w:szCs w:val="22"/>
              </w:rPr>
              <w:t>Sprint 10.2</w:t>
            </w:r>
          </w:p>
        </w:tc>
        <w:tc>
          <w:tcPr>
            <w:tcW w:w="4253" w:type="dxa"/>
            <w:tcBorders>
              <w:top w:val="nil"/>
              <w:left w:val="nil"/>
              <w:bottom w:val="single" w:sz="4" w:space="0" w:color="auto"/>
              <w:right w:val="single" w:sz="4" w:space="0" w:color="auto"/>
            </w:tcBorders>
            <w:shd w:val="clear" w:color="auto" w:fill="auto"/>
            <w:vAlign w:val="center"/>
            <w:hideMark/>
          </w:tcPr>
          <w:p w14:paraId="51CB7522" w14:textId="77777777" w:rsidR="00746376" w:rsidRPr="00746376" w:rsidRDefault="00746376" w:rsidP="00746376">
            <w:pPr>
              <w:rPr>
                <w:color w:val="000000"/>
                <w:sz w:val="22"/>
                <w:szCs w:val="22"/>
              </w:rPr>
            </w:pPr>
            <w:r w:rsidRPr="00746376">
              <w:rPr>
                <w:color w:val="000000"/>
                <w:sz w:val="22"/>
                <w:szCs w:val="22"/>
              </w:rPr>
              <w:t>1. Identify and fix any integration issues between Lex, Bedrock, Lambda, and S3.</w:t>
            </w:r>
          </w:p>
        </w:tc>
        <w:tc>
          <w:tcPr>
            <w:tcW w:w="4133" w:type="dxa"/>
            <w:tcBorders>
              <w:top w:val="nil"/>
              <w:left w:val="nil"/>
              <w:bottom w:val="single" w:sz="4" w:space="0" w:color="auto"/>
              <w:right w:val="single" w:sz="4" w:space="0" w:color="auto"/>
            </w:tcBorders>
            <w:shd w:val="clear" w:color="auto" w:fill="auto"/>
            <w:vAlign w:val="center"/>
            <w:hideMark/>
          </w:tcPr>
          <w:p w14:paraId="0559834E" w14:textId="77777777" w:rsidR="00746376" w:rsidRPr="00746376" w:rsidRDefault="00746376" w:rsidP="00746376">
            <w:pPr>
              <w:rPr>
                <w:color w:val="000000"/>
                <w:sz w:val="22"/>
                <w:szCs w:val="22"/>
              </w:rPr>
            </w:pPr>
            <w:r w:rsidRPr="00746376">
              <w:rPr>
                <w:color w:val="000000"/>
                <w:sz w:val="22"/>
                <w:szCs w:val="22"/>
              </w:rPr>
              <w:t>1. Optimize performance across services, particularly with Lambda execution time.</w:t>
            </w:r>
          </w:p>
        </w:tc>
      </w:tr>
      <w:tr w:rsidR="00746376" w:rsidRPr="00746376" w14:paraId="2209793E" w14:textId="77777777" w:rsidTr="002E516B">
        <w:trPr>
          <w:trHeight w:val="617"/>
        </w:trPr>
        <w:tc>
          <w:tcPr>
            <w:tcW w:w="1413" w:type="dxa"/>
            <w:tcBorders>
              <w:top w:val="nil"/>
              <w:left w:val="single" w:sz="4" w:space="0" w:color="auto"/>
              <w:bottom w:val="nil"/>
              <w:right w:val="single" w:sz="4" w:space="0" w:color="auto"/>
            </w:tcBorders>
            <w:shd w:val="clear" w:color="auto" w:fill="auto"/>
            <w:vAlign w:val="center"/>
            <w:hideMark/>
          </w:tcPr>
          <w:p w14:paraId="16CD19D8" w14:textId="77777777" w:rsidR="00746376" w:rsidRPr="00746376" w:rsidRDefault="00746376" w:rsidP="00746376">
            <w:pPr>
              <w:rPr>
                <w:color w:val="000000"/>
                <w:sz w:val="22"/>
                <w:szCs w:val="22"/>
              </w:rPr>
            </w:pPr>
            <w:r w:rsidRPr="00746376">
              <w:rPr>
                <w:color w:val="000000"/>
                <w:sz w:val="22"/>
                <w:szCs w:val="22"/>
              </w:rPr>
              <w:lastRenderedPageBreak/>
              <w:t> </w:t>
            </w:r>
          </w:p>
        </w:tc>
        <w:tc>
          <w:tcPr>
            <w:tcW w:w="1417" w:type="dxa"/>
            <w:tcBorders>
              <w:top w:val="nil"/>
              <w:left w:val="nil"/>
              <w:bottom w:val="nil"/>
              <w:right w:val="single" w:sz="4" w:space="0" w:color="auto"/>
            </w:tcBorders>
            <w:shd w:val="clear" w:color="auto" w:fill="auto"/>
            <w:vAlign w:val="center"/>
            <w:hideMark/>
          </w:tcPr>
          <w:p w14:paraId="55651F27" w14:textId="77777777" w:rsidR="00746376" w:rsidRPr="00746376" w:rsidRDefault="00746376" w:rsidP="00746376">
            <w:pPr>
              <w:rPr>
                <w:color w:val="000000"/>
                <w:sz w:val="22"/>
                <w:szCs w:val="22"/>
              </w:rPr>
            </w:pPr>
            <w:r w:rsidRPr="00746376">
              <w:rPr>
                <w:color w:val="000000"/>
                <w:sz w:val="22"/>
                <w:szCs w:val="22"/>
              </w:rPr>
              <w:t> </w:t>
            </w:r>
          </w:p>
        </w:tc>
        <w:tc>
          <w:tcPr>
            <w:tcW w:w="4253" w:type="dxa"/>
            <w:tcBorders>
              <w:top w:val="nil"/>
              <w:left w:val="nil"/>
              <w:bottom w:val="single" w:sz="4" w:space="0" w:color="auto"/>
              <w:right w:val="single" w:sz="4" w:space="0" w:color="auto"/>
            </w:tcBorders>
            <w:shd w:val="clear" w:color="auto" w:fill="auto"/>
            <w:vAlign w:val="center"/>
            <w:hideMark/>
          </w:tcPr>
          <w:p w14:paraId="2368F10A" w14:textId="77777777" w:rsidR="00746376" w:rsidRPr="00746376" w:rsidRDefault="00746376" w:rsidP="00746376">
            <w:pPr>
              <w:rPr>
                <w:color w:val="000000"/>
                <w:sz w:val="22"/>
                <w:szCs w:val="22"/>
              </w:rPr>
            </w:pPr>
            <w:r w:rsidRPr="00746376">
              <w:rPr>
                <w:color w:val="000000"/>
                <w:sz w:val="22"/>
                <w:szCs w:val="22"/>
              </w:rPr>
              <w:t>2. Troubleshoot access, performance, and permission issues in AWS services.</w:t>
            </w:r>
          </w:p>
        </w:tc>
        <w:tc>
          <w:tcPr>
            <w:tcW w:w="4133" w:type="dxa"/>
            <w:tcBorders>
              <w:top w:val="nil"/>
              <w:left w:val="nil"/>
              <w:bottom w:val="single" w:sz="4" w:space="0" w:color="auto"/>
              <w:right w:val="single" w:sz="4" w:space="0" w:color="auto"/>
            </w:tcBorders>
            <w:shd w:val="clear" w:color="auto" w:fill="auto"/>
            <w:vAlign w:val="center"/>
            <w:hideMark/>
          </w:tcPr>
          <w:p w14:paraId="0BF3C642" w14:textId="77777777" w:rsidR="00746376" w:rsidRPr="00746376" w:rsidRDefault="00746376" w:rsidP="00746376">
            <w:pPr>
              <w:rPr>
                <w:color w:val="000000"/>
                <w:sz w:val="22"/>
                <w:szCs w:val="22"/>
              </w:rPr>
            </w:pPr>
            <w:r w:rsidRPr="00746376">
              <w:rPr>
                <w:color w:val="000000"/>
                <w:sz w:val="22"/>
                <w:szCs w:val="22"/>
              </w:rPr>
              <w:t>2. Address scalability issues to handle larger datasets or more user interactions.</w:t>
            </w:r>
          </w:p>
        </w:tc>
      </w:tr>
      <w:tr w:rsidR="00746376" w:rsidRPr="00746376" w14:paraId="6DE917A5" w14:textId="77777777" w:rsidTr="002E516B">
        <w:trPr>
          <w:trHeight w:val="617"/>
        </w:trPr>
        <w:tc>
          <w:tcPr>
            <w:tcW w:w="1413" w:type="dxa"/>
            <w:tcBorders>
              <w:top w:val="nil"/>
              <w:left w:val="single" w:sz="4" w:space="0" w:color="auto"/>
              <w:bottom w:val="nil"/>
              <w:right w:val="single" w:sz="4" w:space="0" w:color="auto"/>
            </w:tcBorders>
            <w:shd w:val="clear" w:color="auto" w:fill="auto"/>
            <w:vAlign w:val="center"/>
            <w:hideMark/>
          </w:tcPr>
          <w:p w14:paraId="607CF9E4" w14:textId="77777777" w:rsidR="00746376" w:rsidRPr="00746376" w:rsidRDefault="00746376" w:rsidP="00746376">
            <w:pPr>
              <w:rPr>
                <w:color w:val="000000"/>
                <w:sz w:val="22"/>
                <w:szCs w:val="22"/>
              </w:rPr>
            </w:pPr>
            <w:r w:rsidRPr="00746376">
              <w:rPr>
                <w:color w:val="000000"/>
                <w:sz w:val="22"/>
                <w:szCs w:val="22"/>
              </w:rPr>
              <w:t> </w:t>
            </w:r>
          </w:p>
        </w:tc>
        <w:tc>
          <w:tcPr>
            <w:tcW w:w="1417" w:type="dxa"/>
            <w:tcBorders>
              <w:top w:val="nil"/>
              <w:left w:val="nil"/>
              <w:bottom w:val="nil"/>
              <w:right w:val="single" w:sz="4" w:space="0" w:color="auto"/>
            </w:tcBorders>
            <w:shd w:val="clear" w:color="auto" w:fill="auto"/>
            <w:vAlign w:val="center"/>
            <w:hideMark/>
          </w:tcPr>
          <w:p w14:paraId="358B8CC6" w14:textId="77777777" w:rsidR="00746376" w:rsidRPr="00746376" w:rsidRDefault="00746376" w:rsidP="00746376">
            <w:pPr>
              <w:rPr>
                <w:color w:val="000000"/>
                <w:sz w:val="22"/>
                <w:szCs w:val="22"/>
              </w:rPr>
            </w:pPr>
            <w:r w:rsidRPr="00746376">
              <w:rPr>
                <w:color w:val="000000"/>
                <w:sz w:val="22"/>
                <w:szCs w:val="22"/>
              </w:rPr>
              <w:t> </w:t>
            </w:r>
          </w:p>
        </w:tc>
        <w:tc>
          <w:tcPr>
            <w:tcW w:w="4253" w:type="dxa"/>
            <w:tcBorders>
              <w:top w:val="nil"/>
              <w:left w:val="nil"/>
              <w:bottom w:val="single" w:sz="4" w:space="0" w:color="auto"/>
              <w:right w:val="single" w:sz="4" w:space="0" w:color="auto"/>
            </w:tcBorders>
            <w:shd w:val="clear" w:color="auto" w:fill="auto"/>
            <w:vAlign w:val="center"/>
            <w:hideMark/>
          </w:tcPr>
          <w:p w14:paraId="45A465D1" w14:textId="77777777" w:rsidR="00746376" w:rsidRPr="00746376" w:rsidRDefault="00746376" w:rsidP="00746376">
            <w:pPr>
              <w:rPr>
                <w:color w:val="000000"/>
                <w:sz w:val="22"/>
                <w:szCs w:val="22"/>
              </w:rPr>
            </w:pPr>
            <w:r w:rsidRPr="00746376">
              <w:rPr>
                <w:color w:val="000000"/>
                <w:sz w:val="22"/>
                <w:szCs w:val="22"/>
              </w:rPr>
              <w:t>3. Fix bugs identified during testing and setup.</w:t>
            </w:r>
          </w:p>
        </w:tc>
        <w:tc>
          <w:tcPr>
            <w:tcW w:w="4133" w:type="dxa"/>
            <w:tcBorders>
              <w:top w:val="nil"/>
              <w:left w:val="nil"/>
              <w:bottom w:val="single" w:sz="4" w:space="0" w:color="auto"/>
              <w:right w:val="single" w:sz="4" w:space="0" w:color="auto"/>
            </w:tcBorders>
            <w:shd w:val="clear" w:color="auto" w:fill="auto"/>
            <w:vAlign w:val="center"/>
            <w:hideMark/>
          </w:tcPr>
          <w:p w14:paraId="4EE2CD41" w14:textId="77777777" w:rsidR="00746376" w:rsidRPr="00746376" w:rsidRDefault="00746376" w:rsidP="00746376">
            <w:pPr>
              <w:rPr>
                <w:color w:val="000000"/>
                <w:sz w:val="22"/>
                <w:szCs w:val="22"/>
              </w:rPr>
            </w:pPr>
            <w:r w:rsidRPr="00746376">
              <w:rPr>
                <w:color w:val="000000"/>
                <w:sz w:val="22"/>
                <w:szCs w:val="22"/>
              </w:rPr>
              <w:t>3. Fine-tune permissions and security settings for all AWS services.</w:t>
            </w:r>
          </w:p>
        </w:tc>
      </w:tr>
      <w:tr w:rsidR="00746376" w:rsidRPr="00746376" w14:paraId="15FF17D2" w14:textId="77777777" w:rsidTr="002E516B">
        <w:trPr>
          <w:trHeight w:val="617"/>
        </w:trPr>
        <w:tc>
          <w:tcPr>
            <w:tcW w:w="1413" w:type="dxa"/>
            <w:tcBorders>
              <w:top w:val="single" w:sz="4" w:space="0" w:color="auto"/>
              <w:left w:val="single" w:sz="4" w:space="0" w:color="auto"/>
              <w:bottom w:val="nil"/>
              <w:right w:val="single" w:sz="4" w:space="0" w:color="auto"/>
            </w:tcBorders>
            <w:shd w:val="clear" w:color="auto" w:fill="auto"/>
            <w:vAlign w:val="center"/>
            <w:hideMark/>
          </w:tcPr>
          <w:p w14:paraId="223CF766" w14:textId="77777777" w:rsidR="00746376" w:rsidRPr="00746376" w:rsidRDefault="00746376" w:rsidP="00746376">
            <w:pPr>
              <w:jc w:val="right"/>
              <w:rPr>
                <w:color w:val="000000"/>
                <w:sz w:val="22"/>
                <w:szCs w:val="22"/>
              </w:rPr>
            </w:pPr>
            <w:r w:rsidRPr="00746376">
              <w:rPr>
                <w:color w:val="000000"/>
                <w:sz w:val="22"/>
                <w:szCs w:val="22"/>
              </w:rPr>
              <w:t>3</w:t>
            </w:r>
          </w:p>
        </w:tc>
        <w:tc>
          <w:tcPr>
            <w:tcW w:w="1417" w:type="dxa"/>
            <w:tcBorders>
              <w:top w:val="single" w:sz="4" w:space="0" w:color="auto"/>
              <w:left w:val="nil"/>
              <w:bottom w:val="nil"/>
              <w:right w:val="single" w:sz="4" w:space="0" w:color="auto"/>
            </w:tcBorders>
            <w:shd w:val="clear" w:color="auto" w:fill="auto"/>
            <w:vAlign w:val="center"/>
            <w:hideMark/>
          </w:tcPr>
          <w:p w14:paraId="17EBD19C" w14:textId="77777777" w:rsidR="00746376" w:rsidRPr="00746376" w:rsidRDefault="00746376" w:rsidP="00746376">
            <w:pPr>
              <w:rPr>
                <w:color w:val="000000"/>
                <w:sz w:val="22"/>
                <w:szCs w:val="22"/>
              </w:rPr>
            </w:pPr>
            <w:r w:rsidRPr="00746376">
              <w:rPr>
                <w:color w:val="000000"/>
                <w:sz w:val="22"/>
                <w:szCs w:val="22"/>
              </w:rPr>
              <w:t>Sprint 10.3</w:t>
            </w:r>
          </w:p>
        </w:tc>
        <w:tc>
          <w:tcPr>
            <w:tcW w:w="4253" w:type="dxa"/>
            <w:tcBorders>
              <w:top w:val="nil"/>
              <w:left w:val="nil"/>
              <w:bottom w:val="single" w:sz="4" w:space="0" w:color="auto"/>
              <w:right w:val="single" w:sz="4" w:space="0" w:color="auto"/>
            </w:tcBorders>
            <w:shd w:val="clear" w:color="auto" w:fill="auto"/>
            <w:vAlign w:val="center"/>
            <w:hideMark/>
          </w:tcPr>
          <w:p w14:paraId="4CD50112" w14:textId="77777777" w:rsidR="00746376" w:rsidRPr="00746376" w:rsidRDefault="00746376" w:rsidP="00746376">
            <w:pPr>
              <w:rPr>
                <w:color w:val="000000"/>
                <w:sz w:val="22"/>
                <w:szCs w:val="22"/>
              </w:rPr>
            </w:pPr>
            <w:r w:rsidRPr="00746376">
              <w:rPr>
                <w:color w:val="000000"/>
                <w:sz w:val="22"/>
                <w:szCs w:val="22"/>
              </w:rPr>
              <w:t>1. Conduct comprehensive end-to-end testing across all AWS services (Lex, Lambda, Bedrock, S3).</w:t>
            </w:r>
          </w:p>
        </w:tc>
        <w:tc>
          <w:tcPr>
            <w:tcW w:w="4133" w:type="dxa"/>
            <w:tcBorders>
              <w:top w:val="nil"/>
              <w:left w:val="nil"/>
              <w:bottom w:val="single" w:sz="4" w:space="0" w:color="auto"/>
              <w:right w:val="single" w:sz="4" w:space="0" w:color="auto"/>
            </w:tcBorders>
            <w:shd w:val="clear" w:color="auto" w:fill="auto"/>
            <w:vAlign w:val="center"/>
            <w:hideMark/>
          </w:tcPr>
          <w:p w14:paraId="2297009C" w14:textId="77777777" w:rsidR="00746376" w:rsidRPr="00746376" w:rsidRDefault="00746376" w:rsidP="00746376">
            <w:pPr>
              <w:rPr>
                <w:color w:val="000000"/>
                <w:sz w:val="22"/>
                <w:szCs w:val="22"/>
              </w:rPr>
            </w:pPr>
            <w:r w:rsidRPr="00746376">
              <w:rPr>
                <w:color w:val="000000"/>
                <w:sz w:val="22"/>
                <w:szCs w:val="22"/>
              </w:rPr>
              <w:t>1. Add additional test cases for less common scenarios.</w:t>
            </w:r>
          </w:p>
        </w:tc>
      </w:tr>
      <w:tr w:rsidR="00746376" w:rsidRPr="00746376" w14:paraId="1D412662" w14:textId="77777777" w:rsidTr="002E516B">
        <w:trPr>
          <w:trHeight w:val="617"/>
        </w:trPr>
        <w:tc>
          <w:tcPr>
            <w:tcW w:w="1413" w:type="dxa"/>
            <w:tcBorders>
              <w:top w:val="nil"/>
              <w:left w:val="single" w:sz="4" w:space="0" w:color="auto"/>
              <w:bottom w:val="nil"/>
              <w:right w:val="single" w:sz="4" w:space="0" w:color="auto"/>
            </w:tcBorders>
            <w:shd w:val="clear" w:color="auto" w:fill="auto"/>
            <w:vAlign w:val="center"/>
            <w:hideMark/>
          </w:tcPr>
          <w:p w14:paraId="7641A123" w14:textId="77777777" w:rsidR="00746376" w:rsidRPr="00746376" w:rsidRDefault="00746376" w:rsidP="00746376">
            <w:pPr>
              <w:rPr>
                <w:color w:val="000000"/>
                <w:sz w:val="22"/>
                <w:szCs w:val="22"/>
              </w:rPr>
            </w:pPr>
            <w:r w:rsidRPr="00746376">
              <w:rPr>
                <w:color w:val="000000"/>
                <w:sz w:val="22"/>
                <w:szCs w:val="22"/>
              </w:rPr>
              <w:t> </w:t>
            </w:r>
          </w:p>
        </w:tc>
        <w:tc>
          <w:tcPr>
            <w:tcW w:w="1417" w:type="dxa"/>
            <w:tcBorders>
              <w:top w:val="nil"/>
              <w:left w:val="nil"/>
              <w:bottom w:val="nil"/>
              <w:right w:val="single" w:sz="4" w:space="0" w:color="auto"/>
            </w:tcBorders>
            <w:shd w:val="clear" w:color="auto" w:fill="auto"/>
            <w:vAlign w:val="center"/>
            <w:hideMark/>
          </w:tcPr>
          <w:p w14:paraId="4ECFB15A" w14:textId="77777777" w:rsidR="00746376" w:rsidRPr="00746376" w:rsidRDefault="00746376" w:rsidP="00746376">
            <w:pPr>
              <w:rPr>
                <w:color w:val="000000"/>
                <w:sz w:val="22"/>
                <w:szCs w:val="22"/>
              </w:rPr>
            </w:pPr>
            <w:r w:rsidRPr="00746376">
              <w:rPr>
                <w:color w:val="000000"/>
                <w:sz w:val="22"/>
                <w:szCs w:val="22"/>
              </w:rPr>
              <w:t> </w:t>
            </w:r>
          </w:p>
        </w:tc>
        <w:tc>
          <w:tcPr>
            <w:tcW w:w="4253" w:type="dxa"/>
            <w:tcBorders>
              <w:top w:val="nil"/>
              <w:left w:val="nil"/>
              <w:bottom w:val="single" w:sz="4" w:space="0" w:color="auto"/>
              <w:right w:val="single" w:sz="4" w:space="0" w:color="auto"/>
            </w:tcBorders>
            <w:shd w:val="clear" w:color="auto" w:fill="auto"/>
            <w:vAlign w:val="center"/>
            <w:hideMark/>
          </w:tcPr>
          <w:p w14:paraId="10D3AA6E" w14:textId="77777777" w:rsidR="00746376" w:rsidRPr="00746376" w:rsidRDefault="00746376" w:rsidP="00746376">
            <w:pPr>
              <w:rPr>
                <w:color w:val="000000"/>
                <w:sz w:val="22"/>
                <w:szCs w:val="22"/>
              </w:rPr>
            </w:pPr>
            <w:r w:rsidRPr="00746376">
              <w:rPr>
                <w:color w:val="000000"/>
                <w:sz w:val="22"/>
                <w:szCs w:val="22"/>
              </w:rPr>
              <w:t>2. Set up test environments and develop test cases for each component.</w:t>
            </w:r>
          </w:p>
        </w:tc>
        <w:tc>
          <w:tcPr>
            <w:tcW w:w="4133" w:type="dxa"/>
            <w:tcBorders>
              <w:top w:val="nil"/>
              <w:left w:val="nil"/>
              <w:bottom w:val="single" w:sz="4" w:space="0" w:color="auto"/>
              <w:right w:val="single" w:sz="4" w:space="0" w:color="auto"/>
            </w:tcBorders>
            <w:shd w:val="clear" w:color="auto" w:fill="auto"/>
            <w:vAlign w:val="center"/>
            <w:hideMark/>
          </w:tcPr>
          <w:p w14:paraId="233E048C" w14:textId="77777777" w:rsidR="00746376" w:rsidRPr="00746376" w:rsidRDefault="00746376" w:rsidP="00746376">
            <w:pPr>
              <w:rPr>
                <w:color w:val="000000"/>
                <w:sz w:val="22"/>
                <w:szCs w:val="22"/>
              </w:rPr>
            </w:pPr>
            <w:r w:rsidRPr="00746376">
              <w:rPr>
                <w:color w:val="000000"/>
                <w:sz w:val="22"/>
                <w:szCs w:val="22"/>
              </w:rPr>
              <w:t>2. Perform stress testing to ensure the system can handle high loads.</w:t>
            </w:r>
          </w:p>
        </w:tc>
      </w:tr>
      <w:tr w:rsidR="00746376" w:rsidRPr="00746376" w14:paraId="39EBC350" w14:textId="77777777" w:rsidTr="002E516B">
        <w:trPr>
          <w:trHeight w:val="617"/>
        </w:trPr>
        <w:tc>
          <w:tcPr>
            <w:tcW w:w="1413" w:type="dxa"/>
            <w:tcBorders>
              <w:top w:val="nil"/>
              <w:left w:val="single" w:sz="4" w:space="0" w:color="auto"/>
              <w:bottom w:val="nil"/>
              <w:right w:val="single" w:sz="4" w:space="0" w:color="auto"/>
            </w:tcBorders>
            <w:shd w:val="clear" w:color="auto" w:fill="auto"/>
            <w:vAlign w:val="center"/>
            <w:hideMark/>
          </w:tcPr>
          <w:p w14:paraId="676A47EE" w14:textId="77777777" w:rsidR="00746376" w:rsidRPr="00746376" w:rsidRDefault="00746376" w:rsidP="00746376">
            <w:pPr>
              <w:rPr>
                <w:color w:val="000000"/>
                <w:sz w:val="22"/>
                <w:szCs w:val="22"/>
              </w:rPr>
            </w:pPr>
            <w:r w:rsidRPr="00746376">
              <w:rPr>
                <w:color w:val="000000"/>
                <w:sz w:val="22"/>
                <w:szCs w:val="22"/>
              </w:rPr>
              <w:t> </w:t>
            </w:r>
          </w:p>
        </w:tc>
        <w:tc>
          <w:tcPr>
            <w:tcW w:w="1417" w:type="dxa"/>
            <w:tcBorders>
              <w:top w:val="nil"/>
              <w:left w:val="nil"/>
              <w:bottom w:val="nil"/>
              <w:right w:val="single" w:sz="4" w:space="0" w:color="auto"/>
            </w:tcBorders>
            <w:shd w:val="clear" w:color="auto" w:fill="auto"/>
            <w:vAlign w:val="center"/>
            <w:hideMark/>
          </w:tcPr>
          <w:p w14:paraId="7356567E" w14:textId="77777777" w:rsidR="00746376" w:rsidRPr="00746376" w:rsidRDefault="00746376" w:rsidP="00746376">
            <w:pPr>
              <w:rPr>
                <w:color w:val="000000"/>
                <w:sz w:val="22"/>
                <w:szCs w:val="22"/>
              </w:rPr>
            </w:pPr>
            <w:r w:rsidRPr="00746376">
              <w:rPr>
                <w:color w:val="000000"/>
                <w:sz w:val="22"/>
                <w:szCs w:val="22"/>
              </w:rPr>
              <w:t> </w:t>
            </w:r>
          </w:p>
        </w:tc>
        <w:tc>
          <w:tcPr>
            <w:tcW w:w="4253" w:type="dxa"/>
            <w:tcBorders>
              <w:top w:val="nil"/>
              <w:left w:val="nil"/>
              <w:bottom w:val="single" w:sz="4" w:space="0" w:color="auto"/>
              <w:right w:val="single" w:sz="4" w:space="0" w:color="auto"/>
            </w:tcBorders>
            <w:shd w:val="clear" w:color="auto" w:fill="auto"/>
            <w:vAlign w:val="center"/>
            <w:hideMark/>
          </w:tcPr>
          <w:p w14:paraId="5241023A" w14:textId="77777777" w:rsidR="00746376" w:rsidRPr="00746376" w:rsidRDefault="00746376" w:rsidP="00746376">
            <w:pPr>
              <w:rPr>
                <w:color w:val="000000"/>
                <w:sz w:val="22"/>
                <w:szCs w:val="22"/>
              </w:rPr>
            </w:pPr>
            <w:r w:rsidRPr="00746376">
              <w:rPr>
                <w:color w:val="000000"/>
                <w:sz w:val="22"/>
                <w:szCs w:val="22"/>
              </w:rPr>
              <w:t>3. Document the system architecture and testing process for future reference.</w:t>
            </w:r>
          </w:p>
        </w:tc>
        <w:tc>
          <w:tcPr>
            <w:tcW w:w="4133" w:type="dxa"/>
            <w:tcBorders>
              <w:top w:val="nil"/>
              <w:left w:val="nil"/>
              <w:bottom w:val="nil"/>
              <w:right w:val="single" w:sz="4" w:space="0" w:color="auto"/>
            </w:tcBorders>
            <w:shd w:val="clear" w:color="auto" w:fill="auto"/>
            <w:vAlign w:val="center"/>
            <w:hideMark/>
          </w:tcPr>
          <w:p w14:paraId="22FF5EFD" w14:textId="77777777" w:rsidR="00746376" w:rsidRPr="00746376" w:rsidRDefault="00746376" w:rsidP="00746376">
            <w:pPr>
              <w:rPr>
                <w:color w:val="000000"/>
                <w:sz w:val="22"/>
                <w:szCs w:val="22"/>
              </w:rPr>
            </w:pPr>
            <w:r w:rsidRPr="00746376">
              <w:rPr>
                <w:color w:val="000000"/>
                <w:sz w:val="22"/>
                <w:szCs w:val="22"/>
              </w:rPr>
              <w:t>3. Improve test automation to speed up future tests and deployments.</w:t>
            </w:r>
          </w:p>
        </w:tc>
      </w:tr>
      <w:tr w:rsidR="00746376" w:rsidRPr="00746376" w14:paraId="480048C0" w14:textId="77777777" w:rsidTr="002E516B">
        <w:trPr>
          <w:trHeight w:val="617"/>
        </w:trPr>
        <w:tc>
          <w:tcPr>
            <w:tcW w:w="1413" w:type="dxa"/>
            <w:tcBorders>
              <w:top w:val="nil"/>
              <w:left w:val="single" w:sz="4" w:space="0" w:color="auto"/>
              <w:bottom w:val="nil"/>
              <w:right w:val="single" w:sz="4" w:space="0" w:color="auto"/>
            </w:tcBorders>
            <w:shd w:val="clear" w:color="auto" w:fill="auto"/>
            <w:vAlign w:val="center"/>
            <w:hideMark/>
          </w:tcPr>
          <w:p w14:paraId="24B09EC5" w14:textId="77777777" w:rsidR="00746376" w:rsidRPr="00746376" w:rsidRDefault="00746376" w:rsidP="00746376">
            <w:pPr>
              <w:rPr>
                <w:color w:val="000000"/>
                <w:sz w:val="22"/>
                <w:szCs w:val="22"/>
              </w:rPr>
            </w:pPr>
            <w:r w:rsidRPr="00746376">
              <w:rPr>
                <w:color w:val="000000"/>
                <w:sz w:val="22"/>
                <w:szCs w:val="22"/>
              </w:rPr>
              <w:t> </w:t>
            </w:r>
          </w:p>
        </w:tc>
        <w:tc>
          <w:tcPr>
            <w:tcW w:w="1417" w:type="dxa"/>
            <w:tcBorders>
              <w:top w:val="nil"/>
              <w:left w:val="nil"/>
              <w:bottom w:val="nil"/>
              <w:right w:val="single" w:sz="4" w:space="0" w:color="auto"/>
            </w:tcBorders>
            <w:shd w:val="clear" w:color="auto" w:fill="auto"/>
            <w:vAlign w:val="center"/>
            <w:hideMark/>
          </w:tcPr>
          <w:p w14:paraId="26C7A2B7" w14:textId="77777777" w:rsidR="00746376" w:rsidRPr="00746376" w:rsidRDefault="00746376" w:rsidP="00746376">
            <w:pPr>
              <w:rPr>
                <w:color w:val="000000"/>
                <w:sz w:val="22"/>
                <w:szCs w:val="22"/>
              </w:rPr>
            </w:pPr>
            <w:r w:rsidRPr="00746376">
              <w:rPr>
                <w:color w:val="000000"/>
                <w:sz w:val="22"/>
                <w:szCs w:val="22"/>
              </w:rPr>
              <w:t> </w:t>
            </w:r>
          </w:p>
        </w:tc>
        <w:tc>
          <w:tcPr>
            <w:tcW w:w="4253" w:type="dxa"/>
            <w:tcBorders>
              <w:top w:val="nil"/>
              <w:left w:val="nil"/>
              <w:bottom w:val="single" w:sz="4" w:space="0" w:color="auto"/>
              <w:right w:val="single" w:sz="4" w:space="0" w:color="auto"/>
            </w:tcBorders>
            <w:shd w:val="clear" w:color="auto" w:fill="auto"/>
            <w:vAlign w:val="center"/>
            <w:hideMark/>
          </w:tcPr>
          <w:p w14:paraId="53BA1455" w14:textId="77777777" w:rsidR="00746376" w:rsidRPr="00746376" w:rsidRDefault="00746376" w:rsidP="00746376">
            <w:pPr>
              <w:rPr>
                <w:color w:val="000000"/>
                <w:sz w:val="22"/>
                <w:szCs w:val="22"/>
              </w:rPr>
            </w:pPr>
            <w:r w:rsidRPr="00746376">
              <w:rPr>
                <w:color w:val="000000"/>
                <w:sz w:val="22"/>
                <w:szCs w:val="22"/>
              </w:rPr>
              <w:t>4. Perform user acceptance testing (UAT) to verify system functionality.</w:t>
            </w:r>
          </w:p>
        </w:tc>
        <w:tc>
          <w:tcPr>
            <w:tcW w:w="4133" w:type="dxa"/>
            <w:tcBorders>
              <w:top w:val="nil"/>
              <w:left w:val="nil"/>
              <w:bottom w:val="single" w:sz="4" w:space="0" w:color="auto"/>
              <w:right w:val="single" w:sz="4" w:space="0" w:color="000000"/>
            </w:tcBorders>
            <w:shd w:val="clear" w:color="auto" w:fill="auto"/>
            <w:noWrap/>
            <w:vAlign w:val="bottom"/>
            <w:hideMark/>
          </w:tcPr>
          <w:p w14:paraId="24AAD028" w14:textId="77777777" w:rsidR="00746376" w:rsidRPr="00746376" w:rsidRDefault="00746376" w:rsidP="00746376">
            <w:pPr>
              <w:rPr>
                <w:color w:val="000000"/>
                <w:sz w:val="22"/>
                <w:szCs w:val="22"/>
              </w:rPr>
            </w:pPr>
            <w:r w:rsidRPr="00746376">
              <w:rPr>
                <w:color w:val="000000"/>
                <w:sz w:val="22"/>
                <w:szCs w:val="22"/>
              </w:rPr>
              <w:t> </w:t>
            </w:r>
          </w:p>
        </w:tc>
      </w:tr>
      <w:tr w:rsidR="00746376" w:rsidRPr="00746376" w14:paraId="09620E71" w14:textId="77777777" w:rsidTr="002E516B">
        <w:trPr>
          <w:trHeight w:val="617"/>
        </w:trPr>
        <w:tc>
          <w:tcPr>
            <w:tcW w:w="1413" w:type="dxa"/>
            <w:tcBorders>
              <w:top w:val="nil"/>
              <w:left w:val="single" w:sz="4" w:space="0" w:color="auto"/>
              <w:bottom w:val="nil"/>
              <w:right w:val="single" w:sz="4" w:space="0" w:color="auto"/>
            </w:tcBorders>
            <w:shd w:val="clear" w:color="auto" w:fill="auto"/>
            <w:vAlign w:val="center"/>
            <w:hideMark/>
          </w:tcPr>
          <w:p w14:paraId="4DF3CCC2" w14:textId="77777777" w:rsidR="00746376" w:rsidRPr="00746376" w:rsidRDefault="00746376" w:rsidP="00746376">
            <w:pPr>
              <w:rPr>
                <w:color w:val="000000"/>
                <w:sz w:val="22"/>
                <w:szCs w:val="22"/>
              </w:rPr>
            </w:pPr>
            <w:r w:rsidRPr="00746376">
              <w:rPr>
                <w:color w:val="000000"/>
                <w:sz w:val="22"/>
                <w:szCs w:val="22"/>
              </w:rPr>
              <w:t> </w:t>
            </w:r>
          </w:p>
        </w:tc>
        <w:tc>
          <w:tcPr>
            <w:tcW w:w="1417" w:type="dxa"/>
            <w:tcBorders>
              <w:top w:val="single" w:sz="4" w:space="0" w:color="auto"/>
              <w:left w:val="nil"/>
              <w:bottom w:val="nil"/>
              <w:right w:val="single" w:sz="4" w:space="0" w:color="auto"/>
            </w:tcBorders>
            <w:shd w:val="clear" w:color="auto" w:fill="auto"/>
            <w:vAlign w:val="center"/>
            <w:hideMark/>
          </w:tcPr>
          <w:p w14:paraId="1D03149B" w14:textId="77777777" w:rsidR="00746376" w:rsidRPr="00746376" w:rsidRDefault="00746376" w:rsidP="00746376">
            <w:pPr>
              <w:rPr>
                <w:color w:val="000000"/>
                <w:sz w:val="22"/>
                <w:szCs w:val="22"/>
              </w:rPr>
            </w:pPr>
            <w:r w:rsidRPr="00746376">
              <w:rPr>
                <w:color w:val="000000"/>
                <w:sz w:val="22"/>
                <w:szCs w:val="22"/>
              </w:rPr>
              <w:t>Sprint 11.1</w:t>
            </w:r>
          </w:p>
        </w:tc>
        <w:tc>
          <w:tcPr>
            <w:tcW w:w="4253" w:type="dxa"/>
            <w:tcBorders>
              <w:top w:val="nil"/>
              <w:left w:val="nil"/>
              <w:bottom w:val="single" w:sz="4" w:space="0" w:color="auto"/>
              <w:right w:val="single" w:sz="4" w:space="0" w:color="auto"/>
            </w:tcBorders>
            <w:shd w:val="clear" w:color="auto" w:fill="auto"/>
            <w:vAlign w:val="center"/>
            <w:hideMark/>
          </w:tcPr>
          <w:p w14:paraId="1A3A47E4" w14:textId="77777777" w:rsidR="00746376" w:rsidRPr="00746376" w:rsidRDefault="00746376" w:rsidP="00746376">
            <w:pPr>
              <w:rPr>
                <w:color w:val="000000"/>
                <w:sz w:val="22"/>
                <w:szCs w:val="22"/>
              </w:rPr>
            </w:pPr>
            <w:r w:rsidRPr="00746376">
              <w:rPr>
                <w:color w:val="000000"/>
                <w:sz w:val="22"/>
                <w:szCs w:val="22"/>
              </w:rPr>
              <w:t>1. Finalize and deploy MVP Version 1.</w:t>
            </w:r>
          </w:p>
        </w:tc>
        <w:tc>
          <w:tcPr>
            <w:tcW w:w="4133" w:type="dxa"/>
            <w:tcBorders>
              <w:top w:val="nil"/>
              <w:left w:val="nil"/>
              <w:bottom w:val="single" w:sz="4" w:space="0" w:color="auto"/>
              <w:right w:val="single" w:sz="4" w:space="0" w:color="auto"/>
            </w:tcBorders>
            <w:shd w:val="clear" w:color="auto" w:fill="auto"/>
            <w:vAlign w:val="center"/>
            <w:hideMark/>
          </w:tcPr>
          <w:p w14:paraId="48E4B78A" w14:textId="77777777" w:rsidR="00746376" w:rsidRPr="00746376" w:rsidRDefault="00746376" w:rsidP="00746376">
            <w:pPr>
              <w:rPr>
                <w:color w:val="000000"/>
                <w:sz w:val="22"/>
                <w:szCs w:val="22"/>
              </w:rPr>
            </w:pPr>
            <w:r w:rsidRPr="00746376">
              <w:rPr>
                <w:color w:val="000000"/>
                <w:sz w:val="22"/>
                <w:szCs w:val="22"/>
              </w:rPr>
              <w:t>1. Set up continuous monitoring and logging to track any post-deployment issues.</w:t>
            </w:r>
          </w:p>
        </w:tc>
      </w:tr>
      <w:tr w:rsidR="00746376" w:rsidRPr="00746376" w14:paraId="0AA38E37" w14:textId="77777777" w:rsidTr="002E516B">
        <w:trPr>
          <w:trHeight w:val="617"/>
        </w:trPr>
        <w:tc>
          <w:tcPr>
            <w:tcW w:w="1413" w:type="dxa"/>
            <w:tcBorders>
              <w:top w:val="nil"/>
              <w:left w:val="single" w:sz="4" w:space="0" w:color="auto"/>
              <w:bottom w:val="nil"/>
              <w:right w:val="single" w:sz="4" w:space="0" w:color="auto"/>
            </w:tcBorders>
            <w:shd w:val="clear" w:color="auto" w:fill="auto"/>
            <w:vAlign w:val="center"/>
            <w:hideMark/>
          </w:tcPr>
          <w:p w14:paraId="11D0A858" w14:textId="77777777" w:rsidR="00746376" w:rsidRPr="00746376" w:rsidRDefault="00746376" w:rsidP="00746376">
            <w:pPr>
              <w:rPr>
                <w:color w:val="000000"/>
                <w:sz w:val="22"/>
                <w:szCs w:val="22"/>
              </w:rPr>
            </w:pPr>
            <w:r w:rsidRPr="00746376">
              <w:rPr>
                <w:color w:val="000000"/>
                <w:sz w:val="22"/>
                <w:szCs w:val="22"/>
              </w:rPr>
              <w:t> </w:t>
            </w:r>
          </w:p>
        </w:tc>
        <w:tc>
          <w:tcPr>
            <w:tcW w:w="1417" w:type="dxa"/>
            <w:tcBorders>
              <w:top w:val="nil"/>
              <w:left w:val="nil"/>
              <w:bottom w:val="nil"/>
              <w:right w:val="single" w:sz="4" w:space="0" w:color="auto"/>
            </w:tcBorders>
            <w:shd w:val="clear" w:color="auto" w:fill="auto"/>
            <w:vAlign w:val="center"/>
            <w:hideMark/>
          </w:tcPr>
          <w:p w14:paraId="0CD700A7" w14:textId="77777777" w:rsidR="00746376" w:rsidRPr="00746376" w:rsidRDefault="00746376" w:rsidP="00746376">
            <w:pPr>
              <w:rPr>
                <w:color w:val="000000"/>
                <w:sz w:val="22"/>
                <w:szCs w:val="22"/>
              </w:rPr>
            </w:pPr>
            <w:r w:rsidRPr="00746376">
              <w:rPr>
                <w:color w:val="000000"/>
                <w:sz w:val="22"/>
                <w:szCs w:val="22"/>
              </w:rPr>
              <w:t> </w:t>
            </w:r>
          </w:p>
        </w:tc>
        <w:tc>
          <w:tcPr>
            <w:tcW w:w="4253" w:type="dxa"/>
            <w:tcBorders>
              <w:top w:val="nil"/>
              <w:left w:val="nil"/>
              <w:bottom w:val="single" w:sz="4" w:space="0" w:color="auto"/>
              <w:right w:val="single" w:sz="4" w:space="0" w:color="auto"/>
            </w:tcBorders>
            <w:shd w:val="clear" w:color="auto" w:fill="auto"/>
            <w:vAlign w:val="center"/>
            <w:hideMark/>
          </w:tcPr>
          <w:p w14:paraId="2F40C17D" w14:textId="77777777" w:rsidR="00746376" w:rsidRPr="00746376" w:rsidRDefault="00746376" w:rsidP="00746376">
            <w:pPr>
              <w:rPr>
                <w:color w:val="000000"/>
                <w:sz w:val="22"/>
                <w:szCs w:val="22"/>
              </w:rPr>
            </w:pPr>
            <w:r w:rsidRPr="00746376">
              <w:rPr>
                <w:color w:val="000000"/>
                <w:sz w:val="22"/>
                <w:szCs w:val="22"/>
              </w:rPr>
              <w:t>2. Deploy the system into production.</w:t>
            </w:r>
          </w:p>
        </w:tc>
        <w:tc>
          <w:tcPr>
            <w:tcW w:w="4133" w:type="dxa"/>
            <w:tcBorders>
              <w:top w:val="nil"/>
              <w:left w:val="nil"/>
              <w:bottom w:val="single" w:sz="4" w:space="0" w:color="auto"/>
              <w:right w:val="single" w:sz="4" w:space="0" w:color="auto"/>
            </w:tcBorders>
            <w:shd w:val="clear" w:color="auto" w:fill="auto"/>
            <w:vAlign w:val="center"/>
            <w:hideMark/>
          </w:tcPr>
          <w:p w14:paraId="624BA270" w14:textId="77777777" w:rsidR="00746376" w:rsidRPr="00746376" w:rsidRDefault="00746376" w:rsidP="00746376">
            <w:pPr>
              <w:rPr>
                <w:color w:val="000000"/>
                <w:sz w:val="22"/>
                <w:szCs w:val="22"/>
              </w:rPr>
            </w:pPr>
            <w:r w:rsidRPr="00746376">
              <w:rPr>
                <w:color w:val="000000"/>
                <w:sz w:val="22"/>
                <w:szCs w:val="22"/>
              </w:rPr>
              <w:t>2. Address any deployment bugs or errors found during production rollout.</w:t>
            </w:r>
          </w:p>
        </w:tc>
      </w:tr>
      <w:tr w:rsidR="00746376" w:rsidRPr="00746376" w14:paraId="6F310FE7" w14:textId="77777777" w:rsidTr="002E516B">
        <w:trPr>
          <w:trHeight w:val="617"/>
        </w:trPr>
        <w:tc>
          <w:tcPr>
            <w:tcW w:w="1413" w:type="dxa"/>
            <w:tcBorders>
              <w:top w:val="nil"/>
              <w:left w:val="single" w:sz="4" w:space="0" w:color="auto"/>
              <w:bottom w:val="nil"/>
              <w:right w:val="single" w:sz="4" w:space="0" w:color="auto"/>
            </w:tcBorders>
            <w:shd w:val="clear" w:color="auto" w:fill="auto"/>
            <w:vAlign w:val="center"/>
            <w:hideMark/>
          </w:tcPr>
          <w:p w14:paraId="3F937A32" w14:textId="77777777" w:rsidR="00746376" w:rsidRPr="00746376" w:rsidRDefault="00746376" w:rsidP="00746376">
            <w:pPr>
              <w:rPr>
                <w:color w:val="000000"/>
                <w:sz w:val="22"/>
                <w:szCs w:val="22"/>
              </w:rPr>
            </w:pPr>
            <w:r w:rsidRPr="00746376">
              <w:rPr>
                <w:color w:val="000000"/>
                <w:sz w:val="22"/>
                <w:szCs w:val="22"/>
              </w:rPr>
              <w:t> </w:t>
            </w:r>
          </w:p>
        </w:tc>
        <w:tc>
          <w:tcPr>
            <w:tcW w:w="1417" w:type="dxa"/>
            <w:tcBorders>
              <w:top w:val="nil"/>
              <w:left w:val="nil"/>
              <w:bottom w:val="nil"/>
              <w:right w:val="single" w:sz="4" w:space="0" w:color="auto"/>
            </w:tcBorders>
            <w:shd w:val="clear" w:color="auto" w:fill="auto"/>
            <w:vAlign w:val="center"/>
            <w:hideMark/>
          </w:tcPr>
          <w:p w14:paraId="17C39C12" w14:textId="77777777" w:rsidR="00746376" w:rsidRPr="00746376" w:rsidRDefault="00746376" w:rsidP="00746376">
            <w:pPr>
              <w:rPr>
                <w:color w:val="000000"/>
                <w:sz w:val="22"/>
                <w:szCs w:val="22"/>
              </w:rPr>
            </w:pPr>
            <w:r w:rsidRPr="00746376">
              <w:rPr>
                <w:color w:val="000000"/>
                <w:sz w:val="22"/>
                <w:szCs w:val="22"/>
              </w:rPr>
              <w:t> </w:t>
            </w:r>
          </w:p>
        </w:tc>
        <w:tc>
          <w:tcPr>
            <w:tcW w:w="4253" w:type="dxa"/>
            <w:tcBorders>
              <w:top w:val="nil"/>
              <w:left w:val="nil"/>
              <w:bottom w:val="single" w:sz="4" w:space="0" w:color="auto"/>
              <w:right w:val="single" w:sz="4" w:space="0" w:color="auto"/>
            </w:tcBorders>
            <w:shd w:val="clear" w:color="auto" w:fill="auto"/>
            <w:vAlign w:val="center"/>
            <w:hideMark/>
          </w:tcPr>
          <w:p w14:paraId="46471217" w14:textId="77777777" w:rsidR="00746376" w:rsidRPr="00746376" w:rsidRDefault="00746376" w:rsidP="00746376">
            <w:pPr>
              <w:rPr>
                <w:color w:val="000000"/>
                <w:sz w:val="22"/>
                <w:szCs w:val="22"/>
              </w:rPr>
            </w:pPr>
            <w:r w:rsidRPr="00746376">
              <w:rPr>
                <w:color w:val="000000"/>
                <w:sz w:val="22"/>
                <w:szCs w:val="22"/>
              </w:rPr>
              <w:t>3. Ensure all integrations (Lex, Bedrock, Lambda, S3) are functioning smoothly in the production environment.</w:t>
            </w:r>
          </w:p>
        </w:tc>
        <w:tc>
          <w:tcPr>
            <w:tcW w:w="4133" w:type="dxa"/>
            <w:tcBorders>
              <w:top w:val="nil"/>
              <w:left w:val="nil"/>
              <w:bottom w:val="nil"/>
              <w:right w:val="single" w:sz="4" w:space="0" w:color="auto"/>
            </w:tcBorders>
            <w:shd w:val="clear" w:color="auto" w:fill="auto"/>
            <w:vAlign w:val="center"/>
            <w:hideMark/>
          </w:tcPr>
          <w:p w14:paraId="2F8DD4FF" w14:textId="77777777" w:rsidR="00746376" w:rsidRPr="00746376" w:rsidRDefault="00746376" w:rsidP="00746376">
            <w:pPr>
              <w:rPr>
                <w:color w:val="000000"/>
                <w:sz w:val="22"/>
                <w:szCs w:val="22"/>
              </w:rPr>
            </w:pPr>
            <w:r w:rsidRPr="00746376">
              <w:rPr>
                <w:color w:val="000000"/>
                <w:sz w:val="22"/>
                <w:szCs w:val="22"/>
              </w:rPr>
              <w:t>3. Prepare rollback strategies in case of critical issues.</w:t>
            </w:r>
          </w:p>
        </w:tc>
      </w:tr>
      <w:tr w:rsidR="00746376" w:rsidRPr="00746376" w14:paraId="00AFE0DD" w14:textId="77777777" w:rsidTr="002E516B">
        <w:trPr>
          <w:trHeight w:val="308"/>
        </w:trPr>
        <w:tc>
          <w:tcPr>
            <w:tcW w:w="1413" w:type="dxa"/>
            <w:tcBorders>
              <w:top w:val="nil"/>
              <w:left w:val="single" w:sz="4" w:space="0" w:color="auto"/>
              <w:bottom w:val="nil"/>
              <w:right w:val="single" w:sz="4" w:space="0" w:color="auto"/>
            </w:tcBorders>
            <w:shd w:val="clear" w:color="auto" w:fill="auto"/>
            <w:vAlign w:val="center"/>
            <w:hideMark/>
          </w:tcPr>
          <w:p w14:paraId="483C05E2" w14:textId="77777777" w:rsidR="00746376" w:rsidRPr="00746376" w:rsidRDefault="00746376" w:rsidP="00746376">
            <w:pPr>
              <w:rPr>
                <w:color w:val="000000"/>
                <w:sz w:val="22"/>
                <w:szCs w:val="22"/>
              </w:rPr>
            </w:pPr>
            <w:r w:rsidRPr="00746376">
              <w:rPr>
                <w:color w:val="000000"/>
                <w:sz w:val="22"/>
                <w:szCs w:val="22"/>
              </w:rPr>
              <w:t> </w:t>
            </w:r>
          </w:p>
        </w:tc>
        <w:tc>
          <w:tcPr>
            <w:tcW w:w="1417" w:type="dxa"/>
            <w:tcBorders>
              <w:top w:val="nil"/>
              <w:left w:val="nil"/>
              <w:bottom w:val="nil"/>
              <w:right w:val="single" w:sz="4" w:space="0" w:color="auto"/>
            </w:tcBorders>
            <w:shd w:val="clear" w:color="auto" w:fill="auto"/>
            <w:vAlign w:val="center"/>
            <w:hideMark/>
          </w:tcPr>
          <w:p w14:paraId="41BA7768" w14:textId="77777777" w:rsidR="00746376" w:rsidRPr="00746376" w:rsidRDefault="00746376" w:rsidP="00746376">
            <w:pPr>
              <w:rPr>
                <w:color w:val="000000"/>
                <w:sz w:val="22"/>
                <w:szCs w:val="22"/>
              </w:rPr>
            </w:pPr>
            <w:r w:rsidRPr="00746376">
              <w:rPr>
                <w:color w:val="000000"/>
                <w:sz w:val="22"/>
                <w:szCs w:val="22"/>
              </w:rPr>
              <w:t> </w:t>
            </w:r>
          </w:p>
        </w:tc>
        <w:tc>
          <w:tcPr>
            <w:tcW w:w="4253" w:type="dxa"/>
            <w:tcBorders>
              <w:top w:val="nil"/>
              <w:left w:val="nil"/>
              <w:bottom w:val="single" w:sz="4" w:space="0" w:color="auto"/>
              <w:right w:val="single" w:sz="4" w:space="0" w:color="auto"/>
            </w:tcBorders>
            <w:shd w:val="clear" w:color="auto" w:fill="auto"/>
            <w:vAlign w:val="center"/>
            <w:hideMark/>
          </w:tcPr>
          <w:p w14:paraId="2983B57D" w14:textId="77777777" w:rsidR="00746376" w:rsidRPr="00746376" w:rsidRDefault="00746376" w:rsidP="00746376">
            <w:pPr>
              <w:rPr>
                <w:color w:val="000000"/>
                <w:sz w:val="22"/>
                <w:szCs w:val="22"/>
              </w:rPr>
            </w:pPr>
            <w:r w:rsidRPr="00746376">
              <w:rPr>
                <w:color w:val="000000"/>
                <w:sz w:val="22"/>
                <w:szCs w:val="22"/>
              </w:rPr>
              <w:t>4. Monitor system performance post-launch.</w:t>
            </w:r>
          </w:p>
        </w:tc>
        <w:tc>
          <w:tcPr>
            <w:tcW w:w="4133" w:type="dxa"/>
            <w:tcBorders>
              <w:top w:val="nil"/>
              <w:left w:val="nil"/>
              <w:bottom w:val="single" w:sz="4" w:space="0" w:color="auto"/>
              <w:right w:val="single" w:sz="4" w:space="0" w:color="000000"/>
            </w:tcBorders>
            <w:shd w:val="clear" w:color="auto" w:fill="auto"/>
            <w:noWrap/>
            <w:vAlign w:val="bottom"/>
            <w:hideMark/>
          </w:tcPr>
          <w:p w14:paraId="3CD634AF" w14:textId="77777777" w:rsidR="00746376" w:rsidRPr="00746376" w:rsidRDefault="00746376" w:rsidP="00746376">
            <w:pPr>
              <w:rPr>
                <w:color w:val="000000"/>
                <w:sz w:val="22"/>
                <w:szCs w:val="22"/>
              </w:rPr>
            </w:pPr>
            <w:r w:rsidRPr="00746376">
              <w:rPr>
                <w:color w:val="000000"/>
                <w:sz w:val="22"/>
                <w:szCs w:val="22"/>
              </w:rPr>
              <w:t> </w:t>
            </w:r>
          </w:p>
        </w:tc>
      </w:tr>
      <w:tr w:rsidR="00746376" w:rsidRPr="00746376" w14:paraId="0420E277" w14:textId="77777777" w:rsidTr="002E516B">
        <w:trPr>
          <w:trHeight w:val="617"/>
        </w:trPr>
        <w:tc>
          <w:tcPr>
            <w:tcW w:w="1413" w:type="dxa"/>
            <w:tcBorders>
              <w:top w:val="nil"/>
              <w:left w:val="single" w:sz="4" w:space="0" w:color="auto"/>
              <w:bottom w:val="nil"/>
              <w:right w:val="single" w:sz="4" w:space="0" w:color="auto"/>
            </w:tcBorders>
            <w:shd w:val="clear" w:color="auto" w:fill="auto"/>
            <w:vAlign w:val="center"/>
            <w:hideMark/>
          </w:tcPr>
          <w:p w14:paraId="7652361B" w14:textId="77777777" w:rsidR="00746376" w:rsidRPr="00746376" w:rsidRDefault="00746376" w:rsidP="00746376">
            <w:pPr>
              <w:rPr>
                <w:color w:val="000000"/>
                <w:sz w:val="22"/>
                <w:szCs w:val="22"/>
              </w:rPr>
            </w:pPr>
            <w:r w:rsidRPr="00746376">
              <w:rPr>
                <w:color w:val="000000"/>
                <w:sz w:val="22"/>
                <w:szCs w:val="22"/>
              </w:rPr>
              <w:t> </w:t>
            </w:r>
          </w:p>
        </w:tc>
        <w:tc>
          <w:tcPr>
            <w:tcW w:w="1417" w:type="dxa"/>
            <w:tcBorders>
              <w:top w:val="single" w:sz="4" w:space="0" w:color="auto"/>
              <w:left w:val="nil"/>
              <w:bottom w:val="nil"/>
              <w:right w:val="single" w:sz="4" w:space="0" w:color="auto"/>
            </w:tcBorders>
            <w:shd w:val="clear" w:color="auto" w:fill="auto"/>
            <w:vAlign w:val="center"/>
            <w:hideMark/>
          </w:tcPr>
          <w:p w14:paraId="4AF29003" w14:textId="77777777" w:rsidR="00746376" w:rsidRPr="00746376" w:rsidRDefault="00746376" w:rsidP="00746376">
            <w:pPr>
              <w:rPr>
                <w:color w:val="000000"/>
                <w:sz w:val="22"/>
                <w:szCs w:val="22"/>
              </w:rPr>
            </w:pPr>
            <w:r w:rsidRPr="00746376">
              <w:rPr>
                <w:color w:val="000000"/>
                <w:sz w:val="22"/>
                <w:szCs w:val="22"/>
              </w:rPr>
              <w:t>Sprint 11.2</w:t>
            </w:r>
          </w:p>
        </w:tc>
        <w:tc>
          <w:tcPr>
            <w:tcW w:w="4253" w:type="dxa"/>
            <w:tcBorders>
              <w:top w:val="nil"/>
              <w:left w:val="nil"/>
              <w:bottom w:val="single" w:sz="4" w:space="0" w:color="auto"/>
              <w:right w:val="single" w:sz="4" w:space="0" w:color="auto"/>
            </w:tcBorders>
            <w:shd w:val="clear" w:color="auto" w:fill="auto"/>
            <w:vAlign w:val="center"/>
            <w:hideMark/>
          </w:tcPr>
          <w:p w14:paraId="568B9F2D" w14:textId="77777777" w:rsidR="00746376" w:rsidRPr="00746376" w:rsidRDefault="00746376" w:rsidP="00746376">
            <w:pPr>
              <w:rPr>
                <w:color w:val="000000"/>
                <w:sz w:val="22"/>
                <w:szCs w:val="22"/>
              </w:rPr>
            </w:pPr>
            <w:r w:rsidRPr="00746376">
              <w:rPr>
                <w:color w:val="000000"/>
                <w:sz w:val="22"/>
                <w:szCs w:val="22"/>
              </w:rPr>
              <w:t>1. Knowledge transfer and documentation for the next phase.</w:t>
            </w:r>
          </w:p>
        </w:tc>
        <w:tc>
          <w:tcPr>
            <w:tcW w:w="4133" w:type="dxa"/>
            <w:tcBorders>
              <w:top w:val="nil"/>
              <w:left w:val="nil"/>
              <w:bottom w:val="single" w:sz="4" w:space="0" w:color="auto"/>
              <w:right w:val="single" w:sz="4" w:space="0" w:color="auto"/>
            </w:tcBorders>
            <w:shd w:val="clear" w:color="auto" w:fill="auto"/>
            <w:vAlign w:val="center"/>
            <w:hideMark/>
          </w:tcPr>
          <w:p w14:paraId="45666441" w14:textId="77777777" w:rsidR="00746376" w:rsidRPr="00746376" w:rsidRDefault="00746376" w:rsidP="00746376">
            <w:pPr>
              <w:rPr>
                <w:color w:val="000000"/>
                <w:sz w:val="22"/>
                <w:szCs w:val="22"/>
              </w:rPr>
            </w:pPr>
            <w:r w:rsidRPr="00746376">
              <w:rPr>
                <w:color w:val="000000"/>
                <w:sz w:val="22"/>
                <w:szCs w:val="22"/>
              </w:rPr>
              <w:t>1. Refine knowledge base updates for more advanced queries.</w:t>
            </w:r>
          </w:p>
        </w:tc>
      </w:tr>
      <w:tr w:rsidR="00746376" w:rsidRPr="00746376" w14:paraId="57EE2C83" w14:textId="77777777" w:rsidTr="002E516B">
        <w:trPr>
          <w:trHeight w:val="617"/>
        </w:trPr>
        <w:tc>
          <w:tcPr>
            <w:tcW w:w="1413" w:type="dxa"/>
            <w:tcBorders>
              <w:top w:val="nil"/>
              <w:left w:val="single" w:sz="4" w:space="0" w:color="auto"/>
              <w:bottom w:val="nil"/>
              <w:right w:val="single" w:sz="4" w:space="0" w:color="auto"/>
            </w:tcBorders>
            <w:shd w:val="clear" w:color="auto" w:fill="auto"/>
            <w:vAlign w:val="center"/>
            <w:hideMark/>
          </w:tcPr>
          <w:p w14:paraId="7C9CA254" w14:textId="77777777" w:rsidR="00746376" w:rsidRPr="00746376" w:rsidRDefault="00746376" w:rsidP="00746376">
            <w:pPr>
              <w:rPr>
                <w:color w:val="000000"/>
                <w:sz w:val="22"/>
                <w:szCs w:val="22"/>
              </w:rPr>
            </w:pPr>
            <w:r w:rsidRPr="00746376">
              <w:rPr>
                <w:color w:val="000000"/>
                <w:sz w:val="22"/>
                <w:szCs w:val="22"/>
              </w:rPr>
              <w:t> </w:t>
            </w:r>
          </w:p>
        </w:tc>
        <w:tc>
          <w:tcPr>
            <w:tcW w:w="1417" w:type="dxa"/>
            <w:tcBorders>
              <w:top w:val="nil"/>
              <w:left w:val="nil"/>
              <w:bottom w:val="nil"/>
              <w:right w:val="single" w:sz="4" w:space="0" w:color="auto"/>
            </w:tcBorders>
            <w:shd w:val="clear" w:color="auto" w:fill="auto"/>
            <w:vAlign w:val="center"/>
            <w:hideMark/>
          </w:tcPr>
          <w:p w14:paraId="200C6C13" w14:textId="77777777" w:rsidR="00746376" w:rsidRPr="00746376" w:rsidRDefault="00746376" w:rsidP="00746376">
            <w:pPr>
              <w:rPr>
                <w:color w:val="000000"/>
                <w:sz w:val="22"/>
                <w:szCs w:val="22"/>
              </w:rPr>
            </w:pPr>
            <w:r w:rsidRPr="00746376">
              <w:rPr>
                <w:color w:val="000000"/>
                <w:sz w:val="22"/>
                <w:szCs w:val="22"/>
              </w:rPr>
              <w:t> </w:t>
            </w:r>
          </w:p>
        </w:tc>
        <w:tc>
          <w:tcPr>
            <w:tcW w:w="4253" w:type="dxa"/>
            <w:tcBorders>
              <w:top w:val="nil"/>
              <w:left w:val="nil"/>
              <w:bottom w:val="single" w:sz="4" w:space="0" w:color="auto"/>
              <w:right w:val="single" w:sz="4" w:space="0" w:color="auto"/>
            </w:tcBorders>
            <w:shd w:val="clear" w:color="auto" w:fill="auto"/>
            <w:vAlign w:val="center"/>
            <w:hideMark/>
          </w:tcPr>
          <w:p w14:paraId="179ADC9D" w14:textId="77777777" w:rsidR="00746376" w:rsidRPr="00746376" w:rsidRDefault="00746376" w:rsidP="00746376">
            <w:pPr>
              <w:rPr>
                <w:color w:val="000000"/>
                <w:sz w:val="22"/>
                <w:szCs w:val="22"/>
              </w:rPr>
            </w:pPr>
            <w:r w:rsidRPr="00746376">
              <w:rPr>
                <w:color w:val="000000"/>
                <w:sz w:val="22"/>
                <w:szCs w:val="22"/>
              </w:rPr>
              <w:t>2. Update intents, slots, and the knowledge base based on feedback from MVP.</w:t>
            </w:r>
          </w:p>
        </w:tc>
        <w:tc>
          <w:tcPr>
            <w:tcW w:w="4133" w:type="dxa"/>
            <w:tcBorders>
              <w:top w:val="nil"/>
              <w:left w:val="nil"/>
              <w:bottom w:val="single" w:sz="4" w:space="0" w:color="auto"/>
              <w:right w:val="single" w:sz="4" w:space="0" w:color="auto"/>
            </w:tcBorders>
            <w:shd w:val="clear" w:color="auto" w:fill="auto"/>
            <w:vAlign w:val="center"/>
            <w:hideMark/>
          </w:tcPr>
          <w:p w14:paraId="2B0E1FFE" w14:textId="77777777" w:rsidR="00746376" w:rsidRPr="00746376" w:rsidRDefault="00746376" w:rsidP="00746376">
            <w:pPr>
              <w:rPr>
                <w:color w:val="000000"/>
                <w:sz w:val="22"/>
                <w:szCs w:val="22"/>
              </w:rPr>
            </w:pPr>
            <w:r w:rsidRPr="00746376">
              <w:rPr>
                <w:color w:val="000000"/>
                <w:sz w:val="22"/>
                <w:szCs w:val="22"/>
              </w:rPr>
              <w:t>2. Add new features and expand capabilities for Version 2.</w:t>
            </w:r>
          </w:p>
        </w:tc>
      </w:tr>
      <w:tr w:rsidR="00746376" w:rsidRPr="00746376" w14:paraId="7180ED99" w14:textId="77777777" w:rsidTr="002E516B">
        <w:trPr>
          <w:trHeight w:val="617"/>
        </w:trPr>
        <w:tc>
          <w:tcPr>
            <w:tcW w:w="1413" w:type="dxa"/>
            <w:tcBorders>
              <w:top w:val="nil"/>
              <w:left w:val="single" w:sz="4" w:space="0" w:color="000000"/>
              <w:bottom w:val="single" w:sz="4" w:space="0" w:color="000000"/>
              <w:right w:val="single" w:sz="4" w:space="0" w:color="000000"/>
            </w:tcBorders>
            <w:shd w:val="clear" w:color="auto" w:fill="auto"/>
            <w:vAlign w:val="center"/>
            <w:hideMark/>
          </w:tcPr>
          <w:p w14:paraId="672E843D" w14:textId="77777777" w:rsidR="00746376" w:rsidRPr="00746376" w:rsidRDefault="00746376" w:rsidP="00746376">
            <w:pPr>
              <w:rPr>
                <w:color w:val="000000"/>
                <w:sz w:val="22"/>
                <w:szCs w:val="22"/>
              </w:rPr>
            </w:pPr>
            <w:r w:rsidRPr="00746376">
              <w:rPr>
                <w:color w:val="000000"/>
                <w:sz w:val="22"/>
                <w:szCs w:val="22"/>
              </w:rPr>
              <w:t> </w:t>
            </w:r>
          </w:p>
        </w:tc>
        <w:tc>
          <w:tcPr>
            <w:tcW w:w="1417" w:type="dxa"/>
            <w:tcBorders>
              <w:top w:val="nil"/>
              <w:left w:val="nil"/>
              <w:bottom w:val="single" w:sz="4" w:space="0" w:color="000000"/>
              <w:right w:val="single" w:sz="4" w:space="0" w:color="000000"/>
            </w:tcBorders>
            <w:shd w:val="clear" w:color="auto" w:fill="auto"/>
            <w:vAlign w:val="center"/>
            <w:hideMark/>
          </w:tcPr>
          <w:p w14:paraId="7E941284" w14:textId="77777777" w:rsidR="00746376" w:rsidRPr="00746376" w:rsidRDefault="00746376" w:rsidP="00746376">
            <w:pPr>
              <w:rPr>
                <w:color w:val="000000"/>
                <w:sz w:val="22"/>
                <w:szCs w:val="22"/>
              </w:rPr>
            </w:pPr>
            <w:r w:rsidRPr="00746376">
              <w:rPr>
                <w:color w:val="000000"/>
                <w:sz w:val="22"/>
                <w:szCs w:val="22"/>
              </w:rPr>
              <w:t> </w:t>
            </w:r>
          </w:p>
        </w:tc>
        <w:tc>
          <w:tcPr>
            <w:tcW w:w="4253" w:type="dxa"/>
            <w:tcBorders>
              <w:top w:val="nil"/>
              <w:left w:val="nil"/>
              <w:bottom w:val="single" w:sz="4" w:space="0" w:color="auto"/>
              <w:right w:val="single" w:sz="4" w:space="0" w:color="auto"/>
            </w:tcBorders>
            <w:shd w:val="clear" w:color="auto" w:fill="auto"/>
            <w:vAlign w:val="center"/>
            <w:hideMark/>
          </w:tcPr>
          <w:p w14:paraId="1197438C" w14:textId="77777777" w:rsidR="00746376" w:rsidRPr="00746376" w:rsidRDefault="00746376" w:rsidP="00746376">
            <w:pPr>
              <w:rPr>
                <w:color w:val="000000"/>
                <w:sz w:val="22"/>
                <w:szCs w:val="22"/>
              </w:rPr>
            </w:pPr>
            <w:r w:rsidRPr="00746376">
              <w:rPr>
                <w:color w:val="000000"/>
                <w:sz w:val="22"/>
                <w:szCs w:val="22"/>
              </w:rPr>
              <w:t>3. Implement and test MVP Version 2.</w:t>
            </w:r>
          </w:p>
        </w:tc>
        <w:tc>
          <w:tcPr>
            <w:tcW w:w="4133" w:type="dxa"/>
            <w:tcBorders>
              <w:top w:val="nil"/>
              <w:left w:val="nil"/>
              <w:bottom w:val="single" w:sz="4" w:space="0" w:color="auto"/>
              <w:right w:val="single" w:sz="4" w:space="0" w:color="auto"/>
            </w:tcBorders>
            <w:shd w:val="clear" w:color="auto" w:fill="auto"/>
            <w:vAlign w:val="center"/>
            <w:hideMark/>
          </w:tcPr>
          <w:p w14:paraId="7307136B" w14:textId="77777777" w:rsidR="00746376" w:rsidRPr="00746376" w:rsidRDefault="00746376" w:rsidP="00746376">
            <w:pPr>
              <w:rPr>
                <w:color w:val="000000"/>
                <w:sz w:val="22"/>
                <w:szCs w:val="22"/>
              </w:rPr>
            </w:pPr>
            <w:r w:rsidRPr="00746376">
              <w:rPr>
                <w:color w:val="000000"/>
                <w:sz w:val="22"/>
                <w:szCs w:val="22"/>
              </w:rPr>
              <w:t>3. Enhance monitoring and logging for long-term system maintenance.</w:t>
            </w:r>
          </w:p>
        </w:tc>
      </w:tr>
    </w:tbl>
    <w:p w14:paraId="551CEAD9" w14:textId="77777777" w:rsidR="00667985" w:rsidRDefault="00667985" w:rsidP="003E42DD">
      <w:pPr>
        <w:rPr>
          <w:sz w:val="22"/>
          <w:szCs w:val="22"/>
        </w:rPr>
      </w:pPr>
    </w:p>
    <w:sectPr w:rsidR="00667985" w:rsidSect="00AB6562">
      <w:footerReference w:type="even" r:id="rId11"/>
      <w:footerReference w:type="default" r:id="rId12"/>
      <w:headerReference w:type="first" r:id="rId13"/>
      <w:pgSz w:w="15840" w:h="12240" w:orient="landscape"/>
      <w:pgMar w:top="720" w:right="576" w:bottom="720" w:left="1526" w:header="720" w:footer="5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9C5921" w14:textId="77777777" w:rsidR="00620DED" w:rsidRDefault="00620DED" w:rsidP="00F36FE0">
      <w:r>
        <w:separator/>
      </w:r>
    </w:p>
  </w:endnote>
  <w:endnote w:type="continuationSeparator" w:id="0">
    <w:p w14:paraId="230B58E3" w14:textId="77777777" w:rsidR="00620DED" w:rsidRDefault="00620DED" w:rsidP="00F3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21130084"/>
      <w:docPartObj>
        <w:docPartGallery w:val="Page Numbers (Bottom of Page)"/>
        <w:docPartUnique/>
      </w:docPartObj>
    </w:sdtPr>
    <w:sdtContent>
      <w:p w14:paraId="51EB5471" w14:textId="487966CF" w:rsidR="00BE5BAF" w:rsidRDefault="00BE5BAF"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E42DD">
          <w:rPr>
            <w:rStyle w:val="PageNumber"/>
            <w:noProof/>
          </w:rPr>
          <w:t>3</w:t>
        </w:r>
        <w:r>
          <w:rPr>
            <w:rStyle w:val="PageNumber"/>
          </w:rPr>
          <w:fldChar w:fldCharType="end"/>
        </w:r>
      </w:p>
    </w:sdtContent>
  </w:sdt>
  <w:p w14:paraId="4C1348B2" w14:textId="77777777" w:rsidR="00BE5BAF" w:rsidRDefault="00BE5BAF" w:rsidP="00F36F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07977514"/>
      <w:docPartObj>
        <w:docPartGallery w:val="Page Numbers (Bottom of Page)"/>
        <w:docPartUnique/>
      </w:docPartObj>
    </w:sdtPr>
    <w:sdtContent>
      <w:p w14:paraId="03751604" w14:textId="77777777" w:rsidR="00BE5BAF" w:rsidRDefault="00BE5BAF"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DDA50B3" w14:textId="77777777" w:rsidR="00BE5BAF" w:rsidRDefault="00BE5BAF" w:rsidP="00F36F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8BF2C2" w14:textId="77777777" w:rsidR="00620DED" w:rsidRDefault="00620DED" w:rsidP="00F36FE0">
      <w:r>
        <w:separator/>
      </w:r>
    </w:p>
  </w:footnote>
  <w:footnote w:type="continuationSeparator" w:id="0">
    <w:p w14:paraId="62FFB875" w14:textId="77777777" w:rsidR="00620DED" w:rsidRDefault="00620DED" w:rsidP="00F36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A64AA" w14:textId="712C821A" w:rsidR="004C3C90" w:rsidRPr="004C3C90" w:rsidRDefault="00AB6562" w:rsidP="00AB6562">
    <w:pPr>
      <w:pStyle w:val="Header"/>
      <w:tabs>
        <w:tab w:val="clear" w:pos="9360"/>
      </w:tabs>
      <w:jc w:val="center"/>
      <w:rPr>
        <w:sz w:val="24"/>
        <w:szCs w:val="32"/>
      </w:rPr>
    </w:pPr>
    <w:r>
      <w:rPr>
        <w:sz w:val="24"/>
        <w:szCs w:val="32"/>
      </w:rPr>
      <w:tab/>
      <w:t xml:space="preserve">          </w:t>
    </w:r>
    <w:r w:rsidR="00B76232">
      <w:rPr>
        <w:sz w:val="24"/>
        <w:szCs w:val="32"/>
      </w:rPr>
      <w:t>Project</w:t>
    </w:r>
    <w:r w:rsidR="004C3C90" w:rsidRPr="004C3C90">
      <w:rPr>
        <w:sz w:val="24"/>
        <w:szCs w:val="32"/>
      </w:rPr>
      <w:t xml:space="preserve"> Charter</w:t>
    </w:r>
    <w:r w:rsidR="00DA29AD">
      <w:rPr>
        <w:sz w:val="24"/>
        <w:szCs w:val="32"/>
      </w:rPr>
      <w:t xml:space="preserve">       </w:t>
    </w:r>
    <w:r>
      <w:rPr>
        <w:sz w:val="24"/>
        <w:szCs w:val="32"/>
      </w:rPr>
      <w:tab/>
    </w:r>
    <w:r>
      <w:rPr>
        <w:sz w:val="24"/>
        <w:szCs w:val="32"/>
      </w:rPr>
      <w:tab/>
    </w:r>
    <w:r w:rsidR="00DA29AD">
      <w:rPr>
        <w:sz w:val="24"/>
        <w:szCs w:val="32"/>
      </w:rPr>
      <w:t xml:space="preserve">    </w:t>
    </w:r>
    <w:r>
      <w:rPr>
        <w:sz w:val="24"/>
        <w:szCs w:val="32"/>
      </w:rPr>
      <w:t xml:space="preserve">             </w:t>
    </w:r>
    <w:r w:rsidR="00DA29AD">
      <w:rPr>
        <w:sz w:val="24"/>
        <w:szCs w:val="32"/>
      </w:rPr>
      <w:t>BUDT748 Fall 2024</w:t>
    </w:r>
  </w:p>
  <w:p w14:paraId="08986279" w14:textId="77777777" w:rsidR="004C3C90" w:rsidRDefault="004C3C90">
    <w:pPr>
      <w:pStyle w:val="Header"/>
    </w:pPr>
  </w:p>
</w:hdr>
</file>

<file path=word/intelligence2.xml><?xml version="1.0" encoding="utf-8"?>
<int2:intelligence xmlns:int2="http://schemas.microsoft.com/office/intelligence/2020/intelligence" xmlns:oel="http://schemas.microsoft.com/office/2019/extlst">
  <int2:observations>
    <int2:textHash int2:hashCode="AkXZGjWNxOTEwS" int2:id="AKKOZ9Uv">
      <int2:state int2:value="Rejected" int2:type="AugLoop_Text_Critique"/>
    </int2:textHash>
    <int2:bookmark int2:bookmarkName="_Int_jTzFa5jU" int2:invalidationBookmarkName="" int2:hashCode="uBWsAnkCsmDlFj" int2:id="nLdZY7j6">
      <int2:state int2:value="Rejected" int2:type="AugLoop_Text_Critique"/>
    </int2:bookmark>
    <int2:bookmark int2:bookmarkName="_Int_enuWs2FF" int2:invalidationBookmarkName="" int2:hashCode="37K5D17dM10jim" int2:id="i2yLMmo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DD38D9"/>
    <w:multiLevelType w:val="hybridMultilevel"/>
    <w:tmpl w:val="E4589858"/>
    <w:lvl w:ilvl="0" w:tplc="DD362532">
      <w:start w:val="1"/>
      <w:numFmt w:val="decimal"/>
      <w:lvlText w:val="%1."/>
      <w:lvlJc w:val="left"/>
      <w:pPr>
        <w:ind w:left="720" w:hanging="360"/>
      </w:pPr>
    </w:lvl>
    <w:lvl w:ilvl="1" w:tplc="582C0886">
      <w:start w:val="1"/>
      <w:numFmt w:val="lowerLetter"/>
      <w:lvlText w:val="%2."/>
      <w:lvlJc w:val="left"/>
      <w:pPr>
        <w:ind w:left="1440" w:hanging="360"/>
      </w:pPr>
    </w:lvl>
    <w:lvl w:ilvl="2" w:tplc="8202108E">
      <w:start w:val="1"/>
      <w:numFmt w:val="lowerRoman"/>
      <w:lvlText w:val="%3."/>
      <w:lvlJc w:val="right"/>
      <w:pPr>
        <w:ind w:left="2160" w:hanging="180"/>
      </w:pPr>
    </w:lvl>
    <w:lvl w:ilvl="3" w:tplc="8062A756">
      <w:start w:val="1"/>
      <w:numFmt w:val="decimal"/>
      <w:lvlText w:val="%4."/>
      <w:lvlJc w:val="left"/>
      <w:pPr>
        <w:ind w:left="2880" w:hanging="360"/>
      </w:pPr>
    </w:lvl>
    <w:lvl w:ilvl="4" w:tplc="1CC8672A">
      <w:start w:val="1"/>
      <w:numFmt w:val="lowerLetter"/>
      <w:lvlText w:val="%5."/>
      <w:lvlJc w:val="left"/>
      <w:pPr>
        <w:ind w:left="3600" w:hanging="360"/>
      </w:pPr>
    </w:lvl>
    <w:lvl w:ilvl="5" w:tplc="2B04A414">
      <w:start w:val="1"/>
      <w:numFmt w:val="lowerRoman"/>
      <w:lvlText w:val="%6."/>
      <w:lvlJc w:val="right"/>
      <w:pPr>
        <w:ind w:left="4320" w:hanging="180"/>
      </w:pPr>
    </w:lvl>
    <w:lvl w:ilvl="6" w:tplc="36CA3E7E">
      <w:start w:val="1"/>
      <w:numFmt w:val="decimal"/>
      <w:lvlText w:val="%7."/>
      <w:lvlJc w:val="left"/>
      <w:pPr>
        <w:ind w:left="5040" w:hanging="360"/>
      </w:pPr>
    </w:lvl>
    <w:lvl w:ilvl="7" w:tplc="D6A294CC">
      <w:start w:val="1"/>
      <w:numFmt w:val="lowerLetter"/>
      <w:lvlText w:val="%8."/>
      <w:lvlJc w:val="left"/>
      <w:pPr>
        <w:ind w:left="5760" w:hanging="360"/>
      </w:pPr>
    </w:lvl>
    <w:lvl w:ilvl="8" w:tplc="EB023ACC">
      <w:start w:val="1"/>
      <w:numFmt w:val="lowerRoman"/>
      <w:lvlText w:val="%9."/>
      <w:lvlJc w:val="right"/>
      <w:pPr>
        <w:ind w:left="6480" w:hanging="180"/>
      </w:pPr>
    </w:lvl>
  </w:abstractNum>
  <w:abstractNum w:abstractNumId="11"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7F7A83"/>
    <w:multiLevelType w:val="hybridMultilevel"/>
    <w:tmpl w:val="79AACEEA"/>
    <w:lvl w:ilvl="0" w:tplc="7C9CFD6C">
      <w:start w:val="1"/>
      <w:numFmt w:val="decimal"/>
      <w:lvlText w:val="%1."/>
      <w:lvlJc w:val="left"/>
      <w:pPr>
        <w:ind w:left="360" w:hanging="360"/>
      </w:pPr>
    </w:lvl>
    <w:lvl w:ilvl="1" w:tplc="B8588B20">
      <w:start w:val="1"/>
      <w:numFmt w:val="lowerLetter"/>
      <w:lvlText w:val="%2."/>
      <w:lvlJc w:val="left"/>
      <w:pPr>
        <w:ind w:left="1080" w:hanging="360"/>
      </w:pPr>
    </w:lvl>
    <w:lvl w:ilvl="2" w:tplc="CB7CF88E">
      <w:start w:val="1"/>
      <w:numFmt w:val="lowerRoman"/>
      <w:lvlText w:val="%3."/>
      <w:lvlJc w:val="right"/>
      <w:pPr>
        <w:ind w:left="1800" w:hanging="180"/>
      </w:pPr>
    </w:lvl>
    <w:lvl w:ilvl="3" w:tplc="187CB55E">
      <w:start w:val="1"/>
      <w:numFmt w:val="decimal"/>
      <w:lvlText w:val="%4."/>
      <w:lvlJc w:val="left"/>
      <w:pPr>
        <w:ind w:left="2520" w:hanging="360"/>
      </w:pPr>
    </w:lvl>
    <w:lvl w:ilvl="4" w:tplc="6CB8662A">
      <w:start w:val="1"/>
      <w:numFmt w:val="lowerLetter"/>
      <w:lvlText w:val="%5."/>
      <w:lvlJc w:val="left"/>
      <w:pPr>
        <w:ind w:left="3240" w:hanging="360"/>
      </w:pPr>
    </w:lvl>
    <w:lvl w:ilvl="5" w:tplc="D37CC248">
      <w:start w:val="1"/>
      <w:numFmt w:val="lowerRoman"/>
      <w:lvlText w:val="%6."/>
      <w:lvlJc w:val="right"/>
      <w:pPr>
        <w:ind w:left="3960" w:hanging="180"/>
      </w:pPr>
    </w:lvl>
    <w:lvl w:ilvl="6" w:tplc="C76E6414">
      <w:start w:val="1"/>
      <w:numFmt w:val="decimal"/>
      <w:lvlText w:val="%7."/>
      <w:lvlJc w:val="left"/>
      <w:pPr>
        <w:ind w:left="4680" w:hanging="360"/>
      </w:pPr>
    </w:lvl>
    <w:lvl w:ilvl="7" w:tplc="B2B0AFF6">
      <w:start w:val="1"/>
      <w:numFmt w:val="lowerLetter"/>
      <w:lvlText w:val="%8."/>
      <w:lvlJc w:val="left"/>
      <w:pPr>
        <w:ind w:left="5400" w:hanging="360"/>
      </w:pPr>
    </w:lvl>
    <w:lvl w:ilvl="8" w:tplc="276A71E2">
      <w:start w:val="1"/>
      <w:numFmt w:val="lowerRoman"/>
      <w:lvlText w:val="%9."/>
      <w:lvlJc w:val="right"/>
      <w:pPr>
        <w:ind w:left="6120" w:hanging="180"/>
      </w:pPr>
    </w:lvl>
  </w:abstractNum>
  <w:abstractNum w:abstractNumId="13" w15:restartNumberingAfterBreak="0">
    <w:nsid w:val="27CEBEA8"/>
    <w:multiLevelType w:val="hybridMultilevel"/>
    <w:tmpl w:val="544C3956"/>
    <w:lvl w:ilvl="0" w:tplc="27B01614">
      <w:start w:val="1"/>
      <w:numFmt w:val="bullet"/>
      <w:lvlText w:val="-"/>
      <w:lvlJc w:val="left"/>
      <w:pPr>
        <w:ind w:left="720" w:hanging="360"/>
      </w:pPr>
      <w:rPr>
        <w:rFonts w:ascii="Aptos" w:hAnsi="Aptos" w:hint="default"/>
      </w:rPr>
    </w:lvl>
    <w:lvl w:ilvl="1" w:tplc="7D940ECC">
      <w:start w:val="1"/>
      <w:numFmt w:val="bullet"/>
      <w:lvlText w:val="o"/>
      <w:lvlJc w:val="left"/>
      <w:pPr>
        <w:ind w:left="1440" w:hanging="360"/>
      </w:pPr>
      <w:rPr>
        <w:rFonts w:ascii="Courier New" w:hAnsi="Courier New" w:hint="default"/>
      </w:rPr>
    </w:lvl>
    <w:lvl w:ilvl="2" w:tplc="FCE8EFB2">
      <w:start w:val="1"/>
      <w:numFmt w:val="bullet"/>
      <w:lvlText w:val=""/>
      <w:lvlJc w:val="left"/>
      <w:pPr>
        <w:ind w:left="2160" w:hanging="360"/>
      </w:pPr>
      <w:rPr>
        <w:rFonts w:ascii="Wingdings" w:hAnsi="Wingdings" w:hint="default"/>
      </w:rPr>
    </w:lvl>
    <w:lvl w:ilvl="3" w:tplc="06F2BACA">
      <w:start w:val="1"/>
      <w:numFmt w:val="bullet"/>
      <w:lvlText w:val=""/>
      <w:lvlJc w:val="left"/>
      <w:pPr>
        <w:ind w:left="2880" w:hanging="360"/>
      </w:pPr>
      <w:rPr>
        <w:rFonts w:ascii="Symbol" w:hAnsi="Symbol" w:hint="default"/>
      </w:rPr>
    </w:lvl>
    <w:lvl w:ilvl="4" w:tplc="76D8CCC8">
      <w:start w:val="1"/>
      <w:numFmt w:val="bullet"/>
      <w:lvlText w:val="o"/>
      <w:lvlJc w:val="left"/>
      <w:pPr>
        <w:ind w:left="3600" w:hanging="360"/>
      </w:pPr>
      <w:rPr>
        <w:rFonts w:ascii="Courier New" w:hAnsi="Courier New" w:hint="default"/>
      </w:rPr>
    </w:lvl>
    <w:lvl w:ilvl="5" w:tplc="9288FC0C">
      <w:start w:val="1"/>
      <w:numFmt w:val="bullet"/>
      <w:lvlText w:val=""/>
      <w:lvlJc w:val="left"/>
      <w:pPr>
        <w:ind w:left="4320" w:hanging="360"/>
      </w:pPr>
      <w:rPr>
        <w:rFonts w:ascii="Wingdings" w:hAnsi="Wingdings" w:hint="default"/>
      </w:rPr>
    </w:lvl>
    <w:lvl w:ilvl="6" w:tplc="135651F8">
      <w:start w:val="1"/>
      <w:numFmt w:val="bullet"/>
      <w:lvlText w:val=""/>
      <w:lvlJc w:val="left"/>
      <w:pPr>
        <w:ind w:left="5040" w:hanging="360"/>
      </w:pPr>
      <w:rPr>
        <w:rFonts w:ascii="Symbol" w:hAnsi="Symbol" w:hint="default"/>
      </w:rPr>
    </w:lvl>
    <w:lvl w:ilvl="7" w:tplc="00E49A86">
      <w:start w:val="1"/>
      <w:numFmt w:val="bullet"/>
      <w:lvlText w:val="o"/>
      <w:lvlJc w:val="left"/>
      <w:pPr>
        <w:ind w:left="5760" w:hanging="360"/>
      </w:pPr>
      <w:rPr>
        <w:rFonts w:ascii="Courier New" w:hAnsi="Courier New" w:hint="default"/>
      </w:rPr>
    </w:lvl>
    <w:lvl w:ilvl="8" w:tplc="B23E8560">
      <w:start w:val="1"/>
      <w:numFmt w:val="bullet"/>
      <w:lvlText w:val=""/>
      <w:lvlJc w:val="left"/>
      <w:pPr>
        <w:ind w:left="6480" w:hanging="360"/>
      </w:pPr>
      <w:rPr>
        <w:rFonts w:ascii="Wingdings" w:hAnsi="Wingdings" w:hint="default"/>
      </w:rPr>
    </w:lvl>
  </w:abstractNum>
  <w:abstractNum w:abstractNumId="14" w15:restartNumberingAfterBreak="0">
    <w:nsid w:val="2D543B73"/>
    <w:multiLevelType w:val="hybridMultilevel"/>
    <w:tmpl w:val="D3982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0B1EE9"/>
    <w:multiLevelType w:val="hybridMultilevel"/>
    <w:tmpl w:val="D07E12B6"/>
    <w:lvl w:ilvl="0" w:tplc="24BC8500">
      <w:start w:val="1"/>
      <w:numFmt w:val="bullet"/>
      <w:lvlText w:val="-"/>
      <w:lvlJc w:val="left"/>
      <w:pPr>
        <w:ind w:left="720" w:hanging="360"/>
      </w:pPr>
      <w:rPr>
        <w:rFonts w:ascii="Aptos" w:hAnsi="Aptos" w:hint="default"/>
      </w:rPr>
    </w:lvl>
    <w:lvl w:ilvl="1" w:tplc="F4283A64">
      <w:start w:val="1"/>
      <w:numFmt w:val="bullet"/>
      <w:lvlText w:val="o"/>
      <w:lvlJc w:val="left"/>
      <w:pPr>
        <w:ind w:left="1440" w:hanging="360"/>
      </w:pPr>
      <w:rPr>
        <w:rFonts w:ascii="Courier New" w:hAnsi="Courier New" w:hint="default"/>
      </w:rPr>
    </w:lvl>
    <w:lvl w:ilvl="2" w:tplc="872C4ACC">
      <w:start w:val="1"/>
      <w:numFmt w:val="bullet"/>
      <w:lvlText w:val=""/>
      <w:lvlJc w:val="left"/>
      <w:pPr>
        <w:ind w:left="2160" w:hanging="360"/>
      </w:pPr>
      <w:rPr>
        <w:rFonts w:ascii="Wingdings" w:hAnsi="Wingdings" w:hint="default"/>
      </w:rPr>
    </w:lvl>
    <w:lvl w:ilvl="3" w:tplc="00A89766">
      <w:start w:val="1"/>
      <w:numFmt w:val="bullet"/>
      <w:lvlText w:val=""/>
      <w:lvlJc w:val="left"/>
      <w:pPr>
        <w:ind w:left="2880" w:hanging="360"/>
      </w:pPr>
      <w:rPr>
        <w:rFonts w:ascii="Symbol" w:hAnsi="Symbol" w:hint="default"/>
      </w:rPr>
    </w:lvl>
    <w:lvl w:ilvl="4" w:tplc="BDCCC4A6">
      <w:start w:val="1"/>
      <w:numFmt w:val="bullet"/>
      <w:lvlText w:val="o"/>
      <w:lvlJc w:val="left"/>
      <w:pPr>
        <w:ind w:left="3600" w:hanging="360"/>
      </w:pPr>
      <w:rPr>
        <w:rFonts w:ascii="Courier New" w:hAnsi="Courier New" w:hint="default"/>
      </w:rPr>
    </w:lvl>
    <w:lvl w:ilvl="5" w:tplc="A64AFE02">
      <w:start w:val="1"/>
      <w:numFmt w:val="bullet"/>
      <w:lvlText w:val=""/>
      <w:lvlJc w:val="left"/>
      <w:pPr>
        <w:ind w:left="4320" w:hanging="360"/>
      </w:pPr>
      <w:rPr>
        <w:rFonts w:ascii="Wingdings" w:hAnsi="Wingdings" w:hint="default"/>
      </w:rPr>
    </w:lvl>
    <w:lvl w:ilvl="6" w:tplc="3866E95C">
      <w:start w:val="1"/>
      <w:numFmt w:val="bullet"/>
      <w:lvlText w:val=""/>
      <w:lvlJc w:val="left"/>
      <w:pPr>
        <w:ind w:left="5040" w:hanging="360"/>
      </w:pPr>
      <w:rPr>
        <w:rFonts w:ascii="Symbol" w:hAnsi="Symbol" w:hint="default"/>
      </w:rPr>
    </w:lvl>
    <w:lvl w:ilvl="7" w:tplc="18B64208">
      <w:start w:val="1"/>
      <w:numFmt w:val="bullet"/>
      <w:lvlText w:val="o"/>
      <w:lvlJc w:val="left"/>
      <w:pPr>
        <w:ind w:left="5760" w:hanging="360"/>
      </w:pPr>
      <w:rPr>
        <w:rFonts w:ascii="Courier New" w:hAnsi="Courier New" w:hint="default"/>
      </w:rPr>
    </w:lvl>
    <w:lvl w:ilvl="8" w:tplc="96C47DD8">
      <w:start w:val="1"/>
      <w:numFmt w:val="bullet"/>
      <w:lvlText w:val=""/>
      <w:lvlJc w:val="left"/>
      <w:pPr>
        <w:ind w:left="6480" w:hanging="360"/>
      </w:pPr>
      <w:rPr>
        <w:rFonts w:ascii="Wingdings" w:hAnsi="Wingdings" w:hint="default"/>
      </w:rPr>
    </w:lvl>
  </w:abstractNum>
  <w:abstractNum w:abstractNumId="16" w15:restartNumberingAfterBreak="0">
    <w:nsid w:val="2EC0286A"/>
    <w:multiLevelType w:val="multilevel"/>
    <w:tmpl w:val="27C8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24F3C"/>
    <w:multiLevelType w:val="hybridMultilevel"/>
    <w:tmpl w:val="E9E0BB20"/>
    <w:lvl w:ilvl="0" w:tplc="FFFFFFFF">
      <w:start w:val="1"/>
      <w:numFmt w:val="bullet"/>
      <w:lvlText w:val=""/>
      <w:lvlJc w:val="left"/>
      <w:pPr>
        <w:ind w:left="4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ED0A0E"/>
    <w:multiLevelType w:val="multilevel"/>
    <w:tmpl w:val="DC94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D96110"/>
    <w:multiLevelType w:val="hybridMultilevel"/>
    <w:tmpl w:val="23921F8E"/>
    <w:lvl w:ilvl="0" w:tplc="202A6EAC">
      <w:start w:val="1"/>
      <w:numFmt w:val="upperRoman"/>
      <w:pStyle w:val="HeadingI"/>
      <w:lvlText w:val="%1."/>
      <w:lvlJc w:val="left"/>
      <w:pPr>
        <w:ind w:left="1080" w:hanging="720"/>
      </w:pPr>
      <w:rPr>
        <w:rFonts w:hint="default"/>
        <w:color w:val="000000" w:themeColor="text1"/>
      </w:rPr>
    </w:lvl>
    <w:lvl w:ilvl="1" w:tplc="12BAB546">
      <w:start w:val="1"/>
      <w:numFmt w:val="lowerLetter"/>
      <w:lvlText w:val="%2."/>
      <w:lvlJc w:val="left"/>
      <w:pPr>
        <w:ind w:left="1440" w:hanging="360"/>
      </w:pPr>
      <w:rPr>
        <w:color w:val="595959" w:themeColor="text1" w:themeTint="A6"/>
      </w:rPr>
    </w:lvl>
    <w:lvl w:ilvl="2" w:tplc="E0941448">
      <w:start w:val="1"/>
      <w:numFmt w:val="lowerRoman"/>
      <w:lvlText w:val="%3."/>
      <w:lvlJc w:val="right"/>
      <w:pPr>
        <w:ind w:left="2160" w:hanging="180"/>
      </w:pPr>
      <w:rPr>
        <w:color w:val="595959" w:themeColor="text1" w:themeTint="A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46B2D4"/>
    <w:multiLevelType w:val="hybridMultilevel"/>
    <w:tmpl w:val="B002D5AC"/>
    <w:lvl w:ilvl="0" w:tplc="C412873E">
      <w:start w:val="1"/>
      <w:numFmt w:val="bullet"/>
      <w:lvlText w:val=""/>
      <w:lvlJc w:val="left"/>
      <w:pPr>
        <w:ind w:left="720" w:hanging="360"/>
      </w:pPr>
      <w:rPr>
        <w:rFonts w:ascii="Symbol" w:hAnsi="Symbol" w:hint="default"/>
      </w:rPr>
    </w:lvl>
    <w:lvl w:ilvl="1" w:tplc="E0A835BC">
      <w:start w:val="1"/>
      <w:numFmt w:val="bullet"/>
      <w:lvlText w:val="o"/>
      <w:lvlJc w:val="left"/>
      <w:pPr>
        <w:ind w:left="1440" w:hanging="360"/>
      </w:pPr>
      <w:rPr>
        <w:rFonts w:ascii="Courier New" w:hAnsi="Courier New" w:hint="default"/>
      </w:rPr>
    </w:lvl>
    <w:lvl w:ilvl="2" w:tplc="EA7E7136">
      <w:start w:val="1"/>
      <w:numFmt w:val="bullet"/>
      <w:lvlText w:val=""/>
      <w:lvlJc w:val="left"/>
      <w:pPr>
        <w:ind w:left="2160" w:hanging="360"/>
      </w:pPr>
      <w:rPr>
        <w:rFonts w:ascii="Wingdings" w:hAnsi="Wingdings" w:hint="default"/>
      </w:rPr>
    </w:lvl>
    <w:lvl w:ilvl="3" w:tplc="C19295C2">
      <w:start w:val="1"/>
      <w:numFmt w:val="bullet"/>
      <w:lvlText w:val=""/>
      <w:lvlJc w:val="left"/>
      <w:pPr>
        <w:ind w:left="2880" w:hanging="360"/>
      </w:pPr>
      <w:rPr>
        <w:rFonts w:ascii="Symbol" w:hAnsi="Symbol" w:hint="default"/>
      </w:rPr>
    </w:lvl>
    <w:lvl w:ilvl="4" w:tplc="9E661DC8">
      <w:start w:val="1"/>
      <w:numFmt w:val="bullet"/>
      <w:lvlText w:val="o"/>
      <w:lvlJc w:val="left"/>
      <w:pPr>
        <w:ind w:left="3600" w:hanging="360"/>
      </w:pPr>
      <w:rPr>
        <w:rFonts w:ascii="Courier New" w:hAnsi="Courier New" w:hint="default"/>
      </w:rPr>
    </w:lvl>
    <w:lvl w:ilvl="5" w:tplc="E870D6E8">
      <w:start w:val="1"/>
      <w:numFmt w:val="bullet"/>
      <w:lvlText w:val=""/>
      <w:lvlJc w:val="left"/>
      <w:pPr>
        <w:ind w:left="4320" w:hanging="360"/>
      </w:pPr>
      <w:rPr>
        <w:rFonts w:ascii="Wingdings" w:hAnsi="Wingdings" w:hint="default"/>
      </w:rPr>
    </w:lvl>
    <w:lvl w:ilvl="6" w:tplc="13FCF338">
      <w:start w:val="1"/>
      <w:numFmt w:val="bullet"/>
      <w:lvlText w:val=""/>
      <w:lvlJc w:val="left"/>
      <w:pPr>
        <w:ind w:left="5040" w:hanging="360"/>
      </w:pPr>
      <w:rPr>
        <w:rFonts w:ascii="Symbol" w:hAnsi="Symbol" w:hint="default"/>
      </w:rPr>
    </w:lvl>
    <w:lvl w:ilvl="7" w:tplc="7338B91A">
      <w:start w:val="1"/>
      <w:numFmt w:val="bullet"/>
      <w:lvlText w:val="o"/>
      <w:lvlJc w:val="left"/>
      <w:pPr>
        <w:ind w:left="5760" w:hanging="360"/>
      </w:pPr>
      <w:rPr>
        <w:rFonts w:ascii="Courier New" w:hAnsi="Courier New" w:hint="default"/>
      </w:rPr>
    </w:lvl>
    <w:lvl w:ilvl="8" w:tplc="BD784D64">
      <w:start w:val="1"/>
      <w:numFmt w:val="bullet"/>
      <w:lvlText w:val=""/>
      <w:lvlJc w:val="left"/>
      <w:pPr>
        <w:ind w:left="6480" w:hanging="360"/>
      </w:pPr>
      <w:rPr>
        <w:rFonts w:ascii="Wingdings" w:hAnsi="Wingdings" w:hint="default"/>
      </w:rPr>
    </w:lvl>
  </w:abstractNum>
  <w:abstractNum w:abstractNumId="22" w15:restartNumberingAfterBreak="0">
    <w:nsid w:val="449972ED"/>
    <w:multiLevelType w:val="hybridMultilevel"/>
    <w:tmpl w:val="F8F0AE0C"/>
    <w:lvl w:ilvl="0" w:tplc="57583FC0">
      <w:start w:val="2"/>
      <w:numFmt w:val="bullet"/>
      <w:lvlText w:val="-"/>
      <w:lvlJc w:val="left"/>
      <w:pPr>
        <w:ind w:left="420" w:hanging="360"/>
      </w:pPr>
      <w:rPr>
        <w:rFonts w:ascii="Century Gothic" w:eastAsia="Times New Roman" w:hAnsi="Century Gothic"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3"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E036A0A"/>
    <w:multiLevelType w:val="multilevel"/>
    <w:tmpl w:val="8292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8F7EC7"/>
    <w:multiLevelType w:val="hybridMultilevel"/>
    <w:tmpl w:val="081A40B8"/>
    <w:lvl w:ilvl="0" w:tplc="2526671A">
      <w:start w:val="1"/>
      <w:numFmt w:val="decimal"/>
      <w:lvlText w:val="%1."/>
      <w:lvlJc w:val="left"/>
      <w:pPr>
        <w:ind w:left="720" w:hanging="360"/>
      </w:pPr>
    </w:lvl>
    <w:lvl w:ilvl="1" w:tplc="C5DC3652">
      <w:start w:val="1"/>
      <w:numFmt w:val="bullet"/>
      <w:lvlText w:val="o"/>
      <w:lvlJc w:val="left"/>
      <w:pPr>
        <w:ind w:left="1440" w:hanging="360"/>
      </w:pPr>
      <w:rPr>
        <w:rFonts w:ascii="Courier New" w:hAnsi="Courier New" w:hint="default"/>
      </w:rPr>
    </w:lvl>
    <w:lvl w:ilvl="2" w:tplc="4B0206D4">
      <w:start w:val="1"/>
      <w:numFmt w:val="bullet"/>
      <w:lvlText w:val=""/>
      <w:lvlJc w:val="left"/>
      <w:pPr>
        <w:ind w:left="2160" w:hanging="360"/>
      </w:pPr>
      <w:rPr>
        <w:rFonts w:ascii="Wingdings" w:hAnsi="Wingdings" w:hint="default"/>
      </w:rPr>
    </w:lvl>
    <w:lvl w:ilvl="3" w:tplc="411A0B9A">
      <w:start w:val="1"/>
      <w:numFmt w:val="bullet"/>
      <w:lvlText w:val=""/>
      <w:lvlJc w:val="left"/>
      <w:pPr>
        <w:ind w:left="2880" w:hanging="360"/>
      </w:pPr>
      <w:rPr>
        <w:rFonts w:ascii="Symbol" w:hAnsi="Symbol" w:hint="default"/>
      </w:rPr>
    </w:lvl>
    <w:lvl w:ilvl="4" w:tplc="744C2406">
      <w:start w:val="1"/>
      <w:numFmt w:val="bullet"/>
      <w:lvlText w:val="o"/>
      <w:lvlJc w:val="left"/>
      <w:pPr>
        <w:ind w:left="3600" w:hanging="360"/>
      </w:pPr>
      <w:rPr>
        <w:rFonts w:ascii="Courier New" w:hAnsi="Courier New" w:hint="default"/>
      </w:rPr>
    </w:lvl>
    <w:lvl w:ilvl="5" w:tplc="5C7C5C42">
      <w:start w:val="1"/>
      <w:numFmt w:val="bullet"/>
      <w:lvlText w:val=""/>
      <w:lvlJc w:val="left"/>
      <w:pPr>
        <w:ind w:left="4320" w:hanging="360"/>
      </w:pPr>
      <w:rPr>
        <w:rFonts w:ascii="Wingdings" w:hAnsi="Wingdings" w:hint="default"/>
      </w:rPr>
    </w:lvl>
    <w:lvl w:ilvl="6" w:tplc="E3C807BC">
      <w:start w:val="1"/>
      <w:numFmt w:val="bullet"/>
      <w:lvlText w:val=""/>
      <w:lvlJc w:val="left"/>
      <w:pPr>
        <w:ind w:left="5040" w:hanging="360"/>
      </w:pPr>
      <w:rPr>
        <w:rFonts w:ascii="Symbol" w:hAnsi="Symbol" w:hint="default"/>
      </w:rPr>
    </w:lvl>
    <w:lvl w:ilvl="7" w:tplc="22CA0B8E">
      <w:start w:val="1"/>
      <w:numFmt w:val="bullet"/>
      <w:lvlText w:val="o"/>
      <w:lvlJc w:val="left"/>
      <w:pPr>
        <w:ind w:left="5760" w:hanging="360"/>
      </w:pPr>
      <w:rPr>
        <w:rFonts w:ascii="Courier New" w:hAnsi="Courier New" w:hint="default"/>
      </w:rPr>
    </w:lvl>
    <w:lvl w:ilvl="8" w:tplc="9EC8FCE0">
      <w:start w:val="1"/>
      <w:numFmt w:val="bullet"/>
      <w:lvlText w:val=""/>
      <w:lvlJc w:val="left"/>
      <w:pPr>
        <w:ind w:left="6480" w:hanging="360"/>
      </w:pPr>
      <w:rPr>
        <w:rFonts w:ascii="Wingdings" w:hAnsi="Wingdings" w:hint="default"/>
      </w:rPr>
    </w:lvl>
  </w:abstractNum>
  <w:abstractNum w:abstractNumId="28" w15:restartNumberingAfterBreak="0">
    <w:nsid w:val="6EC36A31"/>
    <w:multiLevelType w:val="hybridMultilevel"/>
    <w:tmpl w:val="05BA0C40"/>
    <w:lvl w:ilvl="0" w:tplc="7312F5FC">
      <w:start w:val="1"/>
      <w:numFmt w:val="bullet"/>
      <w:lvlText w:val="-"/>
      <w:lvlJc w:val="left"/>
      <w:pPr>
        <w:ind w:left="720" w:hanging="360"/>
      </w:pPr>
      <w:rPr>
        <w:rFonts w:ascii="Aptos" w:hAnsi="Aptos" w:hint="default"/>
      </w:rPr>
    </w:lvl>
    <w:lvl w:ilvl="1" w:tplc="5ACEF53A">
      <w:start w:val="1"/>
      <w:numFmt w:val="bullet"/>
      <w:lvlText w:val="o"/>
      <w:lvlJc w:val="left"/>
      <w:pPr>
        <w:ind w:left="1440" w:hanging="360"/>
      </w:pPr>
      <w:rPr>
        <w:rFonts w:ascii="Courier New" w:hAnsi="Courier New" w:hint="default"/>
      </w:rPr>
    </w:lvl>
    <w:lvl w:ilvl="2" w:tplc="36887504">
      <w:start w:val="1"/>
      <w:numFmt w:val="bullet"/>
      <w:lvlText w:val=""/>
      <w:lvlJc w:val="left"/>
      <w:pPr>
        <w:ind w:left="2160" w:hanging="360"/>
      </w:pPr>
      <w:rPr>
        <w:rFonts w:ascii="Wingdings" w:hAnsi="Wingdings" w:hint="default"/>
      </w:rPr>
    </w:lvl>
    <w:lvl w:ilvl="3" w:tplc="7CCC210E">
      <w:start w:val="1"/>
      <w:numFmt w:val="bullet"/>
      <w:lvlText w:val=""/>
      <w:lvlJc w:val="left"/>
      <w:pPr>
        <w:ind w:left="2880" w:hanging="360"/>
      </w:pPr>
      <w:rPr>
        <w:rFonts w:ascii="Symbol" w:hAnsi="Symbol" w:hint="default"/>
      </w:rPr>
    </w:lvl>
    <w:lvl w:ilvl="4" w:tplc="5B5A189E">
      <w:start w:val="1"/>
      <w:numFmt w:val="bullet"/>
      <w:lvlText w:val="o"/>
      <w:lvlJc w:val="left"/>
      <w:pPr>
        <w:ind w:left="3600" w:hanging="360"/>
      </w:pPr>
      <w:rPr>
        <w:rFonts w:ascii="Courier New" w:hAnsi="Courier New" w:hint="default"/>
      </w:rPr>
    </w:lvl>
    <w:lvl w:ilvl="5" w:tplc="DED66984">
      <w:start w:val="1"/>
      <w:numFmt w:val="bullet"/>
      <w:lvlText w:val=""/>
      <w:lvlJc w:val="left"/>
      <w:pPr>
        <w:ind w:left="4320" w:hanging="360"/>
      </w:pPr>
      <w:rPr>
        <w:rFonts w:ascii="Wingdings" w:hAnsi="Wingdings" w:hint="default"/>
      </w:rPr>
    </w:lvl>
    <w:lvl w:ilvl="6" w:tplc="514052C0">
      <w:start w:val="1"/>
      <w:numFmt w:val="bullet"/>
      <w:lvlText w:val=""/>
      <w:lvlJc w:val="left"/>
      <w:pPr>
        <w:ind w:left="5040" w:hanging="360"/>
      </w:pPr>
      <w:rPr>
        <w:rFonts w:ascii="Symbol" w:hAnsi="Symbol" w:hint="default"/>
      </w:rPr>
    </w:lvl>
    <w:lvl w:ilvl="7" w:tplc="12D8692C">
      <w:start w:val="1"/>
      <w:numFmt w:val="bullet"/>
      <w:lvlText w:val="o"/>
      <w:lvlJc w:val="left"/>
      <w:pPr>
        <w:ind w:left="5760" w:hanging="360"/>
      </w:pPr>
      <w:rPr>
        <w:rFonts w:ascii="Courier New" w:hAnsi="Courier New" w:hint="default"/>
      </w:rPr>
    </w:lvl>
    <w:lvl w:ilvl="8" w:tplc="2CAE8B58">
      <w:start w:val="1"/>
      <w:numFmt w:val="bullet"/>
      <w:lvlText w:val=""/>
      <w:lvlJc w:val="left"/>
      <w:pPr>
        <w:ind w:left="6480" w:hanging="360"/>
      </w:pPr>
      <w:rPr>
        <w:rFonts w:ascii="Wingdings" w:hAnsi="Wingdings" w:hint="default"/>
      </w:rPr>
    </w:lvl>
  </w:abstractNum>
  <w:abstractNum w:abstractNumId="29"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54083E"/>
    <w:multiLevelType w:val="hybridMultilevel"/>
    <w:tmpl w:val="EC342172"/>
    <w:lvl w:ilvl="0" w:tplc="600E5E06">
      <w:start w:val="1"/>
      <w:numFmt w:val="bullet"/>
      <w:lvlText w:val="-"/>
      <w:lvlJc w:val="left"/>
      <w:pPr>
        <w:ind w:left="720" w:hanging="360"/>
      </w:pPr>
      <w:rPr>
        <w:rFonts w:ascii="Aptos" w:hAnsi="Aptos" w:hint="default"/>
      </w:rPr>
    </w:lvl>
    <w:lvl w:ilvl="1" w:tplc="7304FA3E">
      <w:start w:val="1"/>
      <w:numFmt w:val="bullet"/>
      <w:lvlText w:val="o"/>
      <w:lvlJc w:val="left"/>
      <w:pPr>
        <w:ind w:left="1440" w:hanging="360"/>
      </w:pPr>
      <w:rPr>
        <w:rFonts w:ascii="Courier New" w:hAnsi="Courier New" w:hint="default"/>
      </w:rPr>
    </w:lvl>
    <w:lvl w:ilvl="2" w:tplc="E16C9B2E">
      <w:start w:val="1"/>
      <w:numFmt w:val="bullet"/>
      <w:lvlText w:val=""/>
      <w:lvlJc w:val="left"/>
      <w:pPr>
        <w:ind w:left="2160" w:hanging="360"/>
      </w:pPr>
      <w:rPr>
        <w:rFonts w:ascii="Wingdings" w:hAnsi="Wingdings" w:hint="default"/>
      </w:rPr>
    </w:lvl>
    <w:lvl w:ilvl="3" w:tplc="C234E8A0">
      <w:start w:val="1"/>
      <w:numFmt w:val="bullet"/>
      <w:lvlText w:val=""/>
      <w:lvlJc w:val="left"/>
      <w:pPr>
        <w:ind w:left="2880" w:hanging="360"/>
      </w:pPr>
      <w:rPr>
        <w:rFonts w:ascii="Symbol" w:hAnsi="Symbol" w:hint="default"/>
      </w:rPr>
    </w:lvl>
    <w:lvl w:ilvl="4" w:tplc="D702FAE8">
      <w:start w:val="1"/>
      <w:numFmt w:val="bullet"/>
      <w:lvlText w:val="o"/>
      <w:lvlJc w:val="left"/>
      <w:pPr>
        <w:ind w:left="3600" w:hanging="360"/>
      </w:pPr>
      <w:rPr>
        <w:rFonts w:ascii="Courier New" w:hAnsi="Courier New" w:hint="default"/>
      </w:rPr>
    </w:lvl>
    <w:lvl w:ilvl="5" w:tplc="3F0054AC">
      <w:start w:val="1"/>
      <w:numFmt w:val="bullet"/>
      <w:lvlText w:val=""/>
      <w:lvlJc w:val="left"/>
      <w:pPr>
        <w:ind w:left="4320" w:hanging="360"/>
      </w:pPr>
      <w:rPr>
        <w:rFonts w:ascii="Wingdings" w:hAnsi="Wingdings" w:hint="default"/>
      </w:rPr>
    </w:lvl>
    <w:lvl w:ilvl="6" w:tplc="C922C7CA">
      <w:start w:val="1"/>
      <w:numFmt w:val="bullet"/>
      <w:lvlText w:val=""/>
      <w:lvlJc w:val="left"/>
      <w:pPr>
        <w:ind w:left="5040" w:hanging="360"/>
      </w:pPr>
      <w:rPr>
        <w:rFonts w:ascii="Symbol" w:hAnsi="Symbol" w:hint="default"/>
      </w:rPr>
    </w:lvl>
    <w:lvl w:ilvl="7" w:tplc="288CE7CC">
      <w:start w:val="1"/>
      <w:numFmt w:val="bullet"/>
      <w:lvlText w:val="o"/>
      <w:lvlJc w:val="left"/>
      <w:pPr>
        <w:ind w:left="5760" w:hanging="360"/>
      </w:pPr>
      <w:rPr>
        <w:rFonts w:ascii="Courier New" w:hAnsi="Courier New" w:hint="default"/>
      </w:rPr>
    </w:lvl>
    <w:lvl w:ilvl="8" w:tplc="259890AC">
      <w:start w:val="1"/>
      <w:numFmt w:val="bullet"/>
      <w:lvlText w:val=""/>
      <w:lvlJc w:val="left"/>
      <w:pPr>
        <w:ind w:left="6480" w:hanging="360"/>
      </w:pPr>
      <w:rPr>
        <w:rFonts w:ascii="Wingdings" w:hAnsi="Wingdings" w:hint="default"/>
      </w:rPr>
    </w:lvl>
  </w:abstractNum>
  <w:abstractNum w:abstractNumId="31"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04743509">
    <w:abstractNumId w:val="13"/>
  </w:num>
  <w:num w:numId="2" w16cid:durableId="459761884">
    <w:abstractNumId w:val="30"/>
  </w:num>
  <w:num w:numId="3" w16cid:durableId="642126551">
    <w:abstractNumId w:val="28"/>
  </w:num>
  <w:num w:numId="4" w16cid:durableId="2040230142">
    <w:abstractNumId w:val="15"/>
  </w:num>
  <w:num w:numId="5" w16cid:durableId="1303265187">
    <w:abstractNumId w:val="12"/>
  </w:num>
  <w:num w:numId="6" w16cid:durableId="122817852">
    <w:abstractNumId w:val="27"/>
  </w:num>
  <w:num w:numId="7" w16cid:durableId="1963490812">
    <w:abstractNumId w:val="10"/>
  </w:num>
  <w:num w:numId="8" w16cid:durableId="609240074">
    <w:abstractNumId w:val="21"/>
  </w:num>
  <w:num w:numId="9" w16cid:durableId="1855606159">
    <w:abstractNumId w:val="9"/>
  </w:num>
  <w:num w:numId="10" w16cid:durableId="1757479646">
    <w:abstractNumId w:val="8"/>
  </w:num>
  <w:num w:numId="11" w16cid:durableId="364602283">
    <w:abstractNumId w:val="7"/>
  </w:num>
  <w:num w:numId="12" w16cid:durableId="157622582">
    <w:abstractNumId w:val="6"/>
  </w:num>
  <w:num w:numId="13" w16cid:durableId="567960920">
    <w:abstractNumId w:val="5"/>
  </w:num>
  <w:num w:numId="14" w16cid:durableId="1111634553">
    <w:abstractNumId w:val="4"/>
  </w:num>
  <w:num w:numId="15" w16cid:durableId="883564652">
    <w:abstractNumId w:val="3"/>
  </w:num>
  <w:num w:numId="16" w16cid:durableId="1358001036">
    <w:abstractNumId w:val="2"/>
  </w:num>
  <w:num w:numId="17" w16cid:durableId="714157810">
    <w:abstractNumId w:val="1"/>
  </w:num>
  <w:num w:numId="18" w16cid:durableId="1698769724">
    <w:abstractNumId w:val="0"/>
  </w:num>
  <w:num w:numId="19" w16cid:durableId="702829378">
    <w:abstractNumId w:val="24"/>
  </w:num>
  <w:num w:numId="20" w16cid:durableId="344290697">
    <w:abstractNumId w:val="31"/>
  </w:num>
  <w:num w:numId="21" w16cid:durableId="1830292706">
    <w:abstractNumId w:val="29"/>
  </w:num>
  <w:num w:numId="22" w16cid:durableId="1811705945">
    <w:abstractNumId w:val="20"/>
  </w:num>
  <w:num w:numId="23" w16cid:durableId="1754620662">
    <w:abstractNumId w:val="11"/>
  </w:num>
  <w:num w:numId="24" w16cid:durableId="1489902853">
    <w:abstractNumId w:val="23"/>
  </w:num>
  <w:num w:numId="25" w16cid:durableId="1914393124">
    <w:abstractNumId w:val="25"/>
  </w:num>
  <w:num w:numId="26" w16cid:durableId="491945430">
    <w:abstractNumId w:val="19"/>
  </w:num>
  <w:num w:numId="27" w16cid:durableId="288168329">
    <w:abstractNumId w:val="14"/>
  </w:num>
  <w:num w:numId="28" w16cid:durableId="141236301">
    <w:abstractNumId w:val="26"/>
  </w:num>
  <w:num w:numId="29" w16cid:durableId="1885483278">
    <w:abstractNumId w:val="16"/>
  </w:num>
  <w:num w:numId="30" w16cid:durableId="376662841">
    <w:abstractNumId w:val="18"/>
  </w:num>
  <w:num w:numId="31" w16cid:durableId="1632856699">
    <w:abstractNumId w:val="22"/>
  </w:num>
  <w:num w:numId="32" w16cid:durableId="4525997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activeWritingStyle w:appName="MSWord" w:lang="en-AU" w:vendorID="64" w:dllVersion="0" w:nlCheck="1" w:checkStyle="0"/>
  <w:activeWritingStyle w:appName="MSWord" w:lang="en-US" w:vendorID="64" w:dllVersion="0" w:nlCheck="1" w:checkStyle="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9F2"/>
    <w:rsid w:val="00006821"/>
    <w:rsid w:val="00031AF7"/>
    <w:rsid w:val="00036FF2"/>
    <w:rsid w:val="00040225"/>
    <w:rsid w:val="000413A5"/>
    <w:rsid w:val="00067019"/>
    <w:rsid w:val="000A347E"/>
    <w:rsid w:val="000A6B64"/>
    <w:rsid w:val="000B3AA5"/>
    <w:rsid w:val="000B48AB"/>
    <w:rsid w:val="000C02F8"/>
    <w:rsid w:val="000C1E5A"/>
    <w:rsid w:val="000C4DD4"/>
    <w:rsid w:val="000C5A84"/>
    <w:rsid w:val="000D5F7F"/>
    <w:rsid w:val="000E7AF5"/>
    <w:rsid w:val="000F1D44"/>
    <w:rsid w:val="0011091C"/>
    <w:rsid w:val="00111C4F"/>
    <w:rsid w:val="001170C9"/>
    <w:rsid w:val="00121D51"/>
    <w:rsid w:val="00140C51"/>
    <w:rsid w:val="001472A1"/>
    <w:rsid w:val="00150B91"/>
    <w:rsid w:val="001546C7"/>
    <w:rsid w:val="00166745"/>
    <w:rsid w:val="001962A6"/>
    <w:rsid w:val="001A113A"/>
    <w:rsid w:val="001A3AAC"/>
    <w:rsid w:val="00206944"/>
    <w:rsid w:val="002453A2"/>
    <w:rsid w:val="002507EE"/>
    <w:rsid w:val="00260AD4"/>
    <w:rsid w:val="00271984"/>
    <w:rsid w:val="00294C13"/>
    <w:rsid w:val="00294C92"/>
    <w:rsid w:val="00296750"/>
    <w:rsid w:val="002A45FC"/>
    <w:rsid w:val="002A5301"/>
    <w:rsid w:val="002C02B3"/>
    <w:rsid w:val="002C1A02"/>
    <w:rsid w:val="002D772F"/>
    <w:rsid w:val="002E4407"/>
    <w:rsid w:val="002E516B"/>
    <w:rsid w:val="002F2C0D"/>
    <w:rsid w:val="002F39CD"/>
    <w:rsid w:val="002F3D74"/>
    <w:rsid w:val="00303C60"/>
    <w:rsid w:val="00321387"/>
    <w:rsid w:val="00332DF6"/>
    <w:rsid w:val="003457E6"/>
    <w:rsid w:val="00345B4E"/>
    <w:rsid w:val="0036595F"/>
    <w:rsid w:val="003758D7"/>
    <w:rsid w:val="00385C71"/>
    <w:rsid w:val="00394B27"/>
    <w:rsid w:val="00394B8A"/>
    <w:rsid w:val="003952A0"/>
    <w:rsid w:val="003D220F"/>
    <w:rsid w:val="003D28EE"/>
    <w:rsid w:val="003D706E"/>
    <w:rsid w:val="003D7A46"/>
    <w:rsid w:val="003E0399"/>
    <w:rsid w:val="003E42DD"/>
    <w:rsid w:val="003E4D8D"/>
    <w:rsid w:val="003E76D2"/>
    <w:rsid w:val="003F787D"/>
    <w:rsid w:val="00402562"/>
    <w:rsid w:val="004214A6"/>
    <w:rsid w:val="00422668"/>
    <w:rsid w:val="0045552B"/>
    <w:rsid w:val="0046242A"/>
    <w:rsid w:val="004654F9"/>
    <w:rsid w:val="004674F6"/>
    <w:rsid w:val="00475BF3"/>
    <w:rsid w:val="00481112"/>
    <w:rsid w:val="00482909"/>
    <w:rsid w:val="00491059"/>
    <w:rsid w:val="00492BF1"/>
    <w:rsid w:val="00493BCE"/>
    <w:rsid w:val="004952F9"/>
    <w:rsid w:val="004A1C2A"/>
    <w:rsid w:val="004B4C32"/>
    <w:rsid w:val="004C3C90"/>
    <w:rsid w:val="004D38BF"/>
    <w:rsid w:val="004D59AF"/>
    <w:rsid w:val="004D726A"/>
    <w:rsid w:val="004E0A91"/>
    <w:rsid w:val="004E520B"/>
    <w:rsid w:val="004E59C7"/>
    <w:rsid w:val="004E7C78"/>
    <w:rsid w:val="00507F71"/>
    <w:rsid w:val="005100DB"/>
    <w:rsid w:val="005268AD"/>
    <w:rsid w:val="00531F82"/>
    <w:rsid w:val="005345A7"/>
    <w:rsid w:val="00540A25"/>
    <w:rsid w:val="00547183"/>
    <w:rsid w:val="00557C38"/>
    <w:rsid w:val="005632DE"/>
    <w:rsid w:val="005779F2"/>
    <w:rsid w:val="00584233"/>
    <w:rsid w:val="005913EC"/>
    <w:rsid w:val="005921CD"/>
    <w:rsid w:val="005A2BD6"/>
    <w:rsid w:val="005B7C30"/>
    <w:rsid w:val="005C1013"/>
    <w:rsid w:val="005E3D6C"/>
    <w:rsid w:val="005F5ABE"/>
    <w:rsid w:val="005F70B0"/>
    <w:rsid w:val="005F7B5D"/>
    <w:rsid w:val="00620DED"/>
    <w:rsid w:val="006316D7"/>
    <w:rsid w:val="006437C4"/>
    <w:rsid w:val="00660D04"/>
    <w:rsid w:val="00666161"/>
    <w:rsid w:val="00667985"/>
    <w:rsid w:val="00681CAC"/>
    <w:rsid w:val="00681EE0"/>
    <w:rsid w:val="00692985"/>
    <w:rsid w:val="006940BE"/>
    <w:rsid w:val="006950B1"/>
    <w:rsid w:val="006A0401"/>
    <w:rsid w:val="006B39F0"/>
    <w:rsid w:val="006B5ECE"/>
    <w:rsid w:val="006B6267"/>
    <w:rsid w:val="006C098A"/>
    <w:rsid w:val="006C1052"/>
    <w:rsid w:val="006C3482"/>
    <w:rsid w:val="006C66DE"/>
    <w:rsid w:val="006D36F2"/>
    <w:rsid w:val="006D6888"/>
    <w:rsid w:val="006E24AA"/>
    <w:rsid w:val="00714325"/>
    <w:rsid w:val="007227CA"/>
    <w:rsid w:val="00737C2C"/>
    <w:rsid w:val="00744E50"/>
    <w:rsid w:val="00746376"/>
    <w:rsid w:val="007565AD"/>
    <w:rsid w:val="00756B3B"/>
    <w:rsid w:val="00773D0C"/>
    <w:rsid w:val="00774101"/>
    <w:rsid w:val="0078197E"/>
    <w:rsid w:val="00781BB0"/>
    <w:rsid w:val="007A49DA"/>
    <w:rsid w:val="007B7A70"/>
    <w:rsid w:val="007D181E"/>
    <w:rsid w:val="007F08AA"/>
    <w:rsid w:val="007F23BB"/>
    <w:rsid w:val="007F4423"/>
    <w:rsid w:val="007F5371"/>
    <w:rsid w:val="00806F54"/>
    <w:rsid w:val="0081094D"/>
    <w:rsid w:val="00813A41"/>
    <w:rsid w:val="0081690B"/>
    <w:rsid w:val="0082270A"/>
    <w:rsid w:val="008350B3"/>
    <w:rsid w:val="00850F3D"/>
    <w:rsid w:val="0085124E"/>
    <w:rsid w:val="008624BA"/>
    <w:rsid w:val="00863730"/>
    <w:rsid w:val="00864102"/>
    <w:rsid w:val="0086625E"/>
    <w:rsid w:val="008824E5"/>
    <w:rsid w:val="00882C4A"/>
    <w:rsid w:val="00882D6F"/>
    <w:rsid w:val="00882D8C"/>
    <w:rsid w:val="00886CEF"/>
    <w:rsid w:val="00892EFE"/>
    <w:rsid w:val="008A2ED9"/>
    <w:rsid w:val="008B4152"/>
    <w:rsid w:val="008C3ED9"/>
    <w:rsid w:val="008F0F82"/>
    <w:rsid w:val="008F4FB2"/>
    <w:rsid w:val="008F5183"/>
    <w:rsid w:val="008F5E1A"/>
    <w:rsid w:val="009016C1"/>
    <w:rsid w:val="00904246"/>
    <w:rsid w:val="009152A8"/>
    <w:rsid w:val="00942BD8"/>
    <w:rsid w:val="00945BDF"/>
    <w:rsid w:val="009541D8"/>
    <w:rsid w:val="00956391"/>
    <w:rsid w:val="00971979"/>
    <w:rsid w:val="00992AA8"/>
    <w:rsid w:val="0099790C"/>
    <w:rsid w:val="009A10DA"/>
    <w:rsid w:val="009A140C"/>
    <w:rsid w:val="009A7594"/>
    <w:rsid w:val="009C2E35"/>
    <w:rsid w:val="009C4A98"/>
    <w:rsid w:val="009C6682"/>
    <w:rsid w:val="009D3ACD"/>
    <w:rsid w:val="009E114B"/>
    <w:rsid w:val="009E31FD"/>
    <w:rsid w:val="009E3F4B"/>
    <w:rsid w:val="009E71D3"/>
    <w:rsid w:val="009F028C"/>
    <w:rsid w:val="00A06653"/>
    <w:rsid w:val="00A06691"/>
    <w:rsid w:val="00A1154B"/>
    <w:rsid w:val="00A11E55"/>
    <w:rsid w:val="00A12C16"/>
    <w:rsid w:val="00A2037C"/>
    <w:rsid w:val="00A2277A"/>
    <w:rsid w:val="00A255C6"/>
    <w:rsid w:val="00A25C51"/>
    <w:rsid w:val="00A649D2"/>
    <w:rsid w:val="00A6738D"/>
    <w:rsid w:val="00A81CFC"/>
    <w:rsid w:val="00A94CC9"/>
    <w:rsid w:val="00A94E32"/>
    <w:rsid w:val="00A95536"/>
    <w:rsid w:val="00AA5E3A"/>
    <w:rsid w:val="00AB1F2A"/>
    <w:rsid w:val="00AB6562"/>
    <w:rsid w:val="00AB7F6F"/>
    <w:rsid w:val="00AD6706"/>
    <w:rsid w:val="00AE12B5"/>
    <w:rsid w:val="00AE1A89"/>
    <w:rsid w:val="00AE6AAD"/>
    <w:rsid w:val="00B1033B"/>
    <w:rsid w:val="00B23D60"/>
    <w:rsid w:val="00B42D90"/>
    <w:rsid w:val="00B5531F"/>
    <w:rsid w:val="00B55994"/>
    <w:rsid w:val="00B76232"/>
    <w:rsid w:val="00B8056E"/>
    <w:rsid w:val="00B806B0"/>
    <w:rsid w:val="00B8500C"/>
    <w:rsid w:val="00B91333"/>
    <w:rsid w:val="00B97A54"/>
    <w:rsid w:val="00BA49BD"/>
    <w:rsid w:val="00BC38F6"/>
    <w:rsid w:val="00BC3D1E"/>
    <w:rsid w:val="00BC4CD6"/>
    <w:rsid w:val="00BC7F9D"/>
    <w:rsid w:val="00BE0A22"/>
    <w:rsid w:val="00BE576B"/>
    <w:rsid w:val="00BE5BAF"/>
    <w:rsid w:val="00C12C0B"/>
    <w:rsid w:val="00C523C8"/>
    <w:rsid w:val="00C551E7"/>
    <w:rsid w:val="00C602B7"/>
    <w:rsid w:val="00C63239"/>
    <w:rsid w:val="00C81141"/>
    <w:rsid w:val="00C94EB2"/>
    <w:rsid w:val="00CA2CD6"/>
    <w:rsid w:val="00CA6F96"/>
    <w:rsid w:val="00CB4DF0"/>
    <w:rsid w:val="00CB6DC8"/>
    <w:rsid w:val="00CB7FA5"/>
    <w:rsid w:val="00CC3541"/>
    <w:rsid w:val="00CD2479"/>
    <w:rsid w:val="00CE1057"/>
    <w:rsid w:val="00CE591F"/>
    <w:rsid w:val="00CF7C60"/>
    <w:rsid w:val="00D022DF"/>
    <w:rsid w:val="00D166A3"/>
    <w:rsid w:val="00D2118F"/>
    <w:rsid w:val="00D2644E"/>
    <w:rsid w:val="00D26580"/>
    <w:rsid w:val="00D4690E"/>
    <w:rsid w:val="00D660EC"/>
    <w:rsid w:val="00D675F4"/>
    <w:rsid w:val="00D82ADF"/>
    <w:rsid w:val="00D90B36"/>
    <w:rsid w:val="00D94644"/>
    <w:rsid w:val="00DA29AD"/>
    <w:rsid w:val="00DB1AE1"/>
    <w:rsid w:val="00DB36A5"/>
    <w:rsid w:val="00DE1475"/>
    <w:rsid w:val="00DE2828"/>
    <w:rsid w:val="00DF5AD1"/>
    <w:rsid w:val="00E0014C"/>
    <w:rsid w:val="00E004E5"/>
    <w:rsid w:val="00E06662"/>
    <w:rsid w:val="00E1117B"/>
    <w:rsid w:val="00E11F52"/>
    <w:rsid w:val="00E1328E"/>
    <w:rsid w:val="00E2220F"/>
    <w:rsid w:val="00E23C4C"/>
    <w:rsid w:val="00E30E11"/>
    <w:rsid w:val="00E46C45"/>
    <w:rsid w:val="00E54509"/>
    <w:rsid w:val="00E62BF6"/>
    <w:rsid w:val="00E7041A"/>
    <w:rsid w:val="00E7322A"/>
    <w:rsid w:val="00E8348B"/>
    <w:rsid w:val="00E85804"/>
    <w:rsid w:val="00E86F2F"/>
    <w:rsid w:val="00E87354"/>
    <w:rsid w:val="00E97F89"/>
    <w:rsid w:val="00EB23F8"/>
    <w:rsid w:val="00EB43DA"/>
    <w:rsid w:val="00EC3CDB"/>
    <w:rsid w:val="00EE1A61"/>
    <w:rsid w:val="00EE414E"/>
    <w:rsid w:val="00F05EE6"/>
    <w:rsid w:val="00F11F7B"/>
    <w:rsid w:val="00F200A5"/>
    <w:rsid w:val="00F36FE0"/>
    <w:rsid w:val="00F73134"/>
    <w:rsid w:val="00F80DFA"/>
    <w:rsid w:val="00F85E87"/>
    <w:rsid w:val="00F90516"/>
    <w:rsid w:val="00FB1580"/>
    <w:rsid w:val="00FB4C7E"/>
    <w:rsid w:val="00FE79E7"/>
    <w:rsid w:val="00FF51C2"/>
    <w:rsid w:val="00FF7C4B"/>
    <w:rsid w:val="01B0F489"/>
    <w:rsid w:val="0303C46D"/>
    <w:rsid w:val="0425F721"/>
    <w:rsid w:val="085B6E23"/>
    <w:rsid w:val="08BE631E"/>
    <w:rsid w:val="0B141D6C"/>
    <w:rsid w:val="0CA02DE8"/>
    <w:rsid w:val="0D605062"/>
    <w:rsid w:val="0DAB031E"/>
    <w:rsid w:val="0E0C7101"/>
    <w:rsid w:val="0FBD3777"/>
    <w:rsid w:val="13446C24"/>
    <w:rsid w:val="18375040"/>
    <w:rsid w:val="18393F76"/>
    <w:rsid w:val="199023B1"/>
    <w:rsid w:val="19A7CBAB"/>
    <w:rsid w:val="1A683890"/>
    <w:rsid w:val="1E687979"/>
    <w:rsid w:val="2101E2F1"/>
    <w:rsid w:val="2277D744"/>
    <w:rsid w:val="28651064"/>
    <w:rsid w:val="29384544"/>
    <w:rsid w:val="2CE27BC2"/>
    <w:rsid w:val="2DBA9F10"/>
    <w:rsid w:val="30DE4F70"/>
    <w:rsid w:val="31780F06"/>
    <w:rsid w:val="350EF2E4"/>
    <w:rsid w:val="35543D91"/>
    <w:rsid w:val="35D6DF3C"/>
    <w:rsid w:val="37DB567A"/>
    <w:rsid w:val="3AE0C77D"/>
    <w:rsid w:val="3B7A807A"/>
    <w:rsid w:val="3D27243E"/>
    <w:rsid w:val="3E76649C"/>
    <w:rsid w:val="3F1293AA"/>
    <w:rsid w:val="3F16CD40"/>
    <w:rsid w:val="3F992F11"/>
    <w:rsid w:val="4152922C"/>
    <w:rsid w:val="43ACDA69"/>
    <w:rsid w:val="440DA149"/>
    <w:rsid w:val="498002A4"/>
    <w:rsid w:val="49F130E8"/>
    <w:rsid w:val="4B021793"/>
    <w:rsid w:val="4B5B7A70"/>
    <w:rsid w:val="4DE36468"/>
    <w:rsid w:val="4FA27531"/>
    <w:rsid w:val="51B6A094"/>
    <w:rsid w:val="529D8860"/>
    <w:rsid w:val="5545D55A"/>
    <w:rsid w:val="55516062"/>
    <w:rsid w:val="5678A316"/>
    <w:rsid w:val="5984F539"/>
    <w:rsid w:val="5A2A7AFF"/>
    <w:rsid w:val="5BDC156D"/>
    <w:rsid w:val="5E32D912"/>
    <w:rsid w:val="5E3A9C42"/>
    <w:rsid w:val="5E4CC3B2"/>
    <w:rsid w:val="5EA376E6"/>
    <w:rsid w:val="619B2DAB"/>
    <w:rsid w:val="6ACFEF12"/>
    <w:rsid w:val="6C9AF773"/>
    <w:rsid w:val="72D8E31F"/>
    <w:rsid w:val="73654A54"/>
    <w:rsid w:val="766E72C9"/>
    <w:rsid w:val="76773E9C"/>
    <w:rsid w:val="76B1C40D"/>
    <w:rsid w:val="76BDECD4"/>
    <w:rsid w:val="76D6C697"/>
    <w:rsid w:val="775001E6"/>
    <w:rsid w:val="799751F8"/>
    <w:rsid w:val="7C1B9C80"/>
    <w:rsid w:val="7DF688B1"/>
    <w:rsid w:val="7F333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E21D3"/>
  <w15:docId w15:val="{62949F94-8A3F-B742-A82A-2D10C8EB1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1475"/>
    <w:rPr>
      <w:rFonts w:ascii="Century Gothic" w:hAnsi="Century Gothic"/>
      <w:szCs w:val="24"/>
    </w:rPr>
  </w:style>
  <w:style w:type="paragraph" w:styleId="Heading1">
    <w:name w:val="heading 1"/>
    <w:basedOn w:val="Normal"/>
    <w:next w:val="Normal"/>
    <w:qFormat/>
    <w:rsid w:val="006C098A"/>
    <w:pPr>
      <w:spacing w:after="60"/>
      <w:outlineLvl w:val="0"/>
    </w:pPr>
    <w:rPr>
      <w:caps/>
      <w:color w:val="074F6A" w:themeColor="accent4" w:themeShade="80"/>
      <w:sz w:val="40"/>
      <w:szCs w:val="20"/>
    </w:rPr>
  </w:style>
  <w:style w:type="paragraph" w:styleId="Heading2">
    <w:name w:val="heading 2"/>
    <w:basedOn w:val="Normal"/>
    <w:next w:val="Normal"/>
    <w:qFormat/>
    <w:rsid w:val="00B8500C"/>
    <w:pPr>
      <w:jc w:val="right"/>
      <w:outlineLvl w:val="1"/>
    </w:p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pPr>
    <w:rPr>
      <w:rFonts w:ascii="Arial" w:eastAsia="Calibri" w:hAnsi="Arial"/>
      <w:color w:val="0A2F41" w:themeColor="accent1" w:themeShade="80"/>
      <w:sz w:val="22"/>
      <w:szCs w:val="22"/>
      <w:lang w:val="en-AU" w:eastAsia="en-AU"/>
    </w:rPr>
  </w:style>
  <w:style w:type="paragraph" w:styleId="TOC1">
    <w:name w:val="toc 1"/>
    <w:basedOn w:val="Normal"/>
    <w:next w:val="Normal"/>
    <w:autoRedefine/>
    <w:uiPriority w:val="39"/>
    <w:qFormat/>
    <w:rsid w:val="00E8348B"/>
    <w:pPr>
      <w:spacing w:before="120" w:after="120"/>
    </w:pPr>
    <w:rPr>
      <w:rFonts w:cstheme="minorHAnsi"/>
      <w:b/>
      <w:bCs/>
      <w:caps/>
      <w:szCs w:val="20"/>
    </w:rPr>
  </w:style>
  <w:style w:type="paragraph" w:customStyle="1" w:styleId="HeadingNoTOC">
    <w:name w:val="Heading NoTOC"/>
    <w:basedOn w:val="Normal"/>
    <w:next w:val="Normal"/>
    <w:rsid w:val="001962A6"/>
    <w:pPr>
      <w:spacing w:before="240"/>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ind w:left="160"/>
    </w:pPr>
    <w:rPr>
      <w:rFonts w:cstheme="minorHAnsi"/>
      <w:smallCaps/>
      <w:szCs w:val="20"/>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E06662"/>
    <w:pPr>
      <w:tabs>
        <w:tab w:val="left" w:pos="4320"/>
      </w:tabs>
      <w:contextualSpacing/>
    </w:pPr>
    <w:rPr>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0F4761" w:themeColor="accent1" w:themeShade="BF"/>
      <w:szCs w:val="28"/>
    </w:rPr>
  </w:style>
  <w:style w:type="paragraph" w:styleId="TOC3">
    <w:name w:val="toc 3"/>
    <w:basedOn w:val="Normal"/>
    <w:next w:val="Normal"/>
    <w:autoRedefine/>
    <w:uiPriority w:val="39"/>
    <w:unhideWhenUsed/>
    <w:rsid w:val="00E8348B"/>
    <w:pPr>
      <w:ind w:left="320"/>
    </w:pPr>
    <w:rPr>
      <w:rFonts w:cstheme="minorHAnsi"/>
      <w:i/>
      <w:iCs/>
      <w:szCs w:val="20"/>
    </w:rPr>
  </w:style>
  <w:style w:type="paragraph" w:styleId="TOC4">
    <w:name w:val="toc 4"/>
    <w:basedOn w:val="Normal"/>
    <w:next w:val="Normal"/>
    <w:autoRedefine/>
    <w:unhideWhenUsed/>
    <w:rsid w:val="00E8348B"/>
    <w:pPr>
      <w:ind w:left="480"/>
    </w:pPr>
    <w:rPr>
      <w:rFonts w:cstheme="minorHAnsi"/>
      <w:sz w:val="18"/>
      <w:szCs w:val="18"/>
    </w:rPr>
  </w:style>
  <w:style w:type="paragraph" w:styleId="TOC5">
    <w:name w:val="toc 5"/>
    <w:basedOn w:val="Normal"/>
    <w:next w:val="Normal"/>
    <w:autoRedefine/>
    <w:unhideWhenUsed/>
    <w:rsid w:val="00E8348B"/>
    <w:pPr>
      <w:ind w:left="640"/>
    </w:pPr>
    <w:rPr>
      <w:rFonts w:cstheme="minorHAnsi"/>
      <w:sz w:val="18"/>
      <w:szCs w:val="18"/>
    </w:rPr>
  </w:style>
  <w:style w:type="paragraph" w:styleId="TOC6">
    <w:name w:val="toc 6"/>
    <w:basedOn w:val="Normal"/>
    <w:next w:val="Normal"/>
    <w:autoRedefine/>
    <w:unhideWhenUsed/>
    <w:rsid w:val="00E8348B"/>
    <w:pPr>
      <w:ind w:left="800"/>
    </w:pPr>
    <w:rPr>
      <w:rFonts w:cstheme="minorHAnsi"/>
      <w:sz w:val="18"/>
      <w:szCs w:val="18"/>
    </w:rPr>
  </w:style>
  <w:style w:type="paragraph" w:styleId="TOC7">
    <w:name w:val="toc 7"/>
    <w:basedOn w:val="Normal"/>
    <w:next w:val="Normal"/>
    <w:autoRedefine/>
    <w:unhideWhenUsed/>
    <w:rsid w:val="00E8348B"/>
    <w:pPr>
      <w:ind w:left="960"/>
    </w:pPr>
    <w:rPr>
      <w:rFonts w:cstheme="minorHAnsi"/>
      <w:sz w:val="18"/>
      <w:szCs w:val="18"/>
    </w:rPr>
  </w:style>
  <w:style w:type="paragraph" w:styleId="TOC8">
    <w:name w:val="toc 8"/>
    <w:basedOn w:val="Normal"/>
    <w:next w:val="Normal"/>
    <w:autoRedefine/>
    <w:unhideWhenUsed/>
    <w:rsid w:val="00E8348B"/>
    <w:pPr>
      <w:ind w:left="1120"/>
    </w:pPr>
    <w:rPr>
      <w:rFonts w:cstheme="minorHAnsi"/>
      <w:sz w:val="18"/>
      <w:szCs w:val="18"/>
    </w:rPr>
  </w:style>
  <w:style w:type="paragraph" w:styleId="TOC9">
    <w:name w:val="toc 9"/>
    <w:basedOn w:val="Normal"/>
    <w:next w:val="Normal"/>
    <w:autoRedefine/>
    <w:unhideWhenUsed/>
    <w:rsid w:val="00E8348B"/>
    <w:pPr>
      <w:ind w:left="1280"/>
    </w:pPr>
    <w:rPr>
      <w:rFonts w:cstheme="minorHAnsi"/>
      <w:sz w:val="18"/>
      <w:szCs w:val="18"/>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paragraph" w:styleId="Footer">
    <w:name w:val="footer"/>
    <w:basedOn w:val="Normal"/>
    <w:link w:val="FooterChar"/>
    <w:unhideWhenUsed/>
    <w:rsid w:val="00F36FE0"/>
    <w:pPr>
      <w:tabs>
        <w:tab w:val="center" w:pos="4680"/>
        <w:tab w:val="right" w:pos="9360"/>
      </w:tabs>
    </w:pPr>
  </w:style>
  <w:style w:type="character" w:customStyle="1" w:styleId="FooterChar">
    <w:name w:val="Footer Char"/>
    <w:basedOn w:val="DefaultParagraphFont"/>
    <w:link w:val="Footer"/>
    <w:rsid w:val="00F36FE0"/>
    <w:rPr>
      <w:rFonts w:asciiTheme="minorHAnsi" w:hAnsiTheme="minorHAnsi"/>
      <w:sz w:val="16"/>
      <w:szCs w:val="24"/>
    </w:rPr>
  </w:style>
  <w:style w:type="character" w:styleId="PageNumber">
    <w:name w:val="page number"/>
    <w:basedOn w:val="DefaultParagraphFont"/>
    <w:semiHidden/>
    <w:unhideWhenUsed/>
    <w:rsid w:val="00F36FE0"/>
  </w:style>
  <w:style w:type="paragraph" w:styleId="Header">
    <w:name w:val="header"/>
    <w:basedOn w:val="Normal"/>
    <w:link w:val="HeaderChar"/>
    <w:uiPriority w:val="99"/>
    <w:unhideWhenUsed/>
    <w:rsid w:val="000F1D44"/>
    <w:pPr>
      <w:tabs>
        <w:tab w:val="center" w:pos="4680"/>
        <w:tab w:val="right" w:pos="9360"/>
      </w:tabs>
    </w:pPr>
  </w:style>
  <w:style w:type="character" w:customStyle="1" w:styleId="HeaderChar">
    <w:name w:val="Header Char"/>
    <w:basedOn w:val="DefaultParagraphFont"/>
    <w:link w:val="Header"/>
    <w:uiPriority w:val="99"/>
    <w:rsid w:val="000F1D44"/>
    <w:rPr>
      <w:rFonts w:asciiTheme="minorHAnsi" w:hAnsiTheme="minorHAnsi"/>
      <w:sz w:val="16"/>
      <w:szCs w:val="24"/>
    </w:rPr>
  </w:style>
  <w:style w:type="character" w:customStyle="1" w:styleId="apple-converted-space">
    <w:name w:val="apple-converted-space"/>
    <w:basedOn w:val="DefaultParagraphFont"/>
    <w:rsid w:val="009541D8"/>
  </w:style>
  <w:style w:type="paragraph" w:customStyle="1" w:styleId="HeadingI">
    <w:name w:val="Heading I"/>
    <w:basedOn w:val="ListParagraph"/>
    <w:qFormat/>
    <w:rsid w:val="00E06662"/>
    <w:pPr>
      <w:numPr>
        <w:numId w:val="26"/>
      </w:numPr>
      <w:ind w:left="720" w:hanging="360"/>
    </w:pPr>
    <w:rPr>
      <w:b/>
      <w:color w:val="595959" w:themeColor="text1" w:themeTint="A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7333">
      <w:bodyDiv w:val="1"/>
      <w:marLeft w:val="0"/>
      <w:marRight w:val="0"/>
      <w:marTop w:val="0"/>
      <w:marBottom w:val="0"/>
      <w:divBdr>
        <w:top w:val="none" w:sz="0" w:space="0" w:color="auto"/>
        <w:left w:val="none" w:sz="0" w:space="0" w:color="auto"/>
        <w:bottom w:val="none" w:sz="0" w:space="0" w:color="auto"/>
        <w:right w:val="none" w:sz="0" w:space="0" w:color="auto"/>
      </w:divBdr>
    </w:div>
    <w:div w:id="17581918">
      <w:bodyDiv w:val="1"/>
      <w:marLeft w:val="0"/>
      <w:marRight w:val="0"/>
      <w:marTop w:val="0"/>
      <w:marBottom w:val="0"/>
      <w:divBdr>
        <w:top w:val="none" w:sz="0" w:space="0" w:color="auto"/>
        <w:left w:val="none" w:sz="0" w:space="0" w:color="auto"/>
        <w:bottom w:val="none" w:sz="0" w:space="0" w:color="auto"/>
        <w:right w:val="none" w:sz="0" w:space="0" w:color="auto"/>
      </w:divBdr>
    </w:div>
    <w:div w:id="21248062">
      <w:bodyDiv w:val="1"/>
      <w:marLeft w:val="0"/>
      <w:marRight w:val="0"/>
      <w:marTop w:val="0"/>
      <w:marBottom w:val="0"/>
      <w:divBdr>
        <w:top w:val="none" w:sz="0" w:space="0" w:color="auto"/>
        <w:left w:val="none" w:sz="0" w:space="0" w:color="auto"/>
        <w:bottom w:val="none" w:sz="0" w:space="0" w:color="auto"/>
        <w:right w:val="none" w:sz="0" w:space="0" w:color="auto"/>
      </w:divBdr>
    </w:div>
    <w:div w:id="59719083">
      <w:bodyDiv w:val="1"/>
      <w:marLeft w:val="0"/>
      <w:marRight w:val="0"/>
      <w:marTop w:val="0"/>
      <w:marBottom w:val="0"/>
      <w:divBdr>
        <w:top w:val="none" w:sz="0" w:space="0" w:color="auto"/>
        <w:left w:val="none" w:sz="0" w:space="0" w:color="auto"/>
        <w:bottom w:val="none" w:sz="0" w:space="0" w:color="auto"/>
        <w:right w:val="none" w:sz="0" w:space="0" w:color="auto"/>
      </w:divBdr>
    </w:div>
    <w:div w:id="90202885">
      <w:bodyDiv w:val="1"/>
      <w:marLeft w:val="0"/>
      <w:marRight w:val="0"/>
      <w:marTop w:val="0"/>
      <w:marBottom w:val="0"/>
      <w:divBdr>
        <w:top w:val="none" w:sz="0" w:space="0" w:color="auto"/>
        <w:left w:val="none" w:sz="0" w:space="0" w:color="auto"/>
        <w:bottom w:val="none" w:sz="0" w:space="0" w:color="auto"/>
        <w:right w:val="none" w:sz="0" w:space="0" w:color="auto"/>
      </w:divBdr>
    </w:div>
    <w:div w:id="257182654">
      <w:bodyDiv w:val="1"/>
      <w:marLeft w:val="0"/>
      <w:marRight w:val="0"/>
      <w:marTop w:val="0"/>
      <w:marBottom w:val="0"/>
      <w:divBdr>
        <w:top w:val="none" w:sz="0" w:space="0" w:color="auto"/>
        <w:left w:val="none" w:sz="0" w:space="0" w:color="auto"/>
        <w:bottom w:val="none" w:sz="0" w:space="0" w:color="auto"/>
        <w:right w:val="none" w:sz="0" w:space="0" w:color="auto"/>
      </w:divBdr>
    </w:div>
    <w:div w:id="286547408">
      <w:bodyDiv w:val="1"/>
      <w:marLeft w:val="0"/>
      <w:marRight w:val="0"/>
      <w:marTop w:val="0"/>
      <w:marBottom w:val="0"/>
      <w:divBdr>
        <w:top w:val="none" w:sz="0" w:space="0" w:color="auto"/>
        <w:left w:val="none" w:sz="0" w:space="0" w:color="auto"/>
        <w:bottom w:val="none" w:sz="0" w:space="0" w:color="auto"/>
        <w:right w:val="none" w:sz="0" w:space="0" w:color="auto"/>
      </w:divBdr>
    </w:div>
    <w:div w:id="292827462">
      <w:bodyDiv w:val="1"/>
      <w:marLeft w:val="0"/>
      <w:marRight w:val="0"/>
      <w:marTop w:val="0"/>
      <w:marBottom w:val="0"/>
      <w:divBdr>
        <w:top w:val="none" w:sz="0" w:space="0" w:color="auto"/>
        <w:left w:val="none" w:sz="0" w:space="0" w:color="auto"/>
        <w:bottom w:val="none" w:sz="0" w:space="0" w:color="auto"/>
        <w:right w:val="none" w:sz="0" w:space="0" w:color="auto"/>
      </w:divBdr>
    </w:div>
    <w:div w:id="305549377">
      <w:bodyDiv w:val="1"/>
      <w:marLeft w:val="0"/>
      <w:marRight w:val="0"/>
      <w:marTop w:val="0"/>
      <w:marBottom w:val="0"/>
      <w:divBdr>
        <w:top w:val="none" w:sz="0" w:space="0" w:color="auto"/>
        <w:left w:val="none" w:sz="0" w:space="0" w:color="auto"/>
        <w:bottom w:val="none" w:sz="0" w:space="0" w:color="auto"/>
        <w:right w:val="none" w:sz="0" w:space="0" w:color="auto"/>
      </w:divBdr>
    </w:div>
    <w:div w:id="333266145">
      <w:bodyDiv w:val="1"/>
      <w:marLeft w:val="0"/>
      <w:marRight w:val="0"/>
      <w:marTop w:val="0"/>
      <w:marBottom w:val="0"/>
      <w:divBdr>
        <w:top w:val="none" w:sz="0" w:space="0" w:color="auto"/>
        <w:left w:val="none" w:sz="0" w:space="0" w:color="auto"/>
        <w:bottom w:val="none" w:sz="0" w:space="0" w:color="auto"/>
        <w:right w:val="none" w:sz="0" w:space="0" w:color="auto"/>
      </w:divBdr>
    </w:div>
    <w:div w:id="348414892">
      <w:bodyDiv w:val="1"/>
      <w:marLeft w:val="0"/>
      <w:marRight w:val="0"/>
      <w:marTop w:val="0"/>
      <w:marBottom w:val="0"/>
      <w:divBdr>
        <w:top w:val="none" w:sz="0" w:space="0" w:color="auto"/>
        <w:left w:val="none" w:sz="0" w:space="0" w:color="auto"/>
        <w:bottom w:val="none" w:sz="0" w:space="0" w:color="auto"/>
        <w:right w:val="none" w:sz="0" w:space="0" w:color="auto"/>
      </w:divBdr>
    </w:div>
    <w:div w:id="367923242">
      <w:bodyDiv w:val="1"/>
      <w:marLeft w:val="0"/>
      <w:marRight w:val="0"/>
      <w:marTop w:val="0"/>
      <w:marBottom w:val="0"/>
      <w:divBdr>
        <w:top w:val="none" w:sz="0" w:space="0" w:color="auto"/>
        <w:left w:val="none" w:sz="0" w:space="0" w:color="auto"/>
        <w:bottom w:val="none" w:sz="0" w:space="0" w:color="auto"/>
        <w:right w:val="none" w:sz="0" w:space="0" w:color="auto"/>
      </w:divBdr>
    </w:div>
    <w:div w:id="374431388">
      <w:bodyDiv w:val="1"/>
      <w:marLeft w:val="0"/>
      <w:marRight w:val="0"/>
      <w:marTop w:val="0"/>
      <w:marBottom w:val="0"/>
      <w:divBdr>
        <w:top w:val="none" w:sz="0" w:space="0" w:color="auto"/>
        <w:left w:val="none" w:sz="0" w:space="0" w:color="auto"/>
        <w:bottom w:val="none" w:sz="0" w:space="0" w:color="auto"/>
        <w:right w:val="none" w:sz="0" w:space="0" w:color="auto"/>
      </w:divBdr>
    </w:div>
    <w:div w:id="384305499">
      <w:bodyDiv w:val="1"/>
      <w:marLeft w:val="0"/>
      <w:marRight w:val="0"/>
      <w:marTop w:val="0"/>
      <w:marBottom w:val="0"/>
      <w:divBdr>
        <w:top w:val="none" w:sz="0" w:space="0" w:color="auto"/>
        <w:left w:val="none" w:sz="0" w:space="0" w:color="auto"/>
        <w:bottom w:val="none" w:sz="0" w:space="0" w:color="auto"/>
        <w:right w:val="none" w:sz="0" w:space="0" w:color="auto"/>
      </w:divBdr>
    </w:div>
    <w:div w:id="401297691">
      <w:bodyDiv w:val="1"/>
      <w:marLeft w:val="0"/>
      <w:marRight w:val="0"/>
      <w:marTop w:val="0"/>
      <w:marBottom w:val="0"/>
      <w:divBdr>
        <w:top w:val="none" w:sz="0" w:space="0" w:color="auto"/>
        <w:left w:val="none" w:sz="0" w:space="0" w:color="auto"/>
        <w:bottom w:val="none" w:sz="0" w:space="0" w:color="auto"/>
        <w:right w:val="none" w:sz="0" w:space="0" w:color="auto"/>
      </w:divBdr>
    </w:div>
    <w:div w:id="420489320">
      <w:bodyDiv w:val="1"/>
      <w:marLeft w:val="0"/>
      <w:marRight w:val="0"/>
      <w:marTop w:val="0"/>
      <w:marBottom w:val="0"/>
      <w:divBdr>
        <w:top w:val="none" w:sz="0" w:space="0" w:color="auto"/>
        <w:left w:val="none" w:sz="0" w:space="0" w:color="auto"/>
        <w:bottom w:val="none" w:sz="0" w:space="0" w:color="auto"/>
        <w:right w:val="none" w:sz="0" w:space="0" w:color="auto"/>
      </w:divBdr>
    </w:div>
    <w:div w:id="435442375">
      <w:bodyDiv w:val="1"/>
      <w:marLeft w:val="0"/>
      <w:marRight w:val="0"/>
      <w:marTop w:val="0"/>
      <w:marBottom w:val="0"/>
      <w:divBdr>
        <w:top w:val="none" w:sz="0" w:space="0" w:color="auto"/>
        <w:left w:val="none" w:sz="0" w:space="0" w:color="auto"/>
        <w:bottom w:val="none" w:sz="0" w:space="0" w:color="auto"/>
        <w:right w:val="none" w:sz="0" w:space="0" w:color="auto"/>
      </w:divBdr>
    </w:div>
    <w:div w:id="453258706">
      <w:bodyDiv w:val="1"/>
      <w:marLeft w:val="0"/>
      <w:marRight w:val="0"/>
      <w:marTop w:val="0"/>
      <w:marBottom w:val="0"/>
      <w:divBdr>
        <w:top w:val="none" w:sz="0" w:space="0" w:color="auto"/>
        <w:left w:val="none" w:sz="0" w:space="0" w:color="auto"/>
        <w:bottom w:val="none" w:sz="0" w:space="0" w:color="auto"/>
        <w:right w:val="none" w:sz="0" w:space="0" w:color="auto"/>
      </w:divBdr>
    </w:div>
    <w:div w:id="478347379">
      <w:bodyDiv w:val="1"/>
      <w:marLeft w:val="0"/>
      <w:marRight w:val="0"/>
      <w:marTop w:val="0"/>
      <w:marBottom w:val="0"/>
      <w:divBdr>
        <w:top w:val="none" w:sz="0" w:space="0" w:color="auto"/>
        <w:left w:val="none" w:sz="0" w:space="0" w:color="auto"/>
        <w:bottom w:val="none" w:sz="0" w:space="0" w:color="auto"/>
        <w:right w:val="none" w:sz="0" w:space="0" w:color="auto"/>
      </w:divBdr>
    </w:div>
    <w:div w:id="507869207">
      <w:bodyDiv w:val="1"/>
      <w:marLeft w:val="0"/>
      <w:marRight w:val="0"/>
      <w:marTop w:val="0"/>
      <w:marBottom w:val="0"/>
      <w:divBdr>
        <w:top w:val="none" w:sz="0" w:space="0" w:color="auto"/>
        <w:left w:val="none" w:sz="0" w:space="0" w:color="auto"/>
        <w:bottom w:val="none" w:sz="0" w:space="0" w:color="auto"/>
        <w:right w:val="none" w:sz="0" w:space="0" w:color="auto"/>
      </w:divBdr>
    </w:div>
    <w:div w:id="537360178">
      <w:bodyDiv w:val="1"/>
      <w:marLeft w:val="0"/>
      <w:marRight w:val="0"/>
      <w:marTop w:val="0"/>
      <w:marBottom w:val="0"/>
      <w:divBdr>
        <w:top w:val="none" w:sz="0" w:space="0" w:color="auto"/>
        <w:left w:val="none" w:sz="0" w:space="0" w:color="auto"/>
        <w:bottom w:val="none" w:sz="0" w:space="0" w:color="auto"/>
        <w:right w:val="none" w:sz="0" w:space="0" w:color="auto"/>
      </w:divBdr>
    </w:div>
    <w:div w:id="589390421">
      <w:bodyDiv w:val="1"/>
      <w:marLeft w:val="0"/>
      <w:marRight w:val="0"/>
      <w:marTop w:val="0"/>
      <w:marBottom w:val="0"/>
      <w:divBdr>
        <w:top w:val="none" w:sz="0" w:space="0" w:color="auto"/>
        <w:left w:val="none" w:sz="0" w:space="0" w:color="auto"/>
        <w:bottom w:val="none" w:sz="0" w:space="0" w:color="auto"/>
        <w:right w:val="none" w:sz="0" w:space="0" w:color="auto"/>
      </w:divBdr>
    </w:div>
    <w:div w:id="628390952">
      <w:bodyDiv w:val="1"/>
      <w:marLeft w:val="0"/>
      <w:marRight w:val="0"/>
      <w:marTop w:val="0"/>
      <w:marBottom w:val="0"/>
      <w:divBdr>
        <w:top w:val="none" w:sz="0" w:space="0" w:color="auto"/>
        <w:left w:val="none" w:sz="0" w:space="0" w:color="auto"/>
        <w:bottom w:val="none" w:sz="0" w:space="0" w:color="auto"/>
        <w:right w:val="none" w:sz="0" w:space="0" w:color="auto"/>
      </w:divBdr>
    </w:div>
    <w:div w:id="663364592">
      <w:bodyDiv w:val="1"/>
      <w:marLeft w:val="0"/>
      <w:marRight w:val="0"/>
      <w:marTop w:val="0"/>
      <w:marBottom w:val="0"/>
      <w:divBdr>
        <w:top w:val="none" w:sz="0" w:space="0" w:color="auto"/>
        <w:left w:val="none" w:sz="0" w:space="0" w:color="auto"/>
        <w:bottom w:val="none" w:sz="0" w:space="0" w:color="auto"/>
        <w:right w:val="none" w:sz="0" w:space="0" w:color="auto"/>
      </w:divBdr>
    </w:div>
    <w:div w:id="682439238">
      <w:bodyDiv w:val="1"/>
      <w:marLeft w:val="0"/>
      <w:marRight w:val="0"/>
      <w:marTop w:val="0"/>
      <w:marBottom w:val="0"/>
      <w:divBdr>
        <w:top w:val="none" w:sz="0" w:space="0" w:color="auto"/>
        <w:left w:val="none" w:sz="0" w:space="0" w:color="auto"/>
        <w:bottom w:val="none" w:sz="0" w:space="0" w:color="auto"/>
        <w:right w:val="none" w:sz="0" w:space="0" w:color="auto"/>
      </w:divBdr>
    </w:div>
    <w:div w:id="693847093">
      <w:bodyDiv w:val="1"/>
      <w:marLeft w:val="0"/>
      <w:marRight w:val="0"/>
      <w:marTop w:val="0"/>
      <w:marBottom w:val="0"/>
      <w:divBdr>
        <w:top w:val="none" w:sz="0" w:space="0" w:color="auto"/>
        <w:left w:val="none" w:sz="0" w:space="0" w:color="auto"/>
        <w:bottom w:val="none" w:sz="0" w:space="0" w:color="auto"/>
        <w:right w:val="none" w:sz="0" w:space="0" w:color="auto"/>
      </w:divBdr>
    </w:div>
    <w:div w:id="767240476">
      <w:bodyDiv w:val="1"/>
      <w:marLeft w:val="0"/>
      <w:marRight w:val="0"/>
      <w:marTop w:val="0"/>
      <w:marBottom w:val="0"/>
      <w:divBdr>
        <w:top w:val="none" w:sz="0" w:space="0" w:color="auto"/>
        <w:left w:val="none" w:sz="0" w:space="0" w:color="auto"/>
        <w:bottom w:val="none" w:sz="0" w:space="0" w:color="auto"/>
        <w:right w:val="none" w:sz="0" w:space="0" w:color="auto"/>
      </w:divBdr>
    </w:div>
    <w:div w:id="780607390">
      <w:bodyDiv w:val="1"/>
      <w:marLeft w:val="0"/>
      <w:marRight w:val="0"/>
      <w:marTop w:val="0"/>
      <w:marBottom w:val="0"/>
      <w:divBdr>
        <w:top w:val="none" w:sz="0" w:space="0" w:color="auto"/>
        <w:left w:val="none" w:sz="0" w:space="0" w:color="auto"/>
        <w:bottom w:val="none" w:sz="0" w:space="0" w:color="auto"/>
        <w:right w:val="none" w:sz="0" w:space="0" w:color="auto"/>
      </w:divBdr>
    </w:div>
    <w:div w:id="783578177">
      <w:bodyDiv w:val="1"/>
      <w:marLeft w:val="0"/>
      <w:marRight w:val="0"/>
      <w:marTop w:val="0"/>
      <w:marBottom w:val="0"/>
      <w:divBdr>
        <w:top w:val="none" w:sz="0" w:space="0" w:color="auto"/>
        <w:left w:val="none" w:sz="0" w:space="0" w:color="auto"/>
        <w:bottom w:val="none" w:sz="0" w:space="0" w:color="auto"/>
        <w:right w:val="none" w:sz="0" w:space="0" w:color="auto"/>
      </w:divBdr>
    </w:div>
    <w:div w:id="786434498">
      <w:bodyDiv w:val="1"/>
      <w:marLeft w:val="0"/>
      <w:marRight w:val="0"/>
      <w:marTop w:val="0"/>
      <w:marBottom w:val="0"/>
      <w:divBdr>
        <w:top w:val="none" w:sz="0" w:space="0" w:color="auto"/>
        <w:left w:val="none" w:sz="0" w:space="0" w:color="auto"/>
        <w:bottom w:val="none" w:sz="0" w:space="0" w:color="auto"/>
        <w:right w:val="none" w:sz="0" w:space="0" w:color="auto"/>
      </w:divBdr>
    </w:div>
    <w:div w:id="790906585">
      <w:bodyDiv w:val="1"/>
      <w:marLeft w:val="0"/>
      <w:marRight w:val="0"/>
      <w:marTop w:val="0"/>
      <w:marBottom w:val="0"/>
      <w:divBdr>
        <w:top w:val="none" w:sz="0" w:space="0" w:color="auto"/>
        <w:left w:val="none" w:sz="0" w:space="0" w:color="auto"/>
        <w:bottom w:val="none" w:sz="0" w:space="0" w:color="auto"/>
        <w:right w:val="none" w:sz="0" w:space="0" w:color="auto"/>
      </w:divBdr>
    </w:div>
    <w:div w:id="834804368">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900217208">
      <w:bodyDiv w:val="1"/>
      <w:marLeft w:val="0"/>
      <w:marRight w:val="0"/>
      <w:marTop w:val="0"/>
      <w:marBottom w:val="0"/>
      <w:divBdr>
        <w:top w:val="none" w:sz="0" w:space="0" w:color="auto"/>
        <w:left w:val="none" w:sz="0" w:space="0" w:color="auto"/>
        <w:bottom w:val="none" w:sz="0" w:space="0" w:color="auto"/>
        <w:right w:val="none" w:sz="0" w:space="0" w:color="auto"/>
      </w:divBdr>
    </w:div>
    <w:div w:id="907961562">
      <w:bodyDiv w:val="1"/>
      <w:marLeft w:val="0"/>
      <w:marRight w:val="0"/>
      <w:marTop w:val="0"/>
      <w:marBottom w:val="0"/>
      <w:divBdr>
        <w:top w:val="none" w:sz="0" w:space="0" w:color="auto"/>
        <w:left w:val="none" w:sz="0" w:space="0" w:color="auto"/>
        <w:bottom w:val="none" w:sz="0" w:space="0" w:color="auto"/>
        <w:right w:val="none" w:sz="0" w:space="0" w:color="auto"/>
      </w:divBdr>
    </w:div>
    <w:div w:id="954212779">
      <w:bodyDiv w:val="1"/>
      <w:marLeft w:val="0"/>
      <w:marRight w:val="0"/>
      <w:marTop w:val="0"/>
      <w:marBottom w:val="0"/>
      <w:divBdr>
        <w:top w:val="none" w:sz="0" w:space="0" w:color="auto"/>
        <w:left w:val="none" w:sz="0" w:space="0" w:color="auto"/>
        <w:bottom w:val="none" w:sz="0" w:space="0" w:color="auto"/>
        <w:right w:val="none" w:sz="0" w:space="0" w:color="auto"/>
      </w:divBdr>
    </w:div>
    <w:div w:id="959846270">
      <w:bodyDiv w:val="1"/>
      <w:marLeft w:val="0"/>
      <w:marRight w:val="0"/>
      <w:marTop w:val="0"/>
      <w:marBottom w:val="0"/>
      <w:divBdr>
        <w:top w:val="none" w:sz="0" w:space="0" w:color="auto"/>
        <w:left w:val="none" w:sz="0" w:space="0" w:color="auto"/>
        <w:bottom w:val="none" w:sz="0" w:space="0" w:color="auto"/>
        <w:right w:val="none" w:sz="0" w:space="0" w:color="auto"/>
      </w:divBdr>
    </w:div>
    <w:div w:id="962881572">
      <w:bodyDiv w:val="1"/>
      <w:marLeft w:val="0"/>
      <w:marRight w:val="0"/>
      <w:marTop w:val="0"/>
      <w:marBottom w:val="0"/>
      <w:divBdr>
        <w:top w:val="none" w:sz="0" w:space="0" w:color="auto"/>
        <w:left w:val="none" w:sz="0" w:space="0" w:color="auto"/>
        <w:bottom w:val="none" w:sz="0" w:space="0" w:color="auto"/>
        <w:right w:val="none" w:sz="0" w:space="0" w:color="auto"/>
      </w:divBdr>
    </w:div>
    <w:div w:id="976297717">
      <w:bodyDiv w:val="1"/>
      <w:marLeft w:val="0"/>
      <w:marRight w:val="0"/>
      <w:marTop w:val="0"/>
      <w:marBottom w:val="0"/>
      <w:divBdr>
        <w:top w:val="none" w:sz="0" w:space="0" w:color="auto"/>
        <w:left w:val="none" w:sz="0" w:space="0" w:color="auto"/>
        <w:bottom w:val="none" w:sz="0" w:space="0" w:color="auto"/>
        <w:right w:val="none" w:sz="0" w:space="0" w:color="auto"/>
      </w:divBdr>
    </w:div>
    <w:div w:id="980383747">
      <w:bodyDiv w:val="1"/>
      <w:marLeft w:val="0"/>
      <w:marRight w:val="0"/>
      <w:marTop w:val="0"/>
      <w:marBottom w:val="0"/>
      <w:divBdr>
        <w:top w:val="none" w:sz="0" w:space="0" w:color="auto"/>
        <w:left w:val="none" w:sz="0" w:space="0" w:color="auto"/>
        <w:bottom w:val="none" w:sz="0" w:space="0" w:color="auto"/>
        <w:right w:val="none" w:sz="0" w:space="0" w:color="auto"/>
      </w:divBdr>
    </w:div>
    <w:div w:id="1001272699">
      <w:bodyDiv w:val="1"/>
      <w:marLeft w:val="0"/>
      <w:marRight w:val="0"/>
      <w:marTop w:val="0"/>
      <w:marBottom w:val="0"/>
      <w:divBdr>
        <w:top w:val="none" w:sz="0" w:space="0" w:color="auto"/>
        <w:left w:val="none" w:sz="0" w:space="0" w:color="auto"/>
        <w:bottom w:val="none" w:sz="0" w:space="0" w:color="auto"/>
        <w:right w:val="none" w:sz="0" w:space="0" w:color="auto"/>
      </w:divBdr>
    </w:div>
    <w:div w:id="1032342769">
      <w:bodyDiv w:val="1"/>
      <w:marLeft w:val="0"/>
      <w:marRight w:val="0"/>
      <w:marTop w:val="0"/>
      <w:marBottom w:val="0"/>
      <w:divBdr>
        <w:top w:val="none" w:sz="0" w:space="0" w:color="auto"/>
        <w:left w:val="none" w:sz="0" w:space="0" w:color="auto"/>
        <w:bottom w:val="none" w:sz="0" w:space="0" w:color="auto"/>
        <w:right w:val="none" w:sz="0" w:space="0" w:color="auto"/>
      </w:divBdr>
    </w:div>
    <w:div w:id="1050804996">
      <w:bodyDiv w:val="1"/>
      <w:marLeft w:val="0"/>
      <w:marRight w:val="0"/>
      <w:marTop w:val="0"/>
      <w:marBottom w:val="0"/>
      <w:divBdr>
        <w:top w:val="none" w:sz="0" w:space="0" w:color="auto"/>
        <w:left w:val="none" w:sz="0" w:space="0" w:color="auto"/>
        <w:bottom w:val="none" w:sz="0" w:space="0" w:color="auto"/>
        <w:right w:val="none" w:sz="0" w:space="0" w:color="auto"/>
      </w:divBdr>
    </w:div>
    <w:div w:id="1067144876">
      <w:bodyDiv w:val="1"/>
      <w:marLeft w:val="0"/>
      <w:marRight w:val="0"/>
      <w:marTop w:val="0"/>
      <w:marBottom w:val="0"/>
      <w:divBdr>
        <w:top w:val="none" w:sz="0" w:space="0" w:color="auto"/>
        <w:left w:val="none" w:sz="0" w:space="0" w:color="auto"/>
        <w:bottom w:val="none" w:sz="0" w:space="0" w:color="auto"/>
        <w:right w:val="none" w:sz="0" w:space="0" w:color="auto"/>
      </w:divBdr>
    </w:div>
    <w:div w:id="1081564368">
      <w:bodyDiv w:val="1"/>
      <w:marLeft w:val="0"/>
      <w:marRight w:val="0"/>
      <w:marTop w:val="0"/>
      <w:marBottom w:val="0"/>
      <w:divBdr>
        <w:top w:val="none" w:sz="0" w:space="0" w:color="auto"/>
        <w:left w:val="none" w:sz="0" w:space="0" w:color="auto"/>
        <w:bottom w:val="none" w:sz="0" w:space="0" w:color="auto"/>
        <w:right w:val="none" w:sz="0" w:space="0" w:color="auto"/>
      </w:divBdr>
    </w:div>
    <w:div w:id="1146126204">
      <w:bodyDiv w:val="1"/>
      <w:marLeft w:val="0"/>
      <w:marRight w:val="0"/>
      <w:marTop w:val="0"/>
      <w:marBottom w:val="0"/>
      <w:divBdr>
        <w:top w:val="none" w:sz="0" w:space="0" w:color="auto"/>
        <w:left w:val="none" w:sz="0" w:space="0" w:color="auto"/>
        <w:bottom w:val="none" w:sz="0" w:space="0" w:color="auto"/>
        <w:right w:val="none" w:sz="0" w:space="0" w:color="auto"/>
      </w:divBdr>
    </w:div>
    <w:div w:id="1149175157">
      <w:bodyDiv w:val="1"/>
      <w:marLeft w:val="0"/>
      <w:marRight w:val="0"/>
      <w:marTop w:val="0"/>
      <w:marBottom w:val="0"/>
      <w:divBdr>
        <w:top w:val="none" w:sz="0" w:space="0" w:color="auto"/>
        <w:left w:val="none" w:sz="0" w:space="0" w:color="auto"/>
        <w:bottom w:val="none" w:sz="0" w:space="0" w:color="auto"/>
        <w:right w:val="none" w:sz="0" w:space="0" w:color="auto"/>
      </w:divBdr>
    </w:div>
    <w:div w:id="1187981680">
      <w:bodyDiv w:val="1"/>
      <w:marLeft w:val="0"/>
      <w:marRight w:val="0"/>
      <w:marTop w:val="0"/>
      <w:marBottom w:val="0"/>
      <w:divBdr>
        <w:top w:val="none" w:sz="0" w:space="0" w:color="auto"/>
        <w:left w:val="none" w:sz="0" w:space="0" w:color="auto"/>
        <w:bottom w:val="none" w:sz="0" w:space="0" w:color="auto"/>
        <w:right w:val="none" w:sz="0" w:space="0" w:color="auto"/>
      </w:divBdr>
    </w:div>
    <w:div w:id="1237126028">
      <w:bodyDiv w:val="1"/>
      <w:marLeft w:val="0"/>
      <w:marRight w:val="0"/>
      <w:marTop w:val="0"/>
      <w:marBottom w:val="0"/>
      <w:divBdr>
        <w:top w:val="none" w:sz="0" w:space="0" w:color="auto"/>
        <w:left w:val="none" w:sz="0" w:space="0" w:color="auto"/>
        <w:bottom w:val="none" w:sz="0" w:space="0" w:color="auto"/>
        <w:right w:val="none" w:sz="0" w:space="0" w:color="auto"/>
      </w:divBdr>
    </w:div>
    <w:div w:id="1247111418">
      <w:bodyDiv w:val="1"/>
      <w:marLeft w:val="0"/>
      <w:marRight w:val="0"/>
      <w:marTop w:val="0"/>
      <w:marBottom w:val="0"/>
      <w:divBdr>
        <w:top w:val="none" w:sz="0" w:space="0" w:color="auto"/>
        <w:left w:val="none" w:sz="0" w:space="0" w:color="auto"/>
        <w:bottom w:val="none" w:sz="0" w:space="0" w:color="auto"/>
        <w:right w:val="none" w:sz="0" w:space="0" w:color="auto"/>
      </w:divBdr>
    </w:div>
    <w:div w:id="1248684617">
      <w:bodyDiv w:val="1"/>
      <w:marLeft w:val="0"/>
      <w:marRight w:val="0"/>
      <w:marTop w:val="0"/>
      <w:marBottom w:val="0"/>
      <w:divBdr>
        <w:top w:val="none" w:sz="0" w:space="0" w:color="auto"/>
        <w:left w:val="none" w:sz="0" w:space="0" w:color="auto"/>
        <w:bottom w:val="none" w:sz="0" w:space="0" w:color="auto"/>
        <w:right w:val="none" w:sz="0" w:space="0" w:color="auto"/>
      </w:divBdr>
    </w:div>
    <w:div w:id="1266113106">
      <w:bodyDiv w:val="1"/>
      <w:marLeft w:val="0"/>
      <w:marRight w:val="0"/>
      <w:marTop w:val="0"/>
      <w:marBottom w:val="0"/>
      <w:divBdr>
        <w:top w:val="none" w:sz="0" w:space="0" w:color="auto"/>
        <w:left w:val="none" w:sz="0" w:space="0" w:color="auto"/>
        <w:bottom w:val="none" w:sz="0" w:space="0" w:color="auto"/>
        <w:right w:val="none" w:sz="0" w:space="0" w:color="auto"/>
      </w:divBdr>
    </w:div>
    <w:div w:id="1268271659">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328628208">
      <w:bodyDiv w:val="1"/>
      <w:marLeft w:val="0"/>
      <w:marRight w:val="0"/>
      <w:marTop w:val="0"/>
      <w:marBottom w:val="0"/>
      <w:divBdr>
        <w:top w:val="none" w:sz="0" w:space="0" w:color="auto"/>
        <w:left w:val="none" w:sz="0" w:space="0" w:color="auto"/>
        <w:bottom w:val="none" w:sz="0" w:space="0" w:color="auto"/>
        <w:right w:val="none" w:sz="0" w:space="0" w:color="auto"/>
      </w:divBdr>
    </w:div>
    <w:div w:id="1357534990">
      <w:bodyDiv w:val="1"/>
      <w:marLeft w:val="0"/>
      <w:marRight w:val="0"/>
      <w:marTop w:val="0"/>
      <w:marBottom w:val="0"/>
      <w:divBdr>
        <w:top w:val="none" w:sz="0" w:space="0" w:color="auto"/>
        <w:left w:val="none" w:sz="0" w:space="0" w:color="auto"/>
        <w:bottom w:val="none" w:sz="0" w:space="0" w:color="auto"/>
        <w:right w:val="none" w:sz="0" w:space="0" w:color="auto"/>
      </w:divBdr>
    </w:div>
    <w:div w:id="1363675143">
      <w:bodyDiv w:val="1"/>
      <w:marLeft w:val="0"/>
      <w:marRight w:val="0"/>
      <w:marTop w:val="0"/>
      <w:marBottom w:val="0"/>
      <w:divBdr>
        <w:top w:val="none" w:sz="0" w:space="0" w:color="auto"/>
        <w:left w:val="none" w:sz="0" w:space="0" w:color="auto"/>
        <w:bottom w:val="none" w:sz="0" w:space="0" w:color="auto"/>
        <w:right w:val="none" w:sz="0" w:space="0" w:color="auto"/>
      </w:divBdr>
    </w:div>
    <w:div w:id="1374036494">
      <w:bodyDiv w:val="1"/>
      <w:marLeft w:val="0"/>
      <w:marRight w:val="0"/>
      <w:marTop w:val="0"/>
      <w:marBottom w:val="0"/>
      <w:divBdr>
        <w:top w:val="none" w:sz="0" w:space="0" w:color="auto"/>
        <w:left w:val="none" w:sz="0" w:space="0" w:color="auto"/>
        <w:bottom w:val="none" w:sz="0" w:space="0" w:color="auto"/>
        <w:right w:val="none" w:sz="0" w:space="0" w:color="auto"/>
      </w:divBdr>
    </w:div>
    <w:div w:id="1379667040">
      <w:bodyDiv w:val="1"/>
      <w:marLeft w:val="0"/>
      <w:marRight w:val="0"/>
      <w:marTop w:val="0"/>
      <w:marBottom w:val="0"/>
      <w:divBdr>
        <w:top w:val="none" w:sz="0" w:space="0" w:color="auto"/>
        <w:left w:val="none" w:sz="0" w:space="0" w:color="auto"/>
        <w:bottom w:val="none" w:sz="0" w:space="0" w:color="auto"/>
        <w:right w:val="none" w:sz="0" w:space="0" w:color="auto"/>
      </w:divBdr>
    </w:div>
    <w:div w:id="1416588204">
      <w:bodyDiv w:val="1"/>
      <w:marLeft w:val="0"/>
      <w:marRight w:val="0"/>
      <w:marTop w:val="0"/>
      <w:marBottom w:val="0"/>
      <w:divBdr>
        <w:top w:val="none" w:sz="0" w:space="0" w:color="auto"/>
        <w:left w:val="none" w:sz="0" w:space="0" w:color="auto"/>
        <w:bottom w:val="none" w:sz="0" w:space="0" w:color="auto"/>
        <w:right w:val="none" w:sz="0" w:space="0" w:color="auto"/>
      </w:divBdr>
    </w:div>
    <w:div w:id="1477916807">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66064877">
      <w:bodyDiv w:val="1"/>
      <w:marLeft w:val="0"/>
      <w:marRight w:val="0"/>
      <w:marTop w:val="0"/>
      <w:marBottom w:val="0"/>
      <w:divBdr>
        <w:top w:val="none" w:sz="0" w:space="0" w:color="auto"/>
        <w:left w:val="none" w:sz="0" w:space="0" w:color="auto"/>
        <w:bottom w:val="none" w:sz="0" w:space="0" w:color="auto"/>
        <w:right w:val="none" w:sz="0" w:space="0" w:color="auto"/>
      </w:divBdr>
    </w:div>
    <w:div w:id="1581325566">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590654891">
      <w:bodyDiv w:val="1"/>
      <w:marLeft w:val="0"/>
      <w:marRight w:val="0"/>
      <w:marTop w:val="0"/>
      <w:marBottom w:val="0"/>
      <w:divBdr>
        <w:top w:val="none" w:sz="0" w:space="0" w:color="auto"/>
        <w:left w:val="none" w:sz="0" w:space="0" w:color="auto"/>
        <w:bottom w:val="none" w:sz="0" w:space="0" w:color="auto"/>
        <w:right w:val="none" w:sz="0" w:space="0" w:color="auto"/>
      </w:divBdr>
    </w:div>
    <w:div w:id="1598638290">
      <w:bodyDiv w:val="1"/>
      <w:marLeft w:val="0"/>
      <w:marRight w:val="0"/>
      <w:marTop w:val="0"/>
      <w:marBottom w:val="0"/>
      <w:divBdr>
        <w:top w:val="none" w:sz="0" w:space="0" w:color="auto"/>
        <w:left w:val="none" w:sz="0" w:space="0" w:color="auto"/>
        <w:bottom w:val="none" w:sz="0" w:space="0" w:color="auto"/>
        <w:right w:val="none" w:sz="0" w:space="0" w:color="auto"/>
      </w:divBdr>
    </w:div>
    <w:div w:id="1599024512">
      <w:bodyDiv w:val="1"/>
      <w:marLeft w:val="0"/>
      <w:marRight w:val="0"/>
      <w:marTop w:val="0"/>
      <w:marBottom w:val="0"/>
      <w:divBdr>
        <w:top w:val="none" w:sz="0" w:space="0" w:color="auto"/>
        <w:left w:val="none" w:sz="0" w:space="0" w:color="auto"/>
        <w:bottom w:val="none" w:sz="0" w:space="0" w:color="auto"/>
        <w:right w:val="none" w:sz="0" w:space="0" w:color="auto"/>
      </w:divBdr>
    </w:div>
    <w:div w:id="1600718052">
      <w:bodyDiv w:val="1"/>
      <w:marLeft w:val="0"/>
      <w:marRight w:val="0"/>
      <w:marTop w:val="0"/>
      <w:marBottom w:val="0"/>
      <w:divBdr>
        <w:top w:val="none" w:sz="0" w:space="0" w:color="auto"/>
        <w:left w:val="none" w:sz="0" w:space="0" w:color="auto"/>
        <w:bottom w:val="none" w:sz="0" w:space="0" w:color="auto"/>
        <w:right w:val="none" w:sz="0" w:space="0" w:color="auto"/>
      </w:divBdr>
    </w:div>
    <w:div w:id="1601912133">
      <w:bodyDiv w:val="1"/>
      <w:marLeft w:val="0"/>
      <w:marRight w:val="0"/>
      <w:marTop w:val="0"/>
      <w:marBottom w:val="0"/>
      <w:divBdr>
        <w:top w:val="none" w:sz="0" w:space="0" w:color="auto"/>
        <w:left w:val="none" w:sz="0" w:space="0" w:color="auto"/>
        <w:bottom w:val="none" w:sz="0" w:space="0" w:color="auto"/>
        <w:right w:val="none" w:sz="0" w:space="0" w:color="auto"/>
      </w:divBdr>
    </w:div>
    <w:div w:id="1609001050">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35720353">
      <w:bodyDiv w:val="1"/>
      <w:marLeft w:val="0"/>
      <w:marRight w:val="0"/>
      <w:marTop w:val="0"/>
      <w:marBottom w:val="0"/>
      <w:divBdr>
        <w:top w:val="none" w:sz="0" w:space="0" w:color="auto"/>
        <w:left w:val="none" w:sz="0" w:space="0" w:color="auto"/>
        <w:bottom w:val="none" w:sz="0" w:space="0" w:color="auto"/>
        <w:right w:val="none" w:sz="0" w:space="0" w:color="auto"/>
      </w:divBdr>
    </w:div>
    <w:div w:id="1676805839">
      <w:bodyDiv w:val="1"/>
      <w:marLeft w:val="0"/>
      <w:marRight w:val="0"/>
      <w:marTop w:val="0"/>
      <w:marBottom w:val="0"/>
      <w:divBdr>
        <w:top w:val="none" w:sz="0" w:space="0" w:color="auto"/>
        <w:left w:val="none" w:sz="0" w:space="0" w:color="auto"/>
        <w:bottom w:val="none" w:sz="0" w:space="0" w:color="auto"/>
        <w:right w:val="none" w:sz="0" w:space="0" w:color="auto"/>
      </w:divBdr>
    </w:div>
    <w:div w:id="1695182350">
      <w:bodyDiv w:val="1"/>
      <w:marLeft w:val="0"/>
      <w:marRight w:val="0"/>
      <w:marTop w:val="0"/>
      <w:marBottom w:val="0"/>
      <w:divBdr>
        <w:top w:val="none" w:sz="0" w:space="0" w:color="auto"/>
        <w:left w:val="none" w:sz="0" w:space="0" w:color="auto"/>
        <w:bottom w:val="none" w:sz="0" w:space="0" w:color="auto"/>
        <w:right w:val="none" w:sz="0" w:space="0" w:color="auto"/>
      </w:divBdr>
    </w:div>
    <w:div w:id="1728608158">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46758684">
      <w:bodyDiv w:val="1"/>
      <w:marLeft w:val="0"/>
      <w:marRight w:val="0"/>
      <w:marTop w:val="0"/>
      <w:marBottom w:val="0"/>
      <w:divBdr>
        <w:top w:val="none" w:sz="0" w:space="0" w:color="auto"/>
        <w:left w:val="none" w:sz="0" w:space="0" w:color="auto"/>
        <w:bottom w:val="none" w:sz="0" w:space="0" w:color="auto"/>
        <w:right w:val="none" w:sz="0" w:space="0" w:color="auto"/>
      </w:divBdr>
    </w:div>
    <w:div w:id="1747650772">
      <w:bodyDiv w:val="1"/>
      <w:marLeft w:val="0"/>
      <w:marRight w:val="0"/>
      <w:marTop w:val="0"/>
      <w:marBottom w:val="0"/>
      <w:divBdr>
        <w:top w:val="none" w:sz="0" w:space="0" w:color="auto"/>
        <w:left w:val="none" w:sz="0" w:space="0" w:color="auto"/>
        <w:bottom w:val="none" w:sz="0" w:space="0" w:color="auto"/>
        <w:right w:val="none" w:sz="0" w:space="0" w:color="auto"/>
      </w:divBdr>
    </w:div>
    <w:div w:id="1771730013">
      <w:bodyDiv w:val="1"/>
      <w:marLeft w:val="0"/>
      <w:marRight w:val="0"/>
      <w:marTop w:val="0"/>
      <w:marBottom w:val="0"/>
      <w:divBdr>
        <w:top w:val="none" w:sz="0" w:space="0" w:color="auto"/>
        <w:left w:val="none" w:sz="0" w:space="0" w:color="auto"/>
        <w:bottom w:val="none" w:sz="0" w:space="0" w:color="auto"/>
        <w:right w:val="none" w:sz="0" w:space="0" w:color="auto"/>
      </w:divBdr>
    </w:div>
    <w:div w:id="1813594157">
      <w:bodyDiv w:val="1"/>
      <w:marLeft w:val="0"/>
      <w:marRight w:val="0"/>
      <w:marTop w:val="0"/>
      <w:marBottom w:val="0"/>
      <w:divBdr>
        <w:top w:val="none" w:sz="0" w:space="0" w:color="auto"/>
        <w:left w:val="none" w:sz="0" w:space="0" w:color="auto"/>
        <w:bottom w:val="none" w:sz="0" w:space="0" w:color="auto"/>
        <w:right w:val="none" w:sz="0" w:space="0" w:color="auto"/>
      </w:divBdr>
    </w:div>
    <w:div w:id="1868180152">
      <w:bodyDiv w:val="1"/>
      <w:marLeft w:val="0"/>
      <w:marRight w:val="0"/>
      <w:marTop w:val="0"/>
      <w:marBottom w:val="0"/>
      <w:divBdr>
        <w:top w:val="none" w:sz="0" w:space="0" w:color="auto"/>
        <w:left w:val="none" w:sz="0" w:space="0" w:color="auto"/>
        <w:bottom w:val="none" w:sz="0" w:space="0" w:color="auto"/>
        <w:right w:val="none" w:sz="0" w:space="0" w:color="auto"/>
      </w:divBdr>
    </w:div>
    <w:div w:id="1884125474">
      <w:bodyDiv w:val="1"/>
      <w:marLeft w:val="0"/>
      <w:marRight w:val="0"/>
      <w:marTop w:val="0"/>
      <w:marBottom w:val="0"/>
      <w:divBdr>
        <w:top w:val="none" w:sz="0" w:space="0" w:color="auto"/>
        <w:left w:val="none" w:sz="0" w:space="0" w:color="auto"/>
        <w:bottom w:val="none" w:sz="0" w:space="0" w:color="auto"/>
        <w:right w:val="none" w:sz="0" w:space="0" w:color="auto"/>
      </w:divBdr>
    </w:div>
    <w:div w:id="1913157909">
      <w:bodyDiv w:val="1"/>
      <w:marLeft w:val="0"/>
      <w:marRight w:val="0"/>
      <w:marTop w:val="0"/>
      <w:marBottom w:val="0"/>
      <w:divBdr>
        <w:top w:val="none" w:sz="0" w:space="0" w:color="auto"/>
        <w:left w:val="none" w:sz="0" w:space="0" w:color="auto"/>
        <w:bottom w:val="none" w:sz="0" w:space="0" w:color="auto"/>
        <w:right w:val="none" w:sz="0" w:space="0" w:color="auto"/>
      </w:divBdr>
    </w:div>
    <w:div w:id="1914849113">
      <w:bodyDiv w:val="1"/>
      <w:marLeft w:val="0"/>
      <w:marRight w:val="0"/>
      <w:marTop w:val="0"/>
      <w:marBottom w:val="0"/>
      <w:divBdr>
        <w:top w:val="none" w:sz="0" w:space="0" w:color="auto"/>
        <w:left w:val="none" w:sz="0" w:space="0" w:color="auto"/>
        <w:bottom w:val="none" w:sz="0" w:space="0" w:color="auto"/>
        <w:right w:val="none" w:sz="0" w:space="0" w:color="auto"/>
      </w:divBdr>
    </w:div>
    <w:div w:id="1963725171">
      <w:bodyDiv w:val="1"/>
      <w:marLeft w:val="0"/>
      <w:marRight w:val="0"/>
      <w:marTop w:val="0"/>
      <w:marBottom w:val="0"/>
      <w:divBdr>
        <w:top w:val="none" w:sz="0" w:space="0" w:color="auto"/>
        <w:left w:val="none" w:sz="0" w:space="0" w:color="auto"/>
        <w:bottom w:val="none" w:sz="0" w:space="0" w:color="auto"/>
        <w:right w:val="none" w:sz="0" w:space="0" w:color="auto"/>
      </w:divBdr>
    </w:div>
    <w:div w:id="1974210946">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 w:id="2134901127">
      <w:bodyDiv w:val="1"/>
      <w:marLeft w:val="0"/>
      <w:marRight w:val="0"/>
      <w:marTop w:val="0"/>
      <w:marBottom w:val="0"/>
      <w:divBdr>
        <w:top w:val="none" w:sz="0" w:space="0" w:color="auto"/>
        <w:left w:val="none" w:sz="0" w:space="0" w:color="auto"/>
        <w:bottom w:val="none" w:sz="0" w:space="0" w:color="auto"/>
        <w:right w:val="none" w:sz="0" w:space="0" w:color="auto"/>
      </w:divBdr>
    </w:div>
    <w:div w:id="2139489586">
      <w:bodyDiv w:val="1"/>
      <w:marLeft w:val="0"/>
      <w:marRight w:val="0"/>
      <w:marTop w:val="0"/>
      <w:marBottom w:val="0"/>
      <w:divBdr>
        <w:top w:val="none" w:sz="0" w:space="0" w:color="auto"/>
        <w:left w:val="none" w:sz="0" w:space="0" w:color="auto"/>
        <w:bottom w:val="none" w:sz="0" w:space="0" w:color="auto"/>
        <w:right w:val="none" w:sz="0" w:space="0" w:color="auto"/>
      </w:divBdr>
    </w:div>
    <w:div w:id="214303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78721CBFFF1B48985489553ED799DF" ma:contentTypeVersion="4" ma:contentTypeDescription="Create a new document." ma:contentTypeScope="" ma:versionID="26955d4176e9b6e435b7c827dc0a71c8">
  <xsd:schema xmlns:xsd="http://www.w3.org/2001/XMLSchema" xmlns:xs="http://www.w3.org/2001/XMLSchema" xmlns:p="http://schemas.microsoft.com/office/2006/metadata/properties" xmlns:ns2="5d76ec45-cff0-4083-873c-7d852d2ceee7" targetNamespace="http://schemas.microsoft.com/office/2006/metadata/properties" ma:root="true" ma:fieldsID="fe4e6fbb5a800640bca72802ee93557f" ns2:_="">
    <xsd:import namespace="5d76ec45-cff0-4083-873c-7d852d2ceee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76ec45-cff0-4083-873c-7d852d2cee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1199B-E89B-47C0-B74B-351E01B6D52D}">
  <ds:schemaRefs>
    <ds:schemaRef ds:uri="http://schemas.microsoft.com/sharepoint/v3/contenttype/forms"/>
  </ds:schemaRefs>
</ds:datastoreItem>
</file>

<file path=customXml/itemProps2.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7874864-729B-44D7-80C7-0C99E2D854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76ec45-cff0-4083-873c-7d852d2cee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BF795B-2297-A441-AD01-C411D5CF0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Pages>
  <Words>1348</Words>
  <Characters>7688</Characters>
  <Application>Microsoft Office Word</Application>
  <DocSecurity>0</DocSecurity>
  <Lines>64</Lines>
  <Paragraphs>18</Paragraphs>
  <ScaleCrop>false</ScaleCrop>
  <Manager/>
  <Company/>
  <LinksUpToDate>false</LinksUpToDate>
  <CharactersWithSpaces>9018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 Tandel</dc:creator>
  <cp:keywords/>
  <dc:description/>
  <cp:lastModifiedBy>Palak Tandel</cp:lastModifiedBy>
  <cp:revision>14</cp:revision>
  <cp:lastPrinted>2019-11-24T23:54:00Z</cp:lastPrinted>
  <dcterms:created xsi:type="dcterms:W3CDTF">2024-09-05T02:17:00Z</dcterms:created>
  <dcterms:modified xsi:type="dcterms:W3CDTF">2024-09-05T02:37:00Z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0x0101007978721CBFFF1B48985489553ED799DF</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y fmtid="{D5CDD505-2E9C-101B-9397-08002B2CF9AE}" pid="10" name="GrammarlyDocumentId">
    <vt:lpwstr>61a6675ce6629d2427f3f1d8e524db5f9d1bfc9eb8213ee1a74099863bd16bdf</vt:lpwstr>
  </property>
</Properties>
</file>