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C8839B" w14:textId="77777777" w:rsidR="00226C15" w:rsidRDefault="00226C15"/>
    <w:p w14:paraId="706DAD78" w14:textId="77777777" w:rsidR="00226C15" w:rsidRDefault="00226C15"/>
    <w:p w14:paraId="3AA4BE78" w14:textId="77777777" w:rsidR="00226C15" w:rsidRDefault="00226C15"/>
    <w:p w14:paraId="5D2BCE65" w14:textId="77777777" w:rsidR="00226C15" w:rsidRPr="00D91CA6" w:rsidRDefault="00000000" w:rsidP="00D91CA6">
      <w:pPr>
        <w:pStyle w:val="Heading2"/>
        <w:jc w:val="center"/>
        <w:rPr>
          <w:rFonts w:ascii="Arial" w:hAnsi="Arial" w:cs="Arial"/>
          <w:sz w:val="52"/>
          <w:szCs w:val="52"/>
        </w:rPr>
      </w:pPr>
      <w:r w:rsidRPr="00D91CA6">
        <w:rPr>
          <w:rFonts w:ascii="Arial" w:eastAsia="Arial" w:hAnsi="Arial" w:cs="Arial"/>
          <w:sz w:val="52"/>
          <w:szCs w:val="52"/>
        </w:rPr>
        <w:t>Mise</w:t>
      </w:r>
    </w:p>
    <w:p w14:paraId="7499D97F" w14:textId="77777777" w:rsidR="00226C15" w:rsidRPr="00D91CA6" w:rsidRDefault="00000000" w:rsidP="00D91CA6">
      <w:pPr>
        <w:pStyle w:val="Heading2"/>
        <w:jc w:val="center"/>
        <w:rPr>
          <w:rFonts w:ascii="Arial" w:hAnsi="Arial" w:cs="Arial"/>
          <w:sz w:val="52"/>
          <w:szCs w:val="52"/>
        </w:rPr>
      </w:pPr>
      <w:r w:rsidRPr="00D91CA6">
        <w:rPr>
          <w:rFonts w:ascii="Arial" w:eastAsia="Arial" w:hAnsi="Arial" w:cs="Arial"/>
          <w:sz w:val="52"/>
          <w:szCs w:val="52"/>
        </w:rPr>
        <w:t>Software Test Plan</w:t>
      </w:r>
    </w:p>
    <w:p w14:paraId="4D39D10D" w14:textId="77777777" w:rsidR="00226C15" w:rsidRDefault="00000000">
      <w:pPr>
        <w:spacing w:after="200"/>
        <w:jc w:val="center"/>
      </w:pPr>
      <w:r>
        <w:rPr>
          <w:sz w:val="24"/>
        </w:rPr>
        <w:t>AI/LLM Inventory Management System for Restaurants</w:t>
      </w:r>
    </w:p>
    <w:p w14:paraId="3E15B990" w14:textId="77777777" w:rsidR="00226C15" w:rsidRDefault="00226C15"/>
    <w:p w14:paraId="627C9AFC" w14:textId="69B687A4" w:rsidR="00226C15" w:rsidRDefault="00000000">
      <w:pPr>
        <w:jc w:val="center"/>
      </w:pPr>
      <w:r>
        <w:t>CMSC 495— Computer Science Capstone</w:t>
      </w:r>
      <w:r>
        <w:br/>
        <w:t>University of Maryland Global Campus</w:t>
      </w:r>
      <w:r>
        <w:br/>
        <w:t>Summer 2026</w:t>
      </w:r>
      <w:r>
        <w:br/>
      </w:r>
      <w:r>
        <w:br/>
        <w:t>Unit 5 Deliverable: Test Plan</w:t>
      </w:r>
      <w:r>
        <w:br/>
        <w:t>June 1</w:t>
      </w:r>
      <w:r w:rsidR="00667642">
        <w:t>6</w:t>
      </w:r>
      <w:r>
        <w:t>, 2026</w:t>
      </w:r>
      <w:r>
        <w:br/>
      </w:r>
    </w:p>
    <w:p w14:paraId="61528EEF" w14:textId="77777777" w:rsidR="00226C15" w:rsidRDefault="00226C15"/>
    <w:p w14:paraId="37425B6A" w14:textId="77777777" w:rsidR="00226C15" w:rsidRDefault="00226C15"/>
    <w:p w14:paraId="07B9BD44" w14:textId="77777777" w:rsidR="00226C15" w:rsidRDefault="00000000">
      <w:pPr>
        <w:pStyle w:val="Heading2"/>
        <w:jc w:val="center"/>
      </w:pPr>
      <w:r>
        <w:rPr>
          <w:rFonts w:ascii="Arial" w:eastAsia="Arial" w:hAnsi="Arial" w:cs="Arial"/>
          <w:sz w:val="26"/>
        </w:rPr>
        <w:t>Project Team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04"/>
        <w:gridCol w:w="5688"/>
      </w:tblGrid>
      <w:tr w:rsidR="00226C15" w14:paraId="7DFBD64A"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7B9E7F50" w14:textId="77777777" w:rsidR="00226C15" w:rsidRDefault="00000000">
            <w:pPr>
              <w:spacing w:after="40"/>
            </w:pPr>
            <w:r>
              <w:rPr>
                <w:b/>
                <w:sz w:val="21"/>
              </w:rPr>
              <w:t>Team Member</w:t>
            </w:r>
          </w:p>
        </w:tc>
        <w:tc>
          <w:tcPr>
            <w:tcW w:w="5688" w:type="dxa"/>
            <w:tcBorders>
              <w:top w:val="single" w:sz="8" w:space="0" w:color="000000"/>
              <w:left w:val="single" w:sz="8" w:space="0" w:color="000000"/>
              <w:bottom w:val="single" w:sz="8" w:space="0" w:color="000000"/>
              <w:right w:val="single" w:sz="8" w:space="0" w:color="000000"/>
            </w:tcBorders>
          </w:tcPr>
          <w:p w14:paraId="0A872750" w14:textId="77777777" w:rsidR="00226C15" w:rsidRDefault="00000000">
            <w:pPr>
              <w:spacing w:after="40"/>
            </w:pPr>
            <w:r>
              <w:rPr>
                <w:b/>
                <w:sz w:val="21"/>
              </w:rPr>
              <w:t>Role</w:t>
            </w:r>
          </w:p>
        </w:tc>
      </w:tr>
      <w:tr w:rsidR="00226C15" w14:paraId="137C671B"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4158D7DC" w14:textId="77777777" w:rsidR="00226C15" w:rsidRDefault="00000000">
            <w:pPr>
              <w:spacing w:after="40"/>
            </w:pPr>
            <w:r>
              <w:rPr>
                <w:b/>
                <w:sz w:val="21"/>
              </w:rPr>
              <w:t>Dan Nunes</w:t>
            </w:r>
          </w:p>
        </w:tc>
        <w:tc>
          <w:tcPr>
            <w:tcW w:w="5688" w:type="dxa"/>
            <w:tcBorders>
              <w:top w:val="single" w:sz="8" w:space="0" w:color="000000"/>
              <w:left w:val="single" w:sz="8" w:space="0" w:color="000000"/>
              <w:bottom w:val="single" w:sz="8" w:space="0" w:color="000000"/>
              <w:right w:val="single" w:sz="8" w:space="0" w:color="000000"/>
            </w:tcBorders>
          </w:tcPr>
          <w:p w14:paraId="085DD9E2" w14:textId="77777777" w:rsidR="00226C15" w:rsidRDefault="00000000">
            <w:pPr>
              <w:spacing w:after="40"/>
            </w:pPr>
            <w:r>
              <w:rPr>
                <w:sz w:val="21"/>
              </w:rPr>
              <w:t>Project Manager</w:t>
            </w:r>
          </w:p>
        </w:tc>
      </w:tr>
      <w:tr w:rsidR="00226C15" w14:paraId="7AD10DE8"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268C2C89" w14:textId="77777777" w:rsidR="00226C15" w:rsidRDefault="00000000">
            <w:pPr>
              <w:spacing w:after="40"/>
            </w:pPr>
            <w:r>
              <w:rPr>
                <w:b/>
                <w:sz w:val="21"/>
              </w:rPr>
              <w:t>Robert Lee</w:t>
            </w:r>
          </w:p>
        </w:tc>
        <w:tc>
          <w:tcPr>
            <w:tcW w:w="5688" w:type="dxa"/>
            <w:tcBorders>
              <w:top w:val="single" w:sz="8" w:space="0" w:color="000000"/>
              <w:left w:val="single" w:sz="8" w:space="0" w:color="000000"/>
              <w:bottom w:val="single" w:sz="8" w:space="0" w:color="000000"/>
              <w:right w:val="single" w:sz="8" w:space="0" w:color="000000"/>
            </w:tcBorders>
          </w:tcPr>
          <w:p w14:paraId="6A95404F" w14:textId="77777777" w:rsidR="00226C15" w:rsidRDefault="00000000">
            <w:pPr>
              <w:spacing w:after="40"/>
            </w:pPr>
            <w:r>
              <w:rPr>
                <w:sz w:val="21"/>
              </w:rPr>
              <w:t>Assistant Project Manager</w:t>
            </w:r>
          </w:p>
        </w:tc>
      </w:tr>
      <w:tr w:rsidR="00226C15" w14:paraId="3EC68DC8"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410F7D1C" w14:textId="77777777" w:rsidR="00226C15" w:rsidRDefault="00000000">
            <w:pPr>
              <w:spacing w:after="40"/>
            </w:pPr>
            <w:r>
              <w:rPr>
                <w:b/>
                <w:sz w:val="21"/>
              </w:rPr>
              <w:t>Adan Medina</w:t>
            </w:r>
          </w:p>
        </w:tc>
        <w:tc>
          <w:tcPr>
            <w:tcW w:w="5688" w:type="dxa"/>
            <w:tcBorders>
              <w:top w:val="single" w:sz="8" w:space="0" w:color="000000"/>
              <w:left w:val="single" w:sz="8" w:space="0" w:color="000000"/>
              <w:bottom w:val="single" w:sz="8" w:space="0" w:color="000000"/>
              <w:right w:val="single" w:sz="8" w:space="0" w:color="000000"/>
            </w:tcBorders>
          </w:tcPr>
          <w:p w14:paraId="0A3F705E" w14:textId="77777777" w:rsidR="00226C15" w:rsidRDefault="00000000">
            <w:pPr>
              <w:spacing w:after="40"/>
            </w:pPr>
            <w:r>
              <w:rPr>
                <w:sz w:val="21"/>
              </w:rPr>
              <w:t>Product Owner</w:t>
            </w:r>
          </w:p>
        </w:tc>
      </w:tr>
      <w:tr w:rsidR="00226C15" w14:paraId="5522E245"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6239FE02" w14:textId="77777777" w:rsidR="00226C15" w:rsidRDefault="00000000">
            <w:pPr>
              <w:spacing w:after="40"/>
            </w:pPr>
            <w:r>
              <w:rPr>
                <w:b/>
                <w:sz w:val="21"/>
              </w:rPr>
              <w:t>Spencer Renfro</w:t>
            </w:r>
          </w:p>
        </w:tc>
        <w:tc>
          <w:tcPr>
            <w:tcW w:w="5688" w:type="dxa"/>
            <w:tcBorders>
              <w:top w:val="single" w:sz="8" w:space="0" w:color="000000"/>
              <w:left w:val="single" w:sz="8" w:space="0" w:color="000000"/>
              <w:bottom w:val="single" w:sz="8" w:space="0" w:color="000000"/>
              <w:right w:val="single" w:sz="8" w:space="0" w:color="000000"/>
            </w:tcBorders>
          </w:tcPr>
          <w:p w14:paraId="65D27016" w14:textId="77777777" w:rsidR="00226C15" w:rsidRDefault="00000000">
            <w:pPr>
              <w:spacing w:after="40"/>
            </w:pPr>
            <w:r>
              <w:rPr>
                <w:sz w:val="21"/>
              </w:rPr>
              <w:t>Frontend Lead</w:t>
            </w:r>
          </w:p>
        </w:tc>
      </w:tr>
      <w:tr w:rsidR="00226C15" w14:paraId="14F4D26C"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364F4895" w14:textId="77777777" w:rsidR="00226C15" w:rsidRDefault="00000000">
            <w:pPr>
              <w:spacing w:after="40"/>
            </w:pPr>
            <w:r>
              <w:rPr>
                <w:b/>
                <w:sz w:val="21"/>
              </w:rPr>
              <w:t>Arth Thakkar</w:t>
            </w:r>
          </w:p>
        </w:tc>
        <w:tc>
          <w:tcPr>
            <w:tcW w:w="5688" w:type="dxa"/>
            <w:tcBorders>
              <w:top w:val="single" w:sz="8" w:space="0" w:color="000000"/>
              <w:left w:val="single" w:sz="8" w:space="0" w:color="000000"/>
              <w:bottom w:val="single" w:sz="8" w:space="0" w:color="000000"/>
              <w:right w:val="single" w:sz="8" w:space="0" w:color="000000"/>
            </w:tcBorders>
          </w:tcPr>
          <w:p w14:paraId="1AA05BF7" w14:textId="77777777" w:rsidR="00226C15" w:rsidRDefault="00000000">
            <w:pPr>
              <w:spacing w:after="40"/>
            </w:pPr>
            <w:r>
              <w:rPr>
                <w:sz w:val="21"/>
              </w:rPr>
              <w:t>AI / Cloud Lead</w:t>
            </w:r>
          </w:p>
        </w:tc>
      </w:tr>
      <w:tr w:rsidR="00226C15" w14:paraId="6D1493AF"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0F393BD9" w14:textId="77777777" w:rsidR="00226C15" w:rsidRDefault="00000000">
            <w:pPr>
              <w:spacing w:after="40"/>
            </w:pPr>
            <w:r>
              <w:rPr>
                <w:b/>
                <w:sz w:val="21"/>
              </w:rPr>
              <w:t>Jose Escandor</w:t>
            </w:r>
          </w:p>
        </w:tc>
        <w:tc>
          <w:tcPr>
            <w:tcW w:w="5688" w:type="dxa"/>
            <w:tcBorders>
              <w:top w:val="single" w:sz="8" w:space="0" w:color="000000"/>
              <w:left w:val="single" w:sz="8" w:space="0" w:color="000000"/>
              <w:bottom w:val="single" w:sz="8" w:space="0" w:color="000000"/>
              <w:right w:val="single" w:sz="8" w:space="0" w:color="000000"/>
            </w:tcBorders>
          </w:tcPr>
          <w:p w14:paraId="21B9B9AB" w14:textId="77777777" w:rsidR="00226C15" w:rsidRDefault="00000000">
            <w:pPr>
              <w:spacing w:after="40"/>
            </w:pPr>
            <w:r>
              <w:rPr>
                <w:sz w:val="21"/>
              </w:rPr>
              <w:t>Backend Lead</w:t>
            </w:r>
          </w:p>
        </w:tc>
      </w:tr>
    </w:tbl>
    <w:p w14:paraId="4972941D" w14:textId="77777777" w:rsidR="00226C15" w:rsidRDefault="00000000">
      <w:r>
        <w:br w:type="page"/>
      </w:r>
    </w:p>
    <w:p w14:paraId="4BA8F9D2" w14:textId="77777777" w:rsidR="00226C15" w:rsidRDefault="00000000">
      <w:pPr>
        <w:pStyle w:val="Heading1"/>
      </w:pPr>
      <w:r>
        <w:rPr>
          <w:rFonts w:ascii="Arial" w:eastAsia="Arial" w:hAnsi="Arial" w:cs="Arial"/>
        </w:rPr>
        <w:lastRenderedPageBreak/>
        <w:t>1. Introduction</w:t>
      </w:r>
    </w:p>
    <w:p w14:paraId="2C84CC99" w14:textId="77777777" w:rsidR="00226C15" w:rsidRDefault="00000000">
      <w:r>
        <w:t>Mise is an AI/LLM-powered inventory management system built for restaurants and small food businesses. The application helps operators reduce food waste, track ingredient inventory, surface low-stock and expiring items, and generate AI-assisted menu recommendations, with a rule-based fallback when the AI service is unavailable. The core user flow is: a restaurant manager signs in, reviews a dashboard of inventory status and urgent alerts, manages inventory items, and generates menu recommendations driven by current stock.</w:t>
      </w:r>
    </w:p>
    <w:p w14:paraId="7DA9E537" w14:textId="77777777" w:rsidR="00226C15" w:rsidRDefault="00000000">
      <w:r>
        <w:t>The system is implemented as a multi-repository, full-stack web application. A React (Vite + TypeScript) single-page frontend communicates with a Node.js/Express + TypeScript backend backed by PostgreSQL through the Prisma ORM. A versioned shared contract package (@umgccapstone/contracts) defines the TypeScript types and Zod validation schemas consumed by both repositories, keeping the API surface consistent. The AI capability is provided by AWS Bedrock, and continuous integration runs on GitHub Actions.</w:t>
      </w:r>
    </w:p>
    <w:p w14:paraId="79CB74CD" w14:textId="77777777" w:rsidR="00226C15" w:rsidRDefault="00000000">
      <w:r>
        <w:t>This document defines the test plan for Mise. It establishes the testing objectives, strategy, scope, a hierarchical catalog of test cases, the procedures and environment used to execute them, the schedule and resources allocated to testing, and the defect-management process. Because the project is mid-development, the plan also records an honest snapshot of the tests implemented to date and distinguishes them from the broader set of planned tests.</w:t>
      </w:r>
    </w:p>
    <w:p w14:paraId="0D4CC60D" w14:textId="77777777" w:rsidR="00226C15" w:rsidRDefault="00000000">
      <w:pPr>
        <w:pStyle w:val="Heading1"/>
      </w:pPr>
      <w:r>
        <w:rPr>
          <w:rFonts w:ascii="Arial" w:eastAsia="Arial" w:hAnsi="Arial" w:cs="Arial"/>
        </w:rPr>
        <w:t>2. Testing Objectives</w:t>
      </w:r>
    </w:p>
    <w:p w14:paraId="555691A6" w14:textId="77777777" w:rsidR="00226C15" w:rsidRDefault="00000000">
      <w:r>
        <w:t>The objective of the testing effort is to verify that Mise meets its functional requirements and quality goals before the Phase II demonstration, and to catch regressions automatically as the codebase grows. Testing targets the following quality attributes: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04"/>
        <w:gridCol w:w="5688"/>
      </w:tblGrid>
      <w:tr w:rsidR="00226C15" w14:paraId="3E8C51C7"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751E7E98" w14:textId="77777777" w:rsidR="00226C15" w:rsidRDefault="00000000">
            <w:pPr>
              <w:spacing w:after="40"/>
            </w:pPr>
            <w:r>
              <w:rPr>
                <w:b/>
                <w:sz w:val="21"/>
              </w:rPr>
              <w:t>Quality Attribute</w:t>
            </w:r>
          </w:p>
        </w:tc>
        <w:tc>
          <w:tcPr>
            <w:tcW w:w="5688" w:type="dxa"/>
            <w:tcBorders>
              <w:top w:val="single" w:sz="8" w:space="0" w:color="000000"/>
              <w:left w:val="single" w:sz="8" w:space="0" w:color="000000"/>
              <w:bottom w:val="single" w:sz="8" w:space="0" w:color="000000"/>
              <w:right w:val="single" w:sz="8" w:space="0" w:color="000000"/>
            </w:tcBorders>
          </w:tcPr>
          <w:p w14:paraId="2DEB7FA3" w14:textId="77777777" w:rsidR="00226C15" w:rsidRDefault="00000000">
            <w:pPr>
              <w:spacing w:after="40"/>
            </w:pPr>
            <w:r>
              <w:rPr>
                <w:b/>
                <w:sz w:val="21"/>
              </w:rPr>
              <w:t>Objective</w:t>
            </w:r>
          </w:p>
        </w:tc>
      </w:tr>
      <w:tr w:rsidR="00226C15" w14:paraId="26BABC2E"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282A16A9" w14:textId="77777777" w:rsidR="00226C15" w:rsidRDefault="00000000">
            <w:pPr>
              <w:spacing w:after="40"/>
            </w:pPr>
            <w:r>
              <w:rPr>
                <w:b/>
                <w:sz w:val="21"/>
              </w:rPr>
              <w:t>Functional correctness</w:t>
            </w:r>
          </w:p>
        </w:tc>
        <w:tc>
          <w:tcPr>
            <w:tcW w:w="5688" w:type="dxa"/>
            <w:tcBorders>
              <w:top w:val="single" w:sz="8" w:space="0" w:color="000000"/>
              <w:left w:val="single" w:sz="8" w:space="0" w:color="000000"/>
              <w:bottom w:val="single" w:sz="8" w:space="0" w:color="000000"/>
              <w:right w:val="single" w:sz="8" w:space="0" w:color="000000"/>
            </w:tcBorders>
          </w:tcPr>
          <w:p w14:paraId="71B4234A" w14:textId="77777777" w:rsidR="00226C15" w:rsidRDefault="00000000">
            <w:pPr>
              <w:spacing w:after="40"/>
            </w:pPr>
            <w:r>
              <w:rPr>
                <w:sz w:val="21"/>
              </w:rPr>
              <w:t>Each MVP feature (authentication, inventory CRUD, dashboard, supplier directory, menu/AI recommendations) behaves per its acceptance criteria, including negative and error paths.</w:t>
            </w:r>
          </w:p>
        </w:tc>
      </w:tr>
      <w:tr w:rsidR="00226C15" w14:paraId="58B79191"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64D1F292" w14:textId="77777777" w:rsidR="00226C15" w:rsidRDefault="00000000">
            <w:pPr>
              <w:spacing w:after="40"/>
            </w:pPr>
            <w:r>
              <w:rPr>
                <w:b/>
                <w:sz w:val="21"/>
              </w:rPr>
              <w:t>Reliability / resilience</w:t>
            </w:r>
          </w:p>
        </w:tc>
        <w:tc>
          <w:tcPr>
            <w:tcW w:w="5688" w:type="dxa"/>
            <w:tcBorders>
              <w:top w:val="single" w:sz="8" w:space="0" w:color="000000"/>
              <w:left w:val="single" w:sz="8" w:space="0" w:color="000000"/>
              <w:bottom w:val="single" w:sz="8" w:space="0" w:color="000000"/>
              <w:right w:val="single" w:sz="8" w:space="0" w:color="000000"/>
            </w:tcBorders>
          </w:tcPr>
          <w:p w14:paraId="6553BE47" w14:textId="77777777" w:rsidR="00226C15" w:rsidRDefault="00000000">
            <w:pPr>
              <w:spacing w:after="40"/>
            </w:pPr>
            <w:r>
              <w:rPr>
                <w:sz w:val="21"/>
              </w:rPr>
              <w:t>The AI recommendation flow degrades gracefully to the deterministic rule-based fallback when AWS Bedrock is unavailable, so the core demo always returns a recommendation.</w:t>
            </w:r>
          </w:p>
        </w:tc>
      </w:tr>
      <w:tr w:rsidR="00226C15" w14:paraId="6C91A37A"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15585779" w14:textId="77777777" w:rsidR="00226C15" w:rsidRDefault="00000000">
            <w:pPr>
              <w:spacing w:after="40"/>
            </w:pPr>
            <w:r>
              <w:rPr>
                <w:b/>
                <w:sz w:val="21"/>
              </w:rPr>
              <w:t>Data integrity</w:t>
            </w:r>
          </w:p>
        </w:tc>
        <w:tc>
          <w:tcPr>
            <w:tcW w:w="5688" w:type="dxa"/>
            <w:tcBorders>
              <w:top w:val="single" w:sz="8" w:space="0" w:color="000000"/>
              <w:left w:val="single" w:sz="8" w:space="0" w:color="000000"/>
              <w:bottom w:val="single" w:sz="8" w:space="0" w:color="000000"/>
              <w:right w:val="single" w:sz="8" w:space="0" w:color="000000"/>
            </w:tcBorders>
          </w:tcPr>
          <w:p w14:paraId="792070BB" w14:textId="77777777" w:rsidR="00226C15" w:rsidRDefault="00000000">
            <w:pPr>
              <w:spacing w:after="40"/>
            </w:pPr>
            <w:r>
              <w:rPr>
                <w:sz w:val="21"/>
              </w:rPr>
              <w:t>Server-computed metrics (low-stock, expiring-soon, at-risk value, menu availability) are calculated correctly and consistently on the server; validation rejects malformed input.</w:t>
            </w:r>
          </w:p>
        </w:tc>
      </w:tr>
      <w:tr w:rsidR="00226C15" w14:paraId="58F2FFAA"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2A396E97" w14:textId="77777777" w:rsidR="00226C15" w:rsidRDefault="00000000">
            <w:pPr>
              <w:spacing w:after="40"/>
            </w:pPr>
            <w:r>
              <w:rPr>
                <w:b/>
                <w:sz w:val="21"/>
              </w:rPr>
              <w:t>Security</w:t>
            </w:r>
          </w:p>
        </w:tc>
        <w:tc>
          <w:tcPr>
            <w:tcW w:w="5688" w:type="dxa"/>
            <w:tcBorders>
              <w:top w:val="single" w:sz="8" w:space="0" w:color="000000"/>
              <w:left w:val="single" w:sz="8" w:space="0" w:color="000000"/>
              <w:bottom w:val="single" w:sz="8" w:space="0" w:color="000000"/>
              <w:right w:val="single" w:sz="8" w:space="0" w:color="000000"/>
            </w:tcBorders>
          </w:tcPr>
          <w:p w14:paraId="785466A7" w14:textId="77777777" w:rsidR="00226C15" w:rsidRDefault="00000000">
            <w:pPr>
              <w:spacing w:after="40"/>
            </w:pPr>
            <w:r>
              <w:rPr>
                <w:sz w:val="21"/>
              </w:rPr>
              <w:t>Protected API routes require a valid Firebase ID token (401 on missing/invalid); secrets are never committed to the repositories.</w:t>
            </w:r>
          </w:p>
        </w:tc>
      </w:tr>
      <w:tr w:rsidR="00226C15" w14:paraId="7DAB3292"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7D470548" w14:textId="77777777" w:rsidR="00226C15" w:rsidRDefault="00000000">
            <w:pPr>
              <w:spacing w:after="40"/>
            </w:pPr>
            <w:r>
              <w:rPr>
                <w:b/>
                <w:sz w:val="21"/>
              </w:rPr>
              <w:t>Performance</w:t>
            </w:r>
          </w:p>
        </w:tc>
        <w:tc>
          <w:tcPr>
            <w:tcW w:w="5688" w:type="dxa"/>
            <w:tcBorders>
              <w:top w:val="single" w:sz="8" w:space="0" w:color="000000"/>
              <w:left w:val="single" w:sz="8" w:space="0" w:color="000000"/>
              <w:bottom w:val="single" w:sz="8" w:space="0" w:color="000000"/>
              <w:right w:val="single" w:sz="8" w:space="0" w:color="000000"/>
            </w:tcBorders>
          </w:tcPr>
          <w:p w14:paraId="28A283E8" w14:textId="77777777" w:rsidR="00226C15" w:rsidRDefault="00000000">
            <w:pPr>
              <w:spacing w:after="40"/>
            </w:pPr>
            <w:r>
              <w:rPr>
                <w:sz w:val="21"/>
              </w:rPr>
              <w:t>API endpoints respond within acceptable latency under expected load, and key pages render responsively.</w:t>
            </w:r>
          </w:p>
        </w:tc>
      </w:tr>
      <w:tr w:rsidR="00226C15" w14:paraId="586FD64F"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2BBFFC55" w14:textId="77777777" w:rsidR="00226C15" w:rsidRDefault="00000000">
            <w:pPr>
              <w:spacing w:after="40"/>
            </w:pPr>
            <w:r>
              <w:rPr>
                <w:b/>
                <w:sz w:val="21"/>
              </w:rPr>
              <w:t>Usability &amp; accessibility</w:t>
            </w:r>
          </w:p>
        </w:tc>
        <w:tc>
          <w:tcPr>
            <w:tcW w:w="5688" w:type="dxa"/>
            <w:tcBorders>
              <w:top w:val="single" w:sz="8" w:space="0" w:color="000000"/>
              <w:left w:val="single" w:sz="8" w:space="0" w:color="000000"/>
              <w:bottom w:val="single" w:sz="8" w:space="0" w:color="000000"/>
              <w:right w:val="single" w:sz="8" w:space="0" w:color="000000"/>
            </w:tcBorders>
          </w:tcPr>
          <w:p w14:paraId="7F4014ED" w14:textId="77777777" w:rsidR="00226C15" w:rsidRDefault="00000000">
            <w:pPr>
              <w:spacing w:after="40"/>
            </w:pPr>
            <w:r>
              <w:rPr>
                <w:sz w:val="21"/>
              </w:rPr>
              <w:t>Primary pages are keyboard-navigable, expose appropriate ARIA roles, and present clear loading, empty, and error states.</w:t>
            </w:r>
          </w:p>
        </w:tc>
      </w:tr>
      <w:tr w:rsidR="00226C15" w14:paraId="010DE307" w14:textId="77777777">
        <w:trPr>
          <w:jc w:val="center"/>
        </w:trPr>
        <w:tc>
          <w:tcPr>
            <w:tcW w:w="4104" w:type="dxa"/>
            <w:tcBorders>
              <w:top w:val="single" w:sz="8" w:space="0" w:color="000000"/>
              <w:left w:val="single" w:sz="8" w:space="0" w:color="000000"/>
              <w:bottom w:val="single" w:sz="8" w:space="0" w:color="000000"/>
              <w:right w:val="single" w:sz="8" w:space="0" w:color="000000"/>
            </w:tcBorders>
          </w:tcPr>
          <w:p w14:paraId="557D8B76" w14:textId="77777777" w:rsidR="00226C15" w:rsidRDefault="00000000">
            <w:pPr>
              <w:spacing w:after="40"/>
            </w:pPr>
            <w:r>
              <w:rPr>
                <w:b/>
                <w:sz w:val="21"/>
              </w:rPr>
              <w:t>Maintainability</w:t>
            </w:r>
          </w:p>
        </w:tc>
        <w:tc>
          <w:tcPr>
            <w:tcW w:w="5688" w:type="dxa"/>
            <w:tcBorders>
              <w:top w:val="single" w:sz="8" w:space="0" w:color="000000"/>
              <w:left w:val="single" w:sz="8" w:space="0" w:color="000000"/>
              <w:bottom w:val="single" w:sz="8" w:space="0" w:color="000000"/>
              <w:right w:val="single" w:sz="8" w:space="0" w:color="000000"/>
            </w:tcBorders>
          </w:tcPr>
          <w:p w14:paraId="4C5C03E2" w14:textId="77777777" w:rsidR="00226C15" w:rsidRDefault="00000000">
            <w:pPr>
              <w:spacing w:after="40"/>
            </w:pPr>
            <w:r>
              <w:rPr>
                <w:sz w:val="21"/>
              </w:rPr>
              <w:t>Linting, formatting, and automated tests run as a CI gate on every pull request so defects are caught before merge.</w:t>
            </w:r>
          </w:p>
        </w:tc>
      </w:tr>
    </w:tbl>
    <w:p w14:paraId="0CCB2291" w14:textId="77777777" w:rsidR="00226C15" w:rsidRDefault="00000000">
      <w:pPr>
        <w:pStyle w:val="Heading1"/>
      </w:pPr>
      <w:r>
        <w:rPr>
          <w:rFonts w:ascii="Arial" w:eastAsia="Arial" w:hAnsi="Arial" w:cs="Arial"/>
        </w:rPr>
        <w:lastRenderedPageBreak/>
        <w:t>3. Test Strategy</w:t>
      </w:r>
    </w:p>
    <w:p w14:paraId="67F9CFCB" w14:textId="77777777" w:rsidR="00226C15" w:rsidRDefault="00000000">
      <w:r>
        <w:t>Testing follows a shift-left, Agile approach aligned with the project's sprints. The team operates a “you build it, you test it” model: every engineer writes and documents automated tests for the code they author, and those tests run automatically in CI on every pull request. The strategy combines multiple levels and types of testing: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4320"/>
        <w:gridCol w:w="2520"/>
      </w:tblGrid>
      <w:tr w:rsidR="00226C15" w14:paraId="58A66331"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75A59026" w14:textId="77777777" w:rsidR="00226C15" w:rsidRDefault="00000000">
            <w:pPr>
              <w:spacing w:after="40"/>
            </w:pPr>
            <w:r>
              <w:rPr>
                <w:b/>
                <w:sz w:val="21"/>
              </w:rPr>
              <w:t>Testing Type</w:t>
            </w:r>
          </w:p>
        </w:tc>
        <w:tc>
          <w:tcPr>
            <w:tcW w:w="4320" w:type="dxa"/>
            <w:tcBorders>
              <w:top w:val="single" w:sz="8" w:space="0" w:color="000000"/>
              <w:left w:val="single" w:sz="8" w:space="0" w:color="000000"/>
              <w:bottom w:val="single" w:sz="8" w:space="0" w:color="000000"/>
              <w:right w:val="single" w:sz="8" w:space="0" w:color="000000"/>
            </w:tcBorders>
          </w:tcPr>
          <w:p w14:paraId="6B97EB87" w14:textId="77777777" w:rsidR="00226C15" w:rsidRDefault="00000000">
            <w:pPr>
              <w:spacing w:after="40"/>
            </w:pPr>
            <w:r>
              <w:rPr>
                <w:b/>
                <w:sz w:val="21"/>
              </w:rPr>
              <w:t>What It Covers</w:t>
            </w:r>
          </w:p>
        </w:tc>
        <w:tc>
          <w:tcPr>
            <w:tcW w:w="2520" w:type="dxa"/>
            <w:tcBorders>
              <w:top w:val="single" w:sz="8" w:space="0" w:color="000000"/>
              <w:left w:val="single" w:sz="8" w:space="0" w:color="000000"/>
              <w:bottom w:val="single" w:sz="8" w:space="0" w:color="000000"/>
              <w:right w:val="single" w:sz="8" w:space="0" w:color="000000"/>
            </w:tcBorders>
          </w:tcPr>
          <w:p w14:paraId="3E337F46" w14:textId="77777777" w:rsidR="00226C15" w:rsidRDefault="00000000">
            <w:pPr>
              <w:spacing w:after="40"/>
            </w:pPr>
            <w:r>
              <w:rPr>
                <w:b/>
                <w:sz w:val="21"/>
              </w:rPr>
              <w:t>Tooling</w:t>
            </w:r>
          </w:p>
        </w:tc>
      </w:tr>
      <w:tr w:rsidR="00226C15" w14:paraId="650CDD61"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02382293" w14:textId="77777777" w:rsidR="00226C15" w:rsidRDefault="00000000">
            <w:pPr>
              <w:spacing w:after="40"/>
            </w:pPr>
            <w:r>
              <w:rPr>
                <w:b/>
                <w:sz w:val="21"/>
              </w:rPr>
              <w:t>Unit testing</w:t>
            </w:r>
          </w:p>
        </w:tc>
        <w:tc>
          <w:tcPr>
            <w:tcW w:w="4320" w:type="dxa"/>
            <w:tcBorders>
              <w:top w:val="single" w:sz="8" w:space="0" w:color="000000"/>
              <w:left w:val="single" w:sz="8" w:space="0" w:color="000000"/>
              <w:bottom w:val="single" w:sz="8" w:space="0" w:color="000000"/>
              <w:right w:val="single" w:sz="8" w:space="0" w:color="000000"/>
            </w:tcBorders>
          </w:tcPr>
          <w:p w14:paraId="3E9317BA" w14:textId="77777777" w:rsidR="00226C15" w:rsidRDefault="00000000">
            <w:pPr>
              <w:spacing w:after="40"/>
            </w:pPr>
            <w:r>
              <w:rPr>
                <w:sz w:val="21"/>
              </w:rPr>
              <w:t>Pure functions and isolated logic — e.g., derived inventory metrics and fallback ranking.</w:t>
            </w:r>
          </w:p>
        </w:tc>
        <w:tc>
          <w:tcPr>
            <w:tcW w:w="2520" w:type="dxa"/>
            <w:tcBorders>
              <w:top w:val="single" w:sz="8" w:space="0" w:color="000000"/>
              <w:left w:val="single" w:sz="8" w:space="0" w:color="000000"/>
              <w:bottom w:val="single" w:sz="8" w:space="0" w:color="000000"/>
              <w:right w:val="single" w:sz="8" w:space="0" w:color="000000"/>
            </w:tcBorders>
          </w:tcPr>
          <w:p w14:paraId="2C020880" w14:textId="77777777" w:rsidR="00226C15" w:rsidRDefault="00000000">
            <w:pPr>
              <w:spacing w:after="40"/>
            </w:pPr>
            <w:r>
              <w:rPr>
                <w:sz w:val="21"/>
              </w:rPr>
              <w:t>Jest (backend), Vitest (frontend)</w:t>
            </w:r>
          </w:p>
        </w:tc>
      </w:tr>
      <w:tr w:rsidR="00226C15" w14:paraId="2602AE5F"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3995CBFF" w14:textId="77777777" w:rsidR="00226C15" w:rsidRDefault="00000000">
            <w:pPr>
              <w:spacing w:after="40"/>
            </w:pPr>
            <w:r>
              <w:rPr>
                <w:b/>
                <w:sz w:val="21"/>
              </w:rPr>
              <w:t>Integration / API testing</w:t>
            </w:r>
          </w:p>
        </w:tc>
        <w:tc>
          <w:tcPr>
            <w:tcW w:w="4320" w:type="dxa"/>
            <w:tcBorders>
              <w:top w:val="single" w:sz="8" w:space="0" w:color="000000"/>
              <w:left w:val="single" w:sz="8" w:space="0" w:color="000000"/>
              <w:bottom w:val="single" w:sz="8" w:space="0" w:color="000000"/>
              <w:right w:val="single" w:sz="8" w:space="0" w:color="000000"/>
            </w:tcBorders>
          </w:tcPr>
          <w:p w14:paraId="42BFD5D8" w14:textId="77777777" w:rsidR="00226C15" w:rsidRDefault="00000000">
            <w:pPr>
              <w:spacing w:after="40"/>
            </w:pPr>
            <w:r>
              <w:rPr>
                <w:sz w:val="21"/>
              </w:rPr>
              <w:t>HTTP endpoints exercised end-to-end against the app, including success and error envelopes.</w:t>
            </w:r>
          </w:p>
        </w:tc>
        <w:tc>
          <w:tcPr>
            <w:tcW w:w="2520" w:type="dxa"/>
            <w:tcBorders>
              <w:top w:val="single" w:sz="8" w:space="0" w:color="000000"/>
              <w:left w:val="single" w:sz="8" w:space="0" w:color="000000"/>
              <w:bottom w:val="single" w:sz="8" w:space="0" w:color="000000"/>
              <w:right w:val="single" w:sz="8" w:space="0" w:color="000000"/>
            </w:tcBorders>
          </w:tcPr>
          <w:p w14:paraId="547BA200" w14:textId="77777777" w:rsidR="00226C15" w:rsidRDefault="00000000">
            <w:pPr>
              <w:spacing w:after="40"/>
            </w:pPr>
            <w:r>
              <w:rPr>
                <w:sz w:val="21"/>
              </w:rPr>
              <w:t>Jest + supertest; Postman collection</w:t>
            </w:r>
          </w:p>
        </w:tc>
      </w:tr>
      <w:tr w:rsidR="00226C15" w14:paraId="69673849"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4FE83A38" w14:textId="77777777" w:rsidR="00226C15" w:rsidRDefault="00000000">
            <w:pPr>
              <w:spacing w:after="40"/>
            </w:pPr>
            <w:r>
              <w:rPr>
                <w:b/>
                <w:sz w:val="21"/>
              </w:rPr>
              <w:t>Component / UI testing</w:t>
            </w:r>
          </w:p>
        </w:tc>
        <w:tc>
          <w:tcPr>
            <w:tcW w:w="4320" w:type="dxa"/>
            <w:tcBorders>
              <w:top w:val="single" w:sz="8" w:space="0" w:color="000000"/>
              <w:left w:val="single" w:sz="8" w:space="0" w:color="000000"/>
              <w:bottom w:val="single" w:sz="8" w:space="0" w:color="000000"/>
              <w:right w:val="single" w:sz="8" w:space="0" w:color="000000"/>
            </w:tcBorders>
          </w:tcPr>
          <w:p w14:paraId="1B0E49AB" w14:textId="77777777" w:rsidR="00226C15" w:rsidRDefault="00000000">
            <w:pPr>
              <w:spacing w:after="40"/>
            </w:pPr>
            <w:r>
              <w:rPr>
                <w:sz w:val="21"/>
              </w:rPr>
              <w:t>React components rendered and interacted with in a simulated DOM.</w:t>
            </w:r>
          </w:p>
        </w:tc>
        <w:tc>
          <w:tcPr>
            <w:tcW w:w="2520" w:type="dxa"/>
            <w:tcBorders>
              <w:top w:val="single" w:sz="8" w:space="0" w:color="000000"/>
              <w:left w:val="single" w:sz="8" w:space="0" w:color="000000"/>
              <w:bottom w:val="single" w:sz="8" w:space="0" w:color="000000"/>
              <w:right w:val="single" w:sz="8" w:space="0" w:color="000000"/>
            </w:tcBorders>
          </w:tcPr>
          <w:p w14:paraId="0E2CD800" w14:textId="77777777" w:rsidR="00226C15" w:rsidRDefault="00000000">
            <w:pPr>
              <w:spacing w:after="40"/>
            </w:pPr>
            <w:r>
              <w:rPr>
                <w:sz w:val="21"/>
              </w:rPr>
              <w:t>Vitest + React Testing Library + jsdom</w:t>
            </w:r>
          </w:p>
        </w:tc>
      </w:tr>
      <w:tr w:rsidR="00226C15" w14:paraId="39BCBF66"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37E742E1" w14:textId="77777777" w:rsidR="00226C15" w:rsidRDefault="00000000">
            <w:pPr>
              <w:spacing w:after="40"/>
            </w:pPr>
            <w:r>
              <w:rPr>
                <w:b/>
                <w:sz w:val="21"/>
              </w:rPr>
              <w:t>Functionality testing</w:t>
            </w:r>
          </w:p>
        </w:tc>
        <w:tc>
          <w:tcPr>
            <w:tcW w:w="4320" w:type="dxa"/>
            <w:tcBorders>
              <w:top w:val="single" w:sz="8" w:space="0" w:color="000000"/>
              <w:left w:val="single" w:sz="8" w:space="0" w:color="000000"/>
              <w:bottom w:val="single" w:sz="8" w:space="0" w:color="000000"/>
              <w:right w:val="single" w:sz="8" w:space="0" w:color="000000"/>
            </w:tcBorders>
          </w:tcPr>
          <w:p w14:paraId="3DFD7CF7" w14:textId="77777777" w:rsidR="00226C15" w:rsidRDefault="00000000">
            <w:pPr>
              <w:spacing w:after="40"/>
            </w:pPr>
            <w:r>
              <w:rPr>
                <w:sz w:val="21"/>
              </w:rPr>
              <w:t>Each MVP feature validated against its acceptance criteria (happy path + negatives).</w:t>
            </w:r>
          </w:p>
        </w:tc>
        <w:tc>
          <w:tcPr>
            <w:tcW w:w="2520" w:type="dxa"/>
            <w:tcBorders>
              <w:top w:val="single" w:sz="8" w:space="0" w:color="000000"/>
              <w:left w:val="single" w:sz="8" w:space="0" w:color="000000"/>
              <w:bottom w:val="single" w:sz="8" w:space="0" w:color="000000"/>
              <w:right w:val="single" w:sz="8" w:space="0" w:color="000000"/>
            </w:tcBorders>
          </w:tcPr>
          <w:p w14:paraId="40AFF7A8" w14:textId="77777777" w:rsidR="00226C15" w:rsidRDefault="00000000">
            <w:pPr>
              <w:spacing w:after="40"/>
            </w:pPr>
            <w:r>
              <w:rPr>
                <w:sz w:val="21"/>
              </w:rPr>
              <w:t>Automated suites + manual checks</w:t>
            </w:r>
          </w:p>
        </w:tc>
      </w:tr>
      <w:tr w:rsidR="00226C15" w14:paraId="6E138B94"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19077DF4" w14:textId="77777777" w:rsidR="00226C15" w:rsidRDefault="00000000">
            <w:pPr>
              <w:spacing w:after="40"/>
            </w:pPr>
            <w:r>
              <w:rPr>
                <w:b/>
                <w:sz w:val="21"/>
              </w:rPr>
              <w:t>Parametric (data-driven) testing</w:t>
            </w:r>
          </w:p>
        </w:tc>
        <w:tc>
          <w:tcPr>
            <w:tcW w:w="4320" w:type="dxa"/>
            <w:tcBorders>
              <w:top w:val="single" w:sz="8" w:space="0" w:color="000000"/>
              <w:left w:val="single" w:sz="8" w:space="0" w:color="000000"/>
              <w:bottom w:val="single" w:sz="8" w:space="0" w:color="000000"/>
              <w:right w:val="single" w:sz="8" w:space="0" w:color="000000"/>
            </w:tcBorders>
          </w:tcPr>
          <w:p w14:paraId="4F77C192" w14:textId="77777777" w:rsidR="00226C15" w:rsidRDefault="00000000">
            <w:pPr>
              <w:spacing w:after="40"/>
            </w:pPr>
            <w:r>
              <w:rPr>
                <w:sz w:val="21"/>
              </w:rPr>
              <w:t>Validation logic exercised across boundary and invalid input sets (e.g., quantity, unit, par level).</w:t>
            </w:r>
          </w:p>
        </w:tc>
        <w:tc>
          <w:tcPr>
            <w:tcW w:w="2520" w:type="dxa"/>
            <w:tcBorders>
              <w:top w:val="single" w:sz="8" w:space="0" w:color="000000"/>
              <w:left w:val="single" w:sz="8" w:space="0" w:color="000000"/>
              <w:bottom w:val="single" w:sz="8" w:space="0" w:color="000000"/>
              <w:right w:val="single" w:sz="8" w:space="0" w:color="000000"/>
            </w:tcBorders>
          </w:tcPr>
          <w:p w14:paraId="4049E644" w14:textId="77777777" w:rsidR="00226C15" w:rsidRDefault="00000000">
            <w:pPr>
              <w:spacing w:after="40"/>
            </w:pPr>
            <w:r>
              <w:rPr>
                <w:sz w:val="21"/>
              </w:rPr>
              <w:t>Jest/Vitest parameterized cases (Zod)</w:t>
            </w:r>
          </w:p>
        </w:tc>
      </w:tr>
      <w:tr w:rsidR="00226C15" w14:paraId="332B841B"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7EDE948A" w14:textId="77777777" w:rsidR="00226C15" w:rsidRDefault="00000000">
            <w:pPr>
              <w:spacing w:after="40"/>
            </w:pPr>
            <w:r>
              <w:rPr>
                <w:b/>
                <w:sz w:val="21"/>
              </w:rPr>
              <w:t>Performance &amp; stress testing</w:t>
            </w:r>
          </w:p>
        </w:tc>
        <w:tc>
          <w:tcPr>
            <w:tcW w:w="4320" w:type="dxa"/>
            <w:tcBorders>
              <w:top w:val="single" w:sz="8" w:space="0" w:color="000000"/>
              <w:left w:val="single" w:sz="8" w:space="0" w:color="000000"/>
              <w:bottom w:val="single" w:sz="8" w:space="0" w:color="000000"/>
              <w:right w:val="single" w:sz="8" w:space="0" w:color="000000"/>
            </w:tcBorders>
          </w:tcPr>
          <w:p w14:paraId="3BF56200" w14:textId="77777777" w:rsidR="00226C15" w:rsidRDefault="00000000">
            <w:pPr>
              <w:spacing w:after="40"/>
            </w:pPr>
            <w:r>
              <w:rPr>
                <w:sz w:val="21"/>
              </w:rPr>
              <w:t>Endpoint latency under normal load and behavior under concurrent / large-seed load.</w:t>
            </w:r>
          </w:p>
        </w:tc>
        <w:tc>
          <w:tcPr>
            <w:tcW w:w="2520" w:type="dxa"/>
            <w:tcBorders>
              <w:top w:val="single" w:sz="8" w:space="0" w:color="000000"/>
              <w:left w:val="single" w:sz="8" w:space="0" w:color="000000"/>
              <w:bottom w:val="single" w:sz="8" w:space="0" w:color="000000"/>
              <w:right w:val="single" w:sz="8" w:space="0" w:color="000000"/>
            </w:tcBorders>
          </w:tcPr>
          <w:p w14:paraId="4FBD7B2E" w14:textId="77777777" w:rsidR="00226C15" w:rsidRDefault="00000000">
            <w:pPr>
              <w:spacing w:after="40"/>
            </w:pPr>
            <w:r>
              <w:rPr>
                <w:sz w:val="21"/>
              </w:rPr>
              <w:t>Manual timing + scripted load checks</w:t>
            </w:r>
          </w:p>
        </w:tc>
      </w:tr>
      <w:tr w:rsidR="00226C15" w14:paraId="5B19B3E1"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2777C4F8" w14:textId="77777777" w:rsidR="00226C15" w:rsidRDefault="00000000">
            <w:pPr>
              <w:spacing w:after="40"/>
            </w:pPr>
            <w:r>
              <w:rPr>
                <w:b/>
                <w:sz w:val="21"/>
              </w:rPr>
              <w:t>System / end-to-end testing</w:t>
            </w:r>
          </w:p>
        </w:tc>
        <w:tc>
          <w:tcPr>
            <w:tcW w:w="4320" w:type="dxa"/>
            <w:tcBorders>
              <w:top w:val="single" w:sz="8" w:space="0" w:color="000000"/>
              <w:left w:val="single" w:sz="8" w:space="0" w:color="000000"/>
              <w:bottom w:val="single" w:sz="8" w:space="0" w:color="000000"/>
              <w:right w:val="single" w:sz="8" w:space="0" w:color="000000"/>
            </w:tcBorders>
          </w:tcPr>
          <w:p w14:paraId="38CC2AAC" w14:textId="77777777" w:rsidR="00226C15" w:rsidRDefault="00000000">
            <w:pPr>
              <w:spacing w:after="40"/>
            </w:pPr>
            <w:r>
              <w:rPr>
                <w:sz w:val="21"/>
              </w:rPr>
              <w:t>Full MVP user flows across frontend, backend, database, and AI.</w:t>
            </w:r>
          </w:p>
        </w:tc>
        <w:tc>
          <w:tcPr>
            <w:tcW w:w="2520" w:type="dxa"/>
            <w:tcBorders>
              <w:top w:val="single" w:sz="8" w:space="0" w:color="000000"/>
              <w:left w:val="single" w:sz="8" w:space="0" w:color="000000"/>
              <w:bottom w:val="single" w:sz="8" w:space="0" w:color="000000"/>
              <w:right w:val="single" w:sz="8" w:space="0" w:color="000000"/>
            </w:tcBorders>
          </w:tcPr>
          <w:p w14:paraId="0B8DD464" w14:textId="77777777" w:rsidR="00226C15" w:rsidRDefault="00000000">
            <w:pPr>
              <w:spacing w:after="40"/>
            </w:pPr>
            <w:r>
              <w:rPr>
                <w:sz w:val="21"/>
              </w:rPr>
              <w:t>Manual E2E pass (ticket T-28)</w:t>
            </w:r>
          </w:p>
        </w:tc>
      </w:tr>
      <w:tr w:rsidR="00226C15" w14:paraId="0F08D353"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04169762" w14:textId="77777777" w:rsidR="00226C15" w:rsidRDefault="00000000">
            <w:pPr>
              <w:spacing w:after="40"/>
            </w:pPr>
            <w:r>
              <w:rPr>
                <w:b/>
                <w:sz w:val="21"/>
              </w:rPr>
              <w:t>Acceptance testing</w:t>
            </w:r>
          </w:p>
        </w:tc>
        <w:tc>
          <w:tcPr>
            <w:tcW w:w="4320" w:type="dxa"/>
            <w:tcBorders>
              <w:top w:val="single" w:sz="8" w:space="0" w:color="000000"/>
              <w:left w:val="single" w:sz="8" w:space="0" w:color="000000"/>
              <w:bottom w:val="single" w:sz="8" w:space="0" w:color="000000"/>
              <w:right w:val="single" w:sz="8" w:space="0" w:color="000000"/>
            </w:tcBorders>
          </w:tcPr>
          <w:p w14:paraId="71BA3981" w14:textId="77777777" w:rsidR="00226C15" w:rsidRDefault="00000000">
            <w:pPr>
              <w:spacing w:after="40"/>
            </w:pPr>
            <w:r>
              <w:rPr>
                <w:sz w:val="21"/>
              </w:rPr>
              <w:t>Stakeholder walkthrough confirming the build satisfies user stories before sign-off.</w:t>
            </w:r>
          </w:p>
        </w:tc>
        <w:tc>
          <w:tcPr>
            <w:tcW w:w="2520" w:type="dxa"/>
            <w:tcBorders>
              <w:top w:val="single" w:sz="8" w:space="0" w:color="000000"/>
              <w:left w:val="single" w:sz="8" w:space="0" w:color="000000"/>
              <w:bottom w:val="single" w:sz="8" w:space="0" w:color="000000"/>
              <w:right w:val="single" w:sz="8" w:space="0" w:color="000000"/>
            </w:tcBorders>
          </w:tcPr>
          <w:p w14:paraId="103CFED4" w14:textId="77777777" w:rsidR="00226C15" w:rsidRDefault="00000000">
            <w:pPr>
              <w:spacing w:after="40"/>
            </w:pPr>
            <w:r>
              <w:rPr>
                <w:sz w:val="21"/>
              </w:rPr>
              <w:t>Product Owner-led UAT</w:t>
            </w:r>
          </w:p>
        </w:tc>
      </w:tr>
    </w:tbl>
    <w:p w14:paraId="609FD57E" w14:textId="77777777" w:rsidR="00226C15" w:rsidRDefault="00000000">
      <w:r>
        <w:t>Automated tests are the primary defense and are required to pass before any branch merges to the main line. Manual exploratory and acceptance testing supplement automation for flows that are expensive to automate, particularly the AI recommendation experience and cross-cutting user journeys covered in the Sprint 3 comprehensive testing pass (ticket T-28).</w:t>
      </w:r>
    </w:p>
    <w:p w14:paraId="6ECE2168" w14:textId="77777777" w:rsidR="00226C15" w:rsidRDefault="00000000">
      <w:pPr>
        <w:pStyle w:val="Heading1"/>
      </w:pPr>
      <w:r>
        <w:rPr>
          <w:rFonts w:ascii="Arial" w:eastAsia="Arial" w:hAnsi="Arial" w:cs="Arial"/>
        </w:rPr>
        <w:t>4. Test Scope</w:t>
      </w:r>
    </w:p>
    <w:p w14:paraId="74E47C6D" w14:textId="77777777" w:rsidR="00226C15" w:rsidRDefault="00000000">
      <w:pPr>
        <w:pStyle w:val="Heading2"/>
      </w:pPr>
      <w:r>
        <w:rPr>
          <w:rFonts w:ascii="Arial" w:eastAsia="Arial" w:hAnsi="Arial" w:cs="Arial"/>
        </w:rPr>
        <w:t>4.1 In Scope</w:t>
      </w:r>
    </w:p>
    <w:p w14:paraId="7C866624" w14:textId="77777777" w:rsidR="00226C15" w:rsidRDefault="00000000">
      <w:pPr>
        <w:pStyle w:val="ListBullet"/>
        <w:spacing w:after="60"/>
      </w:pPr>
      <w:r>
        <w:t>Authentication and authorization (Google sign-in via Firebase; Bearer-token verification on the API).</w:t>
      </w:r>
    </w:p>
    <w:p w14:paraId="4B097FB8" w14:textId="77777777" w:rsidR="00226C15" w:rsidRDefault="00000000">
      <w:pPr>
        <w:pStyle w:val="ListBullet"/>
        <w:spacing w:after="60"/>
      </w:pPr>
      <w:r>
        <w:t>Inventory management CRUD and server-computed metrics (low-stock, expiring-soon, at-risk value).</w:t>
      </w:r>
    </w:p>
    <w:p w14:paraId="46758D6F" w14:textId="77777777" w:rsidR="00226C15" w:rsidRDefault="00000000">
      <w:pPr>
        <w:pStyle w:val="ListBullet"/>
        <w:spacing w:after="60"/>
      </w:pPr>
      <w:r>
        <w:t>Dashboard summary, KPI cards, category summary, and urgent/expiring alerts.</w:t>
      </w:r>
    </w:p>
    <w:p w14:paraId="26BFC221" w14:textId="77777777" w:rsidR="00226C15" w:rsidRDefault="00000000">
      <w:pPr>
        <w:pStyle w:val="ListBullet"/>
        <w:spacing w:after="60"/>
      </w:pPr>
      <w:r>
        <w:t>Supplier directory (list, search, loading/empty/error states).</w:t>
      </w:r>
    </w:p>
    <w:p w14:paraId="2587278F" w14:textId="77777777" w:rsidR="00226C15" w:rsidRDefault="00000000">
      <w:pPr>
        <w:pStyle w:val="ListBullet"/>
        <w:spacing w:after="60"/>
      </w:pPr>
      <w:r>
        <w:t>Menu builder, AI menu recommendations, and the rule-based fallback path.</w:t>
      </w:r>
    </w:p>
    <w:p w14:paraId="4D055BEF" w14:textId="77777777" w:rsidR="00226C15" w:rsidRDefault="00000000">
      <w:pPr>
        <w:pStyle w:val="ListBullet"/>
        <w:spacing w:after="60"/>
      </w:pPr>
      <w:r>
        <w:t>Platform endpoints and infrastructure: health check, 404 handling, OpenAPI/Swagger docs, and the CI pipeline.</w:t>
      </w:r>
    </w:p>
    <w:p w14:paraId="61A4C87F" w14:textId="77777777" w:rsidR="00226C15" w:rsidRDefault="00000000">
      <w:pPr>
        <w:pStyle w:val="ListBullet"/>
        <w:spacing w:after="60"/>
      </w:pPr>
      <w:r>
        <w:t>Cross-cutting concerns: input validation, API success/error envelopes, basic performance, usability, and security checks.</w:t>
      </w:r>
    </w:p>
    <w:p w14:paraId="09ACA6D4" w14:textId="77777777" w:rsidR="00226C15" w:rsidRDefault="00000000">
      <w:pPr>
        <w:pStyle w:val="Heading2"/>
      </w:pPr>
      <w:r>
        <w:rPr>
          <w:rFonts w:ascii="Arial" w:eastAsia="Arial" w:hAnsi="Arial" w:cs="Arial"/>
        </w:rPr>
        <w:lastRenderedPageBreak/>
        <w:t>4.2 Out of Scope</w:t>
      </w:r>
    </w:p>
    <w:p w14:paraId="3F88BBB4" w14:textId="77777777" w:rsidR="00226C15" w:rsidRDefault="00000000">
      <w:pPr>
        <w:pStyle w:val="ListBullet"/>
        <w:spacing w:after="60"/>
      </w:pPr>
      <w:r>
        <w:t>Sales-pattern analytics and forecasting (no sales entity exists in the MVP).</w:t>
      </w:r>
    </w:p>
    <w:p w14:paraId="7B95B411" w14:textId="77777777" w:rsidR="00226C15" w:rsidRDefault="00000000">
      <w:pPr>
        <w:pStyle w:val="ListBullet"/>
        <w:spacing w:after="60"/>
      </w:pPr>
      <w:r>
        <w:t>Multi-location / multi-tenant support and live supplier ordering or order-history features.</w:t>
      </w:r>
    </w:p>
    <w:p w14:paraId="3929DB8C" w14:textId="77777777" w:rsidR="00226C15" w:rsidRDefault="00000000">
      <w:pPr>
        <w:pStyle w:val="ListBullet"/>
        <w:spacing w:after="60"/>
      </w:pPr>
      <w:r>
        <w:t>Advanced single sign-on and enterprise identity federation.</w:t>
      </w:r>
    </w:p>
    <w:p w14:paraId="15D86EF1" w14:textId="77777777" w:rsidR="00226C15" w:rsidRDefault="00000000">
      <w:pPr>
        <w:pStyle w:val="ListBullet"/>
        <w:spacing w:after="60"/>
      </w:pPr>
      <w:r>
        <w:t>Production-grade load, soak, and penetration testing, and commercial production deployment hardening.</w:t>
      </w:r>
    </w:p>
    <w:p w14:paraId="2B24C84D" w14:textId="77777777" w:rsidR="00226C15" w:rsidRDefault="00000000">
      <w:pPr>
        <w:pStyle w:val="ListBullet"/>
        <w:spacing w:after="60"/>
      </w:pPr>
      <w:r>
        <w:t>Autonomous AI decision-making (the AI only ranks and suggests; humans decide).</w:t>
      </w:r>
    </w:p>
    <w:p w14:paraId="3D250704" w14:textId="77777777" w:rsidR="00226C15" w:rsidRDefault="00000000">
      <w:pPr>
        <w:pStyle w:val="Heading1"/>
      </w:pPr>
      <w:r>
        <w:rPr>
          <w:rFonts w:ascii="Arial" w:eastAsia="Arial" w:hAnsi="Arial" w:cs="Arial"/>
        </w:rPr>
        <w:t>5. Test Cases</w:t>
      </w:r>
    </w:p>
    <w:p w14:paraId="508B0483" w14:textId="77777777" w:rsidR="00644B43" w:rsidRDefault="00000000">
      <w:r>
        <w:t>Test cases are consolidated into the table below so that each row represents one test case. The table preserves each case identifier, module, purpose, type/priority, resources, preconditions, test data, execution steps, expected result, and automation status.</w:t>
      </w:r>
    </w:p>
    <w:tbl>
      <w:tblPr>
        <w:tblStyle w:val="TableGrid"/>
        <w:tblW w:w="0" w:type="auto"/>
        <w:jc w:val="center"/>
        <w:tblLook w:val="04A0" w:firstRow="1" w:lastRow="0" w:firstColumn="1" w:lastColumn="0" w:noHBand="0" w:noVBand="1"/>
      </w:tblPr>
      <w:tblGrid>
        <w:gridCol w:w="700"/>
        <w:gridCol w:w="324"/>
        <w:gridCol w:w="683"/>
        <w:gridCol w:w="506"/>
        <w:gridCol w:w="1133"/>
        <w:gridCol w:w="1799"/>
        <w:gridCol w:w="1596"/>
        <w:gridCol w:w="1422"/>
        <w:gridCol w:w="1539"/>
        <w:gridCol w:w="944"/>
      </w:tblGrid>
      <w:tr w:rsidR="00644B43" w14:paraId="26B086AB" w14:textId="77777777">
        <w:trPr>
          <w:tblHeader/>
          <w:jc w:val="center"/>
        </w:trPr>
        <w:tc>
          <w:tcPr>
            <w:tcW w:w="550" w:type="pct"/>
            <w:shd w:val="clear" w:color="auto" w:fill="D9EAF7"/>
            <w:tcMar>
              <w:top w:w="40" w:type="dxa"/>
              <w:left w:w="40" w:type="dxa"/>
              <w:bottom w:w="40" w:type="dxa"/>
              <w:right w:w="40" w:type="dxa"/>
            </w:tcMar>
            <w:vAlign w:val="center"/>
          </w:tcPr>
          <w:p w14:paraId="0038EA30" w14:textId="77777777" w:rsidR="00644B43" w:rsidRDefault="00000000">
            <w:pPr>
              <w:jc w:val="center"/>
            </w:pPr>
            <w:r>
              <w:rPr>
                <w:b/>
                <w:sz w:val="14"/>
              </w:rPr>
              <w:t>Module</w:t>
            </w:r>
          </w:p>
        </w:tc>
        <w:tc>
          <w:tcPr>
            <w:tcW w:w="350" w:type="pct"/>
            <w:shd w:val="clear" w:color="auto" w:fill="D9EAF7"/>
            <w:tcMar>
              <w:top w:w="40" w:type="dxa"/>
              <w:left w:w="40" w:type="dxa"/>
              <w:bottom w:w="40" w:type="dxa"/>
              <w:right w:w="40" w:type="dxa"/>
            </w:tcMar>
            <w:vAlign w:val="center"/>
          </w:tcPr>
          <w:p w14:paraId="227CE9B0" w14:textId="77777777" w:rsidR="00644B43" w:rsidRDefault="00000000">
            <w:pPr>
              <w:jc w:val="center"/>
            </w:pPr>
            <w:r>
              <w:rPr>
                <w:b/>
                <w:sz w:val="14"/>
              </w:rPr>
              <w:t>ID</w:t>
            </w:r>
          </w:p>
        </w:tc>
        <w:tc>
          <w:tcPr>
            <w:tcW w:w="750" w:type="pct"/>
            <w:shd w:val="clear" w:color="auto" w:fill="D9EAF7"/>
            <w:tcMar>
              <w:top w:w="40" w:type="dxa"/>
              <w:left w:w="40" w:type="dxa"/>
              <w:bottom w:w="40" w:type="dxa"/>
              <w:right w:w="40" w:type="dxa"/>
            </w:tcMar>
            <w:vAlign w:val="center"/>
          </w:tcPr>
          <w:p w14:paraId="2D1DCBE6" w14:textId="77777777" w:rsidR="00644B43" w:rsidRDefault="00000000">
            <w:pPr>
              <w:jc w:val="center"/>
            </w:pPr>
            <w:r>
              <w:rPr>
                <w:b/>
                <w:sz w:val="14"/>
              </w:rPr>
              <w:t>Purpose</w:t>
            </w:r>
          </w:p>
        </w:tc>
        <w:tc>
          <w:tcPr>
            <w:tcW w:w="450" w:type="pct"/>
            <w:shd w:val="clear" w:color="auto" w:fill="D9EAF7"/>
            <w:tcMar>
              <w:top w:w="40" w:type="dxa"/>
              <w:left w:w="40" w:type="dxa"/>
              <w:bottom w:w="40" w:type="dxa"/>
              <w:right w:w="40" w:type="dxa"/>
            </w:tcMar>
            <w:vAlign w:val="center"/>
          </w:tcPr>
          <w:p w14:paraId="6B23F8F0" w14:textId="77777777" w:rsidR="00644B43" w:rsidRDefault="00000000">
            <w:pPr>
              <w:jc w:val="center"/>
            </w:pPr>
            <w:r>
              <w:rPr>
                <w:b/>
                <w:sz w:val="14"/>
              </w:rPr>
              <w:t>Type / Priority</w:t>
            </w:r>
          </w:p>
        </w:tc>
        <w:tc>
          <w:tcPr>
            <w:tcW w:w="600" w:type="pct"/>
            <w:shd w:val="clear" w:color="auto" w:fill="D9EAF7"/>
            <w:tcMar>
              <w:top w:w="40" w:type="dxa"/>
              <w:left w:w="40" w:type="dxa"/>
              <w:bottom w:w="40" w:type="dxa"/>
              <w:right w:w="40" w:type="dxa"/>
            </w:tcMar>
            <w:vAlign w:val="center"/>
          </w:tcPr>
          <w:p w14:paraId="5E120CD7" w14:textId="77777777" w:rsidR="00644B43" w:rsidRDefault="00000000">
            <w:pPr>
              <w:jc w:val="center"/>
            </w:pPr>
            <w:r>
              <w:rPr>
                <w:b/>
                <w:sz w:val="14"/>
              </w:rPr>
              <w:t>Resources</w:t>
            </w:r>
          </w:p>
        </w:tc>
        <w:tc>
          <w:tcPr>
            <w:tcW w:w="550" w:type="pct"/>
            <w:shd w:val="clear" w:color="auto" w:fill="D9EAF7"/>
            <w:tcMar>
              <w:top w:w="40" w:type="dxa"/>
              <w:left w:w="40" w:type="dxa"/>
              <w:bottom w:w="40" w:type="dxa"/>
              <w:right w:w="40" w:type="dxa"/>
            </w:tcMar>
            <w:vAlign w:val="center"/>
          </w:tcPr>
          <w:p w14:paraId="75838578" w14:textId="77777777" w:rsidR="00644B43" w:rsidRDefault="00000000">
            <w:pPr>
              <w:jc w:val="center"/>
            </w:pPr>
            <w:r>
              <w:rPr>
                <w:b/>
                <w:sz w:val="14"/>
              </w:rPr>
              <w:t>Preconditions</w:t>
            </w:r>
          </w:p>
        </w:tc>
        <w:tc>
          <w:tcPr>
            <w:tcW w:w="650" w:type="pct"/>
            <w:shd w:val="clear" w:color="auto" w:fill="D9EAF7"/>
            <w:tcMar>
              <w:top w:w="40" w:type="dxa"/>
              <w:left w:w="40" w:type="dxa"/>
              <w:bottom w:w="40" w:type="dxa"/>
              <w:right w:w="40" w:type="dxa"/>
            </w:tcMar>
            <w:vAlign w:val="center"/>
          </w:tcPr>
          <w:p w14:paraId="51A445FA" w14:textId="77777777" w:rsidR="00644B43" w:rsidRDefault="00000000">
            <w:pPr>
              <w:jc w:val="center"/>
            </w:pPr>
            <w:r>
              <w:rPr>
                <w:b/>
                <w:sz w:val="14"/>
              </w:rPr>
              <w:t>Test Data</w:t>
            </w:r>
          </w:p>
        </w:tc>
        <w:tc>
          <w:tcPr>
            <w:tcW w:w="700" w:type="pct"/>
            <w:shd w:val="clear" w:color="auto" w:fill="D9EAF7"/>
            <w:tcMar>
              <w:top w:w="40" w:type="dxa"/>
              <w:left w:w="40" w:type="dxa"/>
              <w:bottom w:w="40" w:type="dxa"/>
              <w:right w:w="40" w:type="dxa"/>
            </w:tcMar>
            <w:vAlign w:val="center"/>
          </w:tcPr>
          <w:p w14:paraId="261D6B8D" w14:textId="77777777" w:rsidR="00644B43" w:rsidRDefault="00000000">
            <w:pPr>
              <w:jc w:val="center"/>
            </w:pPr>
            <w:r>
              <w:rPr>
                <w:b/>
                <w:sz w:val="14"/>
              </w:rPr>
              <w:t>Steps</w:t>
            </w:r>
          </w:p>
        </w:tc>
        <w:tc>
          <w:tcPr>
            <w:tcW w:w="750" w:type="pct"/>
            <w:shd w:val="clear" w:color="auto" w:fill="D9EAF7"/>
            <w:tcMar>
              <w:top w:w="40" w:type="dxa"/>
              <w:left w:w="40" w:type="dxa"/>
              <w:bottom w:w="40" w:type="dxa"/>
              <w:right w:w="40" w:type="dxa"/>
            </w:tcMar>
            <w:vAlign w:val="center"/>
          </w:tcPr>
          <w:p w14:paraId="51B3D0FF" w14:textId="77777777" w:rsidR="00644B43" w:rsidRDefault="00000000">
            <w:pPr>
              <w:jc w:val="center"/>
            </w:pPr>
            <w:r>
              <w:rPr>
                <w:b/>
                <w:sz w:val="14"/>
              </w:rPr>
              <w:t>Expected Result</w:t>
            </w:r>
          </w:p>
        </w:tc>
        <w:tc>
          <w:tcPr>
            <w:tcW w:w="800" w:type="pct"/>
            <w:shd w:val="clear" w:color="auto" w:fill="D9EAF7"/>
            <w:tcMar>
              <w:top w:w="40" w:type="dxa"/>
              <w:left w:w="40" w:type="dxa"/>
              <w:bottom w:w="40" w:type="dxa"/>
              <w:right w:w="40" w:type="dxa"/>
            </w:tcMar>
            <w:vAlign w:val="center"/>
          </w:tcPr>
          <w:p w14:paraId="7A659921" w14:textId="77777777" w:rsidR="00644B43" w:rsidRDefault="00000000">
            <w:pPr>
              <w:jc w:val="center"/>
            </w:pPr>
            <w:r>
              <w:rPr>
                <w:b/>
                <w:sz w:val="14"/>
              </w:rPr>
              <w:t>Automation Status</w:t>
            </w:r>
          </w:p>
        </w:tc>
      </w:tr>
      <w:tr w:rsidR="00644B43" w14:paraId="2499D716" w14:textId="77777777">
        <w:trPr>
          <w:jc w:val="center"/>
        </w:trPr>
        <w:tc>
          <w:tcPr>
            <w:tcW w:w="550" w:type="pct"/>
            <w:tcMar>
              <w:top w:w="40" w:type="dxa"/>
              <w:left w:w="40" w:type="dxa"/>
              <w:bottom w:w="40" w:type="dxa"/>
              <w:right w:w="40" w:type="dxa"/>
            </w:tcMar>
          </w:tcPr>
          <w:p w14:paraId="5D2B1560" w14:textId="77777777" w:rsidR="00644B43" w:rsidRDefault="00000000">
            <w:pPr>
              <w:spacing w:after="0"/>
            </w:pPr>
            <w:r>
              <w:rPr>
                <w:sz w:val="12"/>
              </w:rPr>
              <w:t>Authentication (T-5)</w:t>
            </w:r>
          </w:p>
        </w:tc>
        <w:tc>
          <w:tcPr>
            <w:tcW w:w="350" w:type="pct"/>
            <w:tcMar>
              <w:top w:w="40" w:type="dxa"/>
              <w:left w:w="40" w:type="dxa"/>
              <w:bottom w:w="40" w:type="dxa"/>
              <w:right w:w="40" w:type="dxa"/>
            </w:tcMar>
          </w:tcPr>
          <w:p w14:paraId="58DFFA1C" w14:textId="77777777" w:rsidR="00644B43" w:rsidRDefault="00000000">
            <w:pPr>
              <w:spacing w:after="0"/>
            </w:pPr>
            <w:r>
              <w:rPr>
                <w:sz w:val="12"/>
              </w:rPr>
              <w:t>TC-AUTH-01</w:t>
            </w:r>
          </w:p>
        </w:tc>
        <w:tc>
          <w:tcPr>
            <w:tcW w:w="750" w:type="pct"/>
            <w:tcMar>
              <w:top w:w="40" w:type="dxa"/>
              <w:left w:w="40" w:type="dxa"/>
              <w:bottom w:w="40" w:type="dxa"/>
              <w:right w:w="40" w:type="dxa"/>
            </w:tcMar>
          </w:tcPr>
          <w:p w14:paraId="238AF624" w14:textId="77777777" w:rsidR="00644B43" w:rsidRDefault="00000000">
            <w:pPr>
              <w:spacing w:after="0"/>
            </w:pPr>
            <w:r>
              <w:rPr>
                <w:sz w:val="12"/>
              </w:rPr>
              <w:t>Verify the Login page renders and triggers Google sign-in on click.</w:t>
            </w:r>
          </w:p>
        </w:tc>
        <w:tc>
          <w:tcPr>
            <w:tcW w:w="450" w:type="pct"/>
            <w:tcMar>
              <w:top w:w="40" w:type="dxa"/>
              <w:left w:w="40" w:type="dxa"/>
              <w:bottom w:w="40" w:type="dxa"/>
              <w:right w:w="40" w:type="dxa"/>
            </w:tcMar>
          </w:tcPr>
          <w:p w14:paraId="2511811F" w14:textId="77777777" w:rsidR="00644B43" w:rsidRDefault="00000000">
            <w:pPr>
              <w:spacing w:after="0"/>
            </w:pPr>
            <w:r>
              <w:rPr>
                <w:sz w:val="12"/>
              </w:rPr>
              <w:t>Functionality / Integration | H</w:t>
            </w:r>
          </w:p>
        </w:tc>
        <w:tc>
          <w:tcPr>
            <w:tcW w:w="600" w:type="pct"/>
            <w:tcMar>
              <w:top w:w="40" w:type="dxa"/>
              <w:left w:w="40" w:type="dxa"/>
              <w:bottom w:w="40" w:type="dxa"/>
              <w:right w:w="40" w:type="dxa"/>
            </w:tcMar>
          </w:tcPr>
          <w:p w14:paraId="2B934506" w14:textId="77777777" w:rsidR="00644B43" w:rsidRDefault="00000000">
            <w:pPr>
              <w:spacing w:after="0"/>
            </w:pPr>
            <w:r>
              <w:rPr>
                <w:sz w:val="12"/>
              </w:rPr>
              <w:t>Vitest + React Testing Library; useAuth mocked via vi.mock('../context')</w:t>
            </w:r>
          </w:p>
        </w:tc>
        <w:tc>
          <w:tcPr>
            <w:tcW w:w="550" w:type="pct"/>
            <w:tcMar>
              <w:top w:w="40" w:type="dxa"/>
              <w:left w:w="40" w:type="dxa"/>
              <w:bottom w:w="40" w:type="dxa"/>
              <w:right w:w="40" w:type="dxa"/>
            </w:tcMar>
          </w:tcPr>
          <w:p w14:paraId="4BCBCAF3" w14:textId="77777777" w:rsidR="00644B43" w:rsidRDefault="00000000">
            <w:pPr>
              <w:spacing w:after="0"/>
            </w:pPr>
            <w:r>
              <w:rPr>
                <w:sz w:val="12"/>
              </w:rPr>
              <w:t>useAuth returns { user: null, loading: false, isConfigured: true, signInWithGoogle: mock }</w:t>
            </w:r>
          </w:p>
        </w:tc>
        <w:tc>
          <w:tcPr>
            <w:tcW w:w="650" w:type="pct"/>
            <w:tcMar>
              <w:top w:w="40" w:type="dxa"/>
              <w:left w:w="40" w:type="dxa"/>
              <w:bottom w:w="40" w:type="dxa"/>
              <w:right w:w="40" w:type="dxa"/>
            </w:tcMar>
          </w:tcPr>
          <w:p w14:paraId="6435A8F6" w14:textId="77777777" w:rsidR="00644B43" w:rsidRDefault="00000000">
            <w:pPr>
              <w:spacing w:after="0"/>
            </w:pPr>
            <w:r>
              <w:rPr>
                <w:sz w:val="12"/>
              </w:rPr>
              <w:t>makeAuth() default with a mocked signInWithGoogle that resolves</w:t>
            </w:r>
          </w:p>
        </w:tc>
        <w:tc>
          <w:tcPr>
            <w:tcW w:w="700" w:type="pct"/>
            <w:tcMar>
              <w:top w:w="40" w:type="dxa"/>
              <w:left w:w="40" w:type="dxa"/>
              <w:bottom w:w="40" w:type="dxa"/>
              <w:right w:w="40" w:type="dxa"/>
            </w:tcMar>
          </w:tcPr>
          <w:p w14:paraId="799FD9A7" w14:textId="77777777" w:rsidR="00644B43" w:rsidRDefault="00000000">
            <w:pPr>
              <w:spacing w:after="0"/>
            </w:pPr>
            <w:r>
              <w:rPr>
                <w:sz w:val="12"/>
              </w:rPr>
              <w:t>1) render(&lt;LoginPage /&gt;). 2) Query the level-1 heading and the button named /sign in with google/i. 3) fireEvent.click the button.</w:t>
            </w:r>
          </w:p>
        </w:tc>
        <w:tc>
          <w:tcPr>
            <w:tcW w:w="750" w:type="pct"/>
            <w:tcMar>
              <w:top w:w="40" w:type="dxa"/>
              <w:left w:w="40" w:type="dxa"/>
              <w:bottom w:w="40" w:type="dxa"/>
              <w:right w:w="40" w:type="dxa"/>
            </w:tcMar>
          </w:tcPr>
          <w:p w14:paraId="046DD847" w14:textId="77777777" w:rsidR="00644B43" w:rsidRDefault="00000000">
            <w:pPr>
              <w:spacing w:after="0"/>
            </w:pPr>
            <w:r>
              <w:rPr>
                <w:sz w:val="12"/>
              </w:rPr>
              <w:t>getByRole('heading', { level: 1 }) and getByRole('button', { name: /sign in with google/i }) are in the document; after click, signInWithGoogle is called exactly once (toHaveBeenCalledTimes(1)).</w:t>
            </w:r>
          </w:p>
        </w:tc>
        <w:tc>
          <w:tcPr>
            <w:tcW w:w="800" w:type="pct"/>
            <w:tcMar>
              <w:top w:w="40" w:type="dxa"/>
              <w:left w:w="40" w:type="dxa"/>
              <w:bottom w:w="40" w:type="dxa"/>
              <w:right w:w="40" w:type="dxa"/>
            </w:tcMar>
          </w:tcPr>
          <w:p w14:paraId="050ED1F8" w14:textId="77777777" w:rsidR="00644B43" w:rsidRDefault="00000000">
            <w:pPr>
              <w:spacing w:after="0"/>
            </w:pPr>
            <w:r>
              <w:rPr>
                <w:sz w:val="12"/>
              </w:rPr>
              <w:t>Automated — LoginPage.test.tsx (PR #39): “renders the sign-in heading and button” + “calls signInWithGoogle when the button is clicked”.</w:t>
            </w:r>
          </w:p>
        </w:tc>
      </w:tr>
      <w:tr w:rsidR="00644B43" w14:paraId="61B6F485" w14:textId="77777777">
        <w:trPr>
          <w:jc w:val="center"/>
        </w:trPr>
        <w:tc>
          <w:tcPr>
            <w:tcW w:w="550" w:type="pct"/>
            <w:tcMar>
              <w:top w:w="40" w:type="dxa"/>
              <w:left w:w="40" w:type="dxa"/>
              <w:bottom w:w="40" w:type="dxa"/>
              <w:right w:w="40" w:type="dxa"/>
            </w:tcMar>
          </w:tcPr>
          <w:p w14:paraId="3CDD1F1D" w14:textId="77777777" w:rsidR="00644B43" w:rsidRDefault="00000000">
            <w:pPr>
              <w:spacing w:after="0"/>
            </w:pPr>
            <w:r>
              <w:rPr>
                <w:sz w:val="12"/>
              </w:rPr>
              <w:t>Authentication (T-5)</w:t>
            </w:r>
          </w:p>
        </w:tc>
        <w:tc>
          <w:tcPr>
            <w:tcW w:w="350" w:type="pct"/>
            <w:tcMar>
              <w:top w:w="40" w:type="dxa"/>
              <w:left w:w="40" w:type="dxa"/>
              <w:bottom w:w="40" w:type="dxa"/>
              <w:right w:w="40" w:type="dxa"/>
            </w:tcMar>
          </w:tcPr>
          <w:p w14:paraId="09FF7740" w14:textId="77777777" w:rsidR="00644B43" w:rsidRDefault="00000000">
            <w:pPr>
              <w:spacing w:after="0"/>
            </w:pPr>
            <w:r>
              <w:rPr>
                <w:sz w:val="12"/>
              </w:rPr>
              <w:t>TC-AUTH-02</w:t>
            </w:r>
          </w:p>
        </w:tc>
        <w:tc>
          <w:tcPr>
            <w:tcW w:w="750" w:type="pct"/>
            <w:tcMar>
              <w:top w:w="40" w:type="dxa"/>
              <w:left w:w="40" w:type="dxa"/>
              <w:bottom w:w="40" w:type="dxa"/>
              <w:right w:w="40" w:type="dxa"/>
            </w:tcMar>
          </w:tcPr>
          <w:p w14:paraId="288E9251" w14:textId="77777777" w:rsidR="00644B43" w:rsidRDefault="00000000">
            <w:pPr>
              <w:spacing w:after="0"/>
            </w:pPr>
            <w:r>
              <w:rPr>
                <w:sz w:val="12"/>
              </w:rPr>
              <w:t>Verify a failed sign-in surfaces an error alert to the user.</w:t>
            </w:r>
          </w:p>
        </w:tc>
        <w:tc>
          <w:tcPr>
            <w:tcW w:w="450" w:type="pct"/>
            <w:tcMar>
              <w:top w:w="40" w:type="dxa"/>
              <w:left w:w="40" w:type="dxa"/>
              <w:bottom w:w="40" w:type="dxa"/>
              <w:right w:w="40" w:type="dxa"/>
            </w:tcMar>
          </w:tcPr>
          <w:p w14:paraId="008FEC85" w14:textId="77777777" w:rsidR="00644B43" w:rsidRDefault="00000000">
            <w:pPr>
              <w:spacing w:after="0"/>
            </w:pPr>
            <w:r>
              <w:rPr>
                <w:sz w:val="12"/>
              </w:rPr>
              <w:t>Functionality / Negative | M</w:t>
            </w:r>
          </w:p>
        </w:tc>
        <w:tc>
          <w:tcPr>
            <w:tcW w:w="600" w:type="pct"/>
            <w:tcMar>
              <w:top w:w="40" w:type="dxa"/>
              <w:left w:w="40" w:type="dxa"/>
              <w:bottom w:w="40" w:type="dxa"/>
              <w:right w:w="40" w:type="dxa"/>
            </w:tcMar>
          </w:tcPr>
          <w:p w14:paraId="2C715B8C" w14:textId="77777777" w:rsidR="00644B43" w:rsidRDefault="00000000">
            <w:pPr>
              <w:spacing w:after="0"/>
            </w:pPr>
            <w:r>
              <w:rPr>
                <w:sz w:val="12"/>
              </w:rPr>
              <w:t>Vitest + React Testing Library; mocked useAuth</w:t>
            </w:r>
          </w:p>
        </w:tc>
        <w:tc>
          <w:tcPr>
            <w:tcW w:w="550" w:type="pct"/>
            <w:tcMar>
              <w:top w:w="40" w:type="dxa"/>
              <w:left w:w="40" w:type="dxa"/>
              <w:bottom w:w="40" w:type="dxa"/>
              <w:right w:w="40" w:type="dxa"/>
            </w:tcMar>
          </w:tcPr>
          <w:p w14:paraId="13D1CA4D" w14:textId="77777777" w:rsidR="00644B43" w:rsidRDefault="00000000">
            <w:pPr>
              <w:spacing w:after="0"/>
            </w:pPr>
            <w:r>
              <w:rPr>
                <w:sz w:val="12"/>
              </w:rPr>
              <w:t>signInWithGoogle is mocked to reject</w:t>
            </w:r>
          </w:p>
        </w:tc>
        <w:tc>
          <w:tcPr>
            <w:tcW w:w="650" w:type="pct"/>
            <w:tcMar>
              <w:top w:w="40" w:type="dxa"/>
              <w:left w:w="40" w:type="dxa"/>
              <w:bottom w:w="40" w:type="dxa"/>
              <w:right w:w="40" w:type="dxa"/>
            </w:tcMar>
          </w:tcPr>
          <w:p w14:paraId="724AB30A" w14:textId="77777777" w:rsidR="00644B43" w:rsidRDefault="00000000">
            <w:pPr>
              <w:spacing w:after="0"/>
            </w:pPr>
            <w:r>
              <w:rPr>
                <w:sz w:val="12"/>
              </w:rPr>
              <w:t>signInWithGoogle = vi.fn().mockRejectedValue(new Error('auth failed'))</w:t>
            </w:r>
          </w:p>
        </w:tc>
        <w:tc>
          <w:tcPr>
            <w:tcW w:w="700" w:type="pct"/>
            <w:tcMar>
              <w:top w:w="40" w:type="dxa"/>
              <w:left w:w="40" w:type="dxa"/>
              <w:bottom w:w="40" w:type="dxa"/>
              <w:right w:w="40" w:type="dxa"/>
            </w:tcMar>
          </w:tcPr>
          <w:p w14:paraId="36C37EA2" w14:textId="77777777" w:rsidR="00644B43" w:rsidRDefault="00000000">
            <w:pPr>
              <w:spacing w:after="0"/>
            </w:pPr>
            <w:r>
              <w:rPr>
                <w:sz w:val="12"/>
              </w:rPr>
              <w:t>1) render(&lt;LoginPage /&gt;). 2) fireEvent.click the /sign in with google/i button. 3) await waitFor(...).</w:t>
            </w:r>
          </w:p>
        </w:tc>
        <w:tc>
          <w:tcPr>
            <w:tcW w:w="750" w:type="pct"/>
            <w:tcMar>
              <w:top w:w="40" w:type="dxa"/>
              <w:left w:w="40" w:type="dxa"/>
              <w:bottom w:w="40" w:type="dxa"/>
              <w:right w:w="40" w:type="dxa"/>
            </w:tcMar>
          </w:tcPr>
          <w:p w14:paraId="04DDCF9E" w14:textId="77777777" w:rsidR="00644B43" w:rsidRDefault="00000000">
            <w:pPr>
              <w:spacing w:after="0"/>
            </w:pPr>
            <w:r>
              <w:rPr>
                <w:sz w:val="12"/>
              </w:rPr>
              <w:t>An element with role 'alert' appears: getByRole('alert') toBeInTheDocument().</w:t>
            </w:r>
          </w:p>
        </w:tc>
        <w:tc>
          <w:tcPr>
            <w:tcW w:w="800" w:type="pct"/>
            <w:tcMar>
              <w:top w:w="40" w:type="dxa"/>
              <w:left w:w="40" w:type="dxa"/>
              <w:bottom w:w="40" w:type="dxa"/>
              <w:right w:w="40" w:type="dxa"/>
            </w:tcMar>
          </w:tcPr>
          <w:p w14:paraId="4C728DCE" w14:textId="77777777" w:rsidR="00644B43" w:rsidRDefault="00000000">
            <w:pPr>
              <w:spacing w:after="0"/>
            </w:pPr>
            <w:r>
              <w:rPr>
                <w:sz w:val="12"/>
              </w:rPr>
              <w:t>Automated — LoginPage.test.tsx (PR #39): “shows an error alert when sign-in fails”.</w:t>
            </w:r>
          </w:p>
        </w:tc>
      </w:tr>
      <w:tr w:rsidR="00644B43" w14:paraId="00031A92" w14:textId="77777777">
        <w:trPr>
          <w:jc w:val="center"/>
        </w:trPr>
        <w:tc>
          <w:tcPr>
            <w:tcW w:w="550" w:type="pct"/>
            <w:tcMar>
              <w:top w:w="40" w:type="dxa"/>
              <w:left w:w="40" w:type="dxa"/>
              <w:bottom w:w="40" w:type="dxa"/>
              <w:right w:w="40" w:type="dxa"/>
            </w:tcMar>
          </w:tcPr>
          <w:p w14:paraId="42CF869B" w14:textId="77777777" w:rsidR="00644B43" w:rsidRDefault="00000000">
            <w:pPr>
              <w:spacing w:after="0"/>
            </w:pPr>
            <w:r>
              <w:rPr>
                <w:sz w:val="12"/>
              </w:rPr>
              <w:t>Authentication (T-5)</w:t>
            </w:r>
          </w:p>
        </w:tc>
        <w:tc>
          <w:tcPr>
            <w:tcW w:w="350" w:type="pct"/>
            <w:tcMar>
              <w:top w:w="40" w:type="dxa"/>
              <w:left w:w="40" w:type="dxa"/>
              <w:bottom w:w="40" w:type="dxa"/>
              <w:right w:w="40" w:type="dxa"/>
            </w:tcMar>
          </w:tcPr>
          <w:p w14:paraId="2E6BBE8D" w14:textId="77777777" w:rsidR="00644B43" w:rsidRDefault="00000000">
            <w:pPr>
              <w:spacing w:after="0"/>
            </w:pPr>
            <w:r>
              <w:rPr>
                <w:sz w:val="12"/>
              </w:rPr>
              <w:t>TC-AUTH-03</w:t>
            </w:r>
          </w:p>
        </w:tc>
        <w:tc>
          <w:tcPr>
            <w:tcW w:w="750" w:type="pct"/>
            <w:tcMar>
              <w:top w:w="40" w:type="dxa"/>
              <w:left w:w="40" w:type="dxa"/>
              <w:bottom w:w="40" w:type="dxa"/>
              <w:right w:w="40" w:type="dxa"/>
            </w:tcMar>
          </w:tcPr>
          <w:p w14:paraId="767A03AE" w14:textId="77777777" w:rsidR="00644B43" w:rsidRDefault="00000000">
            <w:pPr>
              <w:spacing w:after="0"/>
            </w:pPr>
            <w:r>
              <w:rPr>
                <w:sz w:val="12"/>
              </w:rPr>
              <w:t>Verify sign-in is disabled when Firebase is not configured.</w:t>
            </w:r>
          </w:p>
        </w:tc>
        <w:tc>
          <w:tcPr>
            <w:tcW w:w="450" w:type="pct"/>
            <w:tcMar>
              <w:top w:w="40" w:type="dxa"/>
              <w:left w:w="40" w:type="dxa"/>
              <w:bottom w:w="40" w:type="dxa"/>
              <w:right w:w="40" w:type="dxa"/>
            </w:tcMar>
          </w:tcPr>
          <w:p w14:paraId="41EC2FF5" w14:textId="77777777" w:rsidR="00644B43" w:rsidRDefault="00000000">
            <w:pPr>
              <w:spacing w:after="0"/>
            </w:pPr>
            <w:r>
              <w:rPr>
                <w:sz w:val="12"/>
              </w:rPr>
              <w:t>Functionality / Negative | M</w:t>
            </w:r>
          </w:p>
        </w:tc>
        <w:tc>
          <w:tcPr>
            <w:tcW w:w="600" w:type="pct"/>
            <w:tcMar>
              <w:top w:w="40" w:type="dxa"/>
              <w:left w:w="40" w:type="dxa"/>
              <w:bottom w:w="40" w:type="dxa"/>
              <w:right w:w="40" w:type="dxa"/>
            </w:tcMar>
          </w:tcPr>
          <w:p w14:paraId="1CF8ACB0" w14:textId="77777777" w:rsidR="00644B43" w:rsidRDefault="00000000">
            <w:pPr>
              <w:spacing w:after="0"/>
            </w:pPr>
            <w:r>
              <w:rPr>
                <w:sz w:val="12"/>
              </w:rPr>
              <w:t>Vitest + React Testing Library; mocked useAuth</w:t>
            </w:r>
          </w:p>
        </w:tc>
        <w:tc>
          <w:tcPr>
            <w:tcW w:w="550" w:type="pct"/>
            <w:tcMar>
              <w:top w:w="40" w:type="dxa"/>
              <w:left w:w="40" w:type="dxa"/>
              <w:bottom w:w="40" w:type="dxa"/>
              <w:right w:w="40" w:type="dxa"/>
            </w:tcMar>
          </w:tcPr>
          <w:p w14:paraId="0B0597E2" w14:textId="77777777" w:rsidR="00644B43" w:rsidRDefault="00000000">
            <w:pPr>
              <w:spacing w:after="0"/>
            </w:pPr>
            <w:r>
              <w:rPr>
                <w:sz w:val="12"/>
              </w:rPr>
              <w:t>useAuth returns isConfigured: false</w:t>
            </w:r>
          </w:p>
        </w:tc>
        <w:tc>
          <w:tcPr>
            <w:tcW w:w="650" w:type="pct"/>
            <w:tcMar>
              <w:top w:w="40" w:type="dxa"/>
              <w:left w:w="40" w:type="dxa"/>
              <w:bottom w:w="40" w:type="dxa"/>
              <w:right w:w="40" w:type="dxa"/>
            </w:tcMar>
          </w:tcPr>
          <w:p w14:paraId="70A07890" w14:textId="77777777" w:rsidR="00644B43" w:rsidRDefault="00000000">
            <w:pPr>
              <w:spacing w:after="0"/>
            </w:pPr>
            <w:r>
              <w:rPr>
                <w:sz w:val="12"/>
              </w:rPr>
              <w:t>makeAuth({ isConfigured: false })</w:t>
            </w:r>
          </w:p>
        </w:tc>
        <w:tc>
          <w:tcPr>
            <w:tcW w:w="700" w:type="pct"/>
            <w:tcMar>
              <w:top w:w="40" w:type="dxa"/>
              <w:left w:w="40" w:type="dxa"/>
              <w:bottom w:w="40" w:type="dxa"/>
              <w:right w:w="40" w:type="dxa"/>
            </w:tcMar>
          </w:tcPr>
          <w:p w14:paraId="573E26BF" w14:textId="77777777" w:rsidR="00644B43" w:rsidRDefault="00000000">
            <w:pPr>
              <w:spacing w:after="0"/>
            </w:pPr>
            <w:r>
              <w:rPr>
                <w:sz w:val="12"/>
              </w:rPr>
              <w:t>1) render(&lt;LoginPage /&gt;). 2) Query the /sign in with google/i button.</w:t>
            </w:r>
          </w:p>
        </w:tc>
        <w:tc>
          <w:tcPr>
            <w:tcW w:w="750" w:type="pct"/>
            <w:tcMar>
              <w:top w:w="40" w:type="dxa"/>
              <w:left w:w="40" w:type="dxa"/>
              <w:bottom w:w="40" w:type="dxa"/>
              <w:right w:w="40" w:type="dxa"/>
            </w:tcMar>
          </w:tcPr>
          <w:p w14:paraId="06613F96" w14:textId="77777777" w:rsidR="00644B43" w:rsidRDefault="00000000">
            <w:pPr>
              <w:spacing w:after="0"/>
            </w:pPr>
            <w:r>
              <w:rPr>
                <w:sz w:val="12"/>
              </w:rPr>
              <w:t>getByRole('button', { name: /sign in with google/i }) is disabled (toBeDisabled()).</w:t>
            </w:r>
          </w:p>
        </w:tc>
        <w:tc>
          <w:tcPr>
            <w:tcW w:w="800" w:type="pct"/>
            <w:tcMar>
              <w:top w:w="40" w:type="dxa"/>
              <w:left w:w="40" w:type="dxa"/>
              <w:bottom w:w="40" w:type="dxa"/>
              <w:right w:w="40" w:type="dxa"/>
            </w:tcMar>
          </w:tcPr>
          <w:p w14:paraId="5BD11AEF" w14:textId="77777777" w:rsidR="00644B43" w:rsidRDefault="00000000">
            <w:pPr>
              <w:spacing w:after="0"/>
            </w:pPr>
            <w:r>
              <w:rPr>
                <w:sz w:val="12"/>
              </w:rPr>
              <w:t>Automated — LoginPage.test.tsx (PR #39): “disables the button when Firebase is not configured”.</w:t>
            </w:r>
          </w:p>
        </w:tc>
      </w:tr>
      <w:tr w:rsidR="00644B43" w14:paraId="785C8355" w14:textId="77777777">
        <w:trPr>
          <w:jc w:val="center"/>
        </w:trPr>
        <w:tc>
          <w:tcPr>
            <w:tcW w:w="550" w:type="pct"/>
            <w:tcMar>
              <w:top w:w="40" w:type="dxa"/>
              <w:left w:w="40" w:type="dxa"/>
              <w:bottom w:w="40" w:type="dxa"/>
              <w:right w:w="40" w:type="dxa"/>
            </w:tcMar>
          </w:tcPr>
          <w:p w14:paraId="121EFB0E" w14:textId="77777777" w:rsidR="00644B43" w:rsidRDefault="00000000">
            <w:pPr>
              <w:spacing w:after="0"/>
            </w:pPr>
            <w:r>
              <w:rPr>
                <w:sz w:val="12"/>
              </w:rPr>
              <w:t>Authentication (T-5)</w:t>
            </w:r>
          </w:p>
        </w:tc>
        <w:tc>
          <w:tcPr>
            <w:tcW w:w="350" w:type="pct"/>
            <w:tcMar>
              <w:top w:w="40" w:type="dxa"/>
              <w:left w:w="40" w:type="dxa"/>
              <w:bottom w:w="40" w:type="dxa"/>
              <w:right w:w="40" w:type="dxa"/>
            </w:tcMar>
          </w:tcPr>
          <w:p w14:paraId="4991FB6A" w14:textId="77777777" w:rsidR="00644B43" w:rsidRDefault="00000000">
            <w:pPr>
              <w:spacing w:after="0"/>
            </w:pPr>
            <w:r>
              <w:rPr>
                <w:sz w:val="12"/>
              </w:rPr>
              <w:t>TC-AUTH-04</w:t>
            </w:r>
          </w:p>
        </w:tc>
        <w:tc>
          <w:tcPr>
            <w:tcW w:w="750" w:type="pct"/>
            <w:tcMar>
              <w:top w:w="40" w:type="dxa"/>
              <w:left w:w="40" w:type="dxa"/>
              <w:bottom w:w="40" w:type="dxa"/>
              <w:right w:w="40" w:type="dxa"/>
            </w:tcMar>
          </w:tcPr>
          <w:p w14:paraId="0066E317" w14:textId="77777777" w:rsidR="00644B43" w:rsidRDefault="00000000">
            <w:pPr>
              <w:spacing w:after="0"/>
            </w:pPr>
            <w:r>
              <w:rPr>
                <w:sz w:val="12"/>
              </w:rPr>
              <w:t>Verify protected API rejects requests without a valid token.</w:t>
            </w:r>
          </w:p>
        </w:tc>
        <w:tc>
          <w:tcPr>
            <w:tcW w:w="450" w:type="pct"/>
            <w:tcMar>
              <w:top w:w="40" w:type="dxa"/>
              <w:left w:w="40" w:type="dxa"/>
              <w:bottom w:w="40" w:type="dxa"/>
              <w:right w:w="40" w:type="dxa"/>
            </w:tcMar>
          </w:tcPr>
          <w:p w14:paraId="06229D49" w14:textId="77777777" w:rsidR="00644B43" w:rsidRDefault="00000000">
            <w:pPr>
              <w:spacing w:after="0"/>
            </w:pPr>
            <w:r>
              <w:rPr>
                <w:sz w:val="12"/>
              </w:rPr>
              <w:t>Integration / Security | H</w:t>
            </w:r>
          </w:p>
        </w:tc>
        <w:tc>
          <w:tcPr>
            <w:tcW w:w="600" w:type="pct"/>
            <w:tcMar>
              <w:top w:w="40" w:type="dxa"/>
              <w:left w:w="40" w:type="dxa"/>
              <w:bottom w:w="40" w:type="dxa"/>
              <w:right w:w="40" w:type="dxa"/>
            </w:tcMar>
          </w:tcPr>
          <w:p w14:paraId="78F8A846" w14:textId="77777777" w:rsidR="00644B43" w:rsidRDefault="00000000">
            <w:pPr>
              <w:spacing w:after="0"/>
            </w:pPr>
            <w:r>
              <w:rPr>
                <w:sz w:val="12"/>
              </w:rPr>
              <w:t>Backend API, supertest/Postman</w:t>
            </w:r>
          </w:p>
        </w:tc>
        <w:tc>
          <w:tcPr>
            <w:tcW w:w="550" w:type="pct"/>
            <w:tcMar>
              <w:top w:w="40" w:type="dxa"/>
              <w:left w:w="40" w:type="dxa"/>
              <w:bottom w:w="40" w:type="dxa"/>
              <w:right w:w="40" w:type="dxa"/>
            </w:tcMar>
          </w:tcPr>
          <w:p w14:paraId="765C7AD3" w14:textId="77777777" w:rsidR="00644B43" w:rsidRDefault="00000000">
            <w:pPr>
              <w:spacing w:after="0"/>
            </w:pPr>
            <w:r>
              <w:rPr>
                <w:sz w:val="12"/>
              </w:rPr>
              <w:t>Backend running; a protected route exists</w:t>
            </w:r>
          </w:p>
        </w:tc>
        <w:tc>
          <w:tcPr>
            <w:tcW w:w="650" w:type="pct"/>
            <w:tcMar>
              <w:top w:w="40" w:type="dxa"/>
              <w:left w:w="40" w:type="dxa"/>
              <w:bottom w:w="40" w:type="dxa"/>
              <w:right w:w="40" w:type="dxa"/>
            </w:tcMar>
          </w:tcPr>
          <w:p w14:paraId="54E0F234" w14:textId="77777777" w:rsidR="00644B43" w:rsidRDefault="00000000">
            <w:pPr>
              <w:spacing w:after="0"/>
            </w:pPr>
            <w:r>
              <w:rPr>
                <w:sz w:val="12"/>
              </w:rPr>
              <w:t>Request with no / invalid Authorization header</w:t>
            </w:r>
          </w:p>
        </w:tc>
        <w:tc>
          <w:tcPr>
            <w:tcW w:w="700" w:type="pct"/>
            <w:tcMar>
              <w:top w:w="40" w:type="dxa"/>
              <w:left w:w="40" w:type="dxa"/>
              <w:bottom w:w="40" w:type="dxa"/>
              <w:right w:w="40" w:type="dxa"/>
            </w:tcMar>
          </w:tcPr>
          <w:p w14:paraId="54B890FA" w14:textId="77777777" w:rsidR="00644B43" w:rsidRDefault="00000000">
            <w:pPr>
              <w:spacing w:after="0"/>
            </w:pPr>
            <w:r>
              <w:rPr>
                <w:sz w:val="12"/>
              </w:rPr>
              <w:t>1) Call a protected endpoint without a Bearer token.</w:t>
            </w:r>
          </w:p>
        </w:tc>
        <w:tc>
          <w:tcPr>
            <w:tcW w:w="750" w:type="pct"/>
            <w:tcMar>
              <w:top w:w="40" w:type="dxa"/>
              <w:left w:w="40" w:type="dxa"/>
              <w:bottom w:w="40" w:type="dxa"/>
              <w:right w:w="40" w:type="dxa"/>
            </w:tcMar>
          </w:tcPr>
          <w:p w14:paraId="479EA9BA" w14:textId="77777777" w:rsidR="00644B43" w:rsidRDefault="00000000">
            <w:pPr>
              <w:spacing w:after="0"/>
            </w:pPr>
            <w:r>
              <w:rPr>
                <w:sz w:val="12"/>
              </w:rPr>
              <w:t>API returns 401 with the error envelope {error:{code,message}}.</w:t>
            </w:r>
          </w:p>
        </w:tc>
        <w:tc>
          <w:tcPr>
            <w:tcW w:w="800" w:type="pct"/>
            <w:tcMar>
              <w:top w:w="40" w:type="dxa"/>
              <w:left w:w="40" w:type="dxa"/>
              <w:bottom w:w="40" w:type="dxa"/>
              <w:right w:w="40" w:type="dxa"/>
            </w:tcMar>
          </w:tcPr>
          <w:p w14:paraId="2CE2156B" w14:textId="77777777" w:rsidR="00644B43" w:rsidRDefault="00000000">
            <w:pPr>
              <w:spacing w:after="0"/>
            </w:pPr>
            <w:r>
              <w:rPr>
                <w:sz w:val="12"/>
              </w:rPr>
              <w:t>Automated — auth.test.ts (main): "returns 401 with error envelope when Authorization header is missing"</w:t>
            </w:r>
          </w:p>
        </w:tc>
      </w:tr>
      <w:tr w:rsidR="00644B43" w14:paraId="618DB4B2" w14:textId="77777777">
        <w:trPr>
          <w:jc w:val="center"/>
        </w:trPr>
        <w:tc>
          <w:tcPr>
            <w:tcW w:w="550" w:type="pct"/>
            <w:tcMar>
              <w:top w:w="40" w:type="dxa"/>
              <w:left w:w="40" w:type="dxa"/>
              <w:bottom w:w="40" w:type="dxa"/>
              <w:right w:w="40" w:type="dxa"/>
            </w:tcMar>
          </w:tcPr>
          <w:p w14:paraId="10274F70" w14:textId="77777777" w:rsidR="00644B43" w:rsidRDefault="00000000">
            <w:pPr>
              <w:spacing w:after="0"/>
            </w:pPr>
            <w:r>
              <w:rPr>
                <w:sz w:val="12"/>
              </w:rPr>
              <w:t>Authentication (T-5)</w:t>
            </w:r>
          </w:p>
        </w:tc>
        <w:tc>
          <w:tcPr>
            <w:tcW w:w="350" w:type="pct"/>
            <w:tcMar>
              <w:top w:w="40" w:type="dxa"/>
              <w:left w:w="40" w:type="dxa"/>
              <w:bottom w:w="40" w:type="dxa"/>
              <w:right w:w="40" w:type="dxa"/>
            </w:tcMar>
          </w:tcPr>
          <w:p w14:paraId="4F1F4365" w14:textId="77777777" w:rsidR="00644B43" w:rsidRDefault="00000000">
            <w:pPr>
              <w:spacing w:after="0"/>
            </w:pPr>
            <w:r>
              <w:rPr>
                <w:sz w:val="12"/>
              </w:rPr>
              <w:t>TC-AUTH-05</w:t>
            </w:r>
          </w:p>
        </w:tc>
        <w:tc>
          <w:tcPr>
            <w:tcW w:w="750" w:type="pct"/>
            <w:tcMar>
              <w:top w:w="40" w:type="dxa"/>
              <w:left w:w="40" w:type="dxa"/>
              <w:bottom w:w="40" w:type="dxa"/>
              <w:right w:w="40" w:type="dxa"/>
            </w:tcMar>
          </w:tcPr>
          <w:p w14:paraId="7D694D02" w14:textId="77777777" w:rsidR="00644B43" w:rsidRDefault="00000000">
            <w:pPr>
              <w:spacing w:after="0"/>
            </w:pPr>
            <w:r>
              <w:rPr>
                <w:sz w:val="12"/>
              </w:rPr>
              <w:t>Verify a valid Firebase ID token is accepted.</w:t>
            </w:r>
          </w:p>
        </w:tc>
        <w:tc>
          <w:tcPr>
            <w:tcW w:w="450" w:type="pct"/>
            <w:tcMar>
              <w:top w:w="40" w:type="dxa"/>
              <w:left w:w="40" w:type="dxa"/>
              <w:bottom w:w="40" w:type="dxa"/>
              <w:right w:w="40" w:type="dxa"/>
            </w:tcMar>
          </w:tcPr>
          <w:p w14:paraId="4BBC4554" w14:textId="77777777" w:rsidR="00644B43" w:rsidRDefault="00000000">
            <w:pPr>
              <w:spacing w:after="0"/>
            </w:pPr>
            <w:r>
              <w:rPr>
                <w:sz w:val="12"/>
              </w:rPr>
              <w:t>Integration / Security | H</w:t>
            </w:r>
          </w:p>
        </w:tc>
        <w:tc>
          <w:tcPr>
            <w:tcW w:w="600" w:type="pct"/>
            <w:tcMar>
              <w:top w:w="40" w:type="dxa"/>
              <w:left w:w="40" w:type="dxa"/>
              <w:bottom w:w="40" w:type="dxa"/>
              <w:right w:w="40" w:type="dxa"/>
            </w:tcMar>
          </w:tcPr>
          <w:p w14:paraId="10BC8E3F" w14:textId="77777777" w:rsidR="00644B43" w:rsidRDefault="00000000">
            <w:pPr>
              <w:spacing w:after="0"/>
            </w:pPr>
            <w:r>
              <w:rPr>
                <w:sz w:val="12"/>
              </w:rPr>
              <w:t>Backend API, firebase-admin, test token</w:t>
            </w:r>
          </w:p>
        </w:tc>
        <w:tc>
          <w:tcPr>
            <w:tcW w:w="550" w:type="pct"/>
            <w:tcMar>
              <w:top w:w="40" w:type="dxa"/>
              <w:left w:w="40" w:type="dxa"/>
              <w:bottom w:w="40" w:type="dxa"/>
              <w:right w:w="40" w:type="dxa"/>
            </w:tcMar>
          </w:tcPr>
          <w:p w14:paraId="2CA9BB7D" w14:textId="77777777" w:rsidR="00644B43" w:rsidRDefault="00000000">
            <w:pPr>
              <w:spacing w:after="0"/>
            </w:pPr>
            <w:r>
              <w:rPr>
                <w:sz w:val="12"/>
              </w:rPr>
              <w:t>Backend running; firebase-admin verification active</w:t>
            </w:r>
          </w:p>
        </w:tc>
        <w:tc>
          <w:tcPr>
            <w:tcW w:w="650" w:type="pct"/>
            <w:tcMar>
              <w:top w:w="40" w:type="dxa"/>
              <w:left w:w="40" w:type="dxa"/>
              <w:bottom w:w="40" w:type="dxa"/>
              <w:right w:w="40" w:type="dxa"/>
            </w:tcMar>
          </w:tcPr>
          <w:p w14:paraId="068A7185" w14:textId="77777777" w:rsidR="00644B43" w:rsidRDefault="00000000">
            <w:pPr>
              <w:spacing w:after="0"/>
            </w:pPr>
            <w:r>
              <w:rPr>
                <w:sz w:val="12"/>
              </w:rPr>
              <w:t>Valid Firebase ID token as Bearer</w:t>
            </w:r>
          </w:p>
        </w:tc>
        <w:tc>
          <w:tcPr>
            <w:tcW w:w="700" w:type="pct"/>
            <w:tcMar>
              <w:top w:w="40" w:type="dxa"/>
              <w:left w:w="40" w:type="dxa"/>
              <w:bottom w:w="40" w:type="dxa"/>
              <w:right w:w="40" w:type="dxa"/>
            </w:tcMar>
          </w:tcPr>
          <w:p w14:paraId="0831BD42" w14:textId="77777777" w:rsidR="00644B43" w:rsidRDefault="00000000">
            <w:pPr>
              <w:spacing w:after="0"/>
            </w:pPr>
            <w:r>
              <w:rPr>
                <w:sz w:val="12"/>
              </w:rPr>
              <w:t>1) Call a protected endpoint with a valid Bearer token.</w:t>
            </w:r>
          </w:p>
        </w:tc>
        <w:tc>
          <w:tcPr>
            <w:tcW w:w="750" w:type="pct"/>
            <w:tcMar>
              <w:top w:w="40" w:type="dxa"/>
              <w:left w:w="40" w:type="dxa"/>
              <w:bottom w:w="40" w:type="dxa"/>
              <w:right w:w="40" w:type="dxa"/>
            </w:tcMar>
          </w:tcPr>
          <w:p w14:paraId="77363A74" w14:textId="77777777" w:rsidR="00644B43" w:rsidRDefault="00000000">
            <w:pPr>
              <w:spacing w:after="0"/>
            </w:pPr>
            <w:r>
              <w:rPr>
                <w:sz w:val="12"/>
              </w:rPr>
              <w:t>Request is authorized and returns 200 with the success envelope.</w:t>
            </w:r>
          </w:p>
        </w:tc>
        <w:tc>
          <w:tcPr>
            <w:tcW w:w="800" w:type="pct"/>
            <w:tcMar>
              <w:top w:w="40" w:type="dxa"/>
              <w:left w:w="40" w:type="dxa"/>
              <w:bottom w:w="40" w:type="dxa"/>
              <w:right w:w="40" w:type="dxa"/>
            </w:tcMar>
          </w:tcPr>
          <w:p w14:paraId="766D7E28" w14:textId="77777777" w:rsidR="00644B43" w:rsidRDefault="00000000">
            <w:pPr>
              <w:spacing w:after="0"/>
            </w:pPr>
            <w:r>
              <w:rPr>
                <w:sz w:val="12"/>
              </w:rPr>
              <w:t>Automated — auth.test.ts (main): "passes through with a valid token and auth falls through to 404"</w:t>
            </w:r>
          </w:p>
        </w:tc>
      </w:tr>
      <w:tr w:rsidR="00644B43" w14:paraId="7AFD3593" w14:textId="77777777">
        <w:trPr>
          <w:jc w:val="center"/>
        </w:trPr>
        <w:tc>
          <w:tcPr>
            <w:tcW w:w="550" w:type="pct"/>
            <w:tcMar>
              <w:top w:w="40" w:type="dxa"/>
              <w:left w:w="40" w:type="dxa"/>
              <w:bottom w:w="40" w:type="dxa"/>
              <w:right w:w="40" w:type="dxa"/>
            </w:tcMar>
          </w:tcPr>
          <w:p w14:paraId="145A0DB9" w14:textId="77777777" w:rsidR="00644B43" w:rsidRDefault="00000000">
            <w:pPr>
              <w:spacing w:after="0"/>
            </w:pPr>
            <w:r>
              <w:rPr>
                <w:sz w:val="12"/>
              </w:rPr>
              <w:t>Inventory Management (T-12 / T-7)</w:t>
            </w:r>
          </w:p>
        </w:tc>
        <w:tc>
          <w:tcPr>
            <w:tcW w:w="350" w:type="pct"/>
            <w:tcMar>
              <w:top w:w="40" w:type="dxa"/>
              <w:left w:w="40" w:type="dxa"/>
              <w:bottom w:w="40" w:type="dxa"/>
              <w:right w:w="40" w:type="dxa"/>
            </w:tcMar>
          </w:tcPr>
          <w:p w14:paraId="5DCD2BC0" w14:textId="77777777" w:rsidR="00644B43" w:rsidRDefault="00000000">
            <w:pPr>
              <w:spacing w:after="0"/>
            </w:pPr>
            <w:r>
              <w:rPr>
                <w:sz w:val="12"/>
              </w:rPr>
              <w:t>TC-INV-01</w:t>
            </w:r>
          </w:p>
        </w:tc>
        <w:tc>
          <w:tcPr>
            <w:tcW w:w="750" w:type="pct"/>
            <w:tcMar>
              <w:top w:w="40" w:type="dxa"/>
              <w:left w:w="40" w:type="dxa"/>
              <w:bottom w:w="40" w:type="dxa"/>
              <w:right w:w="40" w:type="dxa"/>
            </w:tcMar>
          </w:tcPr>
          <w:p w14:paraId="231451C6" w14:textId="77777777" w:rsidR="00644B43" w:rsidRDefault="00000000">
            <w:pPr>
              <w:spacing w:after="0"/>
            </w:pPr>
            <w:r>
              <w:rPr>
                <w:sz w:val="12"/>
              </w:rPr>
              <w:t>Create an inventory item via the API.</w:t>
            </w:r>
          </w:p>
        </w:tc>
        <w:tc>
          <w:tcPr>
            <w:tcW w:w="450" w:type="pct"/>
            <w:tcMar>
              <w:top w:w="40" w:type="dxa"/>
              <w:left w:w="40" w:type="dxa"/>
              <w:bottom w:w="40" w:type="dxa"/>
              <w:right w:w="40" w:type="dxa"/>
            </w:tcMar>
          </w:tcPr>
          <w:p w14:paraId="5D91D76B" w14:textId="77777777" w:rsidR="00644B43" w:rsidRDefault="00000000">
            <w:pPr>
              <w:spacing w:after="0"/>
            </w:pPr>
            <w:r>
              <w:rPr>
                <w:sz w:val="12"/>
              </w:rPr>
              <w:t>Functionality / Integration | H</w:t>
            </w:r>
          </w:p>
        </w:tc>
        <w:tc>
          <w:tcPr>
            <w:tcW w:w="600" w:type="pct"/>
            <w:tcMar>
              <w:top w:w="40" w:type="dxa"/>
              <w:left w:w="40" w:type="dxa"/>
              <w:bottom w:w="40" w:type="dxa"/>
              <w:right w:w="40" w:type="dxa"/>
            </w:tcMar>
          </w:tcPr>
          <w:p w14:paraId="3F021071" w14:textId="77777777" w:rsidR="00644B43" w:rsidRDefault="00000000">
            <w:pPr>
              <w:spacing w:after="0"/>
            </w:pPr>
            <w:r>
              <w:rPr>
                <w:sz w:val="12"/>
              </w:rPr>
              <w:t>Backend API + PostgreSQL (seed DB), supertest/Postman</w:t>
            </w:r>
          </w:p>
        </w:tc>
        <w:tc>
          <w:tcPr>
            <w:tcW w:w="550" w:type="pct"/>
            <w:tcMar>
              <w:top w:w="40" w:type="dxa"/>
              <w:left w:w="40" w:type="dxa"/>
              <w:bottom w:w="40" w:type="dxa"/>
              <w:right w:w="40" w:type="dxa"/>
            </w:tcMar>
          </w:tcPr>
          <w:p w14:paraId="4D3DA075" w14:textId="77777777" w:rsidR="00644B43" w:rsidRDefault="00000000">
            <w:pPr>
              <w:spacing w:after="0"/>
            </w:pPr>
            <w:r>
              <w:rPr>
                <w:sz w:val="12"/>
              </w:rPr>
              <w:t>Authenticated; DB migrated and seeded</w:t>
            </w:r>
          </w:p>
        </w:tc>
        <w:tc>
          <w:tcPr>
            <w:tcW w:w="650" w:type="pct"/>
            <w:tcMar>
              <w:top w:w="40" w:type="dxa"/>
              <w:left w:w="40" w:type="dxa"/>
              <w:bottom w:w="40" w:type="dxa"/>
              <w:right w:w="40" w:type="dxa"/>
            </w:tcMar>
          </w:tcPr>
          <w:p w14:paraId="50418770" w14:textId="77777777" w:rsidR="00644B43" w:rsidRDefault="00000000">
            <w:pPr>
              <w:spacing w:after="0"/>
            </w:pPr>
            <w:r>
              <w:rPr>
                <w:sz w:val="12"/>
              </w:rPr>
              <w:t>Valid item payload (name, category, quantity, unit, parLevel, unitCost, expiration)</w:t>
            </w:r>
          </w:p>
        </w:tc>
        <w:tc>
          <w:tcPr>
            <w:tcW w:w="700" w:type="pct"/>
            <w:tcMar>
              <w:top w:w="40" w:type="dxa"/>
              <w:left w:w="40" w:type="dxa"/>
              <w:bottom w:w="40" w:type="dxa"/>
              <w:right w:w="40" w:type="dxa"/>
            </w:tcMar>
          </w:tcPr>
          <w:p w14:paraId="7CF5B2D8" w14:textId="77777777" w:rsidR="00644B43" w:rsidRDefault="00000000">
            <w:pPr>
              <w:spacing w:after="0"/>
            </w:pPr>
            <w:r>
              <w:rPr>
                <w:sz w:val="12"/>
              </w:rPr>
              <w:t>1) POST /api/inventory with a valid body. 2) Read the response.</w:t>
            </w:r>
          </w:p>
        </w:tc>
        <w:tc>
          <w:tcPr>
            <w:tcW w:w="750" w:type="pct"/>
            <w:tcMar>
              <w:top w:w="40" w:type="dxa"/>
              <w:left w:w="40" w:type="dxa"/>
              <w:bottom w:w="40" w:type="dxa"/>
              <w:right w:w="40" w:type="dxa"/>
            </w:tcMar>
          </w:tcPr>
          <w:p w14:paraId="78DAFC88" w14:textId="77777777" w:rsidR="00644B43" w:rsidRDefault="00000000">
            <w:pPr>
              <w:spacing w:after="0"/>
            </w:pPr>
            <w:r>
              <w:rPr>
                <w:sz w:val="12"/>
              </w:rPr>
              <w:t>201/200 with success envelope; item persisted and retrievable.</w:t>
            </w:r>
          </w:p>
        </w:tc>
        <w:tc>
          <w:tcPr>
            <w:tcW w:w="800" w:type="pct"/>
            <w:tcMar>
              <w:top w:w="40" w:type="dxa"/>
              <w:left w:w="40" w:type="dxa"/>
              <w:bottom w:w="40" w:type="dxa"/>
              <w:right w:w="40" w:type="dxa"/>
            </w:tcMar>
          </w:tcPr>
          <w:p w14:paraId="0416D530" w14:textId="77777777" w:rsidR="00644B43" w:rsidRDefault="00000000">
            <w:pPr>
              <w:spacing w:after="0"/>
            </w:pPr>
            <w:r>
              <w:rPr>
                <w:sz w:val="12"/>
              </w:rPr>
              <w:t>Automated — inventory.test.ts (main): "creates an item and returns 201"</w:t>
            </w:r>
          </w:p>
        </w:tc>
      </w:tr>
      <w:tr w:rsidR="00644B43" w14:paraId="7DD62C3B" w14:textId="77777777">
        <w:trPr>
          <w:jc w:val="center"/>
        </w:trPr>
        <w:tc>
          <w:tcPr>
            <w:tcW w:w="550" w:type="pct"/>
            <w:tcMar>
              <w:top w:w="40" w:type="dxa"/>
              <w:left w:w="40" w:type="dxa"/>
              <w:bottom w:w="40" w:type="dxa"/>
              <w:right w:w="40" w:type="dxa"/>
            </w:tcMar>
          </w:tcPr>
          <w:p w14:paraId="5EFD4FDF" w14:textId="77777777" w:rsidR="00644B43" w:rsidRDefault="00000000">
            <w:pPr>
              <w:spacing w:after="0"/>
            </w:pPr>
            <w:r>
              <w:rPr>
                <w:sz w:val="12"/>
              </w:rPr>
              <w:t>Inventory Management (T-12 / T-7)</w:t>
            </w:r>
          </w:p>
        </w:tc>
        <w:tc>
          <w:tcPr>
            <w:tcW w:w="350" w:type="pct"/>
            <w:tcMar>
              <w:top w:w="40" w:type="dxa"/>
              <w:left w:w="40" w:type="dxa"/>
              <w:bottom w:w="40" w:type="dxa"/>
              <w:right w:w="40" w:type="dxa"/>
            </w:tcMar>
          </w:tcPr>
          <w:p w14:paraId="36EE0770" w14:textId="77777777" w:rsidR="00644B43" w:rsidRDefault="00000000">
            <w:pPr>
              <w:spacing w:after="0"/>
            </w:pPr>
            <w:r>
              <w:rPr>
                <w:sz w:val="12"/>
              </w:rPr>
              <w:t>TC-INV-02</w:t>
            </w:r>
          </w:p>
        </w:tc>
        <w:tc>
          <w:tcPr>
            <w:tcW w:w="750" w:type="pct"/>
            <w:tcMar>
              <w:top w:w="40" w:type="dxa"/>
              <w:left w:w="40" w:type="dxa"/>
              <w:bottom w:w="40" w:type="dxa"/>
              <w:right w:w="40" w:type="dxa"/>
            </w:tcMar>
          </w:tcPr>
          <w:p w14:paraId="64A01CF7" w14:textId="77777777" w:rsidR="00644B43" w:rsidRDefault="00000000">
            <w:pPr>
              <w:spacing w:after="0"/>
            </w:pPr>
            <w:r>
              <w:rPr>
                <w:sz w:val="12"/>
              </w:rPr>
              <w:t>List existing inventory items.</w:t>
            </w:r>
          </w:p>
        </w:tc>
        <w:tc>
          <w:tcPr>
            <w:tcW w:w="450" w:type="pct"/>
            <w:tcMar>
              <w:top w:w="40" w:type="dxa"/>
              <w:left w:w="40" w:type="dxa"/>
              <w:bottom w:w="40" w:type="dxa"/>
              <w:right w:w="40" w:type="dxa"/>
            </w:tcMar>
          </w:tcPr>
          <w:p w14:paraId="6D84224B" w14:textId="77777777" w:rsidR="00644B43" w:rsidRDefault="00000000">
            <w:pPr>
              <w:spacing w:after="0"/>
            </w:pPr>
            <w:r>
              <w:rPr>
                <w:sz w:val="12"/>
              </w:rPr>
              <w:t>Functionality | H</w:t>
            </w:r>
          </w:p>
        </w:tc>
        <w:tc>
          <w:tcPr>
            <w:tcW w:w="600" w:type="pct"/>
            <w:tcMar>
              <w:top w:w="40" w:type="dxa"/>
              <w:left w:w="40" w:type="dxa"/>
              <w:bottom w:w="40" w:type="dxa"/>
              <w:right w:w="40" w:type="dxa"/>
            </w:tcMar>
          </w:tcPr>
          <w:p w14:paraId="01248D0A" w14:textId="77777777" w:rsidR="00644B43" w:rsidRDefault="00000000">
            <w:pPr>
              <w:spacing w:after="0"/>
            </w:pPr>
            <w:r>
              <w:rPr>
                <w:sz w:val="12"/>
              </w:rPr>
              <w:t>Backend API + seeded DB</w:t>
            </w:r>
          </w:p>
        </w:tc>
        <w:tc>
          <w:tcPr>
            <w:tcW w:w="550" w:type="pct"/>
            <w:tcMar>
              <w:top w:w="40" w:type="dxa"/>
              <w:left w:w="40" w:type="dxa"/>
              <w:bottom w:w="40" w:type="dxa"/>
              <w:right w:w="40" w:type="dxa"/>
            </w:tcMar>
          </w:tcPr>
          <w:p w14:paraId="72435A6C" w14:textId="77777777" w:rsidR="00644B43" w:rsidRDefault="00000000">
            <w:pPr>
              <w:spacing w:after="0"/>
            </w:pPr>
            <w:r>
              <w:rPr>
                <w:sz w:val="12"/>
              </w:rPr>
              <w:t>At least one item exists</w:t>
            </w:r>
          </w:p>
        </w:tc>
        <w:tc>
          <w:tcPr>
            <w:tcW w:w="650" w:type="pct"/>
            <w:tcMar>
              <w:top w:w="40" w:type="dxa"/>
              <w:left w:w="40" w:type="dxa"/>
              <w:bottom w:w="40" w:type="dxa"/>
              <w:right w:w="40" w:type="dxa"/>
            </w:tcMar>
          </w:tcPr>
          <w:p w14:paraId="1CF0DE5E" w14:textId="77777777" w:rsidR="00644B43" w:rsidRDefault="00000000">
            <w:pPr>
              <w:spacing w:after="0"/>
            </w:pPr>
            <w:r>
              <w:rPr>
                <w:sz w:val="12"/>
              </w:rPr>
              <w:t>T-32 seed dataset</w:t>
            </w:r>
          </w:p>
        </w:tc>
        <w:tc>
          <w:tcPr>
            <w:tcW w:w="700" w:type="pct"/>
            <w:tcMar>
              <w:top w:w="40" w:type="dxa"/>
              <w:left w:w="40" w:type="dxa"/>
              <w:bottom w:w="40" w:type="dxa"/>
              <w:right w:w="40" w:type="dxa"/>
            </w:tcMar>
          </w:tcPr>
          <w:p w14:paraId="5F8F8833" w14:textId="77777777" w:rsidR="00644B43" w:rsidRDefault="00000000">
            <w:pPr>
              <w:spacing w:after="0"/>
            </w:pPr>
            <w:r>
              <w:rPr>
                <w:sz w:val="12"/>
              </w:rPr>
              <w:t>1) GET /api/inventory.</w:t>
            </w:r>
          </w:p>
        </w:tc>
        <w:tc>
          <w:tcPr>
            <w:tcW w:w="750" w:type="pct"/>
            <w:tcMar>
              <w:top w:w="40" w:type="dxa"/>
              <w:left w:w="40" w:type="dxa"/>
              <w:bottom w:w="40" w:type="dxa"/>
              <w:right w:w="40" w:type="dxa"/>
            </w:tcMar>
          </w:tcPr>
          <w:p w14:paraId="2068F461" w14:textId="77777777" w:rsidR="00644B43" w:rsidRDefault="00000000">
            <w:pPr>
              <w:spacing w:after="0"/>
            </w:pPr>
            <w:r>
              <w:rPr>
                <w:sz w:val="12"/>
              </w:rPr>
              <w:t>200 with {data:[...]} containing the seeded items.</w:t>
            </w:r>
          </w:p>
        </w:tc>
        <w:tc>
          <w:tcPr>
            <w:tcW w:w="800" w:type="pct"/>
            <w:tcMar>
              <w:top w:w="40" w:type="dxa"/>
              <w:left w:w="40" w:type="dxa"/>
              <w:bottom w:w="40" w:type="dxa"/>
              <w:right w:w="40" w:type="dxa"/>
            </w:tcMar>
          </w:tcPr>
          <w:p w14:paraId="7573FDA2" w14:textId="77777777" w:rsidR="00644B43" w:rsidRDefault="00000000">
            <w:pPr>
              <w:spacing w:after="0"/>
            </w:pPr>
            <w:r>
              <w:rPr>
                <w:sz w:val="12"/>
              </w:rPr>
              <w:t>Automated — inventory.test.ts (main): "returns a page with pagination meta and the success envelope"</w:t>
            </w:r>
          </w:p>
        </w:tc>
      </w:tr>
      <w:tr w:rsidR="00644B43" w14:paraId="5A14A009" w14:textId="77777777">
        <w:trPr>
          <w:jc w:val="center"/>
        </w:trPr>
        <w:tc>
          <w:tcPr>
            <w:tcW w:w="550" w:type="pct"/>
            <w:tcMar>
              <w:top w:w="40" w:type="dxa"/>
              <w:left w:w="40" w:type="dxa"/>
              <w:bottom w:w="40" w:type="dxa"/>
              <w:right w:w="40" w:type="dxa"/>
            </w:tcMar>
          </w:tcPr>
          <w:p w14:paraId="1C6BC15B" w14:textId="77777777" w:rsidR="00644B43" w:rsidRDefault="00000000">
            <w:pPr>
              <w:spacing w:after="0"/>
            </w:pPr>
            <w:r>
              <w:rPr>
                <w:sz w:val="12"/>
              </w:rPr>
              <w:t>Inventory Management (T-12 / T-7)</w:t>
            </w:r>
          </w:p>
        </w:tc>
        <w:tc>
          <w:tcPr>
            <w:tcW w:w="350" w:type="pct"/>
            <w:tcMar>
              <w:top w:w="40" w:type="dxa"/>
              <w:left w:w="40" w:type="dxa"/>
              <w:bottom w:w="40" w:type="dxa"/>
              <w:right w:w="40" w:type="dxa"/>
            </w:tcMar>
          </w:tcPr>
          <w:p w14:paraId="6CE58584" w14:textId="77777777" w:rsidR="00644B43" w:rsidRDefault="00000000">
            <w:pPr>
              <w:spacing w:after="0"/>
            </w:pPr>
            <w:r>
              <w:rPr>
                <w:sz w:val="12"/>
              </w:rPr>
              <w:t>TC-INV-03</w:t>
            </w:r>
          </w:p>
        </w:tc>
        <w:tc>
          <w:tcPr>
            <w:tcW w:w="750" w:type="pct"/>
            <w:tcMar>
              <w:top w:w="40" w:type="dxa"/>
              <w:left w:w="40" w:type="dxa"/>
              <w:bottom w:w="40" w:type="dxa"/>
              <w:right w:w="40" w:type="dxa"/>
            </w:tcMar>
          </w:tcPr>
          <w:p w14:paraId="3C400167" w14:textId="77777777" w:rsidR="00644B43" w:rsidRDefault="00000000">
            <w:pPr>
              <w:spacing w:after="0"/>
            </w:pPr>
            <w:r>
              <w:rPr>
                <w:sz w:val="12"/>
              </w:rPr>
              <w:t>Partially update an item with PATCH.</w:t>
            </w:r>
          </w:p>
        </w:tc>
        <w:tc>
          <w:tcPr>
            <w:tcW w:w="450" w:type="pct"/>
            <w:tcMar>
              <w:top w:w="40" w:type="dxa"/>
              <w:left w:w="40" w:type="dxa"/>
              <w:bottom w:w="40" w:type="dxa"/>
              <w:right w:w="40" w:type="dxa"/>
            </w:tcMar>
          </w:tcPr>
          <w:p w14:paraId="7E82AE32" w14:textId="77777777" w:rsidR="00644B43" w:rsidRDefault="00000000">
            <w:pPr>
              <w:spacing w:after="0"/>
            </w:pPr>
            <w:r>
              <w:rPr>
                <w:sz w:val="12"/>
              </w:rPr>
              <w:t>Functionality | M</w:t>
            </w:r>
          </w:p>
        </w:tc>
        <w:tc>
          <w:tcPr>
            <w:tcW w:w="600" w:type="pct"/>
            <w:tcMar>
              <w:top w:w="40" w:type="dxa"/>
              <w:left w:w="40" w:type="dxa"/>
              <w:bottom w:w="40" w:type="dxa"/>
              <w:right w:w="40" w:type="dxa"/>
            </w:tcMar>
          </w:tcPr>
          <w:p w14:paraId="7661B5F0" w14:textId="77777777" w:rsidR="00644B43" w:rsidRDefault="00000000">
            <w:pPr>
              <w:spacing w:after="0"/>
            </w:pPr>
            <w:r>
              <w:rPr>
                <w:sz w:val="12"/>
              </w:rPr>
              <w:t>Backend API + seeded DB</w:t>
            </w:r>
          </w:p>
        </w:tc>
        <w:tc>
          <w:tcPr>
            <w:tcW w:w="550" w:type="pct"/>
            <w:tcMar>
              <w:top w:w="40" w:type="dxa"/>
              <w:left w:w="40" w:type="dxa"/>
              <w:bottom w:w="40" w:type="dxa"/>
              <w:right w:w="40" w:type="dxa"/>
            </w:tcMar>
          </w:tcPr>
          <w:p w14:paraId="1D8DA91B" w14:textId="77777777" w:rsidR="00644B43" w:rsidRDefault="00000000">
            <w:pPr>
              <w:spacing w:after="0"/>
            </w:pPr>
            <w:r>
              <w:rPr>
                <w:sz w:val="12"/>
              </w:rPr>
              <w:t>Target item exists</w:t>
            </w:r>
          </w:p>
        </w:tc>
        <w:tc>
          <w:tcPr>
            <w:tcW w:w="650" w:type="pct"/>
            <w:tcMar>
              <w:top w:w="40" w:type="dxa"/>
              <w:left w:w="40" w:type="dxa"/>
              <w:bottom w:w="40" w:type="dxa"/>
              <w:right w:w="40" w:type="dxa"/>
            </w:tcMar>
          </w:tcPr>
          <w:p w14:paraId="5E9D4075" w14:textId="77777777" w:rsidR="00644B43" w:rsidRDefault="00000000">
            <w:pPr>
              <w:spacing w:after="0"/>
            </w:pPr>
            <w:r>
              <w:rPr>
                <w:sz w:val="12"/>
              </w:rPr>
              <w:t>Partial body, e.g., {quantity: 5}</w:t>
            </w:r>
          </w:p>
        </w:tc>
        <w:tc>
          <w:tcPr>
            <w:tcW w:w="700" w:type="pct"/>
            <w:tcMar>
              <w:top w:w="40" w:type="dxa"/>
              <w:left w:w="40" w:type="dxa"/>
              <w:bottom w:w="40" w:type="dxa"/>
              <w:right w:w="40" w:type="dxa"/>
            </w:tcMar>
          </w:tcPr>
          <w:p w14:paraId="51BEA590" w14:textId="77777777" w:rsidR="00644B43" w:rsidRDefault="00000000">
            <w:pPr>
              <w:spacing w:after="0"/>
            </w:pPr>
            <w:r>
              <w:rPr>
                <w:sz w:val="12"/>
              </w:rPr>
              <w:t>1) PATCH /api/inventory/{id} with one field. 2) Re-read item.</w:t>
            </w:r>
          </w:p>
        </w:tc>
        <w:tc>
          <w:tcPr>
            <w:tcW w:w="750" w:type="pct"/>
            <w:tcMar>
              <w:top w:w="40" w:type="dxa"/>
              <w:left w:w="40" w:type="dxa"/>
              <w:bottom w:w="40" w:type="dxa"/>
              <w:right w:w="40" w:type="dxa"/>
            </w:tcMar>
          </w:tcPr>
          <w:p w14:paraId="19E27615" w14:textId="77777777" w:rsidR="00644B43" w:rsidRDefault="00000000">
            <w:pPr>
              <w:spacing w:after="0"/>
            </w:pPr>
            <w:r>
              <w:rPr>
                <w:sz w:val="12"/>
              </w:rPr>
              <w:t>200; only the supplied field changes; others unchanged.</w:t>
            </w:r>
          </w:p>
        </w:tc>
        <w:tc>
          <w:tcPr>
            <w:tcW w:w="800" w:type="pct"/>
            <w:tcMar>
              <w:top w:w="40" w:type="dxa"/>
              <w:left w:w="40" w:type="dxa"/>
              <w:bottom w:w="40" w:type="dxa"/>
              <w:right w:w="40" w:type="dxa"/>
            </w:tcMar>
          </w:tcPr>
          <w:p w14:paraId="1FD8C545" w14:textId="77777777" w:rsidR="00644B43" w:rsidRDefault="00000000">
            <w:pPr>
              <w:spacing w:after="0"/>
            </w:pPr>
            <w:r>
              <w:rPr>
                <w:sz w:val="12"/>
              </w:rPr>
              <w:t>Automated — inventory.test.ts (main): "updates an item (partial)"</w:t>
            </w:r>
          </w:p>
        </w:tc>
      </w:tr>
      <w:tr w:rsidR="00644B43" w14:paraId="0EDBFE7B" w14:textId="77777777">
        <w:trPr>
          <w:jc w:val="center"/>
        </w:trPr>
        <w:tc>
          <w:tcPr>
            <w:tcW w:w="550" w:type="pct"/>
            <w:tcMar>
              <w:top w:w="40" w:type="dxa"/>
              <w:left w:w="40" w:type="dxa"/>
              <w:bottom w:w="40" w:type="dxa"/>
              <w:right w:w="40" w:type="dxa"/>
            </w:tcMar>
          </w:tcPr>
          <w:p w14:paraId="644C6D68" w14:textId="77777777" w:rsidR="00644B43" w:rsidRDefault="00000000">
            <w:pPr>
              <w:spacing w:after="0"/>
            </w:pPr>
            <w:r>
              <w:rPr>
                <w:sz w:val="12"/>
              </w:rPr>
              <w:lastRenderedPageBreak/>
              <w:t>Inventory Management (T-12 / T-7)</w:t>
            </w:r>
          </w:p>
        </w:tc>
        <w:tc>
          <w:tcPr>
            <w:tcW w:w="350" w:type="pct"/>
            <w:tcMar>
              <w:top w:w="40" w:type="dxa"/>
              <w:left w:w="40" w:type="dxa"/>
              <w:bottom w:w="40" w:type="dxa"/>
              <w:right w:w="40" w:type="dxa"/>
            </w:tcMar>
          </w:tcPr>
          <w:p w14:paraId="630E1D73" w14:textId="77777777" w:rsidR="00644B43" w:rsidRDefault="00000000">
            <w:pPr>
              <w:spacing w:after="0"/>
            </w:pPr>
            <w:r>
              <w:rPr>
                <w:sz w:val="12"/>
              </w:rPr>
              <w:t>TC-INV-04</w:t>
            </w:r>
          </w:p>
        </w:tc>
        <w:tc>
          <w:tcPr>
            <w:tcW w:w="750" w:type="pct"/>
            <w:tcMar>
              <w:top w:w="40" w:type="dxa"/>
              <w:left w:w="40" w:type="dxa"/>
              <w:bottom w:w="40" w:type="dxa"/>
              <w:right w:w="40" w:type="dxa"/>
            </w:tcMar>
          </w:tcPr>
          <w:p w14:paraId="2F8CA97B" w14:textId="77777777" w:rsidR="00644B43" w:rsidRDefault="00000000">
            <w:pPr>
              <w:spacing w:after="0"/>
            </w:pPr>
            <w:r>
              <w:rPr>
                <w:sz w:val="12"/>
              </w:rPr>
              <w:t>Block deletion of an item used by an active menu item.</w:t>
            </w:r>
          </w:p>
        </w:tc>
        <w:tc>
          <w:tcPr>
            <w:tcW w:w="450" w:type="pct"/>
            <w:tcMar>
              <w:top w:w="40" w:type="dxa"/>
              <w:left w:w="40" w:type="dxa"/>
              <w:bottom w:w="40" w:type="dxa"/>
              <w:right w:w="40" w:type="dxa"/>
            </w:tcMar>
          </w:tcPr>
          <w:p w14:paraId="424EB251" w14:textId="77777777" w:rsidR="00644B43" w:rsidRDefault="00000000">
            <w:pPr>
              <w:spacing w:after="0"/>
            </w:pPr>
            <w:r>
              <w:rPr>
                <w:sz w:val="12"/>
              </w:rPr>
              <w:t>Integration / Negative | H</w:t>
            </w:r>
          </w:p>
        </w:tc>
        <w:tc>
          <w:tcPr>
            <w:tcW w:w="600" w:type="pct"/>
            <w:tcMar>
              <w:top w:w="40" w:type="dxa"/>
              <w:left w:w="40" w:type="dxa"/>
              <w:bottom w:w="40" w:type="dxa"/>
              <w:right w:w="40" w:type="dxa"/>
            </w:tcMar>
          </w:tcPr>
          <w:p w14:paraId="601BB713" w14:textId="77777777" w:rsidR="00644B43" w:rsidRDefault="00000000">
            <w:pPr>
              <w:spacing w:after="0"/>
            </w:pPr>
            <w:r>
              <w:rPr>
                <w:sz w:val="12"/>
              </w:rPr>
              <w:t>Backend API + seeded DB with a menu reference</w:t>
            </w:r>
          </w:p>
        </w:tc>
        <w:tc>
          <w:tcPr>
            <w:tcW w:w="550" w:type="pct"/>
            <w:tcMar>
              <w:top w:w="40" w:type="dxa"/>
              <w:left w:w="40" w:type="dxa"/>
              <w:bottom w:w="40" w:type="dxa"/>
              <w:right w:w="40" w:type="dxa"/>
            </w:tcMar>
          </w:tcPr>
          <w:p w14:paraId="224B3217" w14:textId="77777777" w:rsidR="00644B43" w:rsidRDefault="00000000">
            <w:pPr>
              <w:spacing w:after="0"/>
            </w:pPr>
            <w:r>
              <w:rPr>
                <w:sz w:val="12"/>
              </w:rPr>
              <w:t>Item referenced by a non-archived menu item</w:t>
            </w:r>
          </w:p>
        </w:tc>
        <w:tc>
          <w:tcPr>
            <w:tcW w:w="650" w:type="pct"/>
            <w:tcMar>
              <w:top w:w="40" w:type="dxa"/>
              <w:left w:w="40" w:type="dxa"/>
              <w:bottom w:w="40" w:type="dxa"/>
              <w:right w:w="40" w:type="dxa"/>
            </w:tcMar>
          </w:tcPr>
          <w:p w14:paraId="39CD5C32" w14:textId="77777777" w:rsidR="00644B43" w:rsidRDefault="00000000">
            <w:pPr>
              <w:spacing w:after="0"/>
            </w:pPr>
            <w:r>
              <w:rPr>
                <w:sz w:val="12"/>
              </w:rPr>
              <w:t>Seeded menu item depending on the target inventory item</w:t>
            </w:r>
          </w:p>
        </w:tc>
        <w:tc>
          <w:tcPr>
            <w:tcW w:w="700" w:type="pct"/>
            <w:tcMar>
              <w:top w:w="40" w:type="dxa"/>
              <w:left w:w="40" w:type="dxa"/>
              <w:bottom w:w="40" w:type="dxa"/>
              <w:right w:w="40" w:type="dxa"/>
            </w:tcMar>
          </w:tcPr>
          <w:p w14:paraId="1656BAB7" w14:textId="77777777" w:rsidR="00644B43" w:rsidRDefault="00000000">
            <w:pPr>
              <w:spacing w:after="0"/>
            </w:pPr>
            <w:r>
              <w:rPr>
                <w:sz w:val="12"/>
              </w:rPr>
              <w:t>1) DELETE /api/inventory/{id}.</w:t>
            </w:r>
          </w:p>
        </w:tc>
        <w:tc>
          <w:tcPr>
            <w:tcW w:w="750" w:type="pct"/>
            <w:tcMar>
              <w:top w:w="40" w:type="dxa"/>
              <w:left w:w="40" w:type="dxa"/>
              <w:bottom w:w="40" w:type="dxa"/>
              <w:right w:w="40" w:type="dxa"/>
            </w:tcMar>
          </w:tcPr>
          <w:p w14:paraId="1845BC13" w14:textId="77777777" w:rsidR="00644B43" w:rsidRDefault="00000000">
            <w:pPr>
              <w:spacing w:after="0"/>
            </w:pPr>
            <w:r>
              <w:rPr>
                <w:sz w:val="12"/>
              </w:rPr>
              <w:t>409 Conflict with error code ITEM_IN_USE; item not deleted.</w:t>
            </w:r>
          </w:p>
        </w:tc>
        <w:tc>
          <w:tcPr>
            <w:tcW w:w="800" w:type="pct"/>
            <w:tcMar>
              <w:top w:w="40" w:type="dxa"/>
              <w:left w:w="40" w:type="dxa"/>
              <w:bottom w:w="40" w:type="dxa"/>
              <w:right w:w="40" w:type="dxa"/>
            </w:tcMar>
          </w:tcPr>
          <w:p w14:paraId="464CE437" w14:textId="77777777" w:rsidR="00644B43" w:rsidRDefault="00000000">
            <w:pPr>
              <w:spacing w:after="0"/>
            </w:pPr>
            <w:r>
              <w:rPr>
                <w:sz w:val="12"/>
              </w:rPr>
              <w:t>Automated — inventory.test.ts (main): "returns 409 ITEM_IN_USE naming the active dishes"</w:t>
            </w:r>
          </w:p>
        </w:tc>
      </w:tr>
      <w:tr w:rsidR="00644B43" w14:paraId="30909693" w14:textId="77777777">
        <w:trPr>
          <w:jc w:val="center"/>
        </w:trPr>
        <w:tc>
          <w:tcPr>
            <w:tcW w:w="550" w:type="pct"/>
            <w:tcMar>
              <w:top w:w="40" w:type="dxa"/>
              <w:left w:w="40" w:type="dxa"/>
              <w:bottom w:w="40" w:type="dxa"/>
              <w:right w:w="40" w:type="dxa"/>
            </w:tcMar>
          </w:tcPr>
          <w:p w14:paraId="28BE68C3" w14:textId="77777777" w:rsidR="00644B43" w:rsidRDefault="00000000">
            <w:pPr>
              <w:spacing w:after="0"/>
            </w:pPr>
            <w:r>
              <w:rPr>
                <w:sz w:val="12"/>
              </w:rPr>
              <w:t>Inventory Management (T-12 / T-7)</w:t>
            </w:r>
          </w:p>
        </w:tc>
        <w:tc>
          <w:tcPr>
            <w:tcW w:w="350" w:type="pct"/>
            <w:tcMar>
              <w:top w:w="40" w:type="dxa"/>
              <w:left w:w="40" w:type="dxa"/>
              <w:bottom w:w="40" w:type="dxa"/>
              <w:right w:w="40" w:type="dxa"/>
            </w:tcMar>
          </w:tcPr>
          <w:p w14:paraId="2BC5BD89" w14:textId="77777777" w:rsidR="00644B43" w:rsidRDefault="00000000">
            <w:pPr>
              <w:spacing w:after="0"/>
            </w:pPr>
            <w:r>
              <w:rPr>
                <w:sz w:val="12"/>
              </w:rPr>
              <w:t>TC-INV-05</w:t>
            </w:r>
          </w:p>
        </w:tc>
        <w:tc>
          <w:tcPr>
            <w:tcW w:w="750" w:type="pct"/>
            <w:tcMar>
              <w:top w:w="40" w:type="dxa"/>
              <w:left w:w="40" w:type="dxa"/>
              <w:bottom w:w="40" w:type="dxa"/>
              <w:right w:w="40" w:type="dxa"/>
            </w:tcMar>
          </w:tcPr>
          <w:p w14:paraId="5C04E930" w14:textId="77777777" w:rsidR="00644B43" w:rsidRDefault="00000000">
            <w:pPr>
              <w:spacing w:after="0"/>
            </w:pPr>
            <w:r>
              <w:rPr>
                <w:sz w:val="12"/>
              </w:rPr>
              <w:t>Validate inventory fields across boundary and invalid inputs.</w:t>
            </w:r>
          </w:p>
        </w:tc>
        <w:tc>
          <w:tcPr>
            <w:tcW w:w="450" w:type="pct"/>
            <w:tcMar>
              <w:top w:w="40" w:type="dxa"/>
              <w:left w:w="40" w:type="dxa"/>
              <w:bottom w:w="40" w:type="dxa"/>
              <w:right w:w="40" w:type="dxa"/>
            </w:tcMar>
          </w:tcPr>
          <w:p w14:paraId="4372CE06" w14:textId="77777777" w:rsidR="00644B43" w:rsidRDefault="00000000">
            <w:pPr>
              <w:spacing w:after="0"/>
            </w:pPr>
            <w:r>
              <w:rPr>
                <w:sz w:val="12"/>
              </w:rPr>
              <w:t>Parametric / Unit (Zod) | H</w:t>
            </w:r>
          </w:p>
        </w:tc>
        <w:tc>
          <w:tcPr>
            <w:tcW w:w="600" w:type="pct"/>
            <w:tcMar>
              <w:top w:w="40" w:type="dxa"/>
              <w:left w:w="40" w:type="dxa"/>
              <w:bottom w:w="40" w:type="dxa"/>
              <w:right w:w="40" w:type="dxa"/>
            </w:tcMar>
          </w:tcPr>
          <w:p w14:paraId="26569220" w14:textId="77777777" w:rsidR="00644B43" w:rsidRDefault="00000000">
            <w:pPr>
              <w:spacing w:after="0"/>
            </w:pPr>
            <w:r>
              <w:rPr>
                <w:sz w:val="12"/>
              </w:rPr>
              <w:t>Backend validation (Zod) + Jest parameterized cases</w:t>
            </w:r>
          </w:p>
        </w:tc>
        <w:tc>
          <w:tcPr>
            <w:tcW w:w="550" w:type="pct"/>
            <w:tcMar>
              <w:top w:w="40" w:type="dxa"/>
              <w:left w:w="40" w:type="dxa"/>
              <w:bottom w:w="40" w:type="dxa"/>
              <w:right w:w="40" w:type="dxa"/>
            </w:tcMar>
          </w:tcPr>
          <w:p w14:paraId="62309636" w14:textId="77777777" w:rsidR="00644B43" w:rsidRDefault="00000000">
            <w:pPr>
              <w:spacing w:after="0"/>
            </w:pPr>
            <w:r>
              <w:rPr>
                <w:sz w:val="12"/>
              </w:rPr>
              <w:t>Validation schema in place</w:t>
            </w:r>
          </w:p>
        </w:tc>
        <w:tc>
          <w:tcPr>
            <w:tcW w:w="650" w:type="pct"/>
            <w:tcMar>
              <w:top w:w="40" w:type="dxa"/>
              <w:left w:w="40" w:type="dxa"/>
              <w:bottom w:w="40" w:type="dxa"/>
              <w:right w:w="40" w:type="dxa"/>
            </w:tcMar>
          </w:tcPr>
          <w:p w14:paraId="7CFF857B" w14:textId="77777777" w:rsidR="00644B43" w:rsidRDefault="00000000">
            <w:pPr>
              <w:spacing w:after="0"/>
            </w:pPr>
            <w:r>
              <w:rPr>
                <w:sz w:val="12"/>
              </w:rPr>
              <w:t>quantity ∈ {-1, 0, 10, “abc”}; unit ∈ {valid enum, invalid}; parLevel ∈ {boundary values}</w:t>
            </w:r>
          </w:p>
        </w:tc>
        <w:tc>
          <w:tcPr>
            <w:tcW w:w="700" w:type="pct"/>
            <w:tcMar>
              <w:top w:w="40" w:type="dxa"/>
              <w:left w:w="40" w:type="dxa"/>
              <w:bottom w:w="40" w:type="dxa"/>
              <w:right w:w="40" w:type="dxa"/>
            </w:tcMar>
          </w:tcPr>
          <w:p w14:paraId="71B0C727" w14:textId="77777777" w:rsidR="00644B43" w:rsidRDefault="00000000">
            <w:pPr>
              <w:spacing w:after="0"/>
            </w:pPr>
            <w:r>
              <w:rPr>
                <w:sz w:val="12"/>
              </w:rPr>
              <w:t>1) Submit each parameter set to the create/update validator.</w:t>
            </w:r>
          </w:p>
        </w:tc>
        <w:tc>
          <w:tcPr>
            <w:tcW w:w="750" w:type="pct"/>
            <w:tcMar>
              <w:top w:w="40" w:type="dxa"/>
              <w:left w:w="40" w:type="dxa"/>
              <w:bottom w:w="40" w:type="dxa"/>
              <w:right w:w="40" w:type="dxa"/>
            </w:tcMar>
          </w:tcPr>
          <w:p w14:paraId="25D50C98" w14:textId="77777777" w:rsidR="00644B43" w:rsidRDefault="00000000">
            <w:pPr>
              <w:spacing w:after="0"/>
            </w:pPr>
            <w:r>
              <w:rPr>
                <w:sz w:val="12"/>
              </w:rPr>
              <w:t>Valid inputs accepted; each invalid input rejected with a field-level error.</w:t>
            </w:r>
          </w:p>
        </w:tc>
        <w:tc>
          <w:tcPr>
            <w:tcW w:w="800" w:type="pct"/>
            <w:tcMar>
              <w:top w:w="40" w:type="dxa"/>
              <w:left w:w="40" w:type="dxa"/>
              <w:bottom w:w="40" w:type="dxa"/>
              <w:right w:w="40" w:type="dxa"/>
            </w:tcMar>
          </w:tcPr>
          <w:p w14:paraId="7950EC92" w14:textId="77777777" w:rsidR="00644B43" w:rsidRDefault="00000000">
            <w:pPr>
              <w:spacing w:after="0"/>
            </w:pPr>
            <w:r>
              <w:rPr>
                <w:sz w:val="12"/>
              </w:rPr>
              <w:t>Automated — inventory.test.ts (main): it.each — missing name, negative quantity, negative unitCost, invalid date, and bad category each return 400 VALIDATION_ERROR with the offending field name</w:t>
            </w:r>
          </w:p>
        </w:tc>
      </w:tr>
      <w:tr w:rsidR="00644B43" w14:paraId="47FE465E" w14:textId="77777777">
        <w:trPr>
          <w:jc w:val="center"/>
        </w:trPr>
        <w:tc>
          <w:tcPr>
            <w:tcW w:w="550" w:type="pct"/>
            <w:tcMar>
              <w:top w:w="40" w:type="dxa"/>
              <w:left w:w="40" w:type="dxa"/>
              <w:bottom w:w="40" w:type="dxa"/>
              <w:right w:w="40" w:type="dxa"/>
            </w:tcMar>
          </w:tcPr>
          <w:p w14:paraId="35ED50B5" w14:textId="77777777" w:rsidR="00644B43" w:rsidRDefault="00000000">
            <w:pPr>
              <w:spacing w:after="0"/>
            </w:pPr>
            <w:r>
              <w:rPr>
                <w:sz w:val="12"/>
              </w:rPr>
              <w:t>Inventory Management (T-12 / T-7)</w:t>
            </w:r>
          </w:p>
        </w:tc>
        <w:tc>
          <w:tcPr>
            <w:tcW w:w="350" w:type="pct"/>
            <w:tcMar>
              <w:top w:w="40" w:type="dxa"/>
              <w:left w:w="40" w:type="dxa"/>
              <w:bottom w:w="40" w:type="dxa"/>
              <w:right w:w="40" w:type="dxa"/>
            </w:tcMar>
          </w:tcPr>
          <w:p w14:paraId="6C3DF848" w14:textId="77777777" w:rsidR="00644B43" w:rsidRDefault="00000000">
            <w:pPr>
              <w:spacing w:after="0"/>
            </w:pPr>
            <w:r>
              <w:rPr>
                <w:sz w:val="12"/>
              </w:rPr>
              <w:t>TC-INV-06</w:t>
            </w:r>
          </w:p>
        </w:tc>
        <w:tc>
          <w:tcPr>
            <w:tcW w:w="750" w:type="pct"/>
            <w:tcMar>
              <w:top w:w="40" w:type="dxa"/>
              <w:left w:w="40" w:type="dxa"/>
              <w:bottom w:w="40" w:type="dxa"/>
              <w:right w:w="40" w:type="dxa"/>
            </w:tcMar>
          </w:tcPr>
          <w:p w14:paraId="206ADBC4" w14:textId="77777777" w:rsidR="00644B43" w:rsidRDefault="00000000">
            <w:pPr>
              <w:spacing w:after="0"/>
            </w:pPr>
            <w:r>
              <w:rPr>
                <w:sz w:val="12"/>
              </w:rPr>
              <w:t>Verify the low-stock derived flag.</w:t>
            </w:r>
          </w:p>
        </w:tc>
        <w:tc>
          <w:tcPr>
            <w:tcW w:w="450" w:type="pct"/>
            <w:tcMar>
              <w:top w:w="40" w:type="dxa"/>
              <w:left w:w="40" w:type="dxa"/>
              <w:bottom w:w="40" w:type="dxa"/>
              <w:right w:w="40" w:type="dxa"/>
            </w:tcMar>
          </w:tcPr>
          <w:p w14:paraId="3E7DC08D" w14:textId="77777777" w:rsidR="00644B43" w:rsidRDefault="00000000">
            <w:pPr>
              <w:spacing w:after="0"/>
            </w:pPr>
            <w:r>
              <w:rPr>
                <w:sz w:val="12"/>
              </w:rPr>
              <w:t>Unit | H</w:t>
            </w:r>
          </w:p>
        </w:tc>
        <w:tc>
          <w:tcPr>
            <w:tcW w:w="600" w:type="pct"/>
            <w:tcMar>
              <w:top w:w="40" w:type="dxa"/>
              <w:left w:w="40" w:type="dxa"/>
              <w:bottom w:w="40" w:type="dxa"/>
              <w:right w:w="40" w:type="dxa"/>
            </w:tcMar>
          </w:tcPr>
          <w:p w14:paraId="7950AC99" w14:textId="77777777" w:rsidR="00644B43" w:rsidRDefault="00000000">
            <w:pPr>
              <w:spacing w:after="0"/>
            </w:pPr>
            <w:r>
              <w:rPr>
                <w:sz w:val="12"/>
              </w:rPr>
              <w:t>Backend metric function + Jest</w:t>
            </w:r>
          </w:p>
        </w:tc>
        <w:tc>
          <w:tcPr>
            <w:tcW w:w="550" w:type="pct"/>
            <w:tcMar>
              <w:top w:w="40" w:type="dxa"/>
              <w:left w:w="40" w:type="dxa"/>
              <w:bottom w:w="40" w:type="dxa"/>
              <w:right w:w="40" w:type="dxa"/>
            </w:tcMar>
          </w:tcPr>
          <w:p w14:paraId="26FA5F72" w14:textId="77777777" w:rsidR="00644B43" w:rsidRDefault="00000000">
            <w:pPr>
              <w:spacing w:after="0"/>
            </w:pPr>
            <w:r>
              <w:rPr>
                <w:sz w:val="12"/>
              </w:rPr>
              <w:t>Metric function available</w:t>
            </w:r>
          </w:p>
        </w:tc>
        <w:tc>
          <w:tcPr>
            <w:tcW w:w="650" w:type="pct"/>
            <w:tcMar>
              <w:top w:w="40" w:type="dxa"/>
              <w:left w:w="40" w:type="dxa"/>
              <w:bottom w:w="40" w:type="dxa"/>
              <w:right w:w="40" w:type="dxa"/>
            </w:tcMar>
          </w:tcPr>
          <w:p w14:paraId="6E2C679C" w14:textId="77777777" w:rsidR="00644B43" w:rsidRDefault="00000000">
            <w:pPr>
              <w:spacing w:after="0"/>
            </w:pPr>
            <w:r>
              <w:rPr>
                <w:sz w:val="12"/>
              </w:rPr>
              <w:t>quantity vs parLevel pairs (below, equal, above)</w:t>
            </w:r>
          </w:p>
        </w:tc>
        <w:tc>
          <w:tcPr>
            <w:tcW w:w="700" w:type="pct"/>
            <w:tcMar>
              <w:top w:w="40" w:type="dxa"/>
              <w:left w:w="40" w:type="dxa"/>
              <w:bottom w:w="40" w:type="dxa"/>
              <w:right w:w="40" w:type="dxa"/>
            </w:tcMar>
          </w:tcPr>
          <w:p w14:paraId="388FCBA6" w14:textId="77777777" w:rsidR="00644B43" w:rsidRDefault="00000000">
            <w:pPr>
              <w:spacing w:after="0"/>
            </w:pPr>
            <w:r>
              <w:rPr>
                <w:sz w:val="12"/>
              </w:rPr>
              <w:t>1) Call isLowStock(item) for each pair.</w:t>
            </w:r>
          </w:p>
        </w:tc>
        <w:tc>
          <w:tcPr>
            <w:tcW w:w="750" w:type="pct"/>
            <w:tcMar>
              <w:top w:w="40" w:type="dxa"/>
              <w:left w:w="40" w:type="dxa"/>
              <w:bottom w:w="40" w:type="dxa"/>
              <w:right w:w="40" w:type="dxa"/>
            </w:tcMar>
          </w:tcPr>
          <w:p w14:paraId="7F84826E" w14:textId="77777777" w:rsidR="00644B43" w:rsidRDefault="00000000">
            <w:pPr>
              <w:spacing w:after="0"/>
            </w:pPr>
            <w:r>
              <w:rPr>
                <w:sz w:val="12"/>
              </w:rPr>
              <w:t>True when quantity ≤ parLevel; false otherwise.</w:t>
            </w:r>
          </w:p>
        </w:tc>
        <w:tc>
          <w:tcPr>
            <w:tcW w:w="800" w:type="pct"/>
            <w:tcMar>
              <w:top w:w="40" w:type="dxa"/>
              <w:left w:w="40" w:type="dxa"/>
              <w:bottom w:w="40" w:type="dxa"/>
              <w:right w:w="40" w:type="dxa"/>
            </w:tcMar>
          </w:tcPr>
          <w:p w14:paraId="198CC214" w14:textId="77777777" w:rsidR="00644B43" w:rsidRDefault="00000000">
            <w:pPr>
              <w:spacing w:after="0"/>
            </w:pPr>
            <w:r>
              <w:rPr>
                <w:sz w:val="12"/>
              </w:rPr>
              <w:t>Automated — derive.test.ts (main): "isLowStock: returns true when quantity is at or below par"</w:t>
            </w:r>
          </w:p>
        </w:tc>
      </w:tr>
      <w:tr w:rsidR="00644B43" w14:paraId="2E65AA2A" w14:textId="77777777">
        <w:trPr>
          <w:jc w:val="center"/>
        </w:trPr>
        <w:tc>
          <w:tcPr>
            <w:tcW w:w="550" w:type="pct"/>
            <w:tcMar>
              <w:top w:w="40" w:type="dxa"/>
              <w:left w:w="40" w:type="dxa"/>
              <w:bottom w:w="40" w:type="dxa"/>
              <w:right w:w="40" w:type="dxa"/>
            </w:tcMar>
          </w:tcPr>
          <w:p w14:paraId="00DE5A78" w14:textId="77777777" w:rsidR="00644B43" w:rsidRDefault="00000000">
            <w:pPr>
              <w:spacing w:after="0"/>
            </w:pPr>
            <w:r>
              <w:rPr>
                <w:sz w:val="12"/>
              </w:rPr>
              <w:t>Inventory Management (T-12 / T-7)</w:t>
            </w:r>
          </w:p>
        </w:tc>
        <w:tc>
          <w:tcPr>
            <w:tcW w:w="350" w:type="pct"/>
            <w:tcMar>
              <w:top w:w="40" w:type="dxa"/>
              <w:left w:w="40" w:type="dxa"/>
              <w:bottom w:w="40" w:type="dxa"/>
              <w:right w:w="40" w:type="dxa"/>
            </w:tcMar>
          </w:tcPr>
          <w:p w14:paraId="6D416AA8" w14:textId="77777777" w:rsidR="00644B43" w:rsidRDefault="00000000">
            <w:pPr>
              <w:spacing w:after="0"/>
            </w:pPr>
            <w:r>
              <w:rPr>
                <w:sz w:val="12"/>
              </w:rPr>
              <w:t>TC-INV-07</w:t>
            </w:r>
          </w:p>
        </w:tc>
        <w:tc>
          <w:tcPr>
            <w:tcW w:w="750" w:type="pct"/>
            <w:tcMar>
              <w:top w:w="40" w:type="dxa"/>
              <w:left w:w="40" w:type="dxa"/>
              <w:bottom w:w="40" w:type="dxa"/>
              <w:right w:w="40" w:type="dxa"/>
            </w:tcMar>
          </w:tcPr>
          <w:p w14:paraId="01A5B0AA" w14:textId="77777777" w:rsidR="00644B43" w:rsidRDefault="00000000">
            <w:pPr>
              <w:spacing w:after="0"/>
            </w:pPr>
            <w:r>
              <w:rPr>
                <w:sz w:val="12"/>
              </w:rPr>
              <w:t>Verify the expiring-soon derived flag.</w:t>
            </w:r>
          </w:p>
        </w:tc>
        <w:tc>
          <w:tcPr>
            <w:tcW w:w="450" w:type="pct"/>
            <w:tcMar>
              <w:top w:w="40" w:type="dxa"/>
              <w:left w:w="40" w:type="dxa"/>
              <w:bottom w:w="40" w:type="dxa"/>
              <w:right w:w="40" w:type="dxa"/>
            </w:tcMar>
          </w:tcPr>
          <w:p w14:paraId="4C770B8D" w14:textId="77777777" w:rsidR="00644B43" w:rsidRDefault="00000000">
            <w:pPr>
              <w:spacing w:after="0"/>
            </w:pPr>
            <w:r>
              <w:rPr>
                <w:sz w:val="12"/>
              </w:rPr>
              <w:t>Unit | H</w:t>
            </w:r>
          </w:p>
        </w:tc>
        <w:tc>
          <w:tcPr>
            <w:tcW w:w="600" w:type="pct"/>
            <w:tcMar>
              <w:top w:w="40" w:type="dxa"/>
              <w:left w:w="40" w:type="dxa"/>
              <w:bottom w:w="40" w:type="dxa"/>
              <w:right w:w="40" w:type="dxa"/>
            </w:tcMar>
          </w:tcPr>
          <w:p w14:paraId="0E02F6FF" w14:textId="77777777" w:rsidR="00644B43" w:rsidRDefault="00000000">
            <w:pPr>
              <w:spacing w:after="0"/>
            </w:pPr>
            <w:r>
              <w:rPr>
                <w:sz w:val="12"/>
              </w:rPr>
              <w:t>Backend metric function + Jest</w:t>
            </w:r>
          </w:p>
        </w:tc>
        <w:tc>
          <w:tcPr>
            <w:tcW w:w="550" w:type="pct"/>
            <w:tcMar>
              <w:top w:w="40" w:type="dxa"/>
              <w:left w:w="40" w:type="dxa"/>
              <w:bottom w:w="40" w:type="dxa"/>
              <w:right w:w="40" w:type="dxa"/>
            </w:tcMar>
          </w:tcPr>
          <w:p w14:paraId="22CA3A41" w14:textId="77777777" w:rsidR="00644B43" w:rsidRDefault="00000000">
            <w:pPr>
              <w:spacing w:after="0"/>
            </w:pPr>
            <w:r>
              <w:rPr>
                <w:sz w:val="12"/>
              </w:rPr>
              <w:t>EXPIRING_WINDOW_DAYS = 7 (proposed) configured</w:t>
            </w:r>
          </w:p>
        </w:tc>
        <w:tc>
          <w:tcPr>
            <w:tcW w:w="650" w:type="pct"/>
            <w:tcMar>
              <w:top w:w="40" w:type="dxa"/>
              <w:left w:w="40" w:type="dxa"/>
              <w:bottom w:w="40" w:type="dxa"/>
              <w:right w:w="40" w:type="dxa"/>
            </w:tcMar>
          </w:tcPr>
          <w:p w14:paraId="43298A22" w14:textId="77777777" w:rsidR="00644B43" w:rsidRDefault="00000000">
            <w:pPr>
              <w:spacing w:after="0"/>
            </w:pPr>
            <w:r>
              <w:rPr>
                <w:sz w:val="12"/>
              </w:rPr>
              <w:t>Expiration dates: today+3, today+7, today+10, already expired</w:t>
            </w:r>
          </w:p>
        </w:tc>
        <w:tc>
          <w:tcPr>
            <w:tcW w:w="700" w:type="pct"/>
            <w:tcMar>
              <w:top w:w="40" w:type="dxa"/>
              <w:left w:w="40" w:type="dxa"/>
              <w:bottom w:w="40" w:type="dxa"/>
              <w:right w:w="40" w:type="dxa"/>
            </w:tcMar>
          </w:tcPr>
          <w:p w14:paraId="2BA50EDF" w14:textId="77777777" w:rsidR="00644B43" w:rsidRDefault="00000000">
            <w:pPr>
              <w:spacing w:after="0"/>
            </w:pPr>
            <w:r>
              <w:rPr>
                <w:sz w:val="12"/>
              </w:rPr>
              <w:t>1) Call isExpiringSoon(item) for each date.</w:t>
            </w:r>
          </w:p>
        </w:tc>
        <w:tc>
          <w:tcPr>
            <w:tcW w:w="750" w:type="pct"/>
            <w:tcMar>
              <w:top w:w="40" w:type="dxa"/>
              <w:left w:w="40" w:type="dxa"/>
              <w:bottom w:w="40" w:type="dxa"/>
              <w:right w:w="40" w:type="dxa"/>
            </w:tcMar>
          </w:tcPr>
          <w:p w14:paraId="763856A7" w14:textId="77777777" w:rsidR="00644B43" w:rsidRDefault="00000000">
            <w:pPr>
              <w:spacing w:after="0"/>
            </w:pPr>
            <w:r>
              <w:rPr>
                <w:sz w:val="12"/>
              </w:rPr>
              <w:t>True within the window and for expired items; false beyond the window.</w:t>
            </w:r>
          </w:p>
        </w:tc>
        <w:tc>
          <w:tcPr>
            <w:tcW w:w="800" w:type="pct"/>
            <w:tcMar>
              <w:top w:w="40" w:type="dxa"/>
              <w:left w:w="40" w:type="dxa"/>
              <w:bottom w:w="40" w:type="dxa"/>
              <w:right w:w="40" w:type="dxa"/>
            </w:tcMar>
          </w:tcPr>
          <w:p w14:paraId="6A61361B" w14:textId="77777777" w:rsidR="00644B43" w:rsidRDefault="00000000">
            <w:pPr>
              <w:spacing w:after="0"/>
            </w:pPr>
            <w:r>
              <w:rPr>
                <w:sz w:val="12"/>
              </w:rPr>
              <w:t>Automated — derive.test.ts (main): "isExpiringSoon: identifies items expiring within the 7-day window"</w:t>
            </w:r>
          </w:p>
        </w:tc>
      </w:tr>
      <w:tr w:rsidR="00644B43" w14:paraId="4A76948E" w14:textId="77777777">
        <w:trPr>
          <w:jc w:val="center"/>
        </w:trPr>
        <w:tc>
          <w:tcPr>
            <w:tcW w:w="550" w:type="pct"/>
            <w:tcMar>
              <w:top w:w="40" w:type="dxa"/>
              <w:left w:w="40" w:type="dxa"/>
              <w:bottom w:w="40" w:type="dxa"/>
              <w:right w:w="40" w:type="dxa"/>
            </w:tcMar>
          </w:tcPr>
          <w:p w14:paraId="0D3DC682" w14:textId="77777777" w:rsidR="00644B43" w:rsidRDefault="00000000">
            <w:pPr>
              <w:spacing w:after="0"/>
            </w:pPr>
            <w:r>
              <w:rPr>
                <w:sz w:val="12"/>
              </w:rPr>
              <w:t>Inventory Management (T-12 / T-7)</w:t>
            </w:r>
          </w:p>
        </w:tc>
        <w:tc>
          <w:tcPr>
            <w:tcW w:w="350" w:type="pct"/>
            <w:tcMar>
              <w:top w:w="40" w:type="dxa"/>
              <w:left w:w="40" w:type="dxa"/>
              <w:bottom w:w="40" w:type="dxa"/>
              <w:right w:w="40" w:type="dxa"/>
            </w:tcMar>
          </w:tcPr>
          <w:p w14:paraId="15F51403" w14:textId="77777777" w:rsidR="00644B43" w:rsidRDefault="00000000">
            <w:pPr>
              <w:spacing w:after="0"/>
            </w:pPr>
            <w:r>
              <w:rPr>
                <w:sz w:val="12"/>
              </w:rPr>
              <w:t>TC-INV-08</w:t>
            </w:r>
          </w:p>
        </w:tc>
        <w:tc>
          <w:tcPr>
            <w:tcW w:w="750" w:type="pct"/>
            <w:tcMar>
              <w:top w:w="40" w:type="dxa"/>
              <w:left w:w="40" w:type="dxa"/>
              <w:bottom w:w="40" w:type="dxa"/>
              <w:right w:w="40" w:type="dxa"/>
            </w:tcMar>
          </w:tcPr>
          <w:p w14:paraId="760D8610" w14:textId="77777777" w:rsidR="00644B43" w:rsidRDefault="00000000">
            <w:pPr>
              <w:spacing w:after="0"/>
            </w:pPr>
            <w:r>
              <w:rPr>
                <w:sz w:val="12"/>
              </w:rPr>
              <w:t>Verify at-risk value computation.</w:t>
            </w:r>
          </w:p>
        </w:tc>
        <w:tc>
          <w:tcPr>
            <w:tcW w:w="450" w:type="pct"/>
            <w:tcMar>
              <w:top w:w="40" w:type="dxa"/>
              <w:left w:w="40" w:type="dxa"/>
              <w:bottom w:w="40" w:type="dxa"/>
              <w:right w:w="40" w:type="dxa"/>
            </w:tcMar>
          </w:tcPr>
          <w:p w14:paraId="7FDCFEE2" w14:textId="77777777" w:rsidR="00644B43" w:rsidRDefault="00000000">
            <w:pPr>
              <w:spacing w:after="0"/>
            </w:pPr>
            <w:r>
              <w:rPr>
                <w:sz w:val="12"/>
              </w:rPr>
              <w:t>Unit | M</w:t>
            </w:r>
          </w:p>
        </w:tc>
        <w:tc>
          <w:tcPr>
            <w:tcW w:w="600" w:type="pct"/>
            <w:tcMar>
              <w:top w:w="40" w:type="dxa"/>
              <w:left w:w="40" w:type="dxa"/>
              <w:bottom w:w="40" w:type="dxa"/>
              <w:right w:w="40" w:type="dxa"/>
            </w:tcMar>
          </w:tcPr>
          <w:p w14:paraId="5C2B13AB" w14:textId="77777777" w:rsidR="00644B43" w:rsidRDefault="00000000">
            <w:pPr>
              <w:spacing w:after="0"/>
            </w:pPr>
            <w:r>
              <w:rPr>
                <w:sz w:val="12"/>
              </w:rPr>
              <w:t>Backend metric function + Jest</w:t>
            </w:r>
          </w:p>
        </w:tc>
        <w:tc>
          <w:tcPr>
            <w:tcW w:w="550" w:type="pct"/>
            <w:tcMar>
              <w:top w:w="40" w:type="dxa"/>
              <w:left w:w="40" w:type="dxa"/>
              <w:bottom w:w="40" w:type="dxa"/>
              <w:right w:w="40" w:type="dxa"/>
            </w:tcMar>
          </w:tcPr>
          <w:p w14:paraId="7B9E72CA" w14:textId="77777777" w:rsidR="00644B43" w:rsidRDefault="00000000">
            <w:pPr>
              <w:spacing w:after="0"/>
            </w:pPr>
            <w:r>
              <w:rPr>
                <w:sz w:val="12"/>
              </w:rPr>
              <w:t>Metric function available</w:t>
            </w:r>
          </w:p>
        </w:tc>
        <w:tc>
          <w:tcPr>
            <w:tcW w:w="650" w:type="pct"/>
            <w:tcMar>
              <w:top w:w="40" w:type="dxa"/>
              <w:left w:w="40" w:type="dxa"/>
              <w:bottom w:w="40" w:type="dxa"/>
              <w:right w:w="40" w:type="dxa"/>
            </w:tcMar>
          </w:tcPr>
          <w:p w14:paraId="08A6B043" w14:textId="77777777" w:rsidR="00644B43" w:rsidRDefault="00000000">
            <w:pPr>
              <w:spacing w:after="0"/>
            </w:pPr>
            <w:r>
              <w:rPr>
                <w:sz w:val="12"/>
              </w:rPr>
              <w:t>Items that are low-stock and/or expiring, with quantity and unitCost</w:t>
            </w:r>
          </w:p>
        </w:tc>
        <w:tc>
          <w:tcPr>
            <w:tcW w:w="700" w:type="pct"/>
            <w:tcMar>
              <w:top w:w="40" w:type="dxa"/>
              <w:left w:w="40" w:type="dxa"/>
              <w:bottom w:w="40" w:type="dxa"/>
              <w:right w:w="40" w:type="dxa"/>
            </w:tcMar>
          </w:tcPr>
          <w:p w14:paraId="7DC4BDFF" w14:textId="77777777" w:rsidR="00644B43" w:rsidRDefault="00000000">
            <w:pPr>
              <w:spacing w:after="0"/>
            </w:pPr>
            <w:r>
              <w:rPr>
                <w:sz w:val="12"/>
              </w:rPr>
              <w:t>1) Call atRiskValue(item) for at-risk and healthy items.</w:t>
            </w:r>
          </w:p>
        </w:tc>
        <w:tc>
          <w:tcPr>
            <w:tcW w:w="750" w:type="pct"/>
            <w:tcMar>
              <w:top w:w="40" w:type="dxa"/>
              <w:left w:w="40" w:type="dxa"/>
              <w:bottom w:w="40" w:type="dxa"/>
              <w:right w:w="40" w:type="dxa"/>
            </w:tcMar>
          </w:tcPr>
          <w:p w14:paraId="7FB9E0A9" w14:textId="77777777" w:rsidR="00644B43" w:rsidRDefault="00000000">
            <w:pPr>
              <w:spacing w:after="0"/>
            </w:pPr>
            <w:r>
              <w:rPr>
                <w:sz w:val="12"/>
              </w:rPr>
              <w:t>quantity × unitCost for at-risk items; 0 for healthy items.</w:t>
            </w:r>
          </w:p>
        </w:tc>
        <w:tc>
          <w:tcPr>
            <w:tcW w:w="800" w:type="pct"/>
            <w:tcMar>
              <w:top w:w="40" w:type="dxa"/>
              <w:left w:w="40" w:type="dxa"/>
              <w:bottom w:w="40" w:type="dxa"/>
              <w:right w:w="40" w:type="dxa"/>
            </w:tcMar>
          </w:tcPr>
          <w:p w14:paraId="18ECAB5C" w14:textId="77777777" w:rsidR="00644B43" w:rsidRDefault="00000000">
            <w:pPr>
              <w:spacing w:after="0"/>
            </w:pPr>
            <w:r>
              <w:rPr>
                <w:sz w:val="12"/>
              </w:rPr>
              <w:t>Automated — derive.test.ts (main): "itemAtRiskValue: calculates money lost if an item expires"</w:t>
            </w:r>
          </w:p>
        </w:tc>
      </w:tr>
      <w:tr w:rsidR="00644B43" w14:paraId="21EE7CDC" w14:textId="77777777">
        <w:trPr>
          <w:jc w:val="center"/>
        </w:trPr>
        <w:tc>
          <w:tcPr>
            <w:tcW w:w="550" w:type="pct"/>
            <w:tcMar>
              <w:top w:w="40" w:type="dxa"/>
              <w:left w:w="40" w:type="dxa"/>
              <w:bottom w:w="40" w:type="dxa"/>
              <w:right w:w="40" w:type="dxa"/>
            </w:tcMar>
          </w:tcPr>
          <w:p w14:paraId="422DE4E7" w14:textId="77777777" w:rsidR="00644B43" w:rsidRDefault="00000000">
            <w:pPr>
              <w:spacing w:after="0"/>
            </w:pPr>
            <w:r>
              <w:rPr>
                <w:sz w:val="12"/>
              </w:rPr>
              <w:t>Dashboard (T-13 / T-6 / T-10)</w:t>
            </w:r>
          </w:p>
        </w:tc>
        <w:tc>
          <w:tcPr>
            <w:tcW w:w="350" w:type="pct"/>
            <w:tcMar>
              <w:top w:w="40" w:type="dxa"/>
              <w:left w:w="40" w:type="dxa"/>
              <w:bottom w:w="40" w:type="dxa"/>
              <w:right w:w="40" w:type="dxa"/>
            </w:tcMar>
          </w:tcPr>
          <w:p w14:paraId="75B3392C" w14:textId="77777777" w:rsidR="00644B43" w:rsidRDefault="00000000">
            <w:pPr>
              <w:spacing w:after="0"/>
            </w:pPr>
            <w:r>
              <w:rPr>
                <w:sz w:val="12"/>
              </w:rPr>
              <w:t>TC-DASH-01</w:t>
            </w:r>
          </w:p>
        </w:tc>
        <w:tc>
          <w:tcPr>
            <w:tcW w:w="750" w:type="pct"/>
            <w:tcMar>
              <w:top w:w="40" w:type="dxa"/>
              <w:left w:w="40" w:type="dxa"/>
              <w:bottom w:w="40" w:type="dxa"/>
              <w:right w:w="40" w:type="dxa"/>
            </w:tcMar>
          </w:tcPr>
          <w:p w14:paraId="77A54338" w14:textId="77777777" w:rsidR="00644B43" w:rsidRDefault="00000000">
            <w:pPr>
              <w:spacing w:after="0"/>
            </w:pPr>
            <w:r>
              <w:rPr>
                <w:sz w:val="12"/>
              </w:rPr>
              <w:t>Dashboard header renders without crashing.</w:t>
            </w:r>
          </w:p>
        </w:tc>
        <w:tc>
          <w:tcPr>
            <w:tcW w:w="450" w:type="pct"/>
            <w:tcMar>
              <w:top w:w="40" w:type="dxa"/>
              <w:left w:w="40" w:type="dxa"/>
              <w:bottom w:w="40" w:type="dxa"/>
              <w:right w:w="40" w:type="dxa"/>
            </w:tcMar>
          </w:tcPr>
          <w:p w14:paraId="1A10AD50" w14:textId="77777777" w:rsidR="00644B43" w:rsidRDefault="00000000">
            <w:pPr>
              <w:spacing w:after="0"/>
            </w:pPr>
            <w:r>
              <w:rPr>
                <w:sz w:val="12"/>
              </w:rPr>
              <w:t>Functionality / Component | M</w:t>
            </w:r>
          </w:p>
        </w:tc>
        <w:tc>
          <w:tcPr>
            <w:tcW w:w="600" w:type="pct"/>
            <w:tcMar>
              <w:top w:w="40" w:type="dxa"/>
              <w:left w:w="40" w:type="dxa"/>
              <w:bottom w:w="40" w:type="dxa"/>
              <w:right w:w="40" w:type="dxa"/>
            </w:tcMar>
          </w:tcPr>
          <w:p w14:paraId="0CD5942E" w14:textId="77777777" w:rsidR="00644B43" w:rsidRDefault="00000000">
            <w:pPr>
              <w:spacing w:after="0"/>
            </w:pPr>
            <w:r>
              <w:rPr>
                <w:sz w:val="12"/>
              </w:rPr>
              <w:t>Vitest + React Testing Library; wrapped in QueryClientProvider (new QueryClient())</w:t>
            </w:r>
          </w:p>
        </w:tc>
        <w:tc>
          <w:tcPr>
            <w:tcW w:w="550" w:type="pct"/>
            <w:tcMar>
              <w:top w:w="40" w:type="dxa"/>
              <w:left w:w="40" w:type="dxa"/>
              <w:bottom w:w="40" w:type="dxa"/>
              <w:right w:w="40" w:type="dxa"/>
            </w:tcMar>
          </w:tcPr>
          <w:p w14:paraId="78A27270" w14:textId="77777777" w:rsidR="00644B43" w:rsidRDefault="00000000">
            <w:pPr>
              <w:spacing w:after="0"/>
            </w:pPr>
            <w:r>
              <w:rPr>
                <w:sz w:val="12"/>
              </w:rPr>
              <w:t>Component mounted within a React Query provider</w:t>
            </w:r>
          </w:p>
        </w:tc>
        <w:tc>
          <w:tcPr>
            <w:tcW w:w="650" w:type="pct"/>
            <w:tcMar>
              <w:top w:w="40" w:type="dxa"/>
              <w:left w:w="40" w:type="dxa"/>
              <w:bottom w:w="40" w:type="dxa"/>
              <w:right w:w="40" w:type="dxa"/>
            </w:tcMar>
          </w:tcPr>
          <w:p w14:paraId="0B0D28B4" w14:textId="77777777" w:rsidR="00644B43" w:rsidRDefault="00000000">
            <w:pPr>
              <w:spacing w:after="0"/>
            </w:pPr>
            <w:r>
              <w:rPr>
                <w:sz w:val="12"/>
              </w:rPr>
              <w:t>Default render (no props)</w:t>
            </w:r>
          </w:p>
        </w:tc>
        <w:tc>
          <w:tcPr>
            <w:tcW w:w="700" w:type="pct"/>
            <w:tcMar>
              <w:top w:w="40" w:type="dxa"/>
              <w:left w:w="40" w:type="dxa"/>
              <w:bottom w:w="40" w:type="dxa"/>
              <w:right w:w="40" w:type="dxa"/>
            </w:tcMar>
          </w:tcPr>
          <w:p w14:paraId="12DF382B" w14:textId="77777777" w:rsidR="00644B43" w:rsidRDefault="00000000">
            <w:pPr>
              <w:spacing w:after="0"/>
            </w:pPr>
            <w:r>
              <w:rPr>
                <w:sz w:val="12"/>
              </w:rPr>
              <w:t>1) render(&lt;DashboardHeader /&gt;, { wrapper }) where wrapper provides QueryClientProvider. 2) Query getByRole('heading', { level: 1 }).</w:t>
            </w:r>
          </w:p>
        </w:tc>
        <w:tc>
          <w:tcPr>
            <w:tcW w:w="750" w:type="pct"/>
            <w:tcMar>
              <w:top w:w="40" w:type="dxa"/>
              <w:left w:w="40" w:type="dxa"/>
              <w:bottom w:w="40" w:type="dxa"/>
              <w:right w:w="40" w:type="dxa"/>
            </w:tcMar>
          </w:tcPr>
          <w:p w14:paraId="187A74A2" w14:textId="77777777" w:rsidR="00644B43" w:rsidRDefault="00000000">
            <w:pPr>
              <w:spacing w:after="0"/>
            </w:pPr>
            <w:r>
              <w:rPr>
                <w:sz w:val="12"/>
              </w:rPr>
              <w:t>The component renders and getByRole('heading', { level: 1 }) toBeInTheDocument().</w:t>
            </w:r>
          </w:p>
        </w:tc>
        <w:tc>
          <w:tcPr>
            <w:tcW w:w="800" w:type="pct"/>
            <w:tcMar>
              <w:top w:w="40" w:type="dxa"/>
              <w:left w:w="40" w:type="dxa"/>
              <w:bottom w:w="40" w:type="dxa"/>
              <w:right w:w="40" w:type="dxa"/>
            </w:tcMar>
          </w:tcPr>
          <w:p w14:paraId="2CD9285F" w14:textId="77777777" w:rsidR="00644B43" w:rsidRDefault="00000000">
            <w:pPr>
              <w:spacing w:after="0"/>
            </w:pPr>
            <w:r>
              <w:rPr>
                <w:sz w:val="12"/>
              </w:rPr>
              <w:t>Automated — DashboardHeader.test.tsx (main): “renders without crashing”.</w:t>
            </w:r>
          </w:p>
        </w:tc>
      </w:tr>
      <w:tr w:rsidR="00644B43" w14:paraId="4D95B476" w14:textId="77777777">
        <w:trPr>
          <w:jc w:val="center"/>
        </w:trPr>
        <w:tc>
          <w:tcPr>
            <w:tcW w:w="550" w:type="pct"/>
            <w:tcMar>
              <w:top w:w="40" w:type="dxa"/>
              <w:left w:w="40" w:type="dxa"/>
              <w:bottom w:w="40" w:type="dxa"/>
              <w:right w:w="40" w:type="dxa"/>
            </w:tcMar>
          </w:tcPr>
          <w:p w14:paraId="5538CE2D" w14:textId="77777777" w:rsidR="00644B43" w:rsidRDefault="00000000">
            <w:pPr>
              <w:spacing w:after="0"/>
            </w:pPr>
            <w:r>
              <w:rPr>
                <w:sz w:val="12"/>
              </w:rPr>
              <w:t>Dashboard (T-13 / T-6 / T-10)</w:t>
            </w:r>
          </w:p>
        </w:tc>
        <w:tc>
          <w:tcPr>
            <w:tcW w:w="350" w:type="pct"/>
            <w:tcMar>
              <w:top w:w="40" w:type="dxa"/>
              <w:left w:w="40" w:type="dxa"/>
              <w:bottom w:w="40" w:type="dxa"/>
              <w:right w:w="40" w:type="dxa"/>
            </w:tcMar>
          </w:tcPr>
          <w:p w14:paraId="7F4A6E68" w14:textId="77777777" w:rsidR="00644B43" w:rsidRDefault="00000000">
            <w:pPr>
              <w:spacing w:after="0"/>
            </w:pPr>
            <w:r>
              <w:rPr>
                <w:sz w:val="12"/>
              </w:rPr>
              <w:t>TC-DASH-02</w:t>
            </w:r>
          </w:p>
        </w:tc>
        <w:tc>
          <w:tcPr>
            <w:tcW w:w="750" w:type="pct"/>
            <w:tcMar>
              <w:top w:w="40" w:type="dxa"/>
              <w:left w:w="40" w:type="dxa"/>
              <w:bottom w:w="40" w:type="dxa"/>
              <w:right w:w="40" w:type="dxa"/>
            </w:tcMar>
          </w:tcPr>
          <w:p w14:paraId="657A98B8" w14:textId="77777777" w:rsidR="00644B43" w:rsidRDefault="00000000">
            <w:pPr>
              <w:spacing w:after="0"/>
            </w:pPr>
            <w:r>
              <w:rPr>
                <w:sz w:val="12"/>
              </w:rPr>
              <w:t>Summary cards reflect seeded inventory counts.</w:t>
            </w:r>
          </w:p>
        </w:tc>
        <w:tc>
          <w:tcPr>
            <w:tcW w:w="450" w:type="pct"/>
            <w:tcMar>
              <w:top w:w="40" w:type="dxa"/>
              <w:left w:w="40" w:type="dxa"/>
              <w:bottom w:w="40" w:type="dxa"/>
              <w:right w:w="40" w:type="dxa"/>
            </w:tcMar>
          </w:tcPr>
          <w:p w14:paraId="2B41BE4F" w14:textId="77777777" w:rsidR="00644B43" w:rsidRDefault="00000000">
            <w:pPr>
              <w:spacing w:after="0"/>
            </w:pPr>
            <w:r>
              <w:rPr>
                <w:sz w:val="12"/>
              </w:rPr>
              <w:t>Integration | H</w:t>
            </w:r>
          </w:p>
        </w:tc>
        <w:tc>
          <w:tcPr>
            <w:tcW w:w="600" w:type="pct"/>
            <w:tcMar>
              <w:top w:w="40" w:type="dxa"/>
              <w:left w:w="40" w:type="dxa"/>
              <w:bottom w:w="40" w:type="dxa"/>
              <w:right w:w="40" w:type="dxa"/>
            </w:tcMar>
          </w:tcPr>
          <w:p w14:paraId="142EB305" w14:textId="77777777" w:rsidR="00644B43" w:rsidRDefault="00000000">
            <w:pPr>
              <w:spacing w:after="0"/>
            </w:pPr>
            <w:r>
              <w:rPr>
                <w:sz w:val="12"/>
              </w:rPr>
              <w:t>Backend + seeded DB + frontend</w:t>
            </w:r>
          </w:p>
        </w:tc>
        <w:tc>
          <w:tcPr>
            <w:tcW w:w="550" w:type="pct"/>
            <w:tcMar>
              <w:top w:w="40" w:type="dxa"/>
              <w:left w:w="40" w:type="dxa"/>
              <w:bottom w:w="40" w:type="dxa"/>
              <w:right w:w="40" w:type="dxa"/>
            </w:tcMar>
          </w:tcPr>
          <w:p w14:paraId="5E9683E2" w14:textId="77777777" w:rsidR="00644B43" w:rsidRDefault="00000000">
            <w:pPr>
              <w:spacing w:after="0"/>
            </w:pPr>
            <w:r>
              <w:rPr>
                <w:sz w:val="12"/>
              </w:rPr>
              <w:t>Dashboard API live; DB seeded</w:t>
            </w:r>
          </w:p>
        </w:tc>
        <w:tc>
          <w:tcPr>
            <w:tcW w:w="650" w:type="pct"/>
            <w:tcMar>
              <w:top w:w="40" w:type="dxa"/>
              <w:left w:w="40" w:type="dxa"/>
              <w:bottom w:w="40" w:type="dxa"/>
              <w:right w:w="40" w:type="dxa"/>
            </w:tcMar>
          </w:tcPr>
          <w:p w14:paraId="4F4E505D" w14:textId="77777777" w:rsidR="00644B43" w:rsidRDefault="00000000">
            <w:pPr>
              <w:spacing w:after="0"/>
            </w:pPr>
            <w:r>
              <w:rPr>
                <w:sz w:val="12"/>
              </w:rPr>
              <w:t>T-32 seed dataset with known counts</w:t>
            </w:r>
          </w:p>
        </w:tc>
        <w:tc>
          <w:tcPr>
            <w:tcW w:w="700" w:type="pct"/>
            <w:tcMar>
              <w:top w:w="40" w:type="dxa"/>
              <w:left w:w="40" w:type="dxa"/>
              <w:bottom w:w="40" w:type="dxa"/>
              <w:right w:w="40" w:type="dxa"/>
            </w:tcMar>
          </w:tcPr>
          <w:p w14:paraId="0A6DE2C5" w14:textId="77777777" w:rsidR="00644B43" w:rsidRDefault="00000000">
            <w:pPr>
              <w:spacing w:after="0"/>
            </w:pPr>
            <w:r>
              <w:rPr>
                <w:sz w:val="12"/>
              </w:rPr>
              <w:t>1) Load dashboard. 2) Compare card totals to seed data.</w:t>
            </w:r>
          </w:p>
        </w:tc>
        <w:tc>
          <w:tcPr>
            <w:tcW w:w="750" w:type="pct"/>
            <w:tcMar>
              <w:top w:w="40" w:type="dxa"/>
              <w:left w:w="40" w:type="dxa"/>
              <w:bottom w:w="40" w:type="dxa"/>
              <w:right w:w="40" w:type="dxa"/>
            </w:tcMar>
          </w:tcPr>
          <w:p w14:paraId="34A15105" w14:textId="77777777" w:rsidR="00644B43" w:rsidRDefault="00000000">
            <w:pPr>
              <w:spacing w:after="0"/>
            </w:pPr>
            <w:r>
              <w:rPr>
                <w:sz w:val="12"/>
              </w:rPr>
              <w:t>Total items, low-stock, and expiring counts match the seed dataset.</w:t>
            </w:r>
          </w:p>
        </w:tc>
        <w:tc>
          <w:tcPr>
            <w:tcW w:w="800" w:type="pct"/>
            <w:tcMar>
              <w:top w:w="40" w:type="dxa"/>
              <w:left w:w="40" w:type="dxa"/>
              <w:bottom w:w="40" w:type="dxa"/>
              <w:right w:w="40" w:type="dxa"/>
            </w:tcMar>
          </w:tcPr>
          <w:p w14:paraId="2BAE0229" w14:textId="77777777" w:rsidR="00644B43" w:rsidRDefault="00000000">
            <w:pPr>
              <w:spacing w:after="0"/>
            </w:pPr>
            <w:r>
              <w:rPr>
                <w:sz w:val="12"/>
              </w:rPr>
              <w:t>Planned — placeholder in DashboardPage.test.tsx (main, T-20B)</w:t>
            </w:r>
          </w:p>
        </w:tc>
      </w:tr>
      <w:tr w:rsidR="00644B43" w14:paraId="2877BED5" w14:textId="77777777">
        <w:trPr>
          <w:jc w:val="center"/>
        </w:trPr>
        <w:tc>
          <w:tcPr>
            <w:tcW w:w="550" w:type="pct"/>
            <w:tcMar>
              <w:top w:w="40" w:type="dxa"/>
              <w:left w:w="40" w:type="dxa"/>
              <w:bottom w:w="40" w:type="dxa"/>
              <w:right w:w="40" w:type="dxa"/>
            </w:tcMar>
          </w:tcPr>
          <w:p w14:paraId="0338FD58" w14:textId="77777777" w:rsidR="00644B43" w:rsidRDefault="00000000">
            <w:pPr>
              <w:spacing w:after="0"/>
            </w:pPr>
            <w:r>
              <w:rPr>
                <w:sz w:val="12"/>
              </w:rPr>
              <w:t>Dashboard (T-13 / T-6 / T-10)</w:t>
            </w:r>
          </w:p>
        </w:tc>
        <w:tc>
          <w:tcPr>
            <w:tcW w:w="350" w:type="pct"/>
            <w:tcMar>
              <w:top w:w="40" w:type="dxa"/>
              <w:left w:w="40" w:type="dxa"/>
              <w:bottom w:w="40" w:type="dxa"/>
              <w:right w:w="40" w:type="dxa"/>
            </w:tcMar>
          </w:tcPr>
          <w:p w14:paraId="3C5BD0B7" w14:textId="77777777" w:rsidR="00644B43" w:rsidRDefault="00000000">
            <w:pPr>
              <w:spacing w:after="0"/>
            </w:pPr>
            <w:r>
              <w:rPr>
                <w:sz w:val="12"/>
              </w:rPr>
              <w:t>TC-DASH-03</w:t>
            </w:r>
          </w:p>
        </w:tc>
        <w:tc>
          <w:tcPr>
            <w:tcW w:w="750" w:type="pct"/>
            <w:tcMar>
              <w:top w:w="40" w:type="dxa"/>
              <w:left w:w="40" w:type="dxa"/>
              <w:bottom w:w="40" w:type="dxa"/>
              <w:right w:w="40" w:type="dxa"/>
            </w:tcMar>
          </w:tcPr>
          <w:p w14:paraId="2962DBB8" w14:textId="77777777" w:rsidR="00644B43" w:rsidRDefault="00000000">
            <w:pPr>
              <w:spacing w:after="0"/>
            </w:pPr>
            <w:r>
              <w:rPr>
                <w:sz w:val="12"/>
              </w:rPr>
              <w:t>Urgent/expiring alerts list the correct items.</w:t>
            </w:r>
          </w:p>
        </w:tc>
        <w:tc>
          <w:tcPr>
            <w:tcW w:w="450" w:type="pct"/>
            <w:tcMar>
              <w:top w:w="40" w:type="dxa"/>
              <w:left w:w="40" w:type="dxa"/>
              <w:bottom w:w="40" w:type="dxa"/>
              <w:right w:w="40" w:type="dxa"/>
            </w:tcMar>
          </w:tcPr>
          <w:p w14:paraId="5093E727" w14:textId="77777777" w:rsidR="00644B43" w:rsidRDefault="00000000">
            <w:pPr>
              <w:spacing w:after="0"/>
            </w:pPr>
            <w:r>
              <w:rPr>
                <w:sz w:val="12"/>
              </w:rPr>
              <w:t>Functionality | H</w:t>
            </w:r>
          </w:p>
        </w:tc>
        <w:tc>
          <w:tcPr>
            <w:tcW w:w="600" w:type="pct"/>
            <w:tcMar>
              <w:top w:w="40" w:type="dxa"/>
              <w:left w:w="40" w:type="dxa"/>
              <w:bottom w:w="40" w:type="dxa"/>
              <w:right w:w="40" w:type="dxa"/>
            </w:tcMar>
          </w:tcPr>
          <w:p w14:paraId="55179DAE" w14:textId="77777777" w:rsidR="00644B43" w:rsidRDefault="00000000">
            <w:pPr>
              <w:spacing w:after="0"/>
            </w:pPr>
            <w:r>
              <w:rPr>
                <w:sz w:val="12"/>
              </w:rPr>
              <w:t>Backend + seeded DB + frontend</w:t>
            </w:r>
          </w:p>
        </w:tc>
        <w:tc>
          <w:tcPr>
            <w:tcW w:w="550" w:type="pct"/>
            <w:tcMar>
              <w:top w:w="40" w:type="dxa"/>
              <w:left w:w="40" w:type="dxa"/>
              <w:bottom w:w="40" w:type="dxa"/>
              <w:right w:w="40" w:type="dxa"/>
            </w:tcMar>
          </w:tcPr>
          <w:p w14:paraId="0609063D" w14:textId="77777777" w:rsidR="00644B43" w:rsidRDefault="00000000">
            <w:pPr>
              <w:spacing w:after="0"/>
            </w:pPr>
            <w:r>
              <w:rPr>
                <w:sz w:val="12"/>
              </w:rPr>
              <w:t>Items with known expiry/stock present</w:t>
            </w:r>
          </w:p>
        </w:tc>
        <w:tc>
          <w:tcPr>
            <w:tcW w:w="650" w:type="pct"/>
            <w:tcMar>
              <w:top w:w="40" w:type="dxa"/>
              <w:left w:w="40" w:type="dxa"/>
              <w:bottom w:w="40" w:type="dxa"/>
              <w:right w:w="40" w:type="dxa"/>
            </w:tcMar>
          </w:tcPr>
          <w:p w14:paraId="23410676" w14:textId="77777777" w:rsidR="00644B43" w:rsidRDefault="00000000">
            <w:pPr>
              <w:spacing w:after="0"/>
            </w:pPr>
            <w:r>
              <w:rPr>
                <w:sz w:val="12"/>
              </w:rPr>
              <w:t>Seed items: some expiring, some low-stock</w:t>
            </w:r>
          </w:p>
        </w:tc>
        <w:tc>
          <w:tcPr>
            <w:tcW w:w="700" w:type="pct"/>
            <w:tcMar>
              <w:top w:w="40" w:type="dxa"/>
              <w:left w:w="40" w:type="dxa"/>
              <w:bottom w:w="40" w:type="dxa"/>
              <w:right w:w="40" w:type="dxa"/>
            </w:tcMar>
          </w:tcPr>
          <w:p w14:paraId="10A1AE78" w14:textId="77777777" w:rsidR="00644B43" w:rsidRDefault="00000000">
            <w:pPr>
              <w:spacing w:after="0"/>
            </w:pPr>
            <w:r>
              <w:rPr>
                <w:sz w:val="12"/>
              </w:rPr>
              <w:t>1) Load dashboard. 2) Inspect the alerts panel.</w:t>
            </w:r>
          </w:p>
        </w:tc>
        <w:tc>
          <w:tcPr>
            <w:tcW w:w="750" w:type="pct"/>
            <w:tcMar>
              <w:top w:w="40" w:type="dxa"/>
              <w:left w:w="40" w:type="dxa"/>
              <w:bottom w:w="40" w:type="dxa"/>
              <w:right w:w="40" w:type="dxa"/>
            </w:tcMar>
          </w:tcPr>
          <w:p w14:paraId="25AEDDA7" w14:textId="77777777" w:rsidR="00644B43" w:rsidRDefault="00000000">
            <w:pPr>
              <w:spacing w:after="0"/>
            </w:pPr>
            <w:r>
              <w:rPr>
                <w:sz w:val="12"/>
              </w:rPr>
              <w:t>Only at-risk items appear, ordered by urgency.</w:t>
            </w:r>
          </w:p>
        </w:tc>
        <w:tc>
          <w:tcPr>
            <w:tcW w:w="800" w:type="pct"/>
            <w:tcMar>
              <w:top w:w="40" w:type="dxa"/>
              <w:left w:w="40" w:type="dxa"/>
              <w:bottom w:w="40" w:type="dxa"/>
              <w:right w:w="40" w:type="dxa"/>
            </w:tcMar>
          </w:tcPr>
          <w:p w14:paraId="407A2204" w14:textId="77777777" w:rsidR="00644B43" w:rsidRDefault="00000000">
            <w:pPr>
              <w:spacing w:after="0"/>
            </w:pPr>
            <w:r>
              <w:rPr>
                <w:sz w:val="12"/>
              </w:rPr>
              <w:t>Planned — placeholder in DashboardPage.test.tsx (main, T-20B)</w:t>
            </w:r>
          </w:p>
        </w:tc>
      </w:tr>
      <w:tr w:rsidR="00644B43" w14:paraId="5D4ED1F5" w14:textId="77777777">
        <w:trPr>
          <w:jc w:val="center"/>
        </w:trPr>
        <w:tc>
          <w:tcPr>
            <w:tcW w:w="550" w:type="pct"/>
            <w:tcMar>
              <w:top w:w="40" w:type="dxa"/>
              <w:left w:w="40" w:type="dxa"/>
              <w:bottom w:w="40" w:type="dxa"/>
              <w:right w:w="40" w:type="dxa"/>
            </w:tcMar>
          </w:tcPr>
          <w:p w14:paraId="14E0C0E1" w14:textId="77777777" w:rsidR="00644B43" w:rsidRDefault="00000000">
            <w:pPr>
              <w:spacing w:after="0"/>
            </w:pPr>
            <w:r>
              <w:rPr>
                <w:sz w:val="12"/>
              </w:rPr>
              <w:t>Dashboard (T-13 / T-6 / T-10)</w:t>
            </w:r>
          </w:p>
        </w:tc>
        <w:tc>
          <w:tcPr>
            <w:tcW w:w="350" w:type="pct"/>
            <w:tcMar>
              <w:top w:w="40" w:type="dxa"/>
              <w:left w:w="40" w:type="dxa"/>
              <w:bottom w:w="40" w:type="dxa"/>
              <w:right w:w="40" w:type="dxa"/>
            </w:tcMar>
          </w:tcPr>
          <w:p w14:paraId="0D5446DE" w14:textId="77777777" w:rsidR="00644B43" w:rsidRDefault="00000000">
            <w:pPr>
              <w:spacing w:after="0"/>
            </w:pPr>
            <w:r>
              <w:rPr>
                <w:sz w:val="12"/>
              </w:rPr>
              <w:t>TC-DASH-04</w:t>
            </w:r>
          </w:p>
        </w:tc>
        <w:tc>
          <w:tcPr>
            <w:tcW w:w="750" w:type="pct"/>
            <w:tcMar>
              <w:top w:w="40" w:type="dxa"/>
              <w:left w:w="40" w:type="dxa"/>
              <w:bottom w:w="40" w:type="dxa"/>
              <w:right w:w="40" w:type="dxa"/>
            </w:tcMar>
          </w:tcPr>
          <w:p w14:paraId="752F5EEE" w14:textId="77777777" w:rsidR="00644B43" w:rsidRDefault="00000000">
            <w:pPr>
              <w:spacing w:after="0"/>
            </w:pPr>
            <w:r>
              <w:rPr>
                <w:sz w:val="12"/>
              </w:rPr>
              <w:t>KPI and category summary aggregation is correct.</w:t>
            </w:r>
          </w:p>
        </w:tc>
        <w:tc>
          <w:tcPr>
            <w:tcW w:w="450" w:type="pct"/>
            <w:tcMar>
              <w:top w:w="40" w:type="dxa"/>
              <w:left w:w="40" w:type="dxa"/>
              <w:bottom w:w="40" w:type="dxa"/>
              <w:right w:w="40" w:type="dxa"/>
            </w:tcMar>
          </w:tcPr>
          <w:p w14:paraId="3559B7B7" w14:textId="77777777" w:rsidR="00644B43" w:rsidRDefault="00000000">
            <w:pPr>
              <w:spacing w:after="0"/>
            </w:pPr>
            <w:r>
              <w:rPr>
                <w:sz w:val="12"/>
              </w:rPr>
              <w:t>Integration | M</w:t>
            </w:r>
          </w:p>
        </w:tc>
        <w:tc>
          <w:tcPr>
            <w:tcW w:w="600" w:type="pct"/>
            <w:tcMar>
              <w:top w:w="40" w:type="dxa"/>
              <w:left w:w="40" w:type="dxa"/>
              <w:bottom w:w="40" w:type="dxa"/>
              <w:right w:w="40" w:type="dxa"/>
            </w:tcMar>
          </w:tcPr>
          <w:p w14:paraId="4DE9A67F" w14:textId="77777777" w:rsidR="00644B43" w:rsidRDefault="00000000">
            <w:pPr>
              <w:spacing w:after="0"/>
            </w:pPr>
            <w:r>
              <w:rPr>
                <w:sz w:val="12"/>
              </w:rPr>
              <w:t>Backend dashboard read model + frontend</w:t>
            </w:r>
          </w:p>
        </w:tc>
        <w:tc>
          <w:tcPr>
            <w:tcW w:w="550" w:type="pct"/>
            <w:tcMar>
              <w:top w:w="40" w:type="dxa"/>
              <w:left w:w="40" w:type="dxa"/>
              <w:bottom w:w="40" w:type="dxa"/>
              <w:right w:w="40" w:type="dxa"/>
            </w:tcMar>
          </w:tcPr>
          <w:p w14:paraId="17A526C3" w14:textId="77777777" w:rsidR="00644B43" w:rsidRDefault="00000000">
            <w:pPr>
              <w:spacing w:after="0"/>
            </w:pPr>
            <w:r>
              <w:rPr>
                <w:sz w:val="12"/>
              </w:rPr>
              <w:t>Dashboard API live; DB seeded</w:t>
            </w:r>
          </w:p>
        </w:tc>
        <w:tc>
          <w:tcPr>
            <w:tcW w:w="650" w:type="pct"/>
            <w:tcMar>
              <w:top w:w="40" w:type="dxa"/>
              <w:left w:w="40" w:type="dxa"/>
              <w:bottom w:w="40" w:type="dxa"/>
              <w:right w:w="40" w:type="dxa"/>
            </w:tcMar>
          </w:tcPr>
          <w:p w14:paraId="35CCCB66" w14:textId="77777777" w:rsidR="00644B43" w:rsidRDefault="00000000">
            <w:pPr>
              <w:spacing w:after="0"/>
            </w:pPr>
            <w:r>
              <w:rPr>
                <w:sz w:val="12"/>
              </w:rPr>
              <w:t>Seed items across multiple categories</w:t>
            </w:r>
          </w:p>
        </w:tc>
        <w:tc>
          <w:tcPr>
            <w:tcW w:w="700" w:type="pct"/>
            <w:tcMar>
              <w:top w:w="40" w:type="dxa"/>
              <w:left w:w="40" w:type="dxa"/>
              <w:bottom w:w="40" w:type="dxa"/>
              <w:right w:w="40" w:type="dxa"/>
            </w:tcMar>
          </w:tcPr>
          <w:p w14:paraId="0CA3E99D" w14:textId="77777777" w:rsidR="00644B43" w:rsidRDefault="00000000">
            <w:pPr>
              <w:spacing w:after="0"/>
            </w:pPr>
            <w:r>
              <w:rPr>
                <w:sz w:val="12"/>
              </w:rPr>
              <w:t>1) Load reports/KPI view. 2) Verify per-category aggregates.</w:t>
            </w:r>
          </w:p>
        </w:tc>
        <w:tc>
          <w:tcPr>
            <w:tcW w:w="750" w:type="pct"/>
            <w:tcMar>
              <w:top w:w="40" w:type="dxa"/>
              <w:left w:w="40" w:type="dxa"/>
              <w:bottom w:w="40" w:type="dxa"/>
              <w:right w:w="40" w:type="dxa"/>
            </w:tcMar>
          </w:tcPr>
          <w:p w14:paraId="0745F28C" w14:textId="77777777" w:rsidR="00644B43" w:rsidRDefault="00000000">
            <w:pPr>
              <w:spacing w:after="0"/>
            </w:pPr>
            <w:r>
              <w:rPr>
                <w:sz w:val="12"/>
              </w:rPr>
              <w:t>Category counts/values sum to the totals; no double counting.</w:t>
            </w:r>
          </w:p>
        </w:tc>
        <w:tc>
          <w:tcPr>
            <w:tcW w:w="800" w:type="pct"/>
            <w:tcMar>
              <w:top w:w="40" w:type="dxa"/>
              <w:left w:w="40" w:type="dxa"/>
              <w:bottom w:w="40" w:type="dxa"/>
              <w:right w:w="40" w:type="dxa"/>
            </w:tcMar>
          </w:tcPr>
          <w:p w14:paraId="2176956A" w14:textId="77777777" w:rsidR="00644B43" w:rsidRDefault="00000000">
            <w:pPr>
              <w:spacing w:after="0"/>
            </w:pPr>
            <w:r>
              <w:rPr>
                <w:sz w:val="12"/>
              </w:rPr>
              <w:t>Planned — placeholder in DashboardPage.test.tsx (main, T-20B)</w:t>
            </w:r>
          </w:p>
        </w:tc>
      </w:tr>
      <w:tr w:rsidR="00644B43" w14:paraId="1DE43404" w14:textId="77777777">
        <w:trPr>
          <w:jc w:val="center"/>
        </w:trPr>
        <w:tc>
          <w:tcPr>
            <w:tcW w:w="550" w:type="pct"/>
            <w:tcMar>
              <w:top w:w="40" w:type="dxa"/>
              <w:left w:w="40" w:type="dxa"/>
              <w:bottom w:w="40" w:type="dxa"/>
              <w:right w:w="40" w:type="dxa"/>
            </w:tcMar>
          </w:tcPr>
          <w:p w14:paraId="33D984AA" w14:textId="77777777" w:rsidR="00644B43" w:rsidRDefault="00000000">
            <w:pPr>
              <w:spacing w:after="0"/>
            </w:pPr>
            <w:r>
              <w:rPr>
                <w:sz w:val="12"/>
              </w:rPr>
              <w:t>Supplier Directory (T-14 / T-9A)</w:t>
            </w:r>
          </w:p>
        </w:tc>
        <w:tc>
          <w:tcPr>
            <w:tcW w:w="350" w:type="pct"/>
            <w:tcMar>
              <w:top w:w="40" w:type="dxa"/>
              <w:left w:w="40" w:type="dxa"/>
              <w:bottom w:w="40" w:type="dxa"/>
              <w:right w:w="40" w:type="dxa"/>
            </w:tcMar>
          </w:tcPr>
          <w:p w14:paraId="3AC32D5F" w14:textId="77777777" w:rsidR="00644B43" w:rsidRDefault="00000000">
            <w:pPr>
              <w:spacing w:after="0"/>
            </w:pPr>
            <w:r>
              <w:rPr>
                <w:sz w:val="12"/>
              </w:rPr>
              <w:t>TC-SUP-01</w:t>
            </w:r>
          </w:p>
        </w:tc>
        <w:tc>
          <w:tcPr>
            <w:tcW w:w="750" w:type="pct"/>
            <w:tcMar>
              <w:top w:w="40" w:type="dxa"/>
              <w:left w:w="40" w:type="dxa"/>
              <w:bottom w:w="40" w:type="dxa"/>
              <w:right w:w="40" w:type="dxa"/>
            </w:tcMar>
          </w:tcPr>
          <w:p w14:paraId="6CB07784" w14:textId="77777777" w:rsidR="00644B43" w:rsidRDefault="00000000">
            <w:pPr>
              <w:spacing w:after="0"/>
            </w:pPr>
            <w:r>
              <w:rPr>
                <w:sz w:val="12"/>
              </w:rPr>
              <w:t>Supplier directory lists suppliers from the API.</w:t>
            </w:r>
          </w:p>
        </w:tc>
        <w:tc>
          <w:tcPr>
            <w:tcW w:w="450" w:type="pct"/>
            <w:tcMar>
              <w:top w:w="40" w:type="dxa"/>
              <w:left w:w="40" w:type="dxa"/>
              <w:bottom w:w="40" w:type="dxa"/>
              <w:right w:w="40" w:type="dxa"/>
            </w:tcMar>
          </w:tcPr>
          <w:p w14:paraId="48E5F345" w14:textId="77777777" w:rsidR="00644B43" w:rsidRDefault="00000000">
            <w:pPr>
              <w:spacing w:after="0"/>
            </w:pPr>
            <w:r>
              <w:rPr>
                <w:sz w:val="12"/>
              </w:rPr>
              <w:t>Functionality / Integration | H</w:t>
            </w:r>
          </w:p>
        </w:tc>
        <w:tc>
          <w:tcPr>
            <w:tcW w:w="600" w:type="pct"/>
            <w:tcMar>
              <w:top w:w="40" w:type="dxa"/>
              <w:left w:w="40" w:type="dxa"/>
              <w:bottom w:w="40" w:type="dxa"/>
              <w:right w:w="40" w:type="dxa"/>
            </w:tcMar>
          </w:tcPr>
          <w:p w14:paraId="38B282B2" w14:textId="77777777" w:rsidR="00644B43" w:rsidRDefault="00000000">
            <w:pPr>
              <w:spacing w:after="0"/>
            </w:pPr>
            <w:r>
              <w:rPr>
                <w:sz w:val="12"/>
              </w:rPr>
              <w:t>Vitest + RTL; QueryClientProvider; fetchSuppliers mocked (vi.mock('../services/suppliers')); @mui/x-data-grid stubbed</w:t>
            </w:r>
          </w:p>
        </w:tc>
        <w:tc>
          <w:tcPr>
            <w:tcW w:w="550" w:type="pct"/>
            <w:tcMar>
              <w:top w:w="40" w:type="dxa"/>
              <w:left w:w="40" w:type="dxa"/>
              <w:bottom w:w="40" w:type="dxa"/>
              <w:right w:w="40" w:type="dxa"/>
            </w:tcMar>
          </w:tcPr>
          <w:p w14:paraId="334CBE55" w14:textId="77777777" w:rsidR="00644B43" w:rsidRDefault="00000000">
            <w:pPr>
              <w:spacing w:after="0"/>
            </w:pPr>
            <w:r>
              <w:rPr>
                <w:sz w:val="12"/>
              </w:rPr>
              <w:t>mockFetchSuppliers.mockResolvedValue(suppliers)</w:t>
            </w:r>
          </w:p>
        </w:tc>
        <w:tc>
          <w:tcPr>
            <w:tcW w:w="650" w:type="pct"/>
            <w:tcMar>
              <w:top w:w="40" w:type="dxa"/>
              <w:left w:w="40" w:type="dxa"/>
              <w:bottom w:w="40" w:type="dxa"/>
              <w:right w:w="40" w:type="dxa"/>
            </w:tcMar>
          </w:tcPr>
          <w:p w14:paraId="222E8A4A" w14:textId="77777777" w:rsidR="00644B43" w:rsidRDefault="00000000">
            <w:pPr>
              <w:spacing w:after="0"/>
            </w:pPr>
            <w:r>
              <w:rPr>
                <w:sz w:val="12"/>
              </w:rPr>
              <w:t>Two suppliers: {id:'1', name:'Acme Produce', contactName:'Jane Doe', email:'jane@acme.test', phone:'555-0100', deliveryCadence:'Weekly'} and {id:'2', name:'Best Meats', contactName:'Sam Lee', email:'sam@best.test', phone:'555-0101', deliveryCadence:'Bi-weekly'}</w:t>
            </w:r>
          </w:p>
        </w:tc>
        <w:tc>
          <w:tcPr>
            <w:tcW w:w="700" w:type="pct"/>
            <w:tcMar>
              <w:top w:w="40" w:type="dxa"/>
              <w:left w:w="40" w:type="dxa"/>
              <w:bottom w:w="40" w:type="dxa"/>
              <w:right w:w="40" w:type="dxa"/>
            </w:tcMar>
          </w:tcPr>
          <w:p w14:paraId="6E7BF054" w14:textId="77777777" w:rsidR="00644B43" w:rsidRDefault="00000000">
            <w:pPr>
              <w:spacing w:after="0"/>
            </w:pPr>
            <w:r>
              <w:rPr>
                <w:sz w:val="12"/>
              </w:rPr>
              <w:t>1) Render the directory. 2) await findByText('Acme Produce').</w:t>
            </w:r>
          </w:p>
        </w:tc>
        <w:tc>
          <w:tcPr>
            <w:tcW w:w="750" w:type="pct"/>
            <w:tcMar>
              <w:top w:w="40" w:type="dxa"/>
              <w:left w:w="40" w:type="dxa"/>
              <w:bottom w:w="40" w:type="dxa"/>
              <w:right w:w="40" w:type="dxa"/>
            </w:tcMar>
          </w:tcPr>
          <w:p w14:paraId="23BFB03E" w14:textId="77777777" w:rsidR="00644B43" w:rsidRDefault="00000000">
            <w:pPr>
              <w:spacing w:after="0"/>
            </w:pPr>
            <w:r>
              <w:rPr>
                <w:sz w:val="12"/>
              </w:rPr>
              <w:t>Displays 'Acme Produce', 'Best Meats', 'Jane Doe', 'jane@acme.test · 555-0100', and 'Weekly' (each toBeInTheDocument()).</w:t>
            </w:r>
          </w:p>
        </w:tc>
        <w:tc>
          <w:tcPr>
            <w:tcW w:w="800" w:type="pct"/>
            <w:tcMar>
              <w:top w:w="40" w:type="dxa"/>
              <w:left w:w="40" w:type="dxa"/>
              <w:bottom w:w="40" w:type="dxa"/>
              <w:right w:w="40" w:type="dxa"/>
            </w:tcMar>
          </w:tcPr>
          <w:p w14:paraId="0BD8F964" w14:textId="77777777" w:rsidR="00644B43" w:rsidRDefault="00000000">
            <w:pPr>
              <w:spacing w:after="0"/>
            </w:pPr>
            <w:r>
              <w:rPr>
                <w:sz w:val="12"/>
              </w:rPr>
              <w:t>Automated — SupplierDirectory.test.tsx (PR #38): “renders the supplier list from the API”.</w:t>
            </w:r>
          </w:p>
        </w:tc>
      </w:tr>
      <w:tr w:rsidR="00644B43" w14:paraId="4CD0CA87" w14:textId="77777777">
        <w:trPr>
          <w:jc w:val="center"/>
        </w:trPr>
        <w:tc>
          <w:tcPr>
            <w:tcW w:w="550" w:type="pct"/>
            <w:tcMar>
              <w:top w:w="40" w:type="dxa"/>
              <w:left w:w="40" w:type="dxa"/>
              <w:bottom w:w="40" w:type="dxa"/>
              <w:right w:w="40" w:type="dxa"/>
            </w:tcMar>
          </w:tcPr>
          <w:p w14:paraId="56AC4A41" w14:textId="77777777" w:rsidR="00644B43" w:rsidRDefault="00000000">
            <w:pPr>
              <w:spacing w:after="0"/>
            </w:pPr>
            <w:r>
              <w:rPr>
                <w:sz w:val="12"/>
              </w:rPr>
              <w:t>Supplier Directory (T-14 / T-9A)</w:t>
            </w:r>
          </w:p>
        </w:tc>
        <w:tc>
          <w:tcPr>
            <w:tcW w:w="350" w:type="pct"/>
            <w:tcMar>
              <w:top w:w="40" w:type="dxa"/>
              <w:left w:w="40" w:type="dxa"/>
              <w:bottom w:w="40" w:type="dxa"/>
              <w:right w:w="40" w:type="dxa"/>
            </w:tcMar>
          </w:tcPr>
          <w:p w14:paraId="2AA9806C" w14:textId="77777777" w:rsidR="00644B43" w:rsidRDefault="00000000">
            <w:pPr>
              <w:spacing w:after="0"/>
            </w:pPr>
            <w:r>
              <w:rPr>
                <w:sz w:val="12"/>
              </w:rPr>
              <w:t>TC-SUP-02</w:t>
            </w:r>
          </w:p>
        </w:tc>
        <w:tc>
          <w:tcPr>
            <w:tcW w:w="750" w:type="pct"/>
            <w:tcMar>
              <w:top w:w="40" w:type="dxa"/>
              <w:left w:w="40" w:type="dxa"/>
              <w:bottom w:w="40" w:type="dxa"/>
              <w:right w:w="40" w:type="dxa"/>
            </w:tcMar>
          </w:tcPr>
          <w:p w14:paraId="43B07CC9" w14:textId="77777777" w:rsidR="00644B43" w:rsidRDefault="00000000">
            <w:pPr>
              <w:spacing w:after="0"/>
            </w:pPr>
            <w:r>
              <w:rPr>
                <w:sz w:val="12"/>
              </w:rPr>
              <w:t>Directory shows a loading state while fetching.</w:t>
            </w:r>
          </w:p>
        </w:tc>
        <w:tc>
          <w:tcPr>
            <w:tcW w:w="450" w:type="pct"/>
            <w:tcMar>
              <w:top w:w="40" w:type="dxa"/>
              <w:left w:w="40" w:type="dxa"/>
              <w:bottom w:w="40" w:type="dxa"/>
              <w:right w:w="40" w:type="dxa"/>
            </w:tcMar>
          </w:tcPr>
          <w:p w14:paraId="64B004C8" w14:textId="77777777" w:rsidR="00644B43" w:rsidRDefault="00000000">
            <w:pPr>
              <w:spacing w:after="0"/>
            </w:pPr>
            <w:r>
              <w:rPr>
                <w:sz w:val="12"/>
              </w:rPr>
              <w:t>Usability / Component | M</w:t>
            </w:r>
          </w:p>
        </w:tc>
        <w:tc>
          <w:tcPr>
            <w:tcW w:w="600" w:type="pct"/>
            <w:tcMar>
              <w:top w:w="40" w:type="dxa"/>
              <w:left w:w="40" w:type="dxa"/>
              <w:bottom w:w="40" w:type="dxa"/>
              <w:right w:w="40" w:type="dxa"/>
            </w:tcMar>
          </w:tcPr>
          <w:p w14:paraId="4FB45DB9" w14:textId="77777777" w:rsidR="00644B43" w:rsidRDefault="00000000">
            <w:pPr>
              <w:spacing w:after="0"/>
            </w:pPr>
            <w:r>
              <w:rPr>
                <w:sz w:val="12"/>
              </w:rPr>
              <w:t>Vitest + RTL; QueryClientProvider</w:t>
            </w:r>
          </w:p>
        </w:tc>
        <w:tc>
          <w:tcPr>
            <w:tcW w:w="550" w:type="pct"/>
            <w:tcMar>
              <w:top w:w="40" w:type="dxa"/>
              <w:left w:w="40" w:type="dxa"/>
              <w:bottom w:w="40" w:type="dxa"/>
              <w:right w:w="40" w:type="dxa"/>
            </w:tcMar>
          </w:tcPr>
          <w:p w14:paraId="557C5FB7" w14:textId="77777777" w:rsidR="00644B43" w:rsidRDefault="00000000">
            <w:pPr>
              <w:spacing w:after="0"/>
            </w:pPr>
            <w:r>
              <w:rPr>
                <w:sz w:val="12"/>
              </w:rPr>
              <w:t>fetchSuppliers pending (never resolves)</w:t>
            </w:r>
          </w:p>
        </w:tc>
        <w:tc>
          <w:tcPr>
            <w:tcW w:w="650" w:type="pct"/>
            <w:tcMar>
              <w:top w:w="40" w:type="dxa"/>
              <w:left w:w="40" w:type="dxa"/>
              <w:bottom w:w="40" w:type="dxa"/>
              <w:right w:w="40" w:type="dxa"/>
            </w:tcMar>
          </w:tcPr>
          <w:p w14:paraId="1F70E3B2" w14:textId="77777777" w:rsidR="00644B43" w:rsidRDefault="00000000">
            <w:pPr>
              <w:spacing w:after="0"/>
            </w:pPr>
            <w:r>
              <w:rPr>
                <w:sz w:val="12"/>
              </w:rPr>
              <w:t>mockFetchSuppliers.mockReturnValue(new Promise(() =&gt; {}))</w:t>
            </w:r>
          </w:p>
        </w:tc>
        <w:tc>
          <w:tcPr>
            <w:tcW w:w="700" w:type="pct"/>
            <w:tcMar>
              <w:top w:w="40" w:type="dxa"/>
              <w:left w:w="40" w:type="dxa"/>
              <w:bottom w:w="40" w:type="dxa"/>
              <w:right w:w="40" w:type="dxa"/>
            </w:tcMar>
          </w:tcPr>
          <w:p w14:paraId="48DBF2F0" w14:textId="77777777" w:rsidR="00644B43" w:rsidRDefault="00000000">
            <w:pPr>
              <w:spacing w:after="0"/>
            </w:pPr>
            <w:r>
              <w:rPr>
                <w:sz w:val="12"/>
              </w:rPr>
              <w:t>1) Render the directory while the request is pending.</w:t>
            </w:r>
          </w:p>
        </w:tc>
        <w:tc>
          <w:tcPr>
            <w:tcW w:w="750" w:type="pct"/>
            <w:tcMar>
              <w:top w:w="40" w:type="dxa"/>
              <w:left w:w="40" w:type="dxa"/>
              <w:bottom w:w="40" w:type="dxa"/>
              <w:right w:w="40" w:type="dxa"/>
            </w:tcMar>
          </w:tcPr>
          <w:p w14:paraId="3903C1C5" w14:textId="77777777" w:rsidR="00644B43" w:rsidRDefault="00000000">
            <w:pPr>
              <w:spacing w:after="0"/>
            </w:pPr>
            <w:r>
              <w:rPr>
                <w:sz w:val="12"/>
              </w:rPr>
              <w:t>getByRole('status') toBeInTheDocument() (loading indicator shown).</w:t>
            </w:r>
          </w:p>
        </w:tc>
        <w:tc>
          <w:tcPr>
            <w:tcW w:w="800" w:type="pct"/>
            <w:tcMar>
              <w:top w:w="40" w:type="dxa"/>
              <w:left w:w="40" w:type="dxa"/>
              <w:bottom w:w="40" w:type="dxa"/>
              <w:right w:w="40" w:type="dxa"/>
            </w:tcMar>
          </w:tcPr>
          <w:p w14:paraId="602D8193" w14:textId="77777777" w:rsidR="00644B43" w:rsidRDefault="00000000">
            <w:pPr>
              <w:spacing w:after="0"/>
            </w:pPr>
            <w:r>
              <w:rPr>
                <w:sz w:val="12"/>
              </w:rPr>
              <w:t>Automated — SupplierDirectory.test.tsx (PR #38): “shows a loading state…”.</w:t>
            </w:r>
          </w:p>
        </w:tc>
      </w:tr>
      <w:tr w:rsidR="00644B43" w14:paraId="045EB41F" w14:textId="77777777">
        <w:trPr>
          <w:jc w:val="center"/>
        </w:trPr>
        <w:tc>
          <w:tcPr>
            <w:tcW w:w="550" w:type="pct"/>
            <w:tcMar>
              <w:top w:w="40" w:type="dxa"/>
              <w:left w:w="40" w:type="dxa"/>
              <w:bottom w:w="40" w:type="dxa"/>
              <w:right w:w="40" w:type="dxa"/>
            </w:tcMar>
          </w:tcPr>
          <w:p w14:paraId="00F68CFD" w14:textId="77777777" w:rsidR="00644B43" w:rsidRDefault="00000000">
            <w:pPr>
              <w:spacing w:after="0"/>
            </w:pPr>
            <w:r>
              <w:rPr>
                <w:sz w:val="12"/>
              </w:rPr>
              <w:lastRenderedPageBreak/>
              <w:t>Supplier Directory (T-14 / T-9A)</w:t>
            </w:r>
          </w:p>
        </w:tc>
        <w:tc>
          <w:tcPr>
            <w:tcW w:w="350" w:type="pct"/>
            <w:tcMar>
              <w:top w:w="40" w:type="dxa"/>
              <w:left w:w="40" w:type="dxa"/>
              <w:bottom w:w="40" w:type="dxa"/>
              <w:right w:w="40" w:type="dxa"/>
            </w:tcMar>
          </w:tcPr>
          <w:p w14:paraId="0D8B87A0" w14:textId="77777777" w:rsidR="00644B43" w:rsidRDefault="00000000">
            <w:pPr>
              <w:spacing w:after="0"/>
            </w:pPr>
            <w:r>
              <w:rPr>
                <w:sz w:val="12"/>
              </w:rPr>
              <w:t>TC-SUP-03</w:t>
            </w:r>
          </w:p>
        </w:tc>
        <w:tc>
          <w:tcPr>
            <w:tcW w:w="750" w:type="pct"/>
            <w:tcMar>
              <w:top w:w="40" w:type="dxa"/>
              <w:left w:w="40" w:type="dxa"/>
              <w:bottom w:w="40" w:type="dxa"/>
              <w:right w:w="40" w:type="dxa"/>
            </w:tcMar>
          </w:tcPr>
          <w:p w14:paraId="3CDEC411" w14:textId="77777777" w:rsidR="00644B43" w:rsidRDefault="00000000">
            <w:pPr>
              <w:spacing w:after="0"/>
            </w:pPr>
            <w:r>
              <w:rPr>
                <w:sz w:val="12"/>
              </w:rPr>
              <w:t>Directory shows an error state on request failure.</w:t>
            </w:r>
          </w:p>
        </w:tc>
        <w:tc>
          <w:tcPr>
            <w:tcW w:w="450" w:type="pct"/>
            <w:tcMar>
              <w:top w:w="40" w:type="dxa"/>
              <w:left w:w="40" w:type="dxa"/>
              <w:bottom w:w="40" w:type="dxa"/>
              <w:right w:w="40" w:type="dxa"/>
            </w:tcMar>
          </w:tcPr>
          <w:p w14:paraId="49149555" w14:textId="77777777" w:rsidR="00644B43" w:rsidRDefault="00000000">
            <w:pPr>
              <w:spacing w:after="0"/>
            </w:pPr>
            <w:r>
              <w:rPr>
                <w:sz w:val="12"/>
              </w:rPr>
              <w:t>Functionality / Negative | M</w:t>
            </w:r>
          </w:p>
        </w:tc>
        <w:tc>
          <w:tcPr>
            <w:tcW w:w="600" w:type="pct"/>
            <w:tcMar>
              <w:top w:w="40" w:type="dxa"/>
              <w:left w:w="40" w:type="dxa"/>
              <w:bottom w:w="40" w:type="dxa"/>
              <w:right w:w="40" w:type="dxa"/>
            </w:tcMar>
          </w:tcPr>
          <w:p w14:paraId="35B1B53F" w14:textId="77777777" w:rsidR="00644B43" w:rsidRDefault="00000000">
            <w:pPr>
              <w:spacing w:after="0"/>
            </w:pPr>
            <w:r>
              <w:rPr>
                <w:sz w:val="12"/>
              </w:rPr>
              <w:t>Vitest + RTL; QueryClientProvider (retry: false)</w:t>
            </w:r>
          </w:p>
        </w:tc>
        <w:tc>
          <w:tcPr>
            <w:tcW w:w="550" w:type="pct"/>
            <w:tcMar>
              <w:top w:w="40" w:type="dxa"/>
              <w:left w:w="40" w:type="dxa"/>
              <w:bottom w:w="40" w:type="dxa"/>
              <w:right w:w="40" w:type="dxa"/>
            </w:tcMar>
          </w:tcPr>
          <w:p w14:paraId="7D8303C8" w14:textId="77777777" w:rsidR="00644B43" w:rsidRDefault="00000000">
            <w:pPr>
              <w:spacing w:after="0"/>
            </w:pPr>
            <w:r>
              <w:rPr>
                <w:sz w:val="12"/>
              </w:rPr>
              <w:t>fetchSuppliers rejects</w:t>
            </w:r>
          </w:p>
        </w:tc>
        <w:tc>
          <w:tcPr>
            <w:tcW w:w="650" w:type="pct"/>
            <w:tcMar>
              <w:top w:w="40" w:type="dxa"/>
              <w:left w:w="40" w:type="dxa"/>
              <w:bottom w:w="40" w:type="dxa"/>
              <w:right w:w="40" w:type="dxa"/>
            </w:tcMar>
          </w:tcPr>
          <w:p w14:paraId="2634FDF4" w14:textId="77777777" w:rsidR="00644B43" w:rsidRDefault="00000000">
            <w:pPr>
              <w:spacing w:after="0"/>
            </w:pPr>
            <w:r>
              <w:rPr>
                <w:sz w:val="12"/>
              </w:rPr>
              <w:t>mockFetchSuppliers.mockRejectedValue(new Error('network error'))</w:t>
            </w:r>
          </w:p>
        </w:tc>
        <w:tc>
          <w:tcPr>
            <w:tcW w:w="700" w:type="pct"/>
            <w:tcMar>
              <w:top w:w="40" w:type="dxa"/>
              <w:left w:w="40" w:type="dxa"/>
              <w:bottom w:w="40" w:type="dxa"/>
              <w:right w:w="40" w:type="dxa"/>
            </w:tcMar>
          </w:tcPr>
          <w:p w14:paraId="59FF3B80" w14:textId="77777777" w:rsidR="00644B43" w:rsidRDefault="00000000">
            <w:pPr>
              <w:spacing w:after="0"/>
            </w:pPr>
            <w:r>
              <w:rPr>
                <w:sz w:val="12"/>
              </w:rPr>
              <w:t>1) Render the directory; the request fails. 2) await findByRole('alert').</w:t>
            </w:r>
          </w:p>
        </w:tc>
        <w:tc>
          <w:tcPr>
            <w:tcW w:w="750" w:type="pct"/>
            <w:tcMar>
              <w:top w:w="40" w:type="dxa"/>
              <w:left w:w="40" w:type="dxa"/>
              <w:bottom w:w="40" w:type="dxa"/>
              <w:right w:w="40" w:type="dxa"/>
            </w:tcMar>
          </w:tcPr>
          <w:p w14:paraId="2F9A90BE" w14:textId="77777777" w:rsidR="00644B43" w:rsidRDefault="00000000">
            <w:pPr>
              <w:spacing w:after="0"/>
            </w:pPr>
            <w:r>
              <w:rPr>
                <w:sz w:val="12"/>
              </w:rPr>
              <w:t>An element with role 'alert' is displayed (toBeInTheDocument()).</w:t>
            </w:r>
          </w:p>
        </w:tc>
        <w:tc>
          <w:tcPr>
            <w:tcW w:w="800" w:type="pct"/>
            <w:tcMar>
              <w:top w:w="40" w:type="dxa"/>
              <w:left w:w="40" w:type="dxa"/>
              <w:bottom w:w="40" w:type="dxa"/>
              <w:right w:w="40" w:type="dxa"/>
            </w:tcMar>
          </w:tcPr>
          <w:p w14:paraId="57AF8A6F" w14:textId="77777777" w:rsidR="00644B43" w:rsidRDefault="00000000">
            <w:pPr>
              <w:spacing w:after="0"/>
            </w:pPr>
            <w:r>
              <w:rPr>
                <w:sz w:val="12"/>
              </w:rPr>
              <w:t>Automated — SupplierDirectory.test.tsx (PR #38): “shows an error state…”.</w:t>
            </w:r>
          </w:p>
        </w:tc>
      </w:tr>
      <w:tr w:rsidR="00644B43" w14:paraId="3F19CF95" w14:textId="77777777">
        <w:trPr>
          <w:jc w:val="center"/>
        </w:trPr>
        <w:tc>
          <w:tcPr>
            <w:tcW w:w="550" w:type="pct"/>
            <w:tcMar>
              <w:top w:w="40" w:type="dxa"/>
              <w:left w:w="40" w:type="dxa"/>
              <w:bottom w:w="40" w:type="dxa"/>
              <w:right w:w="40" w:type="dxa"/>
            </w:tcMar>
          </w:tcPr>
          <w:p w14:paraId="4030BD0A" w14:textId="77777777" w:rsidR="00644B43" w:rsidRDefault="00000000">
            <w:pPr>
              <w:spacing w:after="0"/>
            </w:pPr>
            <w:r>
              <w:rPr>
                <w:sz w:val="12"/>
              </w:rPr>
              <w:t>Supplier Directory (T-14 / T-9A)</w:t>
            </w:r>
          </w:p>
        </w:tc>
        <w:tc>
          <w:tcPr>
            <w:tcW w:w="350" w:type="pct"/>
            <w:tcMar>
              <w:top w:w="40" w:type="dxa"/>
              <w:left w:w="40" w:type="dxa"/>
              <w:bottom w:w="40" w:type="dxa"/>
              <w:right w:w="40" w:type="dxa"/>
            </w:tcMar>
          </w:tcPr>
          <w:p w14:paraId="28D0EFD1" w14:textId="77777777" w:rsidR="00644B43" w:rsidRDefault="00000000">
            <w:pPr>
              <w:spacing w:after="0"/>
            </w:pPr>
            <w:r>
              <w:rPr>
                <w:sz w:val="12"/>
              </w:rPr>
              <w:t>TC-SUP-04</w:t>
            </w:r>
          </w:p>
        </w:tc>
        <w:tc>
          <w:tcPr>
            <w:tcW w:w="750" w:type="pct"/>
            <w:tcMar>
              <w:top w:w="40" w:type="dxa"/>
              <w:left w:w="40" w:type="dxa"/>
              <w:bottom w:w="40" w:type="dxa"/>
              <w:right w:w="40" w:type="dxa"/>
            </w:tcMar>
          </w:tcPr>
          <w:p w14:paraId="728CEDD4" w14:textId="77777777" w:rsidR="00644B43" w:rsidRDefault="00000000">
            <w:pPr>
              <w:spacing w:after="0"/>
            </w:pPr>
            <w:r>
              <w:rPr>
                <w:sz w:val="12"/>
              </w:rPr>
              <w:t>Directory shows an empty state when there are no suppliers.</w:t>
            </w:r>
          </w:p>
        </w:tc>
        <w:tc>
          <w:tcPr>
            <w:tcW w:w="450" w:type="pct"/>
            <w:tcMar>
              <w:top w:w="40" w:type="dxa"/>
              <w:left w:w="40" w:type="dxa"/>
              <w:bottom w:w="40" w:type="dxa"/>
              <w:right w:w="40" w:type="dxa"/>
            </w:tcMar>
          </w:tcPr>
          <w:p w14:paraId="238CD41B" w14:textId="77777777" w:rsidR="00644B43" w:rsidRDefault="00000000">
            <w:pPr>
              <w:spacing w:after="0"/>
            </w:pPr>
            <w:r>
              <w:rPr>
                <w:sz w:val="12"/>
              </w:rPr>
              <w:t>Functionality | L</w:t>
            </w:r>
          </w:p>
        </w:tc>
        <w:tc>
          <w:tcPr>
            <w:tcW w:w="600" w:type="pct"/>
            <w:tcMar>
              <w:top w:w="40" w:type="dxa"/>
              <w:left w:w="40" w:type="dxa"/>
              <w:bottom w:w="40" w:type="dxa"/>
              <w:right w:w="40" w:type="dxa"/>
            </w:tcMar>
          </w:tcPr>
          <w:p w14:paraId="6CB1CD79" w14:textId="77777777" w:rsidR="00644B43" w:rsidRDefault="00000000">
            <w:pPr>
              <w:spacing w:after="0"/>
            </w:pPr>
            <w:r>
              <w:rPr>
                <w:sz w:val="12"/>
              </w:rPr>
              <w:t>Vitest + RTL; QueryClientProvider; DataGrid noRowsOverlay stub</w:t>
            </w:r>
          </w:p>
        </w:tc>
        <w:tc>
          <w:tcPr>
            <w:tcW w:w="550" w:type="pct"/>
            <w:tcMar>
              <w:top w:w="40" w:type="dxa"/>
              <w:left w:w="40" w:type="dxa"/>
              <w:bottom w:w="40" w:type="dxa"/>
              <w:right w:w="40" w:type="dxa"/>
            </w:tcMar>
          </w:tcPr>
          <w:p w14:paraId="7C24879A" w14:textId="77777777" w:rsidR="00644B43" w:rsidRDefault="00000000">
            <w:pPr>
              <w:spacing w:after="0"/>
            </w:pPr>
            <w:r>
              <w:rPr>
                <w:sz w:val="12"/>
              </w:rPr>
              <w:t>fetchSuppliers resolves with an empty array</w:t>
            </w:r>
          </w:p>
        </w:tc>
        <w:tc>
          <w:tcPr>
            <w:tcW w:w="650" w:type="pct"/>
            <w:tcMar>
              <w:top w:w="40" w:type="dxa"/>
              <w:left w:w="40" w:type="dxa"/>
              <w:bottom w:w="40" w:type="dxa"/>
              <w:right w:w="40" w:type="dxa"/>
            </w:tcMar>
          </w:tcPr>
          <w:p w14:paraId="20730753" w14:textId="77777777" w:rsidR="00644B43" w:rsidRDefault="00000000">
            <w:pPr>
              <w:spacing w:after="0"/>
            </w:pPr>
            <w:r>
              <w:rPr>
                <w:sz w:val="12"/>
              </w:rPr>
              <w:t>mockFetchSuppliers.mockResolvedValue([])</w:t>
            </w:r>
          </w:p>
        </w:tc>
        <w:tc>
          <w:tcPr>
            <w:tcW w:w="700" w:type="pct"/>
            <w:tcMar>
              <w:top w:w="40" w:type="dxa"/>
              <w:left w:w="40" w:type="dxa"/>
              <w:bottom w:w="40" w:type="dxa"/>
              <w:right w:w="40" w:type="dxa"/>
            </w:tcMar>
          </w:tcPr>
          <w:p w14:paraId="77ECAFAD" w14:textId="77777777" w:rsidR="00644B43" w:rsidRDefault="00000000">
            <w:pPr>
              <w:spacing w:after="0"/>
            </w:pPr>
            <w:r>
              <w:rPr>
                <w:sz w:val="12"/>
              </w:rPr>
              <w:t>1) Render the directory. 2) await findByText(/no suppliers yet/i).</w:t>
            </w:r>
          </w:p>
        </w:tc>
        <w:tc>
          <w:tcPr>
            <w:tcW w:w="750" w:type="pct"/>
            <w:tcMar>
              <w:top w:w="40" w:type="dxa"/>
              <w:left w:w="40" w:type="dxa"/>
              <w:bottom w:w="40" w:type="dxa"/>
              <w:right w:w="40" w:type="dxa"/>
            </w:tcMar>
          </w:tcPr>
          <w:p w14:paraId="4E1C6659" w14:textId="77777777" w:rsidR="00644B43" w:rsidRDefault="00000000">
            <w:pPr>
              <w:spacing w:after="0"/>
            </w:pPr>
            <w:r>
              <w:rPr>
                <w:sz w:val="12"/>
              </w:rPr>
              <w:t>The empty-state text matching /no suppliers yet/i is shown.</w:t>
            </w:r>
          </w:p>
        </w:tc>
        <w:tc>
          <w:tcPr>
            <w:tcW w:w="800" w:type="pct"/>
            <w:tcMar>
              <w:top w:w="40" w:type="dxa"/>
              <w:left w:w="40" w:type="dxa"/>
              <w:bottom w:w="40" w:type="dxa"/>
              <w:right w:w="40" w:type="dxa"/>
            </w:tcMar>
          </w:tcPr>
          <w:p w14:paraId="328F50C1" w14:textId="77777777" w:rsidR="00644B43" w:rsidRDefault="00000000">
            <w:pPr>
              <w:spacing w:after="0"/>
            </w:pPr>
            <w:r>
              <w:rPr>
                <w:sz w:val="12"/>
              </w:rPr>
              <w:t>Automated — SupplierDirectory.test.tsx (PR #38): “shows an empty state…”.</w:t>
            </w:r>
          </w:p>
        </w:tc>
      </w:tr>
      <w:tr w:rsidR="00644B43" w14:paraId="5A359EA1" w14:textId="77777777">
        <w:trPr>
          <w:jc w:val="center"/>
        </w:trPr>
        <w:tc>
          <w:tcPr>
            <w:tcW w:w="550" w:type="pct"/>
            <w:tcMar>
              <w:top w:w="40" w:type="dxa"/>
              <w:left w:w="40" w:type="dxa"/>
              <w:bottom w:w="40" w:type="dxa"/>
              <w:right w:w="40" w:type="dxa"/>
            </w:tcMar>
          </w:tcPr>
          <w:p w14:paraId="5C3D6E4E" w14:textId="77777777" w:rsidR="00644B43" w:rsidRDefault="00000000">
            <w:pPr>
              <w:spacing w:after="0"/>
            </w:pPr>
            <w:r>
              <w:rPr>
                <w:sz w:val="12"/>
              </w:rPr>
              <w:t>Supplier Directory (T-14 / T-9A)</w:t>
            </w:r>
          </w:p>
        </w:tc>
        <w:tc>
          <w:tcPr>
            <w:tcW w:w="350" w:type="pct"/>
            <w:tcMar>
              <w:top w:w="40" w:type="dxa"/>
              <w:left w:w="40" w:type="dxa"/>
              <w:bottom w:w="40" w:type="dxa"/>
              <w:right w:w="40" w:type="dxa"/>
            </w:tcMar>
          </w:tcPr>
          <w:p w14:paraId="3BBD84BF" w14:textId="77777777" w:rsidR="00644B43" w:rsidRDefault="00000000">
            <w:pPr>
              <w:spacing w:after="0"/>
            </w:pPr>
            <w:r>
              <w:rPr>
                <w:sz w:val="12"/>
              </w:rPr>
              <w:t>TC-SUP-05</w:t>
            </w:r>
          </w:p>
        </w:tc>
        <w:tc>
          <w:tcPr>
            <w:tcW w:w="750" w:type="pct"/>
            <w:tcMar>
              <w:top w:w="40" w:type="dxa"/>
              <w:left w:w="40" w:type="dxa"/>
              <w:bottom w:w="40" w:type="dxa"/>
              <w:right w:w="40" w:type="dxa"/>
            </w:tcMar>
          </w:tcPr>
          <w:p w14:paraId="709A6821" w14:textId="77777777" w:rsidR="00644B43" w:rsidRDefault="00000000">
            <w:pPr>
              <w:spacing w:after="0"/>
            </w:pPr>
            <w:r>
              <w:rPr>
                <w:sz w:val="12"/>
              </w:rPr>
              <w:t>Search narrows the supplier list by name.</w:t>
            </w:r>
          </w:p>
        </w:tc>
        <w:tc>
          <w:tcPr>
            <w:tcW w:w="450" w:type="pct"/>
            <w:tcMar>
              <w:top w:w="40" w:type="dxa"/>
              <w:left w:w="40" w:type="dxa"/>
              <w:bottom w:w="40" w:type="dxa"/>
              <w:right w:w="40" w:type="dxa"/>
            </w:tcMar>
          </w:tcPr>
          <w:p w14:paraId="6E99A489" w14:textId="77777777" w:rsidR="00644B43" w:rsidRDefault="00000000">
            <w:pPr>
              <w:spacing w:after="0"/>
            </w:pPr>
            <w:r>
              <w:rPr>
                <w:sz w:val="12"/>
              </w:rPr>
              <w:t>Functionality / Usability | M</w:t>
            </w:r>
          </w:p>
        </w:tc>
        <w:tc>
          <w:tcPr>
            <w:tcW w:w="600" w:type="pct"/>
            <w:tcMar>
              <w:top w:w="40" w:type="dxa"/>
              <w:left w:w="40" w:type="dxa"/>
              <w:bottom w:w="40" w:type="dxa"/>
              <w:right w:w="40" w:type="dxa"/>
            </w:tcMar>
          </w:tcPr>
          <w:p w14:paraId="174A00DA" w14:textId="77777777" w:rsidR="00644B43" w:rsidRDefault="00000000">
            <w:pPr>
              <w:spacing w:after="0"/>
            </w:pPr>
            <w:r>
              <w:rPr>
                <w:sz w:val="12"/>
              </w:rPr>
              <w:t>Vitest + RTL; QueryClientProvider</w:t>
            </w:r>
          </w:p>
        </w:tc>
        <w:tc>
          <w:tcPr>
            <w:tcW w:w="550" w:type="pct"/>
            <w:tcMar>
              <w:top w:w="40" w:type="dxa"/>
              <w:left w:w="40" w:type="dxa"/>
              <w:bottom w:w="40" w:type="dxa"/>
              <w:right w:w="40" w:type="dxa"/>
            </w:tcMar>
          </w:tcPr>
          <w:p w14:paraId="0D0F6006" w14:textId="77777777" w:rsidR="00644B43" w:rsidRDefault="00000000">
            <w:pPr>
              <w:spacing w:after="0"/>
            </w:pPr>
            <w:r>
              <w:rPr>
                <w:sz w:val="12"/>
              </w:rPr>
              <w:t>Directory rendered with the two seeded suppliers</w:t>
            </w:r>
          </w:p>
        </w:tc>
        <w:tc>
          <w:tcPr>
            <w:tcW w:w="650" w:type="pct"/>
            <w:tcMar>
              <w:top w:w="40" w:type="dxa"/>
              <w:left w:w="40" w:type="dxa"/>
              <w:bottom w:w="40" w:type="dxa"/>
              <w:right w:w="40" w:type="dxa"/>
            </w:tcMar>
          </w:tcPr>
          <w:p w14:paraId="21E37BD5" w14:textId="77777777" w:rsidR="00644B43" w:rsidRDefault="00000000">
            <w:pPr>
              <w:spacing w:after="0"/>
            </w:pPr>
            <w:r>
              <w:rPr>
                <w:sz w:val="12"/>
              </w:rPr>
              <w:t>Type 'best' into the searchbox named /search suppliers/i</w:t>
            </w:r>
          </w:p>
        </w:tc>
        <w:tc>
          <w:tcPr>
            <w:tcW w:w="700" w:type="pct"/>
            <w:tcMar>
              <w:top w:w="40" w:type="dxa"/>
              <w:left w:w="40" w:type="dxa"/>
              <w:bottom w:w="40" w:type="dxa"/>
              <w:right w:w="40" w:type="dxa"/>
            </w:tcMar>
          </w:tcPr>
          <w:p w14:paraId="2F124FF4" w14:textId="77777777" w:rsidR="00644B43" w:rsidRDefault="00000000">
            <w:pPr>
              <w:spacing w:after="0"/>
            </w:pPr>
            <w:r>
              <w:rPr>
                <w:sz w:val="12"/>
              </w:rPr>
              <w:t>1) await findByText('Acme Produce'). 2) fireEvent.change(getByRole('searchbox', { name: /search suppliers/i }), { target: { value: 'best' } }).</w:t>
            </w:r>
          </w:p>
        </w:tc>
        <w:tc>
          <w:tcPr>
            <w:tcW w:w="750" w:type="pct"/>
            <w:tcMar>
              <w:top w:w="40" w:type="dxa"/>
              <w:left w:w="40" w:type="dxa"/>
              <w:bottom w:w="40" w:type="dxa"/>
              <w:right w:w="40" w:type="dxa"/>
            </w:tcMar>
          </w:tcPr>
          <w:p w14:paraId="6C92189B" w14:textId="77777777" w:rsidR="00644B43" w:rsidRDefault="00000000">
            <w:pPr>
              <w:spacing w:after="0"/>
            </w:pPr>
            <w:r>
              <w:rPr>
                <w:sz w:val="12"/>
              </w:rPr>
              <w:t>queryByText('Acme Produce') is not in the document; getByText('Best Meats') remains.</w:t>
            </w:r>
          </w:p>
        </w:tc>
        <w:tc>
          <w:tcPr>
            <w:tcW w:w="800" w:type="pct"/>
            <w:tcMar>
              <w:top w:w="40" w:type="dxa"/>
              <w:left w:w="40" w:type="dxa"/>
              <w:bottom w:w="40" w:type="dxa"/>
              <w:right w:w="40" w:type="dxa"/>
            </w:tcMar>
          </w:tcPr>
          <w:p w14:paraId="3BC6F1C3" w14:textId="77777777" w:rsidR="00644B43" w:rsidRDefault="00000000">
            <w:pPr>
              <w:spacing w:after="0"/>
            </w:pPr>
            <w:r>
              <w:rPr>
                <w:sz w:val="12"/>
              </w:rPr>
              <w:t>Automated — SupplierDirectory.test.tsx (PR #38): “narrows rows when searching by name”.</w:t>
            </w:r>
          </w:p>
        </w:tc>
      </w:tr>
      <w:tr w:rsidR="00644B43" w14:paraId="622FDD2D" w14:textId="77777777">
        <w:trPr>
          <w:jc w:val="center"/>
        </w:trPr>
        <w:tc>
          <w:tcPr>
            <w:tcW w:w="550" w:type="pct"/>
            <w:tcMar>
              <w:top w:w="40" w:type="dxa"/>
              <w:left w:w="40" w:type="dxa"/>
              <w:bottom w:w="40" w:type="dxa"/>
              <w:right w:w="40" w:type="dxa"/>
            </w:tcMar>
          </w:tcPr>
          <w:p w14:paraId="561369B1" w14:textId="77777777" w:rsidR="00644B43" w:rsidRDefault="00000000">
            <w:pPr>
              <w:spacing w:after="0"/>
            </w:pPr>
            <w:r>
              <w:rPr>
                <w:sz w:val="12"/>
              </w:rPr>
              <w:t>Supplier Directory (T-14 / T-9A)</w:t>
            </w:r>
          </w:p>
        </w:tc>
        <w:tc>
          <w:tcPr>
            <w:tcW w:w="350" w:type="pct"/>
            <w:tcMar>
              <w:top w:w="40" w:type="dxa"/>
              <w:left w:w="40" w:type="dxa"/>
              <w:bottom w:w="40" w:type="dxa"/>
              <w:right w:w="40" w:type="dxa"/>
            </w:tcMar>
          </w:tcPr>
          <w:p w14:paraId="41CA9806" w14:textId="77777777" w:rsidR="00644B43" w:rsidRDefault="00000000">
            <w:pPr>
              <w:spacing w:after="0"/>
            </w:pPr>
            <w:r>
              <w:rPr>
                <w:sz w:val="12"/>
              </w:rPr>
              <w:t>TC-SUP-06</w:t>
            </w:r>
          </w:p>
        </w:tc>
        <w:tc>
          <w:tcPr>
            <w:tcW w:w="750" w:type="pct"/>
            <w:tcMar>
              <w:top w:w="40" w:type="dxa"/>
              <w:left w:w="40" w:type="dxa"/>
              <w:bottom w:w="40" w:type="dxa"/>
              <w:right w:w="40" w:type="dxa"/>
            </w:tcMar>
          </w:tcPr>
          <w:p w14:paraId="1436E72A" w14:textId="77777777" w:rsidR="00644B43" w:rsidRDefault="00000000">
            <w:pPr>
              <w:spacing w:after="0"/>
            </w:pPr>
            <w:r>
              <w:rPr>
                <w:sz w:val="12"/>
              </w:rPr>
              <w:t>Backend API returns the supplier list and an individual supplier in the success envelope.</w:t>
            </w:r>
          </w:p>
        </w:tc>
        <w:tc>
          <w:tcPr>
            <w:tcW w:w="450" w:type="pct"/>
            <w:tcMar>
              <w:top w:w="40" w:type="dxa"/>
              <w:left w:w="40" w:type="dxa"/>
              <w:bottom w:w="40" w:type="dxa"/>
              <w:right w:w="40" w:type="dxa"/>
            </w:tcMar>
          </w:tcPr>
          <w:p w14:paraId="194EE697" w14:textId="77777777" w:rsidR="00644B43" w:rsidRDefault="00000000">
            <w:pPr>
              <w:spacing w:after="0"/>
            </w:pPr>
            <w:r>
              <w:rPr>
                <w:sz w:val="12"/>
              </w:rPr>
              <w:t>Integration | H</w:t>
            </w:r>
          </w:p>
        </w:tc>
        <w:tc>
          <w:tcPr>
            <w:tcW w:w="600" w:type="pct"/>
            <w:tcMar>
              <w:top w:w="40" w:type="dxa"/>
              <w:left w:w="40" w:type="dxa"/>
              <w:bottom w:w="40" w:type="dxa"/>
              <w:right w:w="40" w:type="dxa"/>
            </w:tcMar>
          </w:tcPr>
          <w:p w14:paraId="02F0E868" w14:textId="77777777" w:rsidR="00644B43" w:rsidRDefault="00000000">
            <w:pPr>
              <w:spacing w:after="0"/>
            </w:pPr>
            <w:r>
              <w:rPr>
                <w:sz w:val="12"/>
              </w:rPr>
              <w:t>Jest + supertest; Prisma mock (mockSupplier.findMany / findUnique)</w:t>
            </w:r>
          </w:p>
        </w:tc>
        <w:tc>
          <w:tcPr>
            <w:tcW w:w="550" w:type="pct"/>
            <w:tcMar>
              <w:top w:w="40" w:type="dxa"/>
              <w:left w:w="40" w:type="dxa"/>
              <w:bottom w:w="40" w:type="dxa"/>
              <w:right w:w="40" w:type="dxa"/>
            </w:tcMar>
          </w:tcPr>
          <w:p w14:paraId="6F107E13" w14:textId="77777777" w:rsidR="00644B43" w:rsidRDefault="00000000">
            <w:pPr>
              <w:spacing w:after="0"/>
            </w:pPr>
            <w:r>
              <w:rPr>
                <w:sz w:val="12"/>
              </w:rPr>
              <w:t>App created via createApp(); mockSupplier mocks configured</w:t>
            </w:r>
          </w:p>
        </w:tc>
        <w:tc>
          <w:tcPr>
            <w:tcW w:w="650" w:type="pct"/>
            <w:tcMar>
              <w:top w:w="40" w:type="dxa"/>
              <w:left w:w="40" w:type="dxa"/>
              <w:bottom w:w="40" w:type="dxa"/>
              <w:right w:w="40" w:type="dxa"/>
            </w:tcMar>
          </w:tcPr>
          <w:p w14:paraId="66C183C2" w14:textId="77777777" w:rsidR="00644B43" w:rsidRDefault="00000000">
            <w:pPr>
              <w:spacing w:after="0"/>
            </w:pPr>
            <w:r>
              <w:rPr>
                <w:sz w:val="12"/>
              </w:rPr>
              <w:t>Two suppliers: {id:"sup_1", name:"Fresh Farms"} and {id:"sup_2", name:"Ocean Best"}; single supplier with contactName:"Jane". Null optional fields: contactName, email, phone, deliveryCadence.</w:t>
            </w:r>
          </w:p>
        </w:tc>
        <w:tc>
          <w:tcPr>
            <w:tcW w:w="700" w:type="pct"/>
            <w:tcMar>
              <w:top w:w="40" w:type="dxa"/>
              <w:left w:w="40" w:type="dxa"/>
              <w:bottom w:w="40" w:type="dxa"/>
              <w:right w:w="40" w:type="dxa"/>
            </w:tcMar>
          </w:tcPr>
          <w:p w14:paraId="28E8869D" w14:textId="77777777" w:rsidR="00644B43" w:rsidRDefault="00000000">
            <w:pPr>
              <w:spacing w:after="0"/>
            </w:pPr>
            <w:r>
              <w:rPr>
                <w:sz w:val="12"/>
              </w:rPr>
              <w:t>1) GET /api/suppliers — two suppliers. 2) GET /api/suppliers (empty DB). 3) GET /api/suppliers — supplier with null optional fields. 4) GET /api/suppliers/sup_1 — single with contactName. 5) GET /api/suppliers/nope — missing id.</w:t>
            </w:r>
          </w:p>
        </w:tc>
        <w:tc>
          <w:tcPr>
            <w:tcW w:w="750" w:type="pct"/>
            <w:tcMar>
              <w:top w:w="40" w:type="dxa"/>
              <w:left w:w="40" w:type="dxa"/>
              <w:bottom w:w="40" w:type="dxa"/>
              <w:right w:w="40" w:type="dxa"/>
            </w:tcMar>
          </w:tcPr>
          <w:p w14:paraId="7B810667" w14:textId="77777777" w:rsidR="00644B43" w:rsidRDefault="00000000">
            <w:pPr>
              <w:spacing w:after="0"/>
            </w:pPr>
            <w:r>
              <w:rPr>
                <w:sz w:val="12"/>
              </w:rPr>
              <w:t>List: 200, body.data.length===2, ordered by name asc. Empty: 200, body.data===[ ]. Null fields: DTO omits contactName/email/phone/deliveryCadence. Single: 200, body.data.contactName==="Jane". Missing: 404 { error: { code:"NOT_FOUND", message:"Supplier not found" } }.</w:t>
            </w:r>
          </w:p>
        </w:tc>
        <w:tc>
          <w:tcPr>
            <w:tcW w:w="800" w:type="pct"/>
            <w:tcMar>
              <w:top w:w="40" w:type="dxa"/>
              <w:left w:w="40" w:type="dxa"/>
              <w:bottom w:w="40" w:type="dxa"/>
              <w:right w:w="40" w:type="dxa"/>
            </w:tcMar>
          </w:tcPr>
          <w:p w14:paraId="1FDFA7AA" w14:textId="77777777" w:rsidR="00644B43" w:rsidRDefault="00000000">
            <w:pPr>
              <w:spacing w:after="0"/>
            </w:pPr>
            <w:r>
              <w:rPr>
                <w:sz w:val="12"/>
              </w:rPr>
              <w:t>Automated — suppliers.test.ts (main): "returns the supplier list in the success envelope" + "returns an empty array when no suppliers exist" + "omits null optional fields from the DTO" + "returns the supplier in the success envelope" + "returns 404 when the supplier does not exist"</w:t>
            </w:r>
          </w:p>
        </w:tc>
      </w:tr>
      <w:tr w:rsidR="00644B43" w14:paraId="72C53EF6" w14:textId="77777777">
        <w:trPr>
          <w:jc w:val="center"/>
        </w:trPr>
        <w:tc>
          <w:tcPr>
            <w:tcW w:w="550" w:type="pct"/>
            <w:tcMar>
              <w:top w:w="40" w:type="dxa"/>
              <w:left w:w="40" w:type="dxa"/>
              <w:bottom w:w="40" w:type="dxa"/>
              <w:right w:w="40" w:type="dxa"/>
            </w:tcMar>
          </w:tcPr>
          <w:p w14:paraId="6144FEEE" w14:textId="77777777" w:rsidR="00644B43" w:rsidRDefault="00000000">
            <w:pPr>
              <w:spacing w:after="0"/>
            </w:pPr>
            <w:r>
              <w:rPr>
                <w:sz w:val="12"/>
              </w:rPr>
              <w:t>Supplier Directory (T-14 / T-9A)</w:t>
            </w:r>
          </w:p>
        </w:tc>
        <w:tc>
          <w:tcPr>
            <w:tcW w:w="350" w:type="pct"/>
            <w:tcMar>
              <w:top w:w="40" w:type="dxa"/>
              <w:left w:w="40" w:type="dxa"/>
              <w:bottom w:w="40" w:type="dxa"/>
              <w:right w:w="40" w:type="dxa"/>
            </w:tcMar>
          </w:tcPr>
          <w:p w14:paraId="2EF4ECC5" w14:textId="77777777" w:rsidR="00644B43" w:rsidRDefault="00000000">
            <w:pPr>
              <w:spacing w:after="0"/>
            </w:pPr>
            <w:r>
              <w:rPr>
                <w:sz w:val="12"/>
              </w:rPr>
              <w:t>TC-SUP-07</w:t>
            </w:r>
          </w:p>
        </w:tc>
        <w:tc>
          <w:tcPr>
            <w:tcW w:w="750" w:type="pct"/>
            <w:tcMar>
              <w:top w:w="40" w:type="dxa"/>
              <w:left w:w="40" w:type="dxa"/>
              <w:bottom w:w="40" w:type="dxa"/>
              <w:right w:w="40" w:type="dxa"/>
            </w:tcMar>
          </w:tcPr>
          <w:p w14:paraId="052C0229" w14:textId="77777777" w:rsidR="00644B43" w:rsidRDefault="00000000">
            <w:pPr>
              <w:spacing w:after="0"/>
            </w:pPr>
            <w:r>
              <w:rPr>
                <w:sz w:val="12"/>
              </w:rPr>
              <w:t>Backend API creates a supplier (POST) and partially updates it (PATCH).</w:t>
            </w:r>
          </w:p>
        </w:tc>
        <w:tc>
          <w:tcPr>
            <w:tcW w:w="450" w:type="pct"/>
            <w:tcMar>
              <w:top w:w="40" w:type="dxa"/>
              <w:left w:w="40" w:type="dxa"/>
              <w:bottom w:w="40" w:type="dxa"/>
              <w:right w:w="40" w:type="dxa"/>
            </w:tcMar>
          </w:tcPr>
          <w:p w14:paraId="045B820A" w14:textId="77777777" w:rsidR="00644B43" w:rsidRDefault="00000000">
            <w:pPr>
              <w:spacing w:after="0"/>
            </w:pPr>
            <w:r>
              <w:rPr>
                <w:sz w:val="12"/>
              </w:rPr>
              <w:t>Integration | H</w:t>
            </w:r>
          </w:p>
        </w:tc>
        <w:tc>
          <w:tcPr>
            <w:tcW w:w="600" w:type="pct"/>
            <w:tcMar>
              <w:top w:w="40" w:type="dxa"/>
              <w:left w:w="40" w:type="dxa"/>
              <w:bottom w:w="40" w:type="dxa"/>
              <w:right w:w="40" w:type="dxa"/>
            </w:tcMar>
          </w:tcPr>
          <w:p w14:paraId="45987460" w14:textId="77777777" w:rsidR="00644B43" w:rsidRDefault="00000000">
            <w:pPr>
              <w:spacing w:after="0"/>
            </w:pPr>
            <w:r>
              <w:rPr>
                <w:sz w:val="12"/>
              </w:rPr>
              <w:t>Jest + supertest; Prisma mock (mockSupplier.create / update)</w:t>
            </w:r>
          </w:p>
        </w:tc>
        <w:tc>
          <w:tcPr>
            <w:tcW w:w="550" w:type="pct"/>
            <w:tcMar>
              <w:top w:w="40" w:type="dxa"/>
              <w:left w:w="40" w:type="dxa"/>
              <w:bottom w:w="40" w:type="dxa"/>
              <w:right w:w="40" w:type="dxa"/>
            </w:tcMar>
          </w:tcPr>
          <w:p w14:paraId="04B5704E" w14:textId="77777777" w:rsidR="00644B43" w:rsidRDefault="00000000">
            <w:pPr>
              <w:spacing w:after="0"/>
            </w:pPr>
            <w:r>
              <w:rPr>
                <w:sz w:val="12"/>
              </w:rPr>
              <w:t>App created via createApp()</w:t>
            </w:r>
          </w:p>
        </w:tc>
        <w:tc>
          <w:tcPr>
            <w:tcW w:w="650" w:type="pct"/>
            <w:tcMar>
              <w:top w:w="40" w:type="dxa"/>
              <w:left w:w="40" w:type="dxa"/>
              <w:bottom w:w="40" w:type="dxa"/>
              <w:right w:w="40" w:type="dxa"/>
            </w:tcMar>
          </w:tcPr>
          <w:p w14:paraId="3FA20341" w14:textId="77777777" w:rsidR="00644B43" w:rsidRDefault="00000000">
            <w:pPr>
              <w:spacing w:after="0"/>
            </w:pPr>
            <w:r>
              <w:rPr>
                <w:sz w:val="12"/>
              </w:rPr>
              <w:t>POST: {name:"Green Valley"}; POST full: adds contactName, email, phone, deliveryCadence. POST invalid: {}; {name:"X", email:"not-an-email"}; {name:"X", surprise:true}. PATCH: {name:"Renamed"}; PATCH bad: {email:"bad-email"}; PATCH missing: Prisma P2025.</w:t>
            </w:r>
          </w:p>
        </w:tc>
        <w:tc>
          <w:tcPr>
            <w:tcW w:w="700" w:type="pct"/>
            <w:tcMar>
              <w:top w:w="40" w:type="dxa"/>
              <w:left w:w="40" w:type="dxa"/>
              <w:bottom w:w="40" w:type="dxa"/>
              <w:right w:w="40" w:type="dxa"/>
            </w:tcMar>
          </w:tcPr>
          <w:p w14:paraId="4563A0D1" w14:textId="77777777" w:rsidR="00644B43" w:rsidRDefault="00000000">
            <w:pPr>
              <w:spacing w:after="0"/>
            </w:pPr>
            <w:r>
              <w:rPr>
                <w:sz w:val="12"/>
              </w:rPr>
              <w:t>1) POST name-only. 2) POST with all optional fields. 3) POST missing name. 4) POST invalid email. 5) PATCH /api/suppliers/sup_1 with {name:"Renamed"}. 6) PATCH with bad email. 7) PATCH nonexistent supplier.</w:t>
            </w:r>
          </w:p>
        </w:tc>
        <w:tc>
          <w:tcPr>
            <w:tcW w:w="750" w:type="pct"/>
            <w:tcMar>
              <w:top w:w="40" w:type="dxa"/>
              <w:left w:w="40" w:type="dxa"/>
              <w:bottom w:w="40" w:type="dxa"/>
              <w:right w:w="40" w:type="dxa"/>
            </w:tcMar>
          </w:tcPr>
          <w:p w14:paraId="1A1D415A" w14:textId="77777777" w:rsidR="00644B43" w:rsidRDefault="00000000">
            <w:pPr>
              <w:spacing w:after="0"/>
            </w:pPr>
            <w:r>
              <w:rPr>
                <w:sz w:val="12"/>
              </w:rPr>
              <w:t>POST name-only: 201, mockSupplier.create called with {name:"Green Valley"}. POST all fields: 201, create called with full payload. POST missing name: 400 VALIDATION_ERROR field:"name", create not called. POST bad email: 400 VALIDATION_ERROR field:"email". PATCH: 200, update called with {where:{id:"sup_1"}, data:{name:"Renamed"}}. PATCH bad email: 400 VALIDATION_ERROR field:"email". PATCH nonexistent: 404 NOT_FOUND.</w:t>
            </w:r>
          </w:p>
        </w:tc>
        <w:tc>
          <w:tcPr>
            <w:tcW w:w="800" w:type="pct"/>
            <w:tcMar>
              <w:top w:w="40" w:type="dxa"/>
              <w:left w:w="40" w:type="dxa"/>
              <w:bottom w:w="40" w:type="dxa"/>
              <w:right w:w="40" w:type="dxa"/>
            </w:tcMar>
          </w:tcPr>
          <w:p w14:paraId="6F60E1D9" w14:textId="77777777" w:rsidR="00644B43" w:rsidRDefault="00000000">
            <w:pPr>
              <w:spacing w:after="0"/>
            </w:pPr>
            <w:r>
              <w:rPr>
                <w:sz w:val="12"/>
              </w:rPr>
              <w:t>Automated — suppliers.test.ts (main): "creates a supplier and returns 201" + "creates a supplier with all optional fields" + "rejects missing name with 400 and the offending field" + "rejects an invalid email with 400" + "updates a supplier (partial)" + "returns 404 when the supplier does not exist (Prisma P2025)"</w:t>
            </w:r>
          </w:p>
        </w:tc>
      </w:tr>
      <w:tr w:rsidR="00644B43" w14:paraId="00538C9A" w14:textId="77777777">
        <w:trPr>
          <w:jc w:val="center"/>
        </w:trPr>
        <w:tc>
          <w:tcPr>
            <w:tcW w:w="550" w:type="pct"/>
            <w:tcMar>
              <w:top w:w="40" w:type="dxa"/>
              <w:left w:w="40" w:type="dxa"/>
              <w:bottom w:w="40" w:type="dxa"/>
              <w:right w:w="40" w:type="dxa"/>
            </w:tcMar>
          </w:tcPr>
          <w:p w14:paraId="140D4A3F" w14:textId="77777777" w:rsidR="00644B43" w:rsidRDefault="00000000">
            <w:pPr>
              <w:spacing w:after="0"/>
            </w:pPr>
            <w:r>
              <w:rPr>
                <w:sz w:val="12"/>
              </w:rPr>
              <w:t>Menu Builder &amp; AI Recommendations (T-15 / T-16)</w:t>
            </w:r>
          </w:p>
        </w:tc>
        <w:tc>
          <w:tcPr>
            <w:tcW w:w="350" w:type="pct"/>
            <w:tcMar>
              <w:top w:w="40" w:type="dxa"/>
              <w:left w:w="40" w:type="dxa"/>
              <w:bottom w:w="40" w:type="dxa"/>
              <w:right w:w="40" w:type="dxa"/>
            </w:tcMar>
          </w:tcPr>
          <w:p w14:paraId="5CE6157F" w14:textId="77777777" w:rsidR="00644B43" w:rsidRDefault="00000000">
            <w:pPr>
              <w:spacing w:after="0"/>
            </w:pPr>
            <w:r>
              <w:rPr>
                <w:sz w:val="12"/>
              </w:rPr>
              <w:t>TC-MENU-01</w:t>
            </w:r>
          </w:p>
        </w:tc>
        <w:tc>
          <w:tcPr>
            <w:tcW w:w="750" w:type="pct"/>
            <w:tcMar>
              <w:top w:w="40" w:type="dxa"/>
              <w:left w:w="40" w:type="dxa"/>
              <w:bottom w:w="40" w:type="dxa"/>
              <w:right w:w="40" w:type="dxa"/>
            </w:tcMar>
          </w:tcPr>
          <w:p w14:paraId="01D39556" w14:textId="77777777" w:rsidR="00644B43" w:rsidRDefault="00000000">
            <w:pPr>
              <w:spacing w:after="0"/>
            </w:pPr>
            <w:r>
              <w:rPr>
                <w:sz w:val="12"/>
              </w:rPr>
              <w:t>Compute menu-item availability and limiting ingredient.</w:t>
            </w:r>
          </w:p>
        </w:tc>
        <w:tc>
          <w:tcPr>
            <w:tcW w:w="450" w:type="pct"/>
            <w:tcMar>
              <w:top w:w="40" w:type="dxa"/>
              <w:left w:w="40" w:type="dxa"/>
              <w:bottom w:w="40" w:type="dxa"/>
              <w:right w:w="40" w:type="dxa"/>
            </w:tcMar>
          </w:tcPr>
          <w:p w14:paraId="2D14C2CF" w14:textId="77777777" w:rsidR="00644B43" w:rsidRDefault="00000000">
            <w:pPr>
              <w:spacing w:after="0"/>
            </w:pPr>
            <w:r>
              <w:rPr>
                <w:sz w:val="12"/>
              </w:rPr>
              <w:t>Unit | H</w:t>
            </w:r>
          </w:p>
        </w:tc>
        <w:tc>
          <w:tcPr>
            <w:tcW w:w="600" w:type="pct"/>
            <w:tcMar>
              <w:top w:w="40" w:type="dxa"/>
              <w:left w:w="40" w:type="dxa"/>
              <w:bottom w:w="40" w:type="dxa"/>
              <w:right w:w="40" w:type="dxa"/>
            </w:tcMar>
          </w:tcPr>
          <w:p w14:paraId="10824C62" w14:textId="77777777" w:rsidR="00644B43" w:rsidRDefault="00000000">
            <w:pPr>
              <w:spacing w:after="0"/>
            </w:pPr>
            <w:r>
              <w:rPr>
                <w:sz w:val="12"/>
              </w:rPr>
              <w:t>Backend metric function + Jest</w:t>
            </w:r>
          </w:p>
        </w:tc>
        <w:tc>
          <w:tcPr>
            <w:tcW w:w="550" w:type="pct"/>
            <w:tcMar>
              <w:top w:w="40" w:type="dxa"/>
              <w:left w:w="40" w:type="dxa"/>
              <w:bottom w:w="40" w:type="dxa"/>
              <w:right w:w="40" w:type="dxa"/>
            </w:tcMar>
          </w:tcPr>
          <w:p w14:paraId="71B8F329" w14:textId="77777777" w:rsidR="00644B43" w:rsidRDefault="00000000">
            <w:pPr>
              <w:spacing w:after="0"/>
            </w:pPr>
            <w:r>
              <w:rPr>
                <w:sz w:val="12"/>
              </w:rPr>
              <w:t>Unit normalization (mass/volume/each) available</w:t>
            </w:r>
          </w:p>
        </w:tc>
        <w:tc>
          <w:tcPr>
            <w:tcW w:w="650" w:type="pct"/>
            <w:tcMar>
              <w:top w:w="40" w:type="dxa"/>
              <w:left w:w="40" w:type="dxa"/>
              <w:bottom w:w="40" w:type="dxa"/>
              <w:right w:w="40" w:type="dxa"/>
            </w:tcMar>
          </w:tcPr>
          <w:p w14:paraId="5F556880" w14:textId="77777777" w:rsidR="00644B43" w:rsidRDefault="00000000">
            <w:pPr>
              <w:spacing w:after="0"/>
            </w:pPr>
            <w:r>
              <w:rPr>
                <w:sz w:val="12"/>
              </w:rPr>
              <w:t>Menu item with ingredients at varying on-hand vs required</w:t>
            </w:r>
          </w:p>
        </w:tc>
        <w:tc>
          <w:tcPr>
            <w:tcW w:w="700" w:type="pct"/>
            <w:tcMar>
              <w:top w:w="40" w:type="dxa"/>
              <w:left w:w="40" w:type="dxa"/>
              <w:bottom w:w="40" w:type="dxa"/>
              <w:right w:w="40" w:type="dxa"/>
            </w:tcMar>
          </w:tcPr>
          <w:p w14:paraId="6A96D309" w14:textId="77777777" w:rsidR="00644B43" w:rsidRDefault="00000000">
            <w:pPr>
              <w:spacing w:after="0"/>
            </w:pPr>
            <w:r>
              <w:rPr>
                <w:sz w:val="12"/>
              </w:rPr>
              <w:t>1) Call isAvailable() and limitingIngredient() with normalized units.</w:t>
            </w:r>
          </w:p>
        </w:tc>
        <w:tc>
          <w:tcPr>
            <w:tcW w:w="750" w:type="pct"/>
            <w:tcMar>
              <w:top w:w="40" w:type="dxa"/>
              <w:left w:w="40" w:type="dxa"/>
              <w:bottom w:w="40" w:type="dxa"/>
              <w:right w:w="40" w:type="dxa"/>
            </w:tcMar>
          </w:tcPr>
          <w:p w14:paraId="372AE69F" w14:textId="77777777" w:rsidR="00644B43" w:rsidRDefault="00000000">
            <w:pPr>
              <w:spacing w:after="0"/>
            </w:pPr>
            <w:r>
              <w:rPr>
                <w:sz w:val="12"/>
              </w:rPr>
              <w:t>Available only when every ingredient meets the requirement; limiting ingredient is the lowest available/required ratio below 1.</w:t>
            </w:r>
          </w:p>
        </w:tc>
        <w:tc>
          <w:tcPr>
            <w:tcW w:w="800" w:type="pct"/>
            <w:tcMar>
              <w:top w:w="40" w:type="dxa"/>
              <w:left w:w="40" w:type="dxa"/>
              <w:bottom w:w="40" w:type="dxa"/>
              <w:right w:w="40" w:type="dxa"/>
            </w:tcMar>
          </w:tcPr>
          <w:p w14:paraId="03DE4040" w14:textId="77777777" w:rsidR="00644B43" w:rsidRDefault="00000000">
            <w:pPr>
              <w:spacing w:after="0"/>
            </w:pPr>
            <w:r>
              <w:rPr>
                <w:sz w:val="12"/>
              </w:rPr>
              <w:t>Planned — placeholder in MenuBuilderPage.test.tsx (main, T-20B)</w:t>
            </w:r>
          </w:p>
        </w:tc>
      </w:tr>
      <w:tr w:rsidR="00644B43" w14:paraId="6ED19859" w14:textId="77777777">
        <w:trPr>
          <w:jc w:val="center"/>
        </w:trPr>
        <w:tc>
          <w:tcPr>
            <w:tcW w:w="550" w:type="pct"/>
            <w:tcMar>
              <w:top w:w="40" w:type="dxa"/>
              <w:left w:w="40" w:type="dxa"/>
              <w:bottom w:w="40" w:type="dxa"/>
              <w:right w:w="40" w:type="dxa"/>
            </w:tcMar>
          </w:tcPr>
          <w:p w14:paraId="2045B003" w14:textId="77777777" w:rsidR="00644B43" w:rsidRDefault="00000000">
            <w:pPr>
              <w:spacing w:after="0"/>
            </w:pPr>
            <w:r>
              <w:rPr>
                <w:sz w:val="12"/>
              </w:rPr>
              <w:t>Menu Builder &amp; AI Recommendations (T-15 / T-16)</w:t>
            </w:r>
          </w:p>
        </w:tc>
        <w:tc>
          <w:tcPr>
            <w:tcW w:w="350" w:type="pct"/>
            <w:tcMar>
              <w:top w:w="40" w:type="dxa"/>
              <w:left w:w="40" w:type="dxa"/>
              <w:bottom w:w="40" w:type="dxa"/>
              <w:right w:w="40" w:type="dxa"/>
            </w:tcMar>
          </w:tcPr>
          <w:p w14:paraId="2C7E222F" w14:textId="77777777" w:rsidR="00644B43" w:rsidRDefault="00000000">
            <w:pPr>
              <w:spacing w:after="0"/>
            </w:pPr>
            <w:r>
              <w:rPr>
                <w:sz w:val="12"/>
              </w:rPr>
              <w:t>TC-AI-01</w:t>
            </w:r>
          </w:p>
        </w:tc>
        <w:tc>
          <w:tcPr>
            <w:tcW w:w="750" w:type="pct"/>
            <w:tcMar>
              <w:top w:w="40" w:type="dxa"/>
              <w:left w:w="40" w:type="dxa"/>
              <w:bottom w:w="40" w:type="dxa"/>
              <w:right w:w="40" w:type="dxa"/>
            </w:tcMar>
          </w:tcPr>
          <w:p w14:paraId="7DF224AF" w14:textId="77777777" w:rsidR="00644B43" w:rsidRDefault="00000000">
            <w:pPr>
              <w:spacing w:after="0"/>
            </w:pPr>
            <w:r>
              <w:rPr>
                <w:sz w:val="12"/>
              </w:rPr>
              <w:t>AI prompt builds from inventory context and parses the response.</w:t>
            </w:r>
          </w:p>
        </w:tc>
        <w:tc>
          <w:tcPr>
            <w:tcW w:w="450" w:type="pct"/>
            <w:tcMar>
              <w:top w:w="40" w:type="dxa"/>
              <w:left w:w="40" w:type="dxa"/>
              <w:bottom w:w="40" w:type="dxa"/>
              <w:right w:w="40" w:type="dxa"/>
            </w:tcMar>
          </w:tcPr>
          <w:p w14:paraId="4D7655F1" w14:textId="77777777" w:rsidR="00644B43" w:rsidRDefault="00000000">
            <w:pPr>
              <w:spacing w:after="0"/>
            </w:pPr>
            <w:r>
              <w:rPr>
                <w:sz w:val="12"/>
              </w:rPr>
              <w:t>Unit / Integration | H</w:t>
            </w:r>
          </w:p>
        </w:tc>
        <w:tc>
          <w:tcPr>
            <w:tcW w:w="600" w:type="pct"/>
            <w:tcMar>
              <w:top w:w="40" w:type="dxa"/>
              <w:left w:w="40" w:type="dxa"/>
              <w:bottom w:w="40" w:type="dxa"/>
              <w:right w:w="40" w:type="dxa"/>
            </w:tcMar>
          </w:tcPr>
          <w:p w14:paraId="4FCBEEDE" w14:textId="77777777" w:rsidR="00644B43" w:rsidRDefault="00000000">
            <w:pPr>
              <w:spacing w:after="0"/>
            </w:pPr>
            <w:r>
              <w:rPr>
                <w:sz w:val="12"/>
              </w:rPr>
              <w:t>Backend AI module + Jest; mock Bedrock response</w:t>
            </w:r>
          </w:p>
        </w:tc>
        <w:tc>
          <w:tcPr>
            <w:tcW w:w="550" w:type="pct"/>
            <w:tcMar>
              <w:top w:w="40" w:type="dxa"/>
              <w:left w:w="40" w:type="dxa"/>
              <w:bottom w:w="40" w:type="dxa"/>
              <w:right w:w="40" w:type="dxa"/>
            </w:tcMar>
          </w:tcPr>
          <w:p w14:paraId="5D979F33" w14:textId="77777777" w:rsidR="00644B43" w:rsidRDefault="00000000">
            <w:pPr>
              <w:spacing w:after="0"/>
            </w:pPr>
            <w:r>
              <w:rPr>
                <w:sz w:val="12"/>
              </w:rPr>
              <w:t>Prompt template implemented (T-16)</w:t>
            </w:r>
          </w:p>
        </w:tc>
        <w:tc>
          <w:tcPr>
            <w:tcW w:w="650" w:type="pct"/>
            <w:tcMar>
              <w:top w:w="40" w:type="dxa"/>
              <w:left w:w="40" w:type="dxa"/>
              <w:bottom w:w="40" w:type="dxa"/>
              <w:right w:w="40" w:type="dxa"/>
            </w:tcMar>
          </w:tcPr>
          <w:p w14:paraId="1CC35E97" w14:textId="77777777" w:rsidR="00644B43" w:rsidRDefault="00000000">
            <w:pPr>
              <w:spacing w:after="0"/>
            </w:pPr>
            <w:r>
              <w:rPr>
                <w:sz w:val="12"/>
              </w:rPr>
              <w:t>Inventory context: low-stock and expiring items; mocked structured LLM reply</w:t>
            </w:r>
          </w:p>
        </w:tc>
        <w:tc>
          <w:tcPr>
            <w:tcW w:w="700" w:type="pct"/>
            <w:tcMar>
              <w:top w:w="40" w:type="dxa"/>
              <w:left w:w="40" w:type="dxa"/>
              <w:bottom w:w="40" w:type="dxa"/>
              <w:right w:w="40" w:type="dxa"/>
            </w:tcMar>
          </w:tcPr>
          <w:p w14:paraId="0E109263" w14:textId="77777777" w:rsidR="00644B43" w:rsidRDefault="00000000">
            <w:pPr>
              <w:spacing w:after="0"/>
            </w:pPr>
            <w:r>
              <w:rPr>
                <w:sz w:val="12"/>
              </w:rPr>
              <w:t>1) Build the prompt. 2) Parse a mocked structured response.</w:t>
            </w:r>
          </w:p>
        </w:tc>
        <w:tc>
          <w:tcPr>
            <w:tcW w:w="750" w:type="pct"/>
            <w:tcMar>
              <w:top w:w="40" w:type="dxa"/>
              <w:left w:w="40" w:type="dxa"/>
              <w:bottom w:w="40" w:type="dxa"/>
              <w:right w:w="40" w:type="dxa"/>
            </w:tcMar>
          </w:tcPr>
          <w:p w14:paraId="2CCC970A" w14:textId="77777777" w:rsidR="00644B43" w:rsidRDefault="00000000">
            <w:pPr>
              <w:spacing w:after="0"/>
            </w:pPr>
            <w:r>
              <w:rPr>
                <w:sz w:val="12"/>
              </w:rPr>
              <w:t>Prompt includes the relevant inventory context; the structured response is parsed into recommendation objects.</w:t>
            </w:r>
          </w:p>
        </w:tc>
        <w:tc>
          <w:tcPr>
            <w:tcW w:w="800" w:type="pct"/>
            <w:tcMar>
              <w:top w:w="40" w:type="dxa"/>
              <w:left w:w="40" w:type="dxa"/>
              <w:bottom w:w="40" w:type="dxa"/>
              <w:right w:w="40" w:type="dxa"/>
            </w:tcMar>
          </w:tcPr>
          <w:p w14:paraId="3FCB2184" w14:textId="77777777" w:rsidR="00644B43" w:rsidRDefault="00000000">
            <w:pPr>
              <w:spacing w:after="0"/>
            </w:pPr>
            <w:r>
              <w:rPr>
                <w:sz w:val="12"/>
              </w:rPr>
              <w:t>Planned — placeholder in upcoming-features.test.ts (main, T-20C)</w:t>
            </w:r>
          </w:p>
        </w:tc>
      </w:tr>
      <w:tr w:rsidR="00644B43" w14:paraId="7B67C07E" w14:textId="77777777">
        <w:trPr>
          <w:jc w:val="center"/>
        </w:trPr>
        <w:tc>
          <w:tcPr>
            <w:tcW w:w="550" w:type="pct"/>
            <w:tcMar>
              <w:top w:w="40" w:type="dxa"/>
              <w:left w:w="40" w:type="dxa"/>
              <w:bottom w:w="40" w:type="dxa"/>
              <w:right w:w="40" w:type="dxa"/>
            </w:tcMar>
          </w:tcPr>
          <w:p w14:paraId="79CE6E89" w14:textId="77777777" w:rsidR="00644B43" w:rsidRDefault="00000000">
            <w:pPr>
              <w:spacing w:after="0"/>
            </w:pPr>
            <w:r>
              <w:rPr>
                <w:sz w:val="12"/>
              </w:rPr>
              <w:t>AI Fallback (T-17)</w:t>
            </w:r>
          </w:p>
        </w:tc>
        <w:tc>
          <w:tcPr>
            <w:tcW w:w="350" w:type="pct"/>
            <w:tcMar>
              <w:top w:w="40" w:type="dxa"/>
              <w:left w:w="40" w:type="dxa"/>
              <w:bottom w:w="40" w:type="dxa"/>
              <w:right w:w="40" w:type="dxa"/>
            </w:tcMar>
          </w:tcPr>
          <w:p w14:paraId="7F7386A9" w14:textId="77777777" w:rsidR="00644B43" w:rsidRDefault="00000000">
            <w:pPr>
              <w:spacing w:after="0"/>
            </w:pPr>
            <w:r>
              <w:rPr>
                <w:sz w:val="12"/>
              </w:rPr>
              <w:t>TC-FALL-01</w:t>
            </w:r>
          </w:p>
        </w:tc>
        <w:tc>
          <w:tcPr>
            <w:tcW w:w="750" w:type="pct"/>
            <w:tcMar>
              <w:top w:w="40" w:type="dxa"/>
              <w:left w:w="40" w:type="dxa"/>
              <w:bottom w:w="40" w:type="dxa"/>
              <w:right w:w="40" w:type="dxa"/>
            </w:tcMar>
          </w:tcPr>
          <w:p w14:paraId="0E01FC35" w14:textId="77777777" w:rsidR="00644B43" w:rsidRDefault="00000000">
            <w:pPr>
              <w:spacing w:after="0"/>
            </w:pPr>
            <w:r>
              <w:rPr>
                <w:sz w:val="12"/>
              </w:rPr>
              <w:t>Rule-based fallback returns a recommendation when Bedrock is unavailable.</w:t>
            </w:r>
          </w:p>
        </w:tc>
        <w:tc>
          <w:tcPr>
            <w:tcW w:w="450" w:type="pct"/>
            <w:tcMar>
              <w:top w:w="40" w:type="dxa"/>
              <w:left w:w="40" w:type="dxa"/>
              <w:bottom w:w="40" w:type="dxa"/>
              <w:right w:w="40" w:type="dxa"/>
            </w:tcMar>
          </w:tcPr>
          <w:p w14:paraId="7D3525A3" w14:textId="77777777" w:rsidR="00644B43" w:rsidRDefault="00000000">
            <w:pPr>
              <w:spacing w:after="0"/>
            </w:pPr>
            <w:r>
              <w:rPr>
                <w:sz w:val="12"/>
              </w:rPr>
              <w:t>Integration / Reliability | H</w:t>
            </w:r>
          </w:p>
        </w:tc>
        <w:tc>
          <w:tcPr>
            <w:tcW w:w="600" w:type="pct"/>
            <w:tcMar>
              <w:top w:w="40" w:type="dxa"/>
              <w:left w:w="40" w:type="dxa"/>
              <w:bottom w:w="40" w:type="dxa"/>
              <w:right w:w="40" w:type="dxa"/>
            </w:tcMar>
          </w:tcPr>
          <w:p w14:paraId="7AF1DABE" w14:textId="77777777" w:rsidR="00644B43" w:rsidRDefault="00000000">
            <w:pPr>
              <w:spacing w:after="0"/>
            </w:pPr>
            <w:r>
              <w:rPr>
                <w:sz w:val="12"/>
              </w:rPr>
              <w:t>Backend AI + fallback module; Bedrock disabled/mocked to fail</w:t>
            </w:r>
          </w:p>
        </w:tc>
        <w:tc>
          <w:tcPr>
            <w:tcW w:w="550" w:type="pct"/>
            <w:tcMar>
              <w:top w:w="40" w:type="dxa"/>
              <w:left w:w="40" w:type="dxa"/>
              <w:bottom w:w="40" w:type="dxa"/>
              <w:right w:w="40" w:type="dxa"/>
            </w:tcMar>
          </w:tcPr>
          <w:p w14:paraId="2B61A6E2" w14:textId="77777777" w:rsidR="00644B43" w:rsidRDefault="00000000">
            <w:pPr>
              <w:spacing w:after="0"/>
            </w:pPr>
            <w:r>
              <w:rPr>
                <w:sz w:val="12"/>
              </w:rPr>
              <w:t>Fallback logic implemented (T-17)</w:t>
            </w:r>
          </w:p>
        </w:tc>
        <w:tc>
          <w:tcPr>
            <w:tcW w:w="650" w:type="pct"/>
            <w:tcMar>
              <w:top w:w="40" w:type="dxa"/>
              <w:left w:w="40" w:type="dxa"/>
              <w:bottom w:w="40" w:type="dxa"/>
              <w:right w:w="40" w:type="dxa"/>
            </w:tcMar>
          </w:tcPr>
          <w:p w14:paraId="5C4BE951" w14:textId="77777777" w:rsidR="00644B43" w:rsidRDefault="00000000">
            <w:pPr>
              <w:spacing w:after="0"/>
            </w:pPr>
            <w:r>
              <w:rPr>
                <w:sz w:val="12"/>
              </w:rPr>
              <w:t>Seeded inventory; Bedrock call forced to fail</w:t>
            </w:r>
          </w:p>
        </w:tc>
        <w:tc>
          <w:tcPr>
            <w:tcW w:w="700" w:type="pct"/>
            <w:tcMar>
              <w:top w:w="40" w:type="dxa"/>
              <w:left w:w="40" w:type="dxa"/>
              <w:bottom w:w="40" w:type="dxa"/>
              <w:right w:w="40" w:type="dxa"/>
            </w:tcMar>
          </w:tcPr>
          <w:p w14:paraId="6742B19F" w14:textId="77777777" w:rsidR="00644B43" w:rsidRDefault="00000000">
            <w:pPr>
              <w:spacing w:after="0"/>
            </w:pPr>
            <w:r>
              <w:rPr>
                <w:sz w:val="12"/>
              </w:rPr>
              <w:t>1) Request a recommendation with Bedrock unavailable.</w:t>
            </w:r>
          </w:p>
        </w:tc>
        <w:tc>
          <w:tcPr>
            <w:tcW w:w="750" w:type="pct"/>
            <w:tcMar>
              <w:top w:w="40" w:type="dxa"/>
              <w:left w:w="40" w:type="dxa"/>
              <w:bottom w:w="40" w:type="dxa"/>
              <w:right w:w="40" w:type="dxa"/>
            </w:tcMar>
          </w:tcPr>
          <w:p w14:paraId="04A521DE" w14:textId="77777777" w:rsidR="00644B43" w:rsidRDefault="00000000">
            <w:pPr>
              <w:spacing w:after="0"/>
            </w:pPr>
            <w:r>
              <w:rPr>
                <w:sz w:val="12"/>
              </w:rPr>
              <w:t>A valid rule-based recommendation is returned without error.</w:t>
            </w:r>
          </w:p>
        </w:tc>
        <w:tc>
          <w:tcPr>
            <w:tcW w:w="800" w:type="pct"/>
            <w:tcMar>
              <w:top w:w="40" w:type="dxa"/>
              <w:left w:w="40" w:type="dxa"/>
              <w:bottom w:w="40" w:type="dxa"/>
              <w:right w:w="40" w:type="dxa"/>
            </w:tcMar>
          </w:tcPr>
          <w:p w14:paraId="4E10F3DA" w14:textId="77777777" w:rsidR="00644B43" w:rsidRDefault="00000000">
            <w:pPr>
              <w:spacing w:after="0"/>
            </w:pPr>
            <w:r>
              <w:rPr>
                <w:sz w:val="12"/>
              </w:rPr>
              <w:t>Planned — placeholder in upcoming-features.test.ts (main, T-20C)</w:t>
            </w:r>
          </w:p>
        </w:tc>
      </w:tr>
      <w:tr w:rsidR="00644B43" w14:paraId="1EECCED0" w14:textId="77777777">
        <w:trPr>
          <w:jc w:val="center"/>
        </w:trPr>
        <w:tc>
          <w:tcPr>
            <w:tcW w:w="550" w:type="pct"/>
            <w:tcMar>
              <w:top w:w="40" w:type="dxa"/>
              <w:left w:w="40" w:type="dxa"/>
              <w:bottom w:w="40" w:type="dxa"/>
              <w:right w:w="40" w:type="dxa"/>
            </w:tcMar>
          </w:tcPr>
          <w:p w14:paraId="56509ADB" w14:textId="77777777" w:rsidR="00644B43" w:rsidRDefault="00000000">
            <w:pPr>
              <w:spacing w:after="0"/>
            </w:pPr>
            <w:r>
              <w:rPr>
                <w:sz w:val="12"/>
              </w:rPr>
              <w:lastRenderedPageBreak/>
              <w:t>AI Fallback (T-17)</w:t>
            </w:r>
          </w:p>
        </w:tc>
        <w:tc>
          <w:tcPr>
            <w:tcW w:w="350" w:type="pct"/>
            <w:tcMar>
              <w:top w:w="40" w:type="dxa"/>
              <w:left w:w="40" w:type="dxa"/>
              <w:bottom w:w="40" w:type="dxa"/>
              <w:right w:w="40" w:type="dxa"/>
            </w:tcMar>
          </w:tcPr>
          <w:p w14:paraId="6D51B1C7" w14:textId="77777777" w:rsidR="00644B43" w:rsidRDefault="00000000">
            <w:pPr>
              <w:spacing w:after="0"/>
            </w:pPr>
            <w:r>
              <w:rPr>
                <w:sz w:val="12"/>
              </w:rPr>
              <w:t>TC-FALL-02</w:t>
            </w:r>
          </w:p>
        </w:tc>
        <w:tc>
          <w:tcPr>
            <w:tcW w:w="750" w:type="pct"/>
            <w:tcMar>
              <w:top w:w="40" w:type="dxa"/>
              <w:left w:w="40" w:type="dxa"/>
              <w:bottom w:w="40" w:type="dxa"/>
              <w:right w:w="40" w:type="dxa"/>
            </w:tcMar>
          </w:tcPr>
          <w:p w14:paraId="721E008C" w14:textId="77777777" w:rsidR="00644B43" w:rsidRDefault="00000000">
            <w:pPr>
              <w:spacing w:after="0"/>
            </w:pPr>
            <w:r>
              <w:rPr>
                <w:sz w:val="12"/>
              </w:rPr>
              <w:t>Fallback ranks items by expiring-soon and low-stock.</w:t>
            </w:r>
          </w:p>
        </w:tc>
        <w:tc>
          <w:tcPr>
            <w:tcW w:w="450" w:type="pct"/>
            <w:tcMar>
              <w:top w:w="40" w:type="dxa"/>
              <w:left w:w="40" w:type="dxa"/>
              <w:bottom w:w="40" w:type="dxa"/>
              <w:right w:w="40" w:type="dxa"/>
            </w:tcMar>
          </w:tcPr>
          <w:p w14:paraId="0407F239" w14:textId="77777777" w:rsidR="00644B43" w:rsidRDefault="00000000">
            <w:pPr>
              <w:spacing w:after="0"/>
            </w:pPr>
            <w:r>
              <w:rPr>
                <w:sz w:val="12"/>
              </w:rPr>
              <w:t>Unit | M</w:t>
            </w:r>
          </w:p>
        </w:tc>
        <w:tc>
          <w:tcPr>
            <w:tcW w:w="600" w:type="pct"/>
            <w:tcMar>
              <w:top w:w="40" w:type="dxa"/>
              <w:left w:w="40" w:type="dxa"/>
              <w:bottom w:w="40" w:type="dxa"/>
              <w:right w:w="40" w:type="dxa"/>
            </w:tcMar>
          </w:tcPr>
          <w:p w14:paraId="3FE435D2" w14:textId="77777777" w:rsidR="00644B43" w:rsidRDefault="00000000">
            <w:pPr>
              <w:spacing w:after="0"/>
            </w:pPr>
            <w:r>
              <w:rPr>
                <w:sz w:val="12"/>
              </w:rPr>
              <w:t>Backend fallback function + Jest</w:t>
            </w:r>
          </w:p>
        </w:tc>
        <w:tc>
          <w:tcPr>
            <w:tcW w:w="550" w:type="pct"/>
            <w:tcMar>
              <w:top w:w="40" w:type="dxa"/>
              <w:left w:w="40" w:type="dxa"/>
              <w:bottom w:w="40" w:type="dxa"/>
              <w:right w:w="40" w:type="dxa"/>
            </w:tcMar>
          </w:tcPr>
          <w:p w14:paraId="30F18D36" w14:textId="77777777" w:rsidR="00644B43" w:rsidRDefault="00000000">
            <w:pPr>
              <w:spacing w:after="0"/>
            </w:pPr>
            <w:r>
              <w:rPr>
                <w:sz w:val="12"/>
              </w:rPr>
              <w:t>Fallback ranking implemented</w:t>
            </w:r>
          </w:p>
        </w:tc>
        <w:tc>
          <w:tcPr>
            <w:tcW w:w="650" w:type="pct"/>
            <w:tcMar>
              <w:top w:w="40" w:type="dxa"/>
              <w:left w:w="40" w:type="dxa"/>
              <w:bottom w:w="40" w:type="dxa"/>
              <w:right w:w="40" w:type="dxa"/>
            </w:tcMar>
          </w:tcPr>
          <w:p w14:paraId="3DC314E1" w14:textId="77777777" w:rsidR="00644B43" w:rsidRDefault="00000000">
            <w:pPr>
              <w:spacing w:after="0"/>
            </w:pPr>
            <w:r>
              <w:rPr>
                <w:sz w:val="12"/>
              </w:rPr>
              <w:t>Items with mixed expiry/stock states</w:t>
            </w:r>
          </w:p>
        </w:tc>
        <w:tc>
          <w:tcPr>
            <w:tcW w:w="700" w:type="pct"/>
            <w:tcMar>
              <w:top w:w="40" w:type="dxa"/>
              <w:left w:w="40" w:type="dxa"/>
              <w:bottom w:w="40" w:type="dxa"/>
              <w:right w:w="40" w:type="dxa"/>
            </w:tcMar>
          </w:tcPr>
          <w:p w14:paraId="0004C16D" w14:textId="77777777" w:rsidR="00644B43" w:rsidRDefault="00000000">
            <w:pPr>
              <w:spacing w:after="0"/>
            </w:pPr>
            <w:r>
              <w:rPr>
                <w:sz w:val="12"/>
              </w:rPr>
              <w:t>1) Call the fallback ranking on the item set.</w:t>
            </w:r>
          </w:p>
        </w:tc>
        <w:tc>
          <w:tcPr>
            <w:tcW w:w="750" w:type="pct"/>
            <w:tcMar>
              <w:top w:w="40" w:type="dxa"/>
              <w:left w:w="40" w:type="dxa"/>
              <w:bottom w:w="40" w:type="dxa"/>
              <w:right w:w="40" w:type="dxa"/>
            </w:tcMar>
          </w:tcPr>
          <w:p w14:paraId="517D233A" w14:textId="77777777" w:rsidR="00644B43" w:rsidRDefault="00000000">
            <w:pPr>
              <w:spacing w:after="0"/>
            </w:pPr>
            <w:r>
              <w:rPr>
                <w:sz w:val="12"/>
              </w:rPr>
              <w:t>Expiring-soon and low-stock items are prioritized in the output.</w:t>
            </w:r>
          </w:p>
        </w:tc>
        <w:tc>
          <w:tcPr>
            <w:tcW w:w="800" w:type="pct"/>
            <w:tcMar>
              <w:top w:w="40" w:type="dxa"/>
              <w:left w:w="40" w:type="dxa"/>
              <w:bottom w:w="40" w:type="dxa"/>
              <w:right w:w="40" w:type="dxa"/>
            </w:tcMar>
          </w:tcPr>
          <w:p w14:paraId="48BD3D7D" w14:textId="77777777" w:rsidR="00644B43" w:rsidRDefault="00000000">
            <w:pPr>
              <w:spacing w:after="0"/>
            </w:pPr>
            <w:r>
              <w:rPr>
                <w:sz w:val="12"/>
              </w:rPr>
              <w:t>Planned — placeholder in upcoming-features.test.ts (main, T-20C)</w:t>
            </w:r>
          </w:p>
        </w:tc>
      </w:tr>
      <w:tr w:rsidR="00644B43" w14:paraId="31B385B8" w14:textId="77777777">
        <w:trPr>
          <w:jc w:val="center"/>
        </w:trPr>
        <w:tc>
          <w:tcPr>
            <w:tcW w:w="550" w:type="pct"/>
            <w:tcMar>
              <w:top w:w="40" w:type="dxa"/>
              <w:left w:w="40" w:type="dxa"/>
              <w:bottom w:w="40" w:type="dxa"/>
              <w:right w:w="40" w:type="dxa"/>
            </w:tcMar>
          </w:tcPr>
          <w:p w14:paraId="7DC6B256" w14:textId="77777777" w:rsidR="00644B43" w:rsidRDefault="00000000">
            <w:pPr>
              <w:spacing w:after="0"/>
            </w:pPr>
            <w:r>
              <w:rPr>
                <w:sz w:val="12"/>
              </w:rPr>
              <w:t>Platform, API &amp; Infrastructure</w:t>
            </w:r>
          </w:p>
        </w:tc>
        <w:tc>
          <w:tcPr>
            <w:tcW w:w="350" w:type="pct"/>
            <w:tcMar>
              <w:top w:w="40" w:type="dxa"/>
              <w:left w:w="40" w:type="dxa"/>
              <w:bottom w:w="40" w:type="dxa"/>
              <w:right w:w="40" w:type="dxa"/>
            </w:tcMar>
          </w:tcPr>
          <w:p w14:paraId="4AB496F6" w14:textId="77777777" w:rsidR="00644B43" w:rsidRDefault="00000000">
            <w:pPr>
              <w:spacing w:after="0"/>
            </w:pPr>
            <w:r>
              <w:rPr>
                <w:sz w:val="12"/>
              </w:rPr>
              <w:t>TC-SYS-01</w:t>
            </w:r>
          </w:p>
        </w:tc>
        <w:tc>
          <w:tcPr>
            <w:tcW w:w="750" w:type="pct"/>
            <w:tcMar>
              <w:top w:w="40" w:type="dxa"/>
              <w:left w:w="40" w:type="dxa"/>
              <w:bottom w:w="40" w:type="dxa"/>
              <w:right w:w="40" w:type="dxa"/>
            </w:tcMar>
          </w:tcPr>
          <w:p w14:paraId="0D102FAA" w14:textId="77777777" w:rsidR="00644B43" w:rsidRDefault="00000000">
            <w:pPr>
              <w:spacing w:after="0"/>
            </w:pPr>
            <w:r>
              <w:rPr>
                <w:sz w:val="12"/>
              </w:rPr>
              <w:t>Health endpoint returns the success envelope.</w:t>
            </w:r>
          </w:p>
        </w:tc>
        <w:tc>
          <w:tcPr>
            <w:tcW w:w="450" w:type="pct"/>
            <w:tcMar>
              <w:top w:w="40" w:type="dxa"/>
              <w:left w:w="40" w:type="dxa"/>
              <w:bottom w:w="40" w:type="dxa"/>
              <w:right w:w="40" w:type="dxa"/>
            </w:tcMar>
          </w:tcPr>
          <w:p w14:paraId="41014D7F" w14:textId="77777777" w:rsidR="00644B43" w:rsidRDefault="00000000">
            <w:pPr>
              <w:spacing w:after="0"/>
            </w:pPr>
            <w:r>
              <w:rPr>
                <w:sz w:val="12"/>
              </w:rPr>
              <w:t>Integration | H</w:t>
            </w:r>
          </w:p>
        </w:tc>
        <w:tc>
          <w:tcPr>
            <w:tcW w:w="600" w:type="pct"/>
            <w:tcMar>
              <w:top w:w="40" w:type="dxa"/>
              <w:left w:w="40" w:type="dxa"/>
              <w:bottom w:w="40" w:type="dxa"/>
              <w:right w:w="40" w:type="dxa"/>
            </w:tcMar>
          </w:tcPr>
          <w:p w14:paraId="6A06D893" w14:textId="77777777" w:rsidR="00644B43" w:rsidRDefault="00000000">
            <w:pPr>
              <w:spacing w:after="0"/>
            </w:pPr>
            <w:r>
              <w:rPr>
                <w:sz w:val="12"/>
              </w:rPr>
              <w:t>Jest + supertest against request(createApp())</w:t>
            </w:r>
          </w:p>
        </w:tc>
        <w:tc>
          <w:tcPr>
            <w:tcW w:w="550" w:type="pct"/>
            <w:tcMar>
              <w:top w:w="40" w:type="dxa"/>
              <w:left w:w="40" w:type="dxa"/>
              <w:bottom w:w="40" w:type="dxa"/>
              <w:right w:w="40" w:type="dxa"/>
            </w:tcMar>
          </w:tcPr>
          <w:p w14:paraId="23AF7EA2" w14:textId="77777777" w:rsidR="00644B43" w:rsidRDefault="00000000">
            <w:pPr>
              <w:spacing w:after="0"/>
            </w:pPr>
            <w:r>
              <w:rPr>
                <w:sz w:val="12"/>
              </w:rPr>
              <w:t>App instance created via createApp()</w:t>
            </w:r>
          </w:p>
        </w:tc>
        <w:tc>
          <w:tcPr>
            <w:tcW w:w="650" w:type="pct"/>
            <w:tcMar>
              <w:top w:w="40" w:type="dxa"/>
              <w:left w:w="40" w:type="dxa"/>
              <w:bottom w:w="40" w:type="dxa"/>
              <w:right w:w="40" w:type="dxa"/>
            </w:tcMar>
          </w:tcPr>
          <w:p w14:paraId="1E99D0AA" w14:textId="77777777" w:rsidR="00644B43" w:rsidRDefault="00000000">
            <w:pPr>
              <w:spacing w:after="0"/>
            </w:pPr>
            <w:r>
              <w:rPr>
                <w:sz w:val="12"/>
              </w:rPr>
              <w:t>HTTP GET /health</w:t>
            </w:r>
          </w:p>
        </w:tc>
        <w:tc>
          <w:tcPr>
            <w:tcW w:w="700" w:type="pct"/>
            <w:tcMar>
              <w:top w:w="40" w:type="dxa"/>
              <w:left w:w="40" w:type="dxa"/>
              <w:bottom w:w="40" w:type="dxa"/>
              <w:right w:w="40" w:type="dxa"/>
            </w:tcMar>
          </w:tcPr>
          <w:p w14:paraId="0DE6CBFF" w14:textId="77777777" w:rsidR="00644B43" w:rsidRDefault="00000000">
            <w:pPr>
              <w:spacing w:after="0"/>
            </w:pPr>
            <w:r>
              <w:rPr>
                <w:sz w:val="12"/>
              </w:rPr>
              <w:t>1) const res = await request(createApp()).get('/health').</w:t>
            </w:r>
          </w:p>
        </w:tc>
        <w:tc>
          <w:tcPr>
            <w:tcW w:w="750" w:type="pct"/>
            <w:tcMar>
              <w:top w:w="40" w:type="dxa"/>
              <w:left w:w="40" w:type="dxa"/>
              <w:bottom w:w="40" w:type="dxa"/>
              <w:right w:w="40" w:type="dxa"/>
            </w:tcMar>
          </w:tcPr>
          <w:p w14:paraId="6A2CBEFD" w14:textId="77777777" w:rsidR="00644B43" w:rsidRDefault="00000000">
            <w:pPr>
              <w:spacing w:after="0"/>
            </w:pPr>
            <w:r>
              <w:rPr>
                <w:sz w:val="12"/>
              </w:rPr>
              <w:t>res.status === 200 and res.body deep-equals { data: { status: 'ok' } }.</w:t>
            </w:r>
          </w:p>
        </w:tc>
        <w:tc>
          <w:tcPr>
            <w:tcW w:w="800" w:type="pct"/>
            <w:tcMar>
              <w:top w:w="40" w:type="dxa"/>
              <w:left w:w="40" w:type="dxa"/>
              <w:bottom w:w="40" w:type="dxa"/>
              <w:right w:w="40" w:type="dxa"/>
            </w:tcMar>
          </w:tcPr>
          <w:p w14:paraId="51A7E971" w14:textId="77777777" w:rsidR="00644B43" w:rsidRDefault="00000000">
            <w:pPr>
              <w:spacing w:after="0"/>
            </w:pPr>
            <w:r>
              <w:rPr>
                <w:sz w:val="12"/>
              </w:rPr>
              <w:t>Automated — health.test.ts (main): “returns 200 with the success envelope”.</w:t>
            </w:r>
          </w:p>
        </w:tc>
      </w:tr>
      <w:tr w:rsidR="00644B43" w14:paraId="66810CBB" w14:textId="77777777">
        <w:trPr>
          <w:jc w:val="center"/>
        </w:trPr>
        <w:tc>
          <w:tcPr>
            <w:tcW w:w="550" w:type="pct"/>
            <w:tcMar>
              <w:top w:w="40" w:type="dxa"/>
              <w:left w:w="40" w:type="dxa"/>
              <w:bottom w:w="40" w:type="dxa"/>
              <w:right w:w="40" w:type="dxa"/>
            </w:tcMar>
          </w:tcPr>
          <w:p w14:paraId="4F1DAC60" w14:textId="77777777" w:rsidR="00644B43" w:rsidRDefault="00000000">
            <w:pPr>
              <w:spacing w:after="0"/>
            </w:pPr>
            <w:r>
              <w:rPr>
                <w:sz w:val="12"/>
              </w:rPr>
              <w:t>Platform, API &amp; Infrastructure</w:t>
            </w:r>
          </w:p>
        </w:tc>
        <w:tc>
          <w:tcPr>
            <w:tcW w:w="350" w:type="pct"/>
            <w:tcMar>
              <w:top w:w="40" w:type="dxa"/>
              <w:left w:w="40" w:type="dxa"/>
              <w:bottom w:w="40" w:type="dxa"/>
              <w:right w:w="40" w:type="dxa"/>
            </w:tcMar>
          </w:tcPr>
          <w:p w14:paraId="406AB21F" w14:textId="77777777" w:rsidR="00644B43" w:rsidRDefault="00000000">
            <w:pPr>
              <w:spacing w:after="0"/>
            </w:pPr>
            <w:r>
              <w:rPr>
                <w:sz w:val="12"/>
              </w:rPr>
              <w:t>TC-SYS-02</w:t>
            </w:r>
          </w:p>
        </w:tc>
        <w:tc>
          <w:tcPr>
            <w:tcW w:w="750" w:type="pct"/>
            <w:tcMar>
              <w:top w:w="40" w:type="dxa"/>
              <w:left w:w="40" w:type="dxa"/>
              <w:bottom w:w="40" w:type="dxa"/>
              <w:right w:w="40" w:type="dxa"/>
            </w:tcMar>
          </w:tcPr>
          <w:p w14:paraId="58402188" w14:textId="77777777" w:rsidR="00644B43" w:rsidRDefault="00000000">
            <w:pPr>
              <w:spacing w:after="0"/>
            </w:pPr>
            <w:r>
              <w:rPr>
                <w:sz w:val="12"/>
              </w:rPr>
              <w:t>Unknown route returns the 404 error envelope.</w:t>
            </w:r>
          </w:p>
        </w:tc>
        <w:tc>
          <w:tcPr>
            <w:tcW w:w="450" w:type="pct"/>
            <w:tcMar>
              <w:top w:w="40" w:type="dxa"/>
              <w:left w:w="40" w:type="dxa"/>
              <w:bottom w:w="40" w:type="dxa"/>
              <w:right w:w="40" w:type="dxa"/>
            </w:tcMar>
          </w:tcPr>
          <w:p w14:paraId="2F53492E" w14:textId="77777777" w:rsidR="00644B43" w:rsidRDefault="00000000">
            <w:pPr>
              <w:spacing w:after="0"/>
            </w:pPr>
            <w:r>
              <w:rPr>
                <w:sz w:val="12"/>
              </w:rPr>
              <w:t>Integration / Negative | M</w:t>
            </w:r>
          </w:p>
        </w:tc>
        <w:tc>
          <w:tcPr>
            <w:tcW w:w="600" w:type="pct"/>
            <w:tcMar>
              <w:top w:w="40" w:type="dxa"/>
              <w:left w:w="40" w:type="dxa"/>
              <w:bottom w:w="40" w:type="dxa"/>
              <w:right w:w="40" w:type="dxa"/>
            </w:tcMar>
          </w:tcPr>
          <w:p w14:paraId="292B3D55" w14:textId="77777777" w:rsidR="00644B43" w:rsidRDefault="00000000">
            <w:pPr>
              <w:spacing w:after="0"/>
            </w:pPr>
            <w:r>
              <w:rPr>
                <w:sz w:val="12"/>
              </w:rPr>
              <w:t>Jest + supertest against request(createApp())</w:t>
            </w:r>
          </w:p>
        </w:tc>
        <w:tc>
          <w:tcPr>
            <w:tcW w:w="550" w:type="pct"/>
            <w:tcMar>
              <w:top w:w="40" w:type="dxa"/>
              <w:left w:w="40" w:type="dxa"/>
              <w:bottom w:w="40" w:type="dxa"/>
              <w:right w:w="40" w:type="dxa"/>
            </w:tcMar>
          </w:tcPr>
          <w:p w14:paraId="7ADCB4A0" w14:textId="77777777" w:rsidR="00644B43" w:rsidRDefault="00000000">
            <w:pPr>
              <w:spacing w:after="0"/>
            </w:pPr>
            <w:r>
              <w:rPr>
                <w:sz w:val="12"/>
              </w:rPr>
              <w:t>App instance created via createApp()</w:t>
            </w:r>
          </w:p>
        </w:tc>
        <w:tc>
          <w:tcPr>
            <w:tcW w:w="650" w:type="pct"/>
            <w:tcMar>
              <w:top w:w="40" w:type="dxa"/>
              <w:left w:w="40" w:type="dxa"/>
              <w:bottom w:w="40" w:type="dxa"/>
              <w:right w:w="40" w:type="dxa"/>
            </w:tcMar>
          </w:tcPr>
          <w:p w14:paraId="000A5AA9" w14:textId="77777777" w:rsidR="00644B43" w:rsidRDefault="00000000">
            <w:pPr>
              <w:spacing w:after="0"/>
            </w:pPr>
            <w:r>
              <w:rPr>
                <w:sz w:val="12"/>
              </w:rPr>
              <w:t>HTTP GET /does-not-exist</w:t>
            </w:r>
          </w:p>
        </w:tc>
        <w:tc>
          <w:tcPr>
            <w:tcW w:w="700" w:type="pct"/>
            <w:tcMar>
              <w:top w:w="40" w:type="dxa"/>
              <w:left w:w="40" w:type="dxa"/>
              <w:bottom w:w="40" w:type="dxa"/>
              <w:right w:w="40" w:type="dxa"/>
            </w:tcMar>
          </w:tcPr>
          <w:p w14:paraId="2844B487" w14:textId="77777777" w:rsidR="00644B43" w:rsidRDefault="00000000">
            <w:pPr>
              <w:spacing w:after="0"/>
            </w:pPr>
            <w:r>
              <w:rPr>
                <w:sz w:val="12"/>
              </w:rPr>
              <w:t>1) const res = await request(createApp()).get('/does-not-exist').</w:t>
            </w:r>
          </w:p>
        </w:tc>
        <w:tc>
          <w:tcPr>
            <w:tcW w:w="750" w:type="pct"/>
            <w:tcMar>
              <w:top w:w="40" w:type="dxa"/>
              <w:left w:w="40" w:type="dxa"/>
              <w:bottom w:w="40" w:type="dxa"/>
              <w:right w:w="40" w:type="dxa"/>
            </w:tcMar>
          </w:tcPr>
          <w:p w14:paraId="6ECE5C2F" w14:textId="77777777" w:rsidR="00644B43" w:rsidRDefault="00000000">
            <w:pPr>
              <w:spacing w:after="0"/>
            </w:pPr>
            <w:r>
              <w:rPr>
                <w:sz w:val="12"/>
              </w:rPr>
              <w:t>res.status === 404 and res.body deep-equals { error: { code: 'NOT_FOUND', message: 'Resource not found' } }.</w:t>
            </w:r>
          </w:p>
        </w:tc>
        <w:tc>
          <w:tcPr>
            <w:tcW w:w="800" w:type="pct"/>
            <w:tcMar>
              <w:top w:w="40" w:type="dxa"/>
              <w:left w:w="40" w:type="dxa"/>
              <w:bottom w:w="40" w:type="dxa"/>
              <w:right w:w="40" w:type="dxa"/>
            </w:tcMar>
          </w:tcPr>
          <w:p w14:paraId="7DB366F0" w14:textId="77777777" w:rsidR="00644B43" w:rsidRDefault="00000000">
            <w:pPr>
              <w:spacing w:after="0"/>
            </w:pPr>
            <w:r>
              <w:rPr>
                <w:sz w:val="12"/>
              </w:rPr>
              <w:t>Automated — notfound.test.ts (main): “returns 404 with the error envelope”.</w:t>
            </w:r>
          </w:p>
        </w:tc>
      </w:tr>
      <w:tr w:rsidR="00644B43" w14:paraId="20E5A813" w14:textId="77777777">
        <w:trPr>
          <w:jc w:val="center"/>
        </w:trPr>
        <w:tc>
          <w:tcPr>
            <w:tcW w:w="550" w:type="pct"/>
            <w:tcMar>
              <w:top w:w="40" w:type="dxa"/>
              <w:left w:w="40" w:type="dxa"/>
              <w:bottom w:w="40" w:type="dxa"/>
              <w:right w:w="40" w:type="dxa"/>
            </w:tcMar>
          </w:tcPr>
          <w:p w14:paraId="7FD25266" w14:textId="77777777" w:rsidR="00644B43" w:rsidRDefault="00000000">
            <w:pPr>
              <w:spacing w:after="0"/>
            </w:pPr>
            <w:r>
              <w:rPr>
                <w:sz w:val="12"/>
              </w:rPr>
              <w:t>Platform, API &amp; Infrastructure</w:t>
            </w:r>
          </w:p>
        </w:tc>
        <w:tc>
          <w:tcPr>
            <w:tcW w:w="350" w:type="pct"/>
            <w:tcMar>
              <w:top w:w="40" w:type="dxa"/>
              <w:left w:w="40" w:type="dxa"/>
              <w:bottom w:w="40" w:type="dxa"/>
              <w:right w:w="40" w:type="dxa"/>
            </w:tcMar>
          </w:tcPr>
          <w:p w14:paraId="42B0058C" w14:textId="77777777" w:rsidR="00644B43" w:rsidRDefault="00000000">
            <w:pPr>
              <w:spacing w:after="0"/>
            </w:pPr>
            <w:r>
              <w:rPr>
                <w:sz w:val="12"/>
              </w:rPr>
              <w:t>TC-SYS-03</w:t>
            </w:r>
          </w:p>
        </w:tc>
        <w:tc>
          <w:tcPr>
            <w:tcW w:w="750" w:type="pct"/>
            <w:tcMar>
              <w:top w:w="40" w:type="dxa"/>
              <w:left w:w="40" w:type="dxa"/>
              <w:bottom w:w="40" w:type="dxa"/>
              <w:right w:w="40" w:type="dxa"/>
            </w:tcMar>
          </w:tcPr>
          <w:p w14:paraId="75D19450" w14:textId="77777777" w:rsidR="00644B43" w:rsidRDefault="00000000">
            <w:pPr>
              <w:spacing w:after="0"/>
            </w:pPr>
            <w:r>
              <w:rPr>
                <w:sz w:val="12"/>
              </w:rPr>
              <w:t>OpenAPI spec and Swagger UI documentation are served.</w:t>
            </w:r>
          </w:p>
        </w:tc>
        <w:tc>
          <w:tcPr>
            <w:tcW w:w="450" w:type="pct"/>
            <w:tcMar>
              <w:top w:w="40" w:type="dxa"/>
              <w:left w:w="40" w:type="dxa"/>
              <w:bottom w:w="40" w:type="dxa"/>
              <w:right w:w="40" w:type="dxa"/>
            </w:tcMar>
          </w:tcPr>
          <w:p w14:paraId="0433B3B5" w14:textId="77777777" w:rsidR="00644B43" w:rsidRDefault="00000000">
            <w:pPr>
              <w:spacing w:after="0"/>
            </w:pPr>
            <w:r>
              <w:rPr>
                <w:sz w:val="12"/>
              </w:rPr>
              <w:t>Integration | L</w:t>
            </w:r>
          </w:p>
        </w:tc>
        <w:tc>
          <w:tcPr>
            <w:tcW w:w="600" w:type="pct"/>
            <w:tcMar>
              <w:top w:w="40" w:type="dxa"/>
              <w:left w:w="40" w:type="dxa"/>
              <w:bottom w:w="40" w:type="dxa"/>
              <w:right w:w="40" w:type="dxa"/>
            </w:tcMar>
          </w:tcPr>
          <w:p w14:paraId="4E81D6C8" w14:textId="77777777" w:rsidR="00644B43" w:rsidRDefault="00000000">
            <w:pPr>
              <w:spacing w:after="0"/>
            </w:pPr>
            <w:r>
              <w:rPr>
                <w:sz w:val="12"/>
              </w:rPr>
              <w:t>Jest + supertest against request(createApp())</w:t>
            </w:r>
          </w:p>
        </w:tc>
        <w:tc>
          <w:tcPr>
            <w:tcW w:w="550" w:type="pct"/>
            <w:tcMar>
              <w:top w:w="40" w:type="dxa"/>
              <w:left w:w="40" w:type="dxa"/>
              <w:bottom w:w="40" w:type="dxa"/>
              <w:right w:w="40" w:type="dxa"/>
            </w:tcMar>
          </w:tcPr>
          <w:p w14:paraId="6619A10D" w14:textId="77777777" w:rsidR="00644B43" w:rsidRDefault="00000000">
            <w:pPr>
              <w:spacing w:after="0"/>
            </w:pPr>
            <w:r>
              <w:rPr>
                <w:sz w:val="12"/>
              </w:rPr>
              <w:t>App instance created via createApp()</w:t>
            </w:r>
          </w:p>
        </w:tc>
        <w:tc>
          <w:tcPr>
            <w:tcW w:w="650" w:type="pct"/>
            <w:tcMar>
              <w:top w:w="40" w:type="dxa"/>
              <w:left w:w="40" w:type="dxa"/>
              <w:bottom w:w="40" w:type="dxa"/>
              <w:right w:w="40" w:type="dxa"/>
            </w:tcMar>
          </w:tcPr>
          <w:p w14:paraId="00446D3B" w14:textId="77777777" w:rsidR="00644B43" w:rsidRDefault="00000000">
            <w:pPr>
              <w:spacing w:after="0"/>
            </w:pPr>
            <w:r>
              <w:rPr>
                <w:sz w:val="12"/>
              </w:rPr>
              <w:t>HTTP GET /openapi.json and GET /docs/</w:t>
            </w:r>
          </w:p>
        </w:tc>
        <w:tc>
          <w:tcPr>
            <w:tcW w:w="700" w:type="pct"/>
            <w:tcMar>
              <w:top w:w="40" w:type="dxa"/>
              <w:left w:w="40" w:type="dxa"/>
              <w:bottom w:w="40" w:type="dxa"/>
              <w:right w:w="40" w:type="dxa"/>
            </w:tcMar>
          </w:tcPr>
          <w:p w14:paraId="5C1F2D6D" w14:textId="77777777" w:rsidR="00644B43" w:rsidRDefault="00000000">
            <w:pPr>
              <w:spacing w:after="0"/>
            </w:pPr>
            <w:r>
              <w:rPr>
                <w:sz w:val="12"/>
              </w:rPr>
              <w:t>1) GET /openapi.json. 2) GET /docs/.</w:t>
            </w:r>
          </w:p>
        </w:tc>
        <w:tc>
          <w:tcPr>
            <w:tcW w:w="750" w:type="pct"/>
            <w:tcMar>
              <w:top w:w="40" w:type="dxa"/>
              <w:left w:w="40" w:type="dxa"/>
              <w:bottom w:w="40" w:type="dxa"/>
              <w:right w:w="40" w:type="dxa"/>
            </w:tcMar>
          </w:tcPr>
          <w:p w14:paraId="331E82E5" w14:textId="77777777" w:rsidR="00644B43" w:rsidRDefault="00000000">
            <w:pPr>
              <w:spacing w:after="0"/>
            </w:pPr>
            <w:r>
              <w:rPr>
                <w:sz w:val="12"/>
              </w:rPr>
              <w:t>/openapi.json: res.status === 200, res.body.openapi === '3.0.3', res.body.paths has property '/health'. /docs/: res.status === 200 and res.text contains 'Swagger UI'.</w:t>
            </w:r>
          </w:p>
        </w:tc>
        <w:tc>
          <w:tcPr>
            <w:tcW w:w="800" w:type="pct"/>
            <w:tcMar>
              <w:top w:w="40" w:type="dxa"/>
              <w:left w:w="40" w:type="dxa"/>
              <w:bottom w:w="40" w:type="dxa"/>
              <w:right w:w="40" w:type="dxa"/>
            </w:tcMar>
          </w:tcPr>
          <w:p w14:paraId="34905A51" w14:textId="77777777" w:rsidR="00644B43" w:rsidRDefault="00000000">
            <w:pPr>
              <w:spacing w:after="0"/>
            </w:pPr>
            <w:r>
              <w:rPr>
                <w:sz w:val="12"/>
              </w:rPr>
              <w:t>Automated — openapi.test.ts (main): “serves the OpenAPI spec at /openapi.json” + “serves Swagger UI at /docs/”.</w:t>
            </w:r>
          </w:p>
        </w:tc>
      </w:tr>
      <w:tr w:rsidR="00644B43" w14:paraId="13EC75B9" w14:textId="77777777">
        <w:trPr>
          <w:jc w:val="center"/>
        </w:trPr>
        <w:tc>
          <w:tcPr>
            <w:tcW w:w="550" w:type="pct"/>
            <w:tcMar>
              <w:top w:w="40" w:type="dxa"/>
              <w:left w:w="40" w:type="dxa"/>
              <w:bottom w:w="40" w:type="dxa"/>
              <w:right w:w="40" w:type="dxa"/>
            </w:tcMar>
          </w:tcPr>
          <w:p w14:paraId="256DA1CB" w14:textId="77777777" w:rsidR="00644B43" w:rsidRDefault="00000000">
            <w:pPr>
              <w:spacing w:after="0"/>
            </w:pPr>
            <w:r>
              <w:rPr>
                <w:sz w:val="12"/>
              </w:rPr>
              <w:t>Platform, API &amp; Infrastructure</w:t>
            </w:r>
          </w:p>
        </w:tc>
        <w:tc>
          <w:tcPr>
            <w:tcW w:w="350" w:type="pct"/>
            <w:tcMar>
              <w:top w:w="40" w:type="dxa"/>
              <w:left w:w="40" w:type="dxa"/>
              <w:bottom w:w="40" w:type="dxa"/>
              <w:right w:w="40" w:type="dxa"/>
            </w:tcMar>
          </w:tcPr>
          <w:p w14:paraId="79E4A7C2" w14:textId="77777777" w:rsidR="00644B43" w:rsidRDefault="00000000">
            <w:pPr>
              <w:spacing w:after="0"/>
            </w:pPr>
            <w:r>
              <w:rPr>
                <w:sz w:val="12"/>
              </w:rPr>
              <w:t>TC-SYS-04</w:t>
            </w:r>
          </w:p>
        </w:tc>
        <w:tc>
          <w:tcPr>
            <w:tcW w:w="750" w:type="pct"/>
            <w:tcMar>
              <w:top w:w="40" w:type="dxa"/>
              <w:left w:w="40" w:type="dxa"/>
              <w:bottom w:w="40" w:type="dxa"/>
              <w:right w:w="40" w:type="dxa"/>
            </w:tcMar>
          </w:tcPr>
          <w:p w14:paraId="5404B476" w14:textId="77777777" w:rsidR="00644B43" w:rsidRDefault="00000000">
            <w:pPr>
              <w:spacing w:after="0"/>
            </w:pPr>
            <w:r>
              <w:rPr>
                <w:sz w:val="12"/>
              </w:rPr>
              <w:t>CI gate runs lint, tests, and build on every pull request.</w:t>
            </w:r>
          </w:p>
        </w:tc>
        <w:tc>
          <w:tcPr>
            <w:tcW w:w="450" w:type="pct"/>
            <w:tcMar>
              <w:top w:w="40" w:type="dxa"/>
              <w:left w:w="40" w:type="dxa"/>
              <w:bottom w:w="40" w:type="dxa"/>
              <w:right w:w="40" w:type="dxa"/>
            </w:tcMar>
          </w:tcPr>
          <w:p w14:paraId="538BFDCA" w14:textId="77777777" w:rsidR="00644B43" w:rsidRDefault="00000000">
            <w:pPr>
              <w:spacing w:after="0"/>
            </w:pPr>
            <w:r>
              <w:rPr>
                <w:sz w:val="12"/>
              </w:rPr>
              <w:t>Integration / CI | H</w:t>
            </w:r>
          </w:p>
        </w:tc>
        <w:tc>
          <w:tcPr>
            <w:tcW w:w="600" w:type="pct"/>
            <w:tcMar>
              <w:top w:w="40" w:type="dxa"/>
              <w:left w:w="40" w:type="dxa"/>
              <w:bottom w:w="40" w:type="dxa"/>
              <w:right w:w="40" w:type="dxa"/>
            </w:tcMar>
          </w:tcPr>
          <w:p w14:paraId="3C940FF1" w14:textId="77777777" w:rsidR="00644B43" w:rsidRDefault="00000000">
            <w:pPr>
              <w:spacing w:after="0"/>
            </w:pPr>
            <w:r>
              <w:rPr>
                <w:sz w:val="12"/>
              </w:rPr>
              <w:t>GitHub Actions</w:t>
            </w:r>
          </w:p>
        </w:tc>
        <w:tc>
          <w:tcPr>
            <w:tcW w:w="550" w:type="pct"/>
            <w:tcMar>
              <w:top w:w="40" w:type="dxa"/>
              <w:left w:w="40" w:type="dxa"/>
              <w:bottom w:w="40" w:type="dxa"/>
              <w:right w:w="40" w:type="dxa"/>
            </w:tcMar>
          </w:tcPr>
          <w:p w14:paraId="17345710" w14:textId="77777777" w:rsidR="00644B43" w:rsidRDefault="00000000">
            <w:pPr>
              <w:spacing w:after="0"/>
            </w:pPr>
            <w:r>
              <w:rPr>
                <w:sz w:val="12"/>
              </w:rPr>
              <w:t>CI workflow present (T-19, PR #30)</w:t>
            </w:r>
          </w:p>
        </w:tc>
        <w:tc>
          <w:tcPr>
            <w:tcW w:w="650" w:type="pct"/>
            <w:tcMar>
              <w:top w:w="40" w:type="dxa"/>
              <w:left w:w="40" w:type="dxa"/>
              <w:bottom w:w="40" w:type="dxa"/>
              <w:right w:w="40" w:type="dxa"/>
            </w:tcMar>
          </w:tcPr>
          <w:p w14:paraId="4DFCB15E" w14:textId="77777777" w:rsidR="00644B43" w:rsidRDefault="00000000">
            <w:pPr>
              <w:spacing w:after="0"/>
            </w:pPr>
            <w:r>
              <w:rPr>
                <w:sz w:val="12"/>
              </w:rPr>
              <w:t>A pull request to dev/main</w:t>
            </w:r>
          </w:p>
        </w:tc>
        <w:tc>
          <w:tcPr>
            <w:tcW w:w="700" w:type="pct"/>
            <w:tcMar>
              <w:top w:w="40" w:type="dxa"/>
              <w:left w:w="40" w:type="dxa"/>
              <w:bottom w:w="40" w:type="dxa"/>
              <w:right w:w="40" w:type="dxa"/>
            </w:tcMar>
          </w:tcPr>
          <w:p w14:paraId="722D3198" w14:textId="77777777" w:rsidR="00644B43" w:rsidRDefault="00000000">
            <w:pPr>
              <w:spacing w:after="0"/>
            </w:pPr>
            <w:r>
              <w:rPr>
                <w:sz w:val="12"/>
              </w:rPr>
              <w:t>1) Open a PR. 2) Observe the CI workflow.</w:t>
            </w:r>
          </w:p>
        </w:tc>
        <w:tc>
          <w:tcPr>
            <w:tcW w:w="750" w:type="pct"/>
            <w:tcMar>
              <w:top w:w="40" w:type="dxa"/>
              <w:left w:w="40" w:type="dxa"/>
              <w:bottom w:w="40" w:type="dxa"/>
              <w:right w:w="40" w:type="dxa"/>
            </w:tcMar>
          </w:tcPr>
          <w:p w14:paraId="4AD49B3D" w14:textId="77777777" w:rsidR="00644B43" w:rsidRDefault="00000000">
            <w:pPr>
              <w:spacing w:after="0"/>
            </w:pPr>
            <w:r>
              <w:rPr>
                <w:sz w:val="12"/>
              </w:rPr>
              <w:t>Workflow runs npm run lint → npm test → npm run build; failures block merge.</w:t>
            </w:r>
          </w:p>
        </w:tc>
        <w:tc>
          <w:tcPr>
            <w:tcW w:w="800" w:type="pct"/>
            <w:tcMar>
              <w:top w:w="40" w:type="dxa"/>
              <w:left w:w="40" w:type="dxa"/>
              <w:bottom w:w="40" w:type="dxa"/>
              <w:right w:w="40" w:type="dxa"/>
            </w:tcMar>
          </w:tcPr>
          <w:p w14:paraId="59545923" w14:textId="77777777" w:rsidR="00644B43" w:rsidRDefault="00000000">
            <w:pPr>
              <w:spacing w:after="0"/>
            </w:pPr>
            <w:r>
              <w:rPr>
                <w:sz w:val="12"/>
              </w:rPr>
              <w:t>Manual / planned; automation status not yet specified.</w:t>
            </w:r>
          </w:p>
        </w:tc>
      </w:tr>
      <w:tr w:rsidR="00644B43" w14:paraId="2A584946" w14:textId="77777777">
        <w:trPr>
          <w:jc w:val="center"/>
        </w:trPr>
        <w:tc>
          <w:tcPr>
            <w:tcW w:w="550" w:type="pct"/>
            <w:tcMar>
              <w:top w:w="40" w:type="dxa"/>
              <w:left w:w="40" w:type="dxa"/>
              <w:bottom w:w="40" w:type="dxa"/>
              <w:right w:w="40" w:type="dxa"/>
            </w:tcMar>
          </w:tcPr>
          <w:p w14:paraId="716D0429" w14:textId="77777777" w:rsidR="00644B43" w:rsidRDefault="00000000">
            <w:pPr>
              <w:spacing w:after="0"/>
            </w:pPr>
            <w:r>
              <w:rPr>
                <w:sz w:val="12"/>
              </w:rPr>
              <w:t>Non-Functional</w:t>
            </w:r>
          </w:p>
        </w:tc>
        <w:tc>
          <w:tcPr>
            <w:tcW w:w="350" w:type="pct"/>
            <w:tcMar>
              <w:top w:w="40" w:type="dxa"/>
              <w:left w:w="40" w:type="dxa"/>
              <w:bottom w:w="40" w:type="dxa"/>
              <w:right w:w="40" w:type="dxa"/>
            </w:tcMar>
          </w:tcPr>
          <w:p w14:paraId="7E457D72" w14:textId="77777777" w:rsidR="00644B43" w:rsidRDefault="00000000">
            <w:pPr>
              <w:spacing w:after="0"/>
            </w:pPr>
            <w:r>
              <w:rPr>
                <w:sz w:val="12"/>
              </w:rPr>
              <w:t>TC-PERF-01</w:t>
            </w:r>
          </w:p>
        </w:tc>
        <w:tc>
          <w:tcPr>
            <w:tcW w:w="750" w:type="pct"/>
            <w:tcMar>
              <w:top w:w="40" w:type="dxa"/>
              <w:left w:w="40" w:type="dxa"/>
              <w:bottom w:w="40" w:type="dxa"/>
              <w:right w:w="40" w:type="dxa"/>
            </w:tcMar>
          </w:tcPr>
          <w:p w14:paraId="4AEA757A" w14:textId="77777777" w:rsidR="00644B43" w:rsidRDefault="00000000">
            <w:pPr>
              <w:spacing w:after="0"/>
            </w:pPr>
            <w:r>
              <w:rPr>
                <w:sz w:val="12"/>
              </w:rPr>
              <w:t>API responds within target latency under normal load.</w:t>
            </w:r>
          </w:p>
        </w:tc>
        <w:tc>
          <w:tcPr>
            <w:tcW w:w="450" w:type="pct"/>
            <w:tcMar>
              <w:top w:w="40" w:type="dxa"/>
              <w:left w:w="40" w:type="dxa"/>
              <w:bottom w:w="40" w:type="dxa"/>
              <w:right w:w="40" w:type="dxa"/>
            </w:tcMar>
          </w:tcPr>
          <w:p w14:paraId="1FA994ED" w14:textId="77777777" w:rsidR="00644B43" w:rsidRDefault="00000000">
            <w:pPr>
              <w:spacing w:after="0"/>
            </w:pPr>
            <w:r>
              <w:rPr>
                <w:sz w:val="12"/>
              </w:rPr>
              <w:t>Performance | M</w:t>
            </w:r>
          </w:p>
        </w:tc>
        <w:tc>
          <w:tcPr>
            <w:tcW w:w="600" w:type="pct"/>
            <w:tcMar>
              <w:top w:w="40" w:type="dxa"/>
              <w:left w:w="40" w:type="dxa"/>
              <w:bottom w:w="40" w:type="dxa"/>
              <w:right w:w="40" w:type="dxa"/>
            </w:tcMar>
          </w:tcPr>
          <w:p w14:paraId="47C30623" w14:textId="77777777" w:rsidR="00644B43" w:rsidRDefault="00000000">
            <w:pPr>
              <w:spacing w:after="0"/>
            </w:pPr>
            <w:r>
              <w:rPr>
                <w:sz w:val="12"/>
              </w:rPr>
              <w:t>Backend + seeded DB; timing/Postman runner</w:t>
            </w:r>
          </w:p>
        </w:tc>
        <w:tc>
          <w:tcPr>
            <w:tcW w:w="550" w:type="pct"/>
            <w:tcMar>
              <w:top w:w="40" w:type="dxa"/>
              <w:left w:w="40" w:type="dxa"/>
              <w:bottom w:w="40" w:type="dxa"/>
              <w:right w:w="40" w:type="dxa"/>
            </w:tcMar>
          </w:tcPr>
          <w:p w14:paraId="1FCF55D7" w14:textId="77777777" w:rsidR="00644B43" w:rsidRDefault="00000000">
            <w:pPr>
              <w:spacing w:after="0"/>
            </w:pPr>
            <w:r>
              <w:rPr>
                <w:sz w:val="12"/>
              </w:rPr>
              <w:t>API running against seed data</w:t>
            </w:r>
          </w:p>
        </w:tc>
        <w:tc>
          <w:tcPr>
            <w:tcW w:w="650" w:type="pct"/>
            <w:tcMar>
              <w:top w:w="40" w:type="dxa"/>
              <w:left w:w="40" w:type="dxa"/>
              <w:bottom w:w="40" w:type="dxa"/>
              <w:right w:w="40" w:type="dxa"/>
            </w:tcMar>
          </w:tcPr>
          <w:p w14:paraId="701CECDF" w14:textId="77777777" w:rsidR="00644B43" w:rsidRDefault="00000000">
            <w:pPr>
              <w:spacing w:after="0"/>
            </w:pPr>
            <w:r>
              <w:rPr>
                <w:sz w:val="12"/>
              </w:rPr>
              <w:t>Repeated requests to list/read endpoints</w:t>
            </w:r>
          </w:p>
        </w:tc>
        <w:tc>
          <w:tcPr>
            <w:tcW w:w="700" w:type="pct"/>
            <w:tcMar>
              <w:top w:w="40" w:type="dxa"/>
              <w:left w:w="40" w:type="dxa"/>
              <w:bottom w:w="40" w:type="dxa"/>
              <w:right w:w="40" w:type="dxa"/>
            </w:tcMar>
          </w:tcPr>
          <w:p w14:paraId="20B82A10" w14:textId="77777777" w:rsidR="00644B43" w:rsidRDefault="00000000">
            <w:pPr>
              <w:spacing w:after="0"/>
            </w:pPr>
            <w:r>
              <w:rPr>
                <w:sz w:val="12"/>
              </w:rPr>
              <w:t>1) Issue N sequential requests. 2) Record p95 latency.</w:t>
            </w:r>
          </w:p>
        </w:tc>
        <w:tc>
          <w:tcPr>
            <w:tcW w:w="750" w:type="pct"/>
            <w:tcMar>
              <w:top w:w="40" w:type="dxa"/>
              <w:left w:w="40" w:type="dxa"/>
              <w:bottom w:w="40" w:type="dxa"/>
              <w:right w:w="40" w:type="dxa"/>
            </w:tcMar>
          </w:tcPr>
          <w:p w14:paraId="543275D0" w14:textId="77777777" w:rsidR="00644B43" w:rsidRDefault="00000000">
            <w:pPr>
              <w:spacing w:after="0"/>
            </w:pPr>
            <w:r>
              <w:rPr>
                <w:sz w:val="12"/>
              </w:rPr>
              <w:t>p95 response time is within the agreed target (e.g., &lt; 500 ms locally).</w:t>
            </w:r>
          </w:p>
        </w:tc>
        <w:tc>
          <w:tcPr>
            <w:tcW w:w="800" w:type="pct"/>
            <w:tcMar>
              <w:top w:w="40" w:type="dxa"/>
              <w:left w:w="40" w:type="dxa"/>
              <w:bottom w:w="40" w:type="dxa"/>
              <w:right w:w="40" w:type="dxa"/>
            </w:tcMar>
          </w:tcPr>
          <w:p w14:paraId="2EDE89C6" w14:textId="77777777" w:rsidR="00644B43" w:rsidRDefault="00000000">
            <w:pPr>
              <w:spacing w:after="0"/>
            </w:pPr>
            <w:r>
              <w:rPr>
                <w:sz w:val="12"/>
              </w:rPr>
              <w:t>Manual / planned; automation status not yet specified.</w:t>
            </w:r>
          </w:p>
        </w:tc>
      </w:tr>
      <w:tr w:rsidR="00644B43" w14:paraId="60C8A1FA" w14:textId="77777777">
        <w:trPr>
          <w:jc w:val="center"/>
        </w:trPr>
        <w:tc>
          <w:tcPr>
            <w:tcW w:w="550" w:type="pct"/>
            <w:tcMar>
              <w:top w:w="40" w:type="dxa"/>
              <w:left w:w="40" w:type="dxa"/>
              <w:bottom w:w="40" w:type="dxa"/>
              <w:right w:w="40" w:type="dxa"/>
            </w:tcMar>
          </w:tcPr>
          <w:p w14:paraId="17FFBBD4" w14:textId="77777777" w:rsidR="00644B43" w:rsidRDefault="00000000">
            <w:pPr>
              <w:spacing w:after="0"/>
            </w:pPr>
            <w:r>
              <w:rPr>
                <w:sz w:val="12"/>
              </w:rPr>
              <w:t>Non-Functional</w:t>
            </w:r>
          </w:p>
        </w:tc>
        <w:tc>
          <w:tcPr>
            <w:tcW w:w="350" w:type="pct"/>
            <w:tcMar>
              <w:top w:w="40" w:type="dxa"/>
              <w:left w:w="40" w:type="dxa"/>
              <w:bottom w:w="40" w:type="dxa"/>
              <w:right w:w="40" w:type="dxa"/>
            </w:tcMar>
          </w:tcPr>
          <w:p w14:paraId="48D56CBC" w14:textId="77777777" w:rsidR="00644B43" w:rsidRDefault="00000000">
            <w:pPr>
              <w:spacing w:after="0"/>
            </w:pPr>
            <w:r>
              <w:rPr>
                <w:sz w:val="12"/>
              </w:rPr>
              <w:t>TC-UX-01</w:t>
            </w:r>
          </w:p>
        </w:tc>
        <w:tc>
          <w:tcPr>
            <w:tcW w:w="750" w:type="pct"/>
            <w:tcMar>
              <w:top w:w="40" w:type="dxa"/>
              <w:left w:w="40" w:type="dxa"/>
              <w:bottom w:w="40" w:type="dxa"/>
              <w:right w:w="40" w:type="dxa"/>
            </w:tcMar>
          </w:tcPr>
          <w:p w14:paraId="3EB95565" w14:textId="77777777" w:rsidR="00644B43" w:rsidRDefault="00000000">
            <w:pPr>
              <w:spacing w:after="0"/>
            </w:pPr>
            <w:r>
              <w:rPr>
                <w:sz w:val="12"/>
              </w:rPr>
              <w:t>Key pages are keyboard-navigable and expose ARIA roles.</w:t>
            </w:r>
          </w:p>
        </w:tc>
        <w:tc>
          <w:tcPr>
            <w:tcW w:w="450" w:type="pct"/>
            <w:tcMar>
              <w:top w:w="40" w:type="dxa"/>
              <w:left w:w="40" w:type="dxa"/>
              <w:bottom w:w="40" w:type="dxa"/>
              <w:right w:w="40" w:type="dxa"/>
            </w:tcMar>
          </w:tcPr>
          <w:p w14:paraId="670DC926" w14:textId="77777777" w:rsidR="00644B43" w:rsidRDefault="00000000">
            <w:pPr>
              <w:spacing w:after="0"/>
            </w:pPr>
            <w:r>
              <w:rPr>
                <w:sz w:val="12"/>
              </w:rPr>
              <w:t>Usability / Accessibility | M</w:t>
            </w:r>
          </w:p>
        </w:tc>
        <w:tc>
          <w:tcPr>
            <w:tcW w:w="600" w:type="pct"/>
            <w:tcMar>
              <w:top w:w="40" w:type="dxa"/>
              <w:left w:w="40" w:type="dxa"/>
              <w:bottom w:w="40" w:type="dxa"/>
              <w:right w:w="40" w:type="dxa"/>
            </w:tcMar>
          </w:tcPr>
          <w:p w14:paraId="16EA9F42" w14:textId="77777777" w:rsidR="00644B43" w:rsidRDefault="00000000">
            <w:pPr>
              <w:spacing w:after="0"/>
            </w:pPr>
            <w:r>
              <w:rPr>
                <w:sz w:val="12"/>
              </w:rPr>
              <w:t>Frontend; manual + RTL role queries</w:t>
            </w:r>
          </w:p>
        </w:tc>
        <w:tc>
          <w:tcPr>
            <w:tcW w:w="550" w:type="pct"/>
            <w:tcMar>
              <w:top w:w="40" w:type="dxa"/>
              <w:left w:w="40" w:type="dxa"/>
              <w:bottom w:w="40" w:type="dxa"/>
              <w:right w:w="40" w:type="dxa"/>
            </w:tcMar>
          </w:tcPr>
          <w:p w14:paraId="41EC6265" w14:textId="77777777" w:rsidR="00644B43" w:rsidRDefault="00000000">
            <w:pPr>
              <w:spacing w:after="0"/>
            </w:pPr>
            <w:r>
              <w:rPr>
                <w:sz w:val="12"/>
              </w:rPr>
              <w:t>Pages rendered</w:t>
            </w:r>
          </w:p>
        </w:tc>
        <w:tc>
          <w:tcPr>
            <w:tcW w:w="650" w:type="pct"/>
            <w:tcMar>
              <w:top w:w="40" w:type="dxa"/>
              <w:left w:w="40" w:type="dxa"/>
              <w:bottom w:w="40" w:type="dxa"/>
              <w:right w:w="40" w:type="dxa"/>
            </w:tcMar>
          </w:tcPr>
          <w:p w14:paraId="2487981B" w14:textId="77777777" w:rsidR="00644B43" w:rsidRDefault="00000000">
            <w:pPr>
              <w:spacing w:after="0"/>
            </w:pPr>
            <w:r>
              <w:rPr>
                <w:sz w:val="12"/>
              </w:rPr>
              <w:t>Login, dashboard, supplier directory</w:t>
            </w:r>
          </w:p>
        </w:tc>
        <w:tc>
          <w:tcPr>
            <w:tcW w:w="700" w:type="pct"/>
            <w:tcMar>
              <w:top w:w="40" w:type="dxa"/>
              <w:left w:w="40" w:type="dxa"/>
              <w:bottom w:w="40" w:type="dxa"/>
              <w:right w:w="40" w:type="dxa"/>
            </w:tcMar>
          </w:tcPr>
          <w:p w14:paraId="00E30E5E" w14:textId="77777777" w:rsidR="00644B43" w:rsidRDefault="00000000">
            <w:pPr>
              <w:spacing w:after="0"/>
            </w:pPr>
            <w:r>
              <w:rPr>
                <w:sz w:val="12"/>
              </w:rPr>
              <w:t>1) Tab through controls. 2) Verify roles (button, alert, status, searchbox).</w:t>
            </w:r>
          </w:p>
        </w:tc>
        <w:tc>
          <w:tcPr>
            <w:tcW w:w="750" w:type="pct"/>
            <w:tcMar>
              <w:top w:w="40" w:type="dxa"/>
              <w:left w:w="40" w:type="dxa"/>
              <w:bottom w:w="40" w:type="dxa"/>
              <w:right w:w="40" w:type="dxa"/>
            </w:tcMar>
          </w:tcPr>
          <w:p w14:paraId="21AAD55C" w14:textId="77777777" w:rsidR="00644B43" w:rsidRDefault="00000000">
            <w:pPr>
              <w:spacing w:after="0"/>
            </w:pPr>
            <w:r>
              <w:rPr>
                <w:sz w:val="12"/>
              </w:rPr>
              <w:t>All interactive elements are reachable and correctly labeled.</w:t>
            </w:r>
          </w:p>
        </w:tc>
        <w:tc>
          <w:tcPr>
            <w:tcW w:w="800" w:type="pct"/>
            <w:tcMar>
              <w:top w:w="40" w:type="dxa"/>
              <w:left w:w="40" w:type="dxa"/>
              <w:bottom w:w="40" w:type="dxa"/>
              <w:right w:w="40" w:type="dxa"/>
            </w:tcMar>
          </w:tcPr>
          <w:p w14:paraId="31C80084" w14:textId="77777777" w:rsidR="00644B43" w:rsidRDefault="00000000">
            <w:pPr>
              <w:spacing w:after="0"/>
            </w:pPr>
            <w:r>
              <w:rPr>
                <w:sz w:val="12"/>
              </w:rPr>
              <w:t>Manual / planned; automation status not yet specified.</w:t>
            </w:r>
          </w:p>
        </w:tc>
      </w:tr>
      <w:tr w:rsidR="00644B43" w14:paraId="319D6839" w14:textId="77777777">
        <w:trPr>
          <w:jc w:val="center"/>
        </w:trPr>
        <w:tc>
          <w:tcPr>
            <w:tcW w:w="550" w:type="pct"/>
            <w:tcMar>
              <w:top w:w="40" w:type="dxa"/>
              <w:left w:w="40" w:type="dxa"/>
              <w:bottom w:w="40" w:type="dxa"/>
              <w:right w:w="40" w:type="dxa"/>
            </w:tcMar>
          </w:tcPr>
          <w:p w14:paraId="0BFAEA19" w14:textId="77777777" w:rsidR="00644B43" w:rsidRDefault="00000000">
            <w:pPr>
              <w:spacing w:after="0"/>
            </w:pPr>
            <w:r>
              <w:rPr>
                <w:sz w:val="12"/>
              </w:rPr>
              <w:t>Non-Functional</w:t>
            </w:r>
          </w:p>
        </w:tc>
        <w:tc>
          <w:tcPr>
            <w:tcW w:w="350" w:type="pct"/>
            <w:tcMar>
              <w:top w:w="40" w:type="dxa"/>
              <w:left w:w="40" w:type="dxa"/>
              <w:bottom w:w="40" w:type="dxa"/>
              <w:right w:w="40" w:type="dxa"/>
            </w:tcMar>
          </w:tcPr>
          <w:p w14:paraId="33F37D07" w14:textId="77777777" w:rsidR="00644B43" w:rsidRDefault="00000000">
            <w:pPr>
              <w:spacing w:after="0"/>
            </w:pPr>
            <w:r>
              <w:rPr>
                <w:sz w:val="12"/>
              </w:rPr>
              <w:t>TC-SEC-01</w:t>
            </w:r>
          </w:p>
        </w:tc>
        <w:tc>
          <w:tcPr>
            <w:tcW w:w="750" w:type="pct"/>
            <w:tcMar>
              <w:top w:w="40" w:type="dxa"/>
              <w:left w:w="40" w:type="dxa"/>
              <w:bottom w:w="40" w:type="dxa"/>
              <w:right w:w="40" w:type="dxa"/>
            </w:tcMar>
          </w:tcPr>
          <w:p w14:paraId="1F103502" w14:textId="77777777" w:rsidR="00644B43" w:rsidRDefault="00000000">
            <w:pPr>
              <w:spacing w:after="0"/>
            </w:pPr>
            <w:r>
              <w:rPr>
                <w:sz w:val="12"/>
              </w:rPr>
              <w:t>Secrets are not exposed in the repositories.</w:t>
            </w:r>
          </w:p>
        </w:tc>
        <w:tc>
          <w:tcPr>
            <w:tcW w:w="450" w:type="pct"/>
            <w:tcMar>
              <w:top w:w="40" w:type="dxa"/>
              <w:left w:w="40" w:type="dxa"/>
              <w:bottom w:w="40" w:type="dxa"/>
              <w:right w:w="40" w:type="dxa"/>
            </w:tcMar>
          </w:tcPr>
          <w:p w14:paraId="4BCE61CC" w14:textId="77777777" w:rsidR="00644B43" w:rsidRDefault="00000000">
            <w:pPr>
              <w:spacing w:after="0"/>
            </w:pPr>
            <w:r>
              <w:rPr>
                <w:sz w:val="12"/>
              </w:rPr>
              <w:t>Security | H</w:t>
            </w:r>
          </w:p>
        </w:tc>
        <w:tc>
          <w:tcPr>
            <w:tcW w:w="600" w:type="pct"/>
            <w:tcMar>
              <w:top w:w="40" w:type="dxa"/>
              <w:left w:w="40" w:type="dxa"/>
              <w:bottom w:w="40" w:type="dxa"/>
              <w:right w:w="40" w:type="dxa"/>
            </w:tcMar>
          </w:tcPr>
          <w:p w14:paraId="478AA14E" w14:textId="77777777" w:rsidR="00644B43" w:rsidRDefault="00000000">
            <w:pPr>
              <w:spacing w:after="0"/>
            </w:pPr>
            <w:r>
              <w:rPr>
                <w:sz w:val="12"/>
              </w:rPr>
              <w:t>Git repositories; review</w:t>
            </w:r>
          </w:p>
        </w:tc>
        <w:tc>
          <w:tcPr>
            <w:tcW w:w="550" w:type="pct"/>
            <w:tcMar>
              <w:top w:w="40" w:type="dxa"/>
              <w:left w:w="40" w:type="dxa"/>
              <w:bottom w:w="40" w:type="dxa"/>
              <w:right w:w="40" w:type="dxa"/>
            </w:tcMar>
          </w:tcPr>
          <w:p w14:paraId="2C5B1124" w14:textId="77777777" w:rsidR="00644B43" w:rsidRDefault="00000000">
            <w:pPr>
              <w:spacing w:after="0"/>
            </w:pPr>
            <w:r>
              <w:rPr>
                <w:sz w:val="12"/>
              </w:rPr>
              <w:t>Repos configured with .gitignore and .env.example</w:t>
            </w:r>
          </w:p>
        </w:tc>
        <w:tc>
          <w:tcPr>
            <w:tcW w:w="650" w:type="pct"/>
            <w:tcMar>
              <w:top w:w="40" w:type="dxa"/>
              <w:left w:w="40" w:type="dxa"/>
              <w:bottom w:w="40" w:type="dxa"/>
              <w:right w:w="40" w:type="dxa"/>
            </w:tcMar>
          </w:tcPr>
          <w:p w14:paraId="3CAD69D2" w14:textId="77777777" w:rsidR="00644B43" w:rsidRDefault="00000000">
            <w:pPr>
              <w:spacing w:after="0"/>
            </w:pPr>
            <w:r>
              <w:rPr>
                <w:sz w:val="12"/>
              </w:rPr>
              <w:t>Repository contents</w:t>
            </w:r>
          </w:p>
        </w:tc>
        <w:tc>
          <w:tcPr>
            <w:tcW w:w="700" w:type="pct"/>
            <w:tcMar>
              <w:top w:w="40" w:type="dxa"/>
              <w:left w:w="40" w:type="dxa"/>
              <w:bottom w:w="40" w:type="dxa"/>
              <w:right w:w="40" w:type="dxa"/>
            </w:tcMar>
          </w:tcPr>
          <w:p w14:paraId="63C16BAA" w14:textId="77777777" w:rsidR="00644B43" w:rsidRDefault="00000000">
            <w:pPr>
              <w:spacing w:after="0"/>
            </w:pPr>
            <w:r>
              <w:rPr>
                <w:sz w:val="12"/>
              </w:rPr>
              <w:t>1) Inspect tracked files for secrets. 2) Confirm .env is ignored.</w:t>
            </w:r>
          </w:p>
        </w:tc>
        <w:tc>
          <w:tcPr>
            <w:tcW w:w="750" w:type="pct"/>
            <w:tcMar>
              <w:top w:w="40" w:type="dxa"/>
              <w:left w:w="40" w:type="dxa"/>
              <w:bottom w:w="40" w:type="dxa"/>
              <w:right w:w="40" w:type="dxa"/>
            </w:tcMar>
          </w:tcPr>
          <w:p w14:paraId="0E4C3273" w14:textId="77777777" w:rsidR="00644B43" w:rsidRDefault="00000000">
            <w:pPr>
              <w:spacing w:after="0"/>
            </w:pPr>
            <w:r>
              <w:rPr>
                <w:sz w:val="12"/>
              </w:rPr>
              <w:t>No secrets are committed; only .env.example placeholders are present.</w:t>
            </w:r>
          </w:p>
        </w:tc>
        <w:tc>
          <w:tcPr>
            <w:tcW w:w="800" w:type="pct"/>
            <w:tcMar>
              <w:top w:w="40" w:type="dxa"/>
              <w:left w:w="40" w:type="dxa"/>
              <w:bottom w:w="40" w:type="dxa"/>
              <w:right w:w="40" w:type="dxa"/>
            </w:tcMar>
          </w:tcPr>
          <w:p w14:paraId="1C382984" w14:textId="77777777" w:rsidR="00644B43" w:rsidRDefault="00000000">
            <w:pPr>
              <w:spacing w:after="0"/>
            </w:pPr>
            <w:r>
              <w:rPr>
                <w:sz w:val="12"/>
              </w:rPr>
              <w:t>Manual / planned; automation status not yet specified.</w:t>
            </w:r>
          </w:p>
        </w:tc>
      </w:tr>
      <w:tr w:rsidR="00644B43" w14:paraId="3639DBEA" w14:textId="77777777">
        <w:trPr>
          <w:jc w:val="center"/>
        </w:trPr>
        <w:tc>
          <w:tcPr>
            <w:tcW w:w="550" w:type="pct"/>
            <w:tcMar>
              <w:top w:w="40" w:type="dxa"/>
              <w:left w:w="40" w:type="dxa"/>
              <w:bottom w:w="40" w:type="dxa"/>
              <w:right w:w="40" w:type="dxa"/>
            </w:tcMar>
          </w:tcPr>
          <w:p w14:paraId="7EB4202E" w14:textId="77777777" w:rsidR="00644B43" w:rsidRDefault="00000000">
            <w:pPr>
              <w:spacing w:after="0"/>
            </w:pPr>
            <w:r>
              <w:rPr>
                <w:sz w:val="12"/>
              </w:rPr>
              <w:t>Non-Functional</w:t>
            </w:r>
          </w:p>
        </w:tc>
        <w:tc>
          <w:tcPr>
            <w:tcW w:w="350" w:type="pct"/>
            <w:tcMar>
              <w:top w:w="40" w:type="dxa"/>
              <w:left w:w="40" w:type="dxa"/>
              <w:bottom w:w="40" w:type="dxa"/>
              <w:right w:w="40" w:type="dxa"/>
            </w:tcMar>
          </w:tcPr>
          <w:p w14:paraId="5F437DDE" w14:textId="77777777" w:rsidR="00644B43" w:rsidRDefault="00000000">
            <w:pPr>
              <w:spacing w:after="0"/>
            </w:pPr>
            <w:r>
              <w:rPr>
                <w:sz w:val="12"/>
              </w:rPr>
              <w:t>TC-UAT-01</w:t>
            </w:r>
          </w:p>
        </w:tc>
        <w:tc>
          <w:tcPr>
            <w:tcW w:w="750" w:type="pct"/>
            <w:tcMar>
              <w:top w:w="40" w:type="dxa"/>
              <w:left w:w="40" w:type="dxa"/>
              <w:bottom w:w="40" w:type="dxa"/>
              <w:right w:w="40" w:type="dxa"/>
            </w:tcMar>
          </w:tcPr>
          <w:p w14:paraId="3B40A2E9" w14:textId="77777777" w:rsidR="00644B43" w:rsidRDefault="00000000">
            <w:pPr>
              <w:spacing w:after="0"/>
            </w:pPr>
            <w:r>
              <w:rPr>
                <w:sz w:val="12"/>
              </w:rPr>
              <w:t>End-to-end MVP acceptance walkthrough.</w:t>
            </w:r>
          </w:p>
        </w:tc>
        <w:tc>
          <w:tcPr>
            <w:tcW w:w="450" w:type="pct"/>
            <w:tcMar>
              <w:top w:w="40" w:type="dxa"/>
              <w:left w:w="40" w:type="dxa"/>
              <w:bottom w:w="40" w:type="dxa"/>
              <w:right w:w="40" w:type="dxa"/>
            </w:tcMar>
          </w:tcPr>
          <w:p w14:paraId="39B6A8C0" w14:textId="77777777" w:rsidR="00644B43" w:rsidRDefault="00000000">
            <w:pPr>
              <w:spacing w:after="0"/>
            </w:pPr>
            <w:r>
              <w:rPr>
                <w:sz w:val="12"/>
              </w:rPr>
              <w:t>Acceptance / System | H</w:t>
            </w:r>
          </w:p>
        </w:tc>
        <w:tc>
          <w:tcPr>
            <w:tcW w:w="600" w:type="pct"/>
            <w:tcMar>
              <w:top w:w="40" w:type="dxa"/>
              <w:left w:w="40" w:type="dxa"/>
              <w:bottom w:w="40" w:type="dxa"/>
              <w:right w:w="40" w:type="dxa"/>
            </w:tcMar>
          </w:tcPr>
          <w:p w14:paraId="2F749B01" w14:textId="77777777" w:rsidR="00644B43" w:rsidRDefault="00000000">
            <w:pPr>
              <w:spacing w:after="0"/>
            </w:pPr>
            <w:r>
              <w:rPr>
                <w:sz w:val="12"/>
              </w:rPr>
              <w:t>Full stack on EC2; Product Owner</w:t>
            </w:r>
          </w:p>
        </w:tc>
        <w:tc>
          <w:tcPr>
            <w:tcW w:w="550" w:type="pct"/>
            <w:tcMar>
              <w:top w:w="40" w:type="dxa"/>
              <w:left w:w="40" w:type="dxa"/>
              <w:bottom w:w="40" w:type="dxa"/>
              <w:right w:w="40" w:type="dxa"/>
            </w:tcMar>
          </w:tcPr>
          <w:p w14:paraId="276B3342" w14:textId="77777777" w:rsidR="00644B43" w:rsidRDefault="00000000">
            <w:pPr>
              <w:spacing w:after="0"/>
            </w:pPr>
            <w:r>
              <w:rPr>
                <w:sz w:val="12"/>
              </w:rPr>
              <w:t>Phase II build deployed (ticket T-28)</w:t>
            </w:r>
          </w:p>
        </w:tc>
        <w:tc>
          <w:tcPr>
            <w:tcW w:w="650" w:type="pct"/>
            <w:tcMar>
              <w:top w:w="40" w:type="dxa"/>
              <w:left w:w="40" w:type="dxa"/>
              <w:bottom w:w="40" w:type="dxa"/>
              <w:right w:w="40" w:type="dxa"/>
            </w:tcMar>
          </w:tcPr>
          <w:p w14:paraId="569A1FCD" w14:textId="77777777" w:rsidR="00644B43" w:rsidRDefault="00000000">
            <w:pPr>
              <w:spacing w:after="0"/>
            </w:pPr>
            <w:r>
              <w:rPr>
                <w:sz w:val="12"/>
              </w:rPr>
              <w:t>Demo / seed dataset</w:t>
            </w:r>
          </w:p>
        </w:tc>
        <w:tc>
          <w:tcPr>
            <w:tcW w:w="700" w:type="pct"/>
            <w:tcMar>
              <w:top w:w="40" w:type="dxa"/>
              <w:left w:w="40" w:type="dxa"/>
              <w:bottom w:w="40" w:type="dxa"/>
              <w:right w:w="40" w:type="dxa"/>
            </w:tcMar>
          </w:tcPr>
          <w:p w14:paraId="71C2D77B" w14:textId="77777777" w:rsidR="00644B43" w:rsidRDefault="00000000">
            <w:pPr>
              <w:spacing w:after="0"/>
            </w:pPr>
            <w:r>
              <w:rPr>
                <w:sz w:val="12"/>
              </w:rPr>
              <w:t>1) Sign in. 2) Manage inventory. 3) View dashboard alerts. 4) Generate a recommendation (with fallback). 5) View reports.</w:t>
            </w:r>
          </w:p>
        </w:tc>
        <w:tc>
          <w:tcPr>
            <w:tcW w:w="750" w:type="pct"/>
            <w:tcMar>
              <w:top w:w="40" w:type="dxa"/>
              <w:left w:w="40" w:type="dxa"/>
              <w:bottom w:w="40" w:type="dxa"/>
              <w:right w:w="40" w:type="dxa"/>
            </w:tcMar>
          </w:tcPr>
          <w:p w14:paraId="5AD18BFC" w14:textId="77777777" w:rsidR="00644B43" w:rsidRDefault="00000000">
            <w:pPr>
              <w:spacing w:after="0"/>
            </w:pPr>
            <w:r>
              <w:rPr>
                <w:sz w:val="12"/>
              </w:rPr>
              <w:t>All MVP user stories pass; defects are logged and triaged.</w:t>
            </w:r>
          </w:p>
        </w:tc>
        <w:tc>
          <w:tcPr>
            <w:tcW w:w="800" w:type="pct"/>
            <w:tcMar>
              <w:top w:w="40" w:type="dxa"/>
              <w:left w:w="40" w:type="dxa"/>
              <w:bottom w:w="40" w:type="dxa"/>
              <w:right w:w="40" w:type="dxa"/>
            </w:tcMar>
          </w:tcPr>
          <w:p w14:paraId="33F41797" w14:textId="77777777" w:rsidR="00644B43" w:rsidRDefault="00000000">
            <w:pPr>
              <w:spacing w:after="0"/>
            </w:pPr>
            <w:r>
              <w:rPr>
                <w:sz w:val="12"/>
              </w:rPr>
              <w:t>Manual / planned; automation status not yet specified.</w:t>
            </w:r>
          </w:p>
        </w:tc>
      </w:tr>
      <w:tr w:rsidR="00644B43" w14:paraId="20F1E96A" w14:textId="77777777">
        <w:trPr>
          <w:jc w:val="center"/>
        </w:trPr>
        <w:tc>
          <w:tcPr>
            <w:tcW w:w="550" w:type="pct"/>
            <w:tcMar>
              <w:top w:w="40" w:type="dxa"/>
              <w:left w:w="40" w:type="dxa"/>
              <w:bottom w:w="40" w:type="dxa"/>
              <w:right w:w="40" w:type="dxa"/>
            </w:tcMar>
          </w:tcPr>
          <w:p w14:paraId="64B6749A" w14:textId="77777777" w:rsidR="00644B43" w:rsidRDefault="00000000">
            <w:pPr>
              <w:spacing w:after="0"/>
            </w:pPr>
            <w:r>
              <w:rPr>
                <w:sz w:val="12"/>
              </w:rPr>
              <w:t>Frontend Data Layer (T-7B)</w:t>
            </w:r>
          </w:p>
        </w:tc>
        <w:tc>
          <w:tcPr>
            <w:tcW w:w="350" w:type="pct"/>
            <w:tcMar>
              <w:top w:w="40" w:type="dxa"/>
              <w:left w:w="40" w:type="dxa"/>
              <w:bottom w:w="40" w:type="dxa"/>
              <w:right w:w="40" w:type="dxa"/>
            </w:tcMar>
          </w:tcPr>
          <w:p w14:paraId="46A4148E" w14:textId="77777777" w:rsidR="00644B43" w:rsidRDefault="00000000">
            <w:pPr>
              <w:spacing w:after="0"/>
            </w:pPr>
            <w:r>
              <w:rPr>
                <w:sz w:val="12"/>
              </w:rPr>
              <w:t>TC-FE-01</w:t>
            </w:r>
          </w:p>
        </w:tc>
        <w:tc>
          <w:tcPr>
            <w:tcW w:w="750" w:type="pct"/>
            <w:tcMar>
              <w:top w:w="40" w:type="dxa"/>
              <w:left w:w="40" w:type="dxa"/>
              <w:bottom w:w="40" w:type="dxa"/>
              <w:right w:w="40" w:type="dxa"/>
            </w:tcMar>
          </w:tcPr>
          <w:p w14:paraId="1FB578E9" w14:textId="77777777" w:rsidR="00644B43" w:rsidRDefault="00000000">
            <w:pPr>
              <w:spacing w:after="0"/>
            </w:pPr>
            <w:r>
              <w:rPr>
                <w:sz w:val="12"/>
              </w:rPr>
              <w:t>Frontend API client unwraps success envelopes, surfaces typed ApiErrors, triggers onUnauthorized on 401, and rejects calls when no base URL is configured.</w:t>
            </w:r>
          </w:p>
        </w:tc>
        <w:tc>
          <w:tcPr>
            <w:tcW w:w="450" w:type="pct"/>
            <w:tcMar>
              <w:top w:w="40" w:type="dxa"/>
              <w:left w:w="40" w:type="dxa"/>
              <w:bottom w:w="40" w:type="dxa"/>
              <w:right w:w="40" w:type="dxa"/>
            </w:tcMar>
          </w:tcPr>
          <w:p w14:paraId="0FEC36A6" w14:textId="77777777" w:rsidR="00644B43" w:rsidRDefault="00000000">
            <w:pPr>
              <w:spacing w:after="0"/>
            </w:pPr>
            <w:r>
              <w:rPr>
                <w:sz w:val="12"/>
              </w:rPr>
              <w:t>Unit | H</w:t>
            </w:r>
          </w:p>
        </w:tc>
        <w:tc>
          <w:tcPr>
            <w:tcW w:w="600" w:type="pct"/>
            <w:tcMar>
              <w:top w:w="40" w:type="dxa"/>
              <w:left w:w="40" w:type="dxa"/>
              <w:bottom w:w="40" w:type="dxa"/>
              <w:right w:w="40" w:type="dxa"/>
            </w:tcMar>
          </w:tcPr>
          <w:p w14:paraId="73F93407" w14:textId="77777777" w:rsidR="00644B43" w:rsidRDefault="00000000">
            <w:pPr>
              <w:spacing w:after="0"/>
            </w:pPr>
            <w:r>
              <w:rPr>
                <w:sz w:val="12"/>
              </w:rPr>
              <w:t>Vitest; global fetch mocked via vi.stubGlobal; apiClient + setAuthHandlers from services/apiClient.ts</w:t>
            </w:r>
          </w:p>
        </w:tc>
        <w:tc>
          <w:tcPr>
            <w:tcW w:w="550" w:type="pct"/>
            <w:tcMar>
              <w:top w:w="40" w:type="dxa"/>
              <w:left w:w="40" w:type="dxa"/>
              <w:bottom w:w="40" w:type="dxa"/>
              <w:right w:w="40" w:type="dxa"/>
            </w:tcMar>
          </w:tcPr>
          <w:p w14:paraId="3A4DD373" w14:textId="77777777" w:rsidR="00644B43" w:rsidRDefault="00000000">
            <w:pPr>
              <w:spacing w:after="0"/>
            </w:pPr>
            <w:r>
              <w:rPr>
                <w:sz w:val="12"/>
              </w:rPr>
              <w:t>appConfig.apiBaseUrl = "http://api.test"; auth handlers wired via setAuthHandlers</w:t>
            </w:r>
          </w:p>
        </w:tc>
        <w:tc>
          <w:tcPr>
            <w:tcW w:w="650" w:type="pct"/>
            <w:tcMar>
              <w:top w:w="40" w:type="dxa"/>
              <w:left w:w="40" w:type="dxa"/>
              <w:bottom w:w="40" w:type="dxa"/>
              <w:right w:w="40" w:type="dxa"/>
            </w:tcMar>
          </w:tcPr>
          <w:p w14:paraId="56B5B3A0" w14:textId="77777777" w:rsidR="00644B43" w:rsidRDefault="00000000">
            <w:pPr>
              <w:spacing w:after="0"/>
            </w:pPr>
            <w:r>
              <w:rPr>
                <w:sz w:val="12"/>
              </w:rPr>
              <w:t>Responses: {data:{id:"1"}} 200; {data:[1,2],meta:{total:5}} 200; {error:{code:"BAD",field:"name"}} 400; null body 500; {error:{code:"UNAUTHENTICATED"}} 401; no base URL; token "tok123" available.</w:t>
            </w:r>
          </w:p>
        </w:tc>
        <w:tc>
          <w:tcPr>
            <w:tcW w:w="700" w:type="pct"/>
            <w:tcMar>
              <w:top w:w="40" w:type="dxa"/>
              <w:left w:w="40" w:type="dxa"/>
              <w:bottom w:w="40" w:type="dxa"/>
              <w:right w:w="40" w:type="dxa"/>
            </w:tcMar>
          </w:tcPr>
          <w:p w14:paraId="13B8DA98" w14:textId="77777777" w:rsidR="00644B43" w:rsidRDefault="00000000">
            <w:pPr>
              <w:spacing w:after="0"/>
            </w:pPr>
            <w:r>
              <w:rPr>
                <w:sz w:val="12"/>
              </w:rPr>
              <w:t>1) get() with {data} body. 2) list() with {data,meta} body. 3) get() with {error} 400 body. 4) get() with non-ok 500 / no error body. 5) get() with 401 response. 6) get() when no base URL configured. 7) get() when Firebase token is available.</w:t>
            </w:r>
          </w:p>
        </w:tc>
        <w:tc>
          <w:tcPr>
            <w:tcW w:w="750" w:type="pct"/>
            <w:tcMar>
              <w:top w:w="40" w:type="dxa"/>
              <w:left w:w="40" w:type="dxa"/>
              <w:bottom w:w="40" w:type="dxa"/>
              <w:right w:w="40" w:type="dxa"/>
            </w:tcMar>
          </w:tcPr>
          <w:p w14:paraId="35A6A80D" w14:textId="77777777" w:rsidR="00644B43" w:rsidRDefault="00000000">
            <w:pPr>
              <w:spacing w:after="0"/>
            </w:pPr>
            <w:r>
              <w:rPr>
                <w:sz w:val="12"/>
              </w:rPr>
              <w:t>get() returns unwrapped data object. list() returns full {data,meta} envelope unchanged. {error} body: throws ApiError with code="BAD", field="name", status=400. 500 no body: throws UNKNOWN_ERROR, status=500. 401: throws ApiError AND calls onUnauthorized exactly once. No URL: throws CONFIG_ERROR, fetch never called. Token: Authorization header === "Bearer tok123".</w:t>
            </w:r>
          </w:p>
        </w:tc>
        <w:tc>
          <w:tcPr>
            <w:tcW w:w="800" w:type="pct"/>
            <w:tcMar>
              <w:top w:w="40" w:type="dxa"/>
              <w:left w:w="40" w:type="dxa"/>
              <w:bottom w:w="40" w:type="dxa"/>
              <w:right w:w="40" w:type="dxa"/>
            </w:tcMar>
          </w:tcPr>
          <w:p w14:paraId="5589C25A" w14:textId="77777777" w:rsidR="00644B43" w:rsidRDefault="00000000">
            <w:pPr>
              <w:spacing w:after="0"/>
            </w:pPr>
            <w:r>
              <w:rPr>
                <w:sz w:val="12"/>
              </w:rPr>
              <w:t>Automated — apiClient.test.ts (dev/T-7B, merged to dev branch): 7 tests covering envelope unwrapping, typed errors, 401 callback, config guard, and auth header.</w:t>
            </w:r>
          </w:p>
        </w:tc>
      </w:tr>
      <w:tr w:rsidR="00644B43" w14:paraId="3F528512" w14:textId="77777777">
        <w:trPr>
          <w:jc w:val="center"/>
        </w:trPr>
        <w:tc>
          <w:tcPr>
            <w:tcW w:w="550" w:type="pct"/>
            <w:tcMar>
              <w:top w:w="40" w:type="dxa"/>
              <w:left w:w="40" w:type="dxa"/>
              <w:bottom w:w="40" w:type="dxa"/>
              <w:right w:w="40" w:type="dxa"/>
            </w:tcMar>
          </w:tcPr>
          <w:p w14:paraId="7B943E80" w14:textId="77777777" w:rsidR="00644B43" w:rsidRDefault="00000000">
            <w:pPr>
              <w:spacing w:after="0"/>
            </w:pPr>
            <w:r>
              <w:rPr>
                <w:sz w:val="12"/>
              </w:rPr>
              <w:t>Frontend Data Layer (T-7B)</w:t>
            </w:r>
          </w:p>
        </w:tc>
        <w:tc>
          <w:tcPr>
            <w:tcW w:w="350" w:type="pct"/>
            <w:tcMar>
              <w:top w:w="40" w:type="dxa"/>
              <w:left w:w="40" w:type="dxa"/>
              <w:bottom w:w="40" w:type="dxa"/>
              <w:right w:w="40" w:type="dxa"/>
            </w:tcMar>
          </w:tcPr>
          <w:p w14:paraId="012EC125" w14:textId="77777777" w:rsidR="00644B43" w:rsidRDefault="00000000">
            <w:pPr>
              <w:spacing w:after="0"/>
            </w:pPr>
            <w:r>
              <w:rPr>
                <w:sz w:val="12"/>
              </w:rPr>
              <w:t>TC-FE-02</w:t>
            </w:r>
          </w:p>
        </w:tc>
        <w:tc>
          <w:tcPr>
            <w:tcW w:w="750" w:type="pct"/>
            <w:tcMar>
              <w:top w:w="40" w:type="dxa"/>
              <w:left w:w="40" w:type="dxa"/>
              <w:bottom w:w="40" w:type="dxa"/>
              <w:right w:w="40" w:type="dxa"/>
            </w:tcMar>
          </w:tcPr>
          <w:p w14:paraId="79B459AB" w14:textId="77777777" w:rsidR="00644B43" w:rsidRDefault="00000000">
            <w:pPr>
              <w:spacing w:after="0"/>
            </w:pPr>
            <w:r>
              <w:rPr>
                <w:sz w:val="12"/>
              </w:rPr>
              <w:t xml:space="preserve">Frontend inventory service serializes query params into the /inventory URL and </w:t>
            </w:r>
            <w:r>
              <w:rPr>
                <w:sz w:val="12"/>
              </w:rPr>
              <w:lastRenderedPageBreak/>
              <w:t>extracts pagination meta from the response.</w:t>
            </w:r>
          </w:p>
        </w:tc>
        <w:tc>
          <w:tcPr>
            <w:tcW w:w="450" w:type="pct"/>
            <w:tcMar>
              <w:top w:w="40" w:type="dxa"/>
              <w:left w:w="40" w:type="dxa"/>
              <w:bottom w:w="40" w:type="dxa"/>
              <w:right w:w="40" w:type="dxa"/>
            </w:tcMar>
          </w:tcPr>
          <w:p w14:paraId="16E0DBED" w14:textId="77777777" w:rsidR="00644B43" w:rsidRDefault="00000000">
            <w:pPr>
              <w:spacing w:after="0"/>
            </w:pPr>
            <w:r>
              <w:rPr>
                <w:sz w:val="12"/>
              </w:rPr>
              <w:lastRenderedPageBreak/>
              <w:t>Unit | H</w:t>
            </w:r>
          </w:p>
        </w:tc>
        <w:tc>
          <w:tcPr>
            <w:tcW w:w="600" w:type="pct"/>
            <w:tcMar>
              <w:top w:w="40" w:type="dxa"/>
              <w:left w:w="40" w:type="dxa"/>
              <w:bottom w:w="40" w:type="dxa"/>
              <w:right w:w="40" w:type="dxa"/>
            </w:tcMar>
          </w:tcPr>
          <w:p w14:paraId="4B61DA34" w14:textId="77777777" w:rsidR="00644B43" w:rsidRDefault="00000000">
            <w:pPr>
              <w:spacing w:after="0"/>
            </w:pPr>
            <w:r>
              <w:rPr>
                <w:sz w:val="12"/>
              </w:rPr>
              <w:t>Vitest; apiClient.list mocked</w:t>
            </w:r>
          </w:p>
        </w:tc>
        <w:tc>
          <w:tcPr>
            <w:tcW w:w="550" w:type="pct"/>
            <w:tcMar>
              <w:top w:w="40" w:type="dxa"/>
              <w:left w:w="40" w:type="dxa"/>
              <w:bottom w:w="40" w:type="dxa"/>
              <w:right w:w="40" w:type="dxa"/>
            </w:tcMar>
          </w:tcPr>
          <w:p w14:paraId="03FCE532" w14:textId="77777777" w:rsidR="00644B43" w:rsidRDefault="00000000">
            <w:pPr>
              <w:spacing w:after="0"/>
            </w:pPr>
            <w:r>
              <w:rPr>
                <w:sz w:val="12"/>
              </w:rPr>
              <w:t>fetchInventory imported from services/inventory.ts</w:t>
            </w:r>
          </w:p>
        </w:tc>
        <w:tc>
          <w:tcPr>
            <w:tcW w:w="650" w:type="pct"/>
            <w:tcMar>
              <w:top w:w="40" w:type="dxa"/>
              <w:left w:w="40" w:type="dxa"/>
              <w:bottom w:w="40" w:type="dxa"/>
              <w:right w:w="40" w:type="dxa"/>
            </w:tcMar>
          </w:tcPr>
          <w:p w14:paraId="17F15CA6" w14:textId="77777777" w:rsidR="00644B43" w:rsidRDefault="00000000">
            <w:pPr>
              <w:spacing w:after="0"/>
            </w:pPr>
            <w:r>
              <w:rPr>
                <w:sz w:val="12"/>
              </w:rPr>
              <w:t xml:space="preserve">Full params: {search:"tomato", category:"PRODUCE", status:"low_stock", sort:"name", order:"asc", page:2, pageSize:10}; response meta: {total:42, page:2, pageSize:10}. Partial params </w:t>
            </w:r>
            <w:r>
              <w:rPr>
                <w:sz w:val="12"/>
              </w:rPr>
              <w:lastRenderedPageBreak/>
              <w:t>(sort/order/page/pageSize only). No-data response: {data:undefined}.</w:t>
            </w:r>
          </w:p>
        </w:tc>
        <w:tc>
          <w:tcPr>
            <w:tcW w:w="700" w:type="pct"/>
            <w:tcMar>
              <w:top w:w="40" w:type="dxa"/>
              <w:left w:w="40" w:type="dxa"/>
              <w:bottom w:w="40" w:type="dxa"/>
              <w:right w:w="40" w:type="dxa"/>
            </w:tcMar>
          </w:tcPr>
          <w:p w14:paraId="217C0999" w14:textId="77777777" w:rsidR="00644B43" w:rsidRDefault="00000000">
            <w:pPr>
              <w:spacing w:after="0"/>
            </w:pPr>
            <w:r>
              <w:rPr>
                <w:sz w:val="12"/>
              </w:rPr>
              <w:lastRenderedPageBreak/>
              <w:t>1) Call fetchInventory with all params; inspect URL string passed to apiClient.list. 2) Call without optional params (no search/category/status). 3) Call when API returns no data.</w:t>
            </w:r>
          </w:p>
        </w:tc>
        <w:tc>
          <w:tcPr>
            <w:tcW w:w="750" w:type="pct"/>
            <w:tcMar>
              <w:top w:w="40" w:type="dxa"/>
              <w:left w:w="40" w:type="dxa"/>
              <w:bottom w:w="40" w:type="dxa"/>
              <w:right w:w="40" w:type="dxa"/>
            </w:tcMar>
          </w:tcPr>
          <w:p w14:paraId="2E88FC63" w14:textId="77777777" w:rsidR="00644B43" w:rsidRDefault="00000000">
            <w:pPr>
              <w:spacing w:after="0"/>
            </w:pPr>
            <w:r>
              <w:rPr>
                <w:sz w:val="12"/>
              </w:rPr>
              <w:t xml:space="preserve">Full params: URL contains search=tomato, category=PRODUCE, status=low_stock, sort=name, order=asc, page=2, pageSize=10; result.total===42, result.page===2. No optional params: URL </w:t>
            </w:r>
            <w:r>
              <w:rPr>
                <w:sz w:val="12"/>
              </w:rPr>
              <w:lastRenderedPageBreak/>
              <w:t>omits search, category, status; total falls back to items.length. No data: result.items===[ ], result.total===0.</w:t>
            </w:r>
          </w:p>
        </w:tc>
        <w:tc>
          <w:tcPr>
            <w:tcW w:w="800" w:type="pct"/>
            <w:tcMar>
              <w:top w:w="40" w:type="dxa"/>
              <w:left w:w="40" w:type="dxa"/>
              <w:bottom w:w="40" w:type="dxa"/>
              <w:right w:w="40" w:type="dxa"/>
            </w:tcMar>
          </w:tcPr>
          <w:p w14:paraId="58473895" w14:textId="77777777" w:rsidR="00644B43" w:rsidRDefault="00000000">
            <w:pPr>
              <w:spacing w:after="0"/>
            </w:pPr>
            <w:r>
              <w:rPr>
                <w:sz w:val="12"/>
              </w:rPr>
              <w:lastRenderedPageBreak/>
              <w:t xml:space="preserve">Automated — services/inventory.test.ts (dev/T-7B): "serializes all params into the /inventory query string and reads meta" + "omits </w:t>
            </w:r>
            <w:r>
              <w:rPr>
                <w:sz w:val="12"/>
              </w:rPr>
              <w:lastRenderedPageBreak/>
              <w:t>empty optional params and falls back to items.length when meta is absent" + "returns an empty list when the API sends no data"</w:t>
            </w:r>
          </w:p>
        </w:tc>
      </w:tr>
      <w:tr w:rsidR="00644B43" w14:paraId="351C088B" w14:textId="77777777">
        <w:trPr>
          <w:jc w:val="center"/>
        </w:trPr>
        <w:tc>
          <w:tcPr>
            <w:tcW w:w="550" w:type="pct"/>
            <w:tcMar>
              <w:top w:w="40" w:type="dxa"/>
              <w:left w:w="40" w:type="dxa"/>
              <w:bottom w:w="40" w:type="dxa"/>
              <w:right w:w="40" w:type="dxa"/>
            </w:tcMar>
          </w:tcPr>
          <w:p w14:paraId="5BC7CE51" w14:textId="77777777" w:rsidR="00644B43" w:rsidRDefault="00000000">
            <w:pPr>
              <w:spacing w:after="0"/>
            </w:pPr>
            <w:r>
              <w:rPr>
                <w:sz w:val="12"/>
              </w:rPr>
              <w:lastRenderedPageBreak/>
              <w:t>Frontend Data Layer (T-7B)</w:t>
            </w:r>
          </w:p>
        </w:tc>
        <w:tc>
          <w:tcPr>
            <w:tcW w:w="350" w:type="pct"/>
            <w:tcMar>
              <w:top w:w="40" w:type="dxa"/>
              <w:left w:w="40" w:type="dxa"/>
              <w:bottom w:w="40" w:type="dxa"/>
              <w:right w:w="40" w:type="dxa"/>
            </w:tcMar>
          </w:tcPr>
          <w:p w14:paraId="1B42DDE8" w14:textId="77777777" w:rsidR="00644B43" w:rsidRDefault="00000000">
            <w:pPr>
              <w:spacing w:after="0"/>
            </w:pPr>
            <w:r>
              <w:rPr>
                <w:sz w:val="12"/>
              </w:rPr>
              <w:t>TC-FE-03</w:t>
            </w:r>
          </w:p>
        </w:tc>
        <w:tc>
          <w:tcPr>
            <w:tcW w:w="750" w:type="pct"/>
            <w:tcMar>
              <w:top w:w="40" w:type="dxa"/>
              <w:left w:w="40" w:type="dxa"/>
              <w:bottom w:w="40" w:type="dxa"/>
              <w:right w:w="40" w:type="dxa"/>
            </w:tcMar>
          </w:tcPr>
          <w:p w14:paraId="6F47D702" w14:textId="77777777" w:rsidR="00644B43" w:rsidRDefault="00000000">
            <w:pPr>
              <w:spacing w:after="0"/>
            </w:pPr>
            <w:r>
              <w:rPr>
                <w:sz w:val="12"/>
              </w:rPr>
              <w:t>InventoryDataGrid renders inventory data, drives API params via search/filter/sort, shows empty and error states, and calls onEdit with the correct row.</w:t>
            </w:r>
          </w:p>
        </w:tc>
        <w:tc>
          <w:tcPr>
            <w:tcW w:w="450" w:type="pct"/>
            <w:tcMar>
              <w:top w:w="40" w:type="dxa"/>
              <w:left w:w="40" w:type="dxa"/>
              <w:bottom w:w="40" w:type="dxa"/>
              <w:right w:w="40" w:type="dxa"/>
            </w:tcMar>
          </w:tcPr>
          <w:p w14:paraId="32105DBD" w14:textId="77777777" w:rsidR="00644B43" w:rsidRDefault="00000000">
            <w:pPr>
              <w:spacing w:after="0"/>
            </w:pPr>
            <w:r>
              <w:rPr>
                <w:sz w:val="12"/>
              </w:rPr>
              <w:t>Component / Functionality | H</w:t>
            </w:r>
          </w:p>
        </w:tc>
        <w:tc>
          <w:tcPr>
            <w:tcW w:w="600" w:type="pct"/>
            <w:tcMar>
              <w:top w:w="40" w:type="dxa"/>
              <w:left w:w="40" w:type="dxa"/>
              <w:bottom w:w="40" w:type="dxa"/>
              <w:right w:w="40" w:type="dxa"/>
            </w:tcMar>
          </w:tcPr>
          <w:p w14:paraId="38E8F8CC" w14:textId="77777777" w:rsidR="00644B43" w:rsidRDefault="00000000">
            <w:pPr>
              <w:spacing w:after="0"/>
            </w:pPr>
            <w:r>
              <w:rPr>
                <w:sz w:val="12"/>
              </w:rPr>
              <w:t>Vitest + React Testing Library + jsdom; fetchInventory and fetchSuppliers mocked; ResizeObserver and window.matchMedia stubbed for MUI X DataGrid; QueryClientProvider (retry:false)</w:t>
            </w:r>
          </w:p>
        </w:tc>
        <w:tc>
          <w:tcPr>
            <w:tcW w:w="550" w:type="pct"/>
            <w:tcMar>
              <w:top w:w="40" w:type="dxa"/>
              <w:left w:w="40" w:type="dxa"/>
              <w:bottom w:w="40" w:type="dxa"/>
              <w:right w:w="40" w:type="dxa"/>
            </w:tcMar>
          </w:tcPr>
          <w:p w14:paraId="5C9D7B7B" w14:textId="77777777" w:rsidR="00644B43" w:rsidRDefault="00000000">
            <w:pPr>
              <w:spacing w:after="0"/>
            </w:pPr>
            <w:r>
              <w:rPr>
                <w:sz w:val="12"/>
              </w:rPr>
              <w:t>fetchSuppliers resolves to [ ]; fetchInventory mock configured per case</w:t>
            </w:r>
          </w:p>
        </w:tc>
        <w:tc>
          <w:tcPr>
            <w:tcW w:w="650" w:type="pct"/>
            <w:tcMar>
              <w:top w:w="40" w:type="dxa"/>
              <w:left w:w="40" w:type="dxa"/>
              <w:bottom w:w="40" w:type="dxa"/>
              <w:right w:w="40" w:type="dxa"/>
            </w:tcMar>
          </w:tcPr>
          <w:p w14:paraId="20970191" w14:textId="77777777" w:rsidR="00644B43" w:rsidRDefault="00000000">
            <w:pPr>
              <w:spacing w:after="0"/>
            </w:pPr>
            <w:r>
              <w:rPr>
                <w:sz w:val="12"/>
              </w:rPr>
              <w:t>sampleItem: {id:"1", name:"Roma tomato", category:"PRODUCE", quantity:5, unit:"kg", isLowStock:false, isExpiringSoon:false, atRiskValue:0, ...}</w:t>
            </w:r>
          </w:p>
        </w:tc>
        <w:tc>
          <w:tcPr>
            <w:tcW w:w="700" w:type="pct"/>
            <w:tcMar>
              <w:top w:w="40" w:type="dxa"/>
              <w:left w:w="40" w:type="dxa"/>
              <w:bottom w:w="40" w:type="dxa"/>
              <w:right w:w="40" w:type="dxa"/>
            </w:tcMar>
          </w:tcPr>
          <w:p w14:paraId="5C23D005" w14:textId="77777777" w:rsidR="00644B43" w:rsidRDefault="00000000">
            <w:pPr>
              <w:spacing w:after="0"/>
            </w:pPr>
            <w:r>
              <w:rPr>
                <w:sz w:val="12"/>
              </w:rPr>
              <w:t>1) Render with one item — grid renders. 2) Empty response — empty state text. 3) Rejected fetch — error state text. 4) Type "tomato" into search box (debounced). 5) Click "Item" column header to sort. 6) Click "Produce" category chip. 7) Click "Low stock" status chip. 8) Click Edit button on the row.</w:t>
            </w:r>
          </w:p>
        </w:tc>
        <w:tc>
          <w:tcPr>
            <w:tcW w:w="750" w:type="pct"/>
            <w:tcMar>
              <w:top w:w="40" w:type="dxa"/>
              <w:left w:w="40" w:type="dxa"/>
              <w:bottom w:w="40" w:type="dxa"/>
              <w:right w:w="40" w:type="dxa"/>
            </w:tcMar>
          </w:tcPr>
          <w:p w14:paraId="64F0406F" w14:textId="77777777" w:rsidR="00644B43" w:rsidRDefault="00000000">
            <w:pPr>
              <w:spacing w:after="0"/>
            </w:pPr>
            <w:r>
              <w:rPr>
                <w:sz w:val="12"/>
              </w:rPr>
              <w:t>Render: getByRole("grid") in document; fetchInventory called with default {sort:"name", order:"asc", page:1, pageSize:20}. Empty: findByText("No inventory items"). Error: findByText("Couldn't load inventory"). Search: fetchInventory called with {search:"tomato"}. Sort: called with {sort:"name", order:"desc"}. Category: called with {category:"PRODUCE"}. Status: called with {status:"low_stock"}. Edit: onEdit called with {id:"1", name:"Roma tomato", ...}.</w:t>
            </w:r>
          </w:p>
        </w:tc>
        <w:tc>
          <w:tcPr>
            <w:tcW w:w="800" w:type="pct"/>
            <w:tcMar>
              <w:top w:w="40" w:type="dxa"/>
              <w:left w:w="40" w:type="dxa"/>
              <w:bottom w:w="40" w:type="dxa"/>
              <w:right w:w="40" w:type="dxa"/>
            </w:tcMar>
          </w:tcPr>
          <w:p w14:paraId="6FE4BC63" w14:textId="77777777" w:rsidR="00644B43" w:rsidRDefault="00000000">
            <w:pPr>
              <w:spacing w:after="0"/>
            </w:pPr>
            <w:r>
              <w:rPr>
                <w:sz w:val="12"/>
              </w:rPr>
              <w:t>Automated — InventoryDataGrid.test.tsx (dev/T-7B): 8 tests: render+default query, empty state, error state, search, sort, category filter, status filter, edit callback.</w:t>
            </w:r>
          </w:p>
        </w:tc>
      </w:tr>
    </w:tbl>
    <w:p w14:paraId="39FF27A8" w14:textId="77777777" w:rsidR="002D14B5" w:rsidRDefault="002D14B5" w:rsidP="00D27D7F">
      <w:pPr>
        <w:pStyle w:val="Caption"/>
        <w:rPr>
          <w:color w:val="000000" w:themeColor="text1"/>
        </w:rPr>
      </w:pPr>
    </w:p>
    <w:p w14:paraId="1DA73956" w14:textId="58B0F631" w:rsidR="002D14B5" w:rsidRPr="002D14B5" w:rsidRDefault="002D14B5" w:rsidP="002D14B5">
      <w:r>
        <w:rPr>
          <w:noProof/>
        </w:rPr>
        <w:drawing>
          <wp:inline distT="0" distB="0" distL="0" distR="0" wp14:anchorId="17E19244" wp14:editId="68E7DD83">
            <wp:extent cx="4403998" cy="4364736"/>
            <wp:effectExtent l="0" t="0" r="3175" b="4445"/>
            <wp:docPr id="92959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9148" name="Picture 929599148"/>
                    <pic:cNvPicPr/>
                  </pic:nvPicPr>
                  <pic:blipFill>
                    <a:blip r:embed="rId6"/>
                    <a:stretch>
                      <a:fillRect/>
                    </a:stretch>
                  </pic:blipFill>
                  <pic:spPr>
                    <a:xfrm>
                      <a:off x="0" y="0"/>
                      <a:ext cx="4421743" cy="4382323"/>
                    </a:xfrm>
                    <a:prstGeom prst="rect">
                      <a:avLst/>
                    </a:prstGeom>
                  </pic:spPr>
                </pic:pic>
              </a:graphicData>
            </a:graphic>
          </wp:inline>
        </w:drawing>
      </w:r>
    </w:p>
    <w:p w14:paraId="0F80899A" w14:textId="4CCB9AD1" w:rsidR="00D27D7F" w:rsidRPr="00D27D7F" w:rsidRDefault="00D27D7F" w:rsidP="00D27D7F">
      <w:pPr>
        <w:pStyle w:val="Caption"/>
        <w:rPr>
          <w:color w:val="000000" w:themeColor="text1"/>
        </w:rPr>
      </w:pPr>
      <w:r w:rsidRPr="00D27D7F">
        <w:rPr>
          <w:color w:val="000000" w:themeColor="text1"/>
        </w:rPr>
        <w:t xml:space="preserve">Figure </w:t>
      </w:r>
      <w:r w:rsidRPr="00D27D7F">
        <w:rPr>
          <w:color w:val="000000" w:themeColor="text1"/>
        </w:rPr>
        <w:fldChar w:fldCharType="begin"/>
      </w:r>
      <w:r w:rsidRPr="00D27D7F">
        <w:rPr>
          <w:color w:val="000000" w:themeColor="text1"/>
        </w:rPr>
        <w:instrText xml:space="preserve"> SEQ Figure \* ARABIC </w:instrText>
      </w:r>
      <w:r w:rsidRPr="00D27D7F">
        <w:rPr>
          <w:color w:val="000000" w:themeColor="text1"/>
        </w:rPr>
        <w:fldChar w:fldCharType="separate"/>
      </w:r>
      <w:r w:rsidRPr="00D27D7F">
        <w:rPr>
          <w:noProof/>
          <w:color w:val="000000" w:themeColor="text1"/>
        </w:rPr>
        <w:t>1</w:t>
      </w:r>
      <w:r w:rsidRPr="00D27D7F">
        <w:rPr>
          <w:color w:val="000000" w:themeColor="text1"/>
        </w:rPr>
        <w:fldChar w:fldCharType="end"/>
      </w:r>
      <w:r w:rsidRPr="00D27D7F">
        <w:rPr>
          <w:color w:val="000000" w:themeColor="text1"/>
        </w:rPr>
        <w:t>: Frontend</w:t>
      </w:r>
    </w:p>
    <w:p w14:paraId="512B88E6" w14:textId="612FD261" w:rsidR="00D27D7F" w:rsidRDefault="002D14B5" w:rsidP="00D27D7F">
      <w:pPr>
        <w:keepNext/>
      </w:pPr>
      <w:r>
        <w:rPr>
          <w:noProof/>
        </w:rPr>
        <w:lastRenderedPageBreak/>
        <w:drawing>
          <wp:inline distT="0" distB="0" distL="0" distR="0" wp14:anchorId="02A6BDA4" wp14:editId="66AEBAB7">
            <wp:extent cx="4193631" cy="4230624"/>
            <wp:effectExtent l="0" t="0" r="0" b="0"/>
            <wp:docPr id="2071340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40462" name="Picture 2071340462"/>
                    <pic:cNvPicPr/>
                  </pic:nvPicPr>
                  <pic:blipFill>
                    <a:blip r:embed="rId7"/>
                    <a:stretch>
                      <a:fillRect/>
                    </a:stretch>
                  </pic:blipFill>
                  <pic:spPr>
                    <a:xfrm>
                      <a:off x="0" y="0"/>
                      <a:ext cx="4220559" cy="4257790"/>
                    </a:xfrm>
                    <a:prstGeom prst="rect">
                      <a:avLst/>
                    </a:prstGeom>
                  </pic:spPr>
                </pic:pic>
              </a:graphicData>
            </a:graphic>
          </wp:inline>
        </w:drawing>
      </w:r>
    </w:p>
    <w:p w14:paraId="16C2D63C" w14:textId="5B18CB7F" w:rsidR="006E4139" w:rsidRPr="00B86922" w:rsidRDefault="00D27D7F" w:rsidP="00B86922">
      <w:pPr>
        <w:pStyle w:val="Caption"/>
        <w:rPr>
          <w:color w:val="000000" w:themeColor="text1"/>
        </w:rPr>
      </w:pPr>
      <w:r w:rsidRPr="00D27D7F">
        <w:rPr>
          <w:color w:val="000000" w:themeColor="text1"/>
        </w:rPr>
        <w:t xml:space="preserve">Figure </w:t>
      </w:r>
      <w:r w:rsidRPr="00D27D7F">
        <w:rPr>
          <w:color w:val="000000" w:themeColor="text1"/>
        </w:rPr>
        <w:fldChar w:fldCharType="begin"/>
      </w:r>
      <w:r w:rsidRPr="00D27D7F">
        <w:rPr>
          <w:color w:val="000000" w:themeColor="text1"/>
        </w:rPr>
        <w:instrText xml:space="preserve"> SEQ Figure \* ARABIC </w:instrText>
      </w:r>
      <w:r w:rsidRPr="00D27D7F">
        <w:rPr>
          <w:color w:val="000000" w:themeColor="text1"/>
        </w:rPr>
        <w:fldChar w:fldCharType="separate"/>
      </w:r>
      <w:r w:rsidRPr="00D27D7F">
        <w:rPr>
          <w:noProof/>
          <w:color w:val="000000" w:themeColor="text1"/>
        </w:rPr>
        <w:t>2</w:t>
      </w:r>
      <w:r w:rsidRPr="00D27D7F">
        <w:rPr>
          <w:color w:val="000000" w:themeColor="text1"/>
        </w:rPr>
        <w:fldChar w:fldCharType="end"/>
      </w:r>
      <w:r w:rsidRPr="00D27D7F">
        <w:rPr>
          <w:color w:val="000000" w:themeColor="text1"/>
        </w:rPr>
        <w:t>: Backend</w:t>
      </w:r>
    </w:p>
    <w:p w14:paraId="0F07F4BF" w14:textId="583DEF79" w:rsidR="006E4139" w:rsidRPr="006E4139" w:rsidRDefault="00B86922" w:rsidP="006E4139">
      <w:r w:rsidRPr="00B86922">
        <w:t>The detailed automated test cases for this project are maintained in the team’s GitHub repositories. These repositories contain the current frontend and backend test files, including unit tests, integration/API tests, component tests, and supporting test fixtures. The test plan summarizes the major test cases and coverage areas, while the GitHub repositories serve as the authoritative source for the implemented test code and the most up-to-date testing evidence.</w:t>
      </w:r>
    </w:p>
    <w:p w14:paraId="595818CF" w14:textId="77777777" w:rsidR="00226C15" w:rsidRDefault="00000000">
      <w:pPr>
        <w:pStyle w:val="Heading1"/>
      </w:pPr>
      <w:r>
        <w:rPr>
          <w:rFonts w:ascii="Arial" w:eastAsia="Arial" w:hAnsi="Arial" w:cs="Arial"/>
        </w:rPr>
        <w:t>6. Testing Procedures</w:t>
      </w:r>
    </w:p>
    <w:p w14:paraId="23BCA02E" w14:textId="77777777" w:rsidR="00226C15" w:rsidRDefault="00000000">
      <w:pPr>
        <w:pStyle w:val="Heading2"/>
      </w:pPr>
      <w:r>
        <w:rPr>
          <w:rFonts w:ascii="Arial" w:eastAsia="Arial" w:hAnsi="Arial" w:cs="Arial"/>
        </w:rPr>
        <w:t>6.1 Test Environment Configuration</w:t>
      </w:r>
    </w:p>
    <w:p w14:paraId="1659DC88" w14:textId="77777777" w:rsidR="00226C15" w:rsidRDefault="00000000">
      <w:pPr>
        <w:pStyle w:val="ListBullet"/>
        <w:spacing w:after="60"/>
      </w:pPr>
      <w:r>
        <w:t>Runtime: Node.js 22 across both repositories (CI pins Node 22; the .nvmrc/engines bump to 22 is in progress).</w:t>
      </w:r>
    </w:p>
    <w:p w14:paraId="106DFC64" w14:textId="77777777" w:rsidR="00226C15" w:rsidRDefault="00000000">
      <w:pPr>
        <w:pStyle w:val="ListBullet"/>
        <w:spacing w:after="60"/>
      </w:pPr>
      <w:r>
        <w:t>Database: a local PostgreSQL 16 instance started via docker-compose.dev.yml; connection configured through DATABASE_URL in .env (copied from .env.example).</w:t>
      </w:r>
    </w:p>
    <w:p w14:paraId="66783788" w14:textId="77777777" w:rsidR="00226C15" w:rsidRDefault="00000000">
      <w:pPr>
        <w:pStyle w:val="ListBullet"/>
        <w:spacing w:after="60"/>
      </w:pPr>
      <w:r>
        <w:t>Backend: install with npm ci, generate the Prisma client, then run the API with npm run dev; tests run with npm test (Jest + ts-jest, matching src/**/__tests__/**/*.test.ts).</w:t>
      </w:r>
    </w:p>
    <w:p w14:paraId="2CF746E1" w14:textId="77777777" w:rsidR="00226C15" w:rsidRDefault="00000000">
      <w:pPr>
        <w:pStyle w:val="ListBullet"/>
        <w:spacing w:after="60"/>
      </w:pPr>
      <w:r>
        <w:t>Frontend: install in client/, run the dev server with npm run dev; tests run with npm test or npm run test:run (Vitest + React Testing Library + jsdom, setup in client/src/setupTests.ts).</w:t>
      </w:r>
    </w:p>
    <w:p w14:paraId="256703DA" w14:textId="77777777" w:rsidR="00226C15" w:rsidRDefault="00000000">
      <w:pPr>
        <w:pStyle w:val="ListBullet"/>
        <w:spacing w:after="60"/>
      </w:pPr>
      <w:r>
        <w:t>AI: AWS Bedrock accessed via IAM credentials (no static key); the fallback path is exercised by disabling/forcing failure of the Bedrock call.</w:t>
      </w:r>
    </w:p>
    <w:p w14:paraId="7C0B7B10" w14:textId="77777777" w:rsidR="00226C15" w:rsidRDefault="00000000">
      <w:pPr>
        <w:pStyle w:val="ListBullet"/>
        <w:spacing w:after="60"/>
      </w:pPr>
      <w:r>
        <w:lastRenderedPageBreak/>
        <w:t>CI: GitHub Actions runs lint → test → build on pull requests and pushes to dev/main; failures block merge.</w:t>
      </w:r>
    </w:p>
    <w:p w14:paraId="5F7D0FD8" w14:textId="77777777" w:rsidR="00226C15" w:rsidRDefault="00000000">
      <w:pPr>
        <w:pStyle w:val="Heading2"/>
      </w:pPr>
      <w:r>
        <w:rPr>
          <w:rFonts w:ascii="Arial" w:eastAsia="Arial" w:hAnsi="Arial" w:cs="Arial"/>
        </w:rPr>
        <w:t>6.2 Test Data Preparation</w:t>
      </w:r>
    </w:p>
    <w:p w14:paraId="5BD5B50C" w14:textId="77777777" w:rsidR="00226C15" w:rsidRDefault="00000000">
      <w:r>
        <w:t>The canonical T-32 seed dataset is the primary source of test data. After running Prisma migrations, the database is populated with prisma db seed, producing a known set of inventory items, suppliers, menu items, and recommendations — the same dataset used for the demo. This gives deterministic expected values for dashboard counts, alerts, and aggregations. Unit and component tests use small inline fixtures and mocks (e.g., mocked auth context, mocked suppliers service, mocked Bedrock responses) so they run without external dependencies.</w:t>
      </w:r>
    </w:p>
    <w:p w14:paraId="308F768F" w14:textId="77777777" w:rsidR="00226C15" w:rsidRDefault="00000000">
      <w:pPr>
        <w:pStyle w:val="Heading2"/>
      </w:pPr>
      <w:r>
        <w:rPr>
          <w:rFonts w:ascii="Arial" w:eastAsia="Arial" w:hAnsi="Arial" w:cs="Arial"/>
        </w:rPr>
        <w:t>6.3 Test Execution Flow</w:t>
      </w:r>
    </w:p>
    <w:p w14:paraId="0AC426B1" w14:textId="77777777" w:rsidR="00226C15" w:rsidRDefault="00000000">
      <w:pPr>
        <w:pStyle w:val="ListBullet"/>
        <w:spacing w:after="60"/>
      </w:pPr>
      <w:r>
        <w:t>Local: developers run the relevant suite (npm test) before pushing.</w:t>
      </w:r>
    </w:p>
    <w:p w14:paraId="220D0681" w14:textId="77777777" w:rsidR="00226C15" w:rsidRDefault="00000000">
      <w:pPr>
        <w:pStyle w:val="ListBullet"/>
        <w:spacing w:after="60"/>
      </w:pPr>
      <w:r>
        <w:t>Pull request: CI automatically runs lint, the full test suite, and the build; a green run is required to merge.</w:t>
      </w:r>
    </w:p>
    <w:p w14:paraId="68BF5129" w14:textId="77777777" w:rsidR="00226C15" w:rsidRDefault="00000000">
      <w:pPr>
        <w:pStyle w:val="ListBullet"/>
        <w:spacing w:after="60"/>
      </w:pPr>
      <w:r>
        <w:t>Integration / API: endpoints are verified with supertest in automated tests and with a shared Postman collection for manual exploration.</w:t>
      </w:r>
    </w:p>
    <w:p w14:paraId="0E998AFB" w14:textId="77777777" w:rsidR="00226C15" w:rsidRDefault="00000000">
      <w:pPr>
        <w:pStyle w:val="ListBullet"/>
        <w:spacing w:after="60"/>
      </w:pPr>
      <w:r>
        <w:t>Manual / E2E: the Sprint 3 comprehensive pass (T-28) walks every MVP flow on the deployed stack and records results.</w:t>
      </w:r>
    </w:p>
    <w:p w14:paraId="3375870A" w14:textId="77777777" w:rsidR="00226C15" w:rsidRDefault="00000000">
      <w:pPr>
        <w:pStyle w:val="ListBullet"/>
        <w:spacing w:after="60"/>
      </w:pPr>
      <w:r>
        <w:t>Acceptance: the Product Owner validates user stories against the running build before sign-off.</w:t>
      </w:r>
    </w:p>
    <w:p w14:paraId="3ECA6BE4" w14:textId="77777777" w:rsidR="00226C15" w:rsidRDefault="00000000">
      <w:pPr>
        <w:pStyle w:val="Heading1"/>
      </w:pPr>
      <w:r>
        <w:rPr>
          <w:rFonts w:ascii="Arial" w:eastAsia="Arial" w:hAnsi="Arial" w:cs="Arial"/>
        </w:rPr>
        <w:t>7. Testing Schedule</w:t>
      </w:r>
    </w:p>
    <w:p w14:paraId="7699DAD3" w14:textId="77777777" w:rsidR="00226C15" w:rsidRDefault="00000000">
      <w:r>
        <w:t>Testing is continuous and sprint-aligned. The milestones below tie to the project's internal deadlines (set four days ahead of each official course due date).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60"/>
        <w:gridCol w:w="2160"/>
        <w:gridCol w:w="2160"/>
        <w:gridCol w:w="2160"/>
      </w:tblGrid>
      <w:tr w:rsidR="00226C15" w14:paraId="771C775A"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076CB80F" w14:textId="77777777" w:rsidR="00226C15" w:rsidRDefault="00000000">
            <w:pPr>
              <w:spacing w:after="40"/>
            </w:pPr>
            <w:r>
              <w:rPr>
                <w:b/>
                <w:sz w:val="21"/>
              </w:rPr>
              <w:t>Phase / Date</w:t>
            </w:r>
          </w:p>
        </w:tc>
        <w:tc>
          <w:tcPr>
            <w:tcW w:w="2160" w:type="dxa"/>
            <w:tcBorders>
              <w:top w:val="single" w:sz="8" w:space="0" w:color="000000"/>
              <w:left w:val="single" w:sz="8" w:space="0" w:color="000000"/>
              <w:bottom w:val="single" w:sz="8" w:space="0" w:color="000000"/>
              <w:right w:val="single" w:sz="8" w:space="0" w:color="000000"/>
            </w:tcBorders>
          </w:tcPr>
          <w:p w14:paraId="70DDBE09" w14:textId="77777777" w:rsidR="00226C15" w:rsidRDefault="00000000">
            <w:pPr>
              <w:spacing w:after="40"/>
            </w:pPr>
            <w:r>
              <w:rPr>
                <w:b/>
                <w:sz w:val="21"/>
              </w:rPr>
              <w:t>Activity</w:t>
            </w:r>
          </w:p>
        </w:tc>
        <w:tc>
          <w:tcPr>
            <w:tcW w:w="2160" w:type="dxa"/>
            <w:tcBorders>
              <w:top w:val="single" w:sz="8" w:space="0" w:color="000000"/>
              <w:left w:val="single" w:sz="8" w:space="0" w:color="000000"/>
              <w:bottom w:val="single" w:sz="8" w:space="0" w:color="000000"/>
              <w:right w:val="single" w:sz="8" w:space="0" w:color="000000"/>
            </w:tcBorders>
          </w:tcPr>
          <w:p w14:paraId="05D04E04" w14:textId="77777777" w:rsidR="00226C15" w:rsidRDefault="00000000">
            <w:pPr>
              <w:spacing w:after="40"/>
            </w:pPr>
            <w:r>
              <w:rPr>
                <w:b/>
                <w:sz w:val="21"/>
              </w:rPr>
              <w:t>Description</w:t>
            </w:r>
          </w:p>
        </w:tc>
        <w:tc>
          <w:tcPr>
            <w:tcW w:w="2160" w:type="dxa"/>
            <w:tcBorders>
              <w:top w:val="single" w:sz="8" w:space="0" w:color="000000"/>
              <w:left w:val="single" w:sz="8" w:space="0" w:color="000000"/>
              <w:bottom w:val="single" w:sz="8" w:space="0" w:color="000000"/>
              <w:right w:val="single" w:sz="8" w:space="0" w:color="000000"/>
            </w:tcBorders>
          </w:tcPr>
          <w:p w14:paraId="234DB4C4" w14:textId="77777777" w:rsidR="00226C15" w:rsidRDefault="00000000">
            <w:pPr>
              <w:spacing w:after="40"/>
            </w:pPr>
            <w:r>
              <w:rPr>
                <w:b/>
                <w:sz w:val="21"/>
              </w:rPr>
              <w:t>Status</w:t>
            </w:r>
          </w:p>
        </w:tc>
      </w:tr>
      <w:tr w:rsidR="00226C15" w14:paraId="71064686"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1A1BA1B9" w14:textId="77777777" w:rsidR="00226C15" w:rsidRDefault="00000000">
            <w:pPr>
              <w:spacing w:after="40"/>
            </w:pPr>
            <w:r>
              <w:rPr>
                <w:b/>
                <w:sz w:val="21"/>
              </w:rPr>
              <w:t>Sprint 1</w:t>
            </w:r>
          </w:p>
        </w:tc>
        <w:tc>
          <w:tcPr>
            <w:tcW w:w="2160" w:type="dxa"/>
            <w:tcBorders>
              <w:top w:val="single" w:sz="8" w:space="0" w:color="000000"/>
              <w:left w:val="single" w:sz="8" w:space="0" w:color="000000"/>
              <w:bottom w:val="single" w:sz="8" w:space="0" w:color="000000"/>
              <w:right w:val="single" w:sz="8" w:space="0" w:color="000000"/>
            </w:tcBorders>
          </w:tcPr>
          <w:p w14:paraId="3117EA95" w14:textId="77777777" w:rsidR="00226C15" w:rsidRDefault="00000000">
            <w:pPr>
              <w:spacing w:after="40"/>
            </w:pPr>
            <w:r>
              <w:rPr>
                <w:sz w:val="21"/>
              </w:rPr>
              <w:t>Test harness stand-up</w:t>
            </w:r>
          </w:p>
        </w:tc>
        <w:tc>
          <w:tcPr>
            <w:tcW w:w="2160" w:type="dxa"/>
            <w:tcBorders>
              <w:top w:val="single" w:sz="8" w:space="0" w:color="000000"/>
              <w:left w:val="single" w:sz="8" w:space="0" w:color="000000"/>
              <w:bottom w:val="single" w:sz="8" w:space="0" w:color="000000"/>
              <w:right w:val="single" w:sz="8" w:space="0" w:color="000000"/>
            </w:tcBorders>
          </w:tcPr>
          <w:p w14:paraId="7D8F2EB1" w14:textId="77777777" w:rsidR="00226C15" w:rsidRDefault="00000000">
            <w:pPr>
              <w:spacing w:after="40"/>
            </w:pPr>
            <w:r>
              <w:rPr>
                <w:sz w:val="21"/>
              </w:rPr>
              <w:t>Vitest + RTL frontend harness (T-20A) and Jest + supertest backend harness in place; first smoke tests passing.</w:t>
            </w:r>
          </w:p>
        </w:tc>
        <w:tc>
          <w:tcPr>
            <w:tcW w:w="2160" w:type="dxa"/>
            <w:tcBorders>
              <w:top w:val="single" w:sz="8" w:space="0" w:color="000000"/>
              <w:left w:val="single" w:sz="8" w:space="0" w:color="000000"/>
              <w:bottom w:val="single" w:sz="8" w:space="0" w:color="000000"/>
              <w:right w:val="single" w:sz="8" w:space="0" w:color="000000"/>
            </w:tcBorders>
          </w:tcPr>
          <w:p w14:paraId="78FF30F6" w14:textId="77777777" w:rsidR="00226C15" w:rsidRDefault="00000000">
            <w:pPr>
              <w:spacing w:after="40"/>
            </w:pPr>
            <w:r>
              <w:rPr>
                <w:sz w:val="21"/>
              </w:rPr>
              <w:t>Complete</w:t>
            </w:r>
          </w:p>
        </w:tc>
      </w:tr>
      <w:tr w:rsidR="00226C15" w14:paraId="60C5939C"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18CC77F2" w14:textId="77777777" w:rsidR="00226C15" w:rsidRDefault="00000000">
            <w:pPr>
              <w:spacing w:after="40"/>
            </w:pPr>
            <w:r>
              <w:rPr>
                <w:b/>
                <w:sz w:val="21"/>
              </w:rPr>
              <w:t>Sprint 2</w:t>
            </w:r>
          </w:p>
        </w:tc>
        <w:tc>
          <w:tcPr>
            <w:tcW w:w="2160" w:type="dxa"/>
            <w:tcBorders>
              <w:top w:val="single" w:sz="8" w:space="0" w:color="000000"/>
              <w:left w:val="single" w:sz="8" w:space="0" w:color="000000"/>
              <w:bottom w:val="single" w:sz="8" w:space="0" w:color="000000"/>
              <w:right w:val="single" w:sz="8" w:space="0" w:color="000000"/>
            </w:tcBorders>
          </w:tcPr>
          <w:p w14:paraId="77223CBA" w14:textId="77777777" w:rsidR="00226C15" w:rsidRDefault="00000000">
            <w:pPr>
              <w:spacing w:after="40"/>
            </w:pPr>
            <w:r>
              <w:rPr>
                <w:sz w:val="21"/>
              </w:rPr>
              <w:t>Per-feature automated tests</w:t>
            </w:r>
          </w:p>
        </w:tc>
        <w:tc>
          <w:tcPr>
            <w:tcW w:w="2160" w:type="dxa"/>
            <w:tcBorders>
              <w:top w:val="single" w:sz="8" w:space="0" w:color="000000"/>
              <w:left w:val="single" w:sz="8" w:space="0" w:color="000000"/>
              <w:bottom w:val="single" w:sz="8" w:space="0" w:color="000000"/>
              <w:right w:val="single" w:sz="8" w:space="0" w:color="000000"/>
            </w:tcBorders>
          </w:tcPr>
          <w:p w14:paraId="7780A626" w14:textId="77777777" w:rsidR="00226C15" w:rsidRDefault="00000000">
            <w:pPr>
              <w:spacing w:after="40"/>
            </w:pPr>
            <w:r>
              <w:rPr>
                <w:sz w:val="21"/>
              </w:rPr>
              <w:t>Engineers add unit/component/API tests alongside each feature (auth, inventory, dashboard, suppliers); CI gate enforced (T-19/T-20).</w:t>
            </w:r>
          </w:p>
        </w:tc>
        <w:tc>
          <w:tcPr>
            <w:tcW w:w="2160" w:type="dxa"/>
            <w:tcBorders>
              <w:top w:val="single" w:sz="8" w:space="0" w:color="000000"/>
              <w:left w:val="single" w:sz="8" w:space="0" w:color="000000"/>
              <w:bottom w:val="single" w:sz="8" w:space="0" w:color="000000"/>
              <w:right w:val="single" w:sz="8" w:space="0" w:color="000000"/>
            </w:tcBorders>
          </w:tcPr>
          <w:p w14:paraId="1D73064E" w14:textId="77777777" w:rsidR="00226C15" w:rsidRDefault="00000000">
            <w:pPr>
              <w:spacing w:after="40"/>
            </w:pPr>
            <w:r>
              <w:rPr>
                <w:sz w:val="21"/>
              </w:rPr>
              <w:t>In progress</w:t>
            </w:r>
          </w:p>
        </w:tc>
      </w:tr>
      <w:tr w:rsidR="00226C15" w14:paraId="404EF852"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16BCA722" w14:textId="77777777" w:rsidR="00226C15" w:rsidRDefault="00000000">
            <w:pPr>
              <w:spacing w:after="40"/>
            </w:pPr>
            <w:r>
              <w:rPr>
                <w:b/>
                <w:sz w:val="21"/>
              </w:rPr>
              <w:t>Jun 17, 2026</w:t>
            </w:r>
          </w:p>
        </w:tc>
        <w:tc>
          <w:tcPr>
            <w:tcW w:w="2160" w:type="dxa"/>
            <w:tcBorders>
              <w:top w:val="single" w:sz="8" w:space="0" w:color="000000"/>
              <w:left w:val="single" w:sz="8" w:space="0" w:color="000000"/>
              <w:bottom w:val="single" w:sz="8" w:space="0" w:color="000000"/>
              <w:right w:val="single" w:sz="8" w:space="0" w:color="000000"/>
            </w:tcBorders>
          </w:tcPr>
          <w:p w14:paraId="5E648690" w14:textId="77777777" w:rsidR="00226C15" w:rsidRDefault="00000000">
            <w:pPr>
              <w:spacing w:after="40"/>
            </w:pPr>
            <w:r>
              <w:rPr>
                <w:sz w:val="21"/>
              </w:rPr>
              <w:t>Test Plan deliverable</w:t>
            </w:r>
          </w:p>
        </w:tc>
        <w:tc>
          <w:tcPr>
            <w:tcW w:w="2160" w:type="dxa"/>
            <w:tcBorders>
              <w:top w:val="single" w:sz="8" w:space="0" w:color="000000"/>
              <w:left w:val="single" w:sz="8" w:space="0" w:color="000000"/>
              <w:bottom w:val="single" w:sz="8" w:space="0" w:color="000000"/>
              <w:right w:val="single" w:sz="8" w:space="0" w:color="000000"/>
            </w:tcBorders>
          </w:tcPr>
          <w:p w14:paraId="518B1987" w14:textId="77777777" w:rsidR="00226C15" w:rsidRDefault="00000000">
            <w:pPr>
              <w:spacing w:after="40"/>
            </w:pPr>
            <w:r>
              <w:rPr>
                <w:sz w:val="21"/>
              </w:rPr>
              <w:t>This document submitted (official course due date; internal target Jun 13).</w:t>
            </w:r>
          </w:p>
        </w:tc>
        <w:tc>
          <w:tcPr>
            <w:tcW w:w="2160" w:type="dxa"/>
            <w:tcBorders>
              <w:top w:val="single" w:sz="8" w:space="0" w:color="000000"/>
              <w:left w:val="single" w:sz="8" w:space="0" w:color="000000"/>
              <w:bottom w:val="single" w:sz="8" w:space="0" w:color="000000"/>
              <w:right w:val="single" w:sz="8" w:space="0" w:color="000000"/>
            </w:tcBorders>
          </w:tcPr>
          <w:p w14:paraId="605F3A5D" w14:textId="77777777" w:rsidR="00226C15" w:rsidRDefault="00000000">
            <w:pPr>
              <w:spacing w:after="40"/>
            </w:pPr>
            <w:r>
              <w:rPr>
                <w:sz w:val="21"/>
              </w:rPr>
              <w:t>This deliverable</w:t>
            </w:r>
          </w:p>
        </w:tc>
      </w:tr>
      <w:tr w:rsidR="00226C15" w14:paraId="0764E14D"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30994944" w14:textId="77777777" w:rsidR="00226C15" w:rsidRDefault="00000000">
            <w:pPr>
              <w:spacing w:after="40"/>
            </w:pPr>
            <w:r>
              <w:rPr>
                <w:b/>
                <w:sz w:val="21"/>
              </w:rPr>
              <w:lastRenderedPageBreak/>
              <w:t>Sprint 3</w:t>
            </w:r>
          </w:p>
        </w:tc>
        <w:tc>
          <w:tcPr>
            <w:tcW w:w="2160" w:type="dxa"/>
            <w:tcBorders>
              <w:top w:val="single" w:sz="8" w:space="0" w:color="000000"/>
              <w:left w:val="single" w:sz="8" w:space="0" w:color="000000"/>
              <w:bottom w:val="single" w:sz="8" w:space="0" w:color="000000"/>
              <w:right w:val="single" w:sz="8" w:space="0" w:color="000000"/>
            </w:tcBorders>
          </w:tcPr>
          <w:p w14:paraId="039C89A0" w14:textId="77777777" w:rsidR="00226C15" w:rsidRDefault="00000000">
            <w:pPr>
              <w:spacing w:after="40"/>
            </w:pPr>
            <w:r>
              <w:rPr>
                <w:sz w:val="21"/>
              </w:rPr>
              <w:t>Comprehensive testing (T-28)</w:t>
            </w:r>
          </w:p>
        </w:tc>
        <w:tc>
          <w:tcPr>
            <w:tcW w:w="2160" w:type="dxa"/>
            <w:tcBorders>
              <w:top w:val="single" w:sz="8" w:space="0" w:color="000000"/>
              <w:left w:val="single" w:sz="8" w:space="0" w:color="000000"/>
              <w:bottom w:val="single" w:sz="8" w:space="0" w:color="000000"/>
              <w:right w:val="single" w:sz="8" w:space="0" w:color="000000"/>
            </w:tcBorders>
          </w:tcPr>
          <w:p w14:paraId="27588363" w14:textId="77777777" w:rsidR="00226C15" w:rsidRDefault="00000000">
            <w:pPr>
              <w:spacing w:after="40"/>
            </w:pPr>
            <w:r>
              <w:rPr>
                <w:sz w:val="21"/>
              </w:rPr>
              <w:t>Full manual E2E pass across UI, API, DB, and AI; performance/stress spot checks; defects logged and resolved.</w:t>
            </w:r>
          </w:p>
        </w:tc>
        <w:tc>
          <w:tcPr>
            <w:tcW w:w="2160" w:type="dxa"/>
            <w:tcBorders>
              <w:top w:val="single" w:sz="8" w:space="0" w:color="000000"/>
              <w:left w:val="single" w:sz="8" w:space="0" w:color="000000"/>
              <w:bottom w:val="single" w:sz="8" w:space="0" w:color="000000"/>
              <w:right w:val="single" w:sz="8" w:space="0" w:color="000000"/>
            </w:tcBorders>
          </w:tcPr>
          <w:p w14:paraId="09B532A7" w14:textId="77777777" w:rsidR="00226C15" w:rsidRDefault="00000000">
            <w:pPr>
              <w:spacing w:after="40"/>
            </w:pPr>
            <w:r>
              <w:rPr>
                <w:sz w:val="21"/>
              </w:rPr>
              <w:t>Planned</w:t>
            </w:r>
          </w:p>
        </w:tc>
      </w:tr>
      <w:tr w:rsidR="00226C15" w14:paraId="044668D1"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4423F607" w14:textId="77777777" w:rsidR="00226C15" w:rsidRDefault="00000000">
            <w:pPr>
              <w:spacing w:after="40"/>
            </w:pPr>
            <w:r>
              <w:rPr>
                <w:b/>
                <w:sz w:val="21"/>
              </w:rPr>
              <w:t>Sprint 3</w:t>
            </w:r>
          </w:p>
        </w:tc>
        <w:tc>
          <w:tcPr>
            <w:tcW w:w="2160" w:type="dxa"/>
            <w:tcBorders>
              <w:top w:val="single" w:sz="8" w:space="0" w:color="000000"/>
              <w:left w:val="single" w:sz="8" w:space="0" w:color="000000"/>
              <w:bottom w:val="single" w:sz="8" w:space="0" w:color="000000"/>
              <w:right w:val="single" w:sz="8" w:space="0" w:color="000000"/>
            </w:tcBorders>
          </w:tcPr>
          <w:p w14:paraId="32A24715" w14:textId="77777777" w:rsidR="00226C15" w:rsidRDefault="00000000">
            <w:pPr>
              <w:spacing w:after="40"/>
            </w:pPr>
            <w:r>
              <w:rPr>
                <w:sz w:val="21"/>
              </w:rPr>
              <w:t>Test evidence &amp; UAT</w:t>
            </w:r>
          </w:p>
        </w:tc>
        <w:tc>
          <w:tcPr>
            <w:tcW w:w="2160" w:type="dxa"/>
            <w:tcBorders>
              <w:top w:val="single" w:sz="8" w:space="0" w:color="000000"/>
              <w:left w:val="single" w:sz="8" w:space="0" w:color="000000"/>
              <w:bottom w:val="single" w:sz="8" w:space="0" w:color="000000"/>
              <w:right w:val="single" w:sz="8" w:space="0" w:color="000000"/>
            </w:tcBorders>
          </w:tcPr>
          <w:p w14:paraId="168DB09F" w14:textId="77777777" w:rsidR="00226C15" w:rsidRDefault="00000000">
            <w:pPr>
              <w:spacing w:after="40"/>
            </w:pPr>
            <w:r>
              <w:rPr>
                <w:sz w:val="21"/>
              </w:rPr>
              <w:t>Test results captured (screenshots / run output / summary); Product Owner acceptance before Phase II.</w:t>
            </w:r>
          </w:p>
        </w:tc>
        <w:tc>
          <w:tcPr>
            <w:tcW w:w="2160" w:type="dxa"/>
            <w:tcBorders>
              <w:top w:val="single" w:sz="8" w:space="0" w:color="000000"/>
              <w:left w:val="single" w:sz="8" w:space="0" w:color="000000"/>
              <w:bottom w:val="single" w:sz="8" w:space="0" w:color="000000"/>
              <w:right w:val="single" w:sz="8" w:space="0" w:color="000000"/>
            </w:tcBorders>
          </w:tcPr>
          <w:p w14:paraId="54BD7BE2" w14:textId="77777777" w:rsidR="00226C15" w:rsidRDefault="00000000">
            <w:pPr>
              <w:spacing w:after="40"/>
            </w:pPr>
            <w:r>
              <w:rPr>
                <w:sz w:val="21"/>
              </w:rPr>
              <w:t>Planned</w:t>
            </w:r>
          </w:p>
        </w:tc>
      </w:tr>
    </w:tbl>
    <w:p w14:paraId="1C2FD9FE" w14:textId="77777777" w:rsidR="00226C15" w:rsidRDefault="00000000">
      <w:pPr>
        <w:pStyle w:val="Heading1"/>
      </w:pPr>
      <w:r>
        <w:rPr>
          <w:rFonts w:ascii="Arial" w:eastAsia="Arial" w:hAnsi="Arial" w:cs="Arial"/>
        </w:rPr>
        <w:t>8. Testing Resources</w:t>
      </w:r>
    </w:p>
    <w:p w14:paraId="72CAA45C" w14:textId="77777777" w:rsidR="00226C15" w:rsidRDefault="00000000">
      <w:pPr>
        <w:pStyle w:val="Heading2"/>
      </w:pPr>
      <w:r>
        <w:rPr>
          <w:rFonts w:ascii="Arial" w:eastAsia="Arial" w:hAnsi="Arial" w:cs="Arial"/>
        </w:rPr>
        <w:t>8.1 Personnel &amp; Responsibilities</w:t>
      </w:r>
    </w:p>
    <w:p w14:paraId="63105B60" w14:textId="77777777" w:rsidR="00226C15" w:rsidRDefault="00000000">
      <w:r>
        <w:t>Testing is a shared, whole-team responsibility: every engineer writes and documents tests for the code they build. Leads coordinate coverage and review within their domain, and the project managers own the plan, schedule, and defect process.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4320"/>
        <w:gridCol w:w="2520"/>
      </w:tblGrid>
      <w:tr w:rsidR="00226C15" w14:paraId="56CF3174"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058E58C1" w14:textId="77777777" w:rsidR="00226C15" w:rsidRDefault="00000000">
            <w:pPr>
              <w:spacing w:after="40"/>
            </w:pPr>
            <w:r>
              <w:rPr>
                <w:b/>
                <w:sz w:val="21"/>
              </w:rPr>
              <w:t>Member</w:t>
            </w:r>
          </w:p>
        </w:tc>
        <w:tc>
          <w:tcPr>
            <w:tcW w:w="4320" w:type="dxa"/>
            <w:tcBorders>
              <w:top w:val="single" w:sz="8" w:space="0" w:color="000000"/>
              <w:left w:val="single" w:sz="8" w:space="0" w:color="000000"/>
              <w:bottom w:val="single" w:sz="8" w:space="0" w:color="000000"/>
              <w:right w:val="single" w:sz="8" w:space="0" w:color="000000"/>
            </w:tcBorders>
          </w:tcPr>
          <w:p w14:paraId="40EFA6A6" w14:textId="77777777" w:rsidR="00226C15" w:rsidRDefault="00000000">
            <w:pPr>
              <w:spacing w:after="40"/>
            </w:pPr>
            <w:r>
              <w:rPr>
                <w:b/>
                <w:sz w:val="21"/>
              </w:rPr>
              <w:t>Role</w:t>
            </w:r>
          </w:p>
        </w:tc>
        <w:tc>
          <w:tcPr>
            <w:tcW w:w="2520" w:type="dxa"/>
            <w:tcBorders>
              <w:top w:val="single" w:sz="8" w:space="0" w:color="000000"/>
              <w:left w:val="single" w:sz="8" w:space="0" w:color="000000"/>
              <w:bottom w:val="single" w:sz="8" w:space="0" w:color="000000"/>
              <w:right w:val="single" w:sz="8" w:space="0" w:color="000000"/>
            </w:tcBorders>
          </w:tcPr>
          <w:p w14:paraId="44D91388" w14:textId="77777777" w:rsidR="00226C15" w:rsidRDefault="00000000">
            <w:pPr>
              <w:spacing w:after="40"/>
            </w:pPr>
            <w:r>
              <w:rPr>
                <w:b/>
                <w:sz w:val="21"/>
              </w:rPr>
              <w:t>Testing Responsibility</w:t>
            </w:r>
          </w:p>
        </w:tc>
      </w:tr>
      <w:tr w:rsidR="00226C15" w14:paraId="67216509"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65A9224E" w14:textId="77777777" w:rsidR="00226C15" w:rsidRDefault="00000000">
            <w:pPr>
              <w:spacing w:after="40"/>
            </w:pPr>
            <w:r>
              <w:rPr>
                <w:b/>
                <w:sz w:val="21"/>
              </w:rPr>
              <w:t>Dan Nunes</w:t>
            </w:r>
          </w:p>
        </w:tc>
        <w:tc>
          <w:tcPr>
            <w:tcW w:w="4320" w:type="dxa"/>
            <w:tcBorders>
              <w:top w:val="single" w:sz="8" w:space="0" w:color="000000"/>
              <w:left w:val="single" w:sz="8" w:space="0" w:color="000000"/>
              <w:bottom w:val="single" w:sz="8" w:space="0" w:color="000000"/>
              <w:right w:val="single" w:sz="8" w:space="0" w:color="000000"/>
            </w:tcBorders>
          </w:tcPr>
          <w:p w14:paraId="2495EB25" w14:textId="77777777" w:rsidR="00226C15" w:rsidRDefault="00000000">
            <w:pPr>
              <w:spacing w:after="40"/>
            </w:pPr>
            <w:r>
              <w:rPr>
                <w:sz w:val="21"/>
              </w:rPr>
              <w:t>Project Manager</w:t>
            </w:r>
          </w:p>
        </w:tc>
        <w:tc>
          <w:tcPr>
            <w:tcW w:w="2520" w:type="dxa"/>
            <w:tcBorders>
              <w:top w:val="single" w:sz="8" w:space="0" w:color="000000"/>
              <w:left w:val="single" w:sz="8" w:space="0" w:color="000000"/>
              <w:bottom w:val="single" w:sz="8" w:space="0" w:color="000000"/>
              <w:right w:val="single" w:sz="8" w:space="0" w:color="000000"/>
            </w:tcBorders>
          </w:tcPr>
          <w:p w14:paraId="266AB7FE" w14:textId="77777777" w:rsidR="00226C15" w:rsidRDefault="00000000">
            <w:pPr>
              <w:spacing w:after="40"/>
            </w:pPr>
            <w:r>
              <w:rPr>
                <w:sz w:val="21"/>
              </w:rPr>
              <w:t>Owns the test plan and schedule; coordinates the defect process and review sign-off.</w:t>
            </w:r>
          </w:p>
        </w:tc>
      </w:tr>
      <w:tr w:rsidR="00226C15" w14:paraId="25C5AF02"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072DFB57" w14:textId="77777777" w:rsidR="00226C15" w:rsidRDefault="00000000">
            <w:pPr>
              <w:spacing w:after="40"/>
            </w:pPr>
            <w:r>
              <w:rPr>
                <w:b/>
                <w:sz w:val="21"/>
              </w:rPr>
              <w:t>Robert Lee</w:t>
            </w:r>
          </w:p>
        </w:tc>
        <w:tc>
          <w:tcPr>
            <w:tcW w:w="4320" w:type="dxa"/>
            <w:tcBorders>
              <w:top w:val="single" w:sz="8" w:space="0" w:color="000000"/>
              <w:left w:val="single" w:sz="8" w:space="0" w:color="000000"/>
              <w:bottom w:val="single" w:sz="8" w:space="0" w:color="000000"/>
              <w:right w:val="single" w:sz="8" w:space="0" w:color="000000"/>
            </w:tcBorders>
          </w:tcPr>
          <w:p w14:paraId="0A0FEFC2" w14:textId="77777777" w:rsidR="00226C15" w:rsidRDefault="00000000">
            <w:pPr>
              <w:spacing w:after="40"/>
            </w:pPr>
            <w:r>
              <w:rPr>
                <w:sz w:val="21"/>
              </w:rPr>
              <w:t>Assistant Project Manager</w:t>
            </w:r>
          </w:p>
        </w:tc>
        <w:tc>
          <w:tcPr>
            <w:tcW w:w="2520" w:type="dxa"/>
            <w:tcBorders>
              <w:top w:val="single" w:sz="8" w:space="0" w:color="000000"/>
              <w:left w:val="single" w:sz="8" w:space="0" w:color="000000"/>
              <w:bottom w:val="single" w:sz="8" w:space="0" w:color="000000"/>
              <w:right w:val="single" w:sz="8" w:space="0" w:color="000000"/>
            </w:tcBorders>
          </w:tcPr>
          <w:p w14:paraId="206D8CF7" w14:textId="77777777" w:rsidR="00226C15" w:rsidRDefault="00000000">
            <w:pPr>
              <w:spacing w:after="40"/>
            </w:pPr>
            <w:r>
              <w:rPr>
                <w:sz w:val="21"/>
              </w:rPr>
              <w:t>Co-owns the plan/schedule; tracks test completion and peer reviews.</w:t>
            </w:r>
          </w:p>
        </w:tc>
      </w:tr>
      <w:tr w:rsidR="00226C15" w14:paraId="0913EDDE"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2BD799F3" w14:textId="77777777" w:rsidR="00226C15" w:rsidRDefault="00000000">
            <w:pPr>
              <w:spacing w:after="40"/>
            </w:pPr>
            <w:r>
              <w:rPr>
                <w:b/>
                <w:sz w:val="21"/>
              </w:rPr>
              <w:t>Jose Escandor</w:t>
            </w:r>
          </w:p>
        </w:tc>
        <w:tc>
          <w:tcPr>
            <w:tcW w:w="4320" w:type="dxa"/>
            <w:tcBorders>
              <w:top w:val="single" w:sz="8" w:space="0" w:color="000000"/>
              <w:left w:val="single" w:sz="8" w:space="0" w:color="000000"/>
              <w:bottom w:val="single" w:sz="8" w:space="0" w:color="000000"/>
              <w:right w:val="single" w:sz="8" w:space="0" w:color="000000"/>
            </w:tcBorders>
          </w:tcPr>
          <w:p w14:paraId="0939B7ED" w14:textId="77777777" w:rsidR="00226C15" w:rsidRDefault="00000000">
            <w:pPr>
              <w:spacing w:after="40"/>
            </w:pPr>
            <w:r>
              <w:rPr>
                <w:sz w:val="21"/>
              </w:rPr>
              <w:t>Backend Lead</w:t>
            </w:r>
          </w:p>
        </w:tc>
        <w:tc>
          <w:tcPr>
            <w:tcW w:w="2520" w:type="dxa"/>
            <w:tcBorders>
              <w:top w:val="single" w:sz="8" w:space="0" w:color="000000"/>
              <w:left w:val="single" w:sz="8" w:space="0" w:color="000000"/>
              <w:bottom w:val="single" w:sz="8" w:space="0" w:color="000000"/>
              <w:right w:val="single" w:sz="8" w:space="0" w:color="000000"/>
            </w:tcBorders>
          </w:tcPr>
          <w:p w14:paraId="0651BEDE" w14:textId="77777777" w:rsidR="00226C15" w:rsidRDefault="00000000">
            <w:pPr>
              <w:spacing w:after="40"/>
            </w:pPr>
            <w:r>
              <w:rPr>
                <w:sz w:val="21"/>
              </w:rPr>
              <w:t>Coordinates Jest + supertest API coverage and the Postman collection.</w:t>
            </w:r>
          </w:p>
        </w:tc>
      </w:tr>
      <w:tr w:rsidR="00226C15" w14:paraId="4A8F17D3"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5C991F5C" w14:textId="77777777" w:rsidR="00226C15" w:rsidRDefault="00000000">
            <w:pPr>
              <w:spacing w:after="40"/>
            </w:pPr>
            <w:r>
              <w:rPr>
                <w:b/>
                <w:sz w:val="21"/>
              </w:rPr>
              <w:t>Spencer Renfro</w:t>
            </w:r>
          </w:p>
        </w:tc>
        <w:tc>
          <w:tcPr>
            <w:tcW w:w="4320" w:type="dxa"/>
            <w:tcBorders>
              <w:top w:val="single" w:sz="8" w:space="0" w:color="000000"/>
              <w:left w:val="single" w:sz="8" w:space="0" w:color="000000"/>
              <w:bottom w:val="single" w:sz="8" w:space="0" w:color="000000"/>
              <w:right w:val="single" w:sz="8" w:space="0" w:color="000000"/>
            </w:tcBorders>
          </w:tcPr>
          <w:p w14:paraId="7954F1B9" w14:textId="77777777" w:rsidR="00226C15" w:rsidRDefault="00000000">
            <w:pPr>
              <w:spacing w:after="40"/>
            </w:pPr>
            <w:r>
              <w:rPr>
                <w:sz w:val="21"/>
              </w:rPr>
              <w:t>Frontend Lead</w:t>
            </w:r>
          </w:p>
        </w:tc>
        <w:tc>
          <w:tcPr>
            <w:tcW w:w="2520" w:type="dxa"/>
            <w:tcBorders>
              <w:top w:val="single" w:sz="8" w:space="0" w:color="000000"/>
              <w:left w:val="single" w:sz="8" w:space="0" w:color="000000"/>
              <w:bottom w:val="single" w:sz="8" w:space="0" w:color="000000"/>
              <w:right w:val="single" w:sz="8" w:space="0" w:color="000000"/>
            </w:tcBorders>
          </w:tcPr>
          <w:p w14:paraId="4ACA3639" w14:textId="77777777" w:rsidR="00226C15" w:rsidRDefault="00000000">
            <w:pPr>
              <w:spacing w:after="40"/>
            </w:pPr>
            <w:r>
              <w:rPr>
                <w:sz w:val="21"/>
              </w:rPr>
              <w:t>Coordinates Vitest + React Testing Library UI/component coverage.</w:t>
            </w:r>
          </w:p>
        </w:tc>
      </w:tr>
      <w:tr w:rsidR="00226C15" w14:paraId="1B0D83BD"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6E91E1CD" w14:textId="77777777" w:rsidR="00226C15" w:rsidRDefault="00000000">
            <w:pPr>
              <w:spacing w:after="40"/>
            </w:pPr>
            <w:r>
              <w:rPr>
                <w:b/>
                <w:sz w:val="21"/>
              </w:rPr>
              <w:t>Arth Thakkar</w:t>
            </w:r>
          </w:p>
        </w:tc>
        <w:tc>
          <w:tcPr>
            <w:tcW w:w="4320" w:type="dxa"/>
            <w:tcBorders>
              <w:top w:val="single" w:sz="8" w:space="0" w:color="000000"/>
              <w:left w:val="single" w:sz="8" w:space="0" w:color="000000"/>
              <w:bottom w:val="single" w:sz="8" w:space="0" w:color="000000"/>
              <w:right w:val="single" w:sz="8" w:space="0" w:color="000000"/>
            </w:tcBorders>
          </w:tcPr>
          <w:p w14:paraId="6D9061BE" w14:textId="77777777" w:rsidR="00226C15" w:rsidRDefault="00000000">
            <w:pPr>
              <w:spacing w:after="40"/>
            </w:pPr>
            <w:r>
              <w:rPr>
                <w:sz w:val="21"/>
              </w:rPr>
              <w:t>AI / Cloud Lead</w:t>
            </w:r>
          </w:p>
        </w:tc>
        <w:tc>
          <w:tcPr>
            <w:tcW w:w="2520" w:type="dxa"/>
            <w:tcBorders>
              <w:top w:val="single" w:sz="8" w:space="0" w:color="000000"/>
              <w:left w:val="single" w:sz="8" w:space="0" w:color="000000"/>
              <w:bottom w:val="single" w:sz="8" w:space="0" w:color="000000"/>
              <w:right w:val="single" w:sz="8" w:space="0" w:color="000000"/>
            </w:tcBorders>
          </w:tcPr>
          <w:p w14:paraId="5702A1FE" w14:textId="77777777" w:rsidR="00226C15" w:rsidRDefault="00000000">
            <w:pPr>
              <w:spacing w:after="40"/>
            </w:pPr>
            <w:r>
              <w:rPr>
                <w:sz w:val="21"/>
              </w:rPr>
              <w:t>Coordinates AI/Bedrock and fallback testing, plus CI test execution.</w:t>
            </w:r>
          </w:p>
        </w:tc>
      </w:tr>
      <w:tr w:rsidR="00226C15" w14:paraId="28E66734"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7083A3CD" w14:textId="77777777" w:rsidR="00226C15" w:rsidRDefault="00000000">
            <w:pPr>
              <w:spacing w:after="40"/>
            </w:pPr>
            <w:r>
              <w:rPr>
                <w:b/>
                <w:sz w:val="21"/>
              </w:rPr>
              <w:t>Adan Medina</w:t>
            </w:r>
          </w:p>
        </w:tc>
        <w:tc>
          <w:tcPr>
            <w:tcW w:w="4320" w:type="dxa"/>
            <w:tcBorders>
              <w:top w:val="single" w:sz="8" w:space="0" w:color="000000"/>
              <w:left w:val="single" w:sz="8" w:space="0" w:color="000000"/>
              <w:bottom w:val="single" w:sz="8" w:space="0" w:color="000000"/>
              <w:right w:val="single" w:sz="8" w:space="0" w:color="000000"/>
            </w:tcBorders>
          </w:tcPr>
          <w:p w14:paraId="052FEDE1" w14:textId="77777777" w:rsidR="00226C15" w:rsidRDefault="00000000">
            <w:pPr>
              <w:spacing w:after="40"/>
            </w:pPr>
            <w:r>
              <w:rPr>
                <w:sz w:val="21"/>
              </w:rPr>
              <w:t>Product Owner</w:t>
            </w:r>
          </w:p>
        </w:tc>
        <w:tc>
          <w:tcPr>
            <w:tcW w:w="2520" w:type="dxa"/>
            <w:tcBorders>
              <w:top w:val="single" w:sz="8" w:space="0" w:color="000000"/>
              <w:left w:val="single" w:sz="8" w:space="0" w:color="000000"/>
              <w:bottom w:val="single" w:sz="8" w:space="0" w:color="000000"/>
              <w:right w:val="single" w:sz="8" w:space="0" w:color="000000"/>
            </w:tcBorders>
          </w:tcPr>
          <w:p w14:paraId="1AC594B3" w14:textId="77777777" w:rsidR="00226C15" w:rsidRDefault="00000000">
            <w:pPr>
              <w:spacing w:after="40"/>
            </w:pPr>
            <w:r>
              <w:rPr>
                <w:sz w:val="21"/>
              </w:rPr>
              <w:t>Validates acceptance criteria and usability; leads UAT sign-off.</w:t>
            </w:r>
          </w:p>
        </w:tc>
      </w:tr>
      <w:tr w:rsidR="00226C15" w14:paraId="3F933F57"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2A11F701" w14:textId="77777777" w:rsidR="00226C15" w:rsidRDefault="00000000">
            <w:pPr>
              <w:spacing w:after="40"/>
            </w:pPr>
            <w:r>
              <w:rPr>
                <w:b/>
                <w:sz w:val="21"/>
              </w:rPr>
              <w:t>Entire team</w:t>
            </w:r>
          </w:p>
        </w:tc>
        <w:tc>
          <w:tcPr>
            <w:tcW w:w="4320" w:type="dxa"/>
            <w:tcBorders>
              <w:top w:val="single" w:sz="8" w:space="0" w:color="000000"/>
              <w:left w:val="single" w:sz="8" w:space="0" w:color="000000"/>
              <w:bottom w:val="single" w:sz="8" w:space="0" w:color="000000"/>
              <w:right w:val="single" w:sz="8" w:space="0" w:color="000000"/>
            </w:tcBorders>
          </w:tcPr>
          <w:p w14:paraId="0E3DB549" w14:textId="77777777" w:rsidR="00226C15" w:rsidRDefault="00000000">
            <w:pPr>
              <w:spacing w:after="40"/>
            </w:pPr>
            <w:r>
              <w:rPr>
                <w:sz w:val="21"/>
              </w:rPr>
              <w:t>All engineers</w:t>
            </w:r>
          </w:p>
        </w:tc>
        <w:tc>
          <w:tcPr>
            <w:tcW w:w="2520" w:type="dxa"/>
            <w:tcBorders>
              <w:top w:val="single" w:sz="8" w:space="0" w:color="000000"/>
              <w:left w:val="single" w:sz="8" w:space="0" w:color="000000"/>
              <w:bottom w:val="single" w:sz="8" w:space="0" w:color="000000"/>
              <w:right w:val="single" w:sz="8" w:space="0" w:color="000000"/>
            </w:tcBorders>
          </w:tcPr>
          <w:p w14:paraId="706075C7" w14:textId="77777777" w:rsidR="00226C15" w:rsidRDefault="00000000">
            <w:pPr>
              <w:spacing w:after="40"/>
            </w:pPr>
            <w:r>
              <w:rPr>
                <w:sz w:val="21"/>
              </w:rPr>
              <w:t>Author/document feature tests; participate in the Sprint 3 comprehensive pass (T-28).</w:t>
            </w:r>
          </w:p>
        </w:tc>
      </w:tr>
    </w:tbl>
    <w:p w14:paraId="0EF1C39A" w14:textId="77777777" w:rsidR="00226C15" w:rsidRDefault="00000000">
      <w:pPr>
        <w:pStyle w:val="Heading2"/>
      </w:pPr>
      <w:r>
        <w:rPr>
          <w:rFonts w:ascii="Arial" w:eastAsia="Arial" w:hAnsi="Arial" w:cs="Arial"/>
        </w:rPr>
        <w:lastRenderedPageBreak/>
        <w:t>8.2 Tools &amp; Equipment</w:t>
      </w:r>
    </w:p>
    <w:p w14:paraId="6BE999FF" w14:textId="77777777" w:rsidR="00226C15" w:rsidRDefault="00000000">
      <w:pPr>
        <w:pStyle w:val="ListBullet"/>
        <w:spacing w:after="60"/>
      </w:pPr>
      <w:r>
        <w:t>Automated testing: Jest + ts-jest + supertest (backend); Vitest + React Testing Library + jsdom (frontend).</w:t>
      </w:r>
    </w:p>
    <w:p w14:paraId="7BC5CE88" w14:textId="77777777" w:rsidR="00226C15" w:rsidRDefault="00000000">
      <w:pPr>
        <w:pStyle w:val="ListBullet"/>
        <w:spacing w:after="60"/>
      </w:pPr>
      <w:r>
        <w:t>API testing: Postman collection for manual/exploratory endpoint checks.</w:t>
      </w:r>
    </w:p>
    <w:p w14:paraId="6E914432" w14:textId="77777777" w:rsidR="00226C15" w:rsidRDefault="00000000">
      <w:pPr>
        <w:pStyle w:val="ListBullet"/>
        <w:spacing w:after="60"/>
      </w:pPr>
      <w:r>
        <w:t>CI/CD: GitHub Actions; version control and issue tracking on GitHub (Org Project #1).</w:t>
      </w:r>
    </w:p>
    <w:p w14:paraId="55F217B1" w14:textId="77777777" w:rsidR="00226C15" w:rsidRDefault="00000000">
      <w:pPr>
        <w:pStyle w:val="ListBullet"/>
        <w:spacing w:after="60"/>
      </w:pPr>
      <w:r>
        <w:t>Runtime/infra: Node.js 22, Docker / docker-compose, PostgreSQL 16, a single AWS EC2 host, and AWS Bedrock for AI.</w:t>
      </w:r>
    </w:p>
    <w:p w14:paraId="4383BFEF" w14:textId="77777777" w:rsidR="00226C15" w:rsidRDefault="00000000">
      <w:pPr>
        <w:pStyle w:val="ListBullet"/>
        <w:spacing w:after="60"/>
      </w:pPr>
      <w:r>
        <w:t>Developer workstations for local development and manual testing.</w:t>
      </w:r>
    </w:p>
    <w:p w14:paraId="30671D79" w14:textId="77777777" w:rsidR="00226C15" w:rsidRDefault="00000000">
      <w:pPr>
        <w:pStyle w:val="Heading2"/>
      </w:pPr>
      <w:r>
        <w:rPr>
          <w:rFonts w:ascii="Arial" w:eastAsia="Arial" w:hAnsi="Arial" w:cs="Arial"/>
        </w:rPr>
        <w:t>8.3 Budget</w:t>
      </w:r>
    </w:p>
    <w:p w14:paraId="7EE28923" w14:textId="77777777" w:rsidR="00226C15" w:rsidRDefault="00000000">
      <w:r>
        <w:t>Tooling cost is effectively zero: the test stack (Jest, Vitest, Testing Library, supertest, Postman, GitHub Actions) is open-source or free for this use. The only cloud costs are a single EC2 host and metered AWS Bedrock usage, both modest and covered under the project's educational allowance. The primary resource investment is team engineering time.</w:t>
      </w:r>
    </w:p>
    <w:p w14:paraId="53B41048" w14:textId="77777777" w:rsidR="00226C15" w:rsidRDefault="00000000">
      <w:pPr>
        <w:pStyle w:val="Heading1"/>
      </w:pPr>
      <w:r>
        <w:rPr>
          <w:rFonts w:ascii="Arial" w:eastAsia="Arial" w:hAnsi="Arial" w:cs="Arial"/>
        </w:rPr>
        <w:t>9. Defect Management</w:t>
      </w:r>
    </w:p>
    <w:p w14:paraId="3DE16AB4" w14:textId="77777777" w:rsidR="00226C15" w:rsidRDefault="00000000">
      <w:r>
        <w:t>Defects are tracked as GitHub Issues on the organization's project board (Project #1). Each defect is reported with a clear title, steps to reproduce, expected vs. actual behavior, environment, severity, and supporting evidence (logs or screenshots).</w:t>
      </w:r>
    </w:p>
    <w:p w14:paraId="0BC75F59" w14:textId="77777777" w:rsidR="00226C15" w:rsidRDefault="00000000">
      <w:pPr>
        <w:pStyle w:val="Heading2"/>
      </w:pPr>
      <w:r>
        <w:rPr>
          <w:rFonts w:ascii="Arial" w:eastAsia="Arial" w:hAnsi="Arial" w:cs="Arial"/>
        </w:rPr>
        <w:t>9.1 Severity &amp; Priority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4320"/>
        <w:gridCol w:w="2520"/>
      </w:tblGrid>
      <w:tr w:rsidR="00226C15" w14:paraId="3D0D33AE"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7AA198A5" w14:textId="77777777" w:rsidR="00226C15" w:rsidRDefault="00000000">
            <w:pPr>
              <w:spacing w:after="40"/>
            </w:pPr>
            <w:r>
              <w:rPr>
                <w:b/>
                <w:sz w:val="21"/>
              </w:rPr>
              <w:t>Severity</w:t>
            </w:r>
          </w:p>
        </w:tc>
        <w:tc>
          <w:tcPr>
            <w:tcW w:w="4320" w:type="dxa"/>
            <w:tcBorders>
              <w:top w:val="single" w:sz="8" w:space="0" w:color="000000"/>
              <w:left w:val="single" w:sz="8" w:space="0" w:color="000000"/>
              <w:bottom w:val="single" w:sz="8" w:space="0" w:color="000000"/>
              <w:right w:val="single" w:sz="8" w:space="0" w:color="000000"/>
            </w:tcBorders>
          </w:tcPr>
          <w:p w14:paraId="2469DE71" w14:textId="77777777" w:rsidR="00226C15" w:rsidRDefault="00000000">
            <w:pPr>
              <w:spacing w:after="40"/>
            </w:pPr>
            <w:r>
              <w:rPr>
                <w:b/>
                <w:sz w:val="21"/>
              </w:rPr>
              <w:t>Definition</w:t>
            </w:r>
          </w:p>
        </w:tc>
        <w:tc>
          <w:tcPr>
            <w:tcW w:w="2520" w:type="dxa"/>
            <w:tcBorders>
              <w:top w:val="single" w:sz="8" w:space="0" w:color="000000"/>
              <w:left w:val="single" w:sz="8" w:space="0" w:color="000000"/>
              <w:bottom w:val="single" w:sz="8" w:space="0" w:color="000000"/>
              <w:right w:val="single" w:sz="8" w:space="0" w:color="000000"/>
            </w:tcBorders>
          </w:tcPr>
          <w:p w14:paraId="0C874921" w14:textId="77777777" w:rsidR="00226C15" w:rsidRDefault="00000000">
            <w:pPr>
              <w:spacing w:after="40"/>
            </w:pPr>
            <w:r>
              <w:rPr>
                <w:b/>
                <w:sz w:val="21"/>
              </w:rPr>
              <w:t>Handling</w:t>
            </w:r>
          </w:p>
        </w:tc>
      </w:tr>
      <w:tr w:rsidR="00226C15" w14:paraId="25D15550"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3E8478FF" w14:textId="77777777" w:rsidR="00226C15" w:rsidRDefault="00000000">
            <w:pPr>
              <w:spacing w:after="40"/>
            </w:pPr>
            <w:r>
              <w:rPr>
                <w:b/>
                <w:sz w:val="21"/>
              </w:rPr>
              <w:t>Critical</w:t>
            </w:r>
          </w:p>
        </w:tc>
        <w:tc>
          <w:tcPr>
            <w:tcW w:w="4320" w:type="dxa"/>
            <w:tcBorders>
              <w:top w:val="single" w:sz="8" w:space="0" w:color="000000"/>
              <w:left w:val="single" w:sz="8" w:space="0" w:color="000000"/>
              <w:bottom w:val="single" w:sz="8" w:space="0" w:color="000000"/>
              <w:right w:val="single" w:sz="8" w:space="0" w:color="000000"/>
            </w:tcBorders>
          </w:tcPr>
          <w:p w14:paraId="7B229FDB" w14:textId="77777777" w:rsidR="00226C15" w:rsidRDefault="00000000">
            <w:pPr>
              <w:spacing w:after="40"/>
            </w:pPr>
            <w:r>
              <w:rPr>
                <w:sz w:val="21"/>
              </w:rPr>
              <w:t>Blocks a core MVP flow or the demo; no workaround.</w:t>
            </w:r>
          </w:p>
        </w:tc>
        <w:tc>
          <w:tcPr>
            <w:tcW w:w="2520" w:type="dxa"/>
            <w:tcBorders>
              <w:top w:val="single" w:sz="8" w:space="0" w:color="000000"/>
              <w:left w:val="single" w:sz="8" w:space="0" w:color="000000"/>
              <w:bottom w:val="single" w:sz="8" w:space="0" w:color="000000"/>
              <w:right w:val="single" w:sz="8" w:space="0" w:color="000000"/>
            </w:tcBorders>
          </w:tcPr>
          <w:p w14:paraId="7A5B90DD" w14:textId="77777777" w:rsidR="00226C15" w:rsidRDefault="00000000">
            <w:pPr>
              <w:spacing w:after="40"/>
            </w:pPr>
            <w:r>
              <w:rPr>
                <w:sz w:val="21"/>
              </w:rPr>
              <w:t>Fix immediately</w:t>
            </w:r>
          </w:p>
        </w:tc>
      </w:tr>
      <w:tr w:rsidR="00226C15" w14:paraId="5A1571F8"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6AC2AE9C" w14:textId="77777777" w:rsidR="00226C15" w:rsidRDefault="00000000">
            <w:pPr>
              <w:spacing w:after="40"/>
            </w:pPr>
            <w:r>
              <w:rPr>
                <w:b/>
                <w:sz w:val="21"/>
              </w:rPr>
              <w:t>High</w:t>
            </w:r>
          </w:p>
        </w:tc>
        <w:tc>
          <w:tcPr>
            <w:tcW w:w="4320" w:type="dxa"/>
            <w:tcBorders>
              <w:top w:val="single" w:sz="8" w:space="0" w:color="000000"/>
              <w:left w:val="single" w:sz="8" w:space="0" w:color="000000"/>
              <w:bottom w:val="single" w:sz="8" w:space="0" w:color="000000"/>
              <w:right w:val="single" w:sz="8" w:space="0" w:color="000000"/>
            </w:tcBorders>
          </w:tcPr>
          <w:p w14:paraId="49B17AA0" w14:textId="77777777" w:rsidR="00226C15" w:rsidRDefault="00000000">
            <w:pPr>
              <w:spacing w:after="40"/>
            </w:pPr>
            <w:r>
              <w:rPr>
                <w:sz w:val="21"/>
              </w:rPr>
              <w:t>Major feature broken or incorrect data; workaround difficult.</w:t>
            </w:r>
          </w:p>
        </w:tc>
        <w:tc>
          <w:tcPr>
            <w:tcW w:w="2520" w:type="dxa"/>
            <w:tcBorders>
              <w:top w:val="single" w:sz="8" w:space="0" w:color="000000"/>
              <w:left w:val="single" w:sz="8" w:space="0" w:color="000000"/>
              <w:bottom w:val="single" w:sz="8" w:space="0" w:color="000000"/>
              <w:right w:val="single" w:sz="8" w:space="0" w:color="000000"/>
            </w:tcBorders>
          </w:tcPr>
          <w:p w14:paraId="38BA31CE" w14:textId="77777777" w:rsidR="00226C15" w:rsidRDefault="00000000">
            <w:pPr>
              <w:spacing w:after="40"/>
            </w:pPr>
            <w:r>
              <w:rPr>
                <w:sz w:val="21"/>
              </w:rPr>
              <w:t>Fix this sprint</w:t>
            </w:r>
          </w:p>
        </w:tc>
      </w:tr>
      <w:tr w:rsidR="00226C15" w14:paraId="4991C9E4"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03C21189" w14:textId="77777777" w:rsidR="00226C15" w:rsidRDefault="00000000">
            <w:pPr>
              <w:spacing w:after="40"/>
            </w:pPr>
            <w:r>
              <w:rPr>
                <w:b/>
                <w:sz w:val="21"/>
              </w:rPr>
              <w:t>Medium</w:t>
            </w:r>
          </w:p>
        </w:tc>
        <w:tc>
          <w:tcPr>
            <w:tcW w:w="4320" w:type="dxa"/>
            <w:tcBorders>
              <w:top w:val="single" w:sz="8" w:space="0" w:color="000000"/>
              <w:left w:val="single" w:sz="8" w:space="0" w:color="000000"/>
              <w:bottom w:val="single" w:sz="8" w:space="0" w:color="000000"/>
              <w:right w:val="single" w:sz="8" w:space="0" w:color="000000"/>
            </w:tcBorders>
          </w:tcPr>
          <w:p w14:paraId="47277176" w14:textId="77777777" w:rsidR="00226C15" w:rsidRDefault="00000000">
            <w:pPr>
              <w:spacing w:after="40"/>
            </w:pPr>
            <w:r>
              <w:rPr>
                <w:sz w:val="21"/>
              </w:rPr>
              <w:t>Feature partially impaired; reasonable workaround exists.</w:t>
            </w:r>
          </w:p>
        </w:tc>
        <w:tc>
          <w:tcPr>
            <w:tcW w:w="2520" w:type="dxa"/>
            <w:tcBorders>
              <w:top w:val="single" w:sz="8" w:space="0" w:color="000000"/>
              <w:left w:val="single" w:sz="8" w:space="0" w:color="000000"/>
              <w:bottom w:val="single" w:sz="8" w:space="0" w:color="000000"/>
              <w:right w:val="single" w:sz="8" w:space="0" w:color="000000"/>
            </w:tcBorders>
          </w:tcPr>
          <w:p w14:paraId="4F389AA7" w14:textId="77777777" w:rsidR="00226C15" w:rsidRDefault="00000000">
            <w:pPr>
              <w:spacing w:after="40"/>
            </w:pPr>
            <w:r>
              <w:rPr>
                <w:sz w:val="21"/>
              </w:rPr>
              <w:t>Schedule</w:t>
            </w:r>
          </w:p>
        </w:tc>
      </w:tr>
      <w:tr w:rsidR="00226C15" w14:paraId="2312B966" w14:textId="77777777">
        <w:trPr>
          <w:jc w:val="center"/>
        </w:trPr>
        <w:tc>
          <w:tcPr>
            <w:tcW w:w="3024" w:type="dxa"/>
            <w:tcBorders>
              <w:top w:val="single" w:sz="8" w:space="0" w:color="000000"/>
              <w:left w:val="single" w:sz="8" w:space="0" w:color="000000"/>
              <w:bottom w:val="single" w:sz="8" w:space="0" w:color="000000"/>
              <w:right w:val="single" w:sz="8" w:space="0" w:color="000000"/>
            </w:tcBorders>
          </w:tcPr>
          <w:p w14:paraId="78FB05C5" w14:textId="77777777" w:rsidR="00226C15" w:rsidRDefault="00000000">
            <w:pPr>
              <w:spacing w:after="40"/>
            </w:pPr>
            <w:r>
              <w:rPr>
                <w:b/>
                <w:sz w:val="21"/>
              </w:rPr>
              <w:t>Low</w:t>
            </w:r>
          </w:p>
        </w:tc>
        <w:tc>
          <w:tcPr>
            <w:tcW w:w="4320" w:type="dxa"/>
            <w:tcBorders>
              <w:top w:val="single" w:sz="8" w:space="0" w:color="000000"/>
              <w:left w:val="single" w:sz="8" w:space="0" w:color="000000"/>
              <w:bottom w:val="single" w:sz="8" w:space="0" w:color="000000"/>
              <w:right w:val="single" w:sz="8" w:space="0" w:color="000000"/>
            </w:tcBorders>
          </w:tcPr>
          <w:p w14:paraId="51193D84" w14:textId="77777777" w:rsidR="00226C15" w:rsidRDefault="00000000">
            <w:pPr>
              <w:spacing w:after="40"/>
            </w:pPr>
            <w:r>
              <w:rPr>
                <w:sz w:val="21"/>
              </w:rPr>
              <w:t>Cosmetic or minor; minimal user impact.</w:t>
            </w:r>
          </w:p>
        </w:tc>
        <w:tc>
          <w:tcPr>
            <w:tcW w:w="2520" w:type="dxa"/>
            <w:tcBorders>
              <w:top w:val="single" w:sz="8" w:space="0" w:color="000000"/>
              <w:left w:val="single" w:sz="8" w:space="0" w:color="000000"/>
              <w:bottom w:val="single" w:sz="8" w:space="0" w:color="000000"/>
              <w:right w:val="single" w:sz="8" w:space="0" w:color="000000"/>
            </w:tcBorders>
          </w:tcPr>
          <w:p w14:paraId="5059E0D2" w14:textId="77777777" w:rsidR="00226C15" w:rsidRDefault="00000000">
            <w:pPr>
              <w:spacing w:after="40"/>
            </w:pPr>
            <w:r>
              <w:rPr>
                <w:sz w:val="21"/>
              </w:rPr>
              <w:t>Backlog</w:t>
            </w:r>
          </w:p>
        </w:tc>
      </w:tr>
    </w:tbl>
    <w:p w14:paraId="205F411E" w14:textId="77777777" w:rsidR="00226C15" w:rsidRDefault="00000000">
      <w:pPr>
        <w:pStyle w:val="Heading2"/>
      </w:pPr>
      <w:r>
        <w:rPr>
          <w:rFonts w:ascii="Arial" w:eastAsia="Arial" w:hAnsi="Arial" w:cs="Arial"/>
        </w:rPr>
        <w:t>9.2 Defect Lifecycle</w:t>
      </w:r>
    </w:p>
    <w:p w14:paraId="0151E52F" w14:textId="77777777" w:rsidR="00226C15" w:rsidRDefault="00000000">
      <w:r>
        <w:t>Report → Triage (severity/priority assigned, owner set) → Fix on a feature/fix branch → Pull request with a regression test → CI runs lint/test/build → Reviewer verifies the fix → Merge and close. Reopened defects return to triage. Because automated tests gate every merge, fixes ship with a test that guards against recurrence wherever practical.</w:t>
      </w:r>
    </w:p>
    <w:p w14:paraId="3DD1E1EA" w14:textId="77777777" w:rsidR="00226C15" w:rsidRDefault="00000000">
      <w:pPr>
        <w:pStyle w:val="Heading1"/>
      </w:pPr>
      <w:r>
        <w:rPr>
          <w:rFonts w:ascii="Arial" w:eastAsia="Arial" w:hAnsi="Arial" w:cs="Arial"/>
        </w:rPr>
        <w:t>10. Current Implementation Status</w:t>
      </w:r>
    </w:p>
    <w:p w14:paraId="37D49D6F" w14:textId="77777777" w:rsidR="00226C15" w:rsidRDefault="00000000">
      <w:r>
        <w:t>As of June 16, 2026 (post T-7B merge) the automated test suites are established and growing. The following is an accurate snapshot of tests committed or in open pull requests; the remaining cases in Section 5 are planned and will be added alongside their features.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60"/>
        <w:gridCol w:w="2668"/>
        <w:gridCol w:w="2160"/>
        <w:gridCol w:w="2160"/>
      </w:tblGrid>
      <w:tr w:rsidR="00226C15" w14:paraId="7BDD823F"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72A87EF1" w14:textId="77777777" w:rsidR="00226C15" w:rsidRDefault="00000000">
            <w:pPr>
              <w:spacing w:after="40"/>
            </w:pPr>
            <w:r>
              <w:rPr>
                <w:b/>
                <w:sz w:val="21"/>
              </w:rPr>
              <w:lastRenderedPageBreak/>
              <w:t>Area</w:t>
            </w:r>
          </w:p>
        </w:tc>
        <w:tc>
          <w:tcPr>
            <w:tcW w:w="2160" w:type="dxa"/>
            <w:tcBorders>
              <w:top w:val="single" w:sz="8" w:space="0" w:color="000000"/>
              <w:left w:val="single" w:sz="8" w:space="0" w:color="000000"/>
              <w:bottom w:val="single" w:sz="8" w:space="0" w:color="000000"/>
              <w:right w:val="single" w:sz="8" w:space="0" w:color="000000"/>
            </w:tcBorders>
          </w:tcPr>
          <w:p w14:paraId="451AD8AA" w14:textId="77777777" w:rsidR="00226C15" w:rsidRDefault="00000000">
            <w:pPr>
              <w:spacing w:after="40"/>
            </w:pPr>
            <w:r>
              <w:rPr>
                <w:b/>
                <w:sz w:val="21"/>
              </w:rPr>
              <w:t>Test File(s)</w:t>
            </w:r>
          </w:p>
        </w:tc>
        <w:tc>
          <w:tcPr>
            <w:tcW w:w="2160" w:type="dxa"/>
            <w:tcBorders>
              <w:top w:val="single" w:sz="8" w:space="0" w:color="000000"/>
              <w:left w:val="single" w:sz="8" w:space="0" w:color="000000"/>
              <w:bottom w:val="single" w:sz="8" w:space="0" w:color="000000"/>
              <w:right w:val="single" w:sz="8" w:space="0" w:color="000000"/>
            </w:tcBorders>
          </w:tcPr>
          <w:p w14:paraId="31F6C800" w14:textId="77777777" w:rsidR="00226C15" w:rsidRDefault="00000000">
            <w:pPr>
              <w:spacing w:after="40"/>
            </w:pPr>
            <w:r>
              <w:rPr>
                <w:b/>
                <w:sz w:val="21"/>
              </w:rPr>
              <w:t>Framework</w:t>
            </w:r>
          </w:p>
        </w:tc>
        <w:tc>
          <w:tcPr>
            <w:tcW w:w="2160" w:type="dxa"/>
            <w:tcBorders>
              <w:top w:val="single" w:sz="8" w:space="0" w:color="000000"/>
              <w:left w:val="single" w:sz="8" w:space="0" w:color="000000"/>
              <w:bottom w:val="single" w:sz="8" w:space="0" w:color="000000"/>
              <w:right w:val="single" w:sz="8" w:space="0" w:color="000000"/>
            </w:tcBorders>
          </w:tcPr>
          <w:p w14:paraId="63638476" w14:textId="77777777" w:rsidR="00226C15" w:rsidRDefault="00000000">
            <w:pPr>
              <w:spacing w:after="40"/>
            </w:pPr>
            <w:r>
              <w:rPr>
                <w:b/>
                <w:sz w:val="21"/>
              </w:rPr>
              <w:t>Status</w:t>
            </w:r>
          </w:p>
        </w:tc>
      </w:tr>
      <w:tr w:rsidR="00226C15" w14:paraId="44D9158A"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7BDAB3DA" w14:textId="77777777" w:rsidR="00226C15" w:rsidRDefault="00000000">
            <w:pPr>
              <w:spacing w:after="40"/>
            </w:pPr>
            <w:r>
              <w:rPr>
                <w:sz w:val="21"/>
              </w:rPr>
              <w:t>Backend — Platform</w:t>
            </w:r>
          </w:p>
        </w:tc>
        <w:tc>
          <w:tcPr>
            <w:tcW w:w="2160" w:type="dxa"/>
            <w:tcBorders>
              <w:top w:val="single" w:sz="8" w:space="0" w:color="000000"/>
              <w:left w:val="single" w:sz="8" w:space="0" w:color="000000"/>
              <w:bottom w:val="single" w:sz="8" w:space="0" w:color="000000"/>
              <w:right w:val="single" w:sz="8" w:space="0" w:color="000000"/>
            </w:tcBorders>
          </w:tcPr>
          <w:p w14:paraId="1032B3E6" w14:textId="77777777" w:rsidR="00226C15" w:rsidRDefault="00000000">
            <w:pPr>
              <w:spacing w:after="40"/>
            </w:pPr>
            <w:r>
              <w:rPr>
                <w:sz w:val="21"/>
              </w:rPr>
              <w:t>health.test.ts, notfound.test.ts, openapi.test.ts</w:t>
            </w:r>
          </w:p>
        </w:tc>
        <w:tc>
          <w:tcPr>
            <w:tcW w:w="2160" w:type="dxa"/>
            <w:tcBorders>
              <w:top w:val="single" w:sz="8" w:space="0" w:color="000000"/>
              <w:left w:val="single" w:sz="8" w:space="0" w:color="000000"/>
              <w:bottom w:val="single" w:sz="8" w:space="0" w:color="000000"/>
              <w:right w:val="single" w:sz="8" w:space="0" w:color="000000"/>
            </w:tcBorders>
          </w:tcPr>
          <w:p w14:paraId="042C4238" w14:textId="77777777" w:rsidR="00226C15" w:rsidRDefault="00000000">
            <w:pPr>
              <w:spacing w:after="40"/>
            </w:pPr>
            <w:r>
              <w:rPr>
                <w:sz w:val="21"/>
              </w:rPr>
              <w:t>Jest + supertest</w:t>
            </w:r>
          </w:p>
        </w:tc>
        <w:tc>
          <w:tcPr>
            <w:tcW w:w="2160" w:type="dxa"/>
            <w:tcBorders>
              <w:top w:val="single" w:sz="8" w:space="0" w:color="000000"/>
              <w:left w:val="single" w:sz="8" w:space="0" w:color="000000"/>
              <w:bottom w:val="single" w:sz="8" w:space="0" w:color="000000"/>
              <w:right w:val="single" w:sz="8" w:space="0" w:color="000000"/>
            </w:tcBorders>
          </w:tcPr>
          <w:p w14:paraId="30F512A5" w14:textId="77777777" w:rsidR="00226C15" w:rsidRDefault="00000000">
            <w:pPr>
              <w:spacing w:after="40"/>
            </w:pPr>
            <w:r>
              <w:rPr>
                <w:sz w:val="21"/>
              </w:rPr>
              <w:t>Committed (main)</w:t>
            </w:r>
          </w:p>
        </w:tc>
      </w:tr>
      <w:tr w:rsidR="00226C15" w14:paraId="763AA773"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571C218E" w14:textId="77777777" w:rsidR="00226C15" w:rsidRDefault="00000000">
            <w:pPr>
              <w:spacing w:after="40"/>
            </w:pPr>
            <w:r>
              <w:rPr>
                <w:sz w:val="21"/>
              </w:rPr>
              <w:t>Backend — Auth</w:t>
            </w:r>
          </w:p>
        </w:tc>
        <w:tc>
          <w:tcPr>
            <w:tcW w:w="2160" w:type="dxa"/>
            <w:tcBorders>
              <w:top w:val="single" w:sz="8" w:space="0" w:color="000000"/>
              <w:left w:val="single" w:sz="8" w:space="0" w:color="000000"/>
              <w:bottom w:val="single" w:sz="8" w:space="0" w:color="000000"/>
              <w:right w:val="single" w:sz="8" w:space="0" w:color="000000"/>
            </w:tcBorders>
          </w:tcPr>
          <w:p w14:paraId="6D4016EE" w14:textId="77777777" w:rsidR="00226C15" w:rsidRDefault="00000000">
            <w:pPr>
              <w:spacing w:after="40"/>
            </w:pPr>
            <w:r>
              <w:rPr>
                <w:sz w:val="21"/>
              </w:rPr>
              <w:t>auth.test.ts (7 tests)</w:t>
            </w:r>
          </w:p>
        </w:tc>
        <w:tc>
          <w:tcPr>
            <w:tcW w:w="2160" w:type="dxa"/>
            <w:tcBorders>
              <w:top w:val="single" w:sz="8" w:space="0" w:color="000000"/>
              <w:left w:val="single" w:sz="8" w:space="0" w:color="000000"/>
              <w:bottom w:val="single" w:sz="8" w:space="0" w:color="000000"/>
              <w:right w:val="single" w:sz="8" w:space="0" w:color="000000"/>
            </w:tcBorders>
          </w:tcPr>
          <w:p w14:paraId="4EBC9A34" w14:textId="77777777" w:rsidR="00226C15" w:rsidRDefault="00000000">
            <w:pPr>
              <w:spacing w:after="40"/>
            </w:pPr>
            <w:r>
              <w:rPr>
                <w:sz w:val="21"/>
              </w:rPr>
              <w:t>Jest + supertest</w:t>
            </w:r>
          </w:p>
        </w:tc>
        <w:tc>
          <w:tcPr>
            <w:tcW w:w="2160" w:type="dxa"/>
            <w:tcBorders>
              <w:top w:val="single" w:sz="8" w:space="0" w:color="000000"/>
              <w:left w:val="single" w:sz="8" w:space="0" w:color="000000"/>
              <w:bottom w:val="single" w:sz="8" w:space="0" w:color="000000"/>
              <w:right w:val="single" w:sz="8" w:space="0" w:color="000000"/>
            </w:tcBorders>
          </w:tcPr>
          <w:p w14:paraId="34748C64" w14:textId="77777777" w:rsidR="00226C15" w:rsidRDefault="00000000">
            <w:pPr>
              <w:spacing w:after="40"/>
            </w:pPr>
            <w:r>
              <w:rPr>
                <w:sz w:val="21"/>
              </w:rPr>
              <w:t>Committed (main)</w:t>
            </w:r>
          </w:p>
        </w:tc>
      </w:tr>
      <w:tr w:rsidR="00226C15" w14:paraId="02F16B66"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4336DFC9" w14:textId="77777777" w:rsidR="00226C15" w:rsidRDefault="00000000">
            <w:pPr>
              <w:spacing w:after="40"/>
            </w:pPr>
            <w:r>
              <w:rPr>
                <w:sz w:val="21"/>
              </w:rPr>
              <w:t>Backend — Inventory</w:t>
            </w:r>
          </w:p>
        </w:tc>
        <w:tc>
          <w:tcPr>
            <w:tcW w:w="2160" w:type="dxa"/>
            <w:tcBorders>
              <w:top w:val="single" w:sz="8" w:space="0" w:color="000000"/>
              <w:left w:val="single" w:sz="8" w:space="0" w:color="000000"/>
              <w:bottom w:val="single" w:sz="8" w:space="0" w:color="000000"/>
              <w:right w:val="single" w:sz="8" w:space="0" w:color="000000"/>
            </w:tcBorders>
          </w:tcPr>
          <w:p w14:paraId="2B340959" w14:textId="77777777" w:rsidR="00226C15" w:rsidRDefault="00000000">
            <w:pPr>
              <w:spacing w:after="40"/>
            </w:pPr>
            <w:r>
              <w:rPr>
                <w:sz w:val="21"/>
              </w:rPr>
              <w:t>inventory.test.ts (18 tests)</w:t>
            </w:r>
          </w:p>
        </w:tc>
        <w:tc>
          <w:tcPr>
            <w:tcW w:w="2160" w:type="dxa"/>
            <w:tcBorders>
              <w:top w:val="single" w:sz="8" w:space="0" w:color="000000"/>
              <w:left w:val="single" w:sz="8" w:space="0" w:color="000000"/>
              <w:bottom w:val="single" w:sz="8" w:space="0" w:color="000000"/>
              <w:right w:val="single" w:sz="8" w:space="0" w:color="000000"/>
            </w:tcBorders>
          </w:tcPr>
          <w:p w14:paraId="06576152" w14:textId="77777777" w:rsidR="00226C15" w:rsidRDefault="00000000">
            <w:pPr>
              <w:spacing w:after="40"/>
            </w:pPr>
            <w:r>
              <w:rPr>
                <w:sz w:val="21"/>
              </w:rPr>
              <w:t>Jest + supertest</w:t>
            </w:r>
          </w:p>
        </w:tc>
        <w:tc>
          <w:tcPr>
            <w:tcW w:w="2160" w:type="dxa"/>
            <w:tcBorders>
              <w:top w:val="single" w:sz="8" w:space="0" w:color="000000"/>
              <w:left w:val="single" w:sz="8" w:space="0" w:color="000000"/>
              <w:bottom w:val="single" w:sz="8" w:space="0" w:color="000000"/>
              <w:right w:val="single" w:sz="8" w:space="0" w:color="000000"/>
            </w:tcBorders>
          </w:tcPr>
          <w:p w14:paraId="613D2CED" w14:textId="77777777" w:rsidR="00226C15" w:rsidRDefault="00000000">
            <w:pPr>
              <w:spacing w:after="40"/>
            </w:pPr>
            <w:r>
              <w:rPr>
                <w:sz w:val="21"/>
              </w:rPr>
              <w:t>Committed (main)</w:t>
            </w:r>
          </w:p>
        </w:tc>
      </w:tr>
      <w:tr w:rsidR="00226C15" w14:paraId="0297693D"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02B1DFBB" w14:textId="77777777" w:rsidR="00226C15" w:rsidRDefault="00000000">
            <w:pPr>
              <w:spacing w:after="40"/>
            </w:pPr>
            <w:r>
              <w:rPr>
                <w:sz w:val="21"/>
              </w:rPr>
              <w:t>Backend — Suppliers</w:t>
            </w:r>
          </w:p>
        </w:tc>
        <w:tc>
          <w:tcPr>
            <w:tcW w:w="2160" w:type="dxa"/>
            <w:tcBorders>
              <w:top w:val="single" w:sz="8" w:space="0" w:color="000000"/>
              <w:left w:val="single" w:sz="8" w:space="0" w:color="000000"/>
              <w:bottom w:val="single" w:sz="8" w:space="0" w:color="000000"/>
              <w:right w:val="single" w:sz="8" w:space="0" w:color="000000"/>
            </w:tcBorders>
          </w:tcPr>
          <w:p w14:paraId="7CE0BAD6" w14:textId="77777777" w:rsidR="00226C15" w:rsidRDefault="00000000">
            <w:pPr>
              <w:spacing w:after="40"/>
            </w:pPr>
            <w:r>
              <w:rPr>
                <w:sz w:val="21"/>
              </w:rPr>
              <w:t>suppliers.test.ts (14 tests)</w:t>
            </w:r>
          </w:p>
        </w:tc>
        <w:tc>
          <w:tcPr>
            <w:tcW w:w="2160" w:type="dxa"/>
            <w:tcBorders>
              <w:top w:val="single" w:sz="8" w:space="0" w:color="000000"/>
              <w:left w:val="single" w:sz="8" w:space="0" w:color="000000"/>
              <w:bottom w:val="single" w:sz="8" w:space="0" w:color="000000"/>
              <w:right w:val="single" w:sz="8" w:space="0" w:color="000000"/>
            </w:tcBorders>
          </w:tcPr>
          <w:p w14:paraId="546C9388" w14:textId="77777777" w:rsidR="00226C15" w:rsidRDefault="00000000">
            <w:pPr>
              <w:spacing w:after="40"/>
            </w:pPr>
            <w:r>
              <w:rPr>
                <w:sz w:val="21"/>
              </w:rPr>
              <w:t>Jest + supertest</w:t>
            </w:r>
          </w:p>
        </w:tc>
        <w:tc>
          <w:tcPr>
            <w:tcW w:w="2160" w:type="dxa"/>
            <w:tcBorders>
              <w:top w:val="single" w:sz="8" w:space="0" w:color="000000"/>
              <w:left w:val="single" w:sz="8" w:space="0" w:color="000000"/>
              <w:bottom w:val="single" w:sz="8" w:space="0" w:color="000000"/>
              <w:right w:val="single" w:sz="8" w:space="0" w:color="000000"/>
            </w:tcBorders>
          </w:tcPr>
          <w:p w14:paraId="64649AE7" w14:textId="77777777" w:rsidR="00226C15" w:rsidRDefault="00000000">
            <w:pPr>
              <w:spacing w:after="40"/>
            </w:pPr>
            <w:r>
              <w:rPr>
                <w:sz w:val="21"/>
              </w:rPr>
              <w:t>Committed (main)</w:t>
            </w:r>
          </w:p>
        </w:tc>
      </w:tr>
      <w:tr w:rsidR="00226C15" w14:paraId="55CF8D1A"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05ACEA0F" w14:textId="77777777" w:rsidR="00226C15" w:rsidRDefault="00000000">
            <w:pPr>
              <w:spacing w:after="40"/>
            </w:pPr>
            <w:r>
              <w:rPr>
                <w:sz w:val="21"/>
              </w:rPr>
              <w:t>Backend — Derived math</w:t>
            </w:r>
          </w:p>
        </w:tc>
        <w:tc>
          <w:tcPr>
            <w:tcW w:w="2160" w:type="dxa"/>
            <w:tcBorders>
              <w:top w:val="single" w:sz="8" w:space="0" w:color="000000"/>
              <w:left w:val="single" w:sz="8" w:space="0" w:color="000000"/>
              <w:bottom w:val="single" w:sz="8" w:space="0" w:color="000000"/>
              <w:right w:val="single" w:sz="8" w:space="0" w:color="000000"/>
            </w:tcBorders>
          </w:tcPr>
          <w:p w14:paraId="559BEAF6" w14:textId="77777777" w:rsidR="00226C15" w:rsidRDefault="00000000">
            <w:pPr>
              <w:spacing w:after="40"/>
            </w:pPr>
            <w:r>
              <w:rPr>
                <w:sz w:val="21"/>
              </w:rPr>
              <w:t>derive.test.ts (5 tests)</w:t>
            </w:r>
          </w:p>
        </w:tc>
        <w:tc>
          <w:tcPr>
            <w:tcW w:w="2160" w:type="dxa"/>
            <w:tcBorders>
              <w:top w:val="single" w:sz="8" w:space="0" w:color="000000"/>
              <w:left w:val="single" w:sz="8" w:space="0" w:color="000000"/>
              <w:bottom w:val="single" w:sz="8" w:space="0" w:color="000000"/>
              <w:right w:val="single" w:sz="8" w:space="0" w:color="000000"/>
            </w:tcBorders>
          </w:tcPr>
          <w:p w14:paraId="5991C1F8" w14:textId="77777777" w:rsidR="00226C15" w:rsidRDefault="00000000">
            <w:pPr>
              <w:spacing w:after="40"/>
            </w:pPr>
            <w:r>
              <w:rPr>
                <w:sz w:val="21"/>
              </w:rPr>
              <w:t>Jest (contracts pkg)</w:t>
            </w:r>
          </w:p>
        </w:tc>
        <w:tc>
          <w:tcPr>
            <w:tcW w:w="2160" w:type="dxa"/>
            <w:tcBorders>
              <w:top w:val="single" w:sz="8" w:space="0" w:color="000000"/>
              <w:left w:val="single" w:sz="8" w:space="0" w:color="000000"/>
              <w:bottom w:val="single" w:sz="8" w:space="0" w:color="000000"/>
              <w:right w:val="single" w:sz="8" w:space="0" w:color="000000"/>
            </w:tcBorders>
          </w:tcPr>
          <w:p w14:paraId="47CB1ACA" w14:textId="77777777" w:rsidR="00226C15" w:rsidRDefault="00000000">
            <w:pPr>
              <w:spacing w:after="40"/>
            </w:pPr>
            <w:r>
              <w:rPr>
                <w:sz w:val="21"/>
              </w:rPr>
              <w:t>Committed (main)</w:t>
            </w:r>
          </w:p>
        </w:tc>
      </w:tr>
      <w:tr w:rsidR="00226C15" w14:paraId="5CF0E2EB"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1664F07F" w14:textId="77777777" w:rsidR="00226C15" w:rsidRDefault="00000000">
            <w:pPr>
              <w:spacing w:after="40"/>
            </w:pPr>
            <w:r>
              <w:rPr>
                <w:sz w:val="21"/>
              </w:rPr>
              <w:t>Frontend — Dashboard</w:t>
            </w:r>
          </w:p>
        </w:tc>
        <w:tc>
          <w:tcPr>
            <w:tcW w:w="2160" w:type="dxa"/>
            <w:tcBorders>
              <w:top w:val="single" w:sz="8" w:space="0" w:color="000000"/>
              <w:left w:val="single" w:sz="8" w:space="0" w:color="000000"/>
              <w:bottom w:val="single" w:sz="8" w:space="0" w:color="000000"/>
              <w:right w:val="single" w:sz="8" w:space="0" w:color="000000"/>
            </w:tcBorders>
          </w:tcPr>
          <w:p w14:paraId="396AE7A4" w14:textId="77777777" w:rsidR="00226C15" w:rsidRDefault="00000000">
            <w:pPr>
              <w:spacing w:after="40"/>
            </w:pPr>
            <w:r>
              <w:rPr>
                <w:sz w:val="21"/>
              </w:rPr>
              <w:t>DashboardHeader.test.tsx (1 test)</w:t>
            </w:r>
          </w:p>
        </w:tc>
        <w:tc>
          <w:tcPr>
            <w:tcW w:w="2160" w:type="dxa"/>
            <w:tcBorders>
              <w:top w:val="single" w:sz="8" w:space="0" w:color="000000"/>
              <w:left w:val="single" w:sz="8" w:space="0" w:color="000000"/>
              <w:bottom w:val="single" w:sz="8" w:space="0" w:color="000000"/>
              <w:right w:val="single" w:sz="8" w:space="0" w:color="000000"/>
            </w:tcBorders>
          </w:tcPr>
          <w:p w14:paraId="55455E8F" w14:textId="77777777" w:rsidR="00226C15" w:rsidRDefault="00000000">
            <w:pPr>
              <w:spacing w:after="40"/>
            </w:pPr>
            <w:r>
              <w:rPr>
                <w:sz w:val="21"/>
              </w:rPr>
              <w:t>Vitest + RTL</w:t>
            </w:r>
          </w:p>
        </w:tc>
        <w:tc>
          <w:tcPr>
            <w:tcW w:w="2160" w:type="dxa"/>
            <w:tcBorders>
              <w:top w:val="single" w:sz="8" w:space="0" w:color="000000"/>
              <w:left w:val="single" w:sz="8" w:space="0" w:color="000000"/>
              <w:bottom w:val="single" w:sz="8" w:space="0" w:color="000000"/>
              <w:right w:val="single" w:sz="8" w:space="0" w:color="000000"/>
            </w:tcBorders>
          </w:tcPr>
          <w:p w14:paraId="614987F0" w14:textId="77777777" w:rsidR="00226C15" w:rsidRDefault="00000000">
            <w:pPr>
              <w:spacing w:after="40"/>
            </w:pPr>
            <w:r>
              <w:rPr>
                <w:sz w:val="21"/>
              </w:rPr>
              <w:t>Committed (main)</w:t>
            </w:r>
          </w:p>
        </w:tc>
      </w:tr>
      <w:tr w:rsidR="00226C15" w14:paraId="226ED6E1"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203E3E52" w14:textId="77777777" w:rsidR="00226C15" w:rsidRDefault="00000000">
            <w:pPr>
              <w:spacing w:after="40"/>
            </w:pPr>
            <w:r>
              <w:rPr>
                <w:sz w:val="21"/>
              </w:rPr>
              <w:t>Frontend — Inventory</w:t>
            </w:r>
          </w:p>
        </w:tc>
        <w:tc>
          <w:tcPr>
            <w:tcW w:w="2160" w:type="dxa"/>
            <w:tcBorders>
              <w:top w:val="single" w:sz="8" w:space="0" w:color="000000"/>
              <w:left w:val="single" w:sz="8" w:space="0" w:color="000000"/>
              <w:bottom w:val="single" w:sz="8" w:space="0" w:color="000000"/>
              <w:right w:val="single" w:sz="8" w:space="0" w:color="000000"/>
            </w:tcBorders>
          </w:tcPr>
          <w:p w14:paraId="0EE98750" w14:textId="77777777" w:rsidR="00226C15" w:rsidRDefault="00000000">
            <w:pPr>
              <w:spacing w:after="40"/>
            </w:pPr>
            <w:r>
              <w:rPr>
                <w:sz w:val="21"/>
              </w:rPr>
              <w:t>InventoryDataGrid.test.tsx (8 tests), services/inventory.test.ts (3 tests)</w:t>
            </w:r>
          </w:p>
        </w:tc>
        <w:tc>
          <w:tcPr>
            <w:tcW w:w="2160" w:type="dxa"/>
            <w:tcBorders>
              <w:top w:val="single" w:sz="8" w:space="0" w:color="000000"/>
              <w:left w:val="single" w:sz="8" w:space="0" w:color="000000"/>
              <w:bottom w:val="single" w:sz="8" w:space="0" w:color="000000"/>
              <w:right w:val="single" w:sz="8" w:space="0" w:color="000000"/>
            </w:tcBorders>
          </w:tcPr>
          <w:p w14:paraId="2FF8D265" w14:textId="77777777" w:rsidR="00226C15" w:rsidRDefault="00000000">
            <w:pPr>
              <w:spacing w:after="40"/>
            </w:pPr>
            <w:r>
              <w:rPr>
                <w:sz w:val="21"/>
              </w:rPr>
              <w:t>Vitest + RTL</w:t>
            </w:r>
          </w:p>
        </w:tc>
        <w:tc>
          <w:tcPr>
            <w:tcW w:w="2160" w:type="dxa"/>
            <w:tcBorders>
              <w:top w:val="single" w:sz="8" w:space="0" w:color="000000"/>
              <w:left w:val="single" w:sz="8" w:space="0" w:color="000000"/>
              <w:bottom w:val="single" w:sz="8" w:space="0" w:color="000000"/>
              <w:right w:val="single" w:sz="8" w:space="0" w:color="000000"/>
            </w:tcBorders>
          </w:tcPr>
          <w:p w14:paraId="77AC275B" w14:textId="77777777" w:rsidR="00226C15" w:rsidRDefault="00000000">
            <w:pPr>
              <w:spacing w:after="40"/>
            </w:pPr>
            <w:r>
              <w:rPr>
                <w:sz w:val="21"/>
              </w:rPr>
              <w:t>Committed (dev/T-7B)</w:t>
            </w:r>
          </w:p>
        </w:tc>
      </w:tr>
      <w:tr w:rsidR="00226C15" w14:paraId="57E42B46"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11364324" w14:textId="77777777" w:rsidR="00226C15" w:rsidRDefault="00000000">
            <w:pPr>
              <w:spacing w:after="40"/>
            </w:pPr>
            <w:r>
              <w:rPr>
                <w:sz w:val="21"/>
              </w:rPr>
              <w:t>Frontend — Services</w:t>
            </w:r>
          </w:p>
        </w:tc>
        <w:tc>
          <w:tcPr>
            <w:tcW w:w="2160" w:type="dxa"/>
            <w:tcBorders>
              <w:top w:val="single" w:sz="8" w:space="0" w:color="000000"/>
              <w:left w:val="single" w:sz="8" w:space="0" w:color="000000"/>
              <w:bottom w:val="single" w:sz="8" w:space="0" w:color="000000"/>
              <w:right w:val="single" w:sz="8" w:space="0" w:color="000000"/>
            </w:tcBorders>
          </w:tcPr>
          <w:p w14:paraId="69BA87E7" w14:textId="77777777" w:rsidR="00226C15" w:rsidRDefault="00000000">
            <w:pPr>
              <w:spacing w:after="40"/>
            </w:pPr>
            <w:r>
              <w:rPr>
                <w:sz w:val="21"/>
              </w:rPr>
              <w:t>apiClient.test.ts (7 tests), services/suppliers.test.ts (2 tests), types/api.test.ts (2 tests)</w:t>
            </w:r>
          </w:p>
        </w:tc>
        <w:tc>
          <w:tcPr>
            <w:tcW w:w="2160" w:type="dxa"/>
            <w:tcBorders>
              <w:top w:val="single" w:sz="8" w:space="0" w:color="000000"/>
              <w:left w:val="single" w:sz="8" w:space="0" w:color="000000"/>
              <w:bottom w:val="single" w:sz="8" w:space="0" w:color="000000"/>
              <w:right w:val="single" w:sz="8" w:space="0" w:color="000000"/>
            </w:tcBorders>
          </w:tcPr>
          <w:p w14:paraId="33FCA23A" w14:textId="77777777" w:rsidR="00226C15" w:rsidRDefault="00000000">
            <w:pPr>
              <w:spacing w:after="40"/>
            </w:pPr>
            <w:r>
              <w:rPr>
                <w:sz w:val="21"/>
              </w:rPr>
              <w:t>Vitest</w:t>
            </w:r>
          </w:p>
        </w:tc>
        <w:tc>
          <w:tcPr>
            <w:tcW w:w="2160" w:type="dxa"/>
            <w:tcBorders>
              <w:top w:val="single" w:sz="8" w:space="0" w:color="000000"/>
              <w:left w:val="single" w:sz="8" w:space="0" w:color="000000"/>
              <w:bottom w:val="single" w:sz="8" w:space="0" w:color="000000"/>
              <w:right w:val="single" w:sz="8" w:space="0" w:color="000000"/>
            </w:tcBorders>
          </w:tcPr>
          <w:p w14:paraId="7DE867D4" w14:textId="77777777" w:rsidR="00226C15" w:rsidRDefault="00000000">
            <w:pPr>
              <w:spacing w:after="40"/>
            </w:pPr>
            <w:r>
              <w:rPr>
                <w:sz w:val="21"/>
              </w:rPr>
              <w:t>Committed (dev/T-7B)</w:t>
            </w:r>
          </w:p>
        </w:tc>
      </w:tr>
      <w:tr w:rsidR="00226C15" w14:paraId="295C3044"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675CEEA0" w14:textId="77777777" w:rsidR="00226C15" w:rsidRDefault="00000000">
            <w:pPr>
              <w:spacing w:after="40"/>
            </w:pPr>
            <w:r>
              <w:rPr>
                <w:sz w:val="21"/>
              </w:rPr>
              <w:t>Frontend — Auth UI</w:t>
            </w:r>
          </w:p>
        </w:tc>
        <w:tc>
          <w:tcPr>
            <w:tcW w:w="2160" w:type="dxa"/>
            <w:tcBorders>
              <w:top w:val="single" w:sz="8" w:space="0" w:color="000000"/>
              <w:left w:val="single" w:sz="8" w:space="0" w:color="000000"/>
              <w:bottom w:val="single" w:sz="8" w:space="0" w:color="000000"/>
              <w:right w:val="single" w:sz="8" w:space="0" w:color="000000"/>
            </w:tcBorders>
          </w:tcPr>
          <w:p w14:paraId="733B53ED" w14:textId="77777777" w:rsidR="00226C15" w:rsidRDefault="00000000">
            <w:pPr>
              <w:spacing w:after="40"/>
            </w:pPr>
            <w:r>
              <w:rPr>
                <w:sz w:val="21"/>
              </w:rPr>
              <w:t>LoginPage.test.tsx (4 tests)</w:t>
            </w:r>
          </w:p>
        </w:tc>
        <w:tc>
          <w:tcPr>
            <w:tcW w:w="2160" w:type="dxa"/>
            <w:tcBorders>
              <w:top w:val="single" w:sz="8" w:space="0" w:color="000000"/>
              <w:left w:val="single" w:sz="8" w:space="0" w:color="000000"/>
              <w:bottom w:val="single" w:sz="8" w:space="0" w:color="000000"/>
              <w:right w:val="single" w:sz="8" w:space="0" w:color="000000"/>
            </w:tcBorders>
          </w:tcPr>
          <w:p w14:paraId="460FA934" w14:textId="77777777" w:rsidR="00226C15" w:rsidRDefault="00000000">
            <w:pPr>
              <w:spacing w:after="40"/>
            </w:pPr>
            <w:r>
              <w:rPr>
                <w:sz w:val="21"/>
              </w:rPr>
              <w:t>Vitest + RTL</w:t>
            </w:r>
          </w:p>
        </w:tc>
        <w:tc>
          <w:tcPr>
            <w:tcW w:w="2160" w:type="dxa"/>
            <w:tcBorders>
              <w:top w:val="single" w:sz="8" w:space="0" w:color="000000"/>
              <w:left w:val="single" w:sz="8" w:space="0" w:color="000000"/>
              <w:bottom w:val="single" w:sz="8" w:space="0" w:color="000000"/>
              <w:right w:val="single" w:sz="8" w:space="0" w:color="000000"/>
            </w:tcBorders>
          </w:tcPr>
          <w:p w14:paraId="61DAFE57" w14:textId="77777777" w:rsidR="00226C15" w:rsidRDefault="00000000">
            <w:pPr>
              <w:spacing w:after="40"/>
            </w:pPr>
            <w:r>
              <w:rPr>
                <w:sz w:val="21"/>
              </w:rPr>
              <w:t>Open PR #39 (T-5)</w:t>
            </w:r>
          </w:p>
        </w:tc>
      </w:tr>
      <w:tr w:rsidR="00226C15" w14:paraId="2FF3D408"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50B46051" w14:textId="77777777" w:rsidR="00226C15" w:rsidRDefault="00000000">
            <w:pPr>
              <w:spacing w:after="40"/>
            </w:pPr>
            <w:r>
              <w:rPr>
                <w:sz w:val="21"/>
              </w:rPr>
              <w:t>Frontend — Supplier UI</w:t>
            </w:r>
          </w:p>
        </w:tc>
        <w:tc>
          <w:tcPr>
            <w:tcW w:w="2160" w:type="dxa"/>
            <w:tcBorders>
              <w:top w:val="single" w:sz="8" w:space="0" w:color="000000"/>
              <w:left w:val="single" w:sz="8" w:space="0" w:color="000000"/>
              <w:bottom w:val="single" w:sz="8" w:space="0" w:color="000000"/>
              <w:right w:val="single" w:sz="8" w:space="0" w:color="000000"/>
            </w:tcBorders>
          </w:tcPr>
          <w:p w14:paraId="32DFE56F" w14:textId="77777777" w:rsidR="00226C15" w:rsidRDefault="00000000">
            <w:pPr>
              <w:spacing w:after="40"/>
            </w:pPr>
            <w:r>
              <w:rPr>
                <w:sz w:val="21"/>
              </w:rPr>
              <w:t>SupplierDirectory.test.tsx (6 tests)</w:t>
            </w:r>
          </w:p>
        </w:tc>
        <w:tc>
          <w:tcPr>
            <w:tcW w:w="2160" w:type="dxa"/>
            <w:tcBorders>
              <w:top w:val="single" w:sz="8" w:space="0" w:color="000000"/>
              <w:left w:val="single" w:sz="8" w:space="0" w:color="000000"/>
              <w:bottom w:val="single" w:sz="8" w:space="0" w:color="000000"/>
              <w:right w:val="single" w:sz="8" w:space="0" w:color="000000"/>
            </w:tcBorders>
          </w:tcPr>
          <w:p w14:paraId="52719D47" w14:textId="77777777" w:rsidR="00226C15" w:rsidRDefault="00000000">
            <w:pPr>
              <w:spacing w:after="40"/>
            </w:pPr>
            <w:r>
              <w:rPr>
                <w:sz w:val="21"/>
              </w:rPr>
              <w:t>Vitest + RTL</w:t>
            </w:r>
          </w:p>
        </w:tc>
        <w:tc>
          <w:tcPr>
            <w:tcW w:w="2160" w:type="dxa"/>
            <w:tcBorders>
              <w:top w:val="single" w:sz="8" w:space="0" w:color="000000"/>
              <w:left w:val="single" w:sz="8" w:space="0" w:color="000000"/>
              <w:bottom w:val="single" w:sz="8" w:space="0" w:color="000000"/>
              <w:right w:val="single" w:sz="8" w:space="0" w:color="000000"/>
            </w:tcBorders>
          </w:tcPr>
          <w:p w14:paraId="6BAB9158" w14:textId="77777777" w:rsidR="00226C15" w:rsidRDefault="00000000">
            <w:pPr>
              <w:spacing w:after="40"/>
            </w:pPr>
            <w:r>
              <w:rPr>
                <w:sz w:val="21"/>
              </w:rPr>
              <w:t>Open PR #38 (T-9A)</w:t>
            </w:r>
          </w:p>
        </w:tc>
      </w:tr>
      <w:tr w:rsidR="00226C15" w14:paraId="5E58FB86"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381A0282" w14:textId="77777777" w:rsidR="00226C15" w:rsidRDefault="00000000">
            <w:pPr>
              <w:spacing w:after="40"/>
            </w:pPr>
            <w:r>
              <w:rPr>
                <w:sz w:val="21"/>
              </w:rPr>
              <w:t>Planned — Dashboard</w:t>
            </w:r>
          </w:p>
        </w:tc>
        <w:tc>
          <w:tcPr>
            <w:tcW w:w="2160" w:type="dxa"/>
            <w:tcBorders>
              <w:top w:val="single" w:sz="8" w:space="0" w:color="000000"/>
              <w:left w:val="single" w:sz="8" w:space="0" w:color="000000"/>
              <w:bottom w:val="single" w:sz="8" w:space="0" w:color="000000"/>
              <w:right w:val="single" w:sz="8" w:space="0" w:color="000000"/>
            </w:tcBorders>
          </w:tcPr>
          <w:p w14:paraId="58DF19A1" w14:textId="77777777" w:rsidR="00226C15" w:rsidRDefault="00000000">
            <w:pPr>
              <w:spacing w:after="40"/>
            </w:pPr>
            <w:r>
              <w:rPr>
                <w:sz w:val="21"/>
              </w:rPr>
              <w:t>DashboardPage.test.tsx (placeholders, T-6A/B/C)</w:t>
            </w:r>
          </w:p>
        </w:tc>
        <w:tc>
          <w:tcPr>
            <w:tcW w:w="2160" w:type="dxa"/>
            <w:tcBorders>
              <w:top w:val="single" w:sz="8" w:space="0" w:color="000000"/>
              <w:left w:val="single" w:sz="8" w:space="0" w:color="000000"/>
              <w:bottom w:val="single" w:sz="8" w:space="0" w:color="000000"/>
              <w:right w:val="single" w:sz="8" w:space="0" w:color="000000"/>
            </w:tcBorders>
          </w:tcPr>
          <w:p w14:paraId="01E71E9E" w14:textId="77777777" w:rsidR="00226C15" w:rsidRDefault="00000000">
            <w:pPr>
              <w:spacing w:after="40"/>
            </w:pPr>
            <w:r>
              <w:rPr>
                <w:sz w:val="21"/>
              </w:rPr>
              <w:t>Vitest + RTL</w:t>
            </w:r>
          </w:p>
        </w:tc>
        <w:tc>
          <w:tcPr>
            <w:tcW w:w="2160" w:type="dxa"/>
            <w:tcBorders>
              <w:top w:val="single" w:sz="8" w:space="0" w:color="000000"/>
              <w:left w:val="single" w:sz="8" w:space="0" w:color="000000"/>
              <w:bottom w:val="single" w:sz="8" w:space="0" w:color="000000"/>
              <w:right w:val="single" w:sz="8" w:space="0" w:color="000000"/>
            </w:tcBorders>
          </w:tcPr>
          <w:p w14:paraId="1A8E40CF" w14:textId="77777777" w:rsidR="00226C15" w:rsidRDefault="00000000">
            <w:pPr>
              <w:spacing w:after="40"/>
            </w:pPr>
            <w:r>
              <w:rPr>
                <w:sz w:val="21"/>
              </w:rPr>
              <w:t>Planned — Sprint 2</w:t>
            </w:r>
          </w:p>
        </w:tc>
      </w:tr>
      <w:tr w:rsidR="00226C15" w14:paraId="30FF6DE4"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16B6289C" w14:textId="77777777" w:rsidR="00226C15" w:rsidRDefault="00000000">
            <w:pPr>
              <w:spacing w:after="40"/>
            </w:pPr>
            <w:r>
              <w:rPr>
                <w:sz w:val="21"/>
              </w:rPr>
              <w:t>Planned — Menu / AI</w:t>
            </w:r>
          </w:p>
        </w:tc>
        <w:tc>
          <w:tcPr>
            <w:tcW w:w="2160" w:type="dxa"/>
            <w:tcBorders>
              <w:top w:val="single" w:sz="8" w:space="0" w:color="000000"/>
              <w:left w:val="single" w:sz="8" w:space="0" w:color="000000"/>
              <w:bottom w:val="single" w:sz="8" w:space="0" w:color="000000"/>
              <w:right w:val="single" w:sz="8" w:space="0" w:color="000000"/>
            </w:tcBorders>
          </w:tcPr>
          <w:p w14:paraId="6540B5D9" w14:textId="77777777" w:rsidR="00226C15" w:rsidRDefault="00000000">
            <w:pPr>
              <w:spacing w:after="40"/>
            </w:pPr>
            <w:r>
              <w:rPr>
                <w:sz w:val="21"/>
              </w:rPr>
              <w:t>MenuBuilderPage.test.tsx, upcoming-features.test.ts (placeholders, T-8/16/17)</w:t>
            </w:r>
          </w:p>
        </w:tc>
        <w:tc>
          <w:tcPr>
            <w:tcW w:w="2160" w:type="dxa"/>
            <w:tcBorders>
              <w:top w:val="single" w:sz="8" w:space="0" w:color="000000"/>
              <w:left w:val="single" w:sz="8" w:space="0" w:color="000000"/>
              <w:bottom w:val="single" w:sz="8" w:space="0" w:color="000000"/>
              <w:right w:val="single" w:sz="8" w:space="0" w:color="000000"/>
            </w:tcBorders>
          </w:tcPr>
          <w:p w14:paraId="7E8D231D" w14:textId="77777777" w:rsidR="00226C15" w:rsidRDefault="00000000">
            <w:pPr>
              <w:spacing w:after="40"/>
            </w:pPr>
            <w:r>
              <w:rPr>
                <w:sz w:val="21"/>
              </w:rPr>
              <w:t>Vitest / Jest</w:t>
            </w:r>
          </w:p>
        </w:tc>
        <w:tc>
          <w:tcPr>
            <w:tcW w:w="2160" w:type="dxa"/>
            <w:tcBorders>
              <w:top w:val="single" w:sz="8" w:space="0" w:color="000000"/>
              <w:left w:val="single" w:sz="8" w:space="0" w:color="000000"/>
              <w:bottom w:val="single" w:sz="8" w:space="0" w:color="000000"/>
              <w:right w:val="single" w:sz="8" w:space="0" w:color="000000"/>
            </w:tcBorders>
          </w:tcPr>
          <w:p w14:paraId="07891536" w14:textId="77777777" w:rsidR="00226C15" w:rsidRDefault="00000000">
            <w:pPr>
              <w:spacing w:after="40"/>
            </w:pPr>
            <w:r>
              <w:rPr>
                <w:sz w:val="21"/>
              </w:rPr>
              <w:t>Planned — Sprint 2/3</w:t>
            </w:r>
          </w:p>
        </w:tc>
      </w:tr>
      <w:tr w:rsidR="00226C15" w14:paraId="271AECFB" w14:textId="77777777">
        <w:trPr>
          <w:jc w:val="center"/>
        </w:trPr>
        <w:tc>
          <w:tcPr>
            <w:tcW w:w="2160" w:type="dxa"/>
            <w:tcBorders>
              <w:top w:val="single" w:sz="8" w:space="0" w:color="000000"/>
              <w:left w:val="single" w:sz="8" w:space="0" w:color="000000"/>
              <w:bottom w:val="single" w:sz="8" w:space="0" w:color="000000"/>
              <w:right w:val="single" w:sz="8" w:space="0" w:color="000000"/>
            </w:tcBorders>
          </w:tcPr>
          <w:p w14:paraId="5227A349" w14:textId="77777777" w:rsidR="00226C15" w:rsidRDefault="00000000">
            <w:pPr>
              <w:spacing w:after="40"/>
            </w:pPr>
            <w:r>
              <w:rPr>
                <w:sz w:val="21"/>
              </w:rPr>
              <w:t>Manual / E2E</w:t>
            </w:r>
          </w:p>
        </w:tc>
        <w:tc>
          <w:tcPr>
            <w:tcW w:w="2160" w:type="dxa"/>
            <w:tcBorders>
              <w:top w:val="single" w:sz="8" w:space="0" w:color="000000"/>
              <w:left w:val="single" w:sz="8" w:space="0" w:color="000000"/>
              <w:bottom w:val="single" w:sz="8" w:space="0" w:color="000000"/>
              <w:right w:val="single" w:sz="8" w:space="0" w:color="000000"/>
            </w:tcBorders>
          </w:tcPr>
          <w:p w14:paraId="55B01118" w14:textId="77777777" w:rsidR="00226C15" w:rsidRDefault="00000000">
            <w:pPr>
              <w:spacing w:after="40"/>
            </w:pPr>
            <w:r>
              <w:rPr>
                <w:sz w:val="21"/>
              </w:rPr>
              <w:t>T-28 comprehensive testing pass</w:t>
            </w:r>
          </w:p>
        </w:tc>
        <w:tc>
          <w:tcPr>
            <w:tcW w:w="2160" w:type="dxa"/>
            <w:tcBorders>
              <w:top w:val="single" w:sz="8" w:space="0" w:color="000000"/>
              <w:left w:val="single" w:sz="8" w:space="0" w:color="000000"/>
              <w:bottom w:val="single" w:sz="8" w:space="0" w:color="000000"/>
              <w:right w:val="single" w:sz="8" w:space="0" w:color="000000"/>
            </w:tcBorders>
          </w:tcPr>
          <w:p w14:paraId="5E8C9CEF" w14:textId="77777777" w:rsidR="00226C15" w:rsidRDefault="00000000">
            <w:pPr>
              <w:spacing w:after="40"/>
            </w:pPr>
            <w:r>
              <w:rPr>
                <w:sz w:val="21"/>
              </w:rPr>
              <w:t>Manual + Postman</w:t>
            </w:r>
          </w:p>
        </w:tc>
        <w:tc>
          <w:tcPr>
            <w:tcW w:w="2160" w:type="dxa"/>
            <w:tcBorders>
              <w:top w:val="single" w:sz="8" w:space="0" w:color="000000"/>
              <w:left w:val="single" w:sz="8" w:space="0" w:color="000000"/>
              <w:bottom w:val="single" w:sz="8" w:space="0" w:color="000000"/>
              <w:right w:val="single" w:sz="8" w:space="0" w:color="000000"/>
            </w:tcBorders>
          </w:tcPr>
          <w:p w14:paraId="536D6726" w14:textId="77777777" w:rsidR="00226C15" w:rsidRDefault="00000000">
            <w:pPr>
              <w:spacing w:after="40"/>
            </w:pPr>
            <w:r>
              <w:rPr>
                <w:sz w:val="21"/>
              </w:rPr>
              <w:t>Planned — Sprint 3</w:t>
            </w:r>
          </w:p>
        </w:tc>
      </w:tr>
    </w:tbl>
    <w:p w14:paraId="4F021A4C" w14:textId="77777777" w:rsidR="00226C15" w:rsidRDefault="00000000">
      <w:r>
        <w:t>Not yet automated (planned): Dashboard API and page (T-6A/B/C — placeholders in DashboardPage.test.tsx), Menu Builder and recommendations (T-8A/B — placeholders in MenuBuilderPage.test.tsx), AI prompt construction and Bedrock response parsing (T-16 — placeholder in upcoming-features.test.ts), fallback ranking logic (T-17 — placeholder in upcoming-features.test.ts), and end-to-end flows (T-28, manual Sprint 3 pass).</w:t>
      </w:r>
    </w:p>
    <w:p w14:paraId="1EB7A988" w14:textId="77777777" w:rsidR="00796C2C" w:rsidRDefault="00796C2C"/>
    <w:p w14:paraId="7F1553DA" w14:textId="77777777" w:rsidR="00B86922" w:rsidRDefault="00B86922"/>
    <w:p w14:paraId="36A43303" w14:textId="77777777" w:rsidR="00B86922" w:rsidRDefault="00B86922"/>
    <w:p w14:paraId="11B2D33F" w14:textId="77777777" w:rsidR="00B86922" w:rsidRDefault="00B86922"/>
    <w:p w14:paraId="1361C3D3" w14:textId="77777777" w:rsidR="00B86922" w:rsidRDefault="00B86922"/>
    <w:p w14:paraId="06EF8AAB" w14:textId="77777777" w:rsidR="00796C2C" w:rsidRDefault="00796C2C"/>
    <w:p w14:paraId="2A7B58D8" w14:textId="77777777" w:rsidR="00226C15" w:rsidRDefault="00000000">
      <w:pPr>
        <w:pStyle w:val="Heading1"/>
      </w:pPr>
      <w:r>
        <w:rPr>
          <w:rFonts w:ascii="Arial" w:eastAsia="Arial" w:hAnsi="Arial" w:cs="Arial"/>
        </w:rPr>
        <w:lastRenderedPageBreak/>
        <w:t>11. References</w:t>
      </w:r>
    </w:p>
    <w:p w14:paraId="590C12A3" w14:textId="77777777" w:rsidR="00226C15" w:rsidRDefault="00000000">
      <w:pPr>
        <w:pStyle w:val="ListNumber"/>
        <w:spacing w:after="60"/>
      </w:pPr>
      <w:r>
        <w:t>Mise Project Documentation repository — README, Sprint 1–2 Assignment Plan, and github_tickets.md (UMGCCAPSTONE, 2026).</w:t>
      </w:r>
    </w:p>
    <w:p w14:paraId="3F33CB96" w14:textId="77777777" w:rsidR="00226C15" w:rsidRDefault="00000000">
      <w:pPr>
        <w:pStyle w:val="ListNumber"/>
        <w:spacing w:after="60"/>
      </w:pPr>
      <w:r>
        <w:t>Mise Course Deliverables repository — deliverable schedule and technology stack (UMGCCAPSTONE, 2026).</w:t>
      </w:r>
    </w:p>
    <w:p w14:paraId="41160133" w14:textId="77777777" w:rsidR="00226C15" w:rsidRDefault="00000000">
      <w:pPr>
        <w:pStyle w:val="ListNumber"/>
        <w:spacing w:after="60"/>
      </w:pPr>
      <w:r>
        <w:t>AI_Inventory_Backend CLAUDE.md — backend architecture, conventions, and domain model (UMGCCAPSTONE, 2026).</w:t>
      </w:r>
    </w:p>
    <w:p w14:paraId="0438D4DA" w14:textId="77777777" w:rsidR="00226C15" w:rsidRDefault="00000000">
      <w:pPr>
        <w:pStyle w:val="ListNumber"/>
        <w:spacing w:after="60"/>
      </w:pPr>
      <w:r>
        <w:t>IEEE Std 829-2008, IEEE Standard for Software and System Test Documentation. IEEE.</w:t>
      </w:r>
    </w:p>
    <w:p w14:paraId="134A6213" w14:textId="77777777" w:rsidR="00226C15" w:rsidRDefault="00000000">
      <w:pPr>
        <w:pStyle w:val="ListNumber"/>
        <w:spacing w:after="60"/>
      </w:pPr>
      <w:r>
        <w:t>International Software Testing Qualifications Board (ISTQB), Standard Glossary of Terms Used in Software Testing.</w:t>
      </w:r>
    </w:p>
    <w:p w14:paraId="27A13331" w14:textId="77777777" w:rsidR="00226C15" w:rsidRDefault="00000000">
      <w:pPr>
        <w:pStyle w:val="ListNumber"/>
        <w:spacing w:after="60"/>
      </w:pPr>
      <w:r>
        <w:t>Jest documentation. https://jestjs.io/</w:t>
      </w:r>
    </w:p>
    <w:p w14:paraId="6E35B2CB" w14:textId="77777777" w:rsidR="00226C15" w:rsidRDefault="00000000">
      <w:pPr>
        <w:pStyle w:val="ListNumber"/>
        <w:spacing w:after="60"/>
      </w:pPr>
      <w:r>
        <w:t>Vitest documentation. https://vitest.dev/</w:t>
      </w:r>
    </w:p>
    <w:p w14:paraId="1D190757" w14:textId="77777777" w:rsidR="00226C15" w:rsidRDefault="00000000">
      <w:pPr>
        <w:pStyle w:val="ListNumber"/>
        <w:spacing w:after="60"/>
      </w:pPr>
      <w:r>
        <w:t>Testing Library (React) documentation. https://testing-library.com/</w:t>
      </w:r>
    </w:p>
    <w:p w14:paraId="643B562A" w14:textId="77777777" w:rsidR="00226C15" w:rsidRDefault="00000000">
      <w:pPr>
        <w:pStyle w:val="ListNumber"/>
        <w:spacing w:after="60"/>
      </w:pPr>
      <w:r>
        <w:t>Postman documentation. https://learning.postman.com/</w:t>
      </w:r>
    </w:p>
    <w:p w14:paraId="536586FD" w14:textId="77777777" w:rsidR="00226C15" w:rsidRDefault="00000000">
      <w:pPr>
        <w:pStyle w:val="ListNumber"/>
        <w:spacing w:after="60"/>
      </w:pPr>
      <w:r>
        <w:t>AWS Bedrock documentation. https://docs.aws.amazon.com/bedrock/</w:t>
      </w:r>
    </w:p>
    <w:p w14:paraId="0C718E64" w14:textId="5585A19F" w:rsidR="006E4139" w:rsidRDefault="006E4139">
      <w:pPr>
        <w:pStyle w:val="ListNumber"/>
        <w:spacing w:after="60"/>
      </w:pPr>
      <w:r>
        <w:t xml:space="preserve">UMGCCAPSTONE. (2026). </w:t>
      </w:r>
      <w:r>
        <w:rPr>
          <w:rStyle w:val="Emphasis"/>
        </w:rPr>
        <w:t>Repositories</w:t>
      </w:r>
      <w:r>
        <w:t xml:space="preserve">. GitHub. Retrieved June 16, 2026, from </w:t>
      </w:r>
      <w:r w:rsidRPr="006E4139">
        <w:t>https://github.com/orgs/UMGCCAPSTONE/repositories</w:t>
      </w:r>
    </w:p>
    <w:sectPr w:rsidR="006E4139" w:rsidSect="00034616">
      <w:pgSz w:w="12240" w:h="15840"/>
      <w:pgMar w:top="1008" w:right="792" w:bottom="100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8EC86BC"/>
    <w:lvl w:ilvl="0">
      <w:start w:val="1"/>
      <w:numFmt w:val="bullet"/>
      <w:pStyle w:val="ListBullet"/>
      <w:lvlText w:val=""/>
      <w:lvlJc w:val="left"/>
      <w:pPr>
        <w:tabs>
          <w:tab w:val="num" w:pos="360"/>
        </w:tabs>
        <w:ind w:left="360" w:hanging="360"/>
      </w:pPr>
      <w:rPr>
        <w:rFonts w:ascii="Symbol" w:hAnsi="Symbol" w:hint="default"/>
      </w:rPr>
    </w:lvl>
  </w:abstractNum>
  <w:num w:numId="1" w16cid:durableId="1731493610">
    <w:abstractNumId w:val="8"/>
  </w:num>
  <w:num w:numId="2" w16cid:durableId="69499260">
    <w:abstractNumId w:val="6"/>
  </w:num>
  <w:num w:numId="3" w16cid:durableId="1433697816">
    <w:abstractNumId w:val="5"/>
  </w:num>
  <w:num w:numId="4" w16cid:durableId="1883249184">
    <w:abstractNumId w:val="4"/>
  </w:num>
  <w:num w:numId="5" w16cid:durableId="1467505820">
    <w:abstractNumId w:val="7"/>
  </w:num>
  <w:num w:numId="6" w16cid:durableId="2089569439">
    <w:abstractNumId w:val="3"/>
  </w:num>
  <w:num w:numId="7" w16cid:durableId="1251934620">
    <w:abstractNumId w:val="2"/>
  </w:num>
  <w:num w:numId="8" w16cid:durableId="1740522475">
    <w:abstractNumId w:val="1"/>
  </w:num>
  <w:num w:numId="9" w16cid:durableId="5247520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C15"/>
    <w:rsid w:val="0029639D"/>
    <w:rsid w:val="002D14B5"/>
    <w:rsid w:val="00326F90"/>
    <w:rsid w:val="00644B43"/>
    <w:rsid w:val="00667642"/>
    <w:rsid w:val="006E4139"/>
    <w:rsid w:val="00796C2C"/>
    <w:rsid w:val="007E6D69"/>
    <w:rsid w:val="008F47C9"/>
    <w:rsid w:val="00A713D5"/>
    <w:rsid w:val="00AA1D8D"/>
    <w:rsid w:val="00AF4715"/>
    <w:rsid w:val="00B47730"/>
    <w:rsid w:val="00B86922"/>
    <w:rsid w:val="00CB0664"/>
    <w:rsid w:val="00D27D7F"/>
    <w:rsid w:val="00D61772"/>
    <w:rsid w:val="00D91CA6"/>
    <w:rsid w:val="00E43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C3EEF"/>
  <w14:defaultImageDpi w14:val="300"/>
  <w15:docId w15:val="{E415C2BE-9B2C-B04A-98E1-15BF573F3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000000"/>
    </w:rPr>
  </w:style>
  <w:style w:type="paragraph" w:styleId="Heading1">
    <w:name w:val="heading 1"/>
    <w:basedOn w:val="Normal"/>
    <w:next w:val="Normal"/>
    <w:link w:val="Heading1Char"/>
    <w:uiPriority w:val="9"/>
    <w:qFormat/>
    <w:rsid w:val="00FC693F"/>
    <w:pPr>
      <w:keepNext/>
      <w:keepLines/>
      <w:spacing w:before="400"/>
      <w:outlineLvl w:val="0"/>
    </w:pPr>
    <w:rPr>
      <w:rFonts w:asciiTheme="majorHAnsi" w:eastAsiaTheme="majorEastAsia" w:hAnsiTheme="majorHAnsi" w:cstheme="majorBidi"/>
      <w:b/>
      <w:bCs/>
      <w:color w:val="4F81BD"/>
      <w:sz w:val="40"/>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4F81BD"/>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
      <w:bCs/>
      <w:color w:val="4F81B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E4139"/>
    <w:rPr>
      <w:color w:val="0000FF" w:themeColor="hyperlink"/>
      <w:u w:val="single"/>
    </w:rPr>
  </w:style>
  <w:style w:type="character" w:styleId="UnresolvedMention">
    <w:name w:val="Unresolved Mention"/>
    <w:basedOn w:val="DefaultParagraphFont"/>
    <w:uiPriority w:val="99"/>
    <w:semiHidden/>
    <w:unhideWhenUsed/>
    <w:rsid w:val="006E4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5829</Words>
  <Characters>33229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Lee</cp:lastModifiedBy>
  <cp:revision>10</cp:revision>
  <dcterms:created xsi:type="dcterms:W3CDTF">2026-06-15T22:55:00Z</dcterms:created>
  <dcterms:modified xsi:type="dcterms:W3CDTF">2026-06-17T02:07:00Z</dcterms:modified>
  <cp:category/>
</cp:coreProperties>
</file>