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617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Brief guideline of Bambu Studio</w:t>
      </w:r>
    </w:p>
    <w:p w14:paraId="7CCC28E8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Because the majority of 3D printers in LBL are from Bambu (拓竹), this document provides a brief guideline on how to use them.</w:t>
      </w:r>
    </w:p>
    <w:p w14:paraId="50991C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</w:t>
      </w:r>
    </w:p>
    <w:p w14:paraId="4952D59F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There are two different pr</w:t>
      </w:r>
      <w:bookmarkStart w:id="0" w:name="_GoBack"/>
      <w:bookmarkEnd w:id="0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inter models in LBL: Bambu Lab H2S and Bambu Lab P2S.</w:t>
      </w:r>
    </w:p>
    <w:p w14:paraId="079754F8">
      <w:pPr>
        <w:rPr>
          <w:rFonts w:hint="eastAsia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Before using, you should choose the right model.</w:t>
      </w:r>
    </w:p>
    <w:p w14:paraId="2C8BA76F">
      <w:r>
        <w:drawing>
          <wp:inline distT="0" distB="0" distL="114300" distR="114300">
            <wp:extent cx="2063750" cy="1828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62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Settings</w:t>
      </w:r>
    </w:p>
    <w:p w14:paraId="213CB3C4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You shouldn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 change any initial settings of the machine, except the nozzle diameter, which should be set to 0.4(mm).</w:t>
      </w:r>
    </w:p>
    <w:p w14:paraId="36E52E8F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To make your prints lighter or stronger, you can change the infill density.</w:t>
      </w:r>
    </w:p>
    <w:p w14:paraId="5054A30B">
      <w:r>
        <w:drawing>
          <wp:inline distT="0" distB="0" distL="114300" distR="114300">
            <wp:extent cx="3218815" cy="251269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F373"/>
    <w:p w14:paraId="2F901868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If the part has many overhangs, you can enable supports.</w:t>
      </w:r>
    </w:p>
    <w:p w14:paraId="18AFAB5A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54450" cy="27051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D1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Slicing</w:t>
      </w:r>
    </w:p>
    <w:p w14:paraId="7021EC88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Before importing your 3D models into Bambu Studio, you should save them as .STL files, which you can do it in SolidWorks.</w:t>
      </w:r>
    </w:p>
    <w:p w14:paraId="4851E432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Click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Files--Import--Import 3MF/STL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and choose the STL file you just saved. You can repeat this to add and slice many parts in the same time.</w:t>
      </w:r>
    </w:p>
    <w:p w14:paraId="35B0253A">
      <w:r>
        <w:drawing>
          <wp:inline distT="0" distB="0" distL="114300" distR="114300">
            <wp:extent cx="4303395" cy="3320415"/>
            <wp:effectExtent l="0" t="0" r="19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A8AF">
      <w:pPr>
        <w:rPr>
          <w:rFonts w:hint="eastAsia"/>
          <w:sz w:val="24"/>
          <w:szCs w:val="24"/>
          <w:lang w:val="en-US" w:eastAsia="zh-CN"/>
        </w:rPr>
      </w:pPr>
    </w:p>
    <w:p w14:paraId="2EE294B6">
      <w:pPr>
        <w:rPr>
          <w:rFonts w:hint="eastAsia"/>
          <w:sz w:val="24"/>
          <w:szCs w:val="24"/>
          <w:lang w:val="en-US" w:eastAsia="zh-CN"/>
        </w:rPr>
      </w:pPr>
    </w:p>
    <w:p w14:paraId="11D6FBFC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Adjust the position of the parts with the mouse and the buttons above.</w:t>
      </w:r>
    </w:p>
    <w:p w14:paraId="4F29A9D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Then click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Slice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and choose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“Export single-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plate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slice file”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</w:p>
    <w:p w14:paraId="214A02BF">
      <w:r>
        <w:drawing>
          <wp:inline distT="0" distB="0" distL="114300" distR="114300">
            <wp:extent cx="4933950" cy="36957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68DB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Then you will get a .gcode.3mf file. Copy it onto a USB flash drive (its capacity shouldn't be too large), and transfer the file to the 3D printer to print.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14B65"/>
    <w:rsid w:val="66C14B65"/>
    <w:rsid w:val="7DEA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2026-10-08T06:40:00Z</dcterms:created>
  <dc:creator>活蹦乱跳的铁君</dc:creator>
  <cp:lastModifiedBy>活蹦乱跳的铁君</cp:lastModifiedBy>
  <dcterms:modified xsi:type="dcterms:W3CDTF">2026-10-08T07:26:12Z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60371BB055B144ED9E8A05646BF8387B_11</vt:lpwstr>
  </property>
  <property fmtid="{D5CDD505-2E9C-101B-9397-08002B2CF9AE}" pid="4" name="KSOTemplateDocerSaveRecord">
    <vt:lpwstr>eyJoZGlkIjoiZjAyYzAyMzBmZWNmZjkxN2JkZWIyMWM3NzlmMDUyNmIiLCJ1c2VySWQiOiIxNzE2MDYzMjIwIn0=</vt:lpwstr>
  </property>
</Properties>
</file>