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-280987</wp:posOffset>
            </wp:positionH>
            <wp:positionV relativeFrom="paragraph">
              <wp:posOffset>228600</wp:posOffset>
            </wp:positionV>
            <wp:extent cx="1195388" cy="1421882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414" l="16312" r="16312" t="8582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42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ChefOps  </w:t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sz w:val="40"/>
          <w:szCs w:val="40"/>
          <w:rtl w:val="0"/>
        </w:rPr>
        <w:t xml:space="preserve">Cyber Security Team</w:t>
        <w:tab/>
        <w:t xml:space="preserve">Blue Team 2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color w:val="1e3a5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Recipient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 Harper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1e3a5f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December 23rd,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5f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Response to Request #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[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],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received the recent request # made to our team. We were asked to xxx. This task included xxx, identifying xxx, evaluating xxx, and developing xxx. Below, you will find our report detailing our findings.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Thank you,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Blue Team 2</w:t>
        <w:br w:type="textWrapping"/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0" w:lineRule="auto"/>
        <w:rPr>
          <w:rFonts w:ascii="Times New Roman" w:cs="Times New Roman" w:eastAsia="Times New Roman" w:hAnsi="Times New Roman"/>
          <w:b w:val="1"/>
          <w:bCs w:val="1"/>
          <w:color w:val="88888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Impact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Summary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Outcomes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Fulfilled Action Items</w:t>
      </w:r>
    </w:p>
    <w:p w:rsidR="00000000" w:rsidDel="00000000" w:rsidP="00000000" w:rsidRDefault="00000000" w:rsidRPr="00000000" w14:paraId="0000002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text text</w:t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Systems Affected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Actions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/ Deliverables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3B">
      <w:pPr>
        <w:spacing w:after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rtl w:val="0"/>
        </w:rPr>
        <w:t xml:space="preserve">[Insert Figure/Screenshot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Figure 1: [Figure Caption]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Action Plan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 Actions (0-30 Days)</w:t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Short-Term Actions (30-90 Days)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Technical Report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Description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Root Cause Analysis</w:t>
      </w:r>
    </w:p>
    <w:p w:rsidR="00000000" w:rsidDel="00000000" w:rsidP="00000000" w:rsidRDefault="00000000" w:rsidRPr="00000000" w14:paraId="00000048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Cause: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Contributing Factor: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Implementation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Changes</w:t>
      </w:r>
    </w:p>
    <w:p w:rsidR="00000000" w:rsidDel="00000000" w:rsidP="00000000" w:rsidRDefault="00000000" w:rsidRPr="00000000" w14:paraId="0000005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Modified: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[File Path]</w:t>
      </w:r>
    </w:p>
    <w:p w:rsidR="00000000" w:rsidDel="00000000" w:rsidP="00000000" w:rsidRDefault="00000000" w:rsidRPr="00000000" w14:paraId="0000005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[Original]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Value: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[New Value]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 Compliance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1N5ouqNrDsoq7KK+F1htiOw1g==">CgMxLjA4AHIhMVlfRk82WGlEd0tuM2tJWUFzQndYbm4wT19zQzBycEdZ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2026-01-06T17:50:41.941Z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