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254" w:rsidRPr="00A33425" w:rsidRDefault="00BA0844">
      <w:pPr>
        <w:rPr>
          <w:rFonts w:ascii="Times New Roman" w:hAnsi="Times New Roman" w:cs="Times New Roman"/>
        </w:rPr>
      </w:pPr>
      <w:r w:rsidRPr="00A33425">
        <w:rPr>
          <w:rFonts w:ascii="Times New Roman" w:hAnsi="Times New Roman" w:cs="Times New Roman"/>
        </w:rPr>
        <w:t>Applying Genotyping-by-Sequencing (GBS) and Population Sequencing (POPSEQ)</w:t>
      </w:r>
      <w:r w:rsidR="00E06222" w:rsidRPr="00A33425">
        <w:rPr>
          <w:rFonts w:ascii="Times New Roman" w:hAnsi="Times New Roman" w:cs="Times New Roman"/>
        </w:rPr>
        <w:t xml:space="preserve"> to Predict Genetic Variance </w:t>
      </w:r>
      <w:r w:rsidR="00A33425" w:rsidRPr="00A33425">
        <w:rPr>
          <w:rFonts w:ascii="Times New Roman" w:hAnsi="Times New Roman" w:cs="Times New Roman"/>
        </w:rPr>
        <w:t>in Two-Row Barley Breeding</w:t>
      </w:r>
    </w:p>
    <w:p w:rsidR="00A33425" w:rsidRPr="00A33425" w:rsidRDefault="00A33425">
      <w:pPr>
        <w:rPr>
          <w:rFonts w:ascii="Times New Roman" w:hAnsi="Times New Roman" w:cs="Times New Roman"/>
        </w:rPr>
      </w:pPr>
    </w:p>
    <w:p w:rsidR="00A33425" w:rsidRPr="00A33425" w:rsidRDefault="00A33425">
      <w:pPr>
        <w:rPr>
          <w:rFonts w:ascii="Times New Roman" w:hAnsi="Times New Roman" w:cs="Times New Roman"/>
        </w:rPr>
      </w:pPr>
      <w:r w:rsidRPr="00A33425">
        <w:rPr>
          <w:rFonts w:ascii="Times New Roman" w:hAnsi="Times New Roman" w:cs="Times New Roman"/>
        </w:rPr>
        <w:t>J.L. Neyhart</w:t>
      </w:r>
      <w:r w:rsidRPr="00A33425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  <w:vertAlign w:val="superscript"/>
        </w:rPr>
        <w:t>*</w:t>
      </w:r>
      <w:r w:rsidRPr="00A33425">
        <w:rPr>
          <w:rFonts w:ascii="Times New Roman" w:hAnsi="Times New Roman" w:cs="Times New Roman"/>
        </w:rPr>
        <w:t xml:space="preserve"> and K.P. Smith</w:t>
      </w:r>
      <w:r w:rsidRPr="00A33425">
        <w:rPr>
          <w:rFonts w:ascii="Times New Roman" w:hAnsi="Times New Roman" w:cs="Times New Roman"/>
          <w:vertAlign w:val="superscript"/>
        </w:rPr>
        <w:t>1</w:t>
      </w:r>
    </w:p>
    <w:p w:rsidR="00A33425" w:rsidRPr="00A33425" w:rsidRDefault="00A33425">
      <w:pPr>
        <w:rPr>
          <w:rFonts w:ascii="Times New Roman" w:hAnsi="Times New Roman" w:cs="Times New Roman"/>
        </w:rPr>
      </w:pPr>
      <w:r w:rsidRPr="00A33425">
        <w:rPr>
          <w:rFonts w:ascii="Times New Roman" w:hAnsi="Times New Roman" w:cs="Times New Roman"/>
          <w:vertAlign w:val="superscript"/>
        </w:rPr>
        <w:t>1</w:t>
      </w:r>
      <w:r w:rsidRPr="00A33425">
        <w:rPr>
          <w:rFonts w:ascii="Times New Roman" w:hAnsi="Times New Roman" w:cs="Times New Roman"/>
        </w:rPr>
        <w:t>Department of Agronomy and Plant Genetics, University of Minnesota, St. Paul MN.</w:t>
      </w:r>
    </w:p>
    <w:p w:rsidR="00B76727" w:rsidRPr="00A33425" w:rsidRDefault="00A334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vertAlign w:val="superscript"/>
        </w:rPr>
        <w:t>*</w:t>
      </w:r>
      <w:r>
        <w:rPr>
          <w:rFonts w:ascii="Times New Roman" w:hAnsi="Times New Roman" w:cs="Times New Roman"/>
        </w:rPr>
        <w:t>Corresponding Author: Email: neyha001@umn.edu</w:t>
      </w:r>
    </w:p>
    <w:p w:rsidR="00A33425" w:rsidRPr="00A33425" w:rsidRDefault="00A33425">
      <w:pPr>
        <w:rPr>
          <w:rFonts w:ascii="Times New Roman" w:hAnsi="Times New Roman" w:cs="Times New Roman"/>
          <w:b/>
        </w:rPr>
      </w:pPr>
    </w:p>
    <w:p w:rsidR="00A33425" w:rsidRPr="00A33425" w:rsidRDefault="00A33425">
      <w:pPr>
        <w:rPr>
          <w:rFonts w:ascii="Times New Roman" w:hAnsi="Times New Roman" w:cs="Times New Roman"/>
        </w:rPr>
      </w:pPr>
      <w:r w:rsidRPr="00A33425">
        <w:rPr>
          <w:rFonts w:ascii="Times New Roman" w:hAnsi="Times New Roman" w:cs="Times New Roman"/>
        </w:rPr>
        <w:t>ABSTRACT</w:t>
      </w:r>
    </w:p>
    <w:p w:rsidR="00A33425" w:rsidRPr="00A33425" w:rsidRDefault="00A33425" w:rsidP="007512BA">
      <w:pPr>
        <w:rPr>
          <w:rFonts w:ascii="Times New Roman" w:hAnsi="Times New Roman" w:cs="Times New Roman"/>
          <w:b/>
        </w:rPr>
      </w:pPr>
    </w:p>
    <w:p w:rsidR="00B76727" w:rsidRPr="00A33425" w:rsidRDefault="00B76727" w:rsidP="007512BA">
      <w:pPr>
        <w:rPr>
          <w:rFonts w:ascii="Times New Roman" w:hAnsi="Times New Roman" w:cs="Times New Roman"/>
        </w:rPr>
      </w:pPr>
      <w:r w:rsidRPr="00A33425">
        <w:rPr>
          <w:rFonts w:ascii="Times New Roman" w:hAnsi="Times New Roman" w:cs="Times New Roman"/>
        </w:rPr>
        <w:tab/>
        <w:t>The ability to accurately predict the genetic variance</w:t>
      </w:r>
      <w:r w:rsidR="00B9782F" w:rsidRPr="00A33425">
        <w:rPr>
          <w:rFonts w:ascii="Times New Roman" w:hAnsi="Times New Roman" w:cs="Times New Roman"/>
        </w:rPr>
        <w:t xml:space="preserve"> (</w:t>
      </w:r>
      <w:r w:rsidR="00B9782F" w:rsidRPr="00A33425">
        <w:rPr>
          <w:rFonts w:ascii="Times New Roman" w:hAnsi="Times New Roman" w:cs="Times New Roman"/>
          <w:i/>
        </w:rPr>
        <w:t>V</w:t>
      </w:r>
      <w:r w:rsidR="00B9782F" w:rsidRPr="00A33425">
        <w:rPr>
          <w:rFonts w:ascii="Times New Roman" w:hAnsi="Times New Roman" w:cs="Times New Roman"/>
          <w:i/>
          <w:vertAlign w:val="subscript"/>
        </w:rPr>
        <w:t>G</w:t>
      </w:r>
      <w:r w:rsidR="00B9782F" w:rsidRPr="00A33425">
        <w:rPr>
          <w:rFonts w:ascii="Times New Roman" w:hAnsi="Times New Roman" w:cs="Times New Roman"/>
        </w:rPr>
        <w:t>)</w:t>
      </w:r>
      <w:r w:rsidR="003030B7" w:rsidRPr="00A33425">
        <w:rPr>
          <w:rFonts w:ascii="Times New Roman" w:hAnsi="Times New Roman" w:cs="Times New Roman"/>
        </w:rPr>
        <w:t xml:space="preserve"> that </w:t>
      </w:r>
      <w:r w:rsidR="00611CB4" w:rsidRPr="00A33425">
        <w:rPr>
          <w:rFonts w:ascii="Times New Roman" w:hAnsi="Times New Roman" w:cs="Times New Roman"/>
        </w:rPr>
        <w:t>may</w:t>
      </w:r>
      <w:r w:rsidR="003030B7" w:rsidRPr="00A33425">
        <w:rPr>
          <w:rFonts w:ascii="Times New Roman" w:hAnsi="Times New Roman" w:cs="Times New Roman"/>
        </w:rPr>
        <w:t xml:space="preserve"> result from</w:t>
      </w:r>
      <w:r w:rsidRPr="00A33425">
        <w:rPr>
          <w:rFonts w:ascii="Times New Roman" w:hAnsi="Times New Roman" w:cs="Times New Roman"/>
        </w:rPr>
        <w:t xml:space="preserve"> a cross </w:t>
      </w:r>
      <w:r w:rsidR="00611CB4" w:rsidRPr="00A33425">
        <w:rPr>
          <w:rFonts w:ascii="Times New Roman" w:hAnsi="Times New Roman" w:cs="Times New Roman"/>
        </w:rPr>
        <w:t xml:space="preserve">would be </w:t>
      </w:r>
      <w:r w:rsidRPr="00A33425">
        <w:rPr>
          <w:rFonts w:ascii="Times New Roman" w:hAnsi="Times New Roman" w:cs="Times New Roman"/>
        </w:rPr>
        <w:t>invaluable to breeders</w:t>
      </w:r>
      <w:r w:rsidR="00E06222" w:rsidRPr="00A33425">
        <w:rPr>
          <w:rFonts w:ascii="Times New Roman" w:hAnsi="Times New Roman" w:cs="Times New Roman"/>
        </w:rPr>
        <w:t xml:space="preserve">. </w:t>
      </w:r>
      <w:r w:rsidR="00B5170E" w:rsidRPr="00A33425">
        <w:rPr>
          <w:rFonts w:ascii="Times New Roman" w:hAnsi="Times New Roman" w:cs="Times New Roman"/>
        </w:rPr>
        <w:t xml:space="preserve">Several methods to predict </w:t>
      </w:r>
      <w:r w:rsidR="003030B7" w:rsidRPr="00A33425">
        <w:rPr>
          <w:rFonts w:ascii="Times New Roman" w:hAnsi="Times New Roman" w:cs="Times New Roman"/>
          <w:i/>
        </w:rPr>
        <w:t>V</w:t>
      </w:r>
      <w:r w:rsidR="003030B7" w:rsidRPr="00A33425">
        <w:rPr>
          <w:rFonts w:ascii="Times New Roman" w:hAnsi="Times New Roman" w:cs="Times New Roman"/>
          <w:i/>
          <w:vertAlign w:val="subscript"/>
        </w:rPr>
        <w:t>G</w:t>
      </w:r>
      <w:r w:rsidR="003030B7" w:rsidRPr="00A33425">
        <w:rPr>
          <w:rFonts w:ascii="Times New Roman" w:hAnsi="Times New Roman" w:cs="Times New Roman"/>
          <w:i/>
        </w:rPr>
        <w:t xml:space="preserve"> </w:t>
      </w:r>
      <w:r w:rsidR="00B5170E" w:rsidRPr="00A33425">
        <w:rPr>
          <w:rFonts w:ascii="Times New Roman" w:hAnsi="Times New Roman" w:cs="Times New Roman"/>
        </w:rPr>
        <w:t xml:space="preserve">have been </w:t>
      </w:r>
      <w:r w:rsidR="00B9782F" w:rsidRPr="00A33425">
        <w:rPr>
          <w:rFonts w:ascii="Times New Roman" w:hAnsi="Times New Roman" w:cs="Times New Roman"/>
        </w:rPr>
        <w:t>proposed</w:t>
      </w:r>
      <w:r w:rsidR="00B5170E" w:rsidRPr="00A33425">
        <w:rPr>
          <w:rFonts w:ascii="Times New Roman" w:hAnsi="Times New Roman" w:cs="Times New Roman"/>
        </w:rPr>
        <w:t xml:space="preserve"> </w:t>
      </w:r>
      <w:r w:rsidR="007512BA" w:rsidRPr="00A33425">
        <w:rPr>
          <w:rFonts w:ascii="Times New Roman" w:hAnsi="Times New Roman" w:cs="Times New Roman"/>
        </w:rPr>
        <w:t xml:space="preserve">recently </w:t>
      </w:r>
      <w:r w:rsidR="00FF6D75" w:rsidRPr="00A33425">
        <w:rPr>
          <w:rFonts w:ascii="Times New Roman" w:hAnsi="Times New Roman" w:cs="Times New Roman"/>
        </w:rPr>
        <w:t xml:space="preserve">that incorporate </w:t>
      </w:r>
      <w:r w:rsidR="00B5170E" w:rsidRPr="00A33425">
        <w:rPr>
          <w:rFonts w:ascii="Times New Roman" w:hAnsi="Times New Roman" w:cs="Times New Roman"/>
        </w:rPr>
        <w:t>genomic prediction</w:t>
      </w:r>
      <w:r w:rsidR="00FF6D75" w:rsidRPr="00A33425">
        <w:rPr>
          <w:rFonts w:ascii="Times New Roman" w:hAnsi="Times New Roman" w:cs="Times New Roman"/>
        </w:rPr>
        <w:t xml:space="preserve"> </w:t>
      </w:r>
      <w:r w:rsidR="00611CB4" w:rsidRPr="00A33425">
        <w:rPr>
          <w:rFonts w:ascii="Times New Roman" w:hAnsi="Times New Roman" w:cs="Times New Roman"/>
        </w:rPr>
        <w:t>and virtual bi-parental populations</w:t>
      </w:r>
      <w:r w:rsidR="00B5170E" w:rsidRPr="00A33425">
        <w:rPr>
          <w:rFonts w:ascii="Times New Roman" w:hAnsi="Times New Roman" w:cs="Times New Roman"/>
        </w:rPr>
        <w:t xml:space="preserve">. </w:t>
      </w:r>
      <w:r w:rsidR="00611CB4" w:rsidRPr="00A33425">
        <w:rPr>
          <w:rFonts w:ascii="Times New Roman" w:hAnsi="Times New Roman" w:cs="Times New Roman"/>
        </w:rPr>
        <w:t>Some of t</w:t>
      </w:r>
      <w:r w:rsidR="00FF6D75" w:rsidRPr="00A33425">
        <w:rPr>
          <w:rFonts w:ascii="Times New Roman" w:hAnsi="Times New Roman" w:cs="Times New Roman"/>
        </w:rPr>
        <w:t xml:space="preserve">hese methods require marker genetic map positions, information not readily available for </w:t>
      </w:r>
      <w:r w:rsidR="00343CE8" w:rsidRPr="00A33425">
        <w:rPr>
          <w:rFonts w:ascii="Times New Roman" w:hAnsi="Times New Roman" w:cs="Times New Roman"/>
        </w:rPr>
        <w:t>newer genomics technologies</w:t>
      </w:r>
      <w:r w:rsidR="00FF6D75" w:rsidRPr="00A33425">
        <w:rPr>
          <w:rFonts w:ascii="Times New Roman" w:hAnsi="Times New Roman" w:cs="Times New Roman"/>
        </w:rPr>
        <w:t xml:space="preserve"> such as genotyping-by-sequencing (GBS). </w:t>
      </w:r>
      <w:r w:rsidR="004F4CB2" w:rsidRPr="00A33425">
        <w:rPr>
          <w:rFonts w:ascii="Times New Roman" w:hAnsi="Times New Roman" w:cs="Times New Roman"/>
        </w:rPr>
        <w:t>Here we demonstrate the use of</w:t>
      </w:r>
      <w:r w:rsidR="00075341" w:rsidRPr="00A33425">
        <w:rPr>
          <w:rFonts w:ascii="Times New Roman" w:hAnsi="Times New Roman" w:cs="Times New Roman"/>
        </w:rPr>
        <w:t xml:space="preserve"> </w:t>
      </w:r>
      <w:r w:rsidR="00B9782F" w:rsidRPr="00A33425">
        <w:rPr>
          <w:rFonts w:ascii="Times New Roman" w:hAnsi="Times New Roman" w:cs="Times New Roman"/>
        </w:rPr>
        <w:t>population sequencing (POPSEQ)</w:t>
      </w:r>
      <w:r w:rsidR="00075341" w:rsidRPr="00A33425">
        <w:rPr>
          <w:rFonts w:ascii="Times New Roman" w:hAnsi="Times New Roman" w:cs="Times New Roman"/>
        </w:rPr>
        <w:t xml:space="preserve"> in barley (</w:t>
      </w:r>
      <w:proofErr w:type="spellStart"/>
      <w:r w:rsidR="00075341" w:rsidRPr="00A33425">
        <w:rPr>
          <w:rFonts w:ascii="Times New Roman" w:hAnsi="Times New Roman" w:cs="Times New Roman"/>
          <w:i/>
        </w:rPr>
        <w:t>Hordeum</w:t>
      </w:r>
      <w:proofErr w:type="spellEnd"/>
      <w:r w:rsidR="00075341" w:rsidRPr="00A33425">
        <w:rPr>
          <w:rFonts w:ascii="Times New Roman" w:hAnsi="Times New Roman" w:cs="Times New Roman"/>
          <w:i/>
        </w:rPr>
        <w:t xml:space="preserve"> vulgare</w:t>
      </w:r>
      <w:r w:rsidR="00075341" w:rsidRPr="00A33425">
        <w:rPr>
          <w:rFonts w:ascii="Times New Roman" w:hAnsi="Times New Roman" w:cs="Times New Roman"/>
        </w:rPr>
        <w:t xml:space="preserve"> L.) to </w:t>
      </w:r>
      <w:r w:rsidR="007512BA" w:rsidRPr="00A33425">
        <w:rPr>
          <w:rFonts w:ascii="Times New Roman" w:hAnsi="Times New Roman" w:cs="Times New Roman"/>
        </w:rPr>
        <w:t>assign genetic positions of</w:t>
      </w:r>
      <w:r w:rsidR="00075341" w:rsidRPr="00A33425">
        <w:rPr>
          <w:rFonts w:ascii="Times New Roman" w:hAnsi="Times New Roman" w:cs="Times New Roman"/>
        </w:rPr>
        <w:t xml:space="preserve"> </w:t>
      </w:r>
      <w:r w:rsidR="00075341" w:rsidRPr="00A33425">
        <w:rPr>
          <w:rFonts w:ascii="Times New Roman" w:hAnsi="Times New Roman" w:cs="Times New Roman"/>
          <w:i/>
        </w:rPr>
        <w:t>de novo</w:t>
      </w:r>
      <w:r w:rsidR="00075341" w:rsidRPr="00A33425">
        <w:rPr>
          <w:rFonts w:ascii="Times New Roman" w:hAnsi="Times New Roman" w:cs="Times New Roman"/>
        </w:rPr>
        <w:t xml:space="preserve"> </w:t>
      </w:r>
      <w:r w:rsidR="004F4CB2" w:rsidRPr="00A33425">
        <w:rPr>
          <w:rFonts w:ascii="Times New Roman" w:hAnsi="Times New Roman" w:cs="Times New Roman"/>
        </w:rPr>
        <w:t xml:space="preserve">GBS </w:t>
      </w:r>
      <w:r w:rsidR="00075341" w:rsidRPr="00A33425">
        <w:rPr>
          <w:rFonts w:ascii="Times New Roman" w:hAnsi="Times New Roman" w:cs="Times New Roman"/>
        </w:rPr>
        <w:t>markers</w:t>
      </w:r>
      <w:r w:rsidR="004F4CB2" w:rsidRPr="00A33425">
        <w:rPr>
          <w:rFonts w:ascii="Times New Roman" w:hAnsi="Times New Roman" w:cs="Times New Roman"/>
        </w:rPr>
        <w:t xml:space="preserve"> for predicting </w:t>
      </w:r>
      <w:r w:rsidR="004F4CB2" w:rsidRPr="00A33425">
        <w:rPr>
          <w:rFonts w:ascii="Times New Roman" w:hAnsi="Times New Roman" w:cs="Times New Roman"/>
          <w:i/>
        </w:rPr>
        <w:t>V</w:t>
      </w:r>
      <w:r w:rsidR="004F4CB2" w:rsidRPr="00A33425">
        <w:rPr>
          <w:rFonts w:ascii="Times New Roman" w:hAnsi="Times New Roman" w:cs="Times New Roman"/>
          <w:i/>
          <w:vertAlign w:val="subscript"/>
        </w:rPr>
        <w:t>G</w:t>
      </w:r>
      <w:r w:rsidR="00075341" w:rsidRPr="00A33425">
        <w:rPr>
          <w:rFonts w:ascii="Times New Roman" w:hAnsi="Times New Roman" w:cs="Times New Roman"/>
        </w:rPr>
        <w:t xml:space="preserve">. </w:t>
      </w:r>
      <w:r w:rsidR="007512BA" w:rsidRPr="00A33425">
        <w:rPr>
          <w:rFonts w:ascii="Times New Roman" w:hAnsi="Times New Roman" w:cs="Times New Roman"/>
        </w:rPr>
        <w:t>A 183</w:t>
      </w:r>
      <w:r w:rsidR="0015216A" w:rsidRPr="00A33425">
        <w:rPr>
          <w:rFonts w:ascii="Times New Roman" w:hAnsi="Times New Roman" w:cs="Times New Roman"/>
        </w:rPr>
        <w:t>-line training set was established and evaluated</w:t>
      </w:r>
      <w:r w:rsidR="00343CE8" w:rsidRPr="00A33425">
        <w:rPr>
          <w:rFonts w:ascii="Times New Roman" w:hAnsi="Times New Roman" w:cs="Times New Roman"/>
        </w:rPr>
        <w:t xml:space="preserve"> in six</w:t>
      </w:r>
      <w:r w:rsidR="00E70B56" w:rsidRPr="00A33425">
        <w:rPr>
          <w:rFonts w:ascii="Times New Roman" w:hAnsi="Times New Roman" w:cs="Times New Roman"/>
        </w:rPr>
        <w:t xml:space="preserve"> environments</w:t>
      </w:r>
      <w:r w:rsidR="0015216A" w:rsidRPr="00A33425">
        <w:rPr>
          <w:rFonts w:ascii="Times New Roman" w:hAnsi="Times New Roman" w:cs="Times New Roman"/>
        </w:rPr>
        <w:t xml:space="preserve"> for days to heading, plant height, and grain yield. </w:t>
      </w:r>
      <w:r w:rsidR="00E70B56" w:rsidRPr="00A33425">
        <w:rPr>
          <w:rFonts w:ascii="Times New Roman" w:hAnsi="Times New Roman" w:cs="Times New Roman"/>
        </w:rPr>
        <w:t>Forty</w:t>
      </w:r>
      <w:r w:rsidR="00611CB4" w:rsidRPr="00A33425">
        <w:rPr>
          <w:rFonts w:ascii="Times New Roman" w:hAnsi="Times New Roman" w:cs="Times New Roman"/>
        </w:rPr>
        <w:t xml:space="preserve"> b</w:t>
      </w:r>
      <w:r w:rsidR="0015216A" w:rsidRPr="00A33425">
        <w:rPr>
          <w:rFonts w:ascii="Times New Roman" w:hAnsi="Times New Roman" w:cs="Times New Roman"/>
        </w:rPr>
        <w:t>i-parental populations were created from parents within this set, and using</w:t>
      </w:r>
      <w:r w:rsidR="00B9782F" w:rsidRPr="00A33425">
        <w:rPr>
          <w:rFonts w:ascii="Times New Roman" w:hAnsi="Times New Roman" w:cs="Times New Roman"/>
        </w:rPr>
        <w:t xml:space="preserve"> the R package </w:t>
      </w:r>
      <w:proofErr w:type="spellStart"/>
      <w:r w:rsidR="00B9782F" w:rsidRPr="00A33425">
        <w:rPr>
          <w:rFonts w:ascii="Times New Roman" w:hAnsi="Times New Roman" w:cs="Times New Roman"/>
        </w:rPr>
        <w:t>PopVar</w:t>
      </w:r>
      <w:proofErr w:type="spellEnd"/>
      <w:r w:rsidR="00B9782F" w:rsidRPr="00A33425">
        <w:rPr>
          <w:rFonts w:ascii="Times New Roman" w:hAnsi="Times New Roman" w:cs="Times New Roman"/>
        </w:rPr>
        <w:t xml:space="preserve">, we simulated </w:t>
      </w:r>
      <w:r w:rsidR="00BF127E" w:rsidRPr="00A33425">
        <w:rPr>
          <w:rFonts w:ascii="Times New Roman" w:hAnsi="Times New Roman" w:cs="Times New Roman"/>
          <w:i/>
        </w:rPr>
        <w:t xml:space="preserve">post hoc </w:t>
      </w:r>
      <w:r w:rsidR="00B9782F" w:rsidRPr="00A33425">
        <w:rPr>
          <w:rFonts w:ascii="Times New Roman" w:hAnsi="Times New Roman" w:cs="Times New Roman"/>
        </w:rPr>
        <w:t>34</w:t>
      </w:r>
      <w:r w:rsidR="0015216A" w:rsidRPr="00A33425">
        <w:rPr>
          <w:rFonts w:ascii="Times New Roman" w:hAnsi="Times New Roman" w:cs="Times New Roman"/>
        </w:rPr>
        <w:t xml:space="preserve"> of</w:t>
      </w:r>
      <w:r w:rsidR="00075341" w:rsidRPr="00A33425">
        <w:rPr>
          <w:rFonts w:ascii="Times New Roman" w:hAnsi="Times New Roman" w:cs="Times New Roman"/>
        </w:rPr>
        <w:t xml:space="preserve"> </w:t>
      </w:r>
      <w:r w:rsidR="007512BA" w:rsidRPr="00A33425">
        <w:rPr>
          <w:rFonts w:ascii="Times New Roman" w:hAnsi="Times New Roman" w:cs="Times New Roman"/>
        </w:rPr>
        <w:t>these</w:t>
      </w:r>
      <w:r w:rsidR="0015216A" w:rsidRPr="00A33425">
        <w:rPr>
          <w:rFonts w:ascii="Times New Roman" w:hAnsi="Times New Roman" w:cs="Times New Roman"/>
        </w:rPr>
        <w:t xml:space="preserve"> </w:t>
      </w:r>
      <w:r w:rsidR="003030B7" w:rsidRPr="00A33425">
        <w:rPr>
          <w:rFonts w:ascii="Times New Roman" w:hAnsi="Times New Roman" w:cs="Times New Roman"/>
        </w:rPr>
        <w:t>populations</w:t>
      </w:r>
      <w:r w:rsidR="0015216A" w:rsidRPr="00A33425">
        <w:rPr>
          <w:rFonts w:ascii="Times New Roman" w:hAnsi="Times New Roman" w:cs="Times New Roman"/>
        </w:rPr>
        <w:t>.</w:t>
      </w:r>
      <w:r w:rsidR="00BF127E" w:rsidRPr="00A33425">
        <w:rPr>
          <w:rFonts w:ascii="Times New Roman" w:hAnsi="Times New Roman" w:cs="Times New Roman"/>
        </w:rPr>
        <w:t xml:space="preserve"> </w:t>
      </w:r>
      <w:r w:rsidR="002A04ED" w:rsidRPr="00A33425">
        <w:rPr>
          <w:rFonts w:ascii="Times New Roman" w:hAnsi="Times New Roman" w:cs="Times New Roman"/>
        </w:rPr>
        <w:t>This package uses marker effects estimated by RR-BLUP to predict the</w:t>
      </w:r>
      <w:r w:rsidR="0015216A" w:rsidRPr="00A33425">
        <w:rPr>
          <w:rFonts w:ascii="Times New Roman" w:hAnsi="Times New Roman" w:cs="Times New Roman"/>
        </w:rPr>
        <w:t xml:space="preserve"> </w:t>
      </w:r>
      <w:r w:rsidR="00B9782F" w:rsidRPr="00A33425">
        <w:rPr>
          <w:rFonts w:ascii="Times New Roman" w:hAnsi="Times New Roman" w:cs="Times New Roman"/>
        </w:rPr>
        <w:t>mean (</w:t>
      </w:r>
      <w:r w:rsidR="00B9782F" w:rsidRPr="00A33425">
        <w:rPr>
          <w:rFonts w:ascii="Times New Roman" w:hAnsi="Times New Roman" w:cs="Times New Roman"/>
          <w:i/>
        </w:rPr>
        <w:t>μ</w:t>
      </w:r>
      <w:r w:rsidR="00B9782F" w:rsidRPr="00A33425">
        <w:rPr>
          <w:rFonts w:ascii="Times New Roman" w:hAnsi="Times New Roman" w:cs="Times New Roman"/>
        </w:rPr>
        <w:t xml:space="preserve">), </w:t>
      </w:r>
      <w:r w:rsidR="00BF127E" w:rsidRPr="00A33425">
        <w:rPr>
          <w:rFonts w:ascii="Times New Roman" w:hAnsi="Times New Roman" w:cs="Times New Roman"/>
          <w:i/>
        </w:rPr>
        <w:t>V</w:t>
      </w:r>
      <w:r w:rsidR="00BF127E" w:rsidRPr="00A33425">
        <w:rPr>
          <w:rFonts w:ascii="Times New Roman" w:hAnsi="Times New Roman" w:cs="Times New Roman"/>
          <w:i/>
          <w:vertAlign w:val="subscript"/>
        </w:rPr>
        <w:t>G</w:t>
      </w:r>
      <w:r w:rsidR="00075341" w:rsidRPr="00A33425">
        <w:rPr>
          <w:rFonts w:ascii="Times New Roman" w:hAnsi="Times New Roman" w:cs="Times New Roman"/>
        </w:rPr>
        <w:t xml:space="preserve">, and </w:t>
      </w:r>
      <w:r w:rsidR="00B9782F" w:rsidRPr="00A33425">
        <w:rPr>
          <w:rFonts w:ascii="Times New Roman" w:hAnsi="Times New Roman" w:cs="Times New Roman"/>
        </w:rPr>
        <w:t>superior progeny mean (</w:t>
      </w:r>
      <w:proofErr w:type="spellStart"/>
      <w:r w:rsidR="00B9782F" w:rsidRPr="00A33425">
        <w:rPr>
          <w:rFonts w:ascii="Times New Roman" w:hAnsi="Times New Roman" w:cs="Times New Roman"/>
          <w:i/>
        </w:rPr>
        <w:t>μ</w:t>
      </w:r>
      <w:r w:rsidR="00B9782F" w:rsidRPr="00A33425">
        <w:rPr>
          <w:rFonts w:ascii="Times New Roman" w:hAnsi="Times New Roman" w:cs="Times New Roman"/>
          <w:i/>
          <w:vertAlign w:val="subscript"/>
        </w:rPr>
        <w:t>sp</w:t>
      </w:r>
      <w:proofErr w:type="spellEnd"/>
      <w:r w:rsidR="00B9782F" w:rsidRPr="00A33425">
        <w:rPr>
          <w:rFonts w:ascii="Times New Roman" w:hAnsi="Times New Roman" w:cs="Times New Roman"/>
        </w:rPr>
        <w:t>)</w:t>
      </w:r>
      <w:r w:rsidR="00B9782F" w:rsidRPr="00A33425">
        <w:rPr>
          <w:rFonts w:ascii="Times New Roman" w:hAnsi="Times New Roman" w:cs="Times New Roman"/>
          <w:i/>
        </w:rPr>
        <w:t xml:space="preserve"> </w:t>
      </w:r>
      <w:r w:rsidR="0015216A" w:rsidRPr="00A33425">
        <w:rPr>
          <w:rFonts w:ascii="Times New Roman" w:hAnsi="Times New Roman" w:cs="Times New Roman"/>
        </w:rPr>
        <w:t xml:space="preserve">of each </w:t>
      </w:r>
      <w:r w:rsidR="007512BA" w:rsidRPr="00A33425">
        <w:rPr>
          <w:rFonts w:ascii="Times New Roman" w:hAnsi="Times New Roman" w:cs="Times New Roman"/>
        </w:rPr>
        <w:t>virtual</w:t>
      </w:r>
      <w:r w:rsidR="004F4CB2" w:rsidRPr="00A33425">
        <w:rPr>
          <w:rFonts w:ascii="Times New Roman" w:hAnsi="Times New Roman" w:cs="Times New Roman"/>
        </w:rPr>
        <w:t xml:space="preserve"> </w:t>
      </w:r>
      <w:r w:rsidR="0015216A" w:rsidRPr="00A33425">
        <w:rPr>
          <w:rFonts w:ascii="Times New Roman" w:hAnsi="Times New Roman" w:cs="Times New Roman"/>
        </w:rPr>
        <w:t>population</w:t>
      </w:r>
      <w:r w:rsidR="00075341" w:rsidRPr="00A33425">
        <w:rPr>
          <w:rFonts w:ascii="Times New Roman" w:hAnsi="Times New Roman" w:cs="Times New Roman"/>
        </w:rPr>
        <w:t>.</w:t>
      </w:r>
      <w:r w:rsidR="00B9782F" w:rsidRPr="00A33425">
        <w:rPr>
          <w:rFonts w:ascii="Times New Roman" w:hAnsi="Times New Roman" w:cs="Times New Roman"/>
        </w:rPr>
        <w:t xml:space="preserve"> </w:t>
      </w:r>
      <w:r w:rsidR="004F4CB2" w:rsidRPr="00A33425">
        <w:rPr>
          <w:rFonts w:ascii="Times New Roman" w:hAnsi="Times New Roman" w:cs="Times New Roman"/>
        </w:rPr>
        <w:t xml:space="preserve">We used the same marker effects and </w:t>
      </w:r>
      <w:r w:rsidR="008C2526" w:rsidRPr="00A33425">
        <w:rPr>
          <w:rFonts w:ascii="Times New Roman" w:hAnsi="Times New Roman" w:cs="Times New Roman"/>
        </w:rPr>
        <w:t>o</w:t>
      </w:r>
      <w:r w:rsidR="00B9782F" w:rsidRPr="00A33425">
        <w:rPr>
          <w:rFonts w:ascii="Times New Roman" w:hAnsi="Times New Roman" w:cs="Times New Roman"/>
        </w:rPr>
        <w:t>bs</w:t>
      </w:r>
      <w:r w:rsidR="007512BA" w:rsidRPr="00A33425">
        <w:rPr>
          <w:rFonts w:ascii="Times New Roman" w:hAnsi="Times New Roman" w:cs="Times New Roman"/>
        </w:rPr>
        <w:t>erved GBS genotypes for 1</w:t>
      </w:r>
      <w:r w:rsidR="00343CE8" w:rsidRPr="00A33425">
        <w:rPr>
          <w:rFonts w:ascii="Times New Roman" w:hAnsi="Times New Roman" w:cs="Times New Roman"/>
        </w:rPr>
        <w:t>,</w:t>
      </w:r>
      <w:r w:rsidR="007512BA" w:rsidRPr="00A33425">
        <w:rPr>
          <w:rFonts w:ascii="Times New Roman" w:hAnsi="Times New Roman" w:cs="Times New Roman"/>
        </w:rPr>
        <w:t>020</w:t>
      </w:r>
      <w:r w:rsidR="002A04ED" w:rsidRPr="00A33425">
        <w:rPr>
          <w:rFonts w:ascii="Times New Roman" w:hAnsi="Times New Roman" w:cs="Times New Roman"/>
        </w:rPr>
        <w:t xml:space="preserve"> </w:t>
      </w:r>
      <w:r w:rsidR="004442CC" w:rsidRPr="00A33425">
        <w:rPr>
          <w:rFonts w:ascii="Times New Roman" w:hAnsi="Times New Roman" w:cs="Times New Roman"/>
        </w:rPr>
        <w:t>F</w:t>
      </w:r>
      <w:r w:rsidR="004442CC" w:rsidRPr="00A33425">
        <w:rPr>
          <w:rFonts w:ascii="Times New Roman" w:hAnsi="Times New Roman" w:cs="Times New Roman"/>
          <w:vertAlign w:val="subscript"/>
        </w:rPr>
        <w:t>3</w:t>
      </w:r>
      <w:r w:rsidR="004F4CB2" w:rsidRPr="00A33425">
        <w:rPr>
          <w:rFonts w:ascii="Times New Roman" w:hAnsi="Times New Roman" w:cs="Times New Roman"/>
        </w:rPr>
        <w:t xml:space="preserve"> progeny </w:t>
      </w:r>
      <w:r w:rsidR="007512BA" w:rsidRPr="00A33425">
        <w:rPr>
          <w:rFonts w:ascii="Times New Roman" w:hAnsi="Times New Roman" w:cs="Times New Roman"/>
        </w:rPr>
        <w:t xml:space="preserve">across the 34 populations </w:t>
      </w:r>
      <w:r w:rsidR="004F4CB2" w:rsidRPr="00A33425">
        <w:rPr>
          <w:rFonts w:ascii="Times New Roman" w:hAnsi="Times New Roman" w:cs="Times New Roman"/>
        </w:rPr>
        <w:t xml:space="preserve">to </w:t>
      </w:r>
      <w:r w:rsidR="007512BA" w:rsidRPr="00A33425">
        <w:rPr>
          <w:rFonts w:ascii="Times New Roman" w:hAnsi="Times New Roman" w:cs="Times New Roman"/>
        </w:rPr>
        <w:t>obtain</w:t>
      </w:r>
      <w:r w:rsidR="004F4CB2" w:rsidRPr="00A33425">
        <w:rPr>
          <w:rFonts w:ascii="Times New Roman" w:hAnsi="Times New Roman" w:cs="Times New Roman"/>
        </w:rPr>
        <w:t xml:space="preserve"> genomic estimated breeding values (GEBVs), from which</w:t>
      </w:r>
      <w:r w:rsidR="00E70B56" w:rsidRPr="00A33425">
        <w:rPr>
          <w:rFonts w:ascii="Times New Roman" w:hAnsi="Times New Roman" w:cs="Times New Roman"/>
        </w:rPr>
        <w:t xml:space="preserve"> population</w:t>
      </w:r>
      <w:r w:rsidR="004442CC" w:rsidRPr="00A33425">
        <w:rPr>
          <w:rFonts w:ascii="Times New Roman" w:hAnsi="Times New Roman" w:cs="Times New Roman"/>
        </w:rPr>
        <w:t xml:space="preserve"> </w:t>
      </w:r>
      <w:r w:rsidR="00E70B56" w:rsidRPr="00A33425">
        <w:rPr>
          <w:rFonts w:ascii="Times New Roman" w:hAnsi="Times New Roman" w:cs="Times New Roman"/>
        </w:rPr>
        <w:t>predictions of</w:t>
      </w:r>
      <w:r w:rsidR="00BF127E" w:rsidRPr="00A33425">
        <w:rPr>
          <w:rFonts w:ascii="Times New Roman" w:hAnsi="Times New Roman" w:cs="Times New Roman"/>
        </w:rPr>
        <w:t xml:space="preserve"> </w:t>
      </w:r>
      <w:r w:rsidR="00BF127E" w:rsidRPr="00A33425">
        <w:rPr>
          <w:rFonts w:ascii="Times New Roman" w:hAnsi="Times New Roman" w:cs="Times New Roman"/>
          <w:i/>
        </w:rPr>
        <w:t>μ</w:t>
      </w:r>
      <w:r w:rsidR="00BF127E" w:rsidRPr="00A33425">
        <w:rPr>
          <w:rFonts w:ascii="Times New Roman" w:hAnsi="Times New Roman" w:cs="Times New Roman"/>
        </w:rPr>
        <w:t xml:space="preserve">, </w:t>
      </w:r>
      <w:r w:rsidR="00BF127E" w:rsidRPr="00A33425">
        <w:rPr>
          <w:rFonts w:ascii="Times New Roman" w:hAnsi="Times New Roman" w:cs="Times New Roman"/>
          <w:i/>
        </w:rPr>
        <w:t>V</w:t>
      </w:r>
      <w:r w:rsidR="00BF127E" w:rsidRPr="00A33425">
        <w:rPr>
          <w:rFonts w:ascii="Times New Roman" w:hAnsi="Times New Roman" w:cs="Times New Roman"/>
          <w:i/>
          <w:vertAlign w:val="subscript"/>
        </w:rPr>
        <w:t>G</w:t>
      </w:r>
      <w:r w:rsidR="00BF127E" w:rsidRPr="00A33425">
        <w:rPr>
          <w:rFonts w:ascii="Times New Roman" w:hAnsi="Times New Roman" w:cs="Times New Roman"/>
        </w:rPr>
        <w:t xml:space="preserve">, and </w:t>
      </w:r>
      <w:proofErr w:type="spellStart"/>
      <w:r w:rsidR="00BF127E" w:rsidRPr="00A33425">
        <w:rPr>
          <w:rFonts w:ascii="Times New Roman" w:hAnsi="Times New Roman" w:cs="Times New Roman"/>
          <w:i/>
        </w:rPr>
        <w:t>μ</w:t>
      </w:r>
      <w:r w:rsidR="00BF127E" w:rsidRPr="00A33425">
        <w:rPr>
          <w:rFonts w:ascii="Times New Roman" w:hAnsi="Times New Roman" w:cs="Times New Roman"/>
          <w:i/>
          <w:vertAlign w:val="subscript"/>
        </w:rPr>
        <w:t>sp</w:t>
      </w:r>
      <w:proofErr w:type="spellEnd"/>
      <w:r w:rsidR="00BF127E" w:rsidRPr="00A33425">
        <w:rPr>
          <w:rFonts w:ascii="Times New Roman" w:hAnsi="Times New Roman" w:cs="Times New Roman"/>
        </w:rPr>
        <w:t xml:space="preserve"> </w:t>
      </w:r>
      <w:r w:rsidR="00E70B56" w:rsidRPr="00A33425">
        <w:rPr>
          <w:rFonts w:ascii="Times New Roman" w:hAnsi="Times New Roman" w:cs="Times New Roman"/>
        </w:rPr>
        <w:t>were made</w:t>
      </w:r>
      <w:r w:rsidR="00BF127E" w:rsidRPr="00A33425">
        <w:rPr>
          <w:rFonts w:ascii="Times New Roman" w:hAnsi="Times New Roman" w:cs="Times New Roman"/>
        </w:rPr>
        <w:t>.</w:t>
      </w:r>
      <w:r w:rsidR="002A04ED" w:rsidRPr="00A33425">
        <w:rPr>
          <w:rFonts w:ascii="Times New Roman" w:hAnsi="Times New Roman" w:cs="Times New Roman"/>
        </w:rPr>
        <w:t xml:space="preserve"> Correlations between the </w:t>
      </w:r>
      <w:proofErr w:type="spellStart"/>
      <w:r w:rsidR="002A04ED" w:rsidRPr="00A33425">
        <w:rPr>
          <w:rFonts w:ascii="Times New Roman" w:hAnsi="Times New Roman" w:cs="Times New Roman"/>
        </w:rPr>
        <w:t>PopVar</w:t>
      </w:r>
      <w:proofErr w:type="spellEnd"/>
      <w:r w:rsidR="002A04ED" w:rsidRPr="00A33425">
        <w:rPr>
          <w:rFonts w:ascii="Times New Roman" w:hAnsi="Times New Roman" w:cs="Times New Roman"/>
        </w:rPr>
        <w:t xml:space="preserve"> and GEBV predictions of </w:t>
      </w:r>
      <w:r w:rsidR="002A04ED" w:rsidRPr="00A33425">
        <w:rPr>
          <w:rFonts w:ascii="Times New Roman" w:hAnsi="Times New Roman" w:cs="Times New Roman"/>
          <w:i/>
        </w:rPr>
        <w:t>V</w:t>
      </w:r>
      <w:r w:rsidR="002A04ED" w:rsidRPr="00A33425">
        <w:rPr>
          <w:rFonts w:ascii="Times New Roman" w:hAnsi="Times New Roman" w:cs="Times New Roman"/>
          <w:i/>
          <w:vertAlign w:val="subscript"/>
        </w:rPr>
        <w:t>G</w:t>
      </w:r>
      <w:r w:rsidR="002A04ED" w:rsidRPr="00A33425">
        <w:rPr>
          <w:rFonts w:ascii="Times New Roman" w:hAnsi="Times New Roman" w:cs="Times New Roman"/>
          <w:vertAlign w:val="subscript"/>
        </w:rPr>
        <w:t xml:space="preserve"> </w:t>
      </w:r>
      <w:r w:rsidR="002A04ED" w:rsidRPr="00A33425">
        <w:rPr>
          <w:rFonts w:ascii="Times New Roman" w:hAnsi="Times New Roman" w:cs="Times New Roman"/>
        </w:rPr>
        <w:t>were moderate (0.19 – 0.39)</w:t>
      </w:r>
      <w:r w:rsidR="00FF6D75" w:rsidRPr="00A33425">
        <w:rPr>
          <w:rFonts w:ascii="Times New Roman" w:hAnsi="Times New Roman" w:cs="Times New Roman"/>
        </w:rPr>
        <w:t>, but mirrored the cross-v</w:t>
      </w:r>
      <w:r w:rsidR="007512BA" w:rsidRPr="00A33425">
        <w:rPr>
          <w:rFonts w:ascii="Times New Roman" w:hAnsi="Times New Roman" w:cs="Times New Roman"/>
        </w:rPr>
        <w:t>alidation accuracy of each trait</w:t>
      </w:r>
      <w:r w:rsidR="00FF6D75" w:rsidRPr="00A33425">
        <w:rPr>
          <w:rFonts w:ascii="Times New Roman" w:hAnsi="Times New Roman" w:cs="Times New Roman"/>
        </w:rPr>
        <w:t xml:space="preserve"> (0.43 – 0.89). Correlations for </w:t>
      </w:r>
      <w:proofErr w:type="spellStart"/>
      <w:r w:rsidR="00FF6D75" w:rsidRPr="00A33425">
        <w:rPr>
          <w:rFonts w:ascii="Times New Roman" w:hAnsi="Times New Roman" w:cs="Times New Roman"/>
          <w:i/>
        </w:rPr>
        <w:t>μ</w:t>
      </w:r>
      <w:r w:rsidR="00FF6D75" w:rsidRPr="00A33425">
        <w:rPr>
          <w:rFonts w:ascii="Times New Roman" w:hAnsi="Times New Roman" w:cs="Times New Roman"/>
          <w:i/>
          <w:vertAlign w:val="subscript"/>
        </w:rPr>
        <w:t>sp</w:t>
      </w:r>
      <w:proofErr w:type="spellEnd"/>
      <w:r w:rsidR="00FF6D75" w:rsidRPr="00A33425">
        <w:rPr>
          <w:rFonts w:ascii="Times New Roman" w:hAnsi="Times New Roman" w:cs="Times New Roman"/>
        </w:rPr>
        <w:t xml:space="preserve"> were high (0.85 – 0.</w:t>
      </w:r>
      <w:r w:rsidR="00E70B56" w:rsidRPr="00A33425">
        <w:rPr>
          <w:rFonts w:ascii="Times New Roman" w:hAnsi="Times New Roman" w:cs="Times New Roman"/>
        </w:rPr>
        <w:t xml:space="preserve">93) and significant (α = 0.05). </w:t>
      </w:r>
      <w:r w:rsidR="00E06222" w:rsidRPr="00A33425">
        <w:rPr>
          <w:rFonts w:ascii="Times New Roman" w:hAnsi="Times New Roman" w:cs="Times New Roman"/>
        </w:rPr>
        <w:t xml:space="preserve">To determine the optimal resource allocation for validating predictions, we conducted simulations using varying trait architecture, </w:t>
      </w:r>
      <w:r w:rsidR="00CA415D">
        <w:rPr>
          <w:rFonts w:ascii="Times New Roman" w:hAnsi="Times New Roman" w:cs="Times New Roman"/>
        </w:rPr>
        <w:t>marker density,</w:t>
      </w:r>
      <w:r w:rsidR="00E06222" w:rsidRPr="00A33425">
        <w:rPr>
          <w:rFonts w:ascii="Times New Roman" w:hAnsi="Times New Roman" w:cs="Times New Roman"/>
        </w:rPr>
        <w:t xml:space="preserve"> and size of breeding populations. </w:t>
      </w:r>
      <w:r w:rsidR="00D70B6C" w:rsidRPr="00A33425">
        <w:rPr>
          <w:rFonts w:ascii="Times New Roman" w:hAnsi="Times New Roman" w:cs="Times New Roman"/>
        </w:rPr>
        <w:t>Simulation results will be included in the poster</w:t>
      </w:r>
      <w:r w:rsidR="00E06222" w:rsidRPr="00A33425">
        <w:rPr>
          <w:rFonts w:ascii="Times New Roman" w:hAnsi="Times New Roman" w:cs="Times New Roman"/>
        </w:rPr>
        <w:t xml:space="preserve">. </w:t>
      </w:r>
      <w:r w:rsidR="007512BA" w:rsidRPr="00A33425">
        <w:rPr>
          <w:rFonts w:ascii="Times New Roman" w:hAnsi="Times New Roman" w:cs="Times New Roman"/>
        </w:rPr>
        <w:t>T</w:t>
      </w:r>
      <w:r w:rsidR="00343CE8" w:rsidRPr="00A33425">
        <w:rPr>
          <w:rFonts w:ascii="Times New Roman" w:hAnsi="Times New Roman" w:cs="Times New Roman"/>
        </w:rPr>
        <w:t>h</w:t>
      </w:r>
      <w:r w:rsidR="00E06222" w:rsidRPr="00A33425">
        <w:rPr>
          <w:rFonts w:ascii="Times New Roman" w:hAnsi="Times New Roman" w:cs="Times New Roman"/>
        </w:rPr>
        <w:t>is pilot experiment demonstrates th</w:t>
      </w:r>
      <w:bookmarkStart w:id="0" w:name="_GoBack"/>
      <w:bookmarkEnd w:id="0"/>
      <w:r w:rsidR="00E06222" w:rsidRPr="00A33425">
        <w:rPr>
          <w:rFonts w:ascii="Times New Roman" w:hAnsi="Times New Roman" w:cs="Times New Roman"/>
        </w:rPr>
        <w:t xml:space="preserve">e </w:t>
      </w:r>
      <w:r w:rsidR="00CA415D">
        <w:rPr>
          <w:rFonts w:ascii="Times New Roman" w:hAnsi="Times New Roman" w:cs="Times New Roman"/>
        </w:rPr>
        <w:t>utility</w:t>
      </w:r>
      <w:r w:rsidR="00E06222" w:rsidRPr="00A33425">
        <w:rPr>
          <w:rFonts w:ascii="Times New Roman" w:hAnsi="Times New Roman" w:cs="Times New Roman"/>
        </w:rPr>
        <w:t xml:space="preserve"> of POPSEQ information to </w:t>
      </w:r>
      <w:r w:rsidR="00CA415D">
        <w:rPr>
          <w:rFonts w:ascii="Times New Roman" w:hAnsi="Times New Roman" w:cs="Times New Roman"/>
        </w:rPr>
        <w:t>order and position genomic data for use in breeding predictions. Additionally, we outline procedures to be used in validation experiments with intentionally selected crosses and larger population sizes.</w:t>
      </w:r>
    </w:p>
    <w:sectPr w:rsidR="00B76727" w:rsidRPr="00A33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727"/>
    <w:rsid w:val="00075341"/>
    <w:rsid w:val="0015216A"/>
    <w:rsid w:val="00285068"/>
    <w:rsid w:val="002A04ED"/>
    <w:rsid w:val="003030B7"/>
    <w:rsid w:val="00343CE8"/>
    <w:rsid w:val="004442CC"/>
    <w:rsid w:val="004F4CB2"/>
    <w:rsid w:val="00513EC3"/>
    <w:rsid w:val="00611CB4"/>
    <w:rsid w:val="007512BA"/>
    <w:rsid w:val="00874254"/>
    <w:rsid w:val="008C2526"/>
    <w:rsid w:val="00A33425"/>
    <w:rsid w:val="00B5170E"/>
    <w:rsid w:val="00B76727"/>
    <w:rsid w:val="00B9782F"/>
    <w:rsid w:val="00BA0844"/>
    <w:rsid w:val="00BF127E"/>
    <w:rsid w:val="00CA415D"/>
    <w:rsid w:val="00D6422B"/>
    <w:rsid w:val="00D70B6C"/>
    <w:rsid w:val="00E06222"/>
    <w:rsid w:val="00E70B56"/>
    <w:rsid w:val="00FE533E"/>
    <w:rsid w:val="00FF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A1E59"/>
  <w15:chartTrackingRefBased/>
  <w15:docId w15:val="{79A0B413-B87C-4E33-91C8-F16A98F6C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64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6D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Neyhart</dc:creator>
  <cp:keywords/>
  <dc:description/>
  <cp:lastModifiedBy>Jeff Neyhart</cp:lastModifiedBy>
  <cp:revision>4</cp:revision>
  <dcterms:created xsi:type="dcterms:W3CDTF">2016-04-15T03:12:00Z</dcterms:created>
  <dcterms:modified xsi:type="dcterms:W3CDTF">2016-04-15T13:07:00Z</dcterms:modified>
</cp:coreProperties>
</file>