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E50F66" w:rsidRDefault="007E4388" w:rsidP="00235FD9">
      <w:pPr>
        <w:spacing w:line="480" w:lineRule="auto"/>
        <w:jc w:val="center"/>
        <w:rPr>
          <w:rFonts w:ascii="Times New Roman" w:hAnsi="Times New Roman"/>
          <w:sz w:val="24"/>
          <w:szCs w:val="24"/>
        </w:rPr>
      </w:pPr>
    </w:p>
    <w:p w:rsidR="007E4388" w:rsidRPr="00E50F66" w:rsidRDefault="009550F8" w:rsidP="00235FD9">
      <w:pPr>
        <w:spacing w:line="480" w:lineRule="auto"/>
        <w:jc w:val="center"/>
        <w:rPr>
          <w:rFonts w:ascii="Times New Roman" w:hAnsi="Times New Roman"/>
          <w:b/>
          <w:sz w:val="24"/>
          <w:szCs w:val="24"/>
        </w:rPr>
      </w:pPr>
      <w:r w:rsidRPr="00E50F66">
        <w:rPr>
          <w:rFonts w:ascii="Times New Roman" w:hAnsi="Times New Roman"/>
          <w:b/>
          <w:sz w:val="24"/>
          <w:szCs w:val="24"/>
        </w:rPr>
        <w:t>Quantifying surface</w:t>
      </w:r>
      <w:r w:rsidR="00CF1C8E" w:rsidRPr="00E50F66">
        <w:rPr>
          <w:rFonts w:ascii="Times New Roman" w:hAnsi="Times New Roman"/>
          <w:b/>
          <w:sz w:val="24"/>
          <w:szCs w:val="24"/>
        </w:rPr>
        <w:t xml:space="preserve"> water-</w:t>
      </w:r>
      <w:r w:rsidRPr="00E50F66">
        <w:rPr>
          <w:rFonts w:ascii="Times New Roman" w:hAnsi="Times New Roman"/>
          <w:b/>
          <w:sz w:val="24"/>
          <w:szCs w:val="24"/>
        </w:rPr>
        <w:t xml:space="preserve">groundwater exchange using temperature profile inverse modelling </w:t>
      </w:r>
      <w:r w:rsidR="001C30C1" w:rsidRPr="00E50F66">
        <w:rPr>
          <w:rFonts w:ascii="Times New Roman" w:hAnsi="Times New Roman"/>
          <w:b/>
          <w:sz w:val="24"/>
          <w:szCs w:val="24"/>
        </w:rPr>
        <w:t>at</w:t>
      </w:r>
      <w:r w:rsidRPr="00E50F66">
        <w:rPr>
          <w:rFonts w:ascii="Times New Roman" w:hAnsi="Times New Roman"/>
          <w:b/>
          <w:sz w:val="24"/>
          <w:szCs w:val="24"/>
        </w:rPr>
        <w:t xml:space="preserve"> a riparian wetland</w:t>
      </w:r>
    </w:p>
    <w:p w:rsidR="000A23ED" w:rsidRPr="00E50F66" w:rsidRDefault="000A23ED" w:rsidP="00235FD9">
      <w:pPr>
        <w:spacing w:line="480" w:lineRule="auto"/>
        <w:jc w:val="center"/>
        <w:rPr>
          <w:rFonts w:ascii="Times New Roman" w:hAnsi="Times New Roman"/>
          <w:sz w:val="24"/>
          <w:szCs w:val="24"/>
        </w:rPr>
      </w:pPr>
    </w:p>
    <w:p w:rsidR="007E4388" w:rsidRPr="00E50F66" w:rsidRDefault="00CF1C8E" w:rsidP="00235FD9">
      <w:pPr>
        <w:spacing w:line="480" w:lineRule="auto"/>
        <w:jc w:val="center"/>
        <w:rPr>
          <w:rFonts w:ascii="Times New Roman" w:hAnsi="Times New Roman"/>
          <w:sz w:val="24"/>
          <w:szCs w:val="24"/>
        </w:rPr>
      </w:pPr>
      <w:r w:rsidRPr="00E50F66">
        <w:rPr>
          <w:rFonts w:ascii="Times New Roman" w:hAnsi="Times New Roman"/>
          <w:sz w:val="24"/>
          <w:szCs w:val="24"/>
        </w:rPr>
        <w:t>Jack Lange</w:t>
      </w:r>
    </w:p>
    <w:p w:rsidR="007E4388" w:rsidRPr="00E50F66" w:rsidRDefault="007E4388"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7E4388" w:rsidRPr="00E50F66" w:rsidRDefault="007E4388" w:rsidP="000A23ED">
      <w:pPr>
        <w:spacing w:line="480" w:lineRule="auto"/>
        <w:jc w:val="center"/>
        <w:rPr>
          <w:rFonts w:ascii="Times New Roman" w:hAnsi="Times New Roman"/>
          <w:sz w:val="24"/>
          <w:szCs w:val="24"/>
        </w:rPr>
      </w:pPr>
      <w:r w:rsidRPr="00E50F66">
        <w:rPr>
          <w:rFonts w:ascii="Times New Roman" w:hAnsi="Times New Roman"/>
          <w:sz w:val="24"/>
          <w:szCs w:val="24"/>
        </w:rPr>
        <w:t>Subm</w:t>
      </w:r>
      <w:r w:rsidR="00CF1C8E" w:rsidRPr="00E50F66">
        <w:rPr>
          <w:rFonts w:ascii="Times New Roman" w:hAnsi="Times New Roman"/>
          <w:sz w:val="24"/>
          <w:szCs w:val="24"/>
        </w:rPr>
        <w:t>itted under the supervision of Crystal Ng</w:t>
      </w:r>
      <w:r w:rsidRPr="00E50F66">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E50F66">
        <w:rPr>
          <w:rFonts w:ascii="Times New Roman" w:hAnsi="Times New Roman"/>
          <w:sz w:val="24"/>
          <w:szCs w:val="24"/>
        </w:rPr>
        <w:t xml:space="preserve">Science, </w:t>
      </w:r>
      <w:r w:rsidRPr="00E50F66">
        <w:rPr>
          <w:rFonts w:ascii="Times New Roman" w:hAnsi="Times New Roman"/>
          <w:i/>
          <w:sz w:val="24"/>
          <w:szCs w:val="24"/>
        </w:rPr>
        <w:t>summa cum laude</w:t>
      </w:r>
      <w:r w:rsidRPr="00E50F66">
        <w:rPr>
          <w:rFonts w:ascii="Times New Roman" w:hAnsi="Times New Roman"/>
          <w:sz w:val="24"/>
          <w:szCs w:val="24"/>
        </w:rPr>
        <w:t xml:space="preserve"> in </w:t>
      </w:r>
      <w:r w:rsidR="00CF1C8E" w:rsidRPr="00E50F66">
        <w:rPr>
          <w:rFonts w:ascii="Times New Roman" w:hAnsi="Times New Roman"/>
          <w:sz w:val="24"/>
          <w:szCs w:val="24"/>
        </w:rPr>
        <w:t>Earth Sciences</w:t>
      </w:r>
      <w:r w:rsidRPr="00E50F66">
        <w:rPr>
          <w:rFonts w:ascii="Times New Roman" w:hAnsi="Times New Roman"/>
          <w:sz w:val="24"/>
          <w:szCs w:val="24"/>
        </w:rPr>
        <w:t>.</w:t>
      </w:r>
    </w:p>
    <w:p w:rsidR="007E4388" w:rsidRPr="00E50F66" w:rsidRDefault="007E4388" w:rsidP="00235FD9">
      <w:pPr>
        <w:spacing w:line="480" w:lineRule="auto"/>
        <w:rPr>
          <w:rFonts w:ascii="Times New Roman" w:hAnsi="Times New Roman"/>
          <w:sz w:val="24"/>
          <w:szCs w:val="24"/>
        </w:rPr>
      </w:pPr>
    </w:p>
    <w:p w:rsidR="007E4388" w:rsidRPr="00E50F66" w:rsidRDefault="000A23ED" w:rsidP="00235FD9">
      <w:pPr>
        <w:spacing w:line="480" w:lineRule="auto"/>
        <w:jc w:val="center"/>
        <w:rPr>
          <w:rFonts w:ascii="Times New Roman" w:hAnsi="Times New Roman"/>
          <w:sz w:val="24"/>
          <w:szCs w:val="24"/>
        </w:rPr>
      </w:pPr>
      <w:r w:rsidRPr="00E50F66">
        <w:rPr>
          <w:rFonts w:ascii="Times New Roman" w:hAnsi="Times New Roman"/>
          <w:sz w:val="24"/>
          <w:szCs w:val="24"/>
        </w:rPr>
        <w:t>May 2018</w:t>
      </w:r>
    </w:p>
    <w:p w:rsidR="00CF1C8E" w:rsidRPr="00E50F66" w:rsidRDefault="009550F8" w:rsidP="000A23ED">
      <w:pPr>
        <w:spacing w:after="160" w:line="480" w:lineRule="auto"/>
        <w:jc w:val="center"/>
        <w:rPr>
          <w:rFonts w:ascii="Times New Roman" w:eastAsia="Times New Roman" w:hAnsi="Times New Roman"/>
          <w:b/>
          <w:sz w:val="24"/>
          <w:szCs w:val="24"/>
          <w:lang w:eastAsia="en-US"/>
        </w:rPr>
      </w:pPr>
      <w:r w:rsidRPr="00E50F66">
        <w:rPr>
          <w:rFonts w:ascii="Times New Roman" w:hAnsi="Times New Roman"/>
          <w:sz w:val="24"/>
          <w:szCs w:val="24"/>
        </w:rPr>
        <w:br w:type="page"/>
      </w:r>
      <w:r w:rsidR="00CF1C8E" w:rsidRPr="00E50F66">
        <w:rPr>
          <w:rFonts w:ascii="Times New Roman" w:hAnsi="Times New Roman"/>
          <w:b/>
          <w:sz w:val="24"/>
          <w:szCs w:val="24"/>
        </w:rPr>
        <w:lastRenderedPageBreak/>
        <w:t>Acknowledgments</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0A23ED" w:rsidRPr="00E50F66" w:rsidRDefault="000A23ED" w:rsidP="000A23ED">
      <w:pPr>
        <w:spacing w:after="160" w:line="480" w:lineRule="auto"/>
        <w:jc w:val="center"/>
        <w:rPr>
          <w:rFonts w:ascii="Times New Roman" w:hAnsi="Times New Roman"/>
          <w:b/>
          <w:sz w:val="24"/>
          <w:szCs w:val="24"/>
        </w:rPr>
      </w:pPr>
      <w:r w:rsidRPr="00E50F66">
        <w:rPr>
          <w:rFonts w:ascii="Times New Roman" w:hAnsi="Times New Roman"/>
          <w:b/>
          <w:sz w:val="24"/>
          <w:szCs w:val="24"/>
        </w:rPr>
        <w:lastRenderedPageBreak/>
        <w:t>Abstract</w:t>
      </w:r>
    </w:p>
    <w:p w:rsidR="000A23ED" w:rsidRPr="00E50F66" w:rsidRDefault="000A23ED" w:rsidP="000A23ED">
      <w:pPr>
        <w:spacing w:after="0" w:line="240" w:lineRule="auto"/>
        <w:rPr>
          <w:rFonts w:ascii="Times New Roman" w:eastAsia="Times New Roman" w:hAnsi="Times New Roman"/>
          <w:sz w:val="24"/>
          <w:szCs w:val="24"/>
          <w:lang w:eastAsia="en-US"/>
        </w:rPr>
      </w:pPr>
    </w:p>
    <w:p w:rsidR="000A23ED" w:rsidRPr="00E50F66" w:rsidRDefault="000A23ED" w:rsidP="000A23ED">
      <w:pPr>
        <w:spacing w:after="0" w:line="480" w:lineRule="auto"/>
        <w:rPr>
          <w:rFonts w:ascii="Times New Roman" w:eastAsia="Times New Roman" w:hAnsi="Times New Roman"/>
          <w:sz w:val="24"/>
          <w:szCs w:val="24"/>
          <w:lang w:eastAsia="en-US"/>
        </w:rPr>
      </w:pPr>
      <w:r w:rsidRPr="00E50F66">
        <w:rPr>
          <w:rFonts w:ascii="Times New Roman" w:eastAsia="Times New Roman" w:hAnsi="Times New Roman"/>
          <w:color w:val="000000"/>
          <w:sz w:val="24"/>
          <w:szCs w:val="24"/>
          <w:lang w:eastAsia="en-US"/>
        </w:rPr>
        <w:t>Second Creek is wild rice stream located on the Iron Range in northeast Minnesota that has been impacted by mining pollution. In order to understand how mining-derived sulfate affects biogeochemical cycling at Second Creek, surface water-ground water excha</w:t>
      </w:r>
      <w:r w:rsidR="00E25B87" w:rsidRPr="00E50F66">
        <w:rPr>
          <w:rFonts w:ascii="Times New Roman" w:eastAsia="Times New Roman" w:hAnsi="Times New Roman"/>
          <w:color w:val="000000"/>
          <w:sz w:val="24"/>
          <w:szCs w:val="24"/>
          <w:lang w:eastAsia="en-US"/>
        </w:rPr>
        <w:t>nge must be quantified</w:t>
      </w:r>
      <w:r w:rsidRPr="00E50F66">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 Temperature profile methods have been most widely applied in streambeds with sediments that are sand-size and greater, and support relatively high flux magnitudes. In contrast, the Second Creek study site is a riparian wetland where low hyporheic flux is expected. Streambed temperature profiles were measured at three locations across </w:t>
      </w:r>
      <w:proofErr w:type="gramStart"/>
      <w:r w:rsidRPr="00E50F66">
        <w:rPr>
          <w:rFonts w:ascii="Times New Roman" w:eastAsia="Times New Roman" w:hAnsi="Times New Roman"/>
          <w:color w:val="000000"/>
          <w:sz w:val="24"/>
          <w:szCs w:val="24"/>
          <w:lang w:eastAsia="en-US"/>
        </w:rPr>
        <w:t xml:space="preserve">a </w:t>
      </w:r>
      <w:r w:rsidR="00E25B87" w:rsidRPr="00E50F66">
        <w:rPr>
          <w:rFonts w:ascii="Times New Roman" w:eastAsia="Times New Roman" w:hAnsi="Times New Roman"/>
          <w:color w:val="000000"/>
          <w:sz w:val="24"/>
          <w:szCs w:val="24"/>
          <w:lang w:eastAsia="en-US"/>
        </w:rPr>
        <w:t>transect</w:t>
      </w:r>
      <w:proofErr w:type="gramEnd"/>
      <w:r w:rsidR="00E25B87" w:rsidRPr="00E50F66">
        <w:rPr>
          <w:rFonts w:ascii="Times New Roman" w:eastAsia="Times New Roman" w:hAnsi="Times New Roman"/>
          <w:color w:val="000000"/>
          <w:sz w:val="24"/>
          <w:szCs w:val="24"/>
          <w:lang w:eastAsia="en-US"/>
        </w:rPr>
        <w:t xml:space="preserve"> of</w:t>
      </w:r>
      <w:r w:rsidR="004D4DE5" w:rsidRPr="00E50F66">
        <w:rPr>
          <w:rFonts w:ascii="Times New Roman" w:eastAsia="Times New Roman" w:hAnsi="Times New Roman"/>
          <w:color w:val="000000"/>
          <w:sz w:val="24"/>
          <w:szCs w:val="24"/>
          <w:lang w:eastAsia="en-US"/>
        </w:rPr>
        <w:t xml:space="preserve"> the site </w:t>
      </w:r>
      <w:r w:rsidRPr="00E50F66">
        <w:rPr>
          <w:rFonts w:ascii="Times New Roman" w:eastAsia="Times New Roman" w:hAnsi="Times New Roman"/>
          <w:color w:val="000000"/>
          <w:sz w:val="24"/>
          <w:szCs w:val="24"/>
          <w:lang w:eastAsia="en-US"/>
        </w:rPr>
        <w:t>spanning from the main stream channel to the flanking wetland area</w:t>
      </w:r>
      <w:r w:rsidR="004D4DE5" w:rsidRPr="00E50F66">
        <w:rPr>
          <w:rFonts w:ascii="Times New Roman" w:eastAsia="Times New Roman" w:hAnsi="Times New Roman"/>
          <w:color w:val="000000"/>
          <w:sz w:val="24"/>
          <w:szCs w:val="24"/>
          <w:lang w:eastAsia="en-US"/>
        </w:rPr>
        <w:t xml:space="preserve"> over the summer of 2016</w:t>
      </w:r>
      <w:r w:rsidRPr="00E50F66">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E50F66">
        <w:rPr>
          <w:rFonts w:ascii="Times New Roman" w:eastAsia="Times New Roman" w:hAnsi="Times New Roman"/>
          <w:color w:val="000000"/>
          <w:sz w:val="24"/>
          <w:szCs w:val="24"/>
          <w:lang w:eastAsia="en-US"/>
        </w:rPr>
        <w:t>ALog</w:t>
      </w:r>
      <w:proofErr w:type="spellEnd"/>
      <w:r w:rsidRPr="00E50F66">
        <w:rPr>
          <w:rFonts w:ascii="Times New Roman" w:eastAsia="Times New Roman" w:hAnsi="Times New Roman"/>
          <w:color w:val="000000"/>
          <w:sz w:val="24"/>
          <w:szCs w:val="24"/>
          <w:lang w:eastAsia="en-US"/>
        </w:rPr>
        <w:t xml:space="preserve">” data loggers.  The USGS model 1DTempPro was </w:t>
      </w:r>
      <w:r w:rsidR="004D4DE5" w:rsidRPr="00E50F66">
        <w:rPr>
          <w:rFonts w:ascii="Times New Roman" w:eastAsia="Times New Roman" w:hAnsi="Times New Roman"/>
          <w:color w:val="000000"/>
          <w:sz w:val="24"/>
          <w:szCs w:val="24"/>
          <w:lang w:eastAsia="en-US"/>
        </w:rPr>
        <w:t xml:space="preserve">applied to </w:t>
      </w:r>
      <w:r w:rsidRPr="00E50F66">
        <w:rPr>
          <w:rFonts w:ascii="Times New Roman" w:eastAsia="Times New Roman" w:hAnsi="Times New Roman"/>
          <w:color w:val="000000"/>
          <w:sz w:val="24"/>
          <w:szCs w:val="24"/>
          <w:lang w:eastAsia="en-US"/>
        </w:rPr>
        <w:t xml:space="preserve">the temperature data, </w:t>
      </w:r>
      <w:r w:rsidR="004D4DE5" w:rsidRPr="00E50F66">
        <w:rPr>
          <w:rFonts w:ascii="Times New Roman" w:eastAsia="Times New Roman" w:hAnsi="Times New Roman"/>
          <w:color w:val="000000"/>
          <w:sz w:val="24"/>
          <w:szCs w:val="24"/>
          <w:lang w:eastAsia="en-US"/>
        </w:rPr>
        <w:t xml:space="preserve">along with co-located head </w:t>
      </w:r>
      <w:r w:rsidR="00E25B87" w:rsidRPr="00E50F66">
        <w:rPr>
          <w:rFonts w:ascii="Times New Roman" w:eastAsia="Times New Roman" w:hAnsi="Times New Roman"/>
          <w:color w:val="000000"/>
          <w:sz w:val="24"/>
          <w:szCs w:val="24"/>
          <w:lang w:eastAsia="en-US"/>
        </w:rPr>
        <w:t>data at</w:t>
      </w:r>
      <w:r w:rsidRPr="00E50F66">
        <w:rPr>
          <w:rFonts w:ascii="Times New Roman" w:eastAsia="Times New Roman" w:hAnsi="Times New Roman"/>
          <w:color w:val="000000"/>
          <w:sz w:val="24"/>
          <w:szCs w:val="24"/>
          <w:lang w:eastAsia="en-US"/>
        </w:rPr>
        <w:t xml:space="preserve"> each location to estimate hydraulic conductivity across </w:t>
      </w:r>
      <w:proofErr w:type="gramStart"/>
      <w:r w:rsidRPr="00E50F66">
        <w:rPr>
          <w:rFonts w:ascii="Times New Roman" w:eastAsia="Times New Roman" w:hAnsi="Times New Roman"/>
          <w:color w:val="000000"/>
          <w:sz w:val="24"/>
          <w:szCs w:val="24"/>
          <w:lang w:eastAsia="en-US"/>
        </w:rPr>
        <w:t>the transect</w:t>
      </w:r>
      <w:proofErr w:type="gramEnd"/>
      <w:r w:rsidRPr="00E50F66">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E50F66">
        <w:rPr>
          <w:rFonts w:ascii="Times New Roman" w:eastAsia="Times New Roman" w:hAnsi="Times New Roman"/>
          <w:color w:val="000000"/>
          <w:sz w:val="24"/>
          <w:szCs w:val="24"/>
          <w:lang w:eastAsia="en-US"/>
        </w:rPr>
        <w:t xml:space="preserve">soil </w:t>
      </w:r>
      <w:r w:rsidRPr="00E50F66">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w:t>
      </w:r>
      <w:proofErr w:type="spellStart"/>
      <w:r w:rsidRPr="00E50F66">
        <w:rPr>
          <w:rFonts w:ascii="Times New Roman" w:eastAsia="Times New Roman" w:hAnsi="Times New Roman"/>
          <w:color w:val="000000"/>
          <w:sz w:val="24"/>
          <w:szCs w:val="24"/>
          <w:lang w:eastAsia="en-US"/>
        </w:rPr>
        <w:t>hyporheic</w:t>
      </w:r>
      <w:proofErr w:type="spellEnd"/>
      <w:r w:rsidRPr="00E50F66">
        <w:rPr>
          <w:rFonts w:ascii="Times New Roman" w:eastAsia="Times New Roman" w:hAnsi="Times New Roman"/>
          <w:color w:val="000000"/>
          <w:sz w:val="24"/>
          <w:szCs w:val="24"/>
          <w:lang w:eastAsia="en-US"/>
        </w:rPr>
        <w:t xml:space="preserve"> flux </w:t>
      </w:r>
      <w:r w:rsidR="004D4DE5" w:rsidRPr="00E50F66">
        <w:rPr>
          <w:rFonts w:ascii="Times New Roman" w:eastAsia="Times New Roman" w:hAnsi="Times New Roman"/>
          <w:color w:val="000000"/>
          <w:sz w:val="24"/>
          <w:szCs w:val="24"/>
          <w:lang w:eastAsia="en-US"/>
        </w:rPr>
        <w:t xml:space="preserve">at </w:t>
      </w:r>
      <w:proofErr w:type="gramStart"/>
      <w:r w:rsidR="004D4DE5" w:rsidRPr="00E50F66">
        <w:rPr>
          <w:rFonts w:ascii="Times New Roman" w:eastAsia="Times New Roman" w:hAnsi="Times New Roman"/>
          <w:color w:val="000000"/>
          <w:sz w:val="24"/>
          <w:szCs w:val="24"/>
          <w:lang w:eastAsia="en-US"/>
        </w:rPr>
        <w:t xml:space="preserve">the </w:t>
      </w:r>
      <w:r w:rsidRPr="00E50F66">
        <w:rPr>
          <w:rFonts w:ascii="Times New Roman" w:eastAsia="Times New Roman" w:hAnsi="Times New Roman"/>
          <w:color w:val="000000"/>
          <w:sz w:val="24"/>
          <w:szCs w:val="24"/>
          <w:lang w:eastAsia="en-US"/>
        </w:rPr>
        <w:t>transect</w:t>
      </w:r>
      <w:proofErr w:type="gramEnd"/>
      <w:r w:rsidRPr="00E50F66">
        <w:rPr>
          <w:rFonts w:ascii="Times New Roman" w:eastAsia="Times New Roman" w:hAnsi="Times New Roman"/>
          <w:color w:val="000000"/>
          <w:sz w:val="24"/>
          <w:szCs w:val="24"/>
          <w:lang w:eastAsia="en-US"/>
        </w:rPr>
        <w:t xml:space="preserve"> </w:t>
      </w:r>
      <w:r w:rsidR="004D4DE5" w:rsidRPr="00E50F66">
        <w:rPr>
          <w:rFonts w:ascii="Times New Roman" w:eastAsia="Times New Roman" w:hAnsi="Times New Roman"/>
          <w:color w:val="000000"/>
          <w:sz w:val="24"/>
          <w:szCs w:val="24"/>
          <w:lang w:eastAsia="en-US"/>
        </w:rPr>
        <w:t>for</w:t>
      </w:r>
      <w:r w:rsidRPr="00E50F66">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E50F66" w:rsidRDefault="000A23ED" w:rsidP="000A23ED">
      <w:pPr>
        <w:spacing w:line="480" w:lineRule="auto"/>
        <w:jc w:val="center"/>
        <w:rPr>
          <w:rFonts w:ascii="Times New Roman" w:hAnsi="Times New Roman"/>
          <w:sz w:val="24"/>
          <w:szCs w:val="24"/>
        </w:rPr>
      </w:pPr>
    </w:p>
    <w:p w:rsidR="000A23ED" w:rsidRPr="00E50F66" w:rsidRDefault="000A23ED"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r w:rsidRPr="00E50F66">
        <w:rPr>
          <w:rFonts w:ascii="Times New Roman" w:hAnsi="Times New Roman"/>
          <w:sz w:val="24"/>
          <w:szCs w:val="24"/>
        </w:rPr>
        <w:t>Table of Contents</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4D4DE5" w:rsidRPr="00E50F66" w:rsidRDefault="009550F8" w:rsidP="00C732DA">
      <w:pPr>
        <w:spacing w:line="480" w:lineRule="auto"/>
        <w:rPr>
          <w:rFonts w:ascii="Times New Roman" w:eastAsia="Times New Roman" w:hAnsi="Times New Roman"/>
          <w:sz w:val="24"/>
          <w:szCs w:val="24"/>
          <w:lang w:eastAsia="en-US"/>
        </w:rPr>
      </w:pPr>
      <w:r w:rsidRPr="00E50F66">
        <w:rPr>
          <w:rFonts w:ascii="Times New Roman" w:hAnsi="Times New Roman"/>
          <w:b/>
          <w:sz w:val="24"/>
          <w:szCs w:val="24"/>
        </w:rPr>
        <w:lastRenderedPageBreak/>
        <w:t xml:space="preserve">Introduction </w:t>
      </w:r>
    </w:p>
    <w:p w:rsidR="00C732DA" w:rsidRPr="00E50F66" w:rsidRDefault="004D4DE5" w:rsidP="00E25B87">
      <w:pPr>
        <w:spacing w:line="480" w:lineRule="auto"/>
        <w:ind w:firstLine="720"/>
        <w:rPr>
          <w:rFonts w:ascii="Times New Roman" w:hAnsi="Times New Roman"/>
          <w:sz w:val="24"/>
          <w:szCs w:val="24"/>
        </w:rPr>
      </w:pPr>
      <w:r w:rsidRPr="00E50F66">
        <w:rPr>
          <w:rFonts w:ascii="Times New Roman" w:eastAsia="Times New Roman" w:hAnsi="Times New Roman"/>
          <w:color w:val="000000"/>
          <w:sz w:val="24"/>
          <w:szCs w:val="24"/>
          <w:lang w:eastAsia="en-US"/>
        </w:rPr>
        <w:t>The impact of mining on water quality in Minnesota’s iron range is a contentious topic</w:t>
      </w:r>
      <w:r w:rsidR="00F859D3" w:rsidRPr="00E50F66">
        <w:rPr>
          <w:rFonts w:ascii="Times New Roman" w:eastAsia="Times New Roman" w:hAnsi="Times New Roman"/>
          <w:color w:val="000000"/>
          <w:sz w:val="24"/>
          <w:szCs w:val="24"/>
          <w:lang w:eastAsia="en-US"/>
        </w:rPr>
        <w:t>. Elevated sulfate concentrations are present in the lakes and streams of the area due to runoff from mining operations (</w:t>
      </w:r>
      <w:r w:rsidR="00EC356C" w:rsidRPr="00E50F66">
        <w:rPr>
          <w:rFonts w:ascii="Times New Roman" w:eastAsia="Times New Roman" w:hAnsi="Times New Roman"/>
          <w:color w:val="000000"/>
          <w:sz w:val="24"/>
          <w:szCs w:val="24"/>
          <w:lang w:eastAsia="en-US"/>
        </w:rPr>
        <w:t>Ng et al</w:t>
      </w:r>
      <w:r w:rsidR="00E25B87"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 2017</w:t>
      </w:r>
      <w:r w:rsidR="00F859D3"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  Concern</w:t>
      </w:r>
      <w:r w:rsidR="00E25B87" w:rsidRPr="00E50F66">
        <w:rPr>
          <w:rFonts w:ascii="Times New Roman" w:eastAsia="Times New Roman" w:hAnsi="Times New Roman"/>
          <w:color w:val="000000"/>
          <w:sz w:val="24"/>
          <w:szCs w:val="24"/>
          <w:lang w:eastAsia="en-US"/>
        </w:rPr>
        <w:t xml:space="preserve"> that</w:t>
      </w:r>
      <w:r w:rsidR="00F859D3" w:rsidRPr="00E50F66">
        <w:rPr>
          <w:rFonts w:ascii="Times New Roman" w:eastAsia="Times New Roman" w:hAnsi="Times New Roman"/>
          <w:color w:val="000000"/>
          <w:sz w:val="24"/>
          <w:szCs w:val="24"/>
          <w:lang w:eastAsia="en-US"/>
        </w:rPr>
        <w:t xml:space="preserve"> elevated sulfate levels in the surface water </w:t>
      </w:r>
      <w:r w:rsidR="00E25B87" w:rsidRPr="00E50F66">
        <w:rPr>
          <w:rFonts w:ascii="Times New Roman" w:eastAsia="Times New Roman" w:hAnsi="Times New Roman"/>
          <w:color w:val="000000"/>
          <w:sz w:val="24"/>
          <w:szCs w:val="24"/>
          <w:lang w:eastAsia="en-US"/>
        </w:rPr>
        <w:t>would</w:t>
      </w:r>
      <w:r w:rsidR="00F859D3" w:rsidRPr="00E50F66">
        <w:rPr>
          <w:rFonts w:ascii="Times New Roman" w:eastAsia="Times New Roman" w:hAnsi="Times New Roman"/>
          <w:color w:val="000000"/>
          <w:sz w:val="24"/>
          <w:szCs w:val="24"/>
          <w:lang w:eastAsia="en-US"/>
        </w:rPr>
        <w:t xml:space="preserve"> negatively impact manoomin (wild rice) growth has prompted in depth studies of geochemical processes in aquatic ecosystems </w:t>
      </w:r>
      <w:r w:rsidR="00F859D3" w:rsidRPr="00E50F66">
        <w:rPr>
          <w:rFonts w:ascii="Times New Roman" w:hAnsi="Times New Roman"/>
          <w:sz w:val="24"/>
          <w:szCs w:val="24"/>
        </w:rPr>
        <w:t xml:space="preserve">(Pastor </w:t>
      </w:r>
      <w:r w:rsidR="00E25B87" w:rsidRPr="00E50F66">
        <w:rPr>
          <w:rFonts w:ascii="Times New Roman" w:hAnsi="Times New Roman"/>
          <w:sz w:val="24"/>
          <w:szCs w:val="24"/>
        </w:rPr>
        <w:t xml:space="preserve">el al., </w:t>
      </w:r>
      <w:r w:rsidR="00F859D3" w:rsidRPr="00E50F66">
        <w:rPr>
          <w:rFonts w:ascii="Times New Roman" w:hAnsi="Times New Roman"/>
          <w:sz w:val="24"/>
          <w:szCs w:val="24"/>
        </w:rPr>
        <w:t xml:space="preserve">2017; Myrbo </w:t>
      </w:r>
      <w:r w:rsidR="00E25B87" w:rsidRPr="00E50F66">
        <w:rPr>
          <w:rFonts w:ascii="Times New Roman" w:hAnsi="Times New Roman"/>
          <w:sz w:val="24"/>
          <w:szCs w:val="24"/>
        </w:rPr>
        <w:t xml:space="preserve">et al., </w:t>
      </w:r>
      <w:r w:rsidR="006F5CE5" w:rsidRPr="00E50F66">
        <w:rPr>
          <w:rFonts w:ascii="Times New Roman" w:hAnsi="Times New Roman"/>
          <w:sz w:val="24"/>
          <w:szCs w:val="24"/>
        </w:rPr>
        <w:t>2013</w:t>
      </w:r>
      <w:r w:rsidR="00F859D3" w:rsidRPr="00E50F66">
        <w:rPr>
          <w:rFonts w:ascii="Times New Roman" w:hAnsi="Times New Roman"/>
          <w:sz w:val="24"/>
          <w:szCs w:val="24"/>
        </w:rPr>
        <w:t xml:space="preserve">; </w:t>
      </w:r>
      <w:r w:rsidR="00E25B87" w:rsidRPr="00E50F66">
        <w:rPr>
          <w:rFonts w:ascii="Times New Roman" w:hAnsi="Times New Roman"/>
          <w:sz w:val="24"/>
          <w:szCs w:val="24"/>
        </w:rPr>
        <w:t>Ng</w:t>
      </w:r>
      <w:r w:rsidR="00A57FE8" w:rsidRPr="00E50F66">
        <w:rPr>
          <w:rFonts w:ascii="Times New Roman" w:hAnsi="Times New Roman"/>
          <w:sz w:val="24"/>
          <w:szCs w:val="24"/>
        </w:rPr>
        <w:t xml:space="preserve"> </w:t>
      </w:r>
      <w:r w:rsidR="00E25B87" w:rsidRPr="00E50F66">
        <w:rPr>
          <w:rFonts w:ascii="Times New Roman" w:hAnsi="Times New Roman"/>
          <w:sz w:val="24"/>
          <w:szCs w:val="24"/>
        </w:rPr>
        <w:t xml:space="preserve">et al., </w:t>
      </w:r>
      <w:r w:rsidR="00A57FE8" w:rsidRPr="00E50F66">
        <w:rPr>
          <w:rFonts w:ascii="Times New Roman" w:hAnsi="Times New Roman"/>
          <w:sz w:val="24"/>
          <w:szCs w:val="24"/>
        </w:rPr>
        <w:t>2017</w:t>
      </w:r>
      <w:r w:rsidR="005C2C73" w:rsidRPr="00E50F66">
        <w:rPr>
          <w:rFonts w:ascii="Times New Roman" w:hAnsi="Times New Roman"/>
          <w:sz w:val="24"/>
          <w:szCs w:val="24"/>
        </w:rPr>
        <w:t xml:space="preserve">; </w:t>
      </w:r>
      <w:r w:rsidR="00A57FE8" w:rsidRPr="00E50F66">
        <w:rPr>
          <w:rFonts w:ascii="Times New Roman" w:hAnsi="Times New Roman"/>
          <w:sz w:val="24"/>
          <w:szCs w:val="24"/>
        </w:rPr>
        <w:t>Yourd 2017</w:t>
      </w:r>
      <w:r w:rsidR="00F859D3" w:rsidRPr="00E50F66">
        <w:rPr>
          <w:rFonts w:ascii="Times New Roman" w:hAnsi="Times New Roman"/>
          <w:sz w:val="24"/>
          <w:szCs w:val="24"/>
        </w:rPr>
        <w:t>).</w:t>
      </w:r>
    </w:p>
    <w:p w:rsidR="00403665" w:rsidRPr="00E50F66" w:rsidRDefault="00F859D3" w:rsidP="00E25B87">
      <w:pPr>
        <w:spacing w:line="480" w:lineRule="auto"/>
        <w:ind w:firstLine="720"/>
        <w:rPr>
          <w:rFonts w:ascii="Times New Roman" w:hAnsi="Times New Roman"/>
          <w:sz w:val="24"/>
          <w:szCs w:val="24"/>
        </w:rPr>
      </w:pPr>
      <w:r w:rsidRPr="00E50F66">
        <w:rPr>
          <w:rFonts w:ascii="Times New Roman" w:hAnsi="Times New Roman"/>
          <w:sz w:val="24"/>
          <w:szCs w:val="24"/>
        </w:rPr>
        <w:t xml:space="preserve"> Th</w:t>
      </w:r>
      <w:r w:rsidR="00E25B87" w:rsidRPr="00E50F66">
        <w:rPr>
          <w:rFonts w:ascii="Times New Roman" w:hAnsi="Times New Roman"/>
          <w:sz w:val="24"/>
          <w:szCs w:val="24"/>
        </w:rPr>
        <w:t>e work in this study i</w:t>
      </w:r>
      <w:r w:rsidRPr="00E50F66">
        <w:rPr>
          <w:rFonts w:ascii="Times New Roman" w:hAnsi="Times New Roman"/>
          <w:sz w:val="24"/>
          <w:szCs w:val="24"/>
        </w:rPr>
        <w:t xml:space="preserve">s a continuation of the work done </w:t>
      </w:r>
      <w:r w:rsidR="005C2C73" w:rsidRPr="00E50F66">
        <w:rPr>
          <w:rFonts w:ascii="Times New Roman" w:hAnsi="Times New Roman"/>
          <w:sz w:val="24"/>
          <w:szCs w:val="24"/>
        </w:rPr>
        <w:t>of (</w:t>
      </w:r>
      <w:r w:rsidR="00A57FE8" w:rsidRPr="00E50F66">
        <w:rPr>
          <w:rFonts w:ascii="Times New Roman" w:hAnsi="Times New Roman"/>
          <w:sz w:val="24"/>
          <w:szCs w:val="24"/>
        </w:rPr>
        <w:t>Yourd</w:t>
      </w:r>
      <w:r w:rsidR="00403665" w:rsidRPr="00E50F66">
        <w:rPr>
          <w:rFonts w:ascii="Times New Roman" w:hAnsi="Times New Roman"/>
          <w:sz w:val="24"/>
          <w:szCs w:val="24"/>
        </w:rPr>
        <w:t>,</w:t>
      </w:r>
      <w:r w:rsidR="00A57FE8" w:rsidRPr="00E50F66">
        <w:rPr>
          <w:rFonts w:ascii="Times New Roman" w:hAnsi="Times New Roman"/>
          <w:sz w:val="24"/>
          <w:szCs w:val="24"/>
        </w:rPr>
        <w:t xml:space="preserve"> 2017) and (Ng et al. 2017)</w:t>
      </w:r>
      <w:r w:rsidR="00751216" w:rsidRPr="00E50F66">
        <w:rPr>
          <w:rFonts w:ascii="Times New Roman" w:hAnsi="Times New Roman"/>
          <w:sz w:val="24"/>
          <w:szCs w:val="24"/>
        </w:rPr>
        <w:t>, who investigated the effect of</w:t>
      </w:r>
      <w:r w:rsidR="00E25B87" w:rsidRPr="00E50F66">
        <w:rPr>
          <w:rFonts w:ascii="Times New Roman" w:hAnsi="Times New Roman"/>
          <w:sz w:val="24"/>
          <w:szCs w:val="24"/>
        </w:rPr>
        <w:t xml:space="preserve"> hydrologic conditions on sulfur cycling in stream sediment.</w:t>
      </w:r>
      <w:r w:rsidR="00751216" w:rsidRPr="00E50F66">
        <w:rPr>
          <w:rFonts w:ascii="Times New Roman" w:hAnsi="Times New Roman"/>
          <w:sz w:val="24"/>
          <w:szCs w:val="24"/>
        </w:rPr>
        <w:t xml:space="preserve"> </w:t>
      </w:r>
      <w:r w:rsidR="004C54F3" w:rsidRPr="00E50F66">
        <w:rPr>
          <w:rFonts w:ascii="Times New Roman" w:hAnsi="Times New Roman"/>
          <w:sz w:val="24"/>
          <w:szCs w:val="24"/>
        </w:rPr>
        <w:t xml:space="preserve">Their study focused on a </w:t>
      </w:r>
      <w:r w:rsidR="00403665" w:rsidRPr="00E50F66">
        <w:rPr>
          <w:rFonts w:ascii="Times New Roman" w:hAnsi="Times New Roman"/>
          <w:sz w:val="24"/>
          <w:szCs w:val="24"/>
        </w:rPr>
        <w:t xml:space="preserve">stream called Second Creek which is located in northeastern Minnesota on the iron range. </w:t>
      </w:r>
      <w:r w:rsidR="00C732DA" w:rsidRPr="00E50F66">
        <w:rPr>
          <w:rFonts w:ascii="Times New Roman" w:hAnsi="Times New Roman"/>
          <w:sz w:val="24"/>
          <w:szCs w:val="24"/>
        </w:rPr>
        <w:t>More information on the study site is presented in the Study Site section.</w:t>
      </w:r>
      <w:r w:rsidR="00403665" w:rsidRPr="00E50F66">
        <w:rPr>
          <w:rFonts w:ascii="Times New Roman" w:hAnsi="Times New Roman"/>
          <w:sz w:val="24"/>
          <w:szCs w:val="24"/>
        </w:rPr>
        <w:t xml:space="preserve">  </w:t>
      </w:r>
    </w:p>
    <w:p w:rsidR="00C732DA" w:rsidRPr="00E50F66" w:rsidRDefault="00403665" w:rsidP="00C732DA">
      <w:pPr>
        <w:spacing w:line="480" w:lineRule="auto"/>
        <w:ind w:firstLine="720"/>
        <w:rPr>
          <w:rFonts w:ascii="Times New Roman" w:hAnsi="Times New Roman"/>
          <w:sz w:val="24"/>
          <w:szCs w:val="24"/>
        </w:rPr>
      </w:pPr>
      <w:r w:rsidRPr="00E50F66">
        <w:rPr>
          <w:rFonts w:ascii="Times New Roman" w:hAnsi="Times New Roman"/>
          <w:sz w:val="24"/>
          <w:szCs w:val="24"/>
        </w:rPr>
        <w:t xml:space="preserve">This study addresses the need </w:t>
      </w:r>
      <w:r w:rsidR="00C732DA" w:rsidRPr="00E50F66">
        <w:rPr>
          <w:rFonts w:ascii="Times New Roman" w:hAnsi="Times New Roman"/>
          <w:sz w:val="24"/>
          <w:szCs w:val="24"/>
        </w:rPr>
        <w:t>identified in (Yourd, 2017) for a</w:t>
      </w:r>
      <w:r w:rsidR="00E25B87" w:rsidRPr="00E50F66">
        <w:rPr>
          <w:rFonts w:ascii="Times New Roman" w:hAnsi="Times New Roman"/>
          <w:sz w:val="24"/>
          <w:szCs w:val="24"/>
        </w:rPr>
        <w:t xml:space="preserve"> reliable constraint on hydrologic flux</w:t>
      </w:r>
      <w:r w:rsidR="00C732DA" w:rsidRPr="00E50F66">
        <w:rPr>
          <w:rFonts w:ascii="Times New Roman" w:hAnsi="Times New Roman"/>
          <w:sz w:val="24"/>
          <w:szCs w:val="24"/>
        </w:rPr>
        <w:t xml:space="preserve"> at the Second Creek site</w:t>
      </w:r>
      <w:r w:rsidR="00E25B87" w:rsidRPr="00E50F66">
        <w:rPr>
          <w:rFonts w:ascii="Times New Roman" w:hAnsi="Times New Roman"/>
          <w:sz w:val="24"/>
          <w:szCs w:val="24"/>
        </w:rPr>
        <w:t xml:space="preserve">. </w:t>
      </w:r>
      <w:r w:rsidR="00C732DA" w:rsidRPr="00E50F66">
        <w:rPr>
          <w:rFonts w:ascii="Times New Roman" w:hAnsi="Times New Roman"/>
          <w:sz w:val="24"/>
          <w:szCs w:val="24"/>
        </w:rPr>
        <w:t>This constraint is necessary because the geochemical</w:t>
      </w:r>
      <w:r w:rsidR="00751216" w:rsidRPr="00E50F66">
        <w:rPr>
          <w:rFonts w:ascii="Times New Roman" w:hAnsi="Times New Roman"/>
          <w:sz w:val="24"/>
          <w:szCs w:val="24"/>
        </w:rPr>
        <w:t xml:space="preserve"> gradient in the hyporheic zone where manoomin is rooted is controlled by </w:t>
      </w:r>
      <w:r w:rsidR="00C732DA" w:rsidRPr="00E50F66">
        <w:rPr>
          <w:rFonts w:ascii="Times New Roman" w:hAnsi="Times New Roman"/>
          <w:sz w:val="24"/>
          <w:szCs w:val="24"/>
        </w:rPr>
        <w:t>hydrologic flux</w:t>
      </w:r>
      <w:r w:rsidR="006F5CE5" w:rsidRPr="00E50F66">
        <w:rPr>
          <w:rFonts w:ascii="Times New Roman" w:hAnsi="Times New Roman"/>
          <w:sz w:val="24"/>
          <w:szCs w:val="24"/>
        </w:rPr>
        <w:t xml:space="preserve"> </w:t>
      </w:r>
      <w:r w:rsidR="00751216" w:rsidRPr="00E50F66">
        <w:rPr>
          <w:rFonts w:ascii="Times New Roman" w:hAnsi="Times New Roman"/>
          <w:sz w:val="24"/>
          <w:szCs w:val="24"/>
        </w:rPr>
        <w:t>(</w:t>
      </w:r>
      <w:r w:rsidR="00A57FE8" w:rsidRPr="00E50F66">
        <w:rPr>
          <w:rFonts w:ascii="Times New Roman" w:hAnsi="Times New Roman"/>
          <w:sz w:val="24"/>
          <w:szCs w:val="24"/>
        </w:rPr>
        <w:t xml:space="preserve">Hayashi &amp; </w:t>
      </w:r>
      <w:proofErr w:type="spellStart"/>
      <w:r w:rsidR="00A57FE8" w:rsidRPr="00E50F66">
        <w:rPr>
          <w:rFonts w:ascii="Times New Roman" w:hAnsi="Times New Roman"/>
          <w:sz w:val="24"/>
          <w:szCs w:val="24"/>
        </w:rPr>
        <w:t>Rosenberry</w:t>
      </w:r>
      <w:proofErr w:type="spellEnd"/>
      <w:r w:rsidR="00A57FE8" w:rsidRPr="00E50F66">
        <w:rPr>
          <w:rFonts w:ascii="Times New Roman" w:hAnsi="Times New Roman"/>
          <w:sz w:val="24"/>
          <w:szCs w:val="24"/>
        </w:rPr>
        <w:t xml:space="preserve"> 2002; Kurtz et al. 2007).</w:t>
      </w:r>
      <w:r w:rsidR="00C732DA" w:rsidRPr="00E50F66">
        <w:rPr>
          <w:rFonts w:ascii="Times New Roman" w:hAnsi="Times New Roman"/>
          <w:sz w:val="24"/>
          <w:szCs w:val="24"/>
        </w:rPr>
        <w:t xml:space="preserve"> </w:t>
      </w:r>
      <w:r w:rsidR="009D7028" w:rsidRPr="00E50F66">
        <w:rPr>
          <w:rFonts w:ascii="Times New Roman" w:hAnsi="Times New Roman"/>
          <w:sz w:val="24"/>
          <w:szCs w:val="24"/>
        </w:rPr>
        <w:t>T</w:t>
      </w:r>
      <w:r w:rsidR="00C732DA" w:rsidRPr="00E50F66">
        <w:rPr>
          <w:rFonts w:ascii="Times New Roman" w:hAnsi="Times New Roman"/>
          <w:sz w:val="24"/>
          <w:szCs w:val="24"/>
        </w:rPr>
        <w:t xml:space="preserve">he inverse temperature profile modelling technique was employed using data collected in the summer of 2016 to better constrain the </w:t>
      </w:r>
      <w:proofErr w:type="spellStart"/>
      <w:r w:rsidR="006758D1" w:rsidRPr="00E50F66">
        <w:rPr>
          <w:rFonts w:ascii="Times New Roman" w:hAnsi="Times New Roman"/>
          <w:sz w:val="24"/>
          <w:szCs w:val="24"/>
        </w:rPr>
        <w:t>hyporheic</w:t>
      </w:r>
      <w:proofErr w:type="spellEnd"/>
      <w:r w:rsidR="006758D1" w:rsidRPr="00E50F66">
        <w:rPr>
          <w:rFonts w:ascii="Times New Roman" w:hAnsi="Times New Roman"/>
          <w:sz w:val="24"/>
          <w:szCs w:val="24"/>
        </w:rPr>
        <w:t xml:space="preserve"> flux</w:t>
      </w:r>
      <w:r w:rsidR="00C732DA" w:rsidRPr="00E50F66">
        <w:rPr>
          <w:rFonts w:ascii="Times New Roman" w:hAnsi="Times New Roman"/>
          <w:sz w:val="24"/>
          <w:szCs w:val="24"/>
        </w:rPr>
        <w:t xml:space="preserve"> at the site. </w:t>
      </w: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6758D1" w:rsidRPr="00E50F66" w:rsidRDefault="004C54F3" w:rsidP="004C54F3">
      <w:pPr>
        <w:spacing w:line="480" w:lineRule="auto"/>
        <w:rPr>
          <w:rFonts w:ascii="Times New Roman" w:hAnsi="Times New Roman"/>
          <w:b/>
          <w:sz w:val="24"/>
          <w:szCs w:val="24"/>
        </w:rPr>
      </w:pPr>
      <w:r w:rsidRPr="00E50F66">
        <w:rPr>
          <w:rFonts w:ascii="Times New Roman" w:hAnsi="Times New Roman"/>
          <w:b/>
          <w:sz w:val="24"/>
          <w:szCs w:val="24"/>
        </w:rPr>
        <w:lastRenderedPageBreak/>
        <w:t>Study Site</w:t>
      </w:r>
    </w:p>
    <w:p w:rsidR="00C732DA" w:rsidRPr="00E50F66" w:rsidRDefault="00B57B94" w:rsidP="00B57B94">
      <w:pPr>
        <w:spacing w:line="480" w:lineRule="auto"/>
        <w:jc w:val="center"/>
        <w:rPr>
          <w:rFonts w:ascii="Times New Roman" w:hAnsi="Times New Roman"/>
          <w:color w:val="FF0000"/>
          <w:sz w:val="24"/>
          <w:szCs w:val="24"/>
        </w:rPr>
      </w:pPr>
      <w:r w:rsidRPr="00E50F66">
        <w:rPr>
          <w:rFonts w:ascii="Times New Roman" w:hAnsi="Times New Roman"/>
          <w:color w:val="FF0000"/>
          <w:sz w:val="24"/>
          <w:szCs w:val="24"/>
        </w:rPr>
        <w:drawing>
          <wp:inline distT="0" distB="0" distL="0" distR="0" wp14:anchorId="60E29DEC" wp14:editId="7AD71D55">
            <wp:extent cx="4232891" cy="322622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4243894" cy="3234609"/>
                    </a:xfrm>
                    <a:prstGeom prst="rect">
                      <a:avLst/>
                    </a:prstGeom>
                  </pic:spPr>
                </pic:pic>
              </a:graphicData>
            </a:graphic>
          </wp:inline>
        </w:drawing>
      </w:r>
    </w:p>
    <w:p w:rsidR="00B57B94" w:rsidRPr="00E50F66" w:rsidRDefault="00B57B94" w:rsidP="004D4DE5">
      <w:pPr>
        <w:spacing w:line="480" w:lineRule="auto"/>
        <w:rPr>
          <w:rFonts w:ascii="Times New Roman" w:hAnsi="Times New Roman"/>
          <w:color w:val="FF0000"/>
          <w:sz w:val="24"/>
          <w:szCs w:val="24"/>
        </w:rPr>
      </w:pPr>
      <w:r w:rsidRPr="00E50F66">
        <w:rPr>
          <w:rFonts w:ascii="Times New Roman" w:hAnsi="Times New Roman"/>
          <w:color w:val="FF0000"/>
          <w:sz w:val="24"/>
          <w:szCs w:val="24"/>
        </w:rPr>
        <w:t>Caption, show where data is collected</w:t>
      </w:r>
    </w:p>
    <w:p w:rsidR="00C732DA" w:rsidRPr="00E50F66" w:rsidRDefault="00C732DA" w:rsidP="004D4DE5">
      <w:pPr>
        <w:spacing w:line="480" w:lineRule="auto"/>
        <w:rPr>
          <w:rFonts w:ascii="Times New Roman" w:hAnsi="Times New Roman"/>
          <w:color w:val="FF0000"/>
          <w:sz w:val="24"/>
          <w:szCs w:val="24"/>
        </w:rPr>
      </w:pPr>
      <w:r w:rsidRPr="00E50F66">
        <w:rPr>
          <w:rFonts w:ascii="Times New Roman" w:hAnsi="Times New Roman"/>
          <w:sz w:val="24"/>
          <w:szCs w:val="24"/>
        </w:rPr>
        <w:t>The second creek site is a riparian wetland, the main stream channel is 2-3 meters wide and surrounded by 20-30 meters of wetland.</w:t>
      </w:r>
      <w:r w:rsidR="00B57B94" w:rsidRPr="00E50F66">
        <w:rPr>
          <w:rFonts w:ascii="Times New Roman" w:hAnsi="Times New Roman"/>
          <w:sz w:val="24"/>
          <w:szCs w:val="24"/>
        </w:rPr>
        <w:t xml:space="preserve"> The main channel is 1-2 meters deep. </w:t>
      </w:r>
      <w:r w:rsidRPr="00E50F66">
        <w:rPr>
          <w:rFonts w:ascii="Times New Roman" w:hAnsi="Times New Roman"/>
          <w:sz w:val="24"/>
          <w:szCs w:val="24"/>
        </w:rPr>
        <w:t xml:space="preserve"> The site is underlain by glacial outwash and till. </w:t>
      </w:r>
      <w:r w:rsidR="00E50F66" w:rsidRPr="00E50F66">
        <w:rPr>
          <w:rFonts w:ascii="Times New Roman" w:hAnsi="Times New Roman"/>
          <w:sz w:val="24"/>
          <w:szCs w:val="24"/>
        </w:rPr>
        <w:t xml:space="preserve">At the surface the sediment is extremely heterogeneous and has a high fraction of organic matter. </w:t>
      </w:r>
      <w:r w:rsidR="00B57B94" w:rsidRPr="00E50F66">
        <w:rPr>
          <w:rFonts w:ascii="Times New Roman" w:hAnsi="Times New Roman"/>
          <w:sz w:val="24"/>
          <w:szCs w:val="24"/>
        </w:rPr>
        <w:t>Sources of surface water to the stream include mining tailings basins which causes elevated sulfate levels in the channel</w:t>
      </w:r>
      <w:r w:rsidR="00E50F66" w:rsidRPr="00E50F66">
        <w:rPr>
          <w:rFonts w:ascii="Times New Roman" w:hAnsi="Times New Roman"/>
          <w:sz w:val="24"/>
          <w:szCs w:val="24"/>
        </w:rPr>
        <w:t xml:space="preserve">. </w:t>
      </w:r>
      <w:r w:rsidR="00E50F66" w:rsidRPr="00E50F66">
        <w:rPr>
          <w:rFonts w:ascii="Times New Roman" w:hAnsi="Times New Roman"/>
          <w:sz w:val="24"/>
          <w:szCs w:val="24"/>
        </w:rPr>
        <w:t xml:space="preserve">During the summer months, wild rice and </w:t>
      </w:r>
      <w:proofErr w:type="spellStart"/>
      <w:r w:rsidR="00E50F66" w:rsidRPr="00E50F66">
        <w:rPr>
          <w:rFonts w:ascii="Times New Roman" w:hAnsi="Times New Roman"/>
          <w:sz w:val="24"/>
          <w:szCs w:val="24"/>
        </w:rPr>
        <w:t>submergent</w:t>
      </w:r>
      <w:proofErr w:type="spellEnd"/>
      <w:r w:rsidR="00E50F66" w:rsidRPr="00E50F66">
        <w:rPr>
          <w:rFonts w:ascii="Times New Roman" w:hAnsi="Times New Roman"/>
          <w:sz w:val="24"/>
          <w:szCs w:val="24"/>
        </w:rPr>
        <w:t xml:space="preserve"> </w:t>
      </w:r>
      <w:proofErr w:type="spellStart"/>
      <w:r w:rsidR="00E50F66" w:rsidRPr="00E50F66">
        <w:rPr>
          <w:rFonts w:ascii="Times New Roman" w:hAnsi="Times New Roman"/>
          <w:sz w:val="24"/>
          <w:szCs w:val="24"/>
        </w:rPr>
        <w:t>macrophytes</w:t>
      </w:r>
      <w:proofErr w:type="spellEnd"/>
      <w:r w:rsidR="00E50F66" w:rsidRPr="00E50F66">
        <w:rPr>
          <w:rFonts w:ascii="Times New Roman" w:hAnsi="Times New Roman"/>
          <w:sz w:val="24"/>
          <w:szCs w:val="24"/>
        </w:rPr>
        <w:t xml:space="preserve"> grow in the main channel of the stream, and the densely vegetated wetlands contain grasses, sedges, and shrubs. </w:t>
      </w:r>
      <w:r w:rsidR="00E50F66" w:rsidRPr="00E50F66">
        <w:rPr>
          <w:rFonts w:ascii="Times New Roman" w:hAnsi="Times New Roman"/>
          <w:sz w:val="24"/>
          <w:szCs w:val="24"/>
        </w:rPr>
        <w:t xml:space="preserve">(Yourd, 2017) </w:t>
      </w:r>
      <w:r w:rsidR="00B57B94" w:rsidRPr="00E50F66">
        <w:rPr>
          <w:rFonts w:ascii="Times New Roman" w:hAnsi="Times New Roman"/>
          <w:sz w:val="24"/>
          <w:szCs w:val="24"/>
        </w:rPr>
        <w:t xml:space="preserve"> The site was previousl</w:t>
      </w:r>
      <w:r w:rsidR="00E50F66" w:rsidRPr="00E50F66">
        <w:rPr>
          <w:rFonts w:ascii="Times New Roman" w:hAnsi="Times New Roman"/>
          <w:sz w:val="24"/>
          <w:szCs w:val="24"/>
        </w:rPr>
        <w:t xml:space="preserve">y studied during a statewide survey on the impacts of elevated sulfate concentration on </w:t>
      </w:r>
      <w:proofErr w:type="spellStart"/>
      <w:r w:rsidR="00E50F66" w:rsidRPr="00E50F66">
        <w:rPr>
          <w:rFonts w:ascii="Times New Roman" w:hAnsi="Times New Roman"/>
          <w:sz w:val="24"/>
          <w:szCs w:val="24"/>
        </w:rPr>
        <w:t>manoomin</w:t>
      </w:r>
      <w:proofErr w:type="spellEnd"/>
      <w:r w:rsidR="00E50F66" w:rsidRPr="00E50F66">
        <w:rPr>
          <w:rFonts w:ascii="Times New Roman" w:hAnsi="Times New Roman"/>
          <w:sz w:val="24"/>
          <w:szCs w:val="24"/>
        </w:rPr>
        <w:t>.</w:t>
      </w:r>
      <w:r w:rsidR="00B57B94" w:rsidRPr="00E50F66">
        <w:rPr>
          <w:rFonts w:ascii="Times New Roman" w:hAnsi="Times New Roman"/>
          <w:sz w:val="24"/>
          <w:szCs w:val="24"/>
        </w:rPr>
        <w:t xml:space="preserve"> </w:t>
      </w:r>
      <w:r w:rsidR="00E50F66" w:rsidRPr="00E50F66">
        <w:rPr>
          <w:rFonts w:ascii="Times New Roman" w:hAnsi="Times New Roman"/>
          <w:sz w:val="24"/>
          <w:szCs w:val="24"/>
        </w:rPr>
        <w:t>(</w:t>
      </w:r>
      <w:r w:rsidR="00B57B94" w:rsidRPr="00E50F66">
        <w:rPr>
          <w:rFonts w:ascii="Times New Roman" w:hAnsi="Times New Roman"/>
          <w:sz w:val="24"/>
          <w:szCs w:val="24"/>
        </w:rPr>
        <w:t>Myrbo, 2013</w:t>
      </w:r>
      <w:r w:rsidR="00E50F66" w:rsidRPr="00E50F66">
        <w:rPr>
          <w:rFonts w:ascii="Times New Roman" w:hAnsi="Times New Roman"/>
          <w:sz w:val="24"/>
          <w:szCs w:val="24"/>
        </w:rPr>
        <w:t>).</w:t>
      </w:r>
    </w:p>
    <w:p w:rsidR="00E50F66" w:rsidRDefault="00E50F66" w:rsidP="00235FD9">
      <w:pPr>
        <w:spacing w:line="480" w:lineRule="auto"/>
        <w:rPr>
          <w:rFonts w:ascii="Times New Roman" w:hAnsi="Times New Roman"/>
          <w:sz w:val="24"/>
          <w:szCs w:val="24"/>
        </w:rPr>
      </w:pPr>
    </w:p>
    <w:p w:rsidR="005A3CB2" w:rsidRPr="00E50F66" w:rsidRDefault="00BA734C" w:rsidP="00235FD9">
      <w:pPr>
        <w:spacing w:line="480" w:lineRule="auto"/>
        <w:rPr>
          <w:rFonts w:ascii="Times New Roman" w:hAnsi="Times New Roman"/>
          <w:b/>
          <w:sz w:val="24"/>
          <w:szCs w:val="24"/>
        </w:rPr>
      </w:pPr>
      <w:r w:rsidRPr="00E50F66">
        <w:rPr>
          <w:rFonts w:ascii="Times New Roman" w:hAnsi="Times New Roman"/>
          <w:sz w:val="24"/>
          <w:szCs w:val="24"/>
        </w:rPr>
        <w:lastRenderedPageBreak/>
        <w:t xml:space="preserve"> </w:t>
      </w:r>
      <w:r w:rsidR="00235FD9" w:rsidRPr="00E50F66">
        <w:rPr>
          <w:rFonts w:ascii="Times New Roman" w:hAnsi="Times New Roman"/>
          <w:b/>
          <w:sz w:val="24"/>
          <w:szCs w:val="24"/>
        </w:rPr>
        <w:t>Methods</w:t>
      </w:r>
    </w:p>
    <w:p w:rsidR="00E50F66" w:rsidRDefault="00E50F66" w:rsidP="00E50F66">
      <w:pPr>
        <w:spacing w:line="480" w:lineRule="auto"/>
        <w:ind w:firstLine="720"/>
        <w:rPr>
          <w:rFonts w:ascii="Times New Roman" w:hAnsi="Times New Roman"/>
          <w:sz w:val="24"/>
          <w:szCs w:val="24"/>
        </w:rPr>
      </w:pPr>
      <w:r w:rsidRPr="00E50F66">
        <w:rPr>
          <w:rFonts w:ascii="Times New Roman" w:hAnsi="Times New Roman"/>
          <w:sz w:val="24"/>
          <w:szCs w:val="24"/>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2167043</wp:posOffset>
                </wp:positionH>
                <wp:positionV relativeFrom="paragraph">
                  <wp:posOffset>884978</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5C2C73" w:rsidRPr="005C2C73" w:rsidRDefault="005C2C73"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wps:txbx>
                      <wps:bodyPr wrap="none">
                        <a:spAutoFit/>
                      </wps:bodyPr>
                    </wps:wsp>
                  </a:graphicData>
                </a:graphic>
              </wp:anchor>
            </w:drawing>
          </mc:Choice>
          <mc:Fallback>
            <w:pict>
              <v:rect w14:anchorId="584B5254" id="Rectangle 105" o:spid="_x0000_s1026" style="position:absolute;left:0;text-align:left;margin-left:170.65pt;margin-top:69.7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" filled="f" stroked="f">
                <v:textbox style="mso-fit-shape-to-text:t">
                  <w:txbxContent>
                    <w:p w:rsidR="005C2C73" w:rsidRPr="005C2C73" w:rsidRDefault="005C2C73"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v:textbox>
              </v:rect>
            </w:pict>
          </mc:Fallback>
        </mc:AlternateContent>
      </w:r>
      <w:r>
        <w:rPr>
          <w:rFonts w:ascii="Times New Roman" w:hAnsi="Times New Roman"/>
          <w:sz w:val="24"/>
          <w:szCs w:val="24"/>
        </w:rPr>
        <w:t xml:space="preserve">The quantity of interest in this study is vertical hydrologic flux in the streambed of Second Creek. Hydrologic </w:t>
      </w:r>
      <w:proofErr w:type="gramStart"/>
      <w:r>
        <w:rPr>
          <w:rFonts w:ascii="Times New Roman" w:hAnsi="Times New Roman"/>
          <w:sz w:val="24"/>
          <w:szCs w:val="24"/>
        </w:rPr>
        <w:t>flux  through</w:t>
      </w:r>
      <w:proofErr w:type="gramEnd"/>
      <w:r>
        <w:rPr>
          <w:rFonts w:ascii="Times New Roman" w:hAnsi="Times New Roman"/>
          <w:sz w:val="24"/>
          <w:szCs w:val="24"/>
        </w:rPr>
        <w:t xml:space="preserve"> porous medium is described by Darcy’s law, presented here:</w:t>
      </w:r>
    </w:p>
    <w:p w:rsidR="00697134" w:rsidRPr="00E50F66" w:rsidRDefault="00697134" w:rsidP="00E50F66">
      <w:pPr>
        <w:spacing w:line="480" w:lineRule="auto"/>
        <w:rPr>
          <w:rFonts w:ascii="Times New Roman" w:hAnsi="Times New Roman"/>
          <w:sz w:val="24"/>
          <w:szCs w:val="24"/>
        </w:rPr>
      </w:pPr>
    </w:p>
    <w:p w:rsidR="00E50F66" w:rsidRDefault="00E50F66" w:rsidP="00E50F66">
      <w:pPr>
        <w:pStyle w:val="NormalWeb"/>
        <w:spacing w:before="0" w:beforeAutospacing="0" w:after="0" w:afterAutospacing="0" w:line="480" w:lineRule="auto"/>
      </w:p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oMath>
      <w:r w:rsidRPr="00E50F66">
        <w:t xml:space="preserve"> </w:t>
      </w:r>
      <w:proofErr w:type="gramStart"/>
      <w:r>
        <w:t>is</w:t>
      </w:r>
      <w:proofErr w:type="gramEnd"/>
      <w:r>
        <w:t xml:space="preserve"> the vertical hydrologic flux. </w:t>
      </w:r>
      <m:oMath>
        <m:r>
          <w:rPr>
            <w:rFonts w:ascii="Cambria Math" w:hAnsi="Cambria Math" w:cstheme="minorBidi"/>
            <w:color w:val="000000" w:themeColor="text1"/>
            <w:kern w:val="24"/>
          </w:rPr>
          <m:t>K</m:t>
        </m:r>
      </m:oMath>
      <w:r>
        <w:rPr>
          <w:iCs/>
          <w:color w:val="000000" w:themeColor="text1"/>
          <w:kern w:val="24"/>
        </w:rPr>
        <w:t xml:space="preserve"> </w:t>
      </w:r>
      <w:proofErr w:type="gramStart"/>
      <w:r>
        <w:rPr>
          <w:iCs/>
          <w:color w:val="000000" w:themeColor="text1"/>
          <w:kern w:val="24"/>
        </w:rPr>
        <w:t>is</w:t>
      </w:r>
      <w:proofErr w:type="gramEnd"/>
      <w:r>
        <w:rPr>
          <w:iCs/>
          <w:color w:val="000000" w:themeColor="text1"/>
          <w:kern w:val="24"/>
        </w:rPr>
        <w:t xml:space="preserve"> the hydraulic conductivity, which describes the medium’s ability to let </w:t>
      </w:r>
      <w:r w:rsidR="00BF579D">
        <w:rPr>
          <w:iCs/>
          <w:color w:val="000000" w:themeColor="text1"/>
          <w:kern w:val="24"/>
        </w:rPr>
        <w:t xml:space="preserve">water </w:t>
      </w:r>
      <w:r>
        <w:rPr>
          <w:iCs/>
          <w:color w:val="000000" w:themeColor="text1"/>
          <w:kern w:val="24"/>
        </w:rPr>
        <w:t xml:space="preserve">flow through. </w:t>
      </w:r>
      <m:oMath>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w:r>
        <w:rPr>
          <w:iCs/>
          <w:color w:val="000000" w:themeColor="text1"/>
          <w:kern w:val="24"/>
        </w:rPr>
        <w:t xml:space="preserve"> </w:t>
      </w:r>
      <w:proofErr w:type="gramStart"/>
      <w:r>
        <w:rPr>
          <w:iCs/>
          <w:color w:val="000000" w:themeColor="text1"/>
          <w:kern w:val="24"/>
        </w:rPr>
        <w:t>is</w:t>
      </w:r>
      <w:proofErr w:type="gramEnd"/>
      <w:r>
        <w:rPr>
          <w:iCs/>
          <w:color w:val="000000" w:themeColor="text1"/>
          <w:kern w:val="24"/>
        </w:rPr>
        <w:t xml:space="preserve"> the gradient of head between the aquifer and the surface water.  </w:t>
      </w:r>
      <w:r w:rsidR="00BF579D">
        <w:rPr>
          <w:iCs/>
          <w:color w:val="000000" w:themeColor="text1"/>
          <w:kern w:val="24"/>
        </w:rPr>
        <w:t xml:space="preserve">In hydrologic studies the head gradient is can be measured in the field so the main challenge is quantifying the hydraulic conductivity. Hydraulic conductivity is an extremely variable quantity. It can range over many orders of magnitude for a single medium. Inverse temperature profile modelling will help to constrain K so that the hydrologic flux can be calculated. </w:t>
      </w:r>
      <m:oMath>
        <m:r>
          <w:rPr>
            <w:rFonts w:ascii="Cambria Math" w:eastAsiaTheme="minorEastAsia" w:hAnsi="Cambria Math" w:cstheme="minorBidi"/>
            <w:color w:val="000000" w:themeColor="text1"/>
            <w:kern w:val="24"/>
          </w:rPr>
          <w:br/>
        </m:r>
      </m:oMath>
    </w:p>
    <w:p w:rsidR="00BF579D" w:rsidRPr="00BF579D" w:rsidRDefault="00BF579D" w:rsidP="00E50F66">
      <w:pPr>
        <w:pStyle w:val="NormalWeb"/>
        <w:spacing w:before="0" w:beforeAutospacing="0" w:after="0" w:afterAutospacing="0" w:line="480" w:lineRule="auto"/>
        <w:rPr>
          <w:b/>
        </w:rPr>
      </w:pPr>
      <w:r w:rsidRPr="00BF579D">
        <w:rPr>
          <w:b/>
        </w:rPr>
        <w:t>Inverse Temperature Profile Modelling</w:t>
      </w:r>
    </w:p>
    <w:p w:rsidR="0082378E" w:rsidRPr="00E50F66" w:rsidRDefault="0082378E" w:rsidP="00235FD9">
      <w:pPr>
        <w:spacing w:line="480" w:lineRule="auto"/>
        <w:rPr>
          <w:rFonts w:ascii="Times New Roman" w:hAnsi="Times New Roman"/>
          <w:sz w:val="24"/>
          <w:szCs w:val="24"/>
        </w:rPr>
      </w:pPr>
    </w:p>
    <w:p w:rsidR="00FB761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The inverse temperature profile method uses temperature as a tracer to infer movement of water through an aquifer - surface water interface. At the Second Creek site the surface water temperature fluctuates diurnally as it is heated by the sun and subsequently cools overnight. The surface water temperature fluctuation propagates down into the hypothetic zone where the surface water comes into contact with groundwater. The mixing of surfaces and groundwater in the streambed damps out the diurnal temperature signal.</w:t>
      </w:r>
      <w:r w:rsidR="00FB7616">
        <w:rPr>
          <w:rFonts w:ascii="Times New Roman" w:hAnsi="Times New Roman"/>
          <w:sz w:val="24"/>
          <w:szCs w:val="24"/>
        </w:rPr>
        <w:t xml:space="preserve"> In addition to signal attenuation, the </w:t>
      </w:r>
      <w:r w:rsidR="00FB7616">
        <w:rPr>
          <w:rFonts w:ascii="Times New Roman" w:hAnsi="Times New Roman"/>
          <w:sz w:val="24"/>
          <w:szCs w:val="24"/>
        </w:rPr>
        <w:lastRenderedPageBreak/>
        <w:t>signal is also shifted in time. This phenomenon is demonstrated in figure ()</w:t>
      </w:r>
      <w:r w:rsidR="00FB7616" w:rsidRPr="00E50F66">
        <w:rPr>
          <w:rFonts w:ascii="Times New Roman" w:hAnsi="Times New Roman"/>
          <w:noProof/>
          <w:sz w:val="24"/>
          <w:szCs w:val="24"/>
          <w:lang w:eastAsia="en-US"/>
        </w:rPr>
        <w:drawing>
          <wp:inline distT="0" distB="0" distL="0" distR="0" wp14:anchorId="39870F43" wp14:editId="0D61602C">
            <wp:extent cx="59436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14800"/>
                    </a:xfrm>
                    <a:prstGeom prst="rect">
                      <a:avLst/>
                    </a:prstGeom>
                  </pic:spPr>
                </pic:pic>
              </a:graphicData>
            </a:graphic>
          </wp:inline>
        </w:drawing>
      </w:r>
    </w:p>
    <w:p w:rsidR="00FB7616" w:rsidRPr="00FB7616" w:rsidRDefault="00FB7616" w:rsidP="006758D1">
      <w:pPr>
        <w:spacing w:line="480" w:lineRule="auto"/>
        <w:ind w:firstLine="720"/>
        <w:rPr>
          <w:rFonts w:ascii="Times New Roman" w:hAnsi="Times New Roman"/>
          <w:color w:val="FF0000"/>
          <w:sz w:val="24"/>
          <w:szCs w:val="24"/>
        </w:rPr>
      </w:pPr>
      <w:proofErr w:type="gramStart"/>
      <w:r>
        <w:rPr>
          <w:rFonts w:ascii="Times New Roman" w:hAnsi="Times New Roman"/>
          <w:color w:val="FF0000"/>
          <w:sz w:val="24"/>
          <w:szCs w:val="24"/>
        </w:rPr>
        <w:t>caption</w:t>
      </w:r>
      <w:proofErr w:type="gramEnd"/>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 xml:space="preserve"> The magnitude of signal </w:t>
      </w:r>
      <w:r w:rsidR="00FB7616">
        <w:rPr>
          <w:rFonts w:ascii="Times New Roman" w:hAnsi="Times New Roman"/>
          <w:sz w:val="24"/>
          <w:szCs w:val="24"/>
        </w:rPr>
        <w:t xml:space="preserve">attenuation </w:t>
      </w:r>
      <w:r w:rsidRPr="00E50F66">
        <w:rPr>
          <w:rFonts w:ascii="Times New Roman" w:hAnsi="Times New Roman"/>
          <w:sz w:val="24"/>
          <w:szCs w:val="24"/>
        </w:rPr>
        <w:t xml:space="preserve">that occurs is related to the direction of water flow in the streambed. In a gaining stream, the signal will damp out a more shallow depth than in a losing stream where infiltrating surface water carries the temperature signal with it. </w:t>
      </w:r>
      <w:r w:rsidR="00FB7616">
        <w:rPr>
          <w:rFonts w:ascii="Times New Roman" w:hAnsi="Times New Roman"/>
          <w:sz w:val="24"/>
          <w:szCs w:val="24"/>
        </w:rPr>
        <w:t xml:space="preserve">The phase lag at depth is controlled by the time which the signal takes to </w:t>
      </w:r>
      <w:proofErr w:type="spellStart"/>
      <w:r w:rsidR="00FB7616">
        <w:rPr>
          <w:rFonts w:ascii="Times New Roman" w:hAnsi="Times New Roman"/>
          <w:sz w:val="24"/>
          <w:szCs w:val="24"/>
        </w:rPr>
        <w:t>propogate</w:t>
      </w:r>
      <w:proofErr w:type="spellEnd"/>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-1210733</wp:posOffset>
                </wp:positionH>
                <wp:positionV relativeFrom="paragraph">
                  <wp:posOffset>552873</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6758D1" w:rsidRPr="006758D1" w:rsidRDefault="006758D1"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6758D1" w:rsidRDefault="006758D1" w:rsidP="006758D1"/>
                        </w:txbxContent>
                      </wps:txbx>
                      <wps:bodyPr wrap="square">
                        <a:spAutoFit/>
                      </wps:bodyPr>
                    </wps:wsp>
                  </a:graphicData>
                </a:graphic>
              </wp:anchor>
            </w:drawing>
          </mc:Choice>
          <mc:Fallback>
            <w:pict>
              <v:rect w14:anchorId="2C623E56" id="Rectangle 49" o:spid="_x0000_s1027" style="position:absolute;left:0;text-align:left;margin-left:-95.35pt;margin-top:43.55pt;width:641.65pt;height:80.1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" filled="f" stroked="f">
                <v:textbox style="mso-fit-shape-to-text:t">
                  <w:txbxContent>
                    <w:p w:rsidR="006758D1" w:rsidRPr="006758D1" w:rsidRDefault="006758D1"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6758D1" w:rsidRDefault="006758D1" w:rsidP="006758D1"/>
                  </w:txbxContent>
                </v:textbox>
              </v:rect>
            </w:pict>
          </mc:Fallback>
        </mc:AlternateContent>
      </w:r>
      <w:r w:rsidRPr="00E50F66">
        <w:rPr>
          <w:rFonts w:ascii="Times New Roman" w:hAnsi="Times New Roman"/>
          <w:sz w:val="24"/>
          <w:szCs w:val="24"/>
        </w:rPr>
        <w:t>One dimensional propagation of heat through a is well understood and described by the heat diffusion equation</w:t>
      </w:r>
    </w:p>
    <w:p w:rsidR="006758D1" w:rsidRPr="00E50F66" w:rsidRDefault="006758D1" w:rsidP="006758D1">
      <w:pPr>
        <w:spacing w:line="480" w:lineRule="auto"/>
        <w:rPr>
          <w:rFonts w:ascii="Times New Roman" w:hAnsi="Times New Roman"/>
          <w:sz w:val="24"/>
          <w:szCs w:val="24"/>
        </w:rPr>
      </w:pPr>
      <w:r w:rsidRPr="00E50F66">
        <w:rPr>
          <w:rFonts w:ascii="Times New Roman" w:hAnsi="Times New Roman"/>
          <w:sz w:val="24"/>
          <w:szCs w:val="24"/>
        </w:rPr>
        <w:t xml:space="preserve"> </w:t>
      </w:r>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lastRenderedPageBreak/>
        <w:t>*explain variables</w:t>
      </w:r>
    </w:p>
    <w:p w:rsidR="006758D1" w:rsidRDefault="006758D1" w:rsidP="00FB7616">
      <w:pPr>
        <w:spacing w:line="480" w:lineRule="auto"/>
        <w:rPr>
          <w:rFonts w:ascii="Times New Roman" w:hAnsi="Times New Roman"/>
          <w:sz w:val="24"/>
          <w:szCs w:val="24"/>
        </w:rPr>
      </w:pPr>
      <w:r w:rsidRPr="00E50F66">
        <w:rPr>
          <w:rFonts w:ascii="Times New Roman" w:hAnsi="Times New Roman"/>
          <w:sz w:val="24"/>
          <w:szCs w:val="24"/>
        </w:rPr>
        <w:t xml:space="preserve">Using the top and bottom </w:t>
      </w:r>
      <w:r w:rsidR="00FB7616">
        <w:rPr>
          <w:rFonts w:ascii="Times New Roman" w:hAnsi="Times New Roman"/>
          <w:sz w:val="24"/>
          <w:szCs w:val="24"/>
        </w:rPr>
        <w:t xml:space="preserve">of an observed temperature profile as boundary conditions, if the hydrologic and thermal parameters are known, then a synthetic temperature profile can be generate using forwards differences. </w:t>
      </w:r>
      <w:r w:rsidR="008865B5" w:rsidRPr="00E50F66">
        <w:rPr>
          <w:rFonts w:ascii="Times New Roman" w:hAnsi="Times New Roman"/>
          <w:noProof/>
          <w:sz w:val="24"/>
          <w:szCs w:val="24"/>
          <w:lang w:eastAsia="en-US"/>
        </w:rPr>
        <w:drawing>
          <wp:inline distT="0" distB="0" distL="0" distR="0" wp14:anchorId="70BDA178" wp14:editId="35E873ED">
            <wp:extent cx="4830014" cy="3121448"/>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4725" cy="3124493"/>
                    </a:xfrm>
                    <a:prstGeom prst="rect">
                      <a:avLst/>
                    </a:prstGeom>
                  </pic:spPr>
                </pic:pic>
              </a:graphicData>
            </a:graphic>
          </wp:inline>
        </w:drawing>
      </w:r>
    </w:p>
    <w:p w:rsidR="008865B5" w:rsidRPr="008865B5" w:rsidRDefault="008865B5" w:rsidP="00FB7616">
      <w:pPr>
        <w:spacing w:line="480" w:lineRule="auto"/>
        <w:rPr>
          <w:rFonts w:ascii="Times New Roman" w:hAnsi="Times New Roman"/>
          <w:color w:val="FF0000"/>
          <w:sz w:val="24"/>
          <w:szCs w:val="24"/>
        </w:rPr>
      </w:pPr>
      <w:r>
        <w:rPr>
          <w:rFonts w:ascii="Times New Roman" w:hAnsi="Times New Roman"/>
          <w:color w:val="FF0000"/>
          <w:sz w:val="24"/>
          <w:szCs w:val="24"/>
        </w:rPr>
        <w:t>Work this in with some more elaboration on the inverse modelling process</w:t>
      </w:r>
    </w:p>
    <w:p w:rsidR="00FB7616" w:rsidRDefault="00FB7616" w:rsidP="00FB7616">
      <w:pPr>
        <w:spacing w:line="480" w:lineRule="auto"/>
        <w:rPr>
          <w:rFonts w:ascii="Times New Roman" w:hAnsi="Times New Roman"/>
          <w:sz w:val="24"/>
          <w:szCs w:val="24"/>
        </w:rPr>
      </w:pPr>
      <w:r>
        <w:rPr>
          <w:rFonts w:ascii="Times New Roman" w:hAnsi="Times New Roman"/>
          <w:sz w:val="24"/>
          <w:szCs w:val="24"/>
        </w:rPr>
        <w:tab/>
        <w:t xml:space="preserve">Comparison between synthetic temperature profiles and observed profiles can be used to estimate the parameters of the diffusion equation. The USGS GUI 1DTempPro allows users to calibrate the parameters of the heat diffusion equation using an observed profile and some known parameters. (Koch et al., 2015). The program can perform automated parameter estimation for one parameter if it is provided with the rest of the parameters. </w:t>
      </w:r>
      <w:r w:rsidR="008865B5">
        <w:rPr>
          <w:rFonts w:ascii="Times New Roman" w:hAnsi="Times New Roman"/>
          <w:sz w:val="24"/>
          <w:szCs w:val="24"/>
        </w:rPr>
        <w:t>More information on 1DTempPro is available in (Koch et al., 2015).</w:t>
      </w:r>
    </w:p>
    <w:p w:rsidR="008865B5" w:rsidRDefault="008865B5" w:rsidP="00FB7616">
      <w:pPr>
        <w:spacing w:line="480" w:lineRule="auto"/>
        <w:rPr>
          <w:rFonts w:ascii="Times New Roman" w:hAnsi="Times New Roman"/>
          <w:sz w:val="24"/>
          <w:szCs w:val="24"/>
        </w:rPr>
      </w:pPr>
    </w:p>
    <w:p w:rsidR="008865B5" w:rsidRDefault="008865B5" w:rsidP="00235FD9">
      <w:pPr>
        <w:spacing w:line="480" w:lineRule="auto"/>
        <w:rPr>
          <w:rFonts w:ascii="Times New Roman" w:hAnsi="Times New Roman"/>
          <w:sz w:val="24"/>
          <w:szCs w:val="24"/>
        </w:rPr>
      </w:pPr>
      <w:r>
        <w:rPr>
          <w:rFonts w:ascii="Times New Roman" w:hAnsi="Times New Roman"/>
          <w:sz w:val="24"/>
          <w:szCs w:val="24"/>
        </w:rPr>
        <w:lastRenderedPageBreak/>
        <w:tab/>
        <w:t>The primary use of 1DTempPro in this study was to estimate hydraulic conductivity at each temperature probe. For this mode of operation the model requires a temperature profile, a time series of the head difference between the surface water and groundwater, scaled to the length of the temperature probe</w:t>
      </w:r>
      <w:proofErr w:type="gramStart"/>
      <w:r>
        <w:rPr>
          <w:rFonts w:ascii="Times New Roman" w:hAnsi="Times New Roman"/>
          <w:sz w:val="24"/>
          <w:szCs w:val="24"/>
        </w:rPr>
        <w:t>,  and</w:t>
      </w:r>
      <w:proofErr w:type="gramEnd"/>
      <w:r>
        <w:rPr>
          <w:rFonts w:ascii="Times New Roman" w:hAnsi="Times New Roman"/>
          <w:sz w:val="24"/>
          <w:szCs w:val="24"/>
        </w:rPr>
        <w:t xml:space="preserve"> the physical and thermal properties of the sediment. </w:t>
      </w:r>
    </w:p>
    <w:p w:rsidR="008E6B84" w:rsidRPr="00E50F66" w:rsidRDefault="00235FD9" w:rsidP="00235FD9">
      <w:pPr>
        <w:spacing w:line="480" w:lineRule="auto"/>
        <w:rPr>
          <w:rFonts w:ascii="Times New Roman" w:hAnsi="Times New Roman"/>
          <w:sz w:val="24"/>
          <w:szCs w:val="24"/>
        </w:rPr>
      </w:pPr>
      <w:r w:rsidRPr="00E50F66">
        <w:rPr>
          <w:rFonts w:ascii="Times New Roman" w:hAnsi="Times New Roman"/>
          <w:b/>
          <w:sz w:val="24"/>
          <w:szCs w:val="24"/>
        </w:rPr>
        <w:t>Data Collection</w:t>
      </w:r>
      <w:r w:rsidR="00A97FD3" w:rsidRPr="00E50F66">
        <w:rPr>
          <w:rFonts w:ascii="Times New Roman" w:hAnsi="Times New Roman"/>
          <w:b/>
          <w:sz w:val="24"/>
          <w:szCs w:val="24"/>
        </w:rPr>
        <w:t xml:space="preserve"> </w:t>
      </w:r>
    </w:p>
    <w:p w:rsidR="001C30C1" w:rsidRPr="00E50F66" w:rsidRDefault="00022E74" w:rsidP="008865B5">
      <w:pPr>
        <w:spacing w:line="480" w:lineRule="auto"/>
        <w:ind w:firstLine="720"/>
        <w:rPr>
          <w:rFonts w:ascii="Times New Roman" w:hAnsi="Times New Roman"/>
          <w:sz w:val="24"/>
          <w:szCs w:val="24"/>
        </w:rPr>
      </w:pPr>
      <w:r w:rsidRPr="00E50F66">
        <w:rPr>
          <w:rFonts w:ascii="Times New Roman" w:hAnsi="Times New Roman"/>
          <w:sz w:val="24"/>
          <w:szCs w:val="24"/>
        </w:rPr>
        <w:t xml:space="preserve">To inform the </w:t>
      </w:r>
      <w:r w:rsidR="00BC63BC" w:rsidRPr="00E50F66">
        <w:rPr>
          <w:rFonts w:ascii="Times New Roman" w:hAnsi="Times New Roman"/>
          <w:sz w:val="24"/>
          <w:szCs w:val="24"/>
        </w:rPr>
        <w:t>inverse m</w:t>
      </w:r>
      <w:r w:rsidR="006722FA">
        <w:rPr>
          <w:rFonts w:ascii="Times New Roman" w:hAnsi="Times New Roman"/>
          <w:sz w:val="24"/>
          <w:szCs w:val="24"/>
        </w:rPr>
        <w:t>odel, temperature and head data</w:t>
      </w:r>
      <w:r w:rsidR="00235FD9" w:rsidRPr="00E50F66">
        <w:rPr>
          <w:rFonts w:ascii="Times New Roman" w:hAnsi="Times New Roman"/>
          <w:sz w:val="24"/>
          <w:szCs w:val="24"/>
        </w:rPr>
        <w:t xml:space="preserve"> was collected during the summer of 2016.</w:t>
      </w:r>
      <w:r w:rsidR="001C30C1" w:rsidRPr="00E50F66">
        <w:rPr>
          <w:rFonts w:ascii="Times New Roman" w:hAnsi="Times New Roman"/>
          <w:sz w:val="24"/>
          <w:szCs w:val="24"/>
        </w:rPr>
        <w:t xml:space="preserve"> </w:t>
      </w:r>
    </w:p>
    <w:p w:rsidR="001C30C1" w:rsidRPr="00E50F66" w:rsidRDefault="001C30C1" w:rsidP="006722FA">
      <w:pPr>
        <w:spacing w:line="480" w:lineRule="auto"/>
        <w:ind w:firstLine="720"/>
        <w:rPr>
          <w:rFonts w:ascii="Times New Roman" w:hAnsi="Times New Roman"/>
          <w:sz w:val="24"/>
          <w:szCs w:val="24"/>
        </w:rPr>
      </w:pPr>
      <w:r w:rsidRPr="00E50F66">
        <w:rPr>
          <w:rFonts w:ascii="Times New Roman" w:hAnsi="Times New Roman"/>
          <w:sz w:val="24"/>
          <w:szCs w:val="24"/>
        </w:rPr>
        <w:t xml:space="preserve">The </w:t>
      </w:r>
      <w:r w:rsidR="00246D63" w:rsidRPr="00E50F66">
        <w:rPr>
          <w:rFonts w:ascii="Times New Roman" w:hAnsi="Times New Roman"/>
          <w:sz w:val="24"/>
          <w:szCs w:val="24"/>
        </w:rPr>
        <w:t>temperature probes</w:t>
      </w:r>
      <w:r w:rsidRPr="00E50F66">
        <w:rPr>
          <w:rFonts w:ascii="Times New Roman" w:hAnsi="Times New Roman"/>
          <w:sz w:val="24"/>
          <w:szCs w:val="24"/>
        </w:rPr>
        <w:t xml:space="preserve"> were 1 inch PVC tubing with 6 thermistors attached. The probes </w:t>
      </w:r>
      <w:r w:rsidR="00246D63" w:rsidRPr="00E50F66">
        <w:rPr>
          <w:rFonts w:ascii="Times New Roman" w:hAnsi="Times New Roman"/>
          <w:sz w:val="24"/>
          <w:szCs w:val="24"/>
        </w:rPr>
        <w:t>were inserted</w:t>
      </w:r>
      <w:r w:rsidR="00BC63BC" w:rsidRPr="00E50F66">
        <w:rPr>
          <w:rFonts w:ascii="Times New Roman" w:hAnsi="Times New Roman"/>
          <w:sz w:val="24"/>
          <w:szCs w:val="24"/>
        </w:rPr>
        <w:t xml:space="preserve"> into the</w:t>
      </w:r>
      <w:r w:rsidRPr="00E50F66">
        <w:rPr>
          <w:rFonts w:ascii="Times New Roman" w:hAnsi="Times New Roman"/>
          <w:sz w:val="24"/>
          <w:szCs w:val="24"/>
        </w:rPr>
        <w:t xml:space="preserve"> </w:t>
      </w:r>
      <w:r w:rsidR="00BC63BC" w:rsidRPr="00E50F66">
        <w:rPr>
          <w:rFonts w:ascii="Times New Roman" w:hAnsi="Times New Roman"/>
          <w:sz w:val="24"/>
          <w:szCs w:val="24"/>
        </w:rPr>
        <w:t xml:space="preserve">stream or wetland sediment such that the top thermistor was approximately at </w:t>
      </w:r>
      <w:r w:rsidR="00246D63" w:rsidRPr="00E50F66">
        <w:rPr>
          <w:rFonts w:ascii="Times New Roman" w:hAnsi="Times New Roman"/>
          <w:sz w:val="24"/>
          <w:szCs w:val="24"/>
        </w:rPr>
        <w:t>the sediment</w:t>
      </w:r>
      <w:r w:rsidR="00BC63BC" w:rsidRPr="00E50F66">
        <w:rPr>
          <w:rFonts w:ascii="Times New Roman" w:hAnsi="Times New Roman"/>
          <w:sz w:val="24"/>
          <w:szCs w:val="24"/>
        </w:rPr>
        <w:t xml:space="preserve">-water interface, and the </w:t>
      </w:r>
      <w:r w:rsidR="00246D63" w:rsidRPr="00E50F66">
        <w:rPr>
          <w:rFonts w:ascii="Times New Roman" w:hAnsi="Times New Roman"/>
          <w:sz w:val="24"/>
          <w:szCs w:val="24"/>
        </w:rPr>
        <w:t>bottom</w:t>
      </w:r>
      <w:r w:rsidR="00BC63BC" w:rsidRPr="00E50F66">
        <w:rPr>
          <w:rFonts w:ascii="Times New Roman" w:hAnsi="Times New Roman"/>
          <w:sz w:val="24"/>
          <w:szCs w:val="24"/>
        </w:rPr>
        <w:t xml:space="preserve"> thermistor was located at approximately 30-40cm depth below the sediment-water interface, with most sensors clustered within the top</w:t>
      </w:r>
      <w:r w:rsidR="006722FA">
        <w:rPr>
          <w:rFonts w:ascii="Times New Roman" w:hAnsi="Times New Roman"/>
          <w:sz w:val="24"/>
          <w:szCs w:val="24"/>
        </w:rPr>
        <w:t xml:space="preserve"> </w:t>
      </w:r>
      <w:r w:rsidR="00BC63BC" w:rsidRPr="00E50F66">
        <w:rPr>
          <w:rFonts w:ascii="Times New Roman" w:hAnsi="Times New Roman"/>
          <w:sz w:val="24"/>
          <w:szCs w:val="24"/>
        </w:rPr>
        <w:t xml:space="preserve">10 cm, which corresponds to the </w:t>
      </w:r>
      <w:proofErr w:type="spellStart"/>
      <w:r w:rsidR="006722FA">
        <w:rPr>
          <w:rFonts w:ascii="Times New Roman" w:hAnsi="Times New Roman"/>
          <w:sz w:val="24"/>
          <w:szCs w:val="24"/>
        </w:rPr>
        <w:t>manoomin</w:t>
      </w:r>
      <w:proofErr w:type="spellEnd"/>
      <w:r w:rsidR="00BC63BC" w:rsidRPr="00E50F66">
        <w:rPr>
          <w:rFonts w:ascii="Times New Roman" w:hAnsi="Times New Roman"/>
          <w:sz w:val="24"/>
          <w:szCs w:val="24"/>
        </w:rPr>
        <w:t xml:space="preserve"> root zone. </w:t>
      </w:r>
      <w:r w:rsidR="000C3B06" w:rsidRPr="00E50F66">
        <w:rPr>
          <w:rFonts w:ascii="Times New Roman" w:hAnsi="Times New Roman"/>
          <w:sz w:val="24"/>
          <w:szCs w:val="24"/>
        </w:rPr>
        <w:t>(</w:t>
      </w:r>
      <w:r w:rsidR="005C2C73" w:rsidRPr="00E50F66">
        <w:rPr>
          <w:rFonts w:ascii="Times New Roman" w:hAnsi="Times New Roman"/>
          <w:sz w:val="24"/>
          <w:szCs w:val="24"/>
        </w:rPr>
        <w:t>Yourd, 2017</w:t>
      </w:r>
      <w:r w:rsidR="000C3B06" w:rsidRPr="00E50F66">
        <w:rPr>
          <w:rFonts w:ascii="Times New Roman" w:hAnsi="Times New Roman"/>
          <w:sz w:val="24"/>
          <w:szCs w:val="24"/>
        </w:rPr>
        <w:t>)</w:t>
      </w:r>
      <w:r w:rsidR="00246D63" w:rsidRPr="00E50F66">
        <w:rPr>
          <w:rFonts w:ascii="Times New Roman" w:hAnsi="Times New Roman"/>
          <w:sz w:val="24"/>
          <w:szCs w:val="24"/>
        </w:rPr>
        <w:t xml:space="preserve">. </w:t>
      </w:r>
      <w:r w:rsidRPr="00E50F66">
        <w:rPr>
          <w:rFonts w:ascii="Times New Roman" w:hAnsi="Times New Roman"/>
          <w:sz w:val="24"/>
          <w:szCs w:val="24"/>
        </w:rPr>
        <w:t xml:space="preserve"> </w:t>
      </w:r>
      <w:r w:rsidR="00BC63BC" w:rsidRPr="00E50F66">
        <w:rPr>
          <w:rFonts w:ascii="Times New Roman" w:hAnsi="Times New Roman"/>
          <w:sz w:val="24"/>
          <w:szCs w:val="24"/>
        </w:rPr>
        <w:t>Temperature readings were logged</w:t>
      </w:r>
      <w:r w:rsidR="00246D63" w:rsidRPr="00E50F66">
        <w:rPr>
          <w:rFonts w:ascii="Times New Roman" w:hAnsi="Times New Roman"/>
          <w:sz w:val="24"/>
          <w:szCs w:val="24"/>
        </w:rPr>
        <w:t xml:space="preserve"> at 10 to </w:t>
      </w:r>
      <w:r w:rsidR="00BC63BC" w:rsidRPr="00E50F66">
        <w:rPr>
          <w:rFonts w:ascii="Times New Roman" w:hAnsi="Times New Roman"/>
          <w:sz w:val="24"/>
          <w:szCs w:val="24"/>
        </w:rPr>
        <w:t>15 minute intervals to capture diurnal and seasonal</w:t>
      </w:r>
      <w:r w:rsidRPr="00E50F66">
        <w:rPr>
          <w:rFonts w:ascii="Times New Roman" w:hAnsi="Times New Roman"/>
          <w:sz w:val="24"/>
          <w:szCs w:val="24"/>
        </w:rPr>
        <w:t xml:space="preserve"> </w:t>
      </w:r>
      <w:r w:rsidR="00246D63" w:rsidRPr="00E50F66">
        <w:rPr>
          <w:rFonts w:ascii="Times New Roman" w:hAnsi="Times New Roman"/>
          <w:sz w:val="24"/>
          <w:szCs w:val="24"/>
        </w:rPr>
        <w:t>temperature variability</w:t>
      </w:r>
      <w:r w:rsidR="00BC63BC" w:rsidRPr="00E50F66">
        <w:rPr>
          <w:rFonts w:ascii="Times New Roman" w:hAnsi="Times New Roman"/>
          <w:sz w:val="24"/>
          <w:szCs w:val="24"/>
        </w:rPr>
        <w:t xml:space="preserve"> at the site. </w:t>
      </w:r>
      <w:r w:rsidRPr="00E50F66">
        <w:rPr>
          <w:rFonts w:ascii="Times New Roman" w:hAnsi="Times New Roman"/>
          <w:sz w:val="24"/>
          <w:szCs w:val="24"/>
        </w:rPr>
        <w:t xml:space="preserve">Two </w:t>
      </w:r>
      <w:r w:rsidR="00246D63" w:rsidRPr="00E50F66">
        <w:rPr>
          <w:rFonts w:ascii="Times New Roman" w:hAnsi="Times New Roman"/>
          <w:sz w:val="24"/>
          <w:szCs w:val="24"/>
        </w:rPr>
        <w:t>probes collected</w:t>
      </w:r>
      <w:r w:rsidR="00BC63BC" w:rsidRPr="00E50F66">
        <w:rPr>
          <w:rFonts w:ascii="Times New Roman" w:hAnsi="Times New Roman"/>
          <w:sz w:val="24"/>
          <w:szCs w:val="24"/>
        </w:rPr>
        <w:t xml:space="preserve"> data from </w:t>
      </w:r>
      <w:r w:rsidRPr="00E50F66">
        <w:rPr>
          <w:rFonts w:ascii="Times New Roman" w:hAnsi="Times New Roman"/>
          <w:sz w:val="24"/>
          <w:szCs w:val="24"/>
        </w:rPr>
        <w:t xml:space="preserve">June to August and one </w:t>
      </w:r>
      <w:r w:rsidR="000C3B06" w:rsidRPr="00E50F66">
        <w:rPr>
          <w:rFonts w:ascii="Times New Roman" w:hAnsi="Times New Roman"/>
          <w:sz w:val="24"/>
          <w:szCs w:val="24"/>
        </w:rPr>
        <w:t xml:space="preserve">collected data from June to October. </w:t>
      </w:r>
      <w:r w:rsidRPr="00E50F66">
        <w:rPr>
          <w:rFonts w:ascii="Times New Roman" w:hAnsi="Times New Roman"/>
          <w:sz w:val="24"/>
          <w:szCs w:val="24"/>
        </w:rPr>
        <w:t xml:space="preserve">The location of the probes is indicated </w:t>
      </w:r>
      <w:r w:rsidR="006722FA">
        <w:rPr>
          <w:rFonts w:ascii="Times New Roman" w:hAnsi="Times New Roman"/>
          <w:sz w:val="24"/>
          <w:szCs w:val="24"/>
        </w:rPr>
        <w:t>in figure ().</w:t>
      </w:r>
    </w:p>
    <w:p w:rsidR="00303145" w:rsidRPr="00E50F66" w:rsidRDefault="001C30C1" w:rsidP="00303145">
      <w:pPr>
        <w:spacing w:line="480" w:lineRule="auto"/>
        <w:ind w:firstLine="720"/>
        <w:rPr>
          <w:rFonts w:ascii="Times New Roman" w:hAnsi="Times New Roman"/>
          <w:sz w:val="24"/>
          <w:szCs w:val="24"/>
        </w:rPr>
      </w:pPr>
      <w:r w:rsidRPr="00E50F66">
        <w:rPr>
          <w:rFonts w:ascii="Times New Roman" w:hAnsi="Times New Roman"/>
          <w:sz w:val="24"/>
          <w:szCs w:val="24"/>
        </w:rPr>
        <w:t>Head</w:t>
      </w:r>
      <w:r w:rsidR="000C3B06" w:rsidRPr="00E50F66">
        <w:rPr>
          <w:rFonts w:ascii="Times New Roman" w:hAnsi="Times New Roman"/>
          <w:sz w:val="24"/>
          <w:szCs w:val="24"/>
        </w:rPr>
        <w:t xml:space="preserve"> data was collected using </w:t>
      </w:r>
      <w:r w:rsidRPr="00E50F66">
        <w:rPr>
          <w:rFonts w:ascii="Times New Roman" w:hAnsi="Times New Roman"/>
          <w:sz w:val="24"/>
          <w:szCs w:val="24"/>
        </w:rPr>
        <w:t xml:space="preserve">three piezometers and a stream gauge. The piezometers and temperature probes were collocated. </w:t>
      </w:r>
      <w:r w:rsidR="00246D63" w:rsidRPr="00E50F66">
        <w:rPr>
          <w:rFonts w:ascii="Times New Roman" w:hAnsi="Times New Roman"/>
          <w:sz w:val="24"/>
          <w:szCs w:val="24"/>
        </w:rPr>
        <w:t>Pressure transducers in each piezometer and the stream gauge collected pressure data for the entire summer.</w:t>
      </w:r>
      <w:r w:rsidR="00303145" w:rsidRPr="00E50F66">
        <w:rPr>
          <w:rFonts w:ascii="Times New Roman" w:hAnsi="Times New Roman"/>
          <w:sz w:val="24"/>
          <w:szCs w:val="24"/>
        </w:rPr>
        <w:t xml:space="preserve"> The data loggers used in this study were low cost, open source loggers developed by Northern Widget LLC. (</w:t>
      </w:r>
      <w:proofErr w:type="spellStart"/>
      <w:r w:rsidR="005C2C73" w:rsidRPr="00E50F66">
        <w:rPr>
          <w:rFonts w:ascii="Times New Roman" w:hAnsi="Times New Roman"/>
          <w:sz w:val="24"/>
          <w:szCs w:val="24"/>
        </w:rPr>
        <w:t>Wickert</w:t>
      </w:r>
      <w:proofErr w:type="spellEnd"/>
      <w:r w:rsidR="005C2C73" w:rsidRPr="00E50F66">
        <w:rPr>
          <w:rFonts w:ascii="Times New Roman" w:hAnsi="Times New Roman"/>
          <w:sz w:val="24"/>
          <w:szCs w:val="24"/>
        </w:rPr>
        <w:t>, 2014</w:t>
      </w:r>
      <w:r w:rsidR="00303145" w:rsidRPr="00E50F66">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sidRPr="00E50F66">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The elevation of the</w:t>
      </w:r>
      <w:r w:rsidR="00BC750D">
        <w:rPr>
          <w:rFonts w:ascii="Times New Roman" w:hAnsi="Times New Roman"/>
          <w:sz w:val="24"/>
          <w:szCs w:val="24"/>
        </w:rPr>
        <w:t xml:space="preserve"> top of casing for the </w:t>
      </w:r>
      <w:r w:rsidR="00BC750D" w:rsidRPr="00E50F66">
        <w:rPr>
          <w:rFonts w:ascii="Times New Roman" w:hAnsi="Times New Roman"/>
          <w:sz w:val="24"/>
          <w:szCs w:val="24"/>
        </w:rPr>
        <w:t>transducers</w:t>
      </w:r>
      <w:r w:rsidRPr="00E50F66">
        <w:rPr>
          <w:rFonts w:ascii="Times New Roman" w:hAnsi="Times New Roman"/>
          <w:sz w:val="24"/>
          <w:szCs w:val="24"/>
        </w:rPr>
        <w:t xml:space="preserve"> and stream gauge were surveyed 10/1/16. </w:t>
      </w:r>
      <w:r w:rsidR="00BC750D">
        <w:rPr>
          <w:rFonts w:ascii="Times New Roman" w:hAnsi="Times New Roman"/>
          <w:sz w:val="24"/>
          <w:szCs w:val="24"/>
        </w:rPr>
        <w:t>The depth to each transducer was also measured.</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Atmospheric pressure</w:t>
      </w:r>
      <w:r>
        <w:rPr>
          <w:rFonts w:ascii="Times New Roman" w:hAnsi="Times New Roman"/>
          <w:sz w:val="24"/>
          <w:szCs w:val="24"/>
        </w:rPr>
        <w:t xml:space="preserve"> data</w:t>
      </w:r>
      <w:r w:rsidRPr="00E50F66">
        <w:rPr>
          <w:rFonts w:ascii="Times New Roman" w:hAnsi="Times New Roman"/>
          <w:sz w:val="24"/>
          <w:szCs w:val="24"/>
        </w:rPr>
        <w:t xml:space="preserve"> was provided by </w:t>
      </w:r>
      <w:r w:rsidRPr="00E50F66">
        <w:rPr>
          <w:rFonts w:ascii="Times New Roman" w:hAnsi="Times New Roman"/>
          <w:color w:val="FF0000"/>
          <w:sz w:val="24"/>
          <w:szCs w:val="24"/>
        </w:rPr>
        <w:t xml:space="preserve">_______ (Crystal, who provided this data, I recall that it was a state of MN study?) </w:t>
      </w:r>
      <w:r w:rsidRPr="00E50F66">
        <w:rPr>
          <w:rFonts w:ascii="Times New Roman" w:hAnsi="Times New Roman"/>
          <w:sz w:val="24"/>
          <w:szCs w:val="24"/>
        </w:rPr>
        <w:t xml:space="preserve">Site precipitation data was acquired from the nearest weather station located in Embarrass, MN 10 miles north of the site. </w:t>
      </w:r>
    </w:p>
    <w:p w:rsidR="00BC750D" w:rsidRPr="00E50F66" w:rsidRDefault="00BC750D" w:rsidP="006722FA">
      <w:pPr>
        <w:spacing w:line="480" w:lineRule="auto"/>
        <w:ind w:firstLine="720"/>
        <w:rPr>
          <w:rFonts w:ascii="Times New Roman" w:hAnsi="Times New Roman"/>
          <w:color w:val="FF0000"/>
          <w:sz w:val="24"/>
          <w:szCs w:val="24"/>
        </w:rPr>
      </w:pPr>
      <w:r>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Pr>
          <w:rFonts w:ascii="Times New Roman" w:hAnsi="Times New Roman"/>
          <w:sz w:val="24"/>
          <w:szCs w:val="24"/>
        </w:rPr>
        <w:t>a consistent datum across</w:t>
      </w:r>
      <w:r>
        <w:rPr>
          <w:rFonts w:ascii="Times New Roman" w:hAnsi="Times New Roman"/>
          <w:sz w:val="24"/>
          <w:szCs w:val="24"/>
        </w:rPr>
        <w:t xml:space="preserve"> all of the piezometers.</w:t>
      </w:r>
    </w:p>
    <w:p w:rsidR="0014775A" w:rsidRDefault="00BC750D" w:rsidP="00BC750D">
      <w:pPr>
        <w:spacing w:line="480" w:lineRule="auto"/>
        <w:ind w:firstLine="720"/>
        <w:rPr>
          <w:rFonts w:ascii="Times New Roman" w:hAnsi="Times New Roman"/>
          <w:sz w:val="24"/>
          <w:szCs w:val="24"/>
        </w:rPr>
      </w:pPr>
      <w:r w:rsidRPr="00E50F66">
        <w:rPr>
          <w:rFonts w:ascii="Times New Roman" w:hAnsi="Times New Roman"/>
          <w:sz w:val="24"/>
          <w:szCs w:val="24"/>
        </w:rPr>
        <w:t xml:space="preserve"> The elevation of the stream gauge before it was moved on 8/1/16 was not</w:t>
      </w:r>
      <w:r>
        <w:rPr>
          <w:rFonts w:ascii="Times New Roman" w:hAnsi="Times New Roman"/>
          <w:sz w:val="24"/>
          <w:szCs w:val="24"/>
        </w:rPr>
        <w:t xml:space="preserve"> surveyed</w:t>
      </w:r>
      <w:r w:rsidRPr="00E50F66">
        <w:rPr>
          <w:rFonts w:ascii="Times New Roman" w:hAnsi="Times New Roman"/>
          <w:sz w:val="24"/>
          <w:szCs w:val="24"/>
        </w:rPr>
        <w:t xml:space="preserve"> so a correction factor was applied to the data from the first half of summer. </w:t>
      </w:r>
      <w:r w:rsidR="0014775A">
        <w:rPr>
          <w:rFonts w:ascii="Times New Roman" w:hAnsi="Times New Roman"/>
          <w:sz w:val="24"/>
          <w:szCs w:val="24"/>
        </w:rPr>
        <w:t xml:space="preserve">The correction factor was determined by imposing the assumption that the average head difference between each piezometer and the stream gauge was constant throughout the summer. This was accomplished by shifting the </w:t>
      </w:r>
      <w:r w:rsidR="00A01319">
        <w:rPr>
          <w:rFonts w:ascii="Times New Roman" w:hAnsi="Times New Roman"/>
          <w:sz w:val="24"/>
          <w:szCs w:val="24"/>
        </w:rPr>
        <w:t xml:space="preserve">6/1 – 7/25 portion of each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i/>
          <w:sz w:val="24"/>
          <w:szCs w:val="24"/>
        </w:rPr>
        <w:t xml:space="preserve"> </w:t>
      </w:r>
      <w:r w:rsidR="00A01319">
        <w:rPr>
          <w:rFonts w:ascii="Times New Roman" w:hAnsi="Times New Roman"/>
          <w:sz w:val="24"/>
          <w:szCs w:val="24"/>
        </w:rPr>
        <w:t xml:space="preserve">time </w:t>
      </w:r>
      <w:proofErr w:type="gramStart"/>
      <w:r w:rsidR="00A01319">
        <w:rPr>
          <w:rFonts w:ascii="Times New Roman" w:hAnsi="Times New Roman"/>
          <w:sz w:val="24"/>
          <w:szCs w:val="24"/>
        </w:rPr>
        <w:t xml:space="preserve">series </w:t>
      </w:r>
      <w:r w:rsidR="0014775A">
        <w:rPr>
          <w:rFonts w:ascii="Times New Roman" w:hAnsi="Times New Roman"/>
          <w:sz w:val="24"/>
          <w:szCs w:val="24"/>
        </w:rPr>
        <w:t xml:space="preserve"> by</w:t>
      </w:r>
      <w:proofErr w:type="gramEnd"/>
      <w:r w:rsidR="0014775A">
        <w:rPr>
          <w:rFonts w:ascii="Times New Roman" w:hAnsi="Times New Roman"/>
          <w:sz w:val="24"/>
          <w:szCs w:val="24"/>
        </w:rPr>
        <w:t xml:space="preserve"> the difference between the average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for 8/1- 10/1 and average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w:t>
      </w:r>
      <w:r w:rsidR="0014775A">
        <w:rPr>
          <w:rFonts w:ascii="Times New Roman" w:hAnsi="Times New Roman"/>
          <w:sz w:val="24"/>
          <w:szCs w:val="24"/>
        </w:rPr>
        <w:t xml:space="preserve"> for 6/1 – 7/</w:t>
      </w:r>
      <w:r w:rsidR="00A01319">
        <w:rPr>
          <w:rFonts w:ascii="Times New Roman" w:hAnsi="Times New Roman"/>
          <w:sz w:val="24"/>
          <w:szCs w:val="24"/>
        </w:rPr>
        <w:t xml:space="preserve">25. </w:t>
      </w:r>
      <w:proofErr w:type="spellStart"/>
      <w:proofErr w:type="gram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proofErr w:type="gramEnd"/>
      <w:r w:rsidR="00A01319">
        <w:rPr>
          <w:rFonts w:ascii="Times New Roman" w:hAnsi="Times New Roman"/>
          <w:sz w:val="24"/>
          <w:szCs w:val="24"/>
        </w:rPr>
        <w:t xml:space="preserve"> is the </w:t>
      </w:r>
      <w:r w:rsidR="00A01319">
        <w:rPr>
          <w:rFonts w:ascii="Times New Roman" w:hAnsi="Times New Roman"/>
          <w:sz w:val="24"/>
          <w:szCs w:val="24"/>
        </w:rPr>
        <w:t>difference in head between a piezometer and the stream g</w:t>
      </w:r>
      <w:r w:rsidR="00A01319">
        <w:rPr>
          <w:rFonts w:ascii="Times New Roman" w:hAnsi="Times New Roman"/>
          <w:sz w:val="24"/>
          <w:szCs w:val="24"/>
        </w:rPr>
        <w:t>auge.</w:t>
      </w:r>
    </w:p>
    <w:p w:rsidR="00235FD9" w:rsidRPr="00E50F66" w:rsidRDefault="00235FD9" w:rsidP="00A97FD3">
      <w:pPr>
        <w:spacing w:line="480" w:lineRule="auto"/>
        <w:rPr>
          <w:rFonts w:ascii="Times New Roman" w:hAnsi="Times New Roman"/>
          <w:b/>
          <w:sz w:val="24"/>
          <w:szCs w:val="24"/>
        </w:rPr>
      </w:pPr>
    </w:p>
    <w:p w:rsidR="00235FD9" w:rsidRPr="00E50F66" w:rsidRDefault="005042A1" w:rsidP="00235FD9">
      <w:pPr>
        <w:spacing w:line="480" w:lineRule="auto"/>
        <w:rPr>
          <w:rFonts w:ascii="Times New Roman" w:hAnsi="Times New Roman"/>
          <w:b/>
          <w:sz w:val="24"/>
          <w:szCs w:val="24"/>
        </w:rPr>
      </w:pPr>
      <w:r>
        <w:rPr>
          <w:rFonts w:ascii="Times New Roman" w:hAnsi="Times New Roman"/>
          <w:b/>
          <w:sz w:val="24"/>
          <w:szCs w:val="24"/>
        </w:rPr>
        <w:t xml:space="preserve">Model input </w:t>
      </w:r>
      <w:r w:rsidR="00235FD9" w:rsidRPr="00E50F66">
        <w:rPr>
          <w:rFonts w:ascii="Times New Roman" w:hAnsi="Times New Roman"/>
          <w:b/>
          <w:sz w:val="24"/>
          <w:szCs w:val="24"/>
        </w:rPr>
        <w:t xml:space="preserve">parameter estimation </w:t>
      </w:r>
    </w:p>
    <w:p w:rsidR="00F350DC" w:rsidRPr="00E50F66" w:rsidRDefault="007D79AF" w:rsidP="007D79AF">
      <w:pPr>
        <w:spacing w:line="480" w:lineRule="auto"/>
        <w:ind w:firstLine="720"/>
        <w:rPr>
          <w:rFonts w:ascii="Times New Roman" w:hAnsi="Times New Roman"/>
          <w:sz w:val="24"/>
          <w:szCs w:val="24"/>
        </w:rPr>
      </w:pPr>
      <w:r w:rsidRPr="00E50F66">
        <w:rPr>
          <w:rFonts w:ascii="Times New Roman" w:hAnsi="Times New Roman"/>
          <w:sz w:val="24"/>
          <w:szCs w:val="24"/>
        </w:rPr>
        <w:t>To complete the forward modelling, 1DTempPro requires information about the</w:t>
      </w:r>
      <w:r w:rsidR="006722FA">
        <w:rPr>
          <w:rFonts w:ascii="Times New Roman" w:hAnsi="Times New Roman"/>
          <w:sz w:val="24"/>
          <w:szCs w:val="24"/>
        </w:rPr>
        <w:t xml:space="preserve"> physical properties </w:t>
      </w:r>
      <w:r w:rsidR="006722FA" w:rsidRPr="00E50F66">
        <w:rPr>
          <w:rFonts w:ascii="Times New Roman" w:hAnsi="Times New Roman"/>
          <w:sz w:val="24"/>
          <w:szCs w:val="24"/>
        </w:rPr>
        <w:t>of</w:t>
      </w:r>
      <w:r w:rsidRPr="00E50F66">
        <w:rPr>
          <w:rFonts w:ascii="Times New Roman" w:hAnsi="Times New Roman"/>
          <w:sz w:val="24"/>
          <w:szCs w:val="24"/>
        </w:rPr>
        <w:t xml:space="preserve"> the streambed. </w:t>
      </w:r>
      <w:r w:rsidR="00F91372" w:rsidRPr="00E50F66">
        <w:rPr>
          <w:rFonts w:ascii="Times New Roman" w:hAnsi="Times New Roman"/>
          <w:sz w:val="24"/>
          <w:szCs w:val="24"/>
        </w:rPr>
        <w:t>Specifically,</w:t>
      </w:r>
      <w:r w:rsidR="006722FA">
        <w:rPr>
          <w:rFonts w:ascii="Times New Roman" w:hAnsi="Times New Roman"/>
          <w:sz w:val="24"/>
          <w:szCs w:val="24"/>
        </w:rPr>
        <w:t xml:space="preserve"> porosity,</w:t>
      </w:r>
      <w:r w:rsidR="00F91372" w:rsidRPr="00E50F66">
        <w:rPr>
          <w:rFonts w:ascii="Times New Roman" w:hAnsi="Times New Roman"/>
          <w:sz w:val="24"/>
          <w:szCs w:val="24"/>
        </w:rPr>
        <w:t xml:space="preserve"> the</w:t>
      </w:r>
      <w:r w:rsidR="006722FA">
        <w:rPr>
          <w:rFonts w:ascii="Times New Roman" w:hAnsi="Times New Roman"/>
          <w:sz w:val="24"/>
          <w:szCs w:val="24"/>
        </w:rPr>
        <w:t xml:space="preserve"> </w:t>
      </w:r>
      <w:r w:rsidR="00F91372" w:rsidRPr="00E50F66">
        <w:rPr>
          <w:rFonts w:ascii="Times New Roman" w:hAnsi="Times New Roman"/>
          <w:sz w:val="24"/>
          <w:szCs w:val="24"/>
        </w:rPr>
        <w:t>thermal conductivity</w:t>
      </w:r>
      <w:r w:rsidR="006722FA">
        <w:rPr>
          <w:rFonts w:ascii="Times New Roman" w:hAnsi="Times New Roman"/>
          <w:sz w:val="24"/>
          <w:szCs w:val="24"/>
        </w:rPr>
        <w:t xml:space="preserve"> of the sediment</w:t>
      </w:r>
      <w:r w:rsidR="00F91372" w:rsidRPr="00E50F66">
        <w:rPr>
          <w:rFonts w:ascii="Times New Roman" w:hAnsi="Times New Roman"/>
          <w:sz w:val="24"/>
          <w:szCs w:val="24"/>
        </w:rPr>
        <w:t xml:space="preserve"> and </w:t>
      </w:r>
      <w:r w:rsidR="00F91372" w:rsidRPr="00E50F66">
        <w:rPr>
          <w:rFonts w:ascii="Times New Roman" w:hAnsi="Times New Roman"/>
          <w:sz w:val="24"/>
          <w:szCs w:val="24"/>
        </w:rPr>
        <w:lastRenderedPageBreak/>
        <w:t xml:space="preserve">the </w:t>
      </w:r>
      <w:r w:rsidR="006722FA">
        <w:rPr>
          <w:rFonts w:ascii="Times New Roman" w:hAnsi="Times New Roman"/>
          <w:sz w:val="24"/>
          <w:szCs w:val="24"/>
        </w:rPr>
        <w:t xml:space="preserve">sediment’s </w:t>
      </w:r>
      <w:r w:rsidR="00F91372" w:rsidRPr="00E50F66">
        <w:rPr>
          <w:rFonts w:ascii="Times New Roman" w:hAnsi="Times New Roman"/>
          <w:sz w:val="24"/>
          <w:szCs w:val="24"/>
        </w:rPr>
        <w:t>saturated heat capacity</w:t>
      </w:r>
      <w:r w:rsidR="002609E2">
        <w:rPr>
          <w:rFonts w:ascii="Times New Roman" w:hAnsi="Times New Roman"/>
          <w:color w:val="FF0000"/>
          <w:sz w:val="24"/>
          <w:szCs w:val="24"/>
        </w:rPr>
        <w:t>.</w:t>
      </w:r>
      <w:r w:rsidRPr="00E50F66">
        <w:rPr>
          <w:rFonts w:ascii="Times New Roman" w:hAnsi="Times New Roman"/>
          <w:sz w:val="24"/>
          <w:szCs w:val="24"/>
        </w:rPr>
        <w:t xml:space="preserve"> T</w:t>
      </w:r>
      <w:r w:rsidR="00235FD9" w:rsidRPr="00E50F66">
        <w:rPr>
          <w:rFonts w:ascii="Times New Roman" w:hAnsi="Times New Roman"/>
          <w:sz w:val="24"/>
          <w:szCs w:val="24"/>
        </w:rPr>
        <w:t xml:space="preserve">he streambed is composed of a mixture of </w:t>
      </w:r>
      <w:proofErr w:type="spellStart"/>
      <w:r w:rsidR="00235FD9" w:rsidRPr="00E50F66">
        <w:rPr>
          <w:rFonts w:ascii="Times New Roman" w:hAnsi="Times New Roman"/>
          <w:sz w:val="24"/>
          <w:szCs w:val="24"/>
        </w:rPr>
        <w:t>siliclastic</w:t>
      </w:r>
      <w:proofErr w:type="spellEnd"/>
      <w:r w:rsidR="00235FD9" w:rsidRPr="00E50F66">
        <w:rPr>
          <w:rFonts w:ascii="Times New Roman" w:hAnsi="Times New Roman"/>
          <w:sz w:val="24"/>
          <w:szCs w:val="24"/>
        </w:rPr>
        <w:t xml:space="preserve"> </w:t>
      </w:r>
      <w:r w:rsidR="002609E2">
        <w:rPr>
          <w:rFonts w:ascii="Times New Roman" w:hAnsi="Times New Roman"/>
          <w:sz w:val="24"/>
          <w:szCs w:val="24"/>
        </w:rPr>
        <w:t xml:space="preserve">sediments and </w:t>
      </w:r>
      <w:r w:rsidR="00235FD9" w:rsidRPr="00E50F66">
        <w:rPr>
          <w:rFonts w:ascii="Times New Roman" w:hAnsi="Times New Roman"/>
          <w:sz w:val="24"/>
          <w:szCs w:val="24"/>
        </w:rPr>
        <w:t xml:space="preserve">organic matter. </w:t>
      </w:r>
      <w:r w:rsidR="002609E2">
        <w:rPr>
          <w:rFonts w:ascii="Times New Roman" w:hAnsi="Times New Roman"/>
          <w:sz w:val="24"/>
          <w:szCs w:val="24"/>
        </w:rPr>
        <w:t xml:space="preserve">The </w:t>
      </w:r>
      <w:r w:rsidR="0054236F" w:rsidRPr="00E50F66">
        <w:rPr>
          <w:rFonts w:ascii="Times New Roman" w:hAnsi="Times New Roman"/>
          <w:sz w:val="24"/>
          <w:szCs w:val="24"/>
        </w:rPr>
        <w:t>sediment at Second Creek is extremel</w:t>
      </w:r>
      <w:r w:rsidR="002609E2">
        <w:rPr>
          <w:rFonts w:ascii="Times New Roman" w:hAnsi="Times New Roman"/>
          <w:sz w:val="24"/>
          <w:szCs w:val="24"/>
        </w:rPr>
        <w:t xml:space="preserve">y heterogeneous, as show in </w:t>
      </w:r>
      <w:r w:rsidR="0054236F" w:rsidRPr="00E50F66">
        <w:rPr>
          <w:rFonts w:ascii="Times New Roman" w:hAnsi="Times New Roman"/>
          <w:sz w:val="24"/>
          <w:szCs w:val="24"/>
        </w:rPr>
        <w:t>figure __.</w:t>
      </w:r>
    </w:p>
    <w:p w:rsidR="00F350DC" w:rsidRPr="00E50F66" w:rsidRDefault="00F350DC" w:rsidP="00235FD9">
      <w:pPr>
        <w:spacing w:line="480" w:lineRule="auto"/>
        <w:rPr>
          <w:rFonts w:ascii="Times New Roman" w:hAnsi="Times New Roman"/>
          <w:sz w:val="24"/>
          <w:szCs w:val="24"/>
        </w:rPr>
      </w:pPr>
    </w:p>
    <w:p w:rsidR="00F350DC" w:rsidRPr="00E50F66" w:rsidRDefault="0082378E"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drawing>
          <wp:inline distT="0" distB="0" distL="0" distR="0" wp14:anchorId="1CF2DBB5" wp14:editId="18AB1650">
            <wp:extent cx="5943600" cy="3938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8905"/>
                    </a:xfrm>
                    <a:prstGeom prst="rect">
                      <a:avLst/>
                    </a:prstGeom>
                  </pic:spPr>
                </pic:pic>
              </a:graphicData>
            </a:graphic>
          </wp:inline>
        </w:drawing>
      </w:r>
    </w:p>
    <w:p w:rsidR="0082378E" w:rsidRPr="00E50F66" w:rsidRDefault="0082378E" w:rsidP="00235FD9">
      <w:pPr>
        <w:spacing w:line="480" w:lineRule="auto"/>
        <w:rPr>
          <w:rFonts w:ascii="Times New Roman" w:hAnsi="Times New Roman"/>
          <w:color w:val="FF0000"/>
          <w:sz w:val="24"/>
          <w:szCs w:val="24"/>
        </w:rPr>
      </w:pPr>
      <w:r w:rsidRPr="00E50F66">
        <w:rPr>
          <w:rFonts w:ascii="Times New Roman" w:hAnsi="Times New Roman"/>
          <w:color w:val="FF0000"/>
          <w:sz w:val="24"/>
          <w:szCs w:val="24"/>
        </w:rPr>
        <w:t>Yourd 2017</w:t>
      </w:r>
    </w:p>
    <w:p w:rsidR="007D79AF" w:rsidRPr="00E50F66" w:rsidRDefault="0054236F" w:rsidP="00235FD9">
      <w:pPr>
        <w:spacing w:line="480" w:lineRule="auto"/>
        <w:rPr>
          <w:rFonts w:ascii="Times New Roman" w:hAnsi="Times New Roman"/>
          <w:sz w:val="24"/>
          <w:szCs w:val="24"/>
        </w:rPr>
      </w:pPr>
      <w:r w:rsidRPr="00E50F66">
        <w:rPr>
          <w:rFonts w:ascii="Times New Roman" w:hAnsi="Times New Roman"/>
          <w:sz w:val="24"/>
          <w:szCs w:val="24"/>
        </w:rPr>
        <w:t xml:space="preserve"> </w:t>
      </w:r>
      <w:r w:rsidR="007D79AF" w:rsidRPr="00E50F66">
        <w:rPr>
          <w:rFonts w:ascii="Times New Roman" w:hAnsi="Times New Roman"/>
          <w:sz w:val="24"/>
          <w:szCs w:val="24"/>
        </w:rPr>
        <w:tab/>
      </w:r>
      <w:r w:rsidRPr="00E50F66">
        <w:rPr>
          <w:rFonts w:ascii="Times New Roman" w:hAnsi="Times New Roman"/>
          <w:sz w:val="24"/>
          <w:szCs w:val="24"/>
        </w:rPr>
        <w:t xml:space="preserve"> In order to make a reasonable estimation </w:t>
      </w:r>
      <w:r w:rsidR="007D79AF" w:rsidRPr="00E50F66">
        <w:rPr>
          <w:rFonts w:ascii="Times New Roman" w:hAnsi="Times New Roman"/>
          <w:sz w:val="24"/>
          <w:szCs w:val="24"/>
        </w:rPr>
        <w:t>of the</w:t>
      </w:r>
      <w:r w:rsidRPr="00E50F66">
        <w:rPr>
          <w:rFonts w:ascii="Times New Roman" w:hAnsi="Times New Roman"/>
          <w:sz w:val="24"/>
          <w:szCs w:val="24"/>
        </w:rPr>
        <w:t xml:space="preserve"> thermal parameters</w:t>
      </w:r>
      <w:r w:rsidR="007D79AF" w:rsidRPr="00E50F66">
        <w:rPr>
          <w:rFonts w:ascii="Times New Roman" w:hAnsi="Times New Roman"/>
          <w:sz w:val="24"/>
          <w:szCs w:val="24"/>
        </w:rPr>
        <w:t xml:space="preserve"> of the site sediment</w:t>
      </w:r>
      <w:r w:rsidRPr="00E50F66">
        <w:rPr>
          <w:rFonts w:ascii="Times New Roman" w:hAnsi="Times New Roman"/>
          <w:sz w:val="24"/>
          <w:szCs w:val="24"/>
        </w:rPr>
        <w:t xml:space="preserve"> some simplifying assumptions were required. The first </w:t>
      </w:r>
      <w:r w:rsidR="007D79AF" w:rsidRPr="00E50F66">
        <w:rPr>
          <w:rFonts w:ascii="Times New Roman" w:hAnsi="Times New Roman"/>
          <w:sz w:val="24"/>
          <w:szCs w:val="24"/>
        </w:rPr>
        <w:t>simplifying</w:t>
      </w:r>
      <w:r w:rsidRPr="00E50F66">
        <w:rPr>
          <w:rFonts w:ascii="Times New Roman" w:hAnsi="Times New Roman"/>
          <w:sz w:val="24"/>
          <w:szCs w:val="24"/>
        </w:rPr>
        <w:t xml:space="preserve"> assu</w:t>
      </w:r>
      <w:r w:rsidR="007D79AF" w:rsidRPr="00E50F66">
        <w:rPr>
          <w:rFonts w:ascii="Times New Roman" w:hAnsi="Times New Roman"/>
          <w:sz w:val="24"/>
          <w:szCs w:val="24"/>
        </w:rPr>
        <w:t>mption was that the sediment was composed entirely of two</w:t>
      </w:r>
      <w:r w:rsidRPr="00E50F66">
        <w:rPr>
          <w:rFonts w:ascii="Times New Roman" w:hAnsi="Times New Roman"/>
          <w:sz w:val="24"/>
          <w:szCs w:val="24"/>
        </w:rPr>
        <w:t xml:space="preserve"> endmembers,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sediment and soil organic matter. The second simplifying assumption is that the streambed is </w:t>
      </w:r>
      <w:r w:rsidR="002609E2">
        <w:rPr>
          <w:rFonts w:ascii="Times New Roman" w:hAnsi="Times New Roman"/>
          <w:sz w:val="24"/>
          <w:szCs w:val="24"/>
        </w:rPr>
        <w:t xml:space="preserve">homogenous across all of the </w:t>
      </w:r>
      <w:r w:rsidR="002609E2">
        <w:rPr>
          <w:rFonts w:ascii="Times New Roman" w:hAnsi="Times New Roman"/>
          <w:sz w:val="24"/>
          <w:szCs w:val="24"/>
        </w:rPr>
        <w:lastRenderedPageBreak/>
        <w:t>temperature probe locations</w:t>
      </w:r>
      <w:r w:rsidRPr="00E50F66">
        <w:rPr>
          <w:rFonts w:ascii="Times New Roman" w:hAnsi="Times New Roman"/>
          <w:sz w:val="24"/>
          <w:szCs w:val="24"/>
        </w:rPr>
        <w:t xml:space="preserve">.  Both of these assumptions </w:t>
      </w:r>
      <w:r w:rsidR="007D79AF" w:rsidRPr="00E50F66">
        <w:rPr>
          <w:rFonts w:ascii="Times New Roman" w:hAnsi="Times New Roman"/>
          <w:sz w:val="24"/>
          <w:szCs w:val="24"/>
        </w:rPr>
        <w:t>are</w:t>
      </w:r>
      <w:r w:rsidRPr="00E50F66">
        <w:rPr>
          <w:rFonts w:ascii="Times New Roman" w:hAnsi="Times New Roman"/>
          <w:sz w:val="24"/>
          <w:szCs w:val="24"/>
        </w:rPr>
        <w:t xml:space="preserve"> be justified during model sensitivity analysis</w:t>
      </w:r>
      <w:r w:rsidR="007D79AF" w:rsidRPr="00E50F66">
        <w:rPr>
          <w:rFonts w:ascii="Times New Roman" w:hAnsi="Times New Roman"/>
          <w:sz w:val="24"/>
          <w:szCs w:val="24"/>
        </w:rPr>
        <w:t xml:space="preserve"> in the results and conclusions section</w:t>
      </w:r>
      <w:r w:rsidRPr="00E50F66">
        <w:rPr>
          <w:rFonts w:ascii="Times New Roman" w:hAnsi="Times New Roman"/>
          <w:sz w:val="24"/>
          <w:szCs w:val="24"/>
        </w:rPr>
        <w:t xml:space="preserve">. </w:t>
      </w:r>
    </w:p>
    <w:p w:rsidR="002609E2" w:rsidRDefault="007D79AF" w:rsidP="00235FD9">
      <w:pPr>
        <w:spacing w:line="480" w:lineRule="auto"/>
        <w:rPr>
          <w:rFonts w:ascii="Times New Roman" w:hAnsi="Times New Roman"/>
          <w:sz w:val="24"/>
          <w:szCs w:val="24"/>
        </w:rPr>
      </w:pPr>
      <w:r w:rsidRPr="00E50F66">
        <w:rPr>
          <w:rFonts w:ascii="Times New Roman" w:hAnsi="Times New Roman"/>
          <w:sz w:val="24"/>
          <w:szCs w:val="24"/>
        </w:rPr>
        <w:tab/>
        <w:t xml:space="preserve">The percentage, by mass, of </w:t>
      </w:r>
      <w:r w:rsidR="002609E2">
        <w:rPr>
          <w:rFonts w:ascii="Times New Roman" w:hAnsi="Times New Roman"/>
          <w:sz w:val="24"/>
          <w:szCs w:val="24"/>
        </w:rPr>
        <w:t xml:space="preserve">soil organic </w:t>
      </w:r>
      <w:proofErr w:type="gramStart"/>
      <w:r w:rsidR="002609E2">
        <w:rPr>
          <w:rFonts w:ascii="Times New Roman" w:hAnsi="Times New Roman"/>
          <w:sz w:val="24"/>
          <w:szCs w:val="24"/>
        </w:rPr>
        <w:t xml:space="preserve">matter </w:t>
      </w:r>
      <w:r w:rsidRPr="00E50F66">
        <w:rPr>
          <w:rFonts w:ascii="Times New Roman" w:hAnsi="Times New Roman"/>
          <w:sz w:val="24"/>
          <w:szCs w:val="24"/>
        </w:rPr>
        <w:t xml:space="preserve"> and</w:t>
      </w:r>
      <w:proofErr w:type="gramEnd"/>
      <w:r w:rsidRPr="00E50F66">
        <w:rPr>
          <w:rFonts w:ascii="Times New Roman" w:hAnsi="Times New Roman"/>
          <w:sz w:val="24"/>
          <w:szCs w:val="24"/>
        </w:rPr>
        <w:t xml:space="preserve">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minerals present </w:t>
      </w:r>
      <w:r w:rsidR="002609E2">
        <w:rPr>
          <w:rFonts w:ascii="Times New Roman" w:hAnsi="Times New Roman"/>
          <w:sz w:val="24"/>
          <w:szCs w:val="24"/>
        </w:rPr>
        <w:t xml:space="preserve">in the sediment </w:t>
      </w:r>
      <w:r w:rsidRPr="00E50F66">
        <w:rPr>
          <w:rFonts w:ascii="Times New Roman" w:hAnsi="Times New Roman"/>
          <w:sz w:val="24"/>
          <w:szCs w:val="24"/>
        </w:rPr>
        <w:t>was calculated using the following expression</w:t>
      </w:r>
      <w:r w:rsidR="002609E2">
        <w:rPr>
          <w:rFonts w:ascii="Times New Roman" w:hAnsi="Times New Roman"/>
          <w:sz w:val="24"/>
          <w:szCs w:val="24"/>
        </w:rPr>
        <w:t>s</w:t>
      </w:r>
    </w:p>
    <w:p w:rsidR="002609E2" w:rsidRPr="002609E2" w:rsidRDefault="002609E2" w:rsidP="00235FD9">
      <w:pPr>
        <w:spacing w:line="48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m:oMathPara>
    </w:p>
    <w:p w:rsidR="002609E2" w:rsidRDefault="002609E2" w:rsidP="00235FD9">
      <w:pPr>
        <w:spacing w:line="480" w:lineRule="auto"/>
        <w:rPr>
          <w:rFonts w:ascii="Times New Roman" w:hAnsi="Times New Roman"/>
          <w:sz w:val="24"/>
          <w:szCs w:val="24"/>
        </w:rPr>
      </w:pPr>
      <m:oMathPara>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m:oMathPara>
    </w:p>
    <w:p w:rsidR="00B82E5D" w:rsidRPr="00E50F66" w:rsidRDefault="002609E2" w:rsidP="00235FD9">
      <w:pPr>
        <w:spacing w:line="480" w:lineRule="auto"/>
        <w:rPr>
          <w:rFonts w:ascii="Times New Roman" w:hAnsi="Times New Roman"/>
          <w:color w:val="FF0000"/>
          <w:sz w:val="24"/>
          <w:szCs w:val="24"/>
        </w:rPr>
      </w:pPr>
      <w:r>
        <w:rPr>
          <w:rFonts w:ascii="Times New Roman" w:hAnsi="Times New Roman"/>
          <w:sz w:val="24"/>
          <w:szCs w:val="24"/>
        </w:rPr>
        <w:t>The value for dry b</w:t>
      </w:r>
      <w:r w:rsidR="00B82E5D" w:rsidRPr="00E50F66">
        <w:rPr>
          <w:rFonts w:ascii="Times New Roman" w:hAnsi="Times New Roman"/>
          <w:sz w:val="24"/>
          <w:szCs w:val="24"/>
        </w:rPr>
        <w:t>ulk density</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Pr>
          <w:rFonts w:ascii="Times New Roman" w:hAnsi="Times New Roman"/>
          <w:sz w:val="24"/>
          <w:szCs w:val="24"/>
        </w:rPr>
        <w:t>)</w:t>
      </w:r>
      <w:r w:rsidR="00B82E5D" w:rsidRPr="00E50F66">
        <w:rPr>
          <w:rFonts w:ascii="Times New Roman" w:hAnsi="Times New Roman"/>
          <w:sz w:val="24"/>
          <w:szCs w:val="24"/>
        </w:rPr>
        <w:t xml:space="preserve"> was established in (</w:t>
      </w:r>
      <w:r w:rsidR="000364F2" w:rsidRPr="00E50F66">
        <w:rPr>
          <w:rFonts w:ascii="Times New Roman" w:hAnsi="Times New Roman"/>
          <w:sz w:val="24"/>
          <w:szCs w:val="24"/>
        </w:rPr>
        <w:t>Myrbo, 2013</w:t>
      </w:r>
      <w:r w:rsidR="00B82E5D" w:rsidRPr="00E50F66">
        <w:rPr>
          <w:rFonts w:ascii="Times New Roman" w:hAnsi="Times New Roman"/>
          <w:sz w:val="24"/>
          <w:szCs w:val="24"/>
        </w:rPr>
        <w:t xml:space="preserve">). </w:t>
      </w:r>
      <w:r>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were sourced from (</w:t>
      </w:r>
      <w:proofErr w:type="spellStart"/>
      <w:r>
        <w:rPr>
          <w:rFonts w:ascii="Times New Roman" w:hAnsi="Times New Roman"/>
          <w:sz w:val="24"/>
          <w:szCs w:val="24"/>
        </w:rPr>
        <w:t>Farouki</w:t>
      </w:r>
      <w:proofErr w:type="spellEnd"/>
      <w:r>
        <w:rPr>
          <w:rFonts w:ascii="Times New Roman" w:hAnsi="Times New Roman"/>
          <w:sz w:val="24"/>
          <w:szCs w:val="24"/>
        </w:rPr>
        <w:t xml:space="preserve">, 1986). </w:t>
      </w:r>
      <w:r w:rsidR="00B82E5D" w:rsidRPr="00E50F66">
        <w:rPr>
          <w:rFonts w:ascii="Times New Roman" w:hAnsi="Times New Roman"/>
          <w:sz w:val="24"/>
          <w:szCs w:val="24"/>
        </w:rPr>
        <w:t xml:space="preserve"> This calculation resulted in a </w:t>
      </w:r>
      <w:r>
        <w:rPr>
          <w:rFonts w:ascii="Times New Roman" w:hAnsi="Times New Roman"/>
          <w:sz w:val="24"/>
          <w:szCs w:val="24"/>
        </w:rPr>
        <w:t xml:space="preserve">sediment makeup </w:t>
      </w:r>
      <w:proofErr w:type="spellStart"/>
      <w:proofErr w:type="gramStart"/>
      <w:r>
        <w:rPr>
          <w:rFonts w:ascii="Times New Roman" w:hAnsi="Times New Roman"/>
          <w:sz w:val="24"/>
          <w:szCs w:val="24"/>
        </w:rPr>
        <w:t xml:space="preserve">of </w:t>
      </w:r>
      <w:proofErr w:type="spellEnd"/>
      <w:r w:rsidR="00B82E5D" w:rsidRPr="00E50F66">
        <w:rPr>
          <w:rFonts w:ascii="Times New Roman" w:hAnsi="Times New Roman"/>
          <w:sz w:val="24"/>
          <w:szCs w:val="24"/>
        </w:rPr>
        <w:t xml:space="preserve"> 90</w:t>
      </w:r>
      <w:proofErr w:type="gramEnd"/>
      <w:r>
        <w:rPr>
          <w:rFonts w:ascii="Times New Roman" w:hAnsi="Times New Roman"/>
          <w:sz w:val="24"/>
          <w:szCs w:val="24"/>
        </w:rPr>
        <w:t xml:space="preserve">% </w:t>
      </w:r>
      <w:r w:rsidR="00B82E5D" w:rsidRPr="00E50F66">
        <w:rPr>
          <w:rFonts w:ascii="Times New Roman" w:hAnsi="Times New Roman"/>
          <w:sz w:val="24"/>
          <w:szCs w:val="24"/>
        </w:rPr>
        <w:t xml:space="preserve">SOM and 10% </w:t>
      </w:r>
      <w:proofErr w:type="spellStart"/>
      <w:r w:rsidR="00B82E5D" w:rsidRPr="00E50F66">
        <w:rPr>
          <w:rFonts w:ascii="Times New Roman" w:hAnsi="Times New Roman"/>
          <w:sz w:val="24"/>
          <w:szCs w:val="24"/>
        </w:rPr>
        <w:t>siliclastic</w:t>
      </w:r>
      <w:proofErr w:type="spellEnd"/>
      <w:r>
        <w:rPr>
          <w:rFonts w:ascii="Times New Roman" w:hAnsi="Times New Roman"/>
          <w:sz w:val="24"/>
          <w:szCs w:val="24"/>
        </w:rPr>
        <w:t xml:space="preserve"> material</w:t>
      </w:r>
      <w:r w:rsidR="00B82E5D" w:rsidRPr="00E50F66">
        <w:rPr>
          <w:rFonts w:ascii="Times New Roman" w:hAnsi="Times New Roman"/>
          <w:sz w:val="24"/>
          <w:szCs w:val="24"/>
        </w:rPr>
        <w:t>. High organic content is expected at Second creek, and this value is supported by the images above where many of the sediment samples a</w:t>
      </w:r>
      <w:r>
        <w:rPr>
          <w:rFonts w:ascii="Times New Roman" w:hAnsi="Times New Roman"/>
          <w:sz w:val="24"/>
          <w:szCs w:val="24"/>
        </w:rPr>
        <w:t>ppear to contain entirely SOM. I</w:t>
      </w:r>
      <w:r w:rsidR="00B82E5D" w:rsidRPr="00E50F66">
        <w:rPr>
          <w:rFonts w:ascii="Times New Roman" w:hAnsi="Times New Roman"/>
          <w:sz w:val="24"/>
          <w:szCs w:val="24"/>
        </w:rPr>
        <w:t>n order to extend to our se</w:t>
      </w:r>
      <w:r>
        <w:rPr>
          <w:rFonts w:ascii="Times New Roman" w:hAnsi="Times New Roman"/>
          <w:sz w:val="24"/>
          <w:szCs w:val="24"/>
        </w:rPr>
        <w:t>cond assumption (heterogeneity) a</w:t>
      </w:r>
      <w:r w:rsidR="00B82E5D" w:rsidRPr="00E50F66">
        <w:rPr>
          <w:rFonts w:ascii="Times New Roman" w:hAnsi="Times New Roman"/>
          <w:sz w:val="24"/>
          <w:szCs w:val="24"/>
        </w:rPr>
        <w:t>n 80</w:t>
      </w:r>
      <w:r>
        <w:rPr>
          <w:rFonts w:ascii="Times New Roman" w:hAnsi="Times New Roman"/>
          <w:sz w:val="24"/>
          <w:szCs w:val="24"/>
        </w:rPr>
        <w:t xml:space="preserve">% SOM - </w:t>
      </w:r>
      <w:r w:rsidR="00B82E5D" w:rsidRPr="00E50F66">
        <w:rPr>
          <w:rFonts w:ascii="Times New Roman" w:hAnsi="Times New Roman"/>
          <w:sz w:val="24"/>
          <w:szCs w:val="24"/>
        </w:rPr>
        <w:t>20</w:t>
      </w:r>
      <w:r>
        <w:rPr>
          <w:rFonts w:ascii="Times New Roman" w:hAnsi="Times New Roman"/>
          <w:sz w:val="24"/>
          <w:szCs w:val="24"/>
        </w:rPr>
        <w:t xml:space="preserve">% </w:t>
      </w:r>
      <w:proofErr w:type="spellStart"/>
      <w:r>
        <w:rPr>
          <w:rFonts w:ascii="Times New Roman" w:hAnsi="Times New Roman"/>
          <w:sz w:val="24"/>
          <w:szCs w:val="24"/>
        </w:rPr>
        <w:t>silictastic</w:t>
      </w:r>
      <w:proofErr w:type="spellEnd"/>
      <w:r w:rsidR="00B82E5D" w:rsidRPr="00E50F66">
        <w:rPr>
          <w:rFonts w:ascii="Times New Roman" w:hAnsi="Times New Roman"/>
          <w:sz w:val="24"/>
          <w:szCs w:val="24"/>
        </w:rPr>
        <w:t xml:space="preserve"> split was</w:t>
      </w:r>
      <w:r>
        <w:rPr>
          <w:rFonts w:ascii="Times New Roman" w:hAnsi="Times New Roman"/>
          <w:sz w:val="24"/>
          <w:szCs w:val="24"/>
        </w:rPr>
        <w:t xml:space="preserve"> determined </w:t>
      </w:r>
      <w:r w:rsidR="00B82E5D" w:rsidRPr="00E50F66">
        <w:rPr>
          <w:rFonts w:ascii="Times New Roman" w:hAnsi="Times New Roman"/>
          <w:sz w:val="24"/>
          <w:szCs w:val="24"/>
        </w:rPr>
        <w:t xml:space="preserve">to </w:t>
      </w:r>
      <w:r>
        <w:rPr>
          <w:rFonts w:ascii="Times New Roman" w:hAnsi="Times New Roman"/>
          <w:sz w:val="24"/>
          <w:szCs w:val="24"/>
        </w:rPr>
        <w:t xml:space="preserve">better generalize the conditions at the site. </w:t>
      </w:r>
    </w:p>
    <w:p w:rsidR="00B82E5D" w:rsidRPr="00E50F66" w:rsidRDefault="00B82E5D" w:rsidP="00235FD9">
      <w:pPr>
        <w:spacing w:line="480" w:lineRule="auto"/>
        <w:rPr>
          <w:rFonts w:ascii="Times New Roman" w:hAnsi="Times New Roman"/>
          <w:sz w:val="24"/>
          <w:szCs w:val="24"/>
        </w:rPr>
      </w:pPr>
    </w:p>
    <w:p w:rsidR="0054236F" w:rsidRPr="00E50F66" w:rsidRDefault="0054236F" w:rsidP="00235FD9">
      <w:pPr>
        <w:spacing w:line="480" w:lineRule="auto"/>
        <w:rPr>
          <w:rFonts w:ascii="Times New Roman" w:hAnsi="Times New Roman"/>
          <w:noProof/>
          <w:sz w:val="24"/>
          <w:szCs w:val="24"/>
          <w:lang w:eastAsia="en-US"/>
        </w:rPr>
      </w:pPr>
      <w:r w:rsidRPr="00E50F66">
        <w:rPr>
          <w:rFonts w:ascii="Times New Roman" w:hAnsi="Times New Roman"/>
          <w:sz w:val="24"/>
          <w:szCs w:val="24"/>
        </w:rPr>
        <w:t xml:space="preserve">Using the fraction of SOM and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the thermal properties of the </w:t>
      </w:r>
      <w:r w:rsidR="002609E2" w:rsidRPr="00E50F66">
        <w:rPr>
          <w:rFonts w:ascii="Times New Roman" w:hAnsi="Times New Roman"/>
          <w:sz w:val="24"/>
          <w:szCs w:val="24"/>
        </w:rPr>
        <w:t>streambed</w:t>
      </w:r>
      <w:r w:rsidRPr="00E50F66">
        <w:rPr>
          <w:rFonts w:ascii="Times New Roman" w:hAnsi="Times New Roman"/>
          <w:sz w:val="24"/>
          <w:szCs w:val="24"/>
        </w:rPr>
        <w:t xml:space="preserve"> can be estimated by t</w:t>
      </w:r>
      <w:r w:rsidR="00B82E5D" w:rsidRPr="00E50F66">
        <w:rPr>
          <w:rFonts w:ascii="Times New Roman" w:hAnsi="Times New Roman"/>
          <w:sz w:val="24"/>
          <w:szCs w:val="24"/>
        </w:rPr>
        <w:t xml:space="preserve">he </w:t>
      </w:r>
      <w:r w:rsidR="002609E2">
        <w:rPr>
          <w:rFonts w:ascii="Times New Roman" w:hAnsi="Times New Roman"/>
          <w:sz w:val="24"/>
          <w:szCs w:val="24"/>
        </w:rPr>
        <w:t>following methods from</w:t>
      </w:r>
      <w:r w:rsidRPr="00E50F66">
        <w:rPr>
          <w:rFonts w:ascii="Times New Roman" w:hAnsi="Times New Roman"/>
          <w:sz w:val="24"/>
          <w:szCs w:val="24"/>
        </w:rPr>
        <w:t xml:space="preserve"> </w:t>
      </w:r>
      <w:r w:rsidR="000364F2" w:rsidRPr="00E50F66">
        <w:rPr>
          <w:rFonts w:ascii="Times New Roman" w:hAnsi="Times New Roman"/>
          <w:sz w:val="24"/>
          <w:szCs w:val="24"/>
        </w:rPr>
        <w:t>(</w:t>
      </w:r>
      <w:proofErr w:type="spellStart"/>
      <w:r w:rsidRPr="00E50F66">
        <w:rPr>
          <w:rFonts w:ascii="Times New Roman" w:hAnsi="Times New Roman"/>
          <w:sz w:val="24"/>
          <w:szCs w:val="24"/>
        </w:rPr>
        <w:t>Farouki</w:t>
      </w:r>
      <w:proofErr w:type="spellEnd"/>
      <w:r w:rsidR="000364F2" w:rsidRPr="00E50F66">
        <w:rPr>
          <w:rFonts w:ascii="Times New Roman" w:hAnsi="Times New Roman"/>
          <w:sz w:val="24"/>
          <w:szCs w:val="24"/>
        </w:rPr>
        <w:t>,</w:t>
      </w:r>
      <w:r w:rsidR="00B82E5D" w:rsidRPr="00E50F66">
        <w:rPr>
          <w:rFonts w:ascii="Times New Roman" w:hAnsi="Times New Roman"/>
          <w:noProof/>
          <w:sz w:val="24"/>
          <w:szCs w:val="24"/>
          <w:lang w:eastAsia="en-US"/>
        </w:rPr>
        <w:t xml:space="preserve"> </w:t>
      </w:r>
      <w:r w:rsidR="000364F2" w:rsidRPr="00E50F66">
        <w:rPr>
          <w:rFonts w:ascii="Times New Roman" w:hAnsi="Times New Roman"/>
          <w:noProof/>
          <w:sz w:val="24"/>
          <w:szCs w:val="24"/>
          <w:lang w:eastAsia="en-US"/>
        </w:rPr>
        <w:t>1986)</w:t>
      </w:r>
      <w:r w:rsidR="002609E2">
        <w:rPr>
          <w:rFonts w:ascii="Times New Roman" w:hAnsi="Times New Roman"/>
          <w:noProof/>
          <w:sz w:val="24"/>
          <w:szCs w:val="24"/>
          <w:lang w:eastAsia="en-US"/>
        </w:rPr>
        <w:t xml:space="preserve">. </w:t>
      </w:r>
    </w:p>
    <w:p w:rsidR="00F91372" w:rsidRPr="00E50F66" w:rsidRDefault="007C3736" w:rsidP="00235FD9">
      <w:pPr>
        <w:spacing w:line="480" w:lineRule="auto"/>
        <w:rPr>
          <w:rFonts w:ascii="Times New Roman" w:hAnsi="Times New Roman"/>
          <w:noProof/>
          <w:sz w:val="24"/>
          <w:szCs w:val="24"/>
          <w:lang w:eastAsia="en-US"/>
        </w:rPr>
      </w:pPr>
      <w:r w:rsidRPr="00E50F66">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B82E5D" w:rsidRPr="00B82E5D" w:rsidRDefault="00864373"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B82E5D" w:rsidRPr="00B82E5D" w:rsidRDefault="00864373"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E50F66">
        <w:rPr>
          <w:rFonts w:ascii="Times New Roman" w:hAnsi="Times New Roman"/>
          <w:noProof/>
          <w:sz w:val="24"/>
          <w:szCs w:val="24"/>
          <w:lang w:eastAsia="en-US"/>
        </w:rPr>
        <w:t>Sediment Thermal conductivity</w:t>
      </w:r>
      <w:r>
        <w:rPr>
          <w:rFonts w:ascii="Times New Roman" w:hAnsi="Times New Roman"/>
          <w:noProof/>
          <w:sz w:val="24"/>
          <w:szCs w:val="24"/>
          <w:lang w:eastAsia="en-US"/>
        </w:rPr>
        <w:t xml:space="preserve">, </w:t>
      </w:r>
      <m:oMath>
        <m:r>
          <w:rPr>
            <w:rFonts w:ascii="Cambria Math" w:hAnsi="Cambria Math" w:cstheme="minorBidi"/>
            <w:color w:val="000000" w:themeColor="text1"/>
            <w:kern w:val="24"/>
          </w:rPr>
          <m:t>λ</m:t>
        </m:r>
      </m:oMath>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B82E5D" w:rsidRPr="00B82E5D" w:rsidRDefault="00864373"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B82E5D" w:rsidRPr="00B82E5D" w:rsidRDefault="00864373"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p>
    <w:p w:rsidR="00B82E5D" w:rsidRPr="00E50F66" w:rsidRDefault="00B82E5D" w:rsidP="00235FD9">
      <w:pPr>
        <w:spacing w:line="480" w:lineRule="auto"/>
        <w:rPr>
          <w:rFonts w:ascii="Times New Roman" w:hAnsi="Times New Roman"/>
          <w:sz w:val="24"/>
          <w:szCs w:val="24"/>
        </w:rPr>
      </w:pPr>
    </w:p>
    <w:p w:rsidR="00B82E5D" w:rsidRPr="00E50F66" w:rsidRDefault="00B82E5D" w:rsidP="00235FD9">
      <w:pPr>
        <w:spacing w:line="480" w:lineRule="auto"/>
        <w:rPr>
          <w:rFonts w:ascii="Times New Roman" w:hAnsi="Times New Roman"/>
          <w:sz w:val="24"/>
          <w:szCs w:val="24"/>
        </w:rPr>
      </w:pPr>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lastRenderedPageBreak/>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456777</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F91372" w:rsidRPr="00B82E5D" w:rsidRDefault="00864373"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5.9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" filled="f" stroked="f">
                <v:textbox>
                  <w:txbxContent>
                    <w:p w:rsidR="00F91372" w:rsidRPr="00B82E5D" w:rsidRDefault="00864373"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E50F66">
        <w:rPr>
          <w:rFonts w:ascii="Times New Roman" w:hAnsi="Times New Roman"/>
          <w:sz w:val="24"/>
          <w:szCs w:val="24"/>
        </w:rPr>
        <w:t>Saturated heat capacity</w:t>
      </w:r>
      <w:r>
        <w:rPr>
          <w:rFonts w:ascii="Times New Roman" w:hAnsi="Times New Roman"/>
          <w:sz w:val="24"/>
          <w:szCs w:val="24"/>
        </w:rPr>
        <w:t xml:space="preserve">, </w:t>
      </w:r>
      <m:oMath>
        <m:r>
          <w:rPr>
            <w:rFonts w:ascii="Cambria Math" w:hAnsi="Cambria Math"/>
            <w:sz w:val="24"/>
            <w:szCs w:val="24"/>
          </w:rPr>
          <m:t>C</m:t>
        </m:r>
      </m:oMath>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F91372" w:rsidRPr="00B82E5D" w:rsidRDefault="00864373"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F91372" w:rsidRPr="00B82E5D" w:rsidRDefault="00864373"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p>
    <w:p w:rsidR="00F91372" w:rsidRPr="00E50F66" w:rsidRDefault="00F91372" w:rsidP="00235FD9">
      <w:pPr>
        <w:spacing w:line="480" w:lineRule="auto"/>
        <w:rPr>
          <w:rFonts w:ascii="Times New Roman" w:hAnsi="Times New Roman"/>
          <w:sz w:val="24"/>
          <w:szCs w:val="24"/>
        </w:rPr>
      </w:pPr>
    </w:p>
    <w:p w:rsidR="007C3736" w:rsidRDefault="007C3736" w:rsidP="00235FD9">
      <w:pPr>
        <w:spacing w:line="480" w:lineRule="auto"/>
        <w:rPr>
          <w:rFonts w:ascii="Times New Roman" w:hAnsi="Times New Roman"/>
          <w:sz w:val="24"/>
          <w:szCs w:val="24"/>
        </w:rPr>
      </w:pPr>
    </w:p>
    <w:p w:rsidR="0054236F" w:rsidRDefault="00B82E5D" w:rsidP="00235FD9">
      <w:pPr>
        <w:spacing w:line="480" w:lineRule="auto"/>
        <w:rPr>
          <w:rFonts w:ascii="Times New Roman" w:hAnsi="Times New Roman"/>
          <w:sz w:val="24"/>
          <w:szCs w:val="24"/>
        </w:rPr>
      </w:pPr>
      <w:r w:rsidRPr="00E50F66">
        <w:rPr>
          <w:rFonts w:ascii="Times New Roman" w:hAnsi="Times New Roman"/>
          <w:sz w:val="24"/>
          <w:szCs w:val="24"/>
        </w:rPr>
        <w:t>This method bounds the thermal parameter with</w:t>
      </w:r>
      <w:r w:rsidR="0054236F" w:rsidRPr="00E50F66">
        <w:rPr>
          <w:rFonts w:ascii="Times New Roman" w:hAnsi="Times New Roman"/>
          <w:sz w:val="24"/>
          <w:szCs w:val="24"/>
        </w:rPr>
        <w:t xml:space="preserve"> an upper and lower limit.</w:t>
      </w:r>
      <w:r w:rsidR="007C3736">
        <w:rPr>
          <w:rFonts w:ascii="Times New Roman" w:hAnsi="Times New Roman"/>
          <w:sz w:val="24"/>
          <w:szCs w:val="24"/>
        </w:rPr>
        <w:t xml:space="preserve"> Values for</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 xml:space="preserve"> </m:t>
            </m:r>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oMath>
      <w:r w:rsidR="007C3736">
        <w:rPr>
          <w:rFonts w:ascii="Times New Roman" w:hAnsi="Times New Roman"/>
          <w:iCs/>
          <w:color w:val="000000" w:themeColor="text1"/>
          <w:kern w:val="24"/>
        </w:rPr>
        <w:t>,</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w:proofErr w:type="gramStart"/>
      <w:r w:rsidR="007C3736">
        <w:rPr>
          <w:rFonts w:ascii="Times New Roman" w:hAnsi="Times New Roman"/>
          <w:iCs/>
          <w:color w:val="000000" w:themeColor="text1"/>
          <w:kern w:val="24"/>
        </w:rPr>
        <w:t>,</w:t>
      </w:r>
      <w:proofErr w:type="gramEnd"/>
      <m:oMath>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oMath>
      <w:r w:rsidR="007C3736">
        <w:rPr>
          <w:rFonts w:ascii="Times New Roman" w:hAnsi="Times New Roman"/>
          <w:iCs/>
          <w:color w:val="000000" w:themeColor="text1"/>
          <w:kern w:val="24"/>
        </w:rPr>
        <w:t xml:space="preserve"> and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sz w:val="24"/>
                    <w:szCs w:val="24"/>
                    <w:lang w:eastAsia="en-US"/>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w:r w:rsidR="007C3736">
        <w:rPr>
          <w:rFonts w:ascii="Times New Roman" w:hAnsi="Times New Roman"/>
          <w:iCs/>
          <w:color w:val="000000" w:themeColor="text1"/>
          <w:kern w:val="24"/>
        </w:rPr>
        <w:t xml:space="preserve"> were found in </w:t>
      </w:r>
      <w:proofErr w:type="spellStart"/>
      <w:r w:rsidR="007C3736">
        <w:rPr>
          <w:rFonts w:ascii="Times New Roman" w:hAnsi="Times New Roman"/>
          <w:iCs/>
          <w:color w:val="000000" w:themeColor="text1"/>
          <w:kern w:val="24"/>
        </w:rPr>
        <w:t>Farouki</w:t>
      </w:r>
      <w:proofErr w:type="spellEnd"/>
      <w:r w:rsidR="007C3736">
        <w:rPr>
          <w:rFonts w:ascii="Times New Roman" w:hAnsi="Times New Roman"/>
          <w:iCs/>
          <w:color w:val="000000" w:themeColor="text1"/>
          <w:kern w:val="24"/>
        </w:rPr>
        <w:t xml:space="preserve"> (1986). Validity of the resulting parameter range is </w:t>
      </w:r>
      <w:r w:rsidRPr="00E50F66">
        <w:rPr>
          <w:rFonts w:ascii="Times New Roman" w:hAnsi="Times New Roman"/>
          <w:sz w:val="24"/>
          <w:szCs w:val="24"/>
        </w:rPr>
        <w:t xml:space="preserve">discussed in the sensitivity analysis portion of the results and conclusions section. </w:t>
      </w:r>
    </w:p>
    <w:p w:rsidR="004F2F07" w:rsidRPr="00E50F66" w:rsidRDefault="0054236F" w:rsidP="005042A1">
      <w:pPr>
        <w:spacing w:line="480" w:lineRule="auto"/>
        <w:ind w:firstLine="720"/>
        <w:rPr>
          <w:rFonts w:ascii="Times New Roman" w:hAnsi="Times New Roman"/>
          <w:sz w:val="24"/>
          <w:szCs w:val="24"/>
        </w:rPr>
      </w:pPr>
      <w:r w:rsidRPr="00E50F66">
        <w:rPr>
          <w:rFonts w:ascii="Times New Roman" w:hAnsi="Times New Roman"/>
          <w:sz w:val="24"/>
          <w:szCs w:val="24"/>
        </w:rPr>
        <w:t xml:space="preserve">The last parameter </w:t>
      </w:r>
      <w:r w:rsidR="004F2F07" w:rsidRPr="00E50F66">
        <w:rPr>
          <w:rFonts w:ascii="Times New Roman" w:hAnsi="Times New Roman"/>
          <w:sz w:val="24"/>
          <w:szCs w:val="24"/>
        </w:rPr>
        <w:t>needed for the forwards model is</w:t>
      </w:r>
      <w:r w:rsidRPr="00E50F66">
        <w:rPr>
          <w:rFonts w:ascii="Times New Roman" w:hAnsi="Times New Roman"/>
          <w:sz w:val="24"/>
          <w:szCs w:val="24"/>
        </w:rPr>
        <w:t xml:space="preserve"> dispersivity. This parameter depends on the</w:t>
      </w:r>
      <w:r w:rsidR="004F2F07" w:rsidRPr="00E50F66">
        <w:rPr>
          <w:rFonts w:ascii="Times New Roman" w:hAnsi="Times New Roman"/>
          <w:sz w:val="24"/>
          <w:szCs w:val="24"/>
        </w:rPr>
        <w:t xml:space="preserve"> scale of the problem</w:t>
      </w:r>
      <w:r w:rsidRPr="00E50F66">
        <w:rPr>
          <w:rFonts w:ascii="Times New Roman" w:hAnsi="Times New Roman"/>
          <w:sz w:val="24"/>
          <w:szCs w:val="24"/>
        </w:rPr>
        <w:t xml:space="preserve">. </w:t>
      </w:r>
      <w:r w:rsidR="00C84222">
        <w:rPr>
          <w:rFonts w:ascii="Times New Roman" w:hAnsi="Times New Roman"/>
          <w:sz w:val="24"/>
          <w:szCs w:val="24"/>
        </w:rPr>
        <w:t xml:space="preserve">A range of </w:t>
      </w:r>
      <w:proofErr w:type="spellStart"/>
      <w:r w:rsidR="00C84222">
        <w:rPr>
          <w:rFonts w:ascii="Times New Roman" w:hAnsi="Times New Roman"/>
          <w:sz w:val="24"/>
          <w:szCs w:val="24"/>
        </w:rPr>
        <w:t>dispersivity</w:t>
      </w:r>
      <w:proofErr w:type="spellEnd"/>
      <w:r w:rsidR="00C84222">
        <w:rPr>
          <w:rFonts w:ascii="Times New Roman" w:hAnsi="Times New Roman"/>
          <w:sz w:val="24"/>
          <w:szCs w:val="24"/>
        </w:rPr>
        <w:t xml:space="preserve"> values were values were considered based on (Zheng &amp; Bennet, 2002). The validity of the range is analyzed in the sensitivity analysis portion of the results and conclusions section.</w:t>
      </w:r>
    </w:p>
    <w:p w:rsidR="00371F54" w:rsidRPr="00E50F66" w:rsidRDefault="00371F54" w:rsidP="00235FD9">
      <w:pPr>
        <w:spacing w:line="480" w:lineRule="auto"/>
        <w:rPr>
          <w:rFonts w:ascii="Times New Roman" w:hAnsi="Times New Roman"/>
          <w:sz w:val="24"/>
          <w:szCs w:val="24"/>
        </w:rPr>
      </w:pPr>
    </w:p>
    <w:p w:rsidR="00371F54" w:rsidRPr="00E50F66" w:rsidRDefault="00371F54" w:rsidP="00235FD9">
      <w:pPr>
        <w:spacing w:line="480" w:lineRule="auto"/>
        <w:rPr>
          <w:rFonts w:ascii="Times New Roman" w:hAnsi="Times New Roman"/>
          <w:b/>
          <w:sz w:val="24"/>
          <w:szCs w:val="24"/>
        </w:rPr>
      </w:pPr>
      <w:r w:rsidRPr="00E50F66">
        <w:rPr>
          <w:rFonts w:ascii="Times New Roman" w:hAnsi="Times New Roman"/>
          <w:b/>
          <w:sz w:val="24"/>
          <w:szCs w:val="24"/>
        </w:rPr>
        <w:t>Results and Conclusions</w:t>
      </w:r>
    </w:p>
    <w:tbl>
      <w:tblPr>
        <w:tblpPr w:leftFromText="180" w:rightFromText="180" w:vertAnchor="text" w:horzAnchor="margin" w:tblpY="1167"/>
        <w:tblW w:w="4940" w:type="dxa"/>
        <w:tblCellMar>
          <w:left w:w="0" w:type="dxa"/>
          <w:right w:w="0" w:type="dxa"/>
        </w:tblCellMar>
        <w:tblLook w:val="0600" w:firstRow="0" w:lastRow="0" w:firstColumn="0" w:lastColumn="0" w:noHBand="1" w:noVBand="1"/>
      </w:tblPr>
      <w:tblGrid>
        <w:gridCol w:w="1195"/>
        <w:gridCol w:w="3745"/>
      </w:tblGrid>
      <w:tr w:rsidR="00F80935" w:rsidRPr="00E50F66"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b/>
                <w:bCs/>
                <w:sz w:val="24"/>
                <w:szCs w:val="24"/>
                <w:u w:val="single"/>
              </w:rPr>
              <w:t>Location</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b/>
                <w:bCs/>
                <w:sz w:val="24"/>
                <w:szCs w:val="24"/>
                <w:u w:val="single"/>
              </w:rPr>
              <w:t>Hydraulic conductivity, m/d</w:t>
            </w:r>
          </w:p>
        </w:tc>
      </w:tr>
      <w:tr w:rsidR="00F80935" w:rsidRPr="00E50F66"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West wetland</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0.07</w:t>
            </w:r>
          </w:p>
        </w:tc>
      </w:tr>
      <w:tr w:rsidR="00F80935" w:rsidRPr="00E50F66"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lastRenderedPageBreak/>
              <w:t>Stream west</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0.04</w:t>
            </w:r>
          </w:p>
        </w:tc>
      </w:tr>
      <w:tr w:rsidR="00F80935" w:rsidRPr="00E50F66" w:rsidTr="00F80935">
        <w:trPr>
          <w:trHeight w:val="21"/>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Stream center</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0.18</w:t>
            </w:r>
          </w:p>
        </w:tc>
      </w:tr>
    </w:tbl>
    <w:p w:rsidR="00F80935" w:rsidRPr="00E50F66" w:rsidRDefault="00F80935" w:rsidP="00235FD9">
      <w:pPr>
        <w:spacing w:line="480" w:lineRule="auto"/>
        <w:rPr>
          <w:rFonts w:ascii="Times New Roman" w:hAnsi="Times New Roman"/>
          <w:sz w:val="24"/>
          <w:szCs w:val="24"/>
        </w:rPr>
      </w:pPr>
      <w:r w:rsidRPr="00E50F66">
        <w:rPr>
          <w:rFonts w:ascii="Times New Roman" w:hAnsi="Times New Roman"/>
          <w:sz w:val="24"/>
          <w:szCs w:val="24"/>
        </w:rPr>
        <w:t xml:space="preserve">The following estimates for Hydraulic conductivity at each temperature </w:t>
      </w:r>
      <w:proofErr w:type="gramStart"/>
      <w:r w:rsidRPr="00E50F66">
        <w:rPr>
          <w:rFonts w:ascii="Times New Roman" w:hAnsi="Times New Roman"/>
          <w:sz w:val="24"/>
          <w:szCs w:val="24"/>
        </w:rPr>
        <w:t>probe(</w:t>
      </w:r>
      <w:proofErr w:type="gramEnd"/>
      <w:r w:rsidRPr="00E50F66">
        <w:rPr>
          <w:rFonts w:ascii="Times New Roman" w:hAnsi="Times New Roman"/>
          <w:sz w:val="24"/>
          <w:szCs w:val="24"/>
        </w:rPr>
        <w:t xml:space="preserve">table ___) were </w:t>
      </w:r>
      <w:proofErr w:type="spellStart"/>
      <w:r w:rsidRPr="00E50F66">
        <w:rPr>
          <w:rFonts w:ascii="Times New Roman" w:hAnsi="Times New Roman"/>
          <w:sz w:val="24"/>
          <w:szCs w:val="24"/>
        </w:rPr>
        <w:t>obtbained</w:t>
      </w:r>
      <w:proofErr w:type="spellEnd"/>
      <w:r w:rsidRPr="00E50F66">
        <w:rPr>
          <w:rFonts w:ascii="Times New Roman" w:hAnsi="Times New Roman"/>
          <w:sz w:val="24"/>
          <w:szCs w:val="24"/>
        </w:rPr>
        <w:t xml:space="preserve"> using the input parameters presented in table ______</w:t>
      </w:r>
    </w:p>
    <w:p w:rsidR="00F80935" w:rsidRPr="00E50F66" w:rsidRDefault="00F80935" w:rsidP="00235FD9">
      <w:pPr>
        <w:spacing w:line="480" w:lineRule="auto"/>
        <w:rPr>
          <w:rFonts w:ascii="Times New Roman" w:hAnsi="Times New Roman"/>
          <w:sz w:val="24"/>
          <w:szCs w:val="24"/>
        </w:rPr>
      </w:pPr>
      <w:r w:rsidRPr="00E50F66">
        <w:rPr>
          <w:rFonts w:ascii="Times New Roman" w:hAnsi="Times New Roman"/>
          <w:sz w:val="24"/>
          <w:szCs w:val="24"/>
        </w:rPr>
        <w:t>Table of parameters:</w:t>
      </w: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DF0593" w:rsidRPr="00E50F66" w:rsidRDefault="00F80935" w:rsidP="00DF0593">
      <w:pPr>
        <w:spacing w:line="480" w:lineRule="auto"/>
        <w:rPr>
          <w:rFonts w:ascii="Times New Roman" w:hAnsi="Times New Roman"/>
          <w:sz w:val="24"/>
          <w:szCs w:val="24"/>
        </w:rPr>
      </w:pPr>
      <w:r w:rsidRPr="00E50F66">
        <w:rPr>
          <w:rFonts w:ascii="Times New Roman" w:hAnsi="Times New Roman"/>
          <w:sz w:val="24"/>
          <w:szCs w:val="24"/>
        </w:rPr>
        <w:t>These values were used with equation (</w:t>
      </w:r>
      <w:proofErr w:type="spellStart"/>
      <w:proofErr w:type="gramStart"/>
      <w:r w:rsidRPr="00E50F66">
        <w:rPr>
          <w:rFonts w:ascii="Times New Roman" w:hAnsi="Times New Roman"/>
          <w:color w:val="FF0000"/>
          <w:sz w:val="24"/>
          <w:szCs w:val="24"/>
        </w:rPr>
        <w:t>darcy</w:t>
      </w:r>
      <w:proofErr w:type="spellEnd"/>
      <w:proofErr w:type="gramEnd"/>
      <w:r w:rsidRPr="00E50F66">
        <w:rPr>
          <w:rFonts w:ascii="Times New Roman" w:hAnsi="Times New Roman"/>
          <w:sz w:val="24"/>
          <w:szCs w:val="24"/>
        </w:rPr>
        <w:t xml:space="preserve">) to generate time series of vertical hydraulic flux at each temp probe. Figure () </w:t>
      </w:r>
      <w:proofErr w:type="gramStart"/>
      <w:r w:rsidRPr="00E50F66">
        <w:rPr>
          <w:rFonts w:ascii="Times New Roman" w:hAnsi="Times New Roman"/>
          <w:sz w:val="24"/>
          <w:szCs w:val="24"/>
        </w:rPr>
        <w:t>The</w:t>
      </w:r>
      <w:proofErr w:type="gramEnd"/>
      <w:r w:rsidRPr="00E50F66">
        <w:rPr>
          <w:rFonts w:ascii="Times New Roman" w:hAnsi="Times New Roman"/>
          <w:sz w:val="24"/>
          <w:szCs w:val="24"/>
        </w:rPr>
        <w:t xml:space="preserve"> time series are plotted with precipitation data to see the relationship between them</w:t>
      </w:r>
      <w:r w:rsidR="00DF0593" w:rsidRPr="00E50F66">
        <w:rPr>
          <w:rFonts w:ascii="Times New Roman" w:hAnsi="Times New Roman"/>
          <w:sz w:val="24"/>
          <w:szCs w:val="24"/>
        </w:rPr>
        <w:t xml:space="preserve">. The validity of the estimated hydraulic conductivity </w:t>
      </w:r>
      <w:proofErr w:type="gramStart"/>
      <w:r w:rsidR="00DF0593" w:rsidRPr="00E50F66">
        <w:rPr>
          <w:rFonts w:ascii="Times New Roman" w:hAnsi="Times New Roman"/>
          <w:sz w:val="24"/>
          <w:szCs w:val="24"/>
        </w:rPr>
        <w:t>values  is</w:t>
      </w:r>
      <w:proofErr w:type="gramEnd"/>
      <w:r w:rsidR="00DF0593" w:rsidRPr="00E50F66">
        <w:rPr>
          <w:rFonts w:ascii="Times New Roman" w:hAnsi="Times New Roman"/>
          <w:sz w:val="24"/>
          <w:szCs w:val="24"/>
        </w:rPr>
        <w:t xml:space="preserve"> explored in the following sensitivity analysis section.</w:t>
      </w:r>
    </w:p>
    <w:p w:rsidR="005170D3" w:rsidRPr="00E50F66" w:rsidRDefault="005170D3" w:rsidP="00DF0593">
      <w:pPr>
        <w:spacing w:line="480" w:lineRule="auto"/>
        <w:rPr>
          <w:rFonts w:ascii="Times New Roman" w:hAnsi="Times New Roman"/>
          <w:sz w:val="24"/>
          <w:szCs w:val="24"/>
        </w:rPr>
      </w:pPr>
    </w:p>
    <w:p w:rsidR="005170D3" w:rsidRPr="00E50F66" w:rsidRDefault="005170D3" w:rsidP="005170D3">
      <w:pPr>
        <w:spacing w:line="480" w:lineRule="auto"/>
        <w:rPr>
          <w:rFonts w:ascii="Times New Roman" w:hAnsi="Times New Roman"/>
          <w:sz w:val="24"/>
          <w:szCs w:val="24"/>
        </w:rPr>
      </w:pPr>
    </w:p>
    <w:p w:rsidR="005170D3" w:rsidRPr="00E50F66" w:rsidRDefault="005170D3" w:rsidP="00DF0593">
      <w:pPr>
        <w:spacing w:line="480" w:lineRule="auto"/>
        <w:rPr>
          <w:rFonts w:ascii="Times New Roman" w:hAnsi="Times New Roman"/>
          <w:color w:val="FF0000"/>
          <w:sz w:val="24"/>
          <w:szCs w:val="24"/>
        </w:rPr>
      </w:pPr>
    </w:p>
    <w:p w:rsidR="00022E74" w:rsidRPr="00E50F66" w:rsidRDefault="008F3D0C"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lastRenderedPageBreak/>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8F3D0C" w:rsidRPr="00E50F66" w:rsidRDefault="00F80935" w:rsidP="00235FD9">
      <w:pPr>
        <w:spacing w:line="480" w:lineRule="auto"/>
        <w:rPr>
          <w:rFonts w:ascii="Times New Roman" w:hAnsi="Times New Roman"/>
          <w:color w:val="FF0000"/>
          <w:sz w:val="24"/>
          <w:szCs w:val="24"/>
        </w:rPr>
      </w:pPr>
      <w:proofErr w:type="spellStart"/>
      <w:r w:rsidRPr="00E50F66">
        <w:rPr>
          <w:rFonts w:ascii="Times New Roman" w:hAnsi="Times New Roman"/>
          <w:color w:val="FF0000"/>
          <w:sz w:val="24"/>
          <w:szCs w:val="24"/>
        </w:rPr>
        <w:t>Caption</w:t>
      </w:r>
      <w:proofErr w:type="gramStart"/>
      <w:r w:rsidRPr="00E50F66">
        <w:rPr>
          <w:rFonts w:ascii="Times New Roman" w:hAnsi="Times New Roman"/>
          <w:color w:val="FF0000"/>
          <w:sz w:val="24"/>
          <w:szCs w:val="24"/>
        </w:rPr>
        <w:t>,key</w:t>
      </w:r>
      <w:proofErr w:type="spellEnd"/>
      <w:proofErr w:type="gramEnd"/>
    </w:p>
    <w:p w:rsidR="006F6FCB"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The highest hydraulic conductivity and flux occur in the west wetland, followed by the stream center and the west stream channel.  This is counterintuitive, a</w:t>
      </w:r>
      <w:r w:rsidR="006F6FCB" w:rsidRPr="00E50F66">
        <w:rPr>
          <w:rFonts w:ascii="Times New Roman" w:hAnsi="Times New Roman"/>
          <w:sz w:val="24"/>
          <w:szCs w:val="24"/>
        </w:rPr>
        <w:t>s we originally expected the wetland area</w:t>
      </w:r>
      <w:r w:rsidRPr="00E50F66">
        <w:rPr>
          <w:rFonts w:ascii="Times New Roman" w:hAnsi="Times New Roman"/>
          <w:sz w:val="24"/>
          <w:szCs w:val="24"/>
        </w:rPr>
        <w:t xml:space="preserve"> to have the </w:t>
      </w:r>
      <w:r w:rsidR="006F6FCB" w:rsidRPr="00E50F66">
        <w:rPr>
          <w:rFonts w:ascii="Times New Roman" w:hAnsi="Times New Roman"/>
          <w:sz w:val="24"/>
          <w:szCs w:val="24"/>
        </w:rPr>
        <w:t>smallest flux</w:t>
      </w:r>
      <w:r w:rsidRPr="00E50F66">
        <w:rPr>
          <w:rFonts w:ascii="Times New Roman" w:hAnsi="Times New Roman"/>
          <w:sz w:val="24"/>
          <w:szCs w:val="24"/>
        </w:rPr>
        <w:t xml:space="preserve">. </w:t>
      </w:r>
      <w:r w:rsidR="006F6FCB" w:rsidRPr="00E50F66">
        <w:rPr>
          <w:rFonts w:ascii="Times New Roman" w:hAnsi="Times New Roman"/>
          <w:sz w:val="24"/>
          <w:szCs w:val="24"/>
        </w:rPr>
        <w:t xml:space="preserve">There are several possible explanations for this discrepancy. First, the site sediment is highly heterogeneous this suggests that the hydraulic flux is equally heterogeneous. It is possible that the wetland temperature probe was placed in a region that facilitated higher flux while the stream probes were located in lower flux regions. Another possible explanation is that flow at the wetland probe has a significant horizontal component, violating the assumption the hydraulic flux is entirely in the vertical direction. This explanation has merit because the head in the wetland sediment was consistently higher than the head at the </w:t>
      </w:r>
      <w:r w:rsidR="006F6FCB" w:rsidRPr="00E50F66">
        <w:rPr>
          <w:rFonts w:ascii="Times New Roman" w:hAnsi="Times New Roman"/>
          <w:sz w:val="24"/>
          <w:szCs w:val="24"/>
        </w:rPr>
        <w:lastRenderedPageBreak/>
        <w:t>base of the stream (more than elevation difference?), which suggests that the water in the wetland sediment could be flowing more towards the stream base than upwards (see site conceptual model)</w:t>
      </w:r>
    </w:p>
    <w:p w:rsidR="006F6FCB" w:rsidRPr="00E50F66" w:rsidRDefault="006F6FCB" w:rsidP="00F80935">
      <w:pPr>
        <w:spacing w:line="480" w:lineRule="auto"/>
        <w:rPr>
          <w:rFonts w:ascii="Times New Roman" w:hAnsi="Times New Roman"/>
          <w:sz w:val="24"/>
          <w:szCs w:val="24"/>
        </w:rPr>
      </w:pPr>
      <w:r w:rsidRPr="00E50F66">
        <w:rPr>
          <w:rFonts w:ascii="Times New Roman" w:hAnsi="Times New Roman"/>
          <w:noProof/>
          <w:sz w:val="24"/>
          <w:szCs w:val="24"/>
          <w:lang w:eastAsia="en-US"/>
        </w:rPr>
        <w:drawing>
          <wp:inline distT="0" distB="0" distL="0" distR="0">
            <wp:extent cx="5943600" cy="2121440"/>
            <wp:effectExtent l="0" t="0" r="0" b="0"/>
            <wp:docPr id="5" name="Picture 5" descr="https://lh3.googleusercontent.com/0ku_TmY2c3EDE53tVwzYE2yM71Mk7EB7taTfNIoQdUYk5JnzudQ7IdGfwOKgqt3CnA3ntUAtBwwag4gcFcqVWSga7u4HdEc7Bra8wpRwDOFoR_1aJu45ay3kcxiNI0UjlXkzwscNj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ku_TmY2c3EDE53tVwzYE2yM71Mk7EB7taTfNIoQdUYk5JnzudQ7IdGfwOKgqt3CnA3ntUAtBwwag4gcFcqVWSga7u4HdEc7Bra8wpRwDOFoR_1aJu45ay3kcxiNI0UjlXkzwscNj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21440"/>
                    </a:xfrm>
                    <a:prstGeom prst="rect">
                      <a:avLst/>
                    </a:prstGeom>
                    <a:noFill/>
                    <a:ln>
                      <a:noFill/>
                    </a:ln>
                  </pic:spPr>
                </pic:pic>
              </a:graphicData>
            </a:graphic>
          </wp:inline>
        </w:drawing>
      </w:r>
    </w:p>
    <w:p w:rsidR="006F6FCB" w:rsidRPr="00E50F66" w:rsidRDefault="006F6FCB" w:rsidP="00F80935">
      <w:pPr>
        <w:spacing w:line="480" w:lineRule="auto"/>
        <w:rPr>
          <w:rFonts w:ascii="Times New Roman" w:hAnsi="Times New Roman"/>
          <w:sz w:val="24"/>
          <w:szCs w:val="24"/>
        </w:rPr>
      </w:pPr>
    </w:p>
    <w:p w:rsidR="00F80935" w:rsidRPr="00E50F66" w:rsidRDefault="00F80935" w:rsidP="006F6FCB">
      <w:pPr>
        <w:spacing w:line="480" w:lineRule="auto"/>
        <w:ind w:firstLine="720"/>
        <w:rPr>
          <w:rFonts w:ascii="Times New Roman" w:hAnsi="Times New Roman"/>
          <w:sz w:val="24"/>
          <w:szCs w:val="24"/>
        </w:rPr>
      </w:pPr>
      <w:r w:rsidRPr="00E50F66">
        <w:rPr>
          <w:rFonts w:ascii="Times New Roman" w:hAnsi="Times New Roman"/>
          <w:sz w:val="24"/>
          <w:szCs w:val="24"/>
        </w:rPr>
        <w:t xml:space="preserve">The direction of vertical flux across </w:t>
      </w:r>
      <w:proofErr w:type="gramStart"/>
      <w:r w:rsidRPr="00E50F66">
        <w:rPr>
          <w:rFonts w:ascii="Times New Roman" w:hAnsi="Times New Roman"/>
          <w:sz w:val="24"/>
          <w:szCs w:val="24"/>
        </w:rPr>
        <w:t>the transect</w:t>
      </w:r>
      <w:proofErr w:type="gramEnd"/>
      <w:r w:rsidRPr="00E50F66">
        <w:rPr>
          <w:rFonts w:ascii="Times New Roman" w:hAnsi="Times New Roman"/>
          <w:sz w:val="24"/>
          <w:szCs w:val="24"/>
        </w:rPr>
        <w:t xml:space="preserve"> is upwards for the entire summer except for one brief flux reversal in late August.  The magnitude of vertical hydraulic flux over the summer is </w:t>
      </w:r>
      <w:r w:rsidR="006F6FCB" w:rsidRPr="00E50F66">
        <w:rPr>
          <w:rFonts w:ascii="Times New Roman" w:hAnsi="Times New Roman"/>
          <w:sz w:val="24"/>
          <w:szCs w:val="24"/>
        </w:rPr>
        <w:t>variable.</w:t>
      </w:r>
      <w:r w:rsidRPr="00E50F66">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E50F66">
        <w:rPr>
          <w:rFonts w:ascii="Times New Roman" w:hAnsi="Times New Roman"/>
          <w:sz w:val="24"/>
          <w:szCs w:val="24"/>
        </w:rPr>
        <w:t>increase</w:t>
      </w:r>
      <w:r w:rsidRPr="00E50F66">
        <w:rPr>
          <w:rFonts w:ascii="Times New Roman" w:hAnsi="Times New Roman"/>
          <w:sz w:val="24"/>
          <w:szCs w:val="24"/>
        </w:rPr>
        <w:t xml:space="preserve"> the upward </w:t>
      </w:r>
      <w:r w:rsidR="006F6FCB" w:rsidRPr="00E50F66">
        <w:rPr>
          <w:rFonts w:ascii="Times New Roman" w:hAnsi="Times New Roman"/>
          <w:sz w:val="24"/>
          <w:szCs w:val="24"/>
        </w:rPr>
        <w:t>flux</w:t>
      </w:r>
      <w:r w:rsidRPr="00E50F66">
        <w:rPr>
          <w:rFonts w:ascii="Times New Roman" w:hAnsi="Times New Roman"/>
          <w:sz w:val="24"/>
          <w:szCs w:val="24"/>
        </w:rPr>
        <w:t xml:space="preserve"> magnitude, indicating that the rainfall initiates a </w:t>
      </w:r>
      <w:r w:rsidR="006F6FCB" w:rsidRPr="00E50F66">
        <w:rPr>
          <w:rFonts w:ascii="Times New Roman" w:hAnsi="Times New Roman"/>
          <w:sz w:val="24"/>
          <w:szCs w:val="24"/>
        </w:rPr>
        <w:t>base flow</w:t>
      </w:r>
      <w:r w:rsidRPr="00E50F66">
        <w:rPr>
          <w:rFonts w:ascii="Times New Roman" w:hAnsi="Times New Roman"/>
          <w:sz w:val="24"/>
          <w:szCs w:val="24"/>
        </w:rPr>
        <w:t xml:space="preserve"> event. In other cases, rain events are followed by decreased </w:t>
      </w:r>
      <w:r w:rsidR="006F6FCB" w:rsidRPr="00E50F66">
        <w:rPr>
          <w:rFonts w:ascii="Times New Roman" w:hAnsi="Times New Roman"/>
          <w:sz w:val="24"/>
          <w:szCs w:val="24"/>
        </w:rPr>
        <w:t>upwards flux</w:t>
      </w:r>
      <w:r w:rsidRPr="00E50F66">
        <w:rPr>
          <w:rFonts w:ascii="Times New Roman" w:hAnsi="Times New Roman"/>
          <w:sz w:val="24"/>
          <w:szCs w:val="24"/>
        </w:rPr>
        <w:t xml:space="preserve">, or even downwards flux, indicating that the rainfall </w:t>
      </w:r>
      <w:r w:rsidR="006F6FCB" w:rsidRPr="00E50F66">
        <w:rPr>
          <w:rFonts w:ascii="Times New Roman" w:hAnsi="Times New Roman"/>
          <w:sz w:val="24"/>
          <w:szCs w:val="24"/>
        </w:rPr>
        <w:t>runs off</w:t>
      </w:r>
      <w:r w:rsidRPr="00E50F66">
        <w:rPr>
          <w:rFonts w:ascii="Times New Roman" w:hAnsi="Times New Roman"/>
          <w:sz w:val="24"/>
          <w:szCs w:val="24"/>
        </w:rPr>
        <w:t xml:space="preserve"> into the surface water quickly. </w:t>
      </w:r>
      <w:r w:rsidR="00E52A73" w:rsidRPr="00E50F66">
        <w:rPr>
          <w:rFonts w:ascii="Times New Roman" w:hAnsi="Times New Roman"/>
          <w:sz w:val="24"/>
          <w:szCs w:val="24"/>
        </w:rPr>
        <w:t>A possible explanation for this discrepancy is that the pre</w:t>
      </w:r>
      <w:r w:rsidRPr="00E50F66">
        <w:rPr>
          <w:rFonts w:ascii="Times New Roman" w:hAnsi="Times New Roman"/>
          <w:sz w:val="24"/>
          <w:szCs w:val="24"/>
        </w:rPr>
        <w:t xml:space="preserve">cipitation data was collected from a weather station that is 10 miles north of the study site, so it is possible that </w:t>
      </w:r>
      <w:r w:rsidR="00E52A73" w:rsidRPr="00E50F66">
        <w:rPr>
          <w:rFonts w:ascii="Times New Roman" w:hAnsi="Times New Roman"/>
          <w:sz w:val="24"/>
          <w:szCs w:val="24"/>
        </w:rPr>
        <w:t>during these storm events the stream and the weather station don’t</w:t>
      </w:r>
      <w:r w:rsidRPr="00E50F66">
        <w:rPr>
          <w:rFonts w:ascii="Times New Roman" w:hAnsi="Times New Roman"/>
          <w:sz w:val="24"/>
          <w:szCs w:val="24"/>
        </w:rPr>
        <w:t xml:space="preserve"> experience the same meteorological conditions.</w:t>
      </w:r>
      <w:r w:rsidR="00E52A73" w:rsidRPr="00E50F66">
        <w:rPr>
          <w:rFonts w:ascii="Times New Roman" w:hAnsi="Times New Roman"/>
          <w:sz w:val="24"/>
          <w:szCs w:val="24"/>
        </w:rPr>
        <w:t xml:space="preserve"> </w:t>
      </w:r>
      <w:r w:rsidRPr="00E50F66">
        <w:rPr>
          <w:rFonts w:ascii="Times New Roman" w:hAnsi="Times New Roman"/>
          <w:sz w:val="24"/>
          <w:szCs w:val="24"/>
        </w:rPr>
        <w:t xml:space="preserve"> </w:t>
      </w:r>
      <w:r w:rsidR="00E52A73" w:rsidRPr="00E50F66">
        <w:rPr>
          <w:rFonts w:ascii="Times New Roman" w:hAnsi="Times New Roman"/>
          <w:sz w:val="24"/>
          <w:szCs w:val="24"/>
        </w:rPr>
        <w:t>T</w:t>
      </w:r>
      <w:r w:rsidRPr="00E50F66">
        <w:rPr>
          <w:rFonts w:ascii="Times New Roman" w:hAnsi="Times New Roman"/>
          <w:sz w:val="24"/>
          <w:szCs w:val="24"/>
        </w:rPr>
        <w:t xml:space="preserve">he </w:t>
      </w:r>
      <w:r w:rsidR="00E52A73" w:rsidRPr="00E50F66">
        <w:rPr>
          <w:rFonts w:ascii="Times New Roman" w:hAnsi="Times New Roman"/>
          <w:sz w:val="24"/>
          <w:szCs w:val="24"/>
        </w:rPr>
        <w:t>streams</w:t>
      </w:r>
      <w:r w:rsidRPr="00E50F66">
        <w:rPr>
          <w:rFonts w:ascii="Times New Roman" w:hAnsi="Times New Roman"/>
          <w:sz w:val="24"/>
          <w:szCs w:val="24"/>
        </w:rPr>
        <w:t xml:space="preserve"> response to the storms could be related to the proximity of the storm to the stream. For example, a distant storm would be more likely to trigger a large, prolonged </w:t>
      </w:r>
      <w:r w:rsidR="00E52A73" w:rsidRPr="00E50F66">
        <w:rPr>
          <w:rFonts w:ascii="Times New Roman" w:hAnsi="Times New Roman"/>
          <w:sz w:val="24"/>
          <w:szCs w:val="24"/>
        </w:rPr>
        <w:t>base flow</w:t>
      </w:r>
      <w:r w:rsidRPr="00E50F66">
        <w:rPr>
          <w:rFonts w:ascii="Times New Roman" w:hAnsi="Times New Roman"/>
          <w:sz w:val="24"/>
          <w:szCs w:val="24"/>
        </w:rPr>
        <w:t xml:space="preserve"> event, and a storm that occurs on second c</w:t>
      </w:r>
      <w:r w:rsidR="00E52A73" w:rsidRPr="00E50F66">
        <w:rPr>
          <w:rFonts w:ascii="Times New Roman" w:hAnsi="Times New Roman"/>
          <w:sz w:val="24"/>
          <w:szCs w:val="24"/>
        </w:rPr>
        <w:t xml:space="preserve">reek </w:t>
      </w:r>
      <w:r w:rsidR="00E52A73" w:rsidRPr="00E50F66">
        <w:rPr>
          <w:rFonts w:ascii="Times New Roman" w:hAnsi="Times New Roman"/>
          <w:sz w:val="24"/>
          <w:szCs w:val="24"/>
        </w:rPr>
        <w:lastRenderedPageBreak/>
        <w:t>could cause a rapid rise i</w:t>
      </w:r>
      <w:r w:rsidRPr="00E50F66">
        <w:rPr>
          <w:rFonts w:ascii="Times New Roman" w:hAnsi="Times New Roman"/>
          <w:sz w:val="24"/>
          <w:szCs w:val="24"/>
        </w:rPr>
        <w:t>n</w:t>
      </w:r>
      <w:r w:rsidR="00E52A73" w:rsidRPr="00E50F66">
        <w:rPr>
          <w:rFonts w:ascii="Times New Roman" w:hAnsi="Times New Roman"/>
          <w:sz w:val="24"/>
          <w:szCs w:val="24"/>
        </w:rPr>
        <w:t xml:space="preserve"> </w:t>
      </w:r>
      <w:r w:rsidRPr="00E50F66">
        <w:rPr>
          <w:rFonts w:ascii="Times New Roman" w:hAnsi="Times New Roman"/>
          <w:sz w:val="24"/>
          <w:szCs w:val="24"/>
        </w:rPr>
        <w:t>surface water levels, resulting in an immediate decrease in upwards flux, and in the case of an extreme storm, downwards flux.</w:t>
      </w:r>
      <w:r w:rsidR="00E52A73" w:rsidRPr="00E50F66">
        <w:rPr>
          <w:rFonts w:ascii="Times New Roman" w:hAnsi="Times New Roman"/>
          <w:sz w:val="24"/>
          <w:szCs w:val="24"/>
        </w:rPr>
        <w:t xml:space="preserve"> Another possible explanation for the varied response to storm events could be seasonal changes in vegetation in the region. More study is required to determine if these explanations have merit. </w:t>
      </w:r>
    </w:p>
    <w:p w:rsidR="00F80935" w:rsidRPr="00E50F66" w:rsidRDefault="00F80935" w:rsidP="00235FD9">
      <w:pPr>
        <w:spacing w:line="480" w:lineRule="auto"/>
        <w:rPr>
          <w:rFonts w:ascii="Times New Roman" w:hAnsi="Times New Roman"/>
          <w:b/>
          <w:color w:val="FF0000"/>
          <w:sz w:val="24"/>
          <w:szCs w:val="24"/>
        </w:rPr>
      </w:pPr>
    </w:p>
    <w:p w:rsidR="00022E74" w:rsidRPr="00E50F66" w:rsidRDefault="00022E74" w:rsidP="00022E74">
      <w:pPr>
        <w:spacing w:line="480" w:lineRule="auto"/>
        <w:rPr>
          <w:rFonts w:ascii="Times New Roman" w:hAnsi="Times New Roman"/>
          <w:b/>
          <w:sz w:val="24"/>
          <w:szCs w:val="24"/>
        </w:rPr>
      </w:pPr>
      <w:r w:rsidRPr="00E50F66">
        <w:rPr>
          <w:rFonts w:ascii="Times New Roman" w:hAnsi="Times New Roman"/>
          <w:b/>
          <w:sz w:val="24"/>
          <w:szCs w:val="24"/>
        </w:rPr>
        <w:t xml:space="preserve">Sensitivity analysis </w:t>
      </w:r>
    </w:p>
    <w:p w:rsidR="00022E74" w:rsidRPr="00E50F66" w:rsidRDefault="005170D3" w:rsidP="005170D3">
      <w:pPr>
        <w:spacing w:line="480" w:lineRule="auto"/>
        <w:ind w:firstLine="720"/>
        <w:rPr>
          <w:rFonts w:ascii="Times New Roman" w:hAnsi="Times New Roman"/>
          <w:sz w:val="24"/>
          <w:szCs w:val="24"/>
        </w:rPr>
      </w:pPr>
      <w:r w:rsidRPr="00E50F66">
        <w:rPr>
          <w:rFonts w:ascii="Times New Roman" w:hAnsi="Times New Roman"/>
          <w:sz w:val="24"/>
          <w:szCs w:val="24"/>
        </w:rPr>
        <w:t>This section is dedicated to evaluating</w:t>
      </w:r>
      <w:r w:rsidR="006A1154" w:rsidRPr="00E50F66">
        <w:rPr>
          <w:rFonts w:ascii="Times New Roman" w:hAnsi="Times New Roman"/>
          <w:sz w:val="24"/>
          <w:szCs w:val="24"/>
        </w:rPr>
        <w:t xml:space="preserve"> the quality of the model results and </w:t>
      </w:r>
      <w:r w:rsidRPr="00E50F66">
        <w:rPr>
          <w:rFonts w:ascii="Times New Roman" w:hAnsi="Times New Roman"/>
          <w:sz w:val="24"/>
          <w:szCs w:val="24"/>
        </w:rPr>
        <w:t>the model’s dependency on</w:t>
      </w:r>
      <w:r w:rsidR="006A1154" w:rsidRPr="00E50F66">
        <w:rPr>
          <w:rFonts w:ascii="Times New Roman" w:hAnsi="Times New Roman"/>
          <w:sz w:val="24"/>
          <w:szCs w:val="24"/>
        </w:rPr>
        <w:t xml:space="preserve"> the hand estimated</w:t>
      </w:r>
      <w:r w:rsidRPr="00E50F66">
        <w:rPr>
          <w:rFonts w:ascii="Times New Roman" w:hAnsi="Times New Roman"/>
          <w:sz w:val="24"/>
          <w:szCs w:val="24"/>
        </w:rPr>
        <w:t xml:space="preserve"> thermal</w:t>
      </w:r>
      <w:r w:rsidR="006A1154" w:rsidRPr="00E50F66">
        <w:rPr>
          <w:rFonts w:ascii="Times New Roman" w:hAnsi="Times New Roman"/>
          <w:sz w:val="24"/>
          <w:szCs w:val="24"/>
        </w:rPr>
        <w:t xml:space="preserve"> parameter</w:t>
      </w:r>
      <w:r w:rsidRPr="00E50F66">
        <w:rPr>
          <w:rFonts w:ascii="Times New Roman" w:hAnsi="Times New Roman"/>
          <w:sz w:val="24"/>
          <w:szCs w:val="24"/>
        </w:rPr>
        <w:t>s.</w:t>
      </w:r>
      <w:r w:rsidR="006A1154" w:rsidRPr="00E50F66">
        <w:rPr>
          <w:rFonts w:ascii="Times New Roman" w:hAnsi="Times New Roman"/>
          <w:sz w:val="24"/>
          <w:szCs w:val="24"/>
        </w:rPr>
        <w:t xml:space="preserve"> </w:t>
      </w:r>
      <w:r w:rsidR="002B2242" w:rsidRPr="00E50F66">
        <w:rPr>
          <w:rFonts w:ascii="Times New Roman" w:hAnsi="Times New Roman"/>
          <w:sz w:val="24"/>
          <w:szCs w:val="24"/>
        </w:rPr>
        <w:t xml:space="preserve">The inverse model was run over the </w:t>
      </w:r>
      <w:r w:rsidRPr="00E50F66">
        <w:rPr>
          <w:rFonts w:ascii="Times New Roman" w:hAnsi="Times New Roman"/>
          <w:sz w:val="24"/>
          <w:szCs w:val="24"/>
        </w:rPr>
        <w:t xml:space="preserve">possible </w:t>
      </w:r>
      <w:r w:rsidR="002B2242" w:rsidRPr="00E50F66">
        <w:rPr>
          <w:rFonts w:ascii="Times New Roman" w:hAnsi="Times New Roman"/>
          <w:sz w:val="24"/>
          <w:szCs w:val="24"/>
        </w:rPr>
        <w:t>range of parameters</w:t>
      </w:r>
      <w:r w:rsidRPr="00E50F66">
        <w:rPr>
          <w:rFonts w:ascii="Times New Roman" w:hAnsi="Times New Roman"/>
          <w:sz w:val="24"/>
          <w:szCs w:val="24"/>
        </w:rPr>
        <w:t xml:space="preserve"> </w:t>
      </w:r>
      <w:r w:rsidR="002B2242" w:rsidRPr="00E50F66">
        <w:rPr>
          <w:rFonts w:ascii="Times New Roman" w:hAnsi="Times New Roman"/>
          <w:sz w:val="24"/>
          <w:szCs w:val="24"/>
        </w:rPr>
        <w:t>estimated earlier</w:t>
      </w:r>
      <w:r w:rsidRPr="00E50F66">
        <w:rPr>
          <w:rFonts w:ascii="Times New Roman" w:hAnsi="Times New Roman"/>
          <w:sz w:val="24"/>
          <w:szCs w:val="24"/>
        </w:rPr>
        <w:t xml:space="preserve"> for dispersivity, thermal conductivity, and heat capacity. </w:t>
      </w:r>
      <w:r w:rsidR="002B2242" w:rsidRPr="00E50F66">
        <w:rPr>
          <w:rFonts w:ascii="Times New Roman" w:hAnsi="Times New Roman"/>
          <w:sz w:val="24"/>
          <w:szCs w:val="24"/>
        </w:rPr>
        <w:t xml:space="preserve"> The inverse model was run as each parameter was varied over its </w:t>
      </w:r>
      <w:proofErr w:type="spellStart"/>
      <w:r w:rsidR="002B2242" w:rsidRPr="00E50F66">
        <w:rPr>
          <w:rFonts w:ascii="Times New Roman" w:hAnsi="Times New Roman"/>
          <w:sz w:val="24"/>
          <w:szCs w:val="24"/>
        </w:rPr>
        <w:t>range</w:t>
      </w:r>
      <w:proofErr w:type="gramStart"/>
      <w:r w:rsidR="002B2242" w:rsidRPr="00E50F66">
        <w:rPr>
          <w:rFonts w:ascii="Times New Roman" w:hAnsi="Times New Roman"/>
          <w:sz w:val="24"/>
          <w:szCs w:val="24"/>
        </w:rPr>
        <w:t>,while</w:t>
      </w:r>
      <w:proofErr w:type="spellEnd"/>
      <w:proofErr w:type="gramEnd"/>
      <w:r w:rsidR="002B2242" w:rsidRPr="00E50F66">
        <w:rPr>
          <w:rFonts w:ascii="Times New Roman" w:hAnsi="Times New Roman"/>
          <w:sz w:val="24"/>
          <w:szCs w:val="24"/>
        </w:rPr>
        <w:t xml:space="preserve"> the rest of the parameters were held constant at </w:t>
      </w:r>
      <w:r w:rsidRPr="00E50F66">
        <w:rPr>
          <w:rFonts w:ascii="Times New Roman" w:hAnsi="Times New Roman"/>
          <w:sz w:val="24"/>
          <w:szCs w:val="24"/>
        </w:rPr>
        <w:t>the values in (</w:t>
      </w:r>
      <w:proofErr w:type="spellStart"/>
      <w:r w:rsidRPr="00E50F66">
        <w:rPr>
          <w:rFonts w:ascii="Times New Roman" w:hAnsi="Times New Roman"/>
          <w:sz w:val="24"/>
          <w:szCs w:val="24"/>
        </w:rPr>
        <w:t>refrence</w:t>
      </w:r>
      <w:proofErr w:type="spellEnd"/>
      <w:r w:rsidRPr="00E50F66">
        <w:rPr>
          <w:rFonts w:ascii="Times New Roman" w:hAnsi="Times New Roman"/>
          <w:sz w:val="24"/>
          <w:szCs w:val="24"/>
        </w:rPr>
        <w:t xml:space="preserve"> parameter values table above)</w:t>
      </w:r>
      <w:r w:rsidR="002B2242" w:rsidRPr="00E50F66">
        <w:rPr>
          <w:rFonts w:ascii="Times New Roman" w:hAnsi="Times New Roman"/>
          <w:sz w:val="24"/>
          <w:szCs w:val="24"/>
        </w:rPr>
        <w:t>The resulting value of K for each of these model runs is presented in figure ()</w:t>
      </w:r>
      <w:r w:rsidR="006A1154" w:rsidRPr="00E50F66">
        <w:rPr>
          <w:rFonts w:ascii="Times New Roman" w:hAnsi="Times New Roman"/>
          <w:sz w:val="24"/>
          <w:szCs w:val="24"/>
        </w:rPr>
        <w:t>. The goodness of fit between the model’s final synthetic profile and the</w:t>
      </w:r>
      <w:r w:rsidRPr="00E50F66">
        <w:rPr>
          <w:rFonts w:ascii="Times New Roman" w:hAnsi="Times New Roman"/>
          <w:sz w:val="24"/>
          <w:szCs w:val="24"/>
        </w:rPr>
        <w:t xml:space="preserve"> </w:t>
      </w:r>
      <w:r w:rsidR="006A1154" w:rsidRPr="00E50F66">
        <w:rPr>
          <w:rFonts w:ascii="Times New Roman" w:hAnsi="Times New Roman"/>
          <w:sz w:val="24"/>
          <w:szCs w:val="24"/>
        </w:rPr>
        <w:t>observed temperature profile is qualitatively demonstrated by the size of each point</w:t>
      </w:r>
    </w:p>
    <w:p w:rsidR="002B2242" w:rsidRPr="00E50F66" w:rsidRDefault="002B2242" w:rsidP="002B2242">
      <w:pPr>
        <w:spacing w:line="480" w:lineRule="auto"/>
        <w:rPr>
          <w:rFonts w:ascii="Times New Roman" w:hAnsi="Times New Roman"/>
          <w:sz w:val="24"/>
          <w:szCs w:val="24"/>
        </w:rPr>
      </w:pPr>
      <w:r w:rsidRPr="00E50F66">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F66">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2B2242" w:rsidRPr="00E50F66" w:rsidRDefault="006A1154" w:rsidP="00022E74">
      <w:pPr>
        <w:spacing w:line="480" w:lineRule="auto"/>
        <w:rPr>
          <w:rFonts w:ascii="Times New Roman" w:hAnsi="Times New Roman"/>
          <w:sz w:val="24"/>
          <w:szCs w:val="24"/>
        </w:rPr>
      </w:pPr>
      <w:r w:rsidRPr="00E50F66">
        <w:rPr>
          <w:rFonts w:ascii="Times New Roman" w:hAnsi="Times New Roman"/>
          <w:sz w:val="24"/>
          <w:szCs w:val="24"/>
        </w:rPr>
        <w:t xml:space="preserve"> (</w:t>
      </w:r>
      <w:proofErr w:type="gramStart"/>
      <w:r w:rsidRPr="00E50F66">
        <w:rPr>
          <w:rFonts w:ascii="Times New Roman" w:hAnsi="Times New Roman"/>
          <w:sz w:val="24"/>
          <w:szCs w:val="24"/>
        </w:rPr>
        <w:t>add</w:t>
      </w:r>
      <w:proofErr w:type="gramEnd"/>
      <w:r w:rsidRPr="00E50F66">
        <w:rPr>
          <w:rFonts w:ascii="Times New Roman" w:hAnsi="Times New Roman"/>
          <w:sz w:val="24"/>
          <w:szCs w:val="24"/>
        </w:rPr>
        <w:t xml:space="preserve"> a model failure arrow)</w:t>
      </w:r>
    </w:p>
    <w:p w:rsidR="009748C8"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lastRenderedPageBreak/>
        <w:t>Dispersi</w:t>
      </w:r>
      <w:r w:rsidR="005170D3" w:rsidRPr="00E50F66">
        <w:rPr>
          <w:rFonts w:ascii="Times New Roman" w:hAnsi="Times New Roman"/>
          <w:b/>
          <w:sz w:val="24"/>
          <w:szCs w:val="24"/>
        </w:rPr>
        <w:t>vi</w:t>
      </w:r>
      <w:r w:rsidRPr="00E50F66">
        <w:rPr>
          <w:rFonts w:ascii="Times New Roman" w:hAnsi="Times New Roman"/>
          <w:b/>
          <w:sz w:val="24"/>
          <w:szCs w:val="24"/>
        </w:rPr>
        <w:t xml:space="preserve">ty </w:t>
      </w:r>
      <w:r w:rsidR="005170D3" w:rsidRPr="00E50F66">
        <w:rPr>
          <w:rFonts w:ascii="Times New Roman" w:hAnsi="Times New Roman"/>
          <w:b/>
          <w:sz w:val="24"/>
          <w:szCs w:val="24"/>
        </w:rPr>
        <w:t>sensitivity</w:t>
      </w:r>
    </w:p>
    <w:p w:rsidR="009748C8" w:rsidRPr="00E50F66" w:rsidRDefault="009748C8" w:rsidP="00022E74">
      <w:pPr>
        <w:spacing w:line="480" w:lineRule="auto"/>
        <w:rPr>
          <w:rFonts w:ascii="Times New Roman" w:hAnsi="Times New Roman"/>
          <w:sz w:val="24"/>
          <w:szCs w:val="24"/>
        </w:rPr>
      </w:pPr>
      <w:r w:rsidRPr="00E50F66">
        <w:rPr>
          <w:rFonts w:ascii="Times New Roman" w:hAnsi="Times New Roman"/>
          <w:sz w:val="24"/>
          <w:szCs w:val="24"/>
        </w:rPr>
        <w:t xml:space="preserve">Unlike the other hand estimated parameters, </w:t>
      </w:r>
      <w:r w:rsidR="005170D3" w:rsidRPr="00E50F66">
        <w:rPr>
          <w:rFonts w:ascii="Times New Roman" w:hAnsi="Times New Roman"/>
          <w:sz w:val="24"/>
          <w:szCs w:val="24"/>
        </w:rPr>
        <w:t>the inverse</w:t>
      </w:r>
      <w:r w:rsidRPr="00E50F66">
        <w:rPr>
          <w:rFonts w:ascii="Times New Roman" w:hAnsi="Times New Roman"/>
          <w:sz w:val="24"/>
          <w:szCs w:val="24"/>
        </w:rPr>
        <w:t xml:space="preserve"> model is not linearly sensitive to the value of dispersity. This nonlinearity is caused by the</w:t>
      </w:r>
      <w:r w:rsidR="005170D3" w:rsidRPr="00E50F66">
        <w:rPr>
          <w:rFonts w:ascii="Times New Roman" w:hAnsi="Times New Roman"/>
          <w:sz w:val="24"/>
          <w:szCs w:val="24"/>
        </w:rPr>
        <w:t xml:space="preserve"> </w:t>
      </w:r>
      <w:proofErr w:type="gramStart"/>
      <w:r w:rsidR="005170D3" w:rsidRPr="00E50F66">
        <w:rPr>
          <w:rFonts w:ascii="Times New Roman" w:hAnsi="Times New Roman"/>
          <w:sz w:val="24"/>
          <w:szCs w:val="24"/>
        </w:rPr>
        <w:t xml:space="preserve">complicated </w:t>
      </w:r>
      <w:r w:rsidRPr="00E50F66">
        <w:rPr>
          <w:rFonts w:ascii="Times New Roman" w:hAnsi="Times New Roman"/>
          <w:sz w:val="24"/>
          <w:szCs w:val="24"/>
        </w:rPr>
        <w:t xml:space="preserve"> </w:t>
      </w:r>
      <w:r w:rsidR="005170D3" w:rsidRPr="00E50F66">
        <w:rPr>
          <w:rFonts w:ascii="Times New Roman" w:hAnsi="Times New Roman"/>
          <w:sz w:val="24"/>
          <w:szCs w:val="24"/>
        </w:rPr>
        <w:t>interdependence</w:t>
      </w:r>
      <w:proofErr w:type="gramEnd"/>
      <w:r w:rsidR="005170D3" w:rsidRPr="00E50F66">
        <w:rPr>
          <w:rFonts w:ascii="Times New Roman" w:hAnsi="Times New Roman"/>
          <w:sz w:val="24"/>
          <w:szCs w:val="24"/>
        </w:rPr>
        <w:t xml:space="preserve"> </w:t>
      </w:r>
      <w:r w:rsidRPr="00E50F66">
        <w:rPr>
          <w:rFonts w:ascii="Times New Roman" w:hAnsi="Times New Roman"/>
          <w:sz w:val="24"/>
          <w:szCs w:val="24"/>
        </w:rPr>
        <w:t xml:space="preserve"> of </w:t>
      </w:r>
      <w:r w:rsidR="005170D3" w:rsidRPr="00E50F66">
        <w:rPr>
          <w:rFonts w:ascii="Times New Roman" w:hAnsi="Times New Roman"/>
          <w:sz w:val="24"/>
          <w:szCs w:val="24"/>
        </w:rPr>
        <w:t>dispersity</w:t>
      </w:r>
      <w:r w:rsidRPr="00E50F66">
        <w:rPr>
          <w:rFonts w:ascii="Times New Roman" w:hAnsi="Times New Roman"/>
          <w:sz w:val="24"/>
          <w:szCs w:val="24"/>
        </w:rPr>
        <w:t xml:space="preserve"> </w:t>
      </w:r>
      <w:r w:rsidR="005170D3" w:rsidRPr="00E50F66">
        <w:rPr>
          <w:rFonts w:ascii="Times New Roman" w:hAnsi="Times New Roman"/>
          <w:sz w:val="24"/>
          <w:szCs w:val="24"/>
        </w:rPr>
        <w:t>and</w:t>
      </w:r>
      <w:r w:rsidRPr="00E50F66">
        <w:rPr>
          <w:rFonts w:ascii="Times New Roman" w:hAnsi="Times New Roman"/>
          <w:sz w:val="24"/>
          <w:szCs w:val="24"/>
        </w:rPr>
        <w:t xml:space="preserve"> flux magnitude, </w:t>
      </w:r>
    </w:p>
    <w:p w:rsidR="009748C8" w:rsidRPr="00E50F66" w:rsidRDefault="009748C8" w:rsidP="00022E74">
      <w:pPr>
        <w:spacing w:line="480" w:lineRule="auto"/>
        <w:rPr>
          <w:rFonts w:ascii="Times New Roman" w:hAnsi="Times New Roman"/>
          <w:sz w:val="24"/>
          <w:szCs w:val="24"/>
        </w:rPr>
      </w:pPr>
      <w:r w:rsidRPr="00E50F66">
        <w:rPr>
          <w:rFonts w:ascii="Times New Roman" w:hAnsi="Times New Roman"/>
          <w:sz w:val="24"/>
          <w:szCs w:val="24"/>
        </w:rPr>
        <w:t xml:space="preserve">Alpha = </w:t>
      </w:r>
      <w:proofErr w:type="spellStart"/>
      <w:proofErr w:type="gramStart"/>
      <w:r w:rsidRPr="00E50F66">
        <w:rPr>
          <w:rFonts w:ascii="Times New Roman" w:hAnsi="Times New Roman"/>
          <w:sz w:val="24"/>
          <w:szCs w:val="24"/>
        </w:rPr>
        <w:t>vD</w:t>
      </w:r>
      <w:proofErr w:type="spellEnd"/>
      <w:proofErr w:type="gramEnd"/>
      <w:r w:rsidR="005170D3" w:rsidRPr="00E50F66">
        <w:rPr>
          <w:rFonts w:ascii="Times New Roman" w:hAnsi="Times New Roman"/>
          <w:sz w:val="24"/>
          <w:szCs w:val="24"/>
        </w:rPr>
        <w:t xml:space="preserve"> (show where it is in diffusion equation)</w:t>
      </w:r>
    </w:p>
    <w:p w:rsidR="009748C8" w:rsidRPr="00E50F66" w:rsidRDefault="005170D3" w:rsidP="00022E74">
      <w:pPr>
        <w:spacing w:line="480" w:lineRule="auto"/>
        <w:rPr>
          <w:rFonts w:ascii="Times New Roman" w:hAnsi="Times New Roman"/>
          <w:sz w:val="24"/>
          <w:szCs w:val="24"/>
        </w:rPr>
      </w:pPr>
      <w:r w:rsidRPr="00E50F66">
        <w:rPr>
          <w:rFonts w:ascii="Times New Roman" w:hAnsi="Times New Roman"/>
          <w:sz w:val="24"/>
          <w:szCs w:val="24"/>
        </w:rPr>
        <w:t>Further analysis would be necessary to fully elaborate this interdependence. (</w:t>
      </w:r>
      <w:proofErr w:type="spellStart"/>
      <w:proofErr w:type="gramStart"/>
      <w:r w:rsidRPr="00E50F66">
        <w:rPr>
          <w:rFonts w:ascii="Times New Roman" w:hAnsi="Times New Roman"/>
          <w:sz w:val="24"/>
          <w:szCs w:val="24"/>
        </w:rPr>
        <w:t>refrence</w:t>
      </w:r>
      <w:proofErr w:type="spellEnd"/>
      <w:proofErr w:type="gramEnd"/>
      <w:r w:rsidRPr="00E50F66">
        <w:rPr>
          <w:rFonts w:ascii="Times New Roman" w:hAnsi="Times New Roman"/>
          <w:sz w:val="24"/>
          <w:szCs w:val="24"/>
        </w:rPr>
        <w:t xml:space="preserve"> study on </w:t>
      </w:r>
      <w:proofErr w:type="spellStart"/>
      <w:r w:rsidRPr="00E50F66">
        <w:rPr>
          <w:rFonts w:ascii="Times New Roman" w:hAnsi="Times New Roman"/>
          <w:sz w:val="24"/>
          <w:szCs w:val="24"/>
        </w:rPr>
        <w:t>dispersivity</w:t>
      </w:r>
      <w:proofErr w:type="spellEnd"/>
      <w:r w:rsidRPr="00E50F66">
        <w:rPr>
          <w:rFonts w:ascii="Times New Roman" w:hAnsi="Times New Roman"/>
          <w:sz w:val="24"/>
          <w:szCs w:val="24"/>
        </w:rPr>
        <w:t xml:space="preserve"> at small scales). Additionally, dispersivity </w:t>
      </w:r>
      <w:proofErr w:type="gramStart"/>
      <w:r w:rsidRPr="00E50F66">
        <w:rPr>
          <w:rFonts w:ascii="Times New Roman" w:hAnsi="Times New Roman"/>
          <w:sz w:val="24"/>
          <w:szCs w:val="24"/>
        </w:rPr>
        <w:t>varies  with</w:t>
      </w:r>
      <w:proofErr w:type="gramEnd"/>
      <w:r w:rsidRPr="00E50F66">
        <w:rPr>
          <w:rFonts w:ascii="Times New Roman" w:hAnsi="Times New Roman"/>
          <w:sz w:val="24"/>
          <w:szCs w:val="24"/>
        </w:rPr>
        <w:t xml:space="preserve"> the scale of the area investigate. These complications led to the decision of using 0.1 meters for the dispersivity coefficient in our model runs because it gave the best quality of fit. </w:t>
      </w:r>
    </w:p>
    <w:p w:rsidR="00ED5E3F" w:rsidRPr="00E50F66" w:rsidRDefault="00ED5E3F" w:rsidP="00022E74">
      <w:pPr>
        <w:spacing w:line="480" w:lineRule="auto"/>
        <w:rPr>
          <w:rFonts w:ascii="Times New Roman" w:hAnsi="Times New Roman"/>
          <w:sz w:val="24"/>
          <w:szCs w:val="24"/>
        </w:rPr>
      </w:pP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Thermal conductivity</w:t>
      </w:r>
    </w:p>
    <w:p w:rsidR="00091FAD" w:rsidRPr="00E50F66" w:rsidRDefault="00091FAD" w:rsidP="00022E74">
      <w:pPr>
        <w:spacing w:line="480" w:lineRule="auto"/>
        <w:rPr>
          <w:rFonts w:ascii="Times New Roman" w:hAnsi="Times New Roman"/>
          <w:sz w:val="24"/>
          <w:szCs w:val="24"/>
        </w:rPr>
      </w:pPr>
      <w:r w:rsidRPr="00E50F66">
        <w:rPr>
          <w:rFonts w:ascii="Times New Roman" w:hAnsi="Times New Roman"/>
          <w:sz w:val="24"/>
          <w:szCs w:val="24"/>
        </w:rPr>
        <w:t xml:space="preserve">The dependency of the inverse model results on thermal conductivity is a linearly increase over the range of values. </w:t>
      </w:r>
      <w:r w:rsidR="005170D3" w:rsidRPr="00E50F66">
        <w:rPr>
          <w:rFonts w:ascii="Times New Roman" w:hAnsi="Times New Roman"/>
          <w:sz w:val="24"/>
          <w:szCs w:val="24"/>
        </w:rPr>
        <w:t>This makes sense of our situation with upwards flux. As K increases, upwards flux increases. With increased upwards flux the diurnal temperature signal propagates less far into the streambed, so higher thermal conductivity is required to ensure that the synthetic and observed profiles match. The middling value was used as it gave good fit and helped capture heterogeneity. (</w:t>
      </w:r>
      <w:proofErr w:type="gramStart"/>
      <w:r w:rsidR="005170D3" w:rsidRPr="00E50F66">
        <w:rPr>
          <w:rFonts w:ascii="Times New Roman" w:hAnsi="Times New Roman"/>
          <w:sz w:val="24"/>
          <w:szCs w:val="24"/>
        </w:rPr>
        <w:t>corresponds</w:t>
      </w:r>
      <w:proofErr w:type="gramEnd"/>
      <w:r w:rsidR="005170D3" w:rsidRPr="00E50F66">
        <w:rPr>
          <w:rFonts w:ascii="Times New Roman" w:hAnsi="Times New Roman"/>
          <w:sz w:val="24"/>
          <w:szCs w:val="24"/>
        </w:rPr>
        <w:t xml:space="preserve"> to %</w:t>
      </w:r>
      <w:proofErr w:type="spellStart"/>
      <w:r w:rsidR="005170D3" w:rsidRPr="00E50F66">
        <w:rPr>
          <w:rFonts w:ascii="Times New Roman" w:hAnsi="Times New Roman"/>
          <w:sz w:val="24"/>
          <w:szCs w:val="24"/>
        </w:rPr>
        <w:t>sili</w:t>
      </w:r>
      <w:proofErr w:type="spellEnd"/>
      <w:r w:rsidR="005170D3" w:rsidRPr="00E50F66">
        <w:rPr>
          <w:rFonts w:ascii="Times New Roman" w:hAnsi="Times New Roman"/>
          <w:sz w:val="24"/>
          <w:szCs w:val="24"/>
        </w:rPr>
        <w:t xml:space="preserve"> %</w:t>
      </w:r>
      <w:proofErr w:type="spellStart"/>
      <w:r w:rsidR="005170D3" w:rsidRPr="00E50F66">
        <w:rPr>
          <w:rFonts w:ascii="Times New Roman" w:hAnsi="Times New Roman"/>
          <w:sz w:val="24"/>
          <w:szCs w:val="24"/>
        </w:rPr>
        <w:t>som</w:t>
      </w:r>
      <w:proofErr w:type="spellEnd"/>
      <w:r w:rsidR="005170D3" w:rsidRPr="00E50F66">
        <w:rPr>
          <w:rFonts w:ascii="Times New Roman" w:hAnsi="Times New Roman"/>
          <w:sz w:val="24"/>
          <w:szCs w:val="24"/>
        </w:rPr>
        <w:t>)</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Saturated heat capacity</w:t>
      </w:r>
    </w:p>
    <w:p w:rsidR="006A1154" w:rsidRPr="00E50F66" w:rsidRDefault="006A1154" w:rsidP="00022E74">
      <w:pPr>
        <w:spacing w:line="480" w:lineRule="auto"/>
        <w:rPr>
          <w:rFonts w:ascii="Times New Roman" w:hAnsi="Times New Roman"/>
          <w:sz w:val="24"/>
          <w:szCs w:val="24"/>
        </w:rPr>
      </w:pPr>
      <w:r w:rsidRPr="00E50F66">
        <w:rPr>
          <w:rFonts w:ascii="Times New Roman" w:hAnsi="Times New Roman"/>
          <w:sz w:val="24"/>
          <w:szCs w:val="24"/>
        </w:rPr>
        <w:t xml:space="preserve"> </w:t>
      </w:r>
      <w:r w:rsidR="00ED5E3F" w:rsidRPr="00E50F66">
        <w:rPr>
          <w:rFonts w:ascii="Times New Roman" w:hAnsi="Times New Roman"/>
          <w:sz w:val="24"/>
          <w:szCs w:val="24"/>
        </w:rPr>
        <w:t xml:space="preserve">The most obvious </w:t>
      </w:r>
      <w:r w:rsidRPr="00E50F66">
        <w:rPr>
          <w:rFonts w:ascii="Times New Roman" w:hAnsi="Times New Roman"/>
          <w:sz w:val="24"/>
          <w:szCs w:val="24"/>
        </w:rPr>
        <w:t xml:space="preserve">conclusion from this analysis is that the saturated heat capacity is the least sensitive </w:t>
      </w:r>
      <w:r w:rsidR="005170D3" w:rsidRPr="00E50F66">
        <w:rPr>
          <w:rFonts w:ascii="Times New Roman" w:hAnsi="Times New Roman"/>
          <w:sz w:val="24"/>
          <w:szCs w:val="24"/>
        </w:rPr>
        <w:t>parameter</w:t>
      </w:r>
      <w:r w:rsidRPr="00E50F66">
        <w:rPr>
          <w:rFonts w:ascii="Times New Roman" w:hAnsi="Times New Roman"/>
          <w:sz w:val="24"/>
          <w:szCs w:val="24"/>
        </w:rPr>
        <w:t xml:space="preserve"> of the hand estimated parameters. </w:t>
      </w:r>
      <w:r w:rsidR="00ED5E3F" w:rsidRPr="00E50F66">
        <w:rPr>
          <w:rFonts w:ascii="Times New Roman" w:hAnsi="Times New Roman"/>
          <w:sz w:val="24"/>
          <w:szCs w:val="24"/>
        </w:rPr>
        <w:t xml:space="preserve">The saturated heat capacity </w:t>
      </w:r>
      <w:r w:rsidR="005170D3" w:rsidRPr="00E50F66">
        <w:rPr>
          <w:rFonts w:ascii="Times New Roman" w:hAnsi="Times New Roman"/>
          <w:sz w:val="24"/>
          <w:szCs w:val="24"/>
        </w:rPr>
        <w:t>value</w:t>
      </w:r>
      <w:r w:rsidR="00ED5E3F" w:rsidRPr="00E50F66">
        <w:rPr>
          <w:rFonts w:ascii="Times New Roman" w:hAnsi="Times New Roman"/>
          <w:sz w:val="24"/>
          <w:szCs w:val="24"/>
        </w:rPr>
        <w:t xml:space="preserve"> that gave the best fit at all of the temperature probes is  2.25 * 10^6 J/(m^3 * C) which is the saturated heat </w:t>
      </w:r>
      <w:r w:rsidR="00ED5E3F" w:rsidRPr="00E50F66">
        <w:rPr>
          <w:rFonts w:ascii="Times New Roman" w:hAnsi="Times New Roman"/>
          <w:sz w:val="24"/>
          <w:szCs w:val="24"/>
        </w:rPr>
        <w:lastRenderedPageBreak/>
        <w:t xml:space="preserve">capacity of a _% silicate _% organic matter _% water mixture , consistent with the conditions at the site. </w:t>
      </w:r>
      <w:r w:rsidR="005170D3" w:rsidRPr="00E50F66">
        <w:rPr>
          <w:rFonts w:ascii="Times New Roman" w:hAnsi="Times New Roman"/>
          <w:sz w:val="24"/>
          <w:szCs w:val="24"/>
        </w:rPr>
        <w:t>The lack of sensitivity to this parameter gives us confidence in the estimated value.</w:t>
      </w:r>
    </w:p>
    <w:p w:rsidR="005170D3" w:rsidRPr="00E50F66" w:rsidRDefault="005170D3" w:rsidP="00022E74">
      <w:pPr>
        <w:spacing w:line="480" w:lineRule="auto"/>
        <w:rPr>
          <w:rFonts w:ascii="Times New Roman" w:hAnsi="Times New Roman"/>
          <w:sz w:val="24"/>
          <w:szCs w:val="24"/>
        </w:rPr>
      </w:pPr>
    </w:p>
    <w:p w:rsidR="00091FAD" w:rsidRPr="00E50F66" w:rsidRDefault="00091FAD" w:rsidP="00022E74">
      <w:pPr>
        <w:spacing w:line="480" w:lineRule="auto"/>
        <w:rPr>
          <w:rFonts w:ascii="Times New Roman" w:hAnsi="Times New Roman"/>
          <w:sz w:val="24"/>
          <w:szCs w:val="24"/>
        </w:rPr>
      </w:pPr>
    </w:p>
    <w:p w:rsidR="00F80935" w:rsidRPr="00E50F66" w:rsidRDefault="00F80935" w:rsidP="00BA734C">
      <w:pPr>
        <w:spacing w:line="480" w:lineRule="auto"/>
        <w:rPr>
          <w:rFonts w:ascii="Times New Roman" w:hAnsi="Times New Roman"/>
          <w:sz w:val="24"/>
          <w:szCs w:val="24"/>
        </w:rPr>
      </w:pPr>
    </w:p>
    <w:p w:rsidR="00880E20" w:rsidRPr="00E50F66" w:rsidRDefault="00880E20" w:rsidP="00BA734C">
      <w:pPr>
        <w:spacing w:line="480" w:lineRule="auto"/>
        <w:rPr>
          <w:rFonts w:ascii="Times New Roman" w:hAnsi="Times New Roman"/>
          <w:sz w:val="24"/>
          <w:szCs w:val="24"/>
        </w:rPr>
      </w:pPr>
      <w:r w:rsidRPr="00E50F66">
        <w:rPr>
          <w:rFonts w:ascii="Times New Roman" w:hAnsi="Times New Roman"/>
          <w:sz w:val="24"/>
          <w:szCs w:val="24"/>
        </w:rPr>
        <w:t xml:space="preserve">To summarize our findings, hydraulic flux at the site during the summer of 2016 was consistently upwards with variation in magnitude driven by precipitation. </w:t>
      </w:r>
    </w:p>
    <w:p w:rsidR="00BA734C" w:rsidRPr="00E50F66" w:rsidRDefault="00BA734C" w:rsidP="00BA734C">
      <w:pPr>
        <w:spacing w:line="480" w:lineRule="auto"/>
        <w:rPr>
          <w:rFonts w:ascii="Times New Roman" w:hAnsi="Times New Roman"/>
          <w:sz w:val="24"/>
          <w:szCs w:val="24"/>
        </w:rPr>
      </w:pPr>
      <w:r w:rsidRPr="00E50F66">
        <w:rPr>
          <w:rFonts w:ascii="Times New Roman" w:hAnsi="Times New Roman"/>
          <w:sz w:val="24"/>
          <w:szCs w:val="24"/>
        </w:rPr>
        <w:t xml:space="preserve">The results of this work have been used with reactive transport modeling to investigate the influence of hyporheic flux </w:t>
      </w:r>
      <w:r w:rsidR="00880E20" w:rsidRPr="00E50F66">
        <w:rPr>
          <w:rFonts w:ascii="Times New Roman" w:hAnsi="Times New Roman"/>
          <w:sz w:val="24"/>
          <w:szCs w:val="24"/>
        </w:rPr>
        <w:t>on biogeochemical</w:t>
      </w:r>
      <w:r w:rsidRPr="00E50F66">
        <w:rPr>
          <w:rFonts w:ascii="Times New Roman" w:hAnsi="Times New Roman"/>
          <w:sz w:val="24"/>
          <w:szCs w:val="24"/>
        </w:rPr>
        <w:t xml:space="preserve"> cycling at Second Creek. [</w:t>
      </w:r>
      <w:r w:rsidR="00847A4D" w:rsidRPr="00E50F66">
        <w:rPr>
          <w:rFonts w:ascii="Times New Roman" w:hAnsi="Times New Roman"/>
          <w:sz w:val="24"/>
          <w:szCs w:val="24"/>
        </w:rPr>
        <w:t xml:space="preserve">Ng, </w:t>
      </w:r>
      <w:proofErr w:type="gramStart"/>
      <w:r w:rsidR="00847A4D" w:rsidRPr="00E50F66">
        <w:rPr>
          <w:rFonts w:ascii="Times New Roman" w:hAnsi="Times New Roman"/>
          <w:sz w:val="24"/>
          <w:szCs w:val="24"/>
        </w:rPr>
        <w:t xml:space="preserve">2017 </w:t>
      </w:r>
      <w:r w:rsidRPr="00E50F66">
        <w:rPr>
          <w:rFonts w:ascii="Times New Roman" w:hAnsi="Times New Roman"/>
          <w:sz w:val="24"/>
          <w:szCs w:val="24"/>
        </w:rPr>
        <w:t xml:space="preserve"> </w:t>
      </w:r>
      <w:proofErr w:type="spellStart"/>
      <w:r w:rsidR="00847A4D" w:rsidRPr="00E50F66">
        <w:rPr>
          <w:rFonts w:ascii="Times New Roman" w:hAnsi="Times New Roman"/>
          <w:sz w:val="24"/>
          <w:szCs w:val="24"/>
        </w:rPr>
        <w:t>agu</w:t>
      </w:r>
      <w:proofErr w:type="spellEnd"/>
      <w:proofErr w:type="gramEnd"/>
      <w:r w:rsidRPr="00E50F66">
        <w:rPr>
          <w:rFonts w:ascii="Times New Roman" w:hAnsi="Times New Roman"/>
          <w:sz w:val="24"/>
          <w:szCs w:val="24"/>
        </w:rPr>
        <w:t>]</w:t>
      </w:r>
    </w:p>
    <w:p w:rsidR="00022E74" w:rsidRPr="00E50F66" w:rsidRDefault="00022E74" w:rsidP="00235FD9">
      <w:pPr>
        <w:spacing w:line="480" w:lineRule="auto"/>
        <w:rPr>
          <w:rFonts w:ascii="Times New Roman" w:hAnsi="Times New Roman"/>
          <w:sz w:val="24"/>
          <w:szCs w:val="24"/>
        </w:rPr>
      </w:pPr>
    </w:p>
    <w:p w:rsidR="00022E74" w:rsidRPr="00E50F66" w:rsidRDefault="00D10005" w:rsidP="00235FD9">
      <w:pPr>
        <w:spacing w:line="480" w:lineRule="auto"/>
        <w:rPr>
          <w:rFonts w:ascii="Times New Roman" w:hAnsi="Times New Roman"/>
          <w:sz w:val="24"/>
          <w:szCs w:val="24"/>
        </w:rPr>
      </w:pPr>
      <w:r w:rsidRPr="00E50F66">
        <w:rPr>
          <w:rFonts w:ascii="Times New Roman" w:hAnsi="Times New Roman"/>
          <w:sz w:val="24"/>
          <w:szCs w:val="24"/>
        </w:rPr>
        <w:t xml:space="preserve">The results could be expanded and improved by doing unique </w:t>
      </w:r>
      <w:proofErr w:type="gramStart"/>
      <w:r w:rsidRPr="00E50F66">
        <w:rPr>
          <w:rFonts w:ascii="Times New Roman" w:hAnsi="Times New Roman"/>
          <w:sz w:val="24"/>
          <w:szCs w:val="24"/>
        </w:rPr>
        <w:t>sediment  parameter</w:t>
      </w:r>
      <w:proofErr w:type="gramEnd"/>
      <w:r w:rsidRPr="00E50F66">
        <w:rPr>
          <w:rFonts w:ascii="Times New Roman" w:hAnsi="Times New Roman"/>
          <w:sz w:val="24"/>
          <w:szCs w:val="24"/>
        </w:rPr>
        <w:t xml:space="preserve"> calibration for each temperature probe. This includes, porosity as well as thermal parameters. This could be achieved by careful sediment sampling and analysis in the field, or by employing a multiple parameter es</w:t>
      </w:r>
      <w:r w:rsidR="00847A4D" w:rsidRPr="00E50F66">
        <w:rPr>
          <w:rFonts w:ascii="Times New Roman" w:hAnsi="Times New Roman"/>
          <w:sz w:val="24"/>
          <w:szCs w:val="24"/>
        </w:rPr>
        <w:t>timation routine</w:t>
      </w:r>
      <w:r w:rsidRPr="00E50F66">
        <w:rPr>
          <w:rFonts w:ascii="Times New Roman" w:hAnsi="Times New Roman"/>
          <w:sz w:val="24"/>
          <w:szCs w:val="24"/>
        </w:rPr>
        <w:t>.</w:t>
      </w:r>
    </w:p>
    <w:p w:rsidR="00D10005" w:rsidRPr="00E50F66" w:rsidRDefault="00D10005"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371F54" w:rsidRPr="00E50F66" w:rsidRDefault="00371F54" w:rsidP="00235FD9">
      <w:pPr>
        <w:spacing w:line="480" w:lineRule="auto"/>
        <w:rPr>
          <w:rFonts w:ascii="Times New Roman" w:hAnsi="Times New Roman"/>
          <w:sz w:val="24"/>
          <w:szCs w:val="24"/>
        </w:rPr>
      </w:pPr>
    </w:p>
    <w:p w:rsidR="00371F54" w:rsidRPr="00E50F66" w:rsidRDefault="00371F54" w:rsidP="00235FD9">
      <w:pPr>
        <w:spacing w:line="480" w:lineRule="auto"/>
        <w:rPr>
          <w:rFonts w:ascii="Times New Roman" w:hAnsi="Times New Roman"/>
          <w:sz w:val="24"/>
          <w:szCs w:val="24"/>
        </w:rPr>
      </w:pPr>
    </w:p>
    <w:p w:rsidR="00235FD9" w:rsidRPr="00E50F66" w:rsidRDefault="00235FD9" w:rsidP="00235FD9">
      <w:pPr>
        <w:spacing w:line="480" w:lineRule="auto"/>
        <w:rPr>
          <w:rFonts w:ascii="Times New Roman" w:hAnsi="Times New Roman"/>
          <w:sz w:val="24"/>
          <w:szCs w:val="24"/>
        </w:rPr>
      </w:pPr>
      <w:r w:rsidRPr="00E50F66">
        <w:rPr>
          <w:rFonts w:ascii="Times New Roman" w:hAnsi="Times New Roman"/>
          <w:sz w:val="24"/>
          <w:szCs w:val="24"/>
        </w:rPr>
        <w:lastRenderedPageBreak/>
        <w:t xml:space="preserve"> </w:t>
      </w:r>
    </w:p>
    <w:p w:rsidR="00235FD9" w:rsidRPr="00E50F66" w:rsidRDefault="00235FD9" w:rsidP="00235FD9">
      <w:pPr>
        <w:spacing w:line="480" w:lineRule="auto"/>
        <w:rPr>
          <w:rFonts w:ascii="Times New Roman" w:hAnsi="Times New Roman"/>
          <w:sz w:val="24"/>
          <w:szCs w:val="24"/>
        </w:rPr>
      </w:pPr>
    </w:p>
    <w:p w:rsidR="00235FD9" w:rsidRPr="00E50F66" w:rsidRDefault="00235FD9" w:rsidP="00235FD9">
      <w:pPr>
        <w:spacing w:line="480" w:lineRule="auto"/>
        <w:rPr>
          <w:rFonts w:ascii="Times New Roman" w:hAnsi="Times New Roman"/>
          <w:sz w:val="24"/>
          <w:szCs w:val="24"/>
        </w:rPr>
      </w:pPr>
    </w:p>
    <w:p w:rsidR="00235FD9" w:rsidRPr="00E50F66" w:rsidRDefault="00235FD9" w:rsidP="00235FD9">
      <w:pPr>
        <w:spacing w:line="480" w:lineRule="auto"/>
        <w:rPr>
          <w:rFonts w:ascii="Times New Roman" w:hAnsi="Times New Roman"/>
          <w:sz w:val="24"/>
          <w:szCs w:val="24"/>
        </w:rPr>
      </w:pPr>
    </w:p>
    <w:p w:rsidR="00053E08" w:rsidRPr="00E50F66" w:rsidRDefault="00A97FD3" w:rsidP="00242BDA">
      <w:pPr>
        <w:spacing w:before="100" w:beforeAutospacing="1" w:after="100" w:afterAutospacing="1" w:line="240" w:lineRule="auto"/>
        <w:rPr>
          <w:rFonts w:ascii="Times New Roman" w:eastAsia="Times New Roman" w:hAnsi="Times New Roman"/>
          <w:color w:val="000000"/>
          <w:sz w:val="24"/>
          <w:szCs w:val="24"/>
          <w:lang w:eastAsia="en-US"/>
        </w:rPr>
      </w:pPr>
      <w:r w:rsidRPr="00E50F66">
        <w:rPr>
          <w:rFonts w:ascii="Times New Roman" w:eastAsia="Times New Roman" w:hAnsi="Times New Roman"/>
          <w:color w:val="000000"/>
          <w:sz w:val="24"/>
          <w:szCs w:val="24"/>
          <w:lang w:eastAsia="en-US"/>
        </w:rPr>
        <w:br/>
      </w:r>
      <w:proofErr w:type="spellStart"/>
      <w:r w:rsidR="00242BDA" w:rsidRPr="00E50F66">
        <w:rPr>
          <w:rFonts w:ascii="Times New Roman" w:eastAsia="Times New Roman" w:hAnsi="Times New Roman"/>
          <w:color w:val="000000"/>
          <w:sz w:val="24"/>
          <w:szCs w:val="24"/>
          <w:lang w:eastAsia="en-US"/>
        </w:rPr>
        <w:t>Refrences</w:t>
      </w:r>
      <w:proofErr w:type="spellEnd"/>
    </w:p>
    <w:p w:rsidR="00053E08" w:rsidRPr="00E50F66" w:rsidRDefault="00053E08" w:rsidP="00053E08">
      <w:pPr>
        <w:pStyle w:val="ListParagraph"/>
        <w:numPr>
          <w:ilvl w:val="0"/>
          <w:numId w:val="1"/>
        </w:numPr>
        <w:spacing w:after="0" w:line="240" w:lineRule="auto"/>
        <w:rPr>
          <w:rFonts w:ascii="Times New Roman" w:eastAsia="Times New Roman" w:hAnsi="Times New Roman"/>
          <w:color w:val="000000"/>
          <w:sz w:val="24"/>
          <w:szCs w:val="24"/>
          <w:lang w:eastAsia="en-US"/>
        </w:rPr>
      </w:pPr>
      <w:proofErr w:type="spellStart"/>
      <w:r w:rsidRPr="00E50F66">
        <w:rPr>
          <w:rFonts w:ascii="Times New Roman" w:eastAsia="Times New Roman" w:hAnsi="Times New Roman"/>
          <w:color w:val="000000"/>
          <w:sz w:val="24"/>
          <w:szCs w:val="24"/>
          <w:lang w:eastAsia="en-US"/>
        </w:rPr>
        <w:t>Farouki</w:t>
      </w:r>
      <w:proofErr w:type="spellEnd"/>
      <w:r w:rsidRPr="00E50F66">
        <w:rPr>
          <w:rFonts w:ascii="Times New Roman" w:eastAsia="Times New Roman" w:hAnsi="Times New Roman"/>
          <w:color w:val="000000"/>
          <w:sz w:val="24"/>
          <w:szCs w:val="24"/>
          <w:lang w:eastAsia="en-US"/>
        </w:rPr>
        <w:t>, Omar T. </w:t>
      </w:r>
      <w:r w:rsidRPr="00E50F66">
        <w:rPr>
          <w:rFonts w:ascii="Times New Roman" w:eastAsia="Times New Roman" w:hAnsi="Times New Roman"/>
          <w:i/>
          <w:iCs/>
          <w:color w:val="000000"/>
          <w:sz w:val="24"/>
          <w:szCs w:val="24"/>
          <w:lang w:eastAsia="en-US"/>
        </w:rPr>
        <w:t>Thermal Properties of Soils</w:t>
      </w:r>
      <w:r w:rsidRPr="00E50F66">
        <w:rPr>
          <w:rFonts w:ascii="Times New Roman" w:eastAsia="Times New Roman" w:hAnsi="Times New Roman"/>
          <w:color w:val="000000"/>
          <w:sz w:val="24"/>
          <w:szCs w:val="24"/>
          <w:lang w:eastAsia="en-US"/>
        </w:rPr>
        <w:t>. Tans Tech, 1986.</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sz w:val="24"/>
          <w:szCs w:val="24"/>
        </w:rPr>
        <w:t xml:space="preserve">Hayashi, M. &amp; </w:t>
      </w:r>
      <w:proofErr w:type="spellStart"/>
      <w:r w:rsidRPr="00E50F66">
        <w:rPr>
          <w:rFonts w:ascii="Times New Roman" w:hAnsi="Times New Roman"/>
          <w:sz w:val="24"/>
          <w:szCs w:val="24"/>
        </w:rPr>
        <w:t>Rosenberry</w:t>
      </w:r>
      <w:proofErr w:type="spellEnd"/>
      <w:r w:rsidRPr="00E50F66">
        <w:rPr>
          <w:rFonts w:ascii="Times New Roman" w:hAnsi="Times New Roman"/>
          <w:sz w:val="24"/>
          <w:szCs w:val="24"/>
        </w:rPr>
        <w:t xml:space="preserve">, D.O., 2002. Effects of Ground Water Exchange on the Hydrology and Ecology of Surface Water. </w:t>
      </w:r>
      <w:r w:rsidRPr="00E50F66">
        <w:rPr>
          <w:rFonts w:ascii="Times New Roman" w:hAnsi="Times New Roman"/>
          <w:i/>
          <w:iCs/>
          <w:sz w:val="24"/>
          <w:szCs w:val="24"/>
        </w:rPr>
        <w:t>Groundwater</w:t>
      </w:r>
      <w:r w:rsidRPr="00E50F66">
        <w:rPr>
          <w:rFonts w:ascii="Times New Roman" w:hAnsi="Times New Roman"/>
          <w:sz w:val="24"/>
          <w:szCs w:val="24"/>
        </w:rPr>
        <w:t>, 40(3), pp.306–316.</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sz w:val="24"/>
          <w:szCs w:val="24"/>
        </w:rPr>
        <w:t>Healy, R.W</w:t>
      </w:r>
      <w:proofErr w:type="gramStart"/>
      <w:r w:rsidRPr="00E50F66">
        <w:rPr>
          <w:rFonts w:ascii="Times New Roman" w:hAnsi="Times New Roman"/>
          <w:sz w:val="24"/>
          <w:szCs w:val="24"/>
        </w:rPr>
        <w:t>. &amp;</w:t>
      </w:r>
      <w:proofErr w:type="gramEnd"/>
      <w:r w:rsidRPr="00E50F66">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E50F66">
        <w:rPr>
          <w:rFonts w:ascii="Times New Roman" w:hAnsi="Times New Roman"/>
          <w:sz w:val="24"/>
          <w:szCs w:val="24"/>
        </w:rPr>
        <w:t>Invenstigations</w:t>
      </w:r>
      <w:proofErr w:type="spellEnd"/>
      <w:r w:rsidRPr="00E50F66">
        <w:rPr>
          <w:rFonts w:ascii="Times New Roman" w:hAnsi="Times New Roman"/>
          <w:sz w:val="24"/>
          <w:szCs w:val="24"/>
        </w:rPr>
        <w:t xml:space="preserve"> Report 96-4230. </w:t>
      </w:r>
      <w:r w:rsidRPr="00E50F66">
        <w:rPr>
          <w:rFonts w:ascii="Times New Roman" w:hAnsi="Times New Roman"/>
          <w:i/>
          <w:iCs/>
          <w:sz w:val="24"/>
          <w:szCs w:val="24"/>
        </w:rPr>
        <w:t>U.S. Geological Survey</w:t>
      </w:r>
      <w:r w:rsidRPr="00E50F66">
        <w:rPr>
          <w:rFonts w:ascii="Times New Roman" w:hAnsi="Times New Roman"/>
          <w:sz w:val="24"/>
          <w:szCs w:val="24"/>
        </w:rPr>
        <w:t xml:space="preserve">. </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color w:val="000000"/>
          <w:sz w:val="24"/>
          <w:szCs w:val="24"/>
          <w:shd w:val="clear" w:color="auto" w:fill="FFFFFF"/>
        </w:rPr>
        <w:t xml:space="preserve">Koch, F.W., </w:t>
      </w:r>
      <w:proofErr w:type="spellStart"/>
      <w:r w:rsidRPr="00E50F66">
        <w:rPr>
          <w:rFonts w:ascii="Times New Roman" w:hAnsi="Times New Roman"/>
          <w:color w:val="000000"/>
          <w:sz w:val="24"/>
          <w:szCs w:val="24"/>
          <w:shd w:val="clear" w:color="auto" w:fill="FFFFFF"/>
        </w:rPr>
        <w:t>Voytek</w:t>
      </w:r>
      <w:proofErr w:type="spellEnd"/>
      <w:r w:rsidRPr="00E50F66">
        <w:rPr>
          <w:rFonts w:ascii="Times New Roman" w:hAnsi="Times New Roman"/>
          <w:color w:val="000000"/>
          <w:sz w:val="24"/>
          <w:szCs w:val="24"/>
          <w:shd w:val="clear" w:color="auto" w:fill="FFFFFF"/>
        </w:rPr>
        <w:t xml:space="preserve">, E.B., Day-Lewis, F.D., Healy, R., Briggs, M.A., </w:t>
      </w:r>
      <w:proofErr w:type="spellStart"/>
      <w:r w:rsidRPr="00E50F66">
        <w:rPr>
          <w:rFonts w:ascii="Times New Roman" w:hAnsi="Times New Roman"/>
          <w:color w:val="000000"/>
          <w:sz w:val="24"/>
          <w:szCs w:val="24"/>
          <w:shd w:val="clear" w:color="auto" w:fill="FFFFFF"/>
        </w:rPr>
        <w:t>Werkema</w:t>
      </w:r>
      <w:proofErr w:type="spellEnd"/>
      <w:r w:rsidRPr="00E50F66">
        <w:rPr>
          <w:rFonts w:ascii="Times New Roman" w:hAnsi="Times New Roman"/>
          <w:color w:val="000000"/>
          <w:sz w:val="24"/>
          <w:szCs w:val="24"/>
          <w:shd w:val="clear" w:color="auto" w:fill="FFFFFF"/>
        </w:rPr>
        <w:t>, D., and Lane, J.W., Jr., 2015, 1DTempPro V2: New Features for Inferring Groundwater/Surface-Water Exchange, Groundwater, doi:10.1111/gwat.12369, 6p.</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color w:val="000000"/>
          <w:sz w:val="24"/>
          <w:szCs w:val="24"/>
          <w:shd w:val="clear" w:color="auto" w:fill="FFFFFF"/>
        </w:rPr>
        <w:t xml:space="preserve">Koch, F.W., </w:t>
      </w:r>
      <w:proofErr w:type="spellStart"/>
      <w:r w:rsidRPr="00E50F66">
        <w:rPr>
          <w:rFonts w:ascii="Times New Roman" w:hAnsi="Times New Roman"/>
          <w:color w:val="000000"/>
          <w:sz w:val="24"/>
          <w:szCs w:val="24"/>
          <w:shd w:val="clear" w:color="auto" w:fill="FFFFFF"/>
        </w:rPr>
        <w:t>Voytek</w:t>
      </w:r>
      <w:proofErr w:type="spellEnd"/>
      <w:r w:rsidRPr="00E50F66">
        <w:rPr>
          <w:rFonts w:ascii="Times New Roman" w:hAnsi="Times New Roman"/>
          <w:color w:val="000000"/>
          <w:sz w:val="24"/>
          <w:szCs w:val="24"/>
          <w:shd w:val="clear" w:color="auto" w:fill="FFFFFF"/>
        </w:rPr>
        <w:t xml:space="preserve">, E.B., Day-Lewis, F.D., Healy, R., Briggs, M.A., </w:t>
      </w:r>
      <w:proofErr w:type="spellStart"/>
      <w:r w:rsidRPr="00E50F66">
        <w:rPr>
          <w:rFonts w:ascii="Times New Roman" w:hAnsi="Times New Roman"/>
          <w:color w:val="000000"/>
          <w:sz w:val="24"/>
          <w:szCs w:val="24"/>
          <w:shd w:val="clear" w:color="auto" w:fill="FFFFFF"/>
        </w:rPr>
        <w:t>Werkema</w:t>
      </w:r>
      <w:proofErr w:type="spellEnd"/>
      <w:r w:rsidRPr="00E50F66">
        <w:rPr>
          <w:rFonts w:ascii="Times New Roman" w:hAnsi="Times New Roman"/>
          <w:color w:val="000000"/>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sz w:val="24"/>
          <w:szCs w:val="24"/>
        </w:rPr>
        <w:lastRenderedPageBreak/>
        <w:t xml:space="preserve">Kurtz, A.M. et al., 2007. The importance of subsurface geology for water source and vegetation communities in Cherokee Marsh, Wisconsin. </w:t>
      </w:r>
      <w:r w:rsidRPr="00E50F66">
        <w:rPr>
          <w:rFonts w:ascii="Times New Roman" w:hAnsi="Times New Roman"/>
          <w:i/>
          <w:iCs/>
          <w:sz w:val="24"/>
          <w:szCs w:val="24"/>
        </w:rPr>
        <w:t>Wetlands</w:t>
      </w:r>
      <w:r w:rsidRPr="00E50F66">
        <w:rPr>
          <w:rFonts w:ascii="Times New Roman" w:hAnsi="Times New Roman"/>
          <w:sz w:val="24"/>
          <w:szCs w:val="24"/>
        </w:rPr>
        <w:t>, 27(1), pp.189–202.</w:t>
      </w:r>
    </w:p>
    <w:p w:rsidR="00053E08" w:rsidRPr="00E50F66" w:rsidRDefault="0082378E" w:rsidP="0082378E">
      <w:pPr>
        <w:numPr>
          <w:ilvl w:val="0"/>
          <w:numId w:val="1"/>
        </w:numPr>
        <w:spacing w:line="480" w:lineRule="auto"/>
        <w:rPr>
          <w:rFonts w:ascii="Times New Roman" w:hAnsi="Times New Roman"/>
          <w:sz w:val="24"/>
          <w:szCs w:val="24"/>
        </w:rPr>
      </w:pPr>
      <w:r w:rsidRPr="00E50F66">
        <w:rPr>
          <w:rFonts w:ascii="Times New Roman" w:hAnsi="Times New Roman"/>
          <w:bCs/>
          <w:sz w:val="24"/>
          <w:szCs w:val="24"/>
        </w:rPr>
        <w:t>Myr</w:t>
      </w:r>
      <w:r w:rsidR="00053E08" w:rsidRPr="00E50F66">
        <w:rPr>
          <w:rFonts w:ascii="Times New Roman" w:hAnsi="Times New Roman"/>
          <w:bCs/>
          <w:sz w:val="24"/>
          <w:szCs w:val="24"/>
        </w:rPr>
        <w:t>b</w:t>
      </w:r>
      <w:r w:rsidRPr="00E50F66">
        <w:rPr>
          <w:rFonts w:ascii="Times New Roman" w:hAnsi="Times New Roman"/>
          <w:bCs/>
          <w:sz w:val="24"/>
          <w:szCs w:val="24"/>
        </w:rPr>
        <w:t>o, A., 2013</w:t>
      </w:r>
      <w:r w:rsidRPr="00E50F66">
        <w:rPr>
          <w:rFonts w:ascii="Times New Roman" w:hAnsi="Times New Roman"/>
          <w:sz w:val="24"/>
          <w:szCs w:val="24"/>
        </w:rPr>
        <w:t>. Wild Rice Sulfate Standard Field Surveys 2011, 2012, 2013: Final Report.</w:t>
      </w:r>
      <w:r w:rsidR="00B55E67" w:rsidRPr="00E50F66">
        <w:rPr>
          <w:rFonts w:ascii="Times New Roman" w:hAnsi="Times New Roman"/>
          <w:color w:val="1C1D1E"/>
          <w:sz w:val="24"/>
          <w:szCs w:val="24"/>
          <w:shd w:val="clear" w:color="auto" w:fill="FFFFFF"/>
        </w:rPr>
        <w:t xml:space="preserve"> </w:t>
      </w:r>
      <w:r w:rsidR="00B55E67" w:rsidRPr="00E50F66">
        <w:rPr>
          <w:rFonts w:ascii="Times New Roman" w:hAnsi="Times New Roman"/>
          <w:color w:val="1C1D1E"/>
          <w:sz w:val="24"/>
          <w:szCs w:val="24"/>
          <w:shd w:val="clear" w:color="auto" w:fill="FFFFFF"/>
        </w:rPr>
        <w:t>, Submitted to the Minnesota Pollution Control Agency, St. Paul, Minn.</w:t>
      </w:r>
      <w:r w:rsidRPr="00E50F66">
        <w:rPr>
          <w:rFonts w:ascii="Times New Roman" w:hAnsi="Times New Roman"/>
          <w:sz w:val="24"/>
          <w:szCs w:val="24"/>
        </w:rPr>
        <w:t xml:space="preserve"> </w:t>
      </w:r>
      <w:r w:rsidRPr="00E50F66">
        <w:rPr>
          <w:rFonts w:ascii="Times New Roman" w:hAnsi="Times New Roman"/>
          <w:i/>
          <w:iCs/>
          <w:sz w:val="24"/>
          <w:szCs w:val="24"/>
        </w:rPr>
        <w:t>University of Minnesota</w:t>
      </w:r>
      <w:r w:rsidRPr="00E50F66">
        <w:rPr>
          <w:rFonts w:ascii="Times New Roman" w:hAnsi="Times New Roman"/>
          <w:sz w:val="24"/>
          <w:szCs w:val="24"/>
        </w:rPr>
        <w:t xml:space="preserve">.; </w:t>
      </w:r>
      <w:bookmarkStart w:id="0" w:name="_GoBack"/>
      <w:bookmarkEnd w:id="0"/>
    </w:p>
    <w:p w:rsidR="000B2279" w:rsidRPr="00E50F66" w:rsidRDefault="000B2279" w:rsidP="000B2279">
      <w:pPr>
        <w:numPr>
          <w:ilvl w:val="0"/>
          <w:numId w:val="1"/>
        </w:numPr>
        <w:spacing w:line="480" w:lineRule="auto"/>
        <w:rPr>
          <w:rFonts w:ascii="Times New Roman" w:hAnsi="Times New Roman"/>
          <w:sz w:val="24"/>
          <w:szCs w:val="24"/>
        </w:rPr>
      </w:pPr>
      <w:r w:rsidRPr="00E50F66">
        <w:rPr>
          <w:rFonts w:ascii="Times New Roman" w:hAnsi="Times New Roman"/>
          <w:sz w:val="24"/>
          <w:szCs w:val="24"/>
        </w:rPr>
        <w:t xml:space="preserve">Ng G.-H. C., A.R. Yourd, N.W. Jonson, A.E. Myrbo., 2017, Modelling hydrologic controls on sulfur processes in sulfate-impacted wetland and stream sediments. </w:t>
      </w:r>
      <w:r w:rsidRPr="00E50F66">
        <w:rPr>
          <w:rFonts w:ascii="Times New Roman" w:hAnsi="Times New Roman"/>
          <w:i/>
          <w:sz w:val="24"/>
          <w:szCs w:val="24"/>
        </w:rPr>
        <w:t xml:space="preserve">Journal of Geophysical Research: </w:t>
      </w:r>
      <w:proofErr w:type="spellStart"/>
      <w:r w:rsidRPr="00E50F66">
        <w:rPr>
          <w:rFonts w:ascii="Times New Roman" w:hAnsi="Times New Roman"/>
          <w:i/>
          <w:sz w:val="24"/>
          <w:szCs w:val="24"/>
        </w:rPr>
        <w:t>Biogeosciences</w:t>
      </w:r>
      <w:proofErr w:type="spellEnd"/>
      <w:r w:rsidRPr="00E50F66">
        <w:rPr>
          <w:rFonts w:ascii="Times New Roman" w:hAnsi="Times New Roman"/>
          <w:i/>
          <w:sz w:val="24"/>
          <w:szCs w:val="24"/>
        </w:rPr>
        <w:t xml:space="preserve">, </w:t>
      </w:r>
      <w:r w:rsidRPr="00E50F66">
        <w:rPr>
          <w:rFonts w:ascii="Times New Roman" w:hAnsi="Times New Roman"/>
          <w:color w:val="1C1D1E"/>
          <w:sz w:val="24"/>
          <w:szCs w:val="24"/>
          <w:shd w:val="clear" w:color="auto" w:fill="FFFFFF"/>
        </w:rPr>
        <w:t xml:space="preserve">, </w:t>
      </w:r>
      <w:r w:rsidRPr="00E50F66">
        <w:rPr>
          <w:rFonts w:ascii="Times New Roman" w:hAnsi="Times New Roman"/>
          <w:color w:val="1C1D1E"/>
          <w:sz w:val="24"/>
          <w:szCs w:val="24"/>
          <w:shd w:val="clear" w:color="auto" w:fill="FFFFFF"/>
        </w:rPr>
        <w:t xml:space="preserve">volume 122, issues 9, 21 August 2017, https://doi.org/10.1002/2017JG003822 </w:t>
      </w:r>
      <w:r w:rsidRPr="00E50F66">
        <w:rPr>
          <w:rFonts w:ascii="Times New Roman" w:hAnsi="Times New Roman"/>
          <w:i/>
          <w:sz w:val="24"/>
          <w:szCs w:val="24"/>
        </w:rPr>
        <w:t xml:space="preserve"> </w:t>
      </w:r>
    </w:p>
    <w:p w:rsidR="000364F2" w:rsidRPr="00E50F66" w:rsidRDefault="000364F2" w:rsidP="000B2279">
      <w:pPr>
        <w:numPr>
          <w:ilvl w:val="0"/>
          <w:numId w:val="1"/>
        </w:numPr>
        <w:spacing w:line="480" w:lineRule="auto"/>
        <w:rPr>
          <w:rFonts w:ascii="Times New Roman" w:hAnsi="Times New Roman"/>
          <w:sz w:val="24"/>
          <w:szCs w:val="24"/>
        </w:rPr>
      </w:pPr>
      <w:r w:rsidRPr="00E50F66">
        <w:rPr>
          <w:rFonts w:ascii="Times New Roman" w:hAnsi="Times New Roman"/>
          <w:sz w:val="24"/>
          <w:szCs w:val="24"/>
        </w:rPr>
        <w:t>Ng G.-H. C.,</w:t>
      </w:r>
      <w:r w:rsidRPr="00E50F66">
        <w:rPr>
          <w:rFonts w:ascii="Times New Roman" w:hAnsi="Times New Roman"/>
          <w:color w:val="033740"/>
          <w:sz w:val="24"/>
          <w:szCs w:val="24"/>
          <w:shd w:val="clear" w:color="auto" w:fill="FFFFFF"/>
        </w:rPr>
        <w:t xml:space="preserve">  O’Hara, P., Santelli, C., Rosenfeld, C., Yourd, A., </w:t>
      </w:r>
      <w:r w:rsidRPr="00E50F66">
        <w:rPr>
          <w:rFonts w:ascii="Times New Roman" w:hAnsi="Times New Roman"/>
          <w:color w:val="033740"/>
          <w:sz w:val="24"/>
          <w:szCs w:val="24"/>
          <w:shd w:val="clear" w:color="auto" w:fill="FFFFFF"/>
        </w:rPr>
        <w:t>(201</w:t>
      </w:r>
      <w:r w:rsidRPr="00E50F66">
        <w:rPr>
          <w:rFonts w:ascii="Times New Roman" w:hAnsi="Times New Roman"/>
          <w:color w:val="033740"/>
          <w:sz w:val="24"/>
          <w:szCs w:val="24"/>
          <w:shd w:val="clear" w:color="auto" w:fill="FFFFFF"/>
        </w:rPr>
        <w:t>7</w:t>
      </w:r>
      <w:r w:rsidRPr="00E50F66">
        <w:rPr>
          <w:rFonts w:ascii="Times New Roman" w:hAnsi="Times New Roman"/>
          <w:color w:val="033740"/>
          <w:sz w:val="24"/>
          <w:szCs w:val="24"/>
          <w:shd w:val="clear" w:color="auto" w:fill="FFFFFF"/>
        </w:rPr>
        <w:t xml:space="preserve">), </w:t>
      </w:r>
      <w:r w:rsidRPr="00E50F66">
        <w:rPr>
          <w:rStyle w:val="finalnumber"/>
          <w:rFonts w:ascii="Times New Roman" w:hAnsi="Times New Roman"/>
          <w:color w:val="003C71"/>
          <w:sz w:val="24"/>
          <w:szCs w:val="24"/>
          <w:bdr w:val="none" w:sz="0" w:space="0" w:color="auto" w:frame="1"/>
          <w:shd w:val="clear" w:color="auto" w:fill="FFFFFF"/>
        </w:rPr>
        <w:t> </w:t>
      </w:r>
      <w:r w:rsidRPr="00E50F66">
        <w:rPr>
          <w:rFonts w:ascii="Times New Roman" w:hAnsi="Times New Roman"/>
          <w:color w:val="003C71"/>
          <w:sz w:val="24"/>
          <w:szCs w:val="24"/>
          <w:shd w:val="clear" w:color="auto" w:fill="FFFFFF"/>
        </w:rPr>
        <w:t xml:space="preserve">Evaluating the role of sulfur and </w:t>
      </w:r>
      <w:proofErr w:type="spellStart"/>
      <w:r w:rsidRPr="00E50F66">
        <w:rPr>
          <w:rFonts w:ascii="Times New Roman" w:hAnsi="Times New Roman"/>
          <w:color w:val="003C71"/>
          <w:sz w:val="24"/>
          <w:szCs w:val="24"/>
          <w:shd w:val="clear" w:color="auto" w:fill="FFFFFF"/>
        </w:rPr>
        <w:t>hyporheic</w:t>
      </w:r>
      <w:proofErr w:type="spellEnd"/>
      <w:r w:rsidRPr="00E50F66">
        <w:rPr>
          <w:rFonts w:ascii="Times New Roman" w:hAnsi="Times New Roman"/>
          <w:color w:val="003C71"/>
          <w:sz w:val="24"/>
          <w:szCs w:val="24"/>
          <w:shd w:val="clear" w:color="auto" w:fill="FFFFFF"/>
        </w:rPr>
        <w:t xml:space="preserve"> exchange in biogeochemical cycling in riparian wetlands</w:t>
      </w:r>
      <w:r w:rsidRPr="00E50F66">
        <w:rPr>
          <w:rFonts w:ascii="Times New Roman" w:hAnsi="Times New Roman"/>
          <w:color w:val="033740"/>
          <w:sz w:val="24"/>
          <w:szCs w:val="24"/>
          <w:shd w:val="clear" w:color="auto" w:fill="FFFFFF"/>
        </w:rPr>
        <w:t xml:space="preserve">, Abstract </w:t>
      </w:r>
      <w:r w:rsidRPr="00E50F66">
        <w:rPr>
          <w:rFonts w:ascii="Times New Roman" w:hAnsi="Times New Roman"/>
          <w:color w:val="003C71"/>
          <w:sz w:val="24"/>
          <w:szCs w:val="24"/>
          <w:shd w:val="clear" w:color="auto" w:fill="FFFFFF"/>
        </w:rPr>
        <w:t xml:space="preserve">H12E-05 </w:t>
      </w:r>
      <w:r w:rsidRPr="00E50F66">
        <w:rPr>
          <w:rFonts w:ascii="Times New Roman" w:hAnsi="Times New Roman"/>
          <w:color w:val="033740"/>
          <w:sz w:val="24"/>
          <w:szCs w:val="24"/>
          <w:shd w:val="clear" w:color="auto" w:fill="FFFFFF"/>
        </w:rPr>
        <w:t>presented at 2017</w:t>
      </w:r>
      <w:r w:rsidRPr="00E50F66">
        <w:rPr>
          <w:rFonts w:ascii="Times New Roman" w:hAnsi="Times New Roman"/>
          <w:color w:val="033740"/>
          <w:sz w:val="24"/>
          <w:szCs w:val="24"/>
          <w:shd w:val="clear" w:color="auto" w:fill="FFFFFF"/>
        </w:rPr>
        <w:t xml:space="preserve"> Fall Meeting, AGU, </w:t>
      </w:r>
      <w:r w:rsidRPr="00E50F66">
        <w:rPr>
          <w:rFonts w:ascii="Times New Roman" w:hAnsi="Times New Roman"/>
          <w:color w:val="033740"/>
          <w:sz w:val="24"/>
          <w:szCs w:val="24"/>
          <w:shd w:val="clear" w:color="auto" w:fill="FFFFFF"/>
        </w:rPr>
        <w:t>New Orleans</w:t>
      </w:r>
      <w:r w:rsidRPr="00E50F66">
        <w:rPr>
          <w:rFonts w:ascii="Times New Roman" w:hAnsi="Times New Roman"/>
          <w:color w:val="033740"/>
          <w:sz w:val="24"/>
          <w:szCs w:val="24"/>
          <w:shd w:val="clear" w:color="auto" w:fill="FFFFFF"/>
        </w:rPr>
        <w:t xml:space="preserve">, Calif., </w:t>
      </w:r>
      <w:r w:rsidRPr="00E50F66">
        <w:rPr>
          <w:rFonts w:ascii="Times New Roman" w:hAnsi="Times New Roman"/>
          <w:color w:val="033740"/>
          <w:sz w:val="24"/>
          <w:szCs w:val="24"/>
          <w:shd w:val="clear" w:color="auto" w:fill="FFFFFF"/>
        </w:rPr>
        <w:t>11-15</w:t>
      </w:r>
      <w:r w:rsidRPr="00E50F66">
        <w:rPr>
          <w:rFonts w:ascii="Times New Roman" w:hAnsi="Times New Roman"/>
          <w:color w:val="033740"/>
          <w:sz w:val="24"/>
          <w:szCs w:val="24"/>
          <w:shd w:val="clear" w:color="auto" w:fill="FFFFFF"/>
        </w:rPr>
        <w:t xml:space="preserve"> Dec.</w:t>
      </w:r>
    </w:p>
    <w:p w:rsidR="00EC356C" w:rsidRPr="00E50F66" w:rsidRDefault="00EC356C" w:rsidP="000B2279">
      <w:pPr>
        <w:numPr>
          <w:ilvl w:val="0"/>
          <w:numId w:val="1"/>
        </w:numPr>
        <w:spacing w:line="480" w:lineRule="auto"/>
        <w:rPr>
          <w:rFonts w:ascii="Times New Roman" w:hAnsi="Times New Roman"/>
          <w:sz w:val="24"/>
          <w:szCs w:val="24"/>
        </w:rPr>
      </w:pPr>
      <w:r w:rsidRPr="00E50F66">
        <w:rPr>
          <w:rFonts w:ascii="Times New Roman" w:hAnsi="Times New Roman"/>
          <w:sz w:val="24"/>
          <w:szCs w:val="24"/>
        </w:rPr>
        <w:t xml:space="preserve">Pastor, J. et al., 2017. Effects of sulfate and sulfide on the life cycle of </w:t>
      </w:r>
      <w:proofErr w:type="spellStart"/>
      <w:r w:rsidRPr="00E50F66">
        <w:rPr>
          <w:rFonts w:ascii="Times New Roman" w:hAnsi="Times New Roman"/>
          <w:sz w:val="24"/>
          <w:szCs w:val="24"/>
        </w:rPr>
        <w:t>Zizania</w:t>
      </w:r>
      <w:proofErr w:type="spellEnd"/>
      <w:r w:rsidRPr="00E50F66">
        <w:rPr>
          <w:rFonts w:ascii="Times New Roman" w:hAnsi="Times New Roman"/>
          <w:sz w:val="24"/>
          <w:szCs w:val="24"/>
        </w:rPr>
        <w:t xml:space="preserve"> </w:t>
      </w:r>
      <w:proofErr w:type="spellStart"/>
      <w:r w:rsidRPr="00E50F66">
        <w:rPr>
          <w:rFonts w:ascii="Times New Roman" w:hAnsi="Times New Roman"/>
          <w:sz w:val="24"/>
          <w:szCs w:val="24"/>
        </w:rPr>
        <w:t>palustris</w:t>
      </w:r>
      <w:proofErr w:type="spellEnd"/>
      <w:r w:rsidRPr="00E50F66">
        <w:rPr>
          <w:rFonts w:ascii="Times New Roman" w:hAnsi="Times New Roman"/>
          <w:sz w:val="24"/>
          <w:szCs w:val="24"/>
        </w:rPr>
        <w:t xml:space="preserve"> in hydroponic and </w:t>
      </w:r>
      <w:proofErr w:type="spellStart"/>
      <w:r w:rsidRPr="00E50F66">
        <w:rPr>
          <w:rFonts w:ascii="Times New Roman" w:hAnsi="Times New Roman"/>
          <w:sz w:val="24"/>
          <w:szCs w:val="24"/>
        </w:rPr>
        <w:t>mesocosm</w:t>
      </w:r>
      <w:proofErr w:type="spellEnd"/>
      <w:r w:rsidRPr="00E50F66">
        <w:rPr>
          <w:rFonts w:ascii="Times New Roman" w:hAnsi="Times New Roman"/>
          <w:sz w:val="24"/>
          <w:szCs w:val="24"/>
        </w:rPr>
        <w:t xml:space="preserve"> experiments. </w:t>
      </w:r>
      <w:r w:rsidRPr="00E50F66">
        <w:rPr>
          <w:rFonts w:ascii="Times New Roman" w:hAnsi="Times New Roman"/>
          <w:i/>
          <w:iCs/>
          <w:sz w:val="24"/>
          <w:szCs w:val="24"/>
        </w:rPr>
        <w:t>Ecological Applications</w:t>
      </w:r>
      <w:r w:rsidRPr="00E50F66">
        <w:rPr>
          <w:rFonts w:ascii="Times New Roman" w:hAnsi="Times New Roman"/>
          <w:sz w:val="24"/>
          <w:szCs w:val="24"/>
        </w:rPr>
        <w:t>, 27(1), pp.321–336.</w:t>
      </w:r>
    </w:p>
    <w:p w:rsidR="005C2C73" w:rsidRPr="00E50F66" w:rsidRDefault="005C2C73" w:rsidP="005C2C73">
      <w:pPr>
        <w:pStyle w:val="Default"/>
      </w:pPr>
    </w:p>
    <w:p w:rsidR="005C2C73" w:rsidRPr="00E50F66" w:rsidRDefault="005C2C73" w:rsidP="005C2C73">
      <w:pPr>
        <w:numPr>
          <w:ilvl w:val="0"/>
          <w:numId w:val="1"/>
        </w:numPr>
        <w:spacing w:line="480" w:lineRule="auto"/>
        <w:rPr>
          <w:rFonts w:ascii="Times New Roman" w:hAnsi="Times New Roman"/>
          <w:sz w:val="24"/>
          <w:szCs w:val="24"/>
        </w:rPr>
      </w:pPr>
      <w:r w:rsidRPr="00E50F66">
        <w:rPr>
          <w:rFonts w:ascii="Times New Roman" w:hAnsi="Times New Roman"/>
          <w:sz w:val="24"/>
          <w:szCs w:val="24"/>
        </w:rPr>
        <w:t xml:space="preserve"> </w:t>
      </w:r>
      <w:proofErr w:type="spellStart"/>
      <w:r w:rsidRPr="00E50F66">
        <w:rPr>
          <w:rFonts w:ascii="Times New Roman" w:hAnsi="Times New Roman"/>
          <w:sz w:val="24"/>
          <w:szCs w:val="24"/>
        </w:rPr>
        <w:t>Voytek</w:t>
      </w:r>
      <w:proofErr w:type="spellEnd"/>
      <w:r w:rsidRPr="00E50F66">
        <w:rPr>
          <w:rFonts w:ascii="Times New Roman" w:hAnsi="Times New Roman"/>
          <w:sz w:val="24"/>
          <w:szCs w:val="24"/>
        </w:rPr>
        <w:t xml:space="preserve">, E.B.; </w:t>
      </w:r>
      <w:proofErr w:type="spellStart"/>
      <w:r w:rsidRPr="00E50F66">
        <w:rPr>
          <w:rFonts w:ascii="Times New Roman" w:hAnsi="Times New Roman"/>
          <w:sz w:val="24"/>
          <w:szCs w:val="24"/>
        </w:rPr>
        <w:t>Drenkelfuss</w:t>
      </w:r>
      <w:proofErr w:type="spellEnd"/>
      <w:r w:rsidRPr="00E50F66">
        <w:rPr>
          <w:rFonts w:ascii="Times New Roman" w:hAnsi="Times New Roman"/>
          <w:sz w:val="24"/>
          <w:szCs w:val="24"/>
        </w:rPr>
        <w:t xml:space="preserve">, Anja; Day-Lewis, F.D.; Healy, Richard; Lane, J.W., Jr.; and </w:t>
      </w:r>
      <w:proofErr w:type="spellStart"/>
      <w:r w:rsidRPr="00E50F66">
        <w:rPr>
          <w:rFonts w:ascii="Times New Roman" w:hAnsi="Times New Roman"/>
          <w:sz w:val="24"/>
          <w:szCs w:val="24"/>
        </w:rPr>
        <w:t>Werkema</w:t>
      </w:r>
      <w:proofErr w:type="spellEnd"/>
      <w:r w:rsidRPr="00E50F66">
        <w:rPr>
          <w:rFonts w:ascii="Times New Roman" w:hAnsi="Times New Roman"/>
          <w:sz w:val="24"/>
          <w:szCs w:val="24"/>
        </w:rPr>
        <w:t xml:space="preserve">, Dale, 2013, 1DTempPro: Analyzing Temperature Profiles for Groundwater/Surface-water Exchange: </w:t>
      </w:r>
      <w:r w:rsidRPr="00E50F66">
        <w:rPr>
          <w:rFonts w:ascii="Times New Roman" w:hAnsi="Times New Roman"/>
          <w:i/>
          <w:iCs/>
          <w:sz w:val="24"/>
          <w:szCs w:val="24"/>
        </w:rPr>
        <w:t>Ground Water</w:t>
      </w:r>
      <w:r w:rsidRPr="00E50F66">
        <w:rPr>
          <w:rFonts w:ascii="Times New Roman" w:hAnsi="Times New Roman"/>
          <w:sz w:val="24"/>
          <w:szCs w:val="24"/>
        </w:rPr>
        <w:t xml:space="preserve">. </w:t>
      </w:r>
    </w:p>
    <w:p w:rsidR="005C2C73" w:rsidRPr="00E50F66" w:rsidRDefault="005C2C73" w:rsidP="005C2C73">
      <w:pPr>
        <w:pStyle w:val="ListParagraph"/>
        <w:rPr>
          <w:rFonts w:ascii="Times New Roman" w:hAnsi="Times New Roman"/>
          <w:bCs/>
          <w:sz w:val="24"/>
          <w:szCs w:val="24"/>
        </w:rPr>
      </w:pPr>
    </w:p>
    <w:p w:rsidR="00053E08" w:rsidRPr="00E50F66" w:rsidRDefault="0082378E" w:rsidP="005C2C73">
      <w:pPr>
        <w:numPr>
          <w:ilvl w:val="0"/>
          <w:numId w:val="1"/>
        </w:numPr>
        <w:spacing w:line="480" w:lineRule="auto"/>
        <w:rPr>
          <w:rFonts w:ascii="Times New Roman" w:hAnsi="Times New Roman"/>
          <w:sz w:val="24"/>
          <w:szCs w:val="24"/>
        </w:rPr>
      </w:pPr>
      <w:proofErr w:type="spellStart"/>
      <w:r w:rsidRPr="00E50F66">
        <w:rPr>
          <w:rFonts w:ascii="Times New Roman" w:hAnsi="Times New Roman"/>
          <w:bCs/>
          <w:sz w:val="24"/>
          <w:szCs w:val="24"/>
        </w:rPr>
        <w:lastRenderedPageBreak/>
        <w:t>Wickert</w:t>
      </w:r>
      <w:proofErr w:type="spellEnd"/>
      <w:r w:rsidRPr="00E50F66">
        <w:rPr>
          <w:rFonts w:ascii="Times New Roman" w:hAnsi="Times New Roman"/>
          <w:bCs/>
          <w:sz w:val="24"/>
          <w:szCs w:val="24"/>
        </w:rPr>
        <w:t xml:space="preserve">, </w:t>
      </w:r>
      <w:proofErr w:type="gramStart"/>
      <w:r w:rsidRPr="00E50F66">
        <w:rPr>
          <w:rFonts w:ascii="Times New Roman" w:hAnsi="Times New Roman"/>
          <w:bCs/>
          <w:sz w:val="24"/>
          <w:szCs w:val="24"/>
        </w:rPr>
        <w:t>A</w:t>
      </w:r>
      <w:proofErr w:type="gramEnd"/>
      <w:r w:rsidRPr="00E50F66">
        <w:rPr>
          <w:rFonts w:ascii="Times New Roman" w:hAnsi="Times New Roman"/>
          <w:bCs/>
          <w:sz w:val="24"/>
          <w:szCs w:val="24"/>
        </w:rPr>
        <w:t xml:space="preserve"> 2014.</w:t>
      </w:r>
      <w:r w:rsidRPr="00E50F66">
        <w:rPr>
          <w:rFonts w:ascii="Times New Roman" w:hAnsi="Times New Roman"/>
          <w:b/>
          <w:bCs/>
          <w:sz w:val="24"/>
          <w:szCs w:val="24"/>
        </w:rPr>
        <w:t xml:space="preserve"> </w:t>
      </w:r>
      <w:r w:rsidRPr="00E50F66">
        <w:rPr>
          <w:rFonts w:ascii="Times New Roman" w:hAnsi="Times New Roman"/>
          <w:sz w:val="24"/>
          <w:szCs w:val="24"/>
        </w:rPr>
        <w:t xml:space="preserve">The </w:t>
      </w:r>
      <w:proofErr w:type="spellStart"/>
      <w:r w:rsidRPr="00E50F66">
        <w:rPr>
          <w:rFonts w:ascii="Times New Roman" w:hAnsi="Times New Roman"/>
          <w:sz w:val="24"/>
          <w:szCs w:val="24"/>
        </w:rPr>
        <w:t>Alog</w:t>
      </w:r>
      <w:proofErr w:type="spellEnd"/>
      <w:r w:rsidRPr="00E50F66">
        <w:rPr>
          <w:rFonts w:ascii="Times New Roman" w:hAnsi="Times New Roman"/>
          <w:sz w:val="24"/>
          <w:szCs w:val="24"/>
        </w:rPr>
        <w:t>: inexpensive, Open Sou</w:t>
      </w:r>
      <w:r w:rsidR="00242BDA" w:rsidRPr="00E50F66">
        <w:rPr>
          <w:rFonts w:ascii="Times New Roman" w:hAnsi="Times New Roman"/>
          <w:sz w:val="24"/>
          <w:szCs w:val="24"/>
        </w:rPr>
        <w:t>rce, Automated Data Collection i</w:t>
      </w:r>
      <w:r w:rsidRPr="00E50F66">
        <w:rPr>
          <w:rFonts w:ascii="Times New Roman" w:hAnsi="Times New Roman"/>
          <w:sz w:val="24"/>
          <w:szCs w:val="24"/>
        </w:rPr>
        <w:t xml:space="preserve">n the Field. </w:t>
      </w:r>
      <w:r w:rsidRPr="00E50F66">
        <w:rPr>
          <w:rFonts w:ascii="Times New Roman" w:hAnsi="Times New Roman"/>
          <w:i/>
          <w:iCs/>
          <w:sz w:val="24"/>
          <w:szCs w:val="24"/>
        </w:rPr>
        <w:t xml:space="preserve"> The Bulletin of the Ecological Society of America</w:t>
      </w:r>
      <w:r w:rsidR="00242BDA" w:rsidRPr="00E50F66">
        <w:rPr>
          <w:rFonts w:ascii="Times New Roman" w:hAnsi="Times New Roman"/>
          <w:i/>
          <w:iCs/>
          <w:sz w:val="24"/>
          <w:szCs w:val="24"/>
        </w:rPr>
        <w:t>,</w:t>
      </w:r>
      <w:r w:rsidRPr="00E50F66">
        <w:rPr>
          <w:rFonts w:ascii="Times New Roman" w:hAnsi="Times New Roman"/>
          <w:b/>
          <w:bCs/>
          <w:sz w:val="24"/>
          <w:szCs w:val="24"/>
        </w:rPr>
        <w:t xml:space="preserve"> </w:t>
      </w:r>
      <w:r w:rsidR="00242BDA" w:rsidRPr="00E50F66">
        <w:rPr>
          <w:rFonts w:ascii="Times New Roman" w:hAnsi="Times New Roman"/>
          <w:b/>
          <w:bCs/>
          <w:sz w:val="24"/>
          <w:szCs w:val="24"/>
        </w:rPr>
        <w:t xml:space="preserve"> </w:t>
      </w:r>
      <w:r w:rsidR="00242BDA" w:rsidRPr="00E50F66">
        <w:rPr>
          <w:rFonts w:ascii="Times New Roman" w:hAnsi="Times New Roman"/>
          <w:bCs/>
          <w:sz w:val="24"/>
          <w:szCs w:val="24"/>
        </w:rPr>
        <w:t xml:space="preserve">April 2014, </w:t>
      </w:r>
      <w:hyperlink r:id="rId15" w:history="1">
        <w:r w:rsidR="005C2C73" w:rsidRPr="00E50F66">
          <w:rPr>
            <w:rStyle w:val="Hyperlink"/>
            <w:rFonts w:ascii="Times New Roman" w:hAnsi="Times New Roman"/>
            <w:bCs/>
            <w:sz w:val="24"/>
            <w:szCs w:val="24"/>
          </w:rPr>
          <w:t>https://doi.org/10.1890/0012-9623-95.2.68</w:t>
        </w:r>
      </w:hyperlink>
    </w:p>
    <w:p w:rsidR="005C2C73" w:rsidRPr="00E50F66" w:rsidRDefault="005C2C73" w:rsidP="005C2C73">
      <w:pPr>
        <w:numPr>
          <w:ilvl w:val="0"/>
          <w:numId w:val="1"/>
        </w:numPr>
        <w:spacing w:line="480" w:lineRule="auto"/>
        <w:rPr>
          <w:rFonts w:ascii="Times New Roman" w:hAnsi="Times New Roman"/>
          <w:sz w:val="24"/>
          <w:szCs w:val="24"/>
        </w:rPr>
      </w:pPr>
      <w:r w:rsidRPr="00E50F66">
        <w:rPr>
          <w:rFonts w:ascii="Times New Roman" w:hAnsi="Times New Roman"/>
          <w:bCs/>
          <w:sz w:val="24"/>
          <w:szCs w:val="24"/>
        </w:rPr>
        <w:t>Yourd, A., 2017</w:t>
      </w:r>
      <w:r w:rsidRPr="00E50F66">
        <w:rPr>
          <w:rFonts w:ascii="Times New Roman" w:hAnsi="Times New Roman"/>
          <w:b/>
          <w:bCs/>
          <w:sz w:val="24"/>
          <w:szCs w:val="24"/>
        </w:rPr>
        <w:t>.</w:t>
      </w:r>
      <w:r w:rsidRPr="00E50F66">
        <w:rPr>
          <w:rFonts w:ascii="Times New Roman" w:hAnsi="Times New Roman"/>
          <w:sz w:val="24"/>
          <w:szCs w:val="24"/>
        </w:rPr>
        <w:t xml:space="preserve"> </w:t>
      </w:r>
      <w:r w:rsidRPr="00E50F66">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E50F66">
        <w:rPr>
          <w:rFonts w:ascii="Times New Roman" w:hAnsi="Times New Roman"/>
          <w:i/>
          <w:iCs/>
          <w:sz w:val="24"/>
          <w:szCs w:val="24"/>
        </w:rPr>
        <w:t>Masters</w:t>
      </w:r>
      <w:proofErr w:type="spellEnd"/>
      <w:r w:rsidRPr="00E50F66">
        <w:rPr>
          <w:rFonts w:ascii="Times New Roman" w:hAnsi="Times New Roman"/>
          <w:i/>
          <w:iCs/>
          <w:sz w:val="24"/>
          <w:szCs w:val="24"/>
        </w:rPr>
        <w:t xml:space="preserve"> Thesis, University of Minnesota</w:t>
      </w:r>
      <w:r w:rsidRPr="00E50F66">
        <w:rPr>
          <w:rFonts w:ascii="Times New Roman" w:hAnsi="Times New Roman"/>
          <w:sz w:val="24"/>
          <w:szCs w:val="24"/>
        </w:rPr>
        <w:t xml:space="preserve">.;  </w:t>
      </w:r>
    </w:p>
    <w:p w:rsidR="005C2C73" w:rsidRPr="00E50F66" w:rsidRDefault="005C2C73" w:rsidP="00242BDA">
      <w:pPr>
        <w:numPr>
          <w:ilvl w:val="0"/>
          <w:numId w:val="1"/>
        </w:numPr>
        <w:spacing w:line="480" w:lineRule="auto"/>
        <w:rPr>
          <w:rFonts w:ascii="Times New Roman" w:hAnsi="Times New Roman"/>
          <w:sz w:val="24"/>
          <w:szCs w:val="24"/>
        </w:rPr>
      </w:pPr>
    </w:p>
    <w:p w:rsidR="00242BDA" w:rsidRPr="00E50F66" w:rsidRDefault="00242BDA" w:rsidP="00242BDA">
      <w:pPr>
        <w:pStyle w:val="ListParagraph"/>
        <w:numPr>
          <w:ilvl w:val="0"/>
          <w:numId w:val="1"/>
        </w:numPr>
        <w:spacing w:after="0" w:line="240" w:lineRule="auto"/>
        <w:rPr>
          <w:rFonts w:ascii="Times New Roman" w:eastAsia="Times New Roman" w:hAnsi="Times New Roman"/>
          <w:color w:val="000000"/>
          <w:sz w:val="24"/>
          <w:szCs w:val="24"/>
          <w:lang w:eastAsia="en-US"/>
        </w:rPr>
      </w:pPr>
      <w:r w:rsidRPr="00E50F66">
        <w:rPr>
          <w:rFonts w:ascii="Times New Roman" w:eastAsia="Times New Roman" w:hAnsi="Times New Roman"/>
          <w:color w:val="000000"/>
          <w:sz w:val="24"/>
          <w:szCs w:val="24"/>
          <w:lang w:eastAsia="en-US"/>
        </w:rPr>
        <w:t xml:space="preserve">Zheng, </w:t>
      </w:r>
      <w:proofErr w:type="spellStart"/>
      <w:r w:rsidRPr="00E50F66">
        <w:rPr>
          <w:rFonts w:ascii="Times New Roman" w:eastAsia="Times New Roman" w:hAnsi="Times New Roman"/>
          <w:color w:val="000000"/>
          <w:sz w:val="24"/>
          <w:szCs w:val="24"/>
          <w:lang w:eastAsia="en-US"/>
        </w:rPr>
        <w:t>Chunmiao</w:t>
      </w:r>
      <w:proofErr w:type="spellEnd"/>
      <w:r w:rsidRPr="00E50F66">
        <w:rPr>
          <w:rFonts w:ascii="Times New Roman" w:eastAsia="Times New Roman" w:hAnsi="Times New Roman"/>
          <w:color w:val="000000"/>
          <w:sz w:val="24"/>
          <w:szCs w:val="24"/>
          <w:lang w:eastAsia="en-US"/>
        </w:rPr>
        <w:t>, and Gordon D. Bennett. “Applied Contaminant Transport Modeling, 2nd Edition.” </w:t>
      </w:r>
      <w:r w:rsidRPr="00E50F66">
        <w:rPr>
          <w:rFonts w:ascii="Times New Roman" w:eastAsia="Times New Roman" w:hAnsi="Times New Roman"/>
          <w:i/>
          <w:iCs/>
          <w:color w:val="000000"/>
          <w:sz w:val="24"/>
          <w:szCs w:val="24"/>
          <w:lang w:eastAsia="en-US"/>
        </w:rPr>
        <w:t>Wiley.com</w:t>
      </w:r>
      <w:r w:rsidRPr="00E50F66">
        <w:rPr>
          <w:rFonts w:ascii="Times New Roman" w:eastAsia="Times New Roman" w:hAnsi="Times New Roman"/>
          <w:color w:val="000000"/>
          <w:sz w:val="24"/>
          <w:szCs w:val="24"/>
          <w:lang w:eastAsia="en-US"/>
        </w:rPr>
        <w:t>, 5 Feb. 2002, www.wiley.com/WileyCDA/WileyTitle/productCd-0471384771.html.</w:t>
      </w:r>
    </w:p>
    <w:p w:rsidR="00235FD9" w:rsidRPr="00E50F66" w:rsidRDefault="00235FD9" w:rsidP="00235FD9">
      <w:pPr>
        <w:spacing w:line="480" w:lineRule="auto"/>
        <w:rPr>
          <w:rFonts w:ascii="Times New Roman" w:hAnsi="Times New Roman"/>
          <w:sz w:val="24"/>
          <w:szCs w:val="24"/>
        </w:rPr>
      </w:pPr>
    </w:p>
    <w:sectPr w:rsidR="00235FD9" w:rsidRPr="00E50F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22E74"/>
    <w:rsid w:val="000364F2"/>
    <w:rsid w:val="00043AEF"/>
    <w:rsid w:val="00053E08"/>
    <w:rsid w:val="000861DD"/>
    <w:rsid w:val="00091FAD"/>
    <w:rsid w:val="000A23ED"/>
    <w:rsid w:val="000B2279"/>
    <w:rsid w:val="000C3B06"/>
    <w:rsid w:val="000D3D8A"/>
    <w:rsid w:val="0014775A"/>
    <w:rsid w:val="001C30C1"/>
    <w:rsid w:val="00235FD9"/>
    <w:rsid w:val="00242BDA"/>
    <w:rsid w:val="00246D63"/>
    <w:rsid w:val="002609E2"/>
    <w:rsid w:val="002B01CC"/>
    <w:rsid w:val="002B0A9A"/>
    <w:rsid w:val="002B2242"/>
    <w:rsid w:val="00303145"/>
    <w:rsid w:val="003336F2"/>
    <w:rsid w:val="00371F54"/>
    <w:rsid w:val="003D562C"/>
    <w:rsid w:val="003F487A"/>
    <w:rsid w:val="00403665"/>
    <w:rsid w:val="00406C21"/>
    <w:rsid w:val="0046008D"/>
    <w:rsid w:val="004B458B"/>
    <w:rsid w:val="004C54F3"/>
    <w:rsid w:val="004D4DE5"/>
    <w:rsid w:val="004F2F07"/>
    <w:rsid w:val="005042A1"/>
    <w:rsid w:val="005170D3"/>
    <w:rsid w:val="00521143"/>
    <w:rsid w:val="0054236F"/>
    <w:rsid w:val="00567368"/>
    <w:rsid w:val="005A3CB2"/>
    <w:rsid w:val="005C2C73"/>
    <w:rsid w:val="006722FA"/>
    <w:rsid w:val="006758D1"/>
    <w:rsid w:val="00681790"/>
    <w:rsid w:val="00697134"/>
    <w:rsid w:val="006A1154"/>
    <w:rsid w:val="006E3CF9"/>
    <w:rsid w:val="006F5CE5"/>
    <w:rsid w:val="006F6FCB"/>
    <w:rsid w:val="00751216"/>
    <w:rsid w:val="007C3736"/>
    <w:rsid w:val="007D79AF"/>
    <w:rsid w:val="007E4388"/>
    <w:rsid w:val="0082378E"/>
    <w:rsid w:val="00847A4D"/>
    <w:rsid w:val="00864373"/>
    <w:rsid w:val="00880E20"/>
    <w:rsid w:val="008865B5"/>
    <w:rsid w:val="008E6B84"/>
    <w:rsid w:val="008F3D0C"/>
    <w:rsid w:val="009550F8"/>
    <w:rsid w:val="009748C8"/>
    <w:rsid w:val="009C7FFB"/>
    <w:rsid w:val="009D7028"/>
    <w:rsid w:val="009F2EF1"/>
    <w:rsid w:val="00A01319"/>
    <w:rsid w:val="00A57FE8"/>
    <w:rsid w:val="00A97FD3"/>
    <w:rsid w:val="00AB535D"/>
    <w:rsid w:val="00B55E67"/>
    <w:rsid w:val="00B57B94"/>
    <w:rsid w:val="00B82E5D"/>
    <w:rsid w:val="00BA734C"/>
    <w:rsid w:val="00BC63BC"/>
    <w:rsid w:val="00BC750D"/>
    <w:rsid w:val="00BF579D"/>
    <w:rsid w:val="00C732DA"/>
    <w:rsid w:val="00C84222"/>
    <w:rsid w:val="00CF1C8E"/>
    <w:rsid w:val="00D10005"/>
    <w:rsid w:val="00D63EE4"/>
    <w:rsid w:val="00DA23F0"/>
    <w:rsid w:val="00DC6DC4"/>
    <w:rsid w:val="00DD0AB9"/>
    <w:rsid w:val="00DF0593"/>
    <w:rsid w:val="00E17918"/>
    <w:rsid w:val="00E25B87"/>
    <w:rsid w:val="00E50F66"/>
    <w:rsid w:val="00E52A73"/>
    <w:rsid w:val="00E76CDF"/>
    <w:rsid w:val="00EC356C"/>
    <w:rsid w:val="00ED5E3F"/>
    <w:rsid w:val="00F350DC"/>
    <w:rsid w:val="00F80036"/>
    <w:rsid w:val="00F80935"/>
    <w:rsid w:val="00F859D3"/>
    <w:rsid w:val="00F91372"/>
    <w:rsid w:val="00FA0FBA"/>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hyperlink" Target="https://doi.org/10.1890/0012-9623-95.2.68"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23</Pages>
  <Words>3316</Words>
  <Characters>18907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17</cp:revision>
  <dcterms:created xsi:type="dcterms:W3CDTF">2018-05-09T03:27:00Z</dcterms:created>
  <dcterms:modified xsi:type="dcterms:W3CDTF">2018-05-09T21:55:00Z</dcterms:modified>
</cp:coreProperties>
</file>