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25" w:rsidRDefault="00816341">
      <w:r>
        <w:rPr>
          <w:b/>
          <w:u w:val="single"/>
        </w:rPr>
        <w:t>Introduction</w:t>
      </w:r>
    </w:p>
    <w:p w:rsidR="00816341" w:rsidRDefault="00816341"/>
    <w:p w:rsidR="00816341" w:rsidRDefault="0075205B" w:rsidP="00816341">
      <w:pPr>
        <w:ind w:firstLine="720"/>
      </w:pPr>
      <w:r>
        <w:t xml:space="preserve">The </w:t>
      </w:r>
      <w:proofErr w:type="spellStart"/>
      <w:r>
        <w:t>CheckFrame</w:t>
      </w:r>
      <w:proofErr w:type="spellEnd"/>
      <w:r w:rsidR="00816341">
        <w:t xml:space="preserve"> scripts are a quality checking tool for 4D fMRI images</w:t>
      </w:r>
      <w:r w:rsidR="00080D4C">
        <w:t xml:space="preserve"> saved in the </w:t>
      </w:r>
      <w:proofErr w:type="spellStart"/>
      <w:r w:rsidR="00080D4C">
        <w:t>nifti</w:t>
      </w:r>
      <w:proofErr w:type="spellEnd"/>
      <w:r w:rsidR="00080D4C">
        <w:t xml:space="preserve"> format</w:t>
      </w:r>
      <w:r w:rsidR="00816341">
        <w:t>.</w:t>
      </w:r>
      <w:r>
        <w:t xml:space="preserve">  They are intended to find frame</w:t>
      </w:r>
      <w:r w:rsidR="00816341">
        <w:t xml:space="preserve"> outliers in full</w:t>
      </w:r>
      <w:r>
        <w:t>y preprocessed scans.  Here frame</w:t>
      </w:r>
      <w:r w:rsidR="00816341">
        <w:t xml:space="preserve"> refers to one three-dimensional volume in a time serie</w:t>
      </w:r>
      <w:bookmarkStart w:id="0" w:name="_GoBack"/>
      <w:bookmarkEnd w:id="0"/>
      <w:r w:rsidR="00816341">
        <w:t xml:space="preserve">s of fMRI images.  The scripts are written in </w:t>
      </w:r>
      <w:proofErr w:type="spellStart"/>
      <w:r w:rsidR="00816341">
        <w:t>Matlab</w:t>
      </w:r>
      <w:proofErr w:type="spellEnd"/>
      <w:r w:rsidR="00816341">
        <w:t xml:space="preserve"> and include a template and central file like other </w:t>
      </w:r>
      <w:proofErr w:type="spellStart"/>
      <w:r w:rsidR="00816341">
        <w:t>MethodsCore</w:t>
      </w:r>
      <w:proofErr w:type="spellEnd"/>
      <w:r w:rsidR="00816341">
        <w:t xml:space="preserve"> scripts.  The user only needs to set the variable values in the template file to run </w:t>
      </w:r>
      <w:proofErr w:type="spellStart"/>
      <w:r w:rsidR="00816341">
        <w:t>Check</w:t>
      </w:r>
      <w:r>
        <w:t>Frame</w:t>
      </w:r>
      <w:proofErr w:type="spellEnd"/>
      <w:r w:rsidR="00816341">
        <w:t>.</w:t>
      </w:r>
    </w:p>
    <w:p w:rsidR="00816341" w:rsidRDefault="00816341" w:rsidP="00816341">
      <w:pPr>
        <w:ind w:firstLine="720"/>
      </w:pPr>
    </w:p>
    <w:p w:rsidR="00816341" w:rsidRDefault="00816341" w:rsidP="00816341">
      <w:r>
        <w:rPr>
          <w:b/>
          <w:u w:val="single"/>
        </w:rPr>
        <w:t>Template File</w:t>
      </w:r>
    </w:p>
    <w:p w:rsidR="00816341" w:rsidRDefault="00816341" w:rsidP="00816341"/>
    <w:p w:rsidR="00816341" w:rsidRDefault="00816341" w:rsidP="00816341">
      <w:r>
        <w:tab/>
        <w:t xml:space="preserve">In the template file, each variable includes a description of its purpose so it is self-explanatory.  Most of the variables used in the template script are used to create the file path to the images.  Only 4D </w:t>
      </w:r>
      <w:proofErr w:type="spellStart"/>
      <w:r>
        <w:t>nifti</w:t>
      </w:r>
      <w:proofErr w:type="spellEnd"/>
      <w:r>
        <w:t xml:space="preserve"> fi</w:t>
      </w:r>
      <w:r w:rsidR="0075205B">
        <w:t xml:space="preserve">les can be used.  The variable </w:t>
      </w:r>
      <w:proofErr w:type="spellStart"/>
      <w:r w:rsidR="0075205B" w:rsidRPr="0075205B">
        <w:rPr>
          <w:b/>
        </w:rPr>
        <w:t>Opt.OutlierText</w:t>
      </w:r>
      <w:proofErr w:type="spellEnd"/>
      <w:r w:rsidR="00CD6F3D">
        <w:t xml:space="preserve"> refers to a text file that is generated which contains all scans labeled as outliers.  Detecting outliers is controlled by the variable </w:t>
      </w:r>
      <w:proofErr w:type="spellStart"/>
      <w:r w:rsidR="00CD6F3D" w:rsidRPr="0075205B">
        <w:rPr>
          <w:b/>
        </w:rPr>
        <w:t>Opt.Thresh</w:t>
      </w:r>
      <w:proofErr w:type="spellEnd"/>
      <w:r w:rsidR="00CD6F3D">
        <w:t xml:space="preserve">.  </w:t>
      </w:r>
      <w:r w:rsidR="0075205B">
        <w:t xml:space="preserve">This refers to the number of standard deviations beyond which an observed value is declared to be an outlier.  </w:t>
      </w:r>
      <w:r w:rsidR="00CD6F3D">
        <w:t xml:space="preserve">The recommended value is either 3 or 4.  A lower </w:t>
      </w:r>
      <w:r w:rsidR="0075205B">
        <w:t>threshold value causes more frame</w:t>
      </w:r>
      <w:r w:rsidR="00CD6F3D">
        <w:t xml:space="preserve">s to be labeled as outliers.  The user is responsible </w:t>
      </w:r>
      <w:r w:rsidR="0075205B">
        <w:t>for determining whether the frame</w:t>
      </w:r>
      <w:r w:rsidR="00CD6F3D">
        <w:t xml:space="preserve"> is an actual outlier.</w:t>
      </w:r>
    </w:p>
    <w:p w:rsidR="00CD6F3D" w:rsidRDefault="00CD6F3D" w:rsidP="00816341"/>
    <w:p w:rsidR="00CD6F3D" w:rsidRDefault="00CD6F3D" w:rsidP="00816341">
      <w:proofErr w:type="spellStart"/>
      <w:r>
        <w:rPr>
          <w:b/>
          <w:u w:val="single"/>
        </w:rPr>
        <w:t>Ouput</w:t>
      </w:r>
      <w:proofErr w:type="spellEnd"/>
    </w:p>
    <w:p w:rsidR="00CD6F3D" w:rsidRDefault="00CD6F3D" w:rsidP="00816341"/>
    <w:p w:rsidR="00CD6F3D" w:rsidRDefault="00CD6F3D" w:rsidP="00816341">
      <w:r>
        <w:tab/>
        <w:t xml:space="preserve">In each run directory where the 4D </w:t>
      </w:r>
      <w:proofErr w:type="spellStart"/>
      <w:r>
        <w:t>ni</w:t>
      </w:r>
      <w:r w:rsidR="00080D4C">
        <w:t>fti</w:t>
      </w:r>
      <w:proofErr w:type="spellEnd"/>
      <w:r w:rsidR="00080D4C">
        <w:t xml:space="preserve"> file is located, a </w:t>
      </w:r>
      <w:proofErr w:type="spellStart"/>
      <w:r w:rsidR="0075205B">
        <w:t>pdf</w:t>
      </w:r>
      <w:proofErr w:type="spellEnd"/>
      <w:r w:rsidR="0075205B">
        <w:t xml:space="preserve"> file is generated named frame</w:t>
      </w:r>
      <w:r>
        <w:t xml:space="preserve">Report.pdf.  The report </w:t>
      </w:r>
      <w:r w:rsidR="00080D4C">
        <w:t xml:space="preserve">graphically </w:t>
      </w:r>
      <w:r>
        <w:t>displays calcula</w:t>
      </w:r>
      <w:r w:rsidR="0075205B">
        <w:t xml:space="preserve">ted metrics for the </w:t>
      </w:r>
      <w:proofErr w:type="spellStart"/>
      <w:r w:rsidR="0075205B">
        <w:t>nifti</w:t>
      </w:r>
      <w:proofErr w:type="spellEnd"/>
      <w:r w:rsidR="0075205B">
        <w:t xml:space="preserve"> file </w:t>
      </w:r>
      <w:r>
        <w:t>in five figures.  Table 1 summarizes what is plotted in each figure and example figure are given in figure 1-4.</w:t>
      </w:r>
      <w:r w:rsidR="00742B00">
        <w:t xml:space="preserve">  If any </w:t>
      </w:r>
      <w:r w:rsidR="0075205B">
        <w:t>frame</w:t>
      </w:r>
      <w:r w:rsidR="00742B00">
        <w:t xml:space="preserve">s are labeled as outliers, a </w:t>
      </w:r>
      <w:proofErr w:type="spellStart"/>
      <w:r w:rsidR="00742B00">
        <w:t>csv</w:t>
      </w:r>
      <w:proofErr w:type="spellEnd"/>
      <w:r w:rsidR="00742B00">
        <w:t xml:space="preserve"> file is also generated in the run directory.  The </w:t>
      </w:r>
      <w:proofErr w:type="spellStart"/>
      <w:r w:rsidR="00742B00">
        <w:t>csv</w:t>
      </w:r>
      <w:proofErr w:type="spellEnd"/>
      <w:r w:rsidR="00742B00">
        <w:t xml:space="preserve"> file contains </w:t>
      </w:r>
      <w:proofErr w:type="spellStart"/>
      <w:r w:rsidR="00742B00">
        <w:t>regressors</w:t>
      </w:r>
      <w:proofErr w:type="spellEnd"/>
      <w:r w:rsidR="00742B00">
        <w:t xml:space="preserve"> that can be used in the first level analysis to account for the variability caused by the outlier </w:t>
      </w:r>
      <w:r w:rsidR="0075205B">
        <w:t>frame</w:t>
      </w:r>
      <w:r w:rsidR="00742B00">
        <w:t xml:space="preserve">s.  The </w:t>
      </w:r>
      <w:proofErr w:type="spellStart"/>
      <w:r w:rsidR="00742B00">
        <w:t>regressors</w:t>
      </w:r>
      <w:proofErr w:type="spellEnd"/>
      <w:r w:rsidR="00742B00">
        <w:t xml:space="preserve"> are set equal to one at the outlier </w:t>
      </w:r>
      <w:r w:rsidR="0075205B">
        <w:t>frame</w:t>
      </w:r>
      <w:r w:rsidR="00742B00">
        <w:t xml:space="preserve">s and zero for the remaining </w:t>
      </w:r>
      <w:r w:rsidR="0075205B">
        <w:t>frame</w:t>
      </w:r>
      <w:r w:rsidR="00742B00">
        <w:t>s.</w:t>
      </w:r>
    </w:p>
    <w:p w:rsidR="00742B00" w:rsidRDefault="00742B00" w:rsidP="00816341"/>
    <w:p w:rsidR="00742B00" w:rsidRPr="00742B00" w:rsidRDefault="0075205B" w:rsidP="00742B00">
      <w:pPr>
        <w:jc w:val="center"/>
        <w:rPr>
          <w:b/>
        </w:rPr>
      </w:pPr>
      <w:proofErr w:type="gramStart"/>
      <w:r>
        <w:rPr>
          <w:b/>
        </w:rPr>
        <w:t>Table 1.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frame</w:t>
      </w:r>
      <w:r w:rsidR="00742B00">
        <w:rPr>
          <w:b/>
        </w:rPr>
        <w:t>Report.pdf</w:t>
      </w:r>
      <w:proofErr w:type="gramEnd"/>
      <w:r w:rsidR="00742B00">
        <w:rPr>
          <w:b/>
        </w:rPr>
        <w:t xml:space="preserve"> summary</w:t>
      </w:r>
    </w:p>
    <w:p w:rsidR="00742B00" w:rsidRDefault="002D5189" w:rsidP="00816341">
      <w:r w:rsidRPr="002D5189">
        <w:drawing>
          <wp:inline distT="0" distB="0" distL="0" distR="0" wp14:anchorId="49EF131C" wp14:editId="73BCE585">
            <wp:extent cx="5486400" cy="1504195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30F" w:rsidRDefault="0011330F" w:rsidP="00816341"/>
    <w:p w:rsidR="0011330F" w:rsidRDefault="0011330F" w:rsidP="00816341"/>
    <w:p w:rsidR="0011330F" w:rsidRDefault="0011330F" w:rsidP="00816341"/>
    <w:p w:rsidR="0011330F" w:rsidRDefault="0011330F" w:rsidP="00816341"/>
    <w:p w:rsidR="0011330F" w:rsidRDefault="0011330F" w:rsidP="00816341"/>
    <w:p w:rsidR="0011330F" w:rsidRDefault="0011330F" w:rsidP="00816341"/>
    <w:p w:rsidR="0011330F" w:rsidRDefault="0011330F" w:rsidP="00816341"/>
    <w:p w:rsidR="0011330F" w:rsidRDefault="0011330F" w:rsidP="00816341"/>
    <w:p w:rsidR="0011330F" w:rsidRDefault="0011330F" w:rsidP="00816341"/>
    <w:p w:rsidR="0011330F" w:rsidRDefault="00593125" w:rsidP="00816341">
      <w:r>
        <w:rPr>
          <w:noProof/>
        </w:rPr>
        <w:drawing>
          <wp:inline distT="0" distB="0" distL="0" distR="0">
            <wp:extent cx="5486400" cy="3204000"/>
            <wp:effectExtent l="0" t="0" r="0" b="0"/>
            <wp:docPr id="16" name="Picture 16" descr="C:\Documents and Settings\heffjos\Desktop\QualityCheckDoc\first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heffjos\Desktop\QualityCheckDoc\firstFig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46" w:rsidRPr="007A3F46" w:rsidRDefault="007A3F46" w:rsidP="00816341">
      <w:pPr>
        <w:rPr>
          <w:b/>
        </w:rPr>
      </w:pPr>
      <w:proofErr w:type="gramStart"/>
      <w:r>
        <w:rPr>
          <w:b/>
        </w:rPr>
        <w:t>Figure 1.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An example scan</w:t>
      </w:r>
      <w:proofErr w:type="gramEnd"/>
      <w:r>
        <w:rPr>
          <w:b/>
        </w:rPr>
        <w:t xml:space="preserve"> mean values figures.  The mean voxel intensity should</w:t>
      </w:r>
      <w:r w:rsidR="0075205B">
        <w:rPr>
          <w:b/>
        </w:rPr>
        <w:t xml:space="preserve"> not change greatly between frame</w:t>
      </w:r>
      <w:r>
        <w:rPr>
          <w:b/>
        </w:rPr>
        <w:t>s.</w:t>
      </w:r>
    </w:p>
    <w:p w:rsidR="007A3F46" w:rsidRDefault="007A3F46" w:rsidP="00816341"/>
    <w:p w:rsidR="007A3F46" w:rsidRDefault="00593125" w:rsidP="00816341">
      <w:r>
        <w:rPr>
          <w:noProof/>
        </w:rPr>
        <w:drawing>
          <wp:inline distT="0" distB="0" distL="0" distR="0">
            <wp:extent cx="5486400" cy="3201001"/>
            <wp:effectExtent l="0" t="0" r="0" b="0"/>
            <wp:docPr id="17" name="Picture 17" descr="C:\Documents and Settings\heffjos\Desktop\QualityCheckDoc\second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heffjos\Desktop\QualityCheckDoc\secondFig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46" w:rsidRPr="007A3F46" w:rsidRDefault="007A3F46" w:rsidP="00816341">
      <w:proofErr w:type="gramStart"/>
      <w:r>
        <w:rPr>
          <w:b/>
        </w:rPr>
        <w:t>Figure 2.</w:t>
      </w:r>
      <w:proofErr w:type="gramEnd"/>
      <w:r w:rsidR="0075205B">
        <w:rPr>
          <w:b/>
        </w:rPr>
        <w:t xml:space="preserve">  An example z-scored frame</w:t>
      </w:r>
      <w:r>
        <w:rPr>
          <w:b/>
        </w:rPr>
        <w:t xml:space="preserve"> means figure.  This can help identify outlying </w:t>
      </w:r>
      <w:r w:rsidR="0075205B">
        <w:rPr>
          <w:b/>
        </w:rPr>
        <w:t>frame</w:t>
      </w:r>
      <w:r>
        <w:rPr>
          <w:b/>
        </w:rPr>
        <w:t>s in a time series.</w:t>
      </w:r>
    </w:p>
    <w:p w:rsidR="007A3F46" w:rsidRDefault="007A3F46" w:rsidP="00816341"/>
    <w:p w:rsidR="007A3F46" w:rsidRDefault="007A3F46" w:rsidP="00816341"/>
    <w:p w:rsidR="007A3F46" w:rsidRDefault="007A3F46" w:rsidP="00816341"/>
    <w:p w:rsidR="007A3F46" w:rsidRDefault="007A3F46" w:rsidP="00816341"/>
    <w:p w:rsidR="007A3F46" w:rsidRDefault="007A3F46" w:rsidP="00816341"/>
    <w:p w:rsidR="007A3F46" w:rsidRDefault="00593125" w:rsidP="00816341">
      <w:r>
        <w:rPr>
          <w:noProof/>
        </w:rPr>
        <w:drawing>
          <wp:inline distT="0" distB="0" distL="0" distR="0">
            <wp:extent cx="5486400" cy="3201001"/>
            <wp:effectExtent l="0" t="0" r="0" b="0"/>
            <wp:docPr id="18" name="Picture 18" descr="C:\Documents and Settings\heffjos\Desktop\QualityCheckDoc\third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heffjos\Desktop\QualityCheckDoc\thirdFig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46" w:rsidRPr="007A3F46" w:rsidRDefault="007A3F46" w:rsidP="00816341">
      <w:pPr>
        <w:rPr>
          <w:b/>
        </w:rPr>
      </w:pPr>
      <w:proofErr w:type="gramStart"/>
      <w:r>
        <w:rPr>
          <w:b/>
        </w:rPr>
        <w:t>Figure 3.</w:t>
      </w:r>
      <w:proofErr w:type="gramEnd"/>
      <w:r>
        <w:rPr>
          <w:b/>
        </w:rPr>
        <w:t xml:space="preserve">  An example stan</w:t>
      </w:r>
      <w:r w:rsidR="0075205B">
        <w:rPr>
          <w:b/>
        </w:rPr>
        <w:t>dardized difference between frame</w:t>
      </w:r>
      <w:r>
        <w:rPr>
          <w:b/>
        </w:rPr>
        <w:t xml:space="preserve"> means figure.  The dashed indicates the threshold value for outlying </w:t>
      </w:r>
      <w:r w:rsidR="0075205B">
        <w:rPr>
          <w:b/>
        </w:rPr>
        <w:t>frame</w:t>
      </w:r>
      <w:r>
        <w:rPr>
          <w:b/>
        </w:rPr>
        <w:t>s.</w:t>
      </w:r>
    </w:p>
    <w:p w:rsidR="007A3F46" w:rsidRDefault="007A3F46" w:rsidP="00816341"/>
    <w:p w:rsidR="007A3F46" w:rsidRDefault="00593125" w:rsidP="00816341">
      <w:r>
        <w:rPr>
          <w:noProof/>
        </w:rPr>
        <w:drawing>
          <wp:inline distT="0" distB="0" distL="0" distR="0">
            <wp:extent cx="5486400" cy="3205213"/>
            <wp:effectExtent l="0" t="0" r="0" b="0"/>
            <wp:docPr id="19" name="Picture 19" descr="C:\Documents and Settings\heffjos\Desktop\QualityCheckDoc\fourth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heffjos\Desktop\QualityCheckDoc\fourthFig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46" w:rsidRDefault="007A3F46" w:rsidP="00816341">
      <w:pPr>
        <w:rPr>
          <w:b/>
        </w:rPr>
      </w:pPr>
      <w:proofErr w:type="gramStart"/>
      <w:r>
        <w:rPr>
          <w:b/>
        </w:rPr>
        <w:t>Figure 4.</w:t>
      </w:r>
      <w:proofErr w:type="gramEnd"/>
      <w:r>
        <w:rPr>
          <w:b/>
        </w:rPr>
        <w:t xml:space="preserve">  An example MSE between </w:t>
      </w:r>
      <w:r w:rsidR="0075205B">
        <w:rPr>
          <w:b/>
        </w:rPr>
        <w:t>frame</w:t>
      </w:r>
      <w:r>
        <w:rPr>
          <w:b/>
        </w:rPr>
        <w:t xml:space="preserve"> </w:t>
      </w:r>
      <w:proofErr w:type="gramStart"/>
      <w:r>
        <w:rPr>
          <w:b/>
        </w:rPr>
        <w:t>figure</w:t>
      </w:r>
      <w:proofErr w:type="gramEnd"/>
      <w:r>
        <w:rPr>
          <w:b/>
        </w:rPr>
        <w:t xml:space="preserve">.  This can help identify scan outliers in a time series.  Large spikes indicate possible </w:t>
      </w:r>
      <w:r w:rsidR="0075205B">
        <w:rPr>
          <w:b/>
        </w:rPr>
        <w:t>frame</w:t>
      </w:r>
      <w:r>
        <w:rPr>
          <w:b/>
        </w:rPr>
        <w:t xml:space="preserve"> outliers.</w:t>
      </w:r>
    </w:p>
    <w:p w:rsidR="007A3F46" w:rsidRDefault="007A3F46" w:rsidP="00816341">
      <w:pPr>
        <w:rPr>
          <w:b/>
        </w:rPr>
      </w:pPr>
    </w:p>
    <w:p w:rsidR="0058582B" w:rsidRDefault="0058582B" w:rsidP="00816341">
      <w:r>
        <w:rPr>
          <w:b/>
        </w:rPr>
        <w:lastRenderedPageBreak/>
        <w:tab/>
      </w:r>
      <w:r>
        <w:t xml:space="preserve">The script also generates a text file which contains all outlying </w:t>
      </w:r>
      <w:r w:rsidR="0075205B">
        <w:t>frame</w:t>
      </w:r>
      <w:r>
        <w:t xml:space="preserve">s found during a run of the </w:t>
      </w:r>
      <w:proofErr w:type="spellStart"/>
      <w:r>
        <w:t>CheckScan</w:t>
      </w:r>
      <w:proofErr w:type="spellEnd"/>
      <w:r>
        <w:t xml:space="preserve"> scripts.  The </w:t>
      </w:r>
      <w:r w:rsidR="0075205B">
        <w:t>frame</w:t>
      </w:r>
      <w:r>
        <w:t xml:space="preserve"> locations are included in the text file and are written in SPM voxel coordinates.  All metrics calculated for a </w:t>
      </w:r>
      <w:r w:rsidR="0075205B">
        <w:t>frame</w:t>
      </w:r>
      <w:r>
        <w:t xml:space="preserve"> are saved in the text </w:t>
      </w:r>
      <w:r w:rsidR="00080D4C">
        <w:t>file to help the user decide</w:t>
      </w:r>
      <w:r>
        <w:t xml:space="preserve"> what to do with the </w:t>
      </w:r>
      <w:r w:rsidR="0075205B">
        <w:t>frame</w:t>
      </w:r>
      <w:r>
        <w:t xml:space="preserve">.  </w:t>
      </w:r>
      <w:r w:rsidR="00080D4C">
        <w:t>An example output text file is displayed in figure 5.</w:t>
      </w:r>
    </w:p>
    <w:p w:rsidR="00080D4C" w:rsidRDefault="00080D4C" w:rsidP="00816341"/>
    <w:p w:rsidR="00080D4C" w:rsidRDefault="002D5189" w:rsidP="00816341">
      <w:r>
        <w:rPr>
          <w:noProof/>
        </w:rPr>
        <w:drawing>
          <wp:inline distT="0" distB="0" distL="0" distR="0">
            <wp:extent cx="5476875" cy="3905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D64" w:rsidRPr="00080D4C" w:rsidRDefault="00080D4C" w:rsidP="00816341">
      <w:pPr>
        <w:rPr>
          <w:b/>
        </w:rPr>
      </w:pPr>
      <w:proofErr w:type="gramStart"/>
      <w:r>
        <w:rPr>
          <w:b/>
        </w:rPr>
        <w:t>Figure 5.</w:t>
      </w:r>
      <w:proofErr w:type="gramEnd"/>
      <w:r>
        <w:t xml:space="preserve">  </w:t>
      </w:r>
      <w:r>
        <w:rPr>
          <w:b/>
        </w:rPr>
        <w:t xml:space="preserve">Sample output text file that contains outlier </w:t>
      </w:r>
      <w:r w:rsidR="0075205B">
        <w:rPr>
          <w:b/>
        </w:rPr>
        <w:t>frame</w:t>
      </w:r>
      <w:r>
        <w:rPr>
          <w:b/>
        </w:rPr>
        <w:t xml:space="preserve">s.  Each image with </w:t>
      </w:r>
      <w:r w:rsidR="0075205B">
        <w:rPr>
          <w:b/>
        </w:rPr>
        <w:t>frame</w:t>
      </w:r>
      <w:r>
        <w:rPr>
          <w:b/>
        </w:rPr>
        <w:t xml:space="preserve"> outliers is written.  The outlier locations and calculated metrics for the </w:t>
      </w:r>
      <w:r w:rsidR="0075205B">
        <w:rPr>
          <w:b/>
        </w:rPr>
        <w:t>frame</w:t>
      </w:r>
      <w:r>
        <w:rPr>
          <w:b/>
        </w:rPr>
        <w:t xml:space="preserve"> follow the image name within the brackets.</w:t>
      </w:r>
    </w:p>
    <w:sectPr w:rsidR="00FF2D64" w:rsidRPr="00080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41"/>
    <w:rsid w:val="00011C25"/>
    <w:rsid w:val="00080D4C"/>
    <w:rsid w:val="0011330F"/>
    <w:rsid w:val="001343FE"/>
    <w:rsid w:val="002D5189"/>
    <w:rsid w:val="0058582B"/>
    <w:rsid w:val="00593125"/>
    <w:rsid w:val="00742B00"/>
    <w:rsid w:val="0075205B"/>
    <w:rsid w:val="007A3F46"/>
    <w:rsid w:val="00816341"/>
    <w:rsid w:val="00955900"/>
    <w:rsid w:val="00CD6F3D"/>
    <w:rsid w:val="00FB62D5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F58A4-A42F-4FF0-9853-575A2A85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Joseph</dc:creator>
  <cp:keywords/>
  <dc:description/>
  <cp:lastModifiedBy>Heffernan, Joseph</cp:lastModifiedBy>
  <cp:revision>3</cp:revision>
  <dcterms:created xsi:type="dcterms:W3CDTF">2012-11-06T15:27:00Z</dcterms:created>
  <dcterms:modified xsi:type="dcterms:W3CDTF">2013-03-26T16:46:00Z</dcterms:modified>
</cp:coreProperties>
</file>