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72CB90" w14:textId="77777777" w:rsidR="00EF1B1B" w:rsidRDefault="00C07B9F" w:rsidP="00EF1B1B">
      <w:pPr>
        <w:pStyle w:val="Title"/>
      </w:pPr>
      <w:r>
        <w:t>Educated Eavesdropping</w:t>
      </w:r>
    </w:p>
    <w:p w14:paraId="7FF83B29" w14:textId="77777777" w:rsidR="000763B1" w:rsidRDefault="00EF1B1B" w:rsidP="00EF1B1B">
      <w:pPr>
        <w:pStyle w:val="Subtitle"/>
      </w:pPr>
      <w:r>
        <w:t xml:space="preserve">Quantifying the Security of Fading-Based Key Generation </w:t>
      </w:r>
    </w:p>
    <w:p w14:paraId="71028AA7" w14:textId="77777777" w:rsidR="00EF1B1B" w:rsidRDefault="00EF1B1B" w:rsidP="00EF1B1B"/>
    <w:p w14:paraId="2D330B3A" w14:textId="7A4CE4E1" w:rsidR="00524296" w:rsidRDefault="00EF1B1B" w:rsidP="000C026B">
      <w:r w:rsidRPr="00EF1B1B">
        <w:rPr>
          <w:b/>
          <w:i/>
        </w:rPr>
        <w:t>Abstract:</w:t>
      </w:r>
      <w:r>
        <w:t xml:space="preserve"> The inherent variability of wireless fading channels, also known as the link signature, has recently attracted attention as a potential source of random numbers for symmetric key generation.  The </w:t>
      </w:r>
      <w:r w:rsidR="00524296">
        <w:t xml:space="preserve">channel’s reciprocity allows the nodes to agree on a key without physically meeting.  It is particularly attractive </w:t>
      </w:r>
      <w:r w:rsidR="00A85A87" w:rsidRPr="00A85A87">
        <w:t xml:space="preserve">in cases where two parties </w:t>
      </w:r>
      <w:commentRangeStart w:id="0"/>
      <w:r w:rsidR="00A85A87" w:rsidRPr="00A85A87">
        <w:t>cannot pre-ar</w:t>
      </w:r>
      <w:r w:rsidR="00A85A87">
        <w:t xml:space="preserve">range or securely exchange keys. </w:t>
      </w:r>
      <w:commentRangeEnd w:id="0"/>
      <w:r w:rsidR="00A85A87">
        <w:rPr>
          <w:rStyle w:val="CommentReference"/>
        </w:rPr>
        <w:commentReference w:id="0"/>
      </w:r>
    </w:p>
    <w:p w14:paraId="2F66DD3E" w14:textId="77777777" w:rsidR="00A85A87" w:rsidRDefault="00A85A87" w:rsidP="000C026B"/>
    <w:p w14:paraId="1A42784E" w14:textId="79CE192F" w:rsidR="00152D1B" w:rsidRDefault="00524296" w:rsidP="000C026B">
      <w:r>
        <w:t>Despite its unique features, e</w:t>
      </w:r>
      <w:r w:rsidR="00C07B9F">
        <w:t xml:space="preserve">ncryption keying based on wireless link signatures cannot be adopted unless </w:t>
      </w:r>
      <w:r w:rsidR="00597502">
        <w:t xml:space="preserve">its </w:t>
      </w:r>
      <w:r w:rsidR="00C07B9F">
        <w:t xml:space="preserve">level of security is quantifiable.  Because of the structure of the problem, this takes the form of a minimum secure distance beyond which eavesdroppers cannot estimate the link signature between legitimate nodes. </w:t>
      </w:r>
      <w:r w:rsidR="000C026B">
        <w:t xml:space="preserve">This is typically accomplished by examination of the channel correlation function’s spatial variation.  We argue that the channel correlation function is not an appropriate metric because </w:t>
      </w:r>
      <w:r w:rsidR="001941FA">
        <w:t xml:space="preserve">environmental parameters, and thus </w:t>
      </w:r>
      <w:r w:rsidR="000C026B">
        <w:t>the mutual info</w:t>
      </w:r>
      <w:r w:rsidR="001941FA">
        <w:t xml:space="preserve">rmation between channel samples, </w:t>
      </w:r>
      <w:r w:rsidR="00152D1B">
        <w:t>can vary</w:t>
      </w:r>
      <w:r w:rsidR="001941FA">
        <w:t xml:space="preserve"> much more slowly than the </w:t>
      </w:r>
      <w:r w:rsidR="000C026B">
        <w:t>correlation function</w:t>
      </w:r>
      <w:r w:rsidR="00152D1B">
        <w:t xml:space="preserve">.  </w:t>
      </w:r>
    </w:p>
    <w:p w14:paraId="030DFFB6" w14:textId="77777777" w:rsidR="00152D1B" w:rsidRDefault="00152D1B" w:rsidP="000C026B"/>
    <w:p w14:paraId="4B17A582" w14:textId="42CC5C8F" w:rsidR="000C026B" w:rsidRDefault="00A85A87" w:rsidP="000C026B">
      <w:commentRangeStart w:id="1"/>
      <w:r>
        <w:t>It is already clear that t</w:t>
      </w:r>
      <w:r w:rsidR="00C07B9F">
        <w:t xml:space="preserve">he widespread assumption that the </w:t>
      </w:r>
      <w:r w:rsidR="00597502">
        <w:t xml:space="preserve">channel is secure beyond a half wavelength </w:t>
      </w:r>
      <w:r>
        <w:t>is</w:t>
      </w:r>
      <w:r w:rsidR="00C07B9F">
        <w:t xml:space="preserve"> inapplicable for certain channels wit</w:t>
      </w:r>
      <w:r w:rsidR="00152D1B">
        <w:t xml:space="preserve">h low angular spread (He </w:t>
      </w:r>
      <w:r w:rsidR="00494578" w:rsidRPr="00494578">
        <w:rPr>
          <w:i/>
        </w:rPr>
        <w:t>et al</w:t>
      </w:r>
      <w:r w:rsidR="00494578">
        <w:t xml:space="preserve">., </w:t>
      </w:r>
      <w:r w:rsidR="00152D1B">
        <w:t xml:space="preserve">2013).  However, </w:t>
      </w:r>
      <w:r w:rsidR="00494578">
        <w:t xml:space="preserve">our </w:t>
      </w:r>
      <w:r>
        <w:t>preliminary results have shown that eavesdroppers may also estimate channels with wide angular spread and highly oscillatory correlation functions if the environmental parameters do not change rapidly.</w:t>
      </w:r>
      <w:commentRangeEnd w:id="1"/>
      <w:r w:rsidR="00494578">
        <w:rPr>
          <w:rStyle w:val="CommentReference"/>
        </w:rPr>
        <w:commentReference w:id="1"/>
      </w:r>
    </w:p>
    <w:p w14:paraId="65355580" w14:textId="77777777" w:rsidR="000C026B" w:rsidRDefault="000C026B" w:rsidP="000C026B"/>
    <w:p w14:paraId="4A1E0836" w14:textId="0CEA26F9" w:rsidR="000C026B" w:rsidRDefault="00A85A87" w:rsidP="000C026B">
      <w:r>
        <w:t>The proposed analysis</w:t>
      </w:r>
      <w:r w:rsidR="00C07B9F">
        <w:t xml:space="preserve"> includes all spatially non-ergodic channels</w:t>
      </w:r>
      <w:r w:rsidR="00597502">
        <w:t xml:space="preserve"> and is based on mutual information</w:t>
      </w:r>
      <w:r>
        <w:t xml:space="preserve"> and estimation theory</w:t>
      </w:r>
      <w:r w:rsidR="00597502">
        <w:t xml:space="preserve"> rather than the correlation function</w:t>
      </w:r>
      <w:r w:rsidR="00C07B9F">
        <w:t xml:space="preserve">. </w:t>
      </w:r>
      <w:r w:rsidR="000C026B">
        <w:t>The first objective of this work is to q</w:t>
      </w:r>
      <w:r w:rsidR="00597502">
        <w:t>uantify eavesdropper capabilities in general</w:t>
      </w:r>
      <w:r>
        <w:t xml:space="preserve"> through both analysis and experimentation</w:t>
      </w:r>
      <w:r w:rsidR="000C026B">
        <w:t>.  Second, the project will identify</w:t>
      </w:r>
      <w:r w:rsidR="00597502">
        <w:t xml:space="preserve"> </w:t>
      </w:r>
      <w:r w:rsidR="000C026B">
        <w:t>possible strategies for improving security based on eavesdropper estimation capability results.</w:t>
      </w:r>
    </w:p>
    <w:p w14:paraId="7D2DCAFE" w14:textId="77777777" w:rsidR="000C026B" w:rsidRDefault="000C026B" w:rsidP="000C026B"/>
    <w:p w14:paraId="60D16822" w14:textId="6E055684" w:rsidR="000C026B" w:rsidRPr="000C026B" w:rsidRDefault="000C026B" w:rsidP="000C026B">
      <w:r w:rsidRPr="000C026B">
        <w:rPr>
          <w:b/>
          <w:i/>
        </w:rPr>
        <w:t>Intellectual Merit:</w:t>
      </w:r>
      <w:r>
        <w:t xml:space="preserve"> The </w:t>
      </w:r>
      <w:r w:rsidR="00A85A87">
        <w:t xml:space="preserve">hybrid estimation theory and </w:t>
      </w:r>
      <w:r>
        <w:t xml:space="preserve">mutual information based approach proposed here is a fundamentally new technique for </w:t>
      </w:r>
      <w:r w:rsidR="00152D1B">
        <w:t>evaluating</w:t>
      </w:r>
      <w:r>
        <w:t xml:space="preserve"> the security of link signature security.  </w:t>
      </w:r>
    </w:p>
    <w:p w14:paraId="5C94D5EA" w14:textId="77777777" w:rsidR="000C026B" w:rsidRDefault="000C026B" w:rsidP="000C026B"/>
    <w:p w14:paraId="17C14E3C" w14:textId="304D05AA" w:rsidR="00524296" w:rsidRPr="00A85A87" w:rsidRDefault="00524296" w:rsidP="00A85A87">
      <w:pPr>
        <w:rPr>
          <w:b/>
          <w:i/>
        </w:rPr>
      </w:pPr>
      <w:r w:rsidRPr="00524296">
        <w:rPr>
          <w:b/>
          <w:i/>
        </w:rPr>
        <w:t xml:space="preserve">Broader Impact: </w:t>
      </w:r>
      <w:r w:rsidR="00A85A87">
        <w:t>This work will result in a s</w:t>
      </w:r>
      <w:r>
        <w:t>ignificant advance toward practical applica</w:t>
      </w:r>
      <w:r w:rsidR="00A85A87">
        <w:t>bility</w:t>
      </w:r>
      <w:r>
        <w:t xml:space="preserve"> of link signature keying</w:t>
      </w:r>
      <w:r w:rsidR="00A85A87">
        <w:t xml:space="preserve">.  </w:t>
      </w:r>
      <w:r w:rsidR="00494578">
        <w:t>It</w:t>
      </w:r>
      <w:r w:rsidR="00A85A87">
        <w:t xml:space="preserve"> will provide</w:t>
      </w:r>
      <w:r w:rsidR="00494578">
        <w:t xml:space="preserve"> interdisciplinary</w:t>
      </w:r>
      <w:r w:rsidR="00A85A87">
        <w:t xml:space="preserve"> mentorship and training </w:t>
      </w:r>
      <w:r w:rsidR="00494578">
        <w:t xml:space="preserve">opportunities </w:t>
      </w:r>
      <w:r w:rsidR="00A85A87">
        <w:t xml:space="preserve">to </w:t>
      </w:r>
      <w:r>
        <w:t xml:space="preserve">graduate and undergraduate students </w:t>
      </w:r>
      <w:r w:rsidR="00A85A87">
        <w:t>in</w:t>
      </w:r>
      <w:r>
        <w:t xml:space="preserve"> the most diverse student body in New England</w:t>
      </w:r>
      <w:r w:rsidR="00A85A87">
        <w:t xml:space="preserve">.  </w:t>
      </w:r>
    </w:p>
    <w:sectPr w:rsidR="00524296" w:rsidRPr="00A85A87" w:rsidSect="000763B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Kiersten Kerby-Patel" w:date="2015-07-10T12:46:00Z" w:initials="KK">
    <w:p w14:paraId="72F58F03" w14:textId="07EE867D" w:rsidR="00A85A87" w:rsidRDefault="00A85A87">
      <w:pPr>
        <w:pStyle w:val="CommentText"/>
      </w:pPr>
      <w:r>
        <w:rPr>
          <w:rStyle w:val="CommentReference"/>
        </w:rPr>
        <w:annotationRef/>
      </w:r>
      <w:r>
        <w:t xml:space="preserve">May be due to low power/computational ability at the nodes or </w:t>
      </w:r>
      <w:r w:rsidR="002B52C1">
        <w:t>high power/quantum computing on the part of the eavesdropper.</w:t>
      </w:r>
    </w:p>
  </w:comment>
  <w:comment w:id="1" w:author="Kiersten Kerby-Patel" w:date="2015-07-10T12:49:00Z" w:initials="KK">
    <w:p w14:paraId="15DF0A60" w14:textId="6AF44B75" w:rsidR="00494578" w:rsidRDefault="00494578">
      <w:pPr>
        <w:pStyle w:val="CommentText"/>
      </w:pPr>
      <w:r>
        <w:rPr>
          <w:rStyle w:val="CommentReference"/>
        </w:rPr>
        <w:annotationRef/>
      </w:r>
      <w:r>
        <w:t>I would like it if this paragraph was less directly critical but still pointed out the newness and generality of this approach vs. the He paper</w:t>
      </w:r>
      <w:bookmarkStart w:id="2" w:name="_GoBack"/>
      <w:bookmarkEnd w:id="2"/>
      <w:r>
        <w:t>.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A02090"/>
    <w:multiLevelType w:val="hybridMultilevel"/>
    <w:tmpl w:val="FBEC2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EB4629"/>
    <w:multiLevelType w:val="hybridMultilevel"/>
    <w:tmpl w:val="C6089A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79221D"/>
    <w:multiLevelType w:val="hybridMultilevel"/>
    <w:tmpl w:val="B0DEAD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1B1B"/>
    <w:rsid w:val="000763B1"/>
    <w:rsid w:val="000C026B"/>
    <w:rsid w:val="00152D1B"/>
    <w:rsid w:val="001941FA"/>
    <w:rsid w:val="002B52C1"/>
    <w:rsid w:val="00494578"/>
    <w:rsid w:val="00524296"/>
    <w:rsid w:val="00597502"/>
    <w:rsid w:val="00A85A87"/>
    <w:rsid w:val="00C07B9F"/>
    <w:rsid w:val="00EF1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913C02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F1B1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F1B1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1B1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F1B1B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paragraph" w:styleId="ListParagraph">
    <w:name w:val="List Paragraph"/>
    <w:basedOn w:val="Normal"/>
    <w:uiPriority w:val="34"/>
    <w:qFormat/>
    <w:rsid w:val="00EF1B1B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85A8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85A87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85A87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85A87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85A8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5A8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5A87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F1B1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F1B1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1B1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F1B1B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paragraph" w:styleId="ListParagraph">
    <w:name w:val="List Paragraph"/>
    <w:basedOn w:val="Normal"/>
    <w:uiPriority w:val="34"/>
    <w:qFormat/>
    <w:rsid w:val="00EF1B1B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85A8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85A87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85A87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85A87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85A8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5A8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5A87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comments" Target="comment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362</Words>
  <Characters>2070</Characters>
  <Application>Microsoft Macintosh Word</Application>
  <DocSecurity>0</DocSecurity>
  <Lines>17</Lines>
  <Paragraphs>4</Paragraphs>
  <ScaleCrop>false</ScaleCrop>
  <Company>University of Massachusetts Boston</Company>
  <LinksUpToDate>false</LinksUpToDate>
  <CharactersWithSpaces>2428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Kiersten Kerby-Patel</dc:creator>
  <cp:keywords/>
  <dc:description/>
  <cp:lastModifiedBy>Kiersten Kerby-Patel</cp:lastModifiedBy>
  <cp:revision>4</cp:revision>
  <dcterms:created xsi:type="dcterms:W3CDTF">2015-07-10T15:27:00Z</dcterms:created>
  <dcterms:modified xsi:type="dcterms:W3CDTF">2015-07-10T16:49:00Z</dcterms:modified>
</cp:coreProperties>
</file>