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86A1" w14:textId="1340A14E" w:rsidR="000A387F" w:rsidRPr="003A3558" w:rsidRDefault="000A387F" w:rsidP="000A387F">
      <w:pPr>
        <w:spacing w:line="240" w:lineRule="auto"/>
        <w:rPr>
          <w:sz w:val="2"/>
        </w:rPr>
        <w:sectPr w:rsidR="000A387F" w:rsidRPr="003A3558" w:rsidSect="005876AF">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5109477"/>
      <w:commentRangeStart w:id="1"/>
      <w:commentRangeEnd w:id="1"/>
      <w:r w:rsidRPr="003A3558">
        <w:rPr>
          <w:rStyle w:val="CommentReference"/>
          <w:szCs w:val="20"/>
        </w:rPr>
        <w:commentReference w:id="1"/>
      </w:r>
    </w:p>
    <w:p w14:paraId="5C91CA99" w14:textId="57628323" w:rsidR="000A387F" w:rsidRPr="003A3558" w:rsidRDefault="005876AF" w:rsidP="005876AF">
      <w:pPr>
        <w:pStyle w:val="Session"/>
      </w:pPr>
      <w:r w:rsidRPr="003A3558">
        <w:t xml:space="preserve">Eightieth session </w:t>
      </w:r>
    </w:p>
    <w:p w14:paraId="31F1E303" w14:textId="79C7773F" w:rsidR="00DF7E1B" w:rsidRPr="003A3558" w:rsidRDefault="00DF7E1B" w:rsidP="00DF7E1B">
      <w:pPr>
        <w:pStyle w:val="AgendaItemNormal"/>
        <w:rPr>
          <w:lang w:val="en-GB"/>
        </w:rPr>
      </w:pPr>
      <w:r w:rsidRPr="003A3558">
        <w:rPr>
          <w:lang w:val="en-GB"/>
        </w:rPr>
        <w:t>Items 137 and 138 of the preliminary list*</w:t>
      </w:r>
    </w:p>
    <w:p w14:paraId="279EB6BE" w14:textId="77777777" w:rsidR="00DF7E1B" w:rsidRPr="003A3558" w:rsidRDefault="00DF7E1B" w:rsidP="00DF7E1B">
      <w:pPr>
        <w:pStyle w:val="SingleTxt"/>
        <w:spacing w:after="0" w:line="120" w:lineRule="exact"/>
        <w:rPr>
          <w:sz w:val="10"/>
        </w:rPr>
      </w:pPr>
    </w:p>
    <w:p w14:paraId="0ED569E6" w14:textId="77777777" w:rsidR="00DF7E1B" w:rsidRPr="003A3558" w:rsidRDefault="00DF7E1B" w:rsidP="00DF7E1B">
      <w:pPr>
        <w:pStyle w:val="AgendaTitleH2"/>
        <w:ind w:left="1267" w:right="1260" w:hanging="1267"/>
      </w:pPr>
      <w:r w:rsidRPr="003A3558">
        <w:t>Proposed programme budget for 2026</w:t>
      </w:r>
    </w:p>
    <w:p w14:paraId="2C4C4BFC" w14:textId="77777777" w:rsidR="00DF7E1B" w:rsidRPr="003A3558" w:rsidRDefault="00DF7E1B" w:rsidP="00DF7E1B">
      <w:pPr>
        <w:pStyle w:val="SingleTxt"/>
        <w:spacing w:after="0" w:line="120" w:lineRule="exact"/>
        <w:rPr>
          <w:sz w:val="10"/>
        </w:rPr>
      </w:pPr>
    </w:p>
    <w:p w14:paraId="4F578202" w14:textId="060BDB91" w:rsidR="00DF7E1B" w:rsidRPr="003A3558" w:rsidRDefault="00DF7E1B" w:rsidP="00584B06">
      <w:pPr>
        <w:pStyle w:val="AgendaTitleH2"/>
        <w:ind w:left="1267" w:right="1260" w:hanging="1267"/>
      </w:pPr>
      <w:r w:rsidRPr="003A3558">
        <w:t>Programme planning</w:t>
      </w:r>
    </w:p>
    <w:p w14:paraId="37908703" w14:textId="77777777" w:rsidR="005876AF" w:rsidRPr="003A3558" w:rsidRDefault="005876AF" w:rsidP="005876AF">
      <w:pPr>
        <w:pStyle w:val="SingleTxt"/>
        <w:spacing w:after="0" w:line="120" w:lineRule="exact"/>
        <w:rPr>
          <w:sz w:val="10"/>
        </w:rPr>
      </w:pPr>
    </w:p>
    <w:p w14:paraId="75C29382" w14:textId="77777777" w:rsidR="005876AF" w:rsidRPr="003A3558" w:rsidRDefault="005876AF" w:rsidP="005876AF">
      <w:pPr>
        <w:pStyle w:val="SingleTxt"/>
        <w:spacing w:after="0" w:line="120" w:lineRule="exact"/>
        <w:rPr>
          <w:sz w:val="10"/>
        </w:rPr>
      </w:pPr>
    </w:p>
    <w:p w14:paraId="115BA901" w14:textId="77777777" w:rsidR="005876AF" w:rsidRPr="003A3558" w:rsidRDefault="005876AF" w:rsidP="005876AF">
      <w:pPr>
        <w:pStyle w:val="SingleTxt"/>
        <w:spacing w:after="0" w:line="240" w:lineRule="auto"/>
        <w:rPr>
          <w:sz w:val="10"/>
        </w:rPr>
      </w:pPr>
    </w:p>
    <w:p w14:paraId="3C31DF9D" w14:textId="338CF129" w:rsidR="005876AF" w:rsidRPr="003A3558" w:rsidRDefault="005876AF" w:rsidP="005876AF">
      <w:pPr>
        <w:pStyle w:val="TitleHCH"/>
        <w:ind w:right="18"/>
      </w:pPr>
      <w:r w:rsidRPr="003A3558">
        <w:tab/>
      </w:r>
      <w:r w:rsidRPr="003A3558">
        <w:tab/>
        <w:t>Proposed programme budget for 2026</w:t>
      </w:r>
    </w:p>
    <w:p w14:paraId="4BF9BD5C" w14:textId="77777777" w:rsidR="005876AF" w:rsidRPr="003A3558" w:rsidRDefault="005876AF" w:rsidP="005876AF">
      <w:pPr>
        <w:pStyle w:val="SingleTxt"/>
        <w:spacing w:after="0" w:line="120" w:lineRule="exact"/>
        <w:rPr>
          <w:sz w:val="10"/>
        </w:rPr>
      </w:pPr>
    </w:p>
    <w:p w14:paraId="733850A3" w14:textId="77777777" w:rsidR="005876AF" w:rsidRPr="003A3558" w:rsidRDefault="005876AF" w:rsidP="005876AF">
      <w:pPr>
        <w:pStyle w:val="SingleTxt"/>
        <w:spacing w:after="0" w:line="120" w:lineRule="exact"/>
        <w:rPr>
          <w:sz w:val="10"/>
        </w:rPr>
      </w:pPr>
    </w:p>
    <w:p w14:paraId="3F63EC9E" w14:textId="204EEF7B" w:rsidR="005876AF" w:rsidRPr="003A3558" w:rsidRDefault="005876AF" w:rsidP="005876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3A3558">
        <w:tab/>
      </w:r>
      <w:r w:rsidRPr="003A3558">
        <w:tab/>
        <w:t>Part IV</w:t>
      </w:r>
    </w:p>
    <w:p w14:paraId="0D0872F8" w14:textId="71F68785" w:rsidR="005876AF" w:rsidRPr="003A3558" w:rsidRDefault="005876AF" w:rsidP="005876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3A3558">
        <w:tab/>
      </w:r>
      <w:r w:rsidRPr="003A3558">
        <w:tab/>
        <w:t>International cooperation for development</w:t>
      </w:r>
    </w:p>
    <w:p w14:paraId="0A8464A9" w14:textId="77777777" w:rsidR="005876AF" w:rsidRPr="003A3558" w:rsidRDefault="005876AF" w:rsidP="005876AF">
      <w:pPr>
        <w:pStyle w:val="SingleTxt"/>
        <w:spacing w:after="0" w:line="120" w:lineRule="exact"/>
        <w:rPr>
          <w:sz w:val="10"/>
        </w:rPr>
      </w:pPr>
    </w:p>
    <w:p w14:paraId="36F12279" w14:textId="77777777" w:rsidR="005876AF" w:rsidRPr="003A3558" w:rsidRDefault="005876AF" w:rsidP="005876AF">
      <w:pPr>
        <w:pStyle w:val="SingleTxt"/>
        <w:spacing w:after="0" w:line="120" w:lineRule="exact"/>
        <w:rPr>
          <w:sz w:val="10"/>
        </w:rPr>
      </w:pPr>
    </w:p>
    <w:p w14:paraId="12CC4AEF" w14:textId="042CC7AE" w:rsidR="005876AF" w:rsidRPr="003A3558" w:rsidRDefault="005876AF" w:rsidP="005876A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Section 15</w:t>
      </w:r>
    </w:p>
    <w:p w14:paraId="0B71BF0F" w14:textId="25BB4D63" w:rsidR="005876AF" w:rsidRPr="003A3558" w:rsidRDefault="005876AF" w:rsidP="005876AF">
      <w:pPr>
        <w:pStyle w:val="TitleHCH"/>
        <w:ind w:right="1260"/>
      </w:pPr>
      <w:r w:rsidRPr="003A3558">
        <w:tab/>
      </w:r>
      <w:r w:rsidRPr="003A3558">
        <w:tab/>
        <w:t>Human settlements</w:t>
      </w:r>
    </w:p>
    <w:p w14:paraId="65D2D56B" w14:textId="77777777" w:rsidR="005876AF" w:rsidRPr="003A3558" w:rsidRDefault="005876AF" w:rsidP="005876AF">
      <w:pPr>
        <w:pStyle w:val="SingleTxt"/>
        <w:spacing w:after="0" w:line="120" w:lineRule="exact"/>
        <w:rPr>
          <w:sz w:val="10"/>
        </w:rPr>
      </w:pPr>
    </w:p>
    <w:p w14:paraId="4657E81F" w14:textId="77777777" w:rsidR="005876AF" w:rsidRPr="003A3558" w:rsidRDefault="005876AF" w:rsidP="005876AF">
      <w:pPr>
        <w:pStyle w:val="SingleTxt"/>
        <w:spacing w:after="0" w:line="120" w:lineRule="exact"/>
        <w:rPr>
          <w:sz w:val="10"/>
        </w:rPr>
      </w:pPr>
    </w:p>
    <w:p w14:paraId="41D26AC8" w14:textId="3D739A2D" w:rsidR="005876AF" w:rsidRPr="003A3558" w:rsidRDefault="005876AF" w:rsidP="005876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Programme 12</w:t>
      </w:r>
    </w:p>
    <w:p w14:paraId="59ED1173" w14:textId="3DE99377" w:rsidR="005876AF" w:rsidRPr="003A3558" w:rsidRDefault="005876AF" w:rsidP="005876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Human settlements</w:t>
      </w:r>
    </w:p>
    <w:p w14:paraId="401FEAEF" w14:textId="77777777" w:rsidR="005876AF" w:rsidRPr="003A3558" w:rsidRDefault="005876AF" w:rsidP="005876AF">
      <w:pPr>
        <w:pStyle w:val="SingleTxt"/>
        <w:spacing w:after="0" w:line="120" w:lineRule="exact"/>
        <w:rPr>
          <w:sz w:val="10"/>
        </w:rPr>
      </w:pPr>
    </w:p>
    <w:p w14:paraId="31E11E73" w14:textId="77777777" w:rsidR="005876AF" w:rsidRPr="003A3558" w:rsidRDefault="005876AF" w:rsidP="005876AF">
      <w:pPr>
        <w:pStyle w:val="SingleTxt"/>
        <w:spacing w:after="0" w:line="120" w:lineRule="exact"/>
        <w:rPr>
          <w:sz w:val="10"/>
        </w:rPr>
      </w:pPr>
    </w:p>
    <w:p w14:paraId="2BB7A6D4" w14:textId="77777777" w:rsidR="005876AF" w:rsidRPr="003A3558" w:rsidRDefault="005876AF" w:rsidP="005876AF">
      <w:pPr>
        <w:pStyle w:val="SingleTxt"/>
        <w:spacing w:after="0" w:line="120" w:lineRule="exact"/>
        <w:rPr>
          <w:sz w:val="10"/>
        </w:rPr>
      </w:pPr>
    </w:p>
    <w:p w14:paraId="5C6E210A" w14:textId="3178D739" w:rsidR="005876AF" w:rsidRPr="003A3558" w:rsidRDefault="00EA24EA" w:rsidP="005876AF">
      <w:pPr>
        <w:pStyle w:val="HCh"/>
        <w:spacing w:after="120"/>
        <w:rPr>
          <w:b w:val="0"/>
        </w:rPr>
      </w:pPr>
      <w:r w:rsidRPr="003A3558">
        <w:rPr>
          <w:noProof/>
          <w:w w:val="100"/>
        </w:rPr>
        <mc:AlternateContent>
          <mc:Choice Requires="wps">
            <w:drawing>
              <wp:anchor distT="0" distB="0" distL="114300" distR="114300" simplePos="0" relativeHeight="251659264" behindDoc="0" locked="0" layoutInCell="1" allowOverlap="1" wp14:anchorId="518FB15A" wp14:editId="25695282">
                <wp:simplePos x="0" y="0"/>
                <wp:positionH relativeFrom="page">
                  <wp:posOffset>1267460</wp:posOffset>
                </wp:positionH>
                <wp:positionV relativeFrom="paragraph">
                  <wp:posOffset>2782189</wp:posOffset>
                </wp:positionV>
                <wp:extent cx="914400" cy="0"/>
                <wp:effectExtent l="0" t="0" r="0" b="0"/>
                <wp:wrapNone/>
                <wp:docPr id="925712988"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6C5AE9"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99.8pt,219.05pt" to="171.8pt,2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" strokecolor="#010000" strokeweight=".25pt">
                <v:stroke joinstyle="miter"/>
                <w10:wrap anchorx="page"/>
              </v:line>
            </w:pict>
          </mc:Fallback>
        </mc:AlternateContent>
      </w:r>
      <w:r w:rsidR="005876AF" w:rsidRPr="003A3558">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876AF" w:rsidRPr="003A3558" w14:paraId="227ECF01" w14:textId="77777777" w:rsidTr="009840B2">
        <w:tc>
          <w:tcPr>
            <w:tcW w:w="1060" w:type="dxa"/>
            <w:shd w:val="clear" w:color="auto" w:fill="auto"/>
          </w:tcPr>
          <w:p w14:paraId="46034DCE" w14:textId="77777777" w:rsidR="005876AF" w:rsidRPr="003A3558" w:rsidRDefault="005876AF" w:rsidP="009840B2">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07CCACE2" w14:textId="77777777" w:rsidR="005876AF" w:rsidRPr="003A3558" w:rsidRDefault="005876AF" w:rsidP="009840B2">
            <w:pPr>
              <w:spacing w:after="120" w:line="240" w:lineRule="auto"/>
              <w:rPr>
                <w:rFonts w:asciiTheme="majorBidi" w:hAnsiTheme="majorBidi" w:cstheme="majorBidi"/>
                <w:i/>
                <w:sz w:val="14"/>
              </w:rPr>
            </w:pPr>
          </w:p>
        </w:tc>
        <w:tc>
          <w:tcPr>
            <w:tcW w:w="994" w:type="dxa"/>
            <w:shd w:val="clear" w:color="auto" w:fill="auto"/>
          </w:tcPr>
          <w:p w14:paraId="521113CC" w14:textId="77777777" w:rsidR="005876AF" w:rsidRPr="003A3558" w:rsidRDefault="005876AF" w:rsidP="009840B2">
            <w:pPr>
              <w:spacing w:after="120" w:line="240" w:lineRule="auto"/>
              <w:jc w:val="right"/>
              <w:rPr>
                <w:rFonts w:asciiTheme="majorBidi" w:hAnsiTheme="majorBidi" w:cstheme="majorBidi"/>
                <w:i/>
                <w:sz w:val="14"/>
              </w:rPr>
            </w:pPr>
          </w:p>
        </w:tc>
        <w:tc>
          <w:tcPr>
            <w:tcW w:w="533" w:type="dxa"/>
            <w:shd w:val="clear" w:color="auto" w:fill="auto"/>
          </w:tcPr>
          <w:p w14:paraId="74314DB3" w14:textId="77777777" w:rsidR="005876AF" w:rsidRPr="003A3558" w:rsidRDefault="005876AF" w:rsidP="009840B2">
            <w:pPr>
              <w:spacing w:after="120" w:line="240" w:lineRule="auto"/>
              <w:jc w:val="right"/>
              <w:rPr>
                <w:rFonts w:asciiTheme="majorBidi" w:hAnsiTheme="majorBidi" w:cstheme="majorBidi"/>
                <w:i/>
                <w:sz w:val="14"/>
              </w:rPr>
            </w:pPr>
            <w:r w:rsidRPr="003A3558">
              <w:rPr>
                <w:rFonts w:asciiTheme="majorBidi" w:hAnsiTheme="majorBidi" w:cstheme="majorBidi"/>
                <w:i/>
                <w:sz w:val="14"/>
              </w:rPr>
              <w:t>Page</w:t>
            </w:r>
          </w:p>
        </w:tc>
      </w:tr>
      <w:tr w:rsidR="005876AF" w:rsidRPr="003A3558" w14:paraId="24DDE868" w14:textId="77777777" w:rsidTr="009840B2">
        <w:tc>
          <w:tcPr>
            <w:tcW w:w="9369" w:type="dxa"/>
            <w:gridSpan w:val="3"/>
            <w:shd w:val="clear" w:color="auto" w:fill="auto"/>
          </w:tcPr>
          <w:p w14:paraId="75D82051" w14:textId="560DE268" w:rsidR="005876AF" w:rsidRPr="003A3558" w:rsidRDefault="005876AF" w:rsidP="005876AF">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3A3558">
              <w:rPr>
                <w:rFonts w:asciiTheme="majorBidi" w:hAnsiTheme="majorBidi" w:cstheme="majorBidi"/>
              </w:rPr>
              <w:t>Proposed programme plan for 202</w:t>
            </w:r>
            <w:r w:rsidR="00584B06" w:rsidRPr="003A3558">
              <w:rPr>
                <w:rFonts w:asciiTheme="majorBidi" w:hAnsiTheme="majorBidi" w:cstheme="majorBidi"/>
              </w:rPr>
              <w:t>6</w:t>
            </w:r>
            <w:r w:rsidRPr="003A3558">
              <w:rPr>
                <w:rFonts w:asciiTheme="majorBidi" w:hAnsiTheme="majorBidi" w:cstheme="majorBidi"/>
              </w:rPr>
              <w:t xml:space="preserve"> and programme performance in 202</w:t>
            </w:r>
            <w:r w:rsidR="00584B06" w:rsidRPr="003A3558">
              <w:rPr>
                <w:rFonts w:asciiTheme="majorBidi" w:hAnsiTheme="majorBidi" w:cstheme="majorBidi"/>
              </w:rPr>
              <w:t>4</w:t>
            </w:r>
            <w:r w:rsidRPr="003A3558">
              <w:rPr>
                <w:rFonts w:asciiTheme="majorBidi" w:hAnsiTheme="majorBidi" w:cstheme="majorBidi"/>
              </w:rPr>
              <w:t>**</w:t>
            </w:r>
            <w:r w:rsidRPr="003A3558">
              <w:rPr>
                <w:rFonts w:asciiTheme="majorBidi" w:hAnsiTheme="majorBidi" w:cstheme="majorBidi"/>
                <w:spacing w:val="60"/>
                <w:sz w:val="17"/>
              </w:rPr>
              <w:tab/>
            </w:r>
          </w:p>
        </w:tc>
        <w:tc>
          <w:tcPr>
            <w:tcW w:w="533" w:type="dxa"/>
            <w:shd w:val="clear" w:color="auto" w:fill="auto"/>
            <w:vAlign w:val="bottom"/>
          </w:tcPr>
          <w:p w14:paraId="7F5CC426" w14:textId="177B2BA9" w:rsidR="005876AF" w:rsidRPr="003A3558" w:rsidRDefault="004A7734" w:rsidP="009840B2">
            <w:pPr>
              <w:spacing w:after="120"/>
              <w:jc w:val="right"/>
              <w:rPr>
                <w:rFonts w:asciiTheme="majorBidi" w:hAnsiTheme="majorBidi" w:cstheme="majorBidi"/>
              </w:rPr>
            </w:pPr>
            <w:r>
              <w:rPr>
                <w:rFonts w:asciiTheme="majorBidi" w:hAnsiTheme="majorBidi" w:cstheme="majorBidi"/>
              </w:rPr>
              <w:t>3</w:t>
            </w:r>
          </w:p>
        </w:tc>
      </w:tr>
      <w:tr w:rsidR="005876AF" w:rsidRPr="003A3558" w14:paraId="6DAABA2A" w14:textId="77777777" w:rsidTr="009840B2">
        <w:tc>
          <w:tcPr>
            <w:tcW w:w="9369" w:type="dxa"/>
            <w:gridSpan w:val="3"/>
            <w:shd w:val="clear" w:color="auto" w:fill="auto"/>
          </w:tcPr>
          <w:p w14:paraId="7029A855" w14:textId="77777777" w:rsidR="005876AF" w:rsidRPr="003A3558" w:rsidRDefault="005876AF" w:rsidP="009840B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3A3558">
              <w:rPr>
                <w:rFonts w:asciiTheme="majorBidi" w:hAnsiTheme="majorBidi" w:cstheme="majorBidi"/>
              </w:rPr>
              <w:tab/>
              <w:t>Overall orientation</w:t>
            </w:r>
            <w:r w:rsidRPr="003A3558">
              <w:rPr>
                <w:rFonts w:asciiTheme="majorBidi" w:hAnsiTheme="majorBidi" w:cstheme="majorBidi"/>
                <w:spacing w:val="60"/>
                <w:sz w:val="17"/>
              </w:rPr>
              <w:tab/>
            </w:r>
          </w:p>
        </w:tc>
        <w:tc>
          <w:tcPr>
            <w:tcW w:w="533" w:type="dxa"/>
            <w:shd w:val="clear" w:color="auto" w:fill="auto"/>
            <w:vAlign w:val="bottom"/>
          </w:tcPr>
          <w:p w14:paraId="092BBAD2" w14:textId="12D730D9" w:rsidR="005876AF" w:rsidRPr="003A3558" w:rsidRDefault="004A7734" w:rsidP="009840B2">
            <w:pPr>
              <w:spacing w:after="120"/>
              <w:jc w:val="right"/>
              <w:rPr>
                <w:rFonts w:asciiTheme="majorBidi" w:hAnsiTheme="majorBidi" w:cstheme="majorBidi"/>
              </w:rPr>
            </w:pPr>
            <w:r>
              <w:rPr>
                <w:rFonts w:asciiTheme="majorBidi" w:hAnsiTheme="majorBidi" w:cstheme="majorBidi"/>
              </w:rPr>
              <w:t>3</w:t>
            </w:r>
          </w:p>
        </w:tc>
      </w:tr>
      <w:tr w:rsidR="005876AF" w:rsidRPr="003A3558" w14:paraId="5906C670" w14:textId="77777777" w:rsidTr="009840B2">
        <w:tc>
          <w:tcPr>
            <w:tcW w:w="9369" w:type="dxa"/>
            <w:gridSpan w:val="3"/>
            <w:shd w:val="clear" w:color="auto" w:fill="auto"/>
          </w:tcPr>
          <w:p w14:paraId="49B4E015" w14:textId="77777777" w:rsidR="005876AF" w:rsidRPr="003A3558" w:rsidRDefault="005876AF" w:rsidP="009840B2">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3A3558">
              <w:rPr>
                <w:rFonts w:asciiTheme="majorBidi" w:hAnsiTheme="majorBidi" w:cstheme="majorBidi"/>
              </w:rPr>
              <w:tab/>
              <w:t>Programme of work</w:t>
            </w:r>
            <w:r w:rsidRPr="003A3558">
              <w:rPr>
                <w:rFonts w:asciiTheme="majorBidi" w:hAnsiTheme="majorBidi" w:cstheme="majorBidi"/>
                <w:spacing w:val="60"/>
                <w:sz w:val="17"/>
              </w:rPr>
              <w:tab/>
            </w:r>
            <w:r w:rsidRPr="003A3558">
              <w:rPr>
                <w:rFonts w:asciiTheme="majorBidi" w:hAnsiTheme="majorBidi" w:cstheme="majorBidi"/>
                <w:spacing w:val="60"/>
                <w:sz w:val="17"/>
              </w:rPr>
              <w:tab/>
            </w:r>
          </w:p>
        </w:tc>
        <w:tc>
          <w:tcPr>
            <w:tcW w:w="533" w:type="dxa"/>
            <w:shd w:val="clear" w:color="auto" w:fill="auto"/>
            <w:vAlign w:val="bottom"/>
          </w:tcPr>
          <w:p w14:paraId="3B05652A" w14:textId="698077EE" w:rsidR="005876AF" w:rsidRPr="003A3558" w:rsidRDefault="004A7734" w:rsidP="009840B2">
            <w:pPr>
              <w:spacing w:after="120"/>
              <w:jc w:val="right"/>
              <w:rPr>
                <w:rFonts w:asciiTheme="majorBidi" w:hAnsiTheme="majorBidi" w:cstheme="majorBidi"/>
              </w:rPr>
            </w:pPr>
            <w:r>
              <w:rPr>
                <w:rFonts w:asciiTheme="majorBidi" w:hAnsiTheme="majorBidi" w:cstheme="majorBidi"/>
              </w:rPr>
              <w:t>11</w:t>
            </w:r>
          </w:p>
        </w:tc>
      </w:tr>
      <w:tr w:rsidR="005876AF" w:rsidRPr="003A3558" w14:paraId="5BE077B5" w14:textId="77777777" w:rsidTr="009840B2">
        <w:tc>
          <w:tcPr>
            <w:tcW w:w="9369" w:type="dxa"/>
            <w:gridSpan w:val="3"/>
            <w:shd w:val="clear" w:color="auto" w:fill="auto"/>
          </w:tcPr>
          <w:p w14:paraId="73F789C8" w14:textId="705DCE29" w:rsidR="005876AF" w:rsidRPr="003A3558" w:rsidRDefault="005876AF" w:rsidP="009840B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3A3558">
              <w:rPr>
                <w:rFonts w:asciiTheme="majorBidi" w:hAnsiTheme="majorBidi" w:cstheme="majorBidi"/>
              </w:rPr>
              <w:tab/>
              <w:t xml:space="preserve">Subprogramme 1. </w:t>
            </w:r>
            <w:r w:rsidR="00584B06" w:rsidRPr="003A3558">
              <w:rPr>
                <w:rFonts w:asciiTheme="majorBidi" w:hAnsiTheme="majorBidi" w:cstheme="majorBidi"/>
              </w:rPr>
              <w:t>Reduced spatial inequality and poverty in communities across the urban-rural continuum</w:t>
            </w:r>
            <w:r w:rsidRPr="003A3558">
              <w:rPr>
                <w:rFonts w:asciiTheme="majorBidi" w:hAnsiTheme="majorBidi" w:cstheme="majorBidi"/>
                <w:spacing w:val="60"/>
                <w:sz w:val="17"/>
              </w:rPr>
              <w:tab/>
            </w:r>
          </w:p>
        </w:tc>
        <w:tc>
          <w:tcPr>
            <w:tcW w:w="533" w:type="dxa"/>
            <w:shd w:val="clear" w:color="auto" w:fill="auto"/>
            <w:vAlign w:val="bottom"/>
          </w:tcPr>
          <w:p w14:paraId="7A6DA85A" w14:textId="45797E75" w:rsidR="005876AF" w:rsidRPr="003A3558" w:rsidRDefault="004A7734" w:rsidP="009840B2">
            <w:pPr>
              <w:spacing w:after="120"/>
              <w:jc w:val="right"/>
              <w:rPr>
                <w:rFonts w:asciiTheme="majorBidi" w:hAnsiTheme="majorBidi" w:cstheme="majorBidi"/>
              </w:rPr>
            </w:pPr>
            <w:r>
              <w:rPr>
                <w:rFonts w:asciiTheme="majorBidi" w:hAnsiTheme="majorBidi" w:cstheme="majorBidi"/>
              </w:rPr>
              <w:t>11</w:t>
            </w:r>
          </w:p>
        </w:tc>
      </w:tr>
      <w:tr w:rsidR="005876AF" w:rsidRPr="003A3558" w14:paraId="04C4CA4D" w14:textId="77777777" w:rsidTr="009840B2">
        <w:tc>
          <w:tcPr>
            <w:tcW w:w="9369" w:type="dxa"/>
            <w:gridSpan w:val="3"/>
            <w:shd w:val="clear" w:color="auto" w:fill="auto"/>
          </w:tcPr>
          <w:p w14:paraId="4D5D5410" w14:textId="5F8086EA" w:rsidR="005876AF" w:rsidRPr="003A3558" w:rsidRDefault="005876AF" w:rsidP="009840B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3A3558">
              <w:rPr>
                <w:rFonts w:asciiTheme="majorBidi" w:hAnsiTheme="majorBidi" w:cstheme="majorBidi"/>
              </w:rPr>
              <w:tab/>
              <w:t xml:space="preserve">Subprogramme 2. </w:t>
            </w:r>
            <w:r w:rsidR="00584B06" w:rsidRPr="003A3558">
              <w:rPr>
                <w:rFonts w:asciiTheme="majorBidi" w:hAnsiTheme="majorBidi" w:cstheme="majorBidi"/>
              </w:rPr>
              <w:t>Enhanced shared prosperity of cities and regions</w:t>
            </w:r>
            <w:r w:rsidRPr="003A3558">
              <w:rPr>
                <w:rFonts w:asciiTheme="majorBidi" w:hAnsiTheme="majorBidi" w:cstheme="majorBidi"/>
                <w:spacing w:val="60"/>
                <w:sz w:val="17"/>
              </w:rPr>
              <w:tab/>
            </w:r>
          </w:p>
        </w:tc>
        <w:tc>
          <w:tcPr>
            <w:tcW w:w="533" w:type="dxa"/>
            <w:shd w:val="clear" w:color="auto" w:fill="auto"/>
            <w:vAlign w:val="bottom"/>
          </w:tcPr>
          <w:p w14:paraId="106EC694" w14:textId="2EC95C9F" w:rsidR="005876AF" w:rsidRPr="003A3558" w:rsidRDefault="004A7734" w:rsidP="009840B2">
            <w:pPr>
              <w:spacing w:after="120"/>
              <w:jc w:val="right"/>
              <w:rPr>
                <w:rFonts w:asciiTheme="majorBidi" w:hAnsiTheme="majorBidi" w:cstheme="majorBidi"/>
              </w:rPr>
            </w:pPr>
            <w:r>
              <w:rPr>
                <w:rFonts w:asciiTheme="majorBidi" w:hAnsiTheme="majorBidi" w:cstheme="majorBidi"/>
              </w:rPr>
              <w:t>16</w:t>
            </w:r>
          </w:p>
        </w:tc>
      </w:tr>
      <w:tr w:rsidR="005876AF" w:rsidRPr="003A3558" w14:paraId="0E5B0A6F" w14:textId="77777777" w:rsidTr="009840B2">
        <w:tc>
          <w:tcPr>
            <w:tcW w:w="9369" w:type="dxa"/>
            <w:gridSpan w:val="3"/>
            <w:shd w:val="clear" w:color="auto" w:fill="auto"/>
          </w:tcPr>
          <w:p w14:paraId="0C9197BC" w14:textId="61068370" w:rsidR="005876AF" w:rsidRPr="003A3558" w:rsidRDefault="005876AF" w:rsidP="009840B2">
            <w:pPr>
              <w:tabs>
                <w:tab w:val="left" w:pos="2070"/>
                <w:tab w:val="left" w:pos="2592"/>
                <w:tab w:val="left" w:pos="3024"/>
                <w:tab w:val="right" w:leader="dot" w:pos="9360"/>
              </w:tabs>
              <w:spacing w:after="120"/>
              <w:ind w:left="2070" w:hanging="342"/>
              <w:rPr>
                <w:rFonts w:asciiTheme="majorBidi" w:hAnsiTheme="majorBidi" w:cstheme="majorBidi"/>
              </w:rPr>
            </w:pPr>
            <w:r w:rsidRPr="003A3558">
              <w:rPr>
                <w:rFonts w:asciiTheme="majorBidi" w:hAnsiTheme="majorBidi" w:cstheme="majorBidi"/>
              </w:rPr>
              <w:tab/>
              <w:t>Subprogramme 3.</w:t>
            </w:r>
            <w:r w:rsidR="00584B06" w:rsidRPr="003A3558">
              <w:t xml:space="preserve"> </w:t>
            </w:r>
            <w:r w:rsidR="00584B06" w:rsidRPr="003A3558">
              <w:rPr>
                <w:rFonts w:asciiTheme="majorBidi" w:hAnsiTheme="majorBidi" w:cstheme="majorBidi"/>
              </w:rPr>
              <w:t>Strengthened climate action and improved urban environment</w:t>
            </w:r>
            <w:r w:rsidRPr="003A3558">
              <w:rPr>
                <w:rFonts w:asciiTheme="majorBidi" w:hAnsiTheme="majorBidi" w:cstheme="majorBidi"/>
                <w:spacing w:val="60"/>
                <w:sz w:val="17"/>
              </w:rPr>
              <w:tab/>
            </w:r>
          </w:p>
        </w:tc>
        <w:tc>
          <w:tcPr>
            <w:tcW w:w="533" w:type="dxa"/>
            <w:shd w:val="clear" w:color="auto" w:fill="auto"/>
            <w:vAlign w:val="bottom"/>
          </w:tcPr>
          <w:p w14:paraId="4876BDC5" w14:textId="672CD560" w:rsidR="005876AF" w:rsidRPr="003A3558" w:rsidRDefault="004A7734" w:rsidP="009840B2">
            <w:pPr>
              <w:spacing w:after="120"/>
              <w:jc w:val="right"/>
              <w:rPr>
                <w:rFonts w:asciiTheme="majorBidi" w:hAnsiTheme="majorBidi" w:cstheme="majorBidi"/>
              </w:rPr>
            </w:pPr>
            <w:r>
              <w:rPr>
                <w:rFonts w:asciiTheme="majorBidi" w:hAnsiTheme="majorBidi" w:cstheme="majorBidi"/>
              </w:rPr>
              <w:t>21</w:t>
            </w:r>
          </w:p>
        </w:tc>
      </w:tr>
      <w:tr w:rsidR="005876AF" w:rsidRPr="003A3558" w14:paraId="634A1B1B" w14:textId="77777777" w:rsidTr="009840B2">
        <w:tc>
          <w:tcPr>
            <w:tcW w:w="9369" w:type="dxa"/>
            <w:gridSpan w:val="3"/>
            <w:shd w:val="clear" w:color="auto" w:fill="auto"/>
          </w:tcPr>
          <w:p w14:paraId="55ABEBF6" w14:textId="5A3F759D" w:rsidR="005876AF" w:rsidRPr="003A3558" w:rsidRDefault="005876AF" w:rsidP="009840B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3A3558">
              <w:rPr>
                <w:rFonts w:asciiTheme="majorBidi" w:hAnsiTheme="majorBidi" w:cstheme="majorBidi"/>
                <w:noProof/>
              </w:rPr>
              <w:tab/>
            </w:r>
            <w:r w:rsidRPr="003A3558">
              <w:rPr>
                <w:rFonts w:asciiTheme="majorBidi" w:hAnsiTheme="majorBidi" w:cstheme="majorBidi"/>
              </w:rPr>
              <w:t xml:space="preserve">Subprogramme </w:t>
            </w:r>
            <w:r w:rsidR="00584B06" w:rsidRPr="003A3558">
              <w:rPr>
                <w:rFonts w:asciiTheme="majorBidi" w:hAnsiTheme="majorBidi" w:cstheme="majorBidi"/>
              </w:rPr>
              <w:t>4</w:t>
            </w:r>
            <w:r w:rsidRPr="003A3558">
              <w:rPr>
                <w:rFonts w:asciiTheme="majorBidi" w:hAnsiTheme="majorBidi" w:cstheme="majorBidi"/>
              </w:rPr>
              <w:t>.</w:t>
            </w:r>
            <w:r w:rsidR="00584B06" w:rsidRPr="003A3558">
              <w:t xml:space="preserve"> </w:t>
            </w:r>
            <w:r w:rsidR="00584B06" w:rsidRPr="003A3558">
              <w:rPr>
                <w:rFonts w:asciiTheme="majorBidi" w:hAnsiTheme="majorBidi" w:cstheme="majorBidi"/>
              </w:rPr>
              <w:t>Effective urban crisis prevention and response</w:t>
            </w:r>
            <w:r w:rsidRPr="003A3558">
              <w:rPr>
                <w:rFonts w:asciiTheme="majorBidi" w:hAnsiTheme="majorBidi" w:cstheme="majorBidi"/>
                <w:spacing w:val="60"/>
                <w:sz w:val="17"/>
              </w:rPr>
              <w:tab/>
            </w:r>
          </w:p>
        </w:tc>
        <w:tc>
          <w:tcPr>
            <w:tcW w:w="533" w:type="dxa"/>
            <w:shd w:val="clear" w:color="auto" w:fill="auto"/>
            <w:vAlign w:val="bottom"/>
          </w:tcPr>
          <w:p w14:paraId="3F881994" w14:textId="6F4677D1" w:rsidR="005876AF" w:rsidRPr="003A3558" w:rsidRDefault="004A7734" w:rsidP="009840B2">
            <w:pPr>
              <w:spacing w:after="120"/>
              <w:jc w:val="right"/>
              <w:rPr>
                <w:rFonts w:asciiTheme="majorBidi" w:hAnsiTheme="majorBidi" w:cstheme="majorBidi"/>
              </w:rPr>
            </w:pPr>
            <w:r>
              <w:rPr>
                <w:rFonts w:asciiTheme="majorBidi" w:hAnsiTheme="majorBidi" w:cstheme="majorBidi"/>
              </w:rPr>
              <w:t>26</w:t>
            </w:r>
          </w:p>
        </w:tc>
      </w:tr>
      <w:tr w:rsidR="000223DB" w:rsidRPr="003A3558" w14:paraId="1D6D2241" w14:textId="77777777" w:rsidTr="009840B2">
        <w:tc>
          <w:tcPr>
            <w:tcW w:w="9369" w:type="dxa"/>
            <w:gridSpan w:val="3"/>
            <w:shd w:val="clear" w:color="auto" w:fill="auto"/>
          </w:tcPr>
          <w:p w14:paraId="6012A60A" w14:textId="3F4B98DF" w:rsidR="000223DB" w:rsidRPr="003A3558" w:rsidRDefault="000223DB" w:rsidP="00EA24EA">
            <w:pPr>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EA24EA">
              <w:rPr>
                <w:rFonts w:asciiTheme="majorBidi" w:hAnsiTheme="majorBidi" w:cstheme="majorBidi"/>
              </w:rPr>
              <w:t>Proposed post and non-post resource requirements for 2026***</w:t>
            </w:r>
            <w:r w:rsidR="00EA24EA">
              <w:rPr>
                <w:rFonts w:asciiTheme="majorBidi" w:hAnsiTheme="majorBidi" w:cstheme="majorBidi"/>
                <w:spacing w:val="60"/>
                <w:sz w:val="17"/>
              </w:rPr>
              <w:tab/>
            </w:r>
          </w:p>
        </w:tc>
        <w:tc>
          <w:tcPr>
            <w:tcW w:w="533" w:type="dxa"/>
            <w:shd w:val="clear" w:color="auto" w:fill="auto"/>
            <w:vAlign w:val="bottom"/>
          </w:tcPr>
          <w:p w14:paraId="4678A560" w14:textId="61342C0F" w:rsidR="000223DB" w:rsidRPr="003A3558" w:rsidRDefault="004A7734" w:rsidP="000223DB">
            <w:pPr>
              <w:spacing w:after="120"/>
              <w:jc w:val="right"/>
              <w:rPr>
                <w:rFonts w:asciiTheme="majorBidi" w:hAnsiTheme="majorBidi" w:cstheme="majorBidi"/>
              </w:rPr>
            </w:pPr>
            <w:r>
              <w:rPr>
                <w:rFonts w:eastAsia="Calibri"/>
                <w:color w:val="000000"/>
                <w:kern w:val="14"/>
                <w:szCs w:val="20"/>
              </w:rPr>
              <w:t>31</w:t>
            </w:r>
          </w:p>
        </w:tc>
      </w:tr>
    </w:tbl>
    <w:p w14:paraId="674A937D" w14:textId="76E98510" w:rsidR="00EA24EA" w:rsidRPr="003A3558" w:rsidRDefault="00EA24EA" w:rsidP="00EA24EA">
      <w:pPr>
        <w:framePr w:w="9792" w:h="432" w:hSpace="180" w:wrap="around" w:vAnchor="page" w:hAnchor="page" w:x="1079" w:y="1324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3A3558">
        <w:rPr>
          <w:sz w:val="17"/>
        </w:rPr>
        <w:tab/>
      </w:r>
      <w:r>
        <w:rPr>
          <w:sz w:val="17"/>
        </w:rPr>
        <w:t>*</w:t>
      </w:r>
      <w:r>
        <w:rPr>
          <w:sz w:val="17"/>
        </w:rPr>
        <w:tab/>
      </w:r>
      <w:hyperlink r:id="rId21" w:history="1">
        <w:r w:rsidRPr="003A3558">
          <w:rPr>
            <w:rStyle w:val="Hyperlink"/>
            <w:sz w:val="17"/>
          </w:rPr>
          <w:t>A/80/50</w:t>
        </w:r>
      </w:hyperlink>
      <w:r w:rsidRPr="003A3558">
        <w:rPr>
          <w:sz w:val="17"/>
        </w:rPr>
        <w:t>.</w:t>
      </w:r>
    </w:p>
    <w:p w14:paraId="33091640" w14:textId="3939DBDB" w:rsidR="00EA24EA" w:rsidRPr="003A3558" w:rsidRDefault="00EA24EA" w:rsidP="00EA24EA">
      <w:pPr>
        <w:framePr w:w="9792" w:h="432" w:hSpace="180" w:wrap="around" w:vAnchor="page" w:hAnchor="page" w:x="1079" w:y="1324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3A3558">
        <w:rPr>
          <w:sz w:val="17"/>
        </w:rPr>
        <w:tab/>
        <w:t>**</w:t>
      </w:r>
      <w:r w:rsidRPr="003A3558">
        <w:rPr>
          <w:sz w:val="17"/>
        </w:rPr>
        <w:tab/>
        <w:t xml:space="preserve">In keeping with paragraph 10 of General Assembly resolution </w:t>
      </w:r>
      <w:hyperlink r:id="rId22" w:history="1">
        <w:r w:rsidRPr="003A3558">
          <w:rPr>
            <w:rStyle w:val="Hyperlink"/>
            <w:sz w:val="17"/>
          </w:rPr>
          <w:t>77/267</w:t>
        </w:r>
      </w:hyperlink>
      <w:r w:rsidRPr="003A3558">
        <w:rPr>
          <w:sz w:val="17"/>
        </w:rPr>
        <w:t>, the part consisting of the programme plan and programme performance information (part II) is submitted through the Committee for Programme and Coordination for the consideration of the Assembly.</w:t>
      </w:r>
    </w:p>
    <w:p w14:paraId="7EA7680B" w14:textId="49C448A9" w:rsidR="00EA24EA" w:rsidRPr="003A3558" w:rsidRDefault="00EA24EA" w:rsidP="00EA24EA">
      <w:pPr>
        <w:framePr w:w="9792" w:h="432" w:hSpace="180" w:wrap="around" w:vAnchor="page" w:hAnchor="page" w:x="1079" w:y="1324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r>
      <w:r w:rsidRPr="00EA24EA">
        <w:rPr>
          <w:sz w:val="17"/>
        </w:rPr>
        <w:t>***</w:t>
      </w:r>
      <w:r>
        <w:rPr>
          <w:sz w:val="17"/>
        </w:rPr>
        <w:tab/>
      </w:r>
      <w:r w:rsidRPr="00EA24EA">
        <w:rPr>
          <w:sz w:val="17"/>
        </w:rPr>
        <w:t xml:space="preserve">In keeping with paragraph 10 of General Assembly resolution </w:t>
      </w:r>
      <w:hyperlink r:id="rId23" w:history="1">
        <w:r w:rsidRPr="00EA24EA">
          <w:rPr>
            <w:rStyle w:val="Hyperlink"/>
            <w:sz w:val="17"/>
          </w:rPr>
          <w:t>77/267</w:t>
        </w:r>
      </w:hyperlink>
      <w:r w:rsidRPr="00EA24EA">
        <w:rPr>
          <w:sz w:val="17"/>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0223DB" w:rsidRPr="003A3558" w14:paraId="662469A0" w14:textId="77777777" w:rsidTr="009840B2">
        <w:tc>
          <w:tcPr>
            <w:tcW w:w="9369" w:type="dxa"/>
            <w:shd w:val="clear" w:color="auto" w:fill="auto"/>
          </w:tcPr>
          <w:p w14:paraId="299413C5" w14:textId="59C83866" w:rsidR="000223DB" w:rsidRPr="00EA24EA" w:rsidRDefault="00EA24EA" w:rsidP="00EA24EA">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0223DB" w:rsidRPr="00EA24EA">
              <w:rPr>
                <w:rFonts w:asciiTheme="majorBidi" w:hAnsiTheme="majorBidi" w:cstheme="majorBidi"/>
              </w:rPr>
              <w:t>Overview</w:t>
            </w:r>
            <w:r>
              <w:rPr>
                <w:rFonts w:asciiTheme="majorBidi" w:hAnsiTheme="majorBidi" w:cstheme="majorBidi"/>
                <w:spacing w:val="60"/>
                <w:sz w:val="17"/>
              </w:rPr>
              <w:tab/>
            </w:r>
          </w:p>
        </w:tc>
        <w:tc>
          <w:tcPr>
            <w:tcW w:w="533" w:type="dxa"/>
            <w:shd w:val="clear" w:color="auto" w:fill="auto"/>
            <w:vAlign w:val="bottom"/>
          </w:tcPr>
          <w:p w14:paraId="30C73AB8" w14:textId="1D9B48CA" w:rsidR="000223DB" w:rsidRPr="003A3558" w:rsidRDefault="004A7734" w:rsidP="000223DB">
            <w:pPr>
              <w:spacing w:after="120"/>
              <w:jc w:val="right"/>
              <w:rPr>
                <w:rFonts w:asciiTheme="majorBidi" w:hAnsiTheme="majorBidi" w:cstheme="majorBidi"/>
              </w:rPr>
            </w:pPr>
            <w:r>
              <w:rPr>
                <w:rFonts w:eastAsia="Calibri"/>
                <w:color w:val="000000"/>
                <w:kern w:val="14"/>
                <w:szCs w:val="20"/>
              </w:rPr>
              <w:t>31</w:t>
            </w:r>
          </w:p>
        </w:tc>
      </w:tr>
      <w:tr w:rsidR="000223DB" w:rsidRPr="003A3558" w14:paraId="24E4AF5E" w14:textId="77777777" w:rsidTr="009840B2">
        <w:tc>
          <w:tcPr>
            <w:tcW w:w="9369" w:type="dxa"/>
            <w:shd w:val="clear" w:color="auto" w:fill="auto"/>
          </w:tcPr>
          <w:p w14:paraId="6EC8F549" w14:textId="137C4A11" w:rsidR="000223DB" w:rsidRPr="003A3558" w:rsidRDefault="00EA24EA" w:rsidP="002A7FAB">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rPr>
            </w:pPr>
            <w:r>
              <w:rPr>
                <w:rFonts w:asciiTheme="majorBidi" w:hAnsiTheme="majorBidi" w:cstheme="majorBidi"/>
              </w:rPr>
              <w:lastRenderedPageBreak/>
              <w:tab/>
            </w:r>
            <w:r w:rsidR="000223DB" w:rsidRPr="00EA24EA">
              <w:rPr>
                <w:rFonts w:asciiTheme="majorBidi" w:hAnsiTheme="majorBidi" w:cstheme="majorBidi"/>
              </w:rPr>
              <w:t>Policymaking organs</w:t>
            </w:r>
            <w:r w:rsidR="002A7FAB">
              <w:rPr>
                <w:rFonts w:asciiTheme="majorBidi" w:hAnsiTheme="majorBidi" w:cstheme="majorBidi"/>
                <w:spacing w:val="60"/>
                <w:sz w:val="17"/>
              </w:rPr>
              <w:tab/>
            </w:r>
          </w:p>
        </w:tc>
        <w:tc>
          <w:tcPr>
            <w:tcW w:w="533" w:type="dxa"/>
            <w:shd w:val="clear" w:color="auto" w:fill="auto"/>
            <w:vAlign w:val="bottom"/>
          </w:tcPr>
          <w:p w14:paraId="2E76F6BE" w14:textId="3E83A3C4" w:rsidR="000223DB" w:rsidRPr="003A3558" w:rsidRDefault="004A7734" w:rsidP="000223DB">
            <w:pPr>
              <w:spacing w:after="120"/>
              <w:jc w:val="right"/>
              <w:rPr>
                <w:rFonts w:asciiTheme="majorBidi" w:hAnsiTheme="majorBidi" w:cstheme="majorBidi"/>
              </w:rPr>
            </w:pPr>
            <w:r>
              <w:rPr>
                <w:rFonts w:asciiTheme="majorBidi" w:hAnsiTheme="majorBidi" w:cstheme="majorBidi"/>
              </w:rPr>
              <w:t>36</w:t>
            </w:r>
          </w:p>
        </w:tc>
      </w:tr>
      <w:tr w:rsidR="000223DB" w:rsidRPr="003A3558" w14:paraId="242EDFF0" w14:textId="77777777" w:rsidTr="009840B2">
        <w:tc>
          <w:tcPr>
            <w:tcW w:w="9369" w:type="dxa"/>
            <w:shd w:val="clear" w:color="auto" w:fill="auto"/>
          </w:tcPr>
          <w:p w14:paraId="2BB9C7AB" w14:textId="786CF366" w:rsidR="000223DB" w:rsidRPr="003A3558" w:rsidRDefault="00EA24EA" w:rsidP="002A7FAB">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rPr>
            </w:pPr>
            <w:r>
              <w:rPr>
                <w:rFonts w:asciiTheme="majorBidi" w:hAnsiTheme="majorBidi" w:cstheme="majorBidi"/>
              </w:rPr>
              <w:tab/>
            </w:r>
            <w:r w:rsidR="000223DB" w:rsidRPr="00EA24EA">
              <w:rPr>
                <w:rFonts w:asciiTheme="majorBidi" w:hAnsiTheme="majorBidi" w:cstheme="majorBidi"/>
              </w:rPr>
              <w:t>Executive direction and management</w:t>
            </w:r>
            <w:r w:rsidR="002A7FAB">
              <w:rPr>
                <w:rFonts w:asciiTheme="majorBidi" w:hAnsiTheme="majorBidi" w:cstheme="majorBidi"/>
                <w:spacing w:val="60"/>
                <w:sz w:val="17"/>
              </w:rPr>
              <w:tab/>
            </w:r>
          </w:p>
        </w:tc>
        <w:tc>
          <w:tcPr>
            <w:tcW w:w="533" w:type="dxa"/>
            <w:shd w:val="clear" w:color="auto" w:fill="auto"/>
            <w:vAlign w:val="bottom"/>
          </w:tcPr>
          <w:p w14:paraId="112DC6C3" w14:textId="1C3A4DF3" w:rsidR="000223DB" w:rsidRPr="003A3558" w:rsidRDefault="004A7734" w:rsidP="000223DB">
            <w:pPr>
              <w:spacing w:after="120"/>
              <w:jc w:val="right"/>
              <w:rPr>
                <w:rFonts w:asciiTheme="majorBidi" w:hAnsiTheme="majorBidi" w:cstheme="majorBidi"/>
              </w:rPr>
            </w:pPr>
            <w:r>
              <w:rPr>
                <w:rFonts w:asciiTheme="majorBidi" w:hAnsiTheme="majorBidi" w:cstheme="majorBidi"/>
              </w:rPr>
              <w:t>38</w:t>
            </w:r>
          </w:p>
        </w:tc>
      </w:tr>
      <w:tr w:rsidR="000223DB" w:rsidRPr="003A3558" w14:paraId="123CFF57" w14:textId="77777777" w:rsidTr="009840B2">
        <w:tc>
          <w:tcPr>
            <w:tcW w:w="9369" w:type="dxa"/>
            <w:shd w:val="clear" w:color="auto" w:fill="auto"/>
          </w:tcPr>
          <w:p w14:paraId="1640FDB4" w14:textId="2A239517" w:rsidR="000223DB" w:rsidRPr="002A7FAB" w:rsidRDefault="00EA24EA" w:rsidP="002A7FA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0223DB" w:rsidRPr="00EA24EA">
              <w:rPr>
                <w:rFonts w:asciiTheme="majorBidi" w:hAnsiTheme="majorBidi" w:cstheme="majorBidi"/>
              </w:rPr>
              <w:t>Programme of work</w:t>
            </w:r>
            <w:r w:rsidR="002A7FAB">
              <w:rPr>
                <w:rFonts w:asciiTheme="majorBidi" w:hAnsiTheme="majorBidi" w:cstheme="majorBidi"/>
                <w:spacing w:val="60"/>
                <w:sz w:val="17"/>
              </w:rPr>
              <w:tab/>
            </w:r>
          </w:p>
        </w:tc>
        <w:tc>
          <w:tcPr>
            <w:tcW w:w="533" w:type="dxa"/>
            <w:shd w:val="clear" w:color="auto" w:fill="auto"/>
            <w:vAlign w:val="bottom"/>
          </w:tcPr>
          <w:p w14:paraId="56519138" w14:textId="727247CB" w:rsidR="000223DB" w:rsidRPr="003A3558" w:rsidRDefault="004A7734" w:rsidP="000223DB">
            <w:pPr>
              <w:spacing w:after="120"/>
              <w:jc w:val="right"/>
              <w:rPr>
                <w:rFonts w:asciiTheme="majorBidi" w:hAnsiTheme="majorBidi" w:cstheme="majorBidi"/>
              </w:rPr>
            </w:pPr>
            <w:r>
              <w:rPr>
                <w:rFonts w:asciiTheme="majorBidi" w:hAnsiTheme="majorBidi" w:cstheme="majorBidi"/>
              </w:rPr>
              <w:t>40</w:t>
            </w:r>
          </w:p>
        </w:tc>
      </w:tr>
      <w:tr w:rsidR="000223DB" w:rsidRPr="003A3558" w14:paraId="58DE8159" w14:textId="77777777" w:rsidTr="009840B2">
        <w:tc>
          <w:tcPr>
            <w:tcW w:w="9369" w:type="dxa"/>
            <w:shd w:val="clear" w:color="auto" w:fill="auto"/>
          </w:tcPr>
          <w:p w14:paraId="4C07D210" w14:textId="5E61A98E" w:rsidR="000223DB" w:rsidRPr="002A7FAB" w:rsidRDefault="000223DB" w:rsidP="002A7FAB">
            <w:pPr>
              <w:tabs>
                <w:tab w:val="right" w:pos="1080"/>
                <w:tab w:val="left" w:pos="1296"/>
                <w:tab w:val="left" w:pos="1728"/>
                <w:tab w:val="left" w:pos="2160"/>
                <w:tab w:val="left" w:pos="2592"/>
                <w:tab w:val="left" w:pos="3024"/>
                <w:tab w:val="left" w:pos="3456"/>
                <w:tab w:val="left" w:pos="3888"/>
                <w:tab w:val="right" w:leader="dot" w:pos="9360"/>
              </w:tabs>
              <w:spacing w:after="120"/>
              <w:ind w:left="2070" w:hanging="342"/>
              <w:rPr>
                <w:rFonts w:asciiTheme="majorBidi" w:hAnsiTheme="majorBidi" w:cstheme="majorBidi"/>
                <w:spacing w:val="60"/>
                <w:sz w:val="17"/>
              </w:rPr>
            </w:pPr>
            <w:r w:rsidRPr="00EA24EA">
              <w:rPr>
                <w:rFonts w:asciiTheme="majorBidi" w:hAnsiTheme="majorBidi" w:cstheme="majorBidi"/>
              </w:rPr>
              <w:tab/>
              <w:t>Subprogramme 1. Reduced spatial inequality and poverty in communities across the urban-rural continuum</w:t>
            </w:r>
            <w:r w:rsidR="002A7FAB">
              <w:rPr>
                <w:rFonts w:asciiTheme="majorBidi" w:hAnsiTheme="majorBidi" w:cstheme="majorBidi"/>
                <w:spacing w:val="60"/>
                <w:sz w:val="17"/>
              </w:rPr>
              <w:tab/>
            </w:r>
          </w:p>
        </w:tc>
        <w:tc>
          <w:tcPr>
            <w:tcW w:w="533" w:type="dxa"/>
            <w:shd w:val="clear" w:color="auto" w:fill="auto"/>
            <w:vAlign w:val="bottom"/>
          </w:tcPr>
          <w:p w14:paraId="63128754" w14:textId="1DDE66F6" w:rsidR="000223DB" w:rsidRPr="003A3558" w:rsidRDefault="004A7734" w:rsidP="000223DB">
            <w:pPr>
              <w:spacing w:after="120"/>
              <w:jc w:val="right"/>
              <w:rPr>
                <w:rFonts w:asciiTheme="majorBidi" w:hAnsiTheme="majorBidi" w:cstheme="majorBidi"/>
              </w:rPr>
            </w:pPr>
            <w:r>
              <w:rPr>
                <w:rFonts w:asciiTheme="majorBidi" w:hAnsiTheme="majorBidi" w:cstheme="majorBidi"/>
              </w:rPr>
              <w:t>40</w:t>
            </w:r>
          </w:p>
        </w:tc>
      </w:tr>
      <w:tr w:rsidR="000223DB" w:rsidRPr="003A3558" w14:paraId="79B3ECCA" w14:textId="77777777" w:rsidTr="009840B2">
        <w:tc>
          <w:tcPr>
            <w:tcW w:w="9369" w:type="dxa"/>
            <w:shd w:val="clear" w:color="auto" w:fill="auto"/>
          </w:tcPr>
          <w:p w14:paraId="65C1F7D3" w14:textId="53D02A47" w:rsidR="000223DB" w:rsidRPr="002A7FAB" w:rsidRDefault="000223DB" w:rsidP="002A7FA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0" w:hanging="342"/>
              <w:rPr>
                <w:rFonts w:asciiTheme="majorBidi" w:hAnsiTheme="majorBidi" w:cstheme="majorBidi"/>
                <w:spacing w:val="60"/>
                <w:sz w:val="17"/>
              </w:rPr>
            </w:pPr>
            <w:r w:rsidRPr="00EA24EA">
              <w:rPr>
                <w:rFonts w:asciiTheme="majorBidi" w:hAnsiTheme="majorBidi" w:cstheme="majorBidi"/>
              </w:rPr>
              <w:tab/>
              <w:t>Subprogramme 2. Enhanced shared prosperity of cities and regions</w:t>
            </w:r>
            <w:r w:rsidR="002A7FAB">
              <w:rPr>
                <w:rFonts w:asciiTheme="majorBidi" w:hAnsiTheme="majorBidi" w:cstheme="majorBidi"/>
                <w:spacing w:val="60"/>
                <w:sz w:val="17"/>
              </w:rPr>
              <w:tab/>
            </w:r>
          </w:p>
        </w:tc>
        <w:tc>
          <w:tcPr>
            <w:tcW w:w="533" w:type="dxa"/>
            <w:shd w:val="clear" w:color="auto" w:fill="auto"/>
            <w:vAlign w:val="bottom"/>
          </w:tcPr>
          <w:p w14:paraId="5D4D4DF1" w14:textId="15F93BF7" w:rsidR="000223DB" w:rsidRPr="003A3558" w:rsidRDefault="004A7734" w:rsidP="000223DB">
            <w:pPr>
              <w:spacing w:after="120"/>
              <w:jc w:val="right"/>
              <w:rPr>
                <w:rFonts w:asciiTheme="majorBidi" w:hAnsiTheme="majorBidi" w:cstheme="majorBidi"/>
              </w:rPr>
            </w:pPr>
            <w:r>
              <w:rPr>
                <w:rFonts w:asciiTheme="majorBidi" w:hAnsiTheme="majorBidi" w:cstheme="majorBidi"/>
              </w:rPr>
              <w:t>41</w:t>
            </w:r>
          </w:p>
        </w:tc>
      </w:tr>
      <w:tr w:rsidR="000223DB" w:rsidRPr="003A3558" w14:paraId="44040DFB" w14:textId="77777777" w:rsidTr="009840B2">
        <w:tc>
          <w:tcPr>
            <w:tcW w:w="9369" w:type="dxa"/>
            <w:shd w:val="clear" w:color="auto" w:fill="auto"/>
          </w:tcPr>
          <w:p w14:paraId="6028F180" w14:textId="59678AD5" w:rsidR="000223DB" w:rsidRPr="002A7FAB" w:rsidRDefault="000223DB" w:rsidP="002A7FA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070" w:hanging="342"/>
              <w:rPr>
                <w:rFonts w:asciiTheme="majorBidi" w:hAnsiTheme="majorBidi" w:cstheme="majorBidi"/>
                <w:spacing w:val="60"/>
                <w:sz w:val="17"/>
              </w:rPr>
            </w:pPr>
            <w:r w:rsidRPr="00EA24EA">
              <w:rPr>
                <w:rFonts w:asciiTheme="majorBidi" w:hAnsiTheme="majorBidi" w:cstheme="majorBidi"/>
              </w:rPr>
              <w:tab/>
              <w:t>Subprogramme 3. Strengthened climate action and improved urban environment</w:t>
            </w:r>
            <w:r w:rsidR="002A7FAB">
              <w:rPr>
                <w:rFonts w:asciiTheme="majorBidi" w:hAnsiTheme="majorBidi" w:cstheme="majorBidi"/>
                <w:spacing w:val="60"/>
                <w:sz w:val="17"/>
              </w:rPr>
              <w:tab/>
            </w:r>
          </w:p>
        </w:tc>
        <w:tc>
          <w:tcPr>
            <w:tcW w:w="533" w:type="dxa"/>
            <w:shd w:val="clear" w:color="auto" w:fill="auto"/>
            <w:vAlign w:val="bottom"/>
          </w:tcPr>
          <w:p w14:paraId="1DC5B02A" w14:textId="2289DC91" w:rsidR="000223DB" w:rsidRPr="003A3558" w:rsidRDefault="004A7734" w:rsidP="000223DB">
            <w:pPr>
              <w:spacing w:after="120"/>
              <w:jc w:val="right"/>
              <w:rPr>
                <w:rFonts w:asciiTheme="majorBidi" w:hAnsiTheme="majorBidi" w:cstheme="majorBidi"/>
              </w:rPr>
            </w:pPr>
            <w:r>
              <w:rPr>
                <w:rFonts w:asciiTheme="majorBidi" w:hAnsiTheme="majorBidi" w:cstheme="majorBidi"/>
              </w:rPr>
              <w:t>42</w:t>
            </w:r>
          </w:p>
        </w:tc>
      </w:tr>
      <w:tr w:rsidR="000223DB" w:rsidRPr="003A3558" w14:paraId="67627752" w14:textId="77777777" w:rsidTr="009840B2">
        <w:tc>
          <w:tcPr>
            <w:tcW w:w="9369" w:type="dxa"/>
            <w:shd w:val="clear" w:color="auto" w:fill="auto"/>
          </w:tcPr>
          <w:p w14:paraId="03014419" w14:textId="0CDF1568" w:rsidR="000223DB" w:rsidRPr="002A7FAB" w:rsidRDefault="000223DB" w:rsidP="002A7FA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070" w:hanging="342"/>
              <w:rPr>
                <w:rFonts w:asciiTheme="majorBidi" w:hAnsiTheme="majorBidi" w:cstheme="majorBidi"/>
                <w:spacing w:val="60"/>
                <w:sz w:val="17"/>
              </w:rPr>
            </w:pPr>
            <w:r w:rsidRPr="00EA24EA">
              <w:rPr>
                <w:rFonts w:asciiTheme="majorBidi" w:hAnsiTheme="majorBidi" w:cstheme="majorBidi"/>
              </w:rPr>
              <w:tab/>
              <w:t>Subprogramme 4. Effective urban crisis prevention and response</w:t>
            </w:r>
            <w:r w:rsidR="002A7FAB">
              <w:rPr>
                <w:rFonts w:asciiTheme="majorBidi" w:hAnsiTheme="majorBidi" w:cstheme="majorBidi"/>
                <w:spacing w:val="60"/>
                <w:sz w:val="17"/>
              </w:rPr>
              <w:tab/>
            </w:r>
          </w:p>
        </w:tc>
        <w:tc>
          <w:tcPr>
            <w:tcW w:w="533" w:type="dxa"/>
            <w:shd w:val="clear" w:color="auto" w:fill="auto"/>
            <w:vAlign w:val="bottom"/>
          </w:tcPr>
          <w:p w14:paraId="629E20F0" w14:textId="20583063" w:rsidR="000223DB" w:rsidRPr="003A3558" w:rsidRDefault="004A7734" w:rsidP="000223DB">
            <w:pPr>
              <w:spacing w:after="120"/>
              <w:jc w:val="right"/>
              <w:rPr>
                <w:rFonts w:asciiTheme="majorBidi" w:hAnsiTheme="majorBidi" w:cstheme="majorBidi"/>
              </w:rPr>
            </w:pPr>
            <w:r>
              <w:rPr>
                <w:rFonts w:asciiTheme="majorBidi" w:hAnsiTheme="majorBidi" w:cstheme="majorBidi"/>
              </w:rPr>
              <w:t>43</w:t>
            </w:r>
          </w:p>
        </w:tc>
      </w:tr>
      <w:tr w:rsidR="000223DB" w:rsidRPr="003A3558" w14:paraId="176A648E" w14:textId="77777777" w:rsidTr="009840B2">
        <w:tc>
          <w:tcPr>
            <w:tcW w:w="9369" w:type="dxa"/>
            <w:shd w:val="clear" w:color="auto" w:fill="auto"/>
          </w:tcPr>
          <w:p w14:paraId="00D43B13" w14:textId="4C6CE166" w:rsidR="000223DB" w:rsidRPr="002A7FAB" w:rsidRDefault="002A7FAB" w:rsidP="002A7FA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Pr="00EA24EA">
              <w:rPr>
                <w:rFonts w:asciiTheme="majorBidi" w:hAnsiTheme="majorBidi" w:cstheme="majorBidi"/>
              </w:rPr>
              <w:t>Programme support</w:t>
            </w:r>
            <w:r>
              <w:rPr>
                <w:rFonts w:asciiTheme="majorBidi" w:hAnsiTheme="majorBidi" w:cstheme="majorBidi"/>
                <w:spacing w:val="60"/>
                <w:sz w:val="17"/>
              </w:rPr>
              <w:tab/>
            </w:r>
          </w:p>
        </w:tc>
        <w:tc>
          <w:tcPr>
            <w:tcW w:w="533" w:type="dxa"/>
            <w:shd w:val="clear" w:color="auto" w:fill="auto"/>
            <w:vAlign w:val="bottom"/>
          </w:tcPr>
          <w:p w14:paraId="68EAEBF1" w14:textId="6046BA7D" w:rsidR="000223DB" w:rsidRPr="003A3558" w:rsidRDefault="004A7734" w:rsidP="000223DB">
            <w:pPr>
              <w:spacing w:after="120"/>
              <w:jc w:val="right"/>
              <w:rPr>
                <w:rFonts w:asciiTheme="majorBidi" w:hAnsiTheme="majorBidi" w:cstheme="majorBidi"/>
              </w:rPr>
            </w:pPr>
            <w:r>
              <w:rPr>
                <w:rFonts w:asciiTheme="majorBidi" w:hAnsiTheme="majorBidi" w:cstheme="majorBidi"/>
              </w:rPr>
              <w:t>44</w:t>
            </w:r>
          </w:p>
        </w:tc>
      </w:tr>
      <w:tr w:rsidR="002A7FAB" w:rsidRPr="003A3558" w14:paraId="018192B8" w14:textId="77777777" w:rsidTr="009840B2">
        <w:tc>
          <w:tcPr>
            <w:tcW w:w="9369" w:type="dxa"/>
            <w:shd w:val="clear" w:color="auto" w:fill="auto"/>
          </w:tcPr>
          <w:p w14:paraId="7E9D3BFB" w14:textId="24BB766E" w:rsidR="002A7FAB" w:rsidRDefault="002A7FAB" w:rsidP="002A7FAB">
            <w:pPr>
              <w:tabs>
                <w:tab w:val="right" w:pos="1080"/>
                <w:tab w:val="left" w:pos="1296"/>
                <w:tab w:val="left" w:pos="1728"/>
                <w:tab w:val="left" w:pos="2160"/>
                <w:tab w:val="right" w:leader="dot" w:pos="9360"/>
              </w:tabs>
              <w:spacing w:after="120"/>
              <w:ind w:left="1498"/>
              <w:rPr>
                <w:rFonts w:asciiTheme="majorBidi" w:hAnsiTheme="majorBidi" w:cstheme="majorBidi"/>
              </w:rPr>
            </w:pPr>
            <w:r>
              <w:rPr>
                <w:rFonts w:asciiTheme="majorBidi" w:hAnsiTheme="majorBidi" w:cstheme="majorBidi"/>
              </w:rPr>
              <w:tab/>
            </w:r>
            <w:r w:rsidRPr="00EA24EA">
              <w:rPr>
                <w:rFonts w:asciiTheme="majorBidi" w:hAnsiTheme="majorBidi" w:cstheme="majorBidi"/>
              </w:rPr>
              <w:t>Annex</w:t>
            </w:r>
          </w:p>
        </w:tc>
        <w:tc>
          <w:tcPr>
            <w:tcW w:w="533" w:type="dxa"/>
            <w:shd w:val="clear" w:color="auto" w:fill="auto"/>
            <w:vAlign w:val="bottom"/>
          </w:tcPr>
          <w:p w14:paraId="711303B1" w14:textId="77777777" w:rsidR="002A7FAB" w:rsidRPr="003A3558" w:rsidRDefault="002A7FAB" w:rsidP="002A7FAB">
            <w:pPr>
              <w:spacing w:after="120"/>
              <w:jc w:val="right"/>
              <w:rPr>
                <w:rFonts w:asciiTheme="majorBidi" w:hAnsiTheme="majorBidi" w:cstheme="majorBidi"/>
              </w:rPr>
            </w:pPr>
          </w:p>
        </w:tc>
      </w:tr>
      <w:tr w:rsidR="002A7FAB" w:rsidRPr="003A3558" w14:paraId="5D526F4D" w14:textId="77777777" w:rsidTr="009840B2">
        <w:tc>
          <w:tcPr>
            <w:tcW w:w="9369" w:type="dxa"/>
            <w:shd w:val="clear" w:color="auto" w:fill="auto"/>
          </w:tcPr>
          <w:p w14:paraId="7369970C" w14:textId="080FF40E" w:rsidR="002A7FAB" w:rsidRPr="002A7FAB" w:rsidRDefault="002A7FAB" w:rsidP="002A7FA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noProof/>
                <w:spacing w:val="60"/>
                <w:sz w:val="17"/>
              </w:rPr>
            </w:pPr>
            <w:r w:rsidRPr="003A3558">
              <w:rPr>
                <w:rFonts w:eastAsia="Calibri"/>
                <w:color w:val="000000"/>
                <w:kern w:val="14"/>
                <w:szCs w:val="20"/>
              </w:rPr>
              <w:tab/>
              <w:t>Organizational structure and post distribution</w:t>
            </w:r>
            <w:r>
              <w:rPr>
                <w:rFonts w:eastAsia="Calibri"/>
                <w:color w:val="000000"/>
                <w:kern w:val="14"/>
                <w:szCs w:val="20"/>
              </w:rPr>
              <w:t xml:space="preserve"> for 2026</w:t>
            </w:r>
            <w:r>
              <w:rPr>
                <w:rFonts w:eastAsia="Calibri"/>
                <w:color w:val="000000"/>
                <w:spacing w:val="60"/>
                <w:kern w:val="14"/>
                <w:sz w:val="17"/>
                <w:szCs w:val="20"/>
              </w:rPr>
              <w:tab/>
            </w:r>
          </w:p>
        </w:tc>
        <w:tc>
          <w:tcPr>
            <w:tcW w:w="533" w:type="dxa"/>
            <w:shd w:val="clear" w:color="auto" w:fill="auto"/>
            <w:vAlign w:val="bottom"/>
          </w:tcPr>
          <w:p w14:paraId="34D4A889" w14:textId="3F10DFAD" w:rsidR="002A7FAB" w:rsidRPr="003A3558" w:rsidRDefault="004A7734" w:rsidP="002A7FAB">
            <w:pPr>
              <w:spacing w:after="120"/>
              <w:jc w:val="right"/>
              <w:rPr>
                <w:rFonts w:asciiTheme="majorBidi" w:hAnsiTheme="majorBidi" w:cstheme="majorBidi"/>
              </w:rPr>
            </w:pPr>
            <w:r>
              <w:rPr>
                <w:rFonts w:asciiTheme="majorBidi" w:hAnsiTheme="majorBidi" w:cstheme="majorBidi"/>
              </w:rPr>
              <w:t>46</w:t>
            </w:r>
          </w:p>
        </w:tc>
      </w:tr>
    </w:tbl>
    <w:bookmarkEnd w:id="2"/>
    <w:p w14:paraId="2CFEBA92" w14:textId="654B850D" w:rsidR="005876AF" w:rsidRPr="003A3558" w:rsidRDefault="000A0312" w:rsidP="000A0312">
      <w:pPr>
        <w:tabs>
          <w:tab w:val="left" w:pos="7855"/>
        </w:tabs>
      </w:pPr>
      <w:r>
        <w:tab/>
      </w:r>
    </w:p>
    <w:p w14:paraId="62AD0353" w14:textId="4665FCA2" w:rsidR="005876AF" w:rsidRPr="003A3558" w:rsidRDefault="005876AF" w:rsidP="005876AF">
      <w:pPr>
        <w:pStyle w:val="SingleTxt"/>
      </w:pPr>
    </w:p>
    <w:p w14:paraId="11C10C87" w14:textId="77777777" w:rsidR="005876AF" w:rsidRPr="003A3558" w:rsidRDefault="005876AF" w:rsidP="005876AF">
      <w:pPr>
        <w:pStyle w:val="SingleTxt"/>
        <w:sectPr w:rsidR="005876AF" w:rsidRPr="003A3558" w:rsidSect="005876AF">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3" w:name="BudgetFirstPage"/>
      <w:bookmarkEnd w:id="3"/>
    </w:p>
    <w:p w14:paraId="0725B093" w14:textId="77777777" w:rsidR="007C4035" w:rsidRPr="003A3558" w:rsidRDefault="007C4035" w:rsidP="007C403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pPr>
      <w:r w:rsidRPr="003A3558">
        <w:lastRenderedPageBreak/>
        <w:tab/>
        <w:t>A.</w:t>
      </w:r>
      <w:r w:rsidRPr="003A3558">
        <w:tab/>
        <w:t>Proposed programme plan for 2026 and programme performance in 2024</w:t>
      </w:r>
    </w:p>
    <w:p w14:paraId="4BF3A2A3"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16BCA9"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EB548F" w14:textId="77777777" w:rsidR="007C4035" w:rsidRPr="003A3558" w:rsidRDefault="007C4035" w:rsidP="007C403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Overall orientation</w:t>
      </w:r>
    </w:p>
    <w:p w14:paraId="2817E3B1"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02539"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6BA399" w14:textId="77777777" w:rsidR="007C4035" w:rsidRPr="003A3558" w:rsidRDefault="007C4035" w:rsidP="007C40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Mandates and background</w:t>
      </w:r>
    </w:p>
    <w:p w14:paraId="416FF73A"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A31B1"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C5562A" w14:textId="23682248" w:rsidR="007C4035" w:rsidRPr="003A3558" w:rsidRDefault="007C4035" w:rsidP="00E968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3"/>
          <w:w w:val="102"/>
        </w:rPr>
      </w:pPr>
      <w:r w:rsidRPr="003A3558">
        <w:rPr>
          <w:spacing w:val="3"/>
          <w:w w:val="102"/>
        </w:rPr>
        <w:tab/>
        <w:t>15.1</w:t>
      </w:r>
      <w:r w:rsidRPr="003A3558">
        <w:rPr>
          <w:spacing w:val="3"/>
          <w:w w:val="102"/>
        </w:rPr>
        <w:tab/>
        <w:t xml:space="preserve">The United Nations Human Settlements Programme (UN-Habitat) is the focal point for sustainable urbanization and human settlements in the United Nations system. It supports Member States in the development of sustainable cities and human settlements through its normative and operational work at the global, regional, national and local levels. UN-Habitat leads and coordinates the monitoring of and reporting on global progress in the implementation of the New Urban Agenda and the achievement of Sustainable Development Goal 11. The mandate derives from the priorities established in relevant General Assembly resolutions and decisions, including resolution </w:t>
      </w:r>
      <w:hyperlink r:id="rId26" w:history="1">
        <w:r w:rsidRPr="003A3558">
          <w:rPr>
            <w:rStyle w:val="Hyperlink"/>
            <w:spacing w:val="3"/>
            <w:w w:val="102"/>
          </w:rPr>
          <w:t>3327 (XXIX)</w:t>
        </w:r>
      </w:hyperlink>
      <w:r w:rsidRPr="003A3558">
        <w:rPr>
          <w:spacing w:val="3"/>
          <w:w w:val="102"/>
        </w:rPr>
        <w:t xml:space="preserve">, by which the Assembly established the United Nations Habitat and Human Settlements Foundation, and resolution </w:t>
      </w:r>
      <w:hyperlink r:id="rId27" w:history="1">
        <w:r w:rsidRPr="003A3558">
          <w:rPr>
            <w:rStyle w:val="Hyperlink"/>
            <w:spacing w:val="3"/>
            <w:w w:val="102"/>
          </w:rPr>
          <w:t>32/162</w:t>
        </w:r>
      </w:hyperlink>
      <w:r w:rsidRPr="003A3558">
        <w:rPr>
          <w:spacing w:val="3"/>
          <w:w w:val="102"/>
        </w:rPr>
        <w:t xml:space="preserve">, by which the Assembly established the United Nations Centre for Human Settlements (Habitat). The Assembly, through its resolution </w:t>
      </w:r>
      <w:hyperlink r:id="rId28" w:history="1">
        <w:r w:rsidRPr="003A3558">
          <w:rPr>
            <w:rStyle w:val="Hyperlink"/>
            <w:spacing w:val="3"/>
            <w:w w:val="102"/>
          </w:rPr>
          <w:t>56/206</w:t>
        </w:r>
      </w:hyperlink>
      <w:r w:rsidRPr="003A3558">
        <w:rPr>
          <w:spacing w:val="3"/>
          <w:w w:val="102"/>
        </w:rPr>
        <w:t xml:space="preserve">, transformed the Centre into the United Nations Human Settlements Programme (UN-Habitat), effective 1 January 2002. The Assembly, through its resolution </w:t>
      </w:r>
      <w:hyperlink r:id="rId29" w:history="1">
        <w:r w:rsidRPr="003A3558">
          <w:rPr>
            <w:rStyle w:val="Hyperlink"/>
            <w:spacing w:val="3"/>
            <w:w w:val="102"/>
          </w:rPr>
          <w:t>73/239</w:t>
        </w:r>
      </w:hyperlink>
      <w:r w:rsidRPr="003A3558">
        <w:rPr>
          <w:spacing w:val="3"/>
          <w:w w:val="102"/>
        </w:rPr>
        <w:t>, established a new governance structure for the Programme, consisting of the universal UN-Habitat Assembly, the 36-member Executive Board and the Committee of Permanent Representatives. The UN-Habitat Assembly adopted resolutions providing further guidance on the work of UN-Habitat at its first and second sessions, held in May 2019 and June 2023, respectively.</w:t>
      </w:r>
    </w:p>
    <w:p w14:paraId="22878052" w14:textId="77777777" w:rsidR="007C4035" w:rsidRPr="003A3558" w:rsidRDefault="007C4035" w:rsidP="00E968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558">
        <w:tab/>
        <w:t>15.2</w:t>
      </w:r>
      <w:r w:rsidRPr="003A3558">
        <w:tab/>
        <w:t xml:space="preserve">The Programme’s support is aimed at developing the capacity at all levels of government and other key stakeholders to formulate and implement policies, plans and concrete activities for sustainable urban development. Such support is also provided through the implementation of projects under the regular programme of technical cooperation and the United Nations Development Account. </w:t>
      </w:r>
    </w:p>
    <w:p w14:paraId="43529564"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F1B9F3"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14C10" w14:textId="77777777" w:rsidR="007C4035" w:rsidRPr="003A3558" w:rsidRDefault="007C4035" w:rsidP="007C40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Strategy and external factors for 2026</w:t>
      </w:r>
    </w:p>
    <w:p w14:paraId="2DAFAF38"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AAB6D6"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9004D5" w14:textId="410C70FC" w:rsidR="007C4035" w:rsidRPr="003A3558" w:rsidRDefault="007C4035" w:rsidP="00E968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atLeast"/>
        <w:ind w:left="1267" w:hanging="1267"/>
        <w:jc w:val="both"/>
      </w:pPr>
      <w:r w:rsidRPr="003A3558">
        <w:tab/>
        <w:t>15.3</w:t>
      </w:r>
      <w:r w:rsidRPr="003A3558">
        <w:tab/>
        <w:t>UN-Habitat operates in a world that will continue to urbanize over the coming three decades. Approximately 90 per cent of urban growth is taking place in less developed regions, where unplanned growth is driving the rise of informal settlements, slums and homelessness, exacerbating urban poverty, inequality and a lack of adequate and affordable housing. By contrast, many cities in other parts of the world are facing negative growth and shrinking populations. The global housing challenge is intensifying, with the demand for affordable and adequate housing outpacing supply, further deepening inequality and vulnerability, in particular in urban areas. Globally, more than 1.6 billion people live in inadequate housing and more than 1.12 billion reside in slums and informal settlements.</w:t>
      </w:r>
      <w:r w:rsidRPr="003A3558">
        <w:rPr>
          <w:rStyle w:val="FootnoteReference"/>
        </w:rPr>
        <w:footnoteReference w:id="1"/>
      </w:r>
      <w:r w:rsidR="005414F3" w:rsidRPr="003A3558">
        <w:t xml:space="preserve"> I</w:t>
      </w:r>
      <w:r w:rsidRPr="003A3558">
        <w:t xml:space="preserve">n addition, there are </w:t>
      </w:r>
      <w:r w:rsidR="00E968A8" w:rsidRPr="003A3558">
        <w:t>304</w:t>
      </w:r>
      <w:r w:rsidRPr="003A3558">
        <w:t xml:space="preserve"> million international migrants, most of whom live in urban areas, and 75.9 million internally displaced persons.</w:t>
      </w:r>
      <w:r w:rsidRPr="003A3558">
        <w:rPr>
          <w:rStyle w:val="FootnoteReference"/>
        </w:rPr>
        <w:footnoteReference w:id="2"/>
      </w:r>
      <w:r w:rsidRPr="003A3558">
        <w:t xml:space="preserve"> </w:t>
      </w:r>
    </w:p>
    <w:p w14:paraId="5916359F" w14:textId="15574B24" w:rsidR="007C4035" w:rsidRPr="003A3558" w:rsidRDefault="007C4035" w:rsidP="00E968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atLeast"/>
        <w:ind w:left="1267" w:hanging="1267"/>
        <w:jc w:val="both"/>
        <w:rPr>
          <w:spacing w:val="2"/>
          <w:w w:val="102"/>
        </w:rPr>
      </w:pPr>
      <w:r w:rsidRPr="003A3558">
        <w:rPr>
          <w:spacing w:val="2"/>
          <w:w w:val="102"/>
        </w:rPr>
        <w:tab/>
        <w:t>15.4</w:t>
      </w:r>
      <w:r w:rsidRPr="003A3558">
        <w:rPr>
          <w:spacing w:val="2"/>
          <w:w w:val="102"/>
        </w:rPr>
        <w:tab/>
        <w:t xml:space="preserve">Growing inequalities, housing challenges, climate change and biodiversity loss, conflicts and other natural and human-made disasters often converge in cities, with the urban poor suffering the worst consequences. Being prepared for and overcoming these challenges is critical for a better urban future. The UN-Habitat strategy for 2026 will be guided by the UN-Habitat strategic plan for 2026–2029, to be considered by the UN-Habitat Assembly in May 2025. In the strategic plan, greater focus will be placed on access to adequate housing, land and basic services, with a view to strengthening its impact. UN-Habitat will also focus on pathways to transformative change and showcase examples of cities that reached a tipping point and turned the corner by instituting innovative policies and planning regimes. </w:t>
      </w:r>
    </w:p>
    <w:p w14:paraId="4413F139" w14:textId="47B59DBC" w:rsidR="007C4035" w:rsidRPr="003A3558" w:rsidRDefault="007C4035" w:rsidP="00E968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atLeast"/>
        <w:ind w:left="1267" w:hanging="1267"/>
        <w:jc w:val="both"/>
      </w:pPr>
      <w:r w:rsidRPr="003A3558">
        <w:tab/>
        <w:t>15.5</w:t>
      </w:r>
      <w:r w:rsidRPr="003A3558">
        <w:tab/>
        <w:t xml:space="preserve">Cities are hotspots for environmental challenges, accounting for approximately 75 per cent of global energy consumption, 70 per cent of global greenhouse gas emissions and more than 70 per cent of </w:t>
      </w:r>
      <w:r w:rsidRPr="003A3558">
        <w:lastRenderedPageBreak/>
        <w:t>resource use.</w:t>
      </w:r>
      <w:r w:rsidR="00425575" w:rsidRPr="003A3558">
        <w:rPr>
          <w:rStyle w:val="FootnoteReference"/>
        </w:rPr>
        <w:footnoteReference w:id="3"/>
      </w:r>
      <w:r w:rsidR="005414F3" w:rsidRPr="003A3558">
        <w:t xml:space="preserve"> I</w:t>
      </w:r>
      <w:r w:rsidRPr="003A3558">
        <w:t xml:space="preserve">n the Pact for the Future (General Assembly resolution </w:t>
      </w:r>
      <w:hyperlink r:id="rId30" w:history="1">
        <w:r w:rsidRPr="003A3558">
          <w:rPr>
            <w:rStyle w:val="Hyperlink"/>
          </w:rPr>
          <w:t>79/1</w:t>
        </w:r>
      </w:hyperlink>
      <w:r w:rsidRPr="003A3558">
        <w:t xml:space="preserve">), Member States reiterated their commitment to ensuring access for all to adequate, safe and affordable housing and supporting developing countries in planning and implementing just, safe, healthy, accessible, resilient and sustainable cities. In that context UN-Habitat will support cities in integrating urban and territorial planning, management, </w:t>
      </w:r>
      <w:r w:rsidR="00E968A8" w:rsidRPr="003A3558">
        <w:t xml:space="preserve">and </w:t>
      </w:r>
      <w:r w:rsidRPr="003A3558">
        <w:t xml:space="preserve">investment and finance </w:t>
      </w:r>
      <w:r w:rsidR="00E968A8" w:rsidRPr="003A3558">
        <w:t xml:space="preserve">aspects </w:t>
      </w:r>
      <w:r w:rsidRPr="003A3558">
        <w:t>and will support national and local governments in developing sustainable construction value chains and policies, supported by innovations and technology, that help to overcome inequalities and build resilience.</w:t>
      </w:r>
    </w:p>
    <w:p w14:paraId="4C19F717" w14:textId="7725C915"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15.6</w:t>
      </w:r>
      <w:r w:rsidRPr="003A3558">
        <w:tab/>
        <w:t>The deterioration in progress towards achieving the Sustainable Development Goals and implementing the Paris Agreement in the context of interrelated global crises calls for more transformative multilevel action. UN-Habitat will continue to fast-track integration between its normative and operational work, scaling up and accelerating the impact of the organization. UN</w:t>
      </w:r>
      <w:r w:rsidR="00C95D1B" w:rsidRPr="003A3558">
        <w:noBreakHyphen/>
      </w:r>
      <w:r w:rsidRPr="003A3558">
        <w:t xml:space="preserve">Habitat recognizes that rapid urban growth requires bold, forward-looking and collective action to shape cities in ways that address the most pressing urban challenges. As a global advocate for urban development, UN-Habitat will support countries in navigating complex housing issues, including by supporting the open-ended intergovernmental expert working group on adequate housing for all, by providing evidence-based policy advice and technical support and by driving urban programmes to address complex housing issues. </w:t>
      </w:r>
    </w:p>
    <w:p w14:paraId="1B290FF7" w14:textId="3F305832"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15.7</w:t>
      </w:r>
      <w:r w:rsidR="00533723" w:rsidRPr="003A3558">
        <w:tab/>
      </w:r>
      <w:r w:rsidRPr="003A3558">
        <w:t xml:space="preserve">In line with its capacity-building strategy for the implementation of the 2030 Agenda for Sustainable Development and the New Urban Agenda, UN-Habitat will continue to localize the Sustainable Development Goals and to respond to local challenges by identifying and targeting specific capacity gaps while raising awareness and building skills in the area of transformative solutions. UN-Habitat will strengthen capacity development as a cross-cutting function across its operations, through the continued digitalization and dissemination of knowledge and tools, supported by strategic partnerships for innovation, knowledge and learning across practices. </w:t>
      </w:r>
    </w:p>
    <w:p w14:paraId="11562BB5" w14:textId="3FF5F424" w:rsidR="007C4035" w:rsidRPr="003A3558" w:rsidRDefault="0042557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007C4035" w:rsidRPr="003A3558">
        <w:t>15.8</w:t>
      </w:r>
      <w:r w:rsidR="007C4035" w:rsidRPr="003A3558">
        <w:tab/>
        <w:t>In its catalytic role as a knowledge hub and partner convenor, UN-Habitat will carry out advocacy, communication and outreach activities and mobilize broad-based support for the implementation of the New Urban Agenda. It will operationalize stronger stakeholder engagement and collaboration with universities and centres of knowledge and research in order to continue to leverage advocacy and knowledge platforms, including the thirteenth session of the World Urban Forum, the Urban Agenda Platform, coalitions, global corporate events, regional ministerial conferences, the ministerial meeting on urbanization and climate change and the intersessional activities of the open-ended intergovernmental expert working group on adequate housing for all.</w:t>
      </w:r>
    </w:p>
    <w:p w14:paraId="31D78257" w14:textId="6E22F460"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15.9</w:t>
      </w:r>
      <w:r w:rsidR="00533723" w:rsidRPr="003A3558">
        <w:tab/>
      </w:r>
      <w:r w:rsidRPr="003A3558">
        <w:t xml:space="preserve">Furthermore, UN-Habitat will continue to monitor and report on global trends and provide evidence for policymaking, including through the enhanced use of technologies for data collection and analysis, data visualization and management of information. It will continue to expand the roll-out of the Global Urban Monitoring Framework and its support for Member States and other stakeholders in monitoring and reporting on the progress on the implementation of the New Urban Agenda and other global agendas and the achievement of the Sustainable Development Goals. </w:t>
      </w:r>
    </w:p>
    <w:p w14:paraId="33B0174D" w14:textId="56563284"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2"/>
        </w:rPr>
      </w:pPr>
      <w:r w:rsidRPr="003A3558">
        <w:rPr>
          <w:spacing w:val="2"/>
          <w:w w:val="102"/>
        </w:rPr>
        <w:tab/>
        <w:t>15.10</w:t>
      </w:r>
      <w:r w:rsidR="00533723" w:rsidRPr="003A3558">
        <w:rPr>
          <w:spacing w:val="2"/>
          <w:w w:val="102"/>
        </w:rPr>
        <w:tab/>
      </w:r>
      <w:r w:rsidRPr="003A3558">
        <w:rPr>
          <w:spacing w:val="2"/>
          <w:w w:val="102"/>
        </w:rPr>
        <w:t>With regard to cooperation with other entities at the global, regional, national and local levels, UN</w:t>
      </w:r>
      <w:r w:rsidR="00425575" w:rsidRPr="003A3558">
        <w:rPr>
          <w:spacing w:val="2"/>
          <w:w w:val="102"/>
        </w:rPr>
        <w:noBreakHyphen/>
      </w:r>
      <w:r w:rsidRPr="003A3558">
        <w:rPr>
          <w:spacing w:val="2"/>
          <w:w w:val="102"/>
        </w:rPr>
        <w:t xml:space="preserve">Habitat will continue its close cooperation with international and regional organizations, such as the Organisation for Economic Co-operation and Development, the World Bank, the European Union and regional development banks. UN-Habitat will also explore and deepen partnerships with relevant institutions from the global South. UN-Habitat will maintain its focus on partnerships with local authorities and their associations and city networks, grass-roots organizations, foundations, international financial institutions, the private sector and academia to promote participatory and multilevel governance and support municipal efforts in the localization of the Sustainable Development Goals and will continue to serve as the secretariat and co-Chair of the Local2030 coalition. </w:t>
      </w:r>
    </w:p>
    <w:p w14:paraId="057ABAB2" w14:textId="07B6E59B"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15.11</w:t>
      </w:r>
      <w:r w:rsidR="00533723" w:rsidRPr="003A3558">
        <w:tab/>
      </w:r>
      <w:r w:rsidRPr="003A3558">
        <w:t xml:space="preserve">With regard to inter-agency coordination and liaison, UN-Habitat will continue to collaborate with the Department of Economic and Social Affairs and the United Nations regional economic and social commissions and strengthen its strategic inter-agency partnerships, building on the United Nations system-wide strategy on sustainable urban development and agency-specific collaborative </w:t>
      </w:r>
      <w:r w:rsidRPr="003A3558">
        <w:lastRenderedPageBreak/>
        <w:t xml:space="preserve">frameworks. UN-Habitat will also continue to advance the goals of the United Nations reform aimed at increasing sustainable development impacts at the country level. A focus on regional collaboration will be achieved through the regional development cooperation platforms and issue-based coalitions. UN-Habitat will also deepen its collaboration with the Development Coordination Office to strengthen the United Nations system-wide impact on sustainable development by providing technical guidance, contributing to the revision of system-wide guidance, helping to build capacity for the use of innovative diagnostic and planning methodologies, and working with the resident coordinator system and United Nations country teams on the common country analyses and United Nations Sustainable Development Cooperation Frameworks. </w:t>
      </w:r>
    </w:p>
    <w:p w14:paraId="5058EA59" w14:textId="3ADA902B"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3"/>
          <w:w w:val="102"/>
        </w:rPr>
      </w:pPr>
      <w:r w:rsidRPr="003A3558">
        <w:rPr>
          <w:spacing w:val="3"/>
          <w:w w:val="102"/>
        </w:rPr>
        <w:tab/>
        <w:t>15.12</w:t>
      </w:r>
      <w:r w:rsidR="00533723" w:rsidRPr="003A3558">
        <w:rPr>
          <w:spacing w:val="3"/>
          <w:w w:val="102"/>
        </w:rPr>
        <w:tab/>
      </w:r>
      <w:r w:rsidRPr="003A3558">
        <w:rPr>
          <w:spacing w:val="3"/>
          <w:w w:val="102"/>
        </w:rPr>
        <w:t xml:space="preserve">To pursue stronger integration of environmental, social and economic sustainability and the protection of biodiversity into urban development, UN-Habitat will continue to strengthen its collaboration with the United Nations Environment Programme in serving as the secretariat for the Secretary-General’s Advisory Board of Eminent Persons on Zero Waste and as a partner in the Global Alliance for Buildings and Construction, which is led by the United Nations Environment Programme. It will also continue to collaborate with the Office of the United Nations High Commissioner for Refugees, the United Nations Development Programme, the International Organization for Migration, the United Nations Office for Disaster Risk Reduction, the World Food Programme and all relevant United Nations entities and international actors to integrate sustainable urban development into resilience, humanitarian response, solutions to forced displacement and urban recovery. </w:t>
      </w:r>
    </w:p>
    <w:p w14:paraId="7E232E32"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15.13</w:t>
      </w:r>
      <w:r w:rsidRPr="003A3558">
        <w:tab/>
        <w:t>With regard to the external factors, the overall plan for 2026 is based on the following planning assumptions:</w:t>
      </w:r>
    </w:p>
    <w:p w14:paraId="26B03A83"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t>(a)</w:t>
      </w:r>
      <w:r w:rsidRPr="003A3558">
        <w:tab/>
        <w:t>Adequate unearmarked extrabudgetary resources are available to implement the planned work and produce the deliverables;</w:t>
      </w:r>
    </w:p>
    <w:p w14:paraId="51C1814A"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t>(b)</w:t>
      </w:r>
      <w:r w:rsidRPr="003A3558">
        <w:tab/>
        <w:t>Countries remain committed to the New Urban Agenda and the 2030 Agenda;</w:t>
      </w:r>
    </w:p>
    <w:p w14:paraId="0789DB96"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t>(c)</w:t>
      </w:r>
      <w:r w:rsidRPr="003A3558">
        <w:tab/>
        <w:t>National and local governments continue to request policy advice and technical assistance from UN-Habitat in the development and implementation of their urban legislation, policies, plans and strategies;</w:t>
      </w:r>
    </w:p>
    <w:p w14:paraId="4EB9CBF4"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t>(d)</w:t>
      </w:r>
      <w:r w:rsidRPr="003A3558">
        <w:tab/>
        <w:t>Urban indicators, data and information are used to formulate policies, with adequate mechanisms available for impact monitoring and performance assessments;</w:t>
      </w:r>
    </w:p>
    <w:p w14:paraId="48D22DE6"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t>(e)</w:t>
      </w:r>
      <w:r w:rsidRPr="003A3558">
        <w:tab/>
        <w:t>Countries in which UN-Habitat delivers large programmes maintain political, economic and social conditions that allow for the implementation of programmes and projects.</w:t>
      </w:r>
    </w:p>
    <w:p w14:paraId="4237BDBA" w14:textId="35AB10A0"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15.14</w:t>
      </w:r>
      <w:r w:rsidRPr="003A3558">
        <w:tab/>
        <w:t>UN-Habitat will continue to mainstream social inclusion to address cross-cutting issues relating to women and girls, older persons, persons with disabilities, children and young people. It will also continue to implement platforms and mechanisms to engage young people, such as the UN-Habitat Youth Advisory Board and the one</w:t>
      </w:r>
      <w:r w:rsidR="00E968A8" w:rsidRPr="003A3558">
        <w:t>-</w:t>
      </w:r>
      <w:r w:rsidRPr="003A3558">
        <w:t xml:space="preserve">stop youth resource centres, and develop critical programmes in the areas of livelihoods, public space and climate change, such as the Youth 2030 Cities programme and the Young Gamechangers initiative. </w:t>
      </w:r>
    </w:p>
    <w:p w14:paraId="6F7654FF"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15.15</w:t>
      </w:r>
      <w:r w:rsidRPr="003A3558">
        <w:tab/>
        <w:t xml:space="preserve">UN-Habitat integrates a gender perspective into its operational activities, deliverables and results, as appropriate, through its gender policy and action plan. Furthermore, the Advisory Group on Gender Issues advises the Executive Director on how to promote gender equality and women’s </w:t>
      </w:r>
      <w:r w:rsidRPr="003A3558">
        <w:rPr>
          <w:spacing w:val="2"/>
        </w:rPr>
        <w:t>empowerment in sustainable urban development. UN-Habitat, in collaboration with the United Nations</w:t>
      </w:r>
      <w:r w:rsidRPr="003A3558">
        <w:t xml:space="preserve"> Entity for Gender Equality and the Empowerment of Women (UN-Women), will continue to support Member States with policy, legislation, planning and financing instruments to achieve integrated, </w:t>
      </w:r>
      <w:r w:rsidRPr="003A3558">
        <w:rPr>
          <w:spacing w:val="2"/>
        </w:rPr>
        <w:t>inclusive and participatory results. For example, UN-Habitat will continue to promote land and housing</w:t>
      </w:r>
      <w:r w:rsidRPr="003A3558">
        <w:t xml:space="preserve"> policies that incorporate a gender perspective and improve tenure security for all, especially women. </w:t>
      </w:r>
    </w:p>
    <w:p w14:paraId="29A79EF8"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t>15.16</w:t>
      </w:r>
      <w:r w:rsidRPr="003A3558">
        <w:tab/>
        <w:t xml:space="preserve">In line with the United Nations Disability Inclusion Strategy, UN-Habitat will continue to work with its partners, including the World Blind Union and World Enabled, to integrate disability inclusion into its programmatic work. It will implement an action plan that ensures that disability inclusion is mainstreamed throughout the organization’s work, highlight good practices and identify key areas </w:t>
      </w:r>
      <w:r w:rsidRPr="003A3558">
        <w:rPr>
          <w:spacing w:val="3"/>
        </w:rPr>
        <w:t>that require capacity development, technical resources and assistance. The action plan will strengthen</w:t>
      </w:r>
      <w:r w:rsidRPr="003A3558">
        <w:t xml:space="preserve"> the established environmental and social safeguards framework that is applied to all projects.</w:t>
      </w:r>
    </w:p>
    <w:p w14:paraId="6702B842" w14:textId="77777777" w:rsidR="007C4035" w:rsidRPr="003A3558" w:rsidRDefault="007C4035" w:rsidP="000D16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t>Legislative mandates</w:t>
      </w:r>
    </w:p>
    <w:p w14:paraId="6E63B429" w14:textId="77777777" w:rsidR="007C4035" w:rsidRPr="003A3558" w:rsidRDefault="007C4035" w:rsidP="000D16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1009EB" w14:textId="77777777" w:rsidR="000D1603" w:rsidRPr="003A3558" w:rsidRDefault="000D1603" w:rsidP="000D16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F500C4"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15.17</w:t>
      </w:r>
      <w:r w:rsidRPr="003A3558">
        <w:tab/>
        <w:t>The list below, which was reviewed in the preparation of the proposed programme budget, provides all mandates entrusted to the programme.</w:t>
      </w:r>
    </w:p>
    <w:p w14:paraId="4A2B32AD" w14:textId="77777777" w:rsidR="007C4035" w:rsidRPr="003A3558" w:rsidRDefault="007C4035" w:rsidP="000D16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43EEA9"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General Assembly resolutions</w:t>
      </w:r>
    </w:p>
    <w:p w14:paraId="2727C51A" w14:textId="77777777" w:rsidR="007C4035" w:rsidRPr="003A3558" w:rsidRDefault="007C4035" w:rsidP="000D16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C1C259"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5876AF">
          <w:headerReference w:type="even" r:id="rId31"/>
          <w:headerReference w:type="default" r:id="rId32"/>
          <w:footerReference w:type="default" r:id="rId33"/>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A5BBE" w:rsidRPr="003A3558" w14:paraId="5BA67081" w14:textId="77777777" w:rsidTr="009840B2">
        <w:tc>
          <w:tcPr>
            <w:tcW w:w="1311" w:type="pct"/>
            <w:tcMar>
              <w:left w:w="0" w:type="dxa"/>
              <w:right w:w="0" w:type="dxa"/>
            </w:tcMar>
          </w:tcPr>
          <w:p w14:paraId="29667A3C" w14:textId="151F463C" w:rsidR="00BA5BBE" w:rsidRPr="003A3558" w:rsidRDefault="00BA5BBE" w:rsidP="007B6320">
            <w:pPr>
              <w:spacing w:before="40" w:after="40" w:line="196" w:lineRule="atLeast"/>
              <w:ind w:right="43"/>
              <w:rPr>
                <w:sz w:val="17"/>
              </w:rPr>
            </w:pPr>
            <w:hyperlink r:id="rId34" w:history="1">
              <w:r w:rsidRPr="003A3558">
                <w:rPr>
                  <w:rStyle w:val="Hyperlink"/>
                  <w:sz w:val="17"/>
                </w:rPr>
                <w:t>3327 (XXIX)</w:t>
              </w:r>
            </w:hyperlink>
          </w:p>
        </w:tc>
        <w:tc>
          <w:tcPr>
            <w:tcW w:w="3689" w:type="pct"/>
          </w:tcPr>
          <w:p w14:paraId="5B6C0FC9" w14:textId="24EE64DB" w:rsidR="00BA5BBE" w:rsidRPr="003A3558" w:rsidRDefault="00BA5BBE" w:rsidP="007B6320">
            <w:pPr>
              <w:spacing w:before="40" w:after="40" w:line="196" w:lineRule="atLeast"/>
              <w:ind w:right="-70"/>
              <w:rPr>
                <w:sz w:val="17"/>
              </w:rPr>
            </w:pPr>
            <w:r w:rsidRPr="003A3558">
              <w:rPr>
                <w:color w:val="000000" w:themeColor="text1"/>
                <w:sz w:val="17"/>
              </w:rPr>
              <w:t>Establishment of the United Nations Habitat and Human Settlements Foundation</w:t>
            </w:r>
          </w:p>
        </w:tc>
      </w:tr>
      <w:tr w:rsidR="00BA5BBE" w:rsidRPr="003A3558" w14:paraId="2780A378" w14:textId="77777777" w:rsidTr="009840B2">
        <w:tc>
          <w:tcPr>
            <w:tcW w:w="1311" w:type="pct"/>
            <w:tcMar>
              <w:left w:w="0" w:type="dxa"/>
              <w:right w:w="0" w:type="dxa"/>
            </w:tcMar>
          </w:tcPr>
          <w:p w14:paraId="1B36E094" w14:textId="127FFAD3" w:rsidR="00BA5BBE" w:rsidRPr="003A3558" w:rsidRDefault="00BA5BBE" w:rsidP="007B6320">
            <w:pPr>
              <w:spacing w:before="40" w:after="40" w:line="196" w:lineRule="atLeast"/>
              <w:ind w:right="43"/>
              <w:rPr>
                <w:sz w:val="17"/>
              </w:rPr>
            </w:pPr>
            <w:hyperlink r:id="rId35" w:history="1">
              <w:r w:rsidRPr="003A3558">
                <w:rPr>
                  <w:rStyle w:val="Hyperlink"/>
                  <w:sz w:val="17"/>
                </w:rPr>
                <w:t>34/114</w:t>
              </w:r>
            </w:hyperlink>
          </w:p>
        </w:tc>
        <w:tc>
          <w:tcPr>
            <w:tcW w:w="3689" w:type="pct"/>
          </w:tcPr>
          <w:p w14:paraId="23524DD5" w14:textId="5B834FD5" w:rsidR="00BA5BBE" w:rsidRPr="003A3558" w:rsidRDefault="00BA5BBE" w:rsidP="007B6320">
            <w:pPr>
              <w:spacing w:before="40" w:after="40" w:line="196" w:lineRule="atLeast"/>
              <w:ind w:right="-70"/>
              <w:rPr>
                <w:sz w:val="17"/>
              </w:rPr>
            </w:pPr>
            <w:r w:rsidRPr="003A3558">
              <w:rPr>
                <w:color w:val="000000" w:themeColor="text1"/>
                <w:sz w:val="17"/>
              </w:rPr>
              <w:t>Global report on human settlements and periodic reports on international cooperation and assistance on human settlements</w:t>
            </w:r>
          </w:p>
        </w:tc>
      </w:tr>
      <w:tr w:rsidR="00BA5BBE" w:rsidRPr="003A3558" w14:paraId="0B9AC3BC" w14:textId="77777777" w:rsidTr="009840B2">
        <w:tc>
          <w:tcPr>
            <w:tcW w:w="1311" w:type="pct"/>
            <w:tcMar>
              <w:left w:w="0" w:type="dxa"/>
              <w:right w:w="0" w:type="dxa"/>
            </w:tcMar>
          </w:tcPr>
          <w:p w14:paraId="7A80134F" w14:textId="1A2AAC36" w:rsidR="00BA5BBE" w:rsidRPr="003A3558" w:rsidRDefault="00BA5BBE" w:rsidP="007B6320">
            <w:pPr>
              <w:spacing w:before="40" w:after="40" w:line="196" w:lineRule="atLeast"/>
              <w:ind w:right="43"/>
            </w:pPr>
            <w:hyperlink r:id="rId36" w:history="1">
              <w:r w:rsidRPr="003A3558">
                <w:rPr>
                  <w:rStyle w:val="Hyperlink"/>
                  <w:sz w:val="17"/>
                </w:rPr>
                <w:t>42/146</w:t>
              </w:r>
            </w:hyperlink>
          </w:p>
        </w:tc>
        <w:tc>
          <w:tcPr>
            <w:tcW w:w="3689" w:type="pct"/>
          </w:tcPr>
          <w:p w14:paraId="1E71B789" w14:textId="685D9BA8"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Realization of the right to adequate housing</w:t>
            </w:r>
          </w:p>
        </w:tc>
      </w:tr>
      <w:tr w:rsidR="00BA5BBE" w:rsidRPr="003A3558" w14:paraId="096427D0" w14:textId="77777777" w:rsidTr="009840B2">
        <w:tc>
          <w:tcPr>
            <w:tcW w:w="1311" w:type="pct"/>
            <w:tcMar>
              <w:left w:w="0" w:type="dxa"/>
              <w:right w:w="0" w:type="dxa"/>
            </w:tcMar>
          </w:tcPr>
          <w:p w14:paraId="7F25FC7C" w14:textId="67A1FC5F" w:rsidR="00BA5BBE" w:rsidRPr="003A3558" w:rsidRDefault="00BA5BBE" w:rsidP="007B6320">
            <w:pPr>
              <w:spacing w:before="40" w:after="40" w:line="196" w:lineRule="atLeast"/>
              <w:ind w:right="43"/>
            </w:pPr>
            <w:hyperlink r:id="rId37" w:history="1">
              <w:r w:rsidRPr="003A3558">
                <w:rPr>
                  <w:rStyle w:val="Hyperlink"/>
                  <w:sz w:val="17"/>
                </w:rPr>
                <w:t>53/242</w:t>
              </w:r>
            </w:hyperlink>
          </w:p>
        </w:tc>
        <w:tc>
          <w:tcPr>
            <w:tcW w:w="3689" w:type="pct"/>
          </w:tcPr>
          <w:p w14:paraId="6F542033" w14:textId="64A8C8C5"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Report of the Secretary-General on environment and human settlements</w:t>
            </w:r>
          </w:p>
        </w:tc>
      </w:tr>
      <w:tr w:rsidR="00BA5BBE" w:rsidRPr="003A3558" w14:paraId="2E518995" w14:textId="77777777" w:rsidTr="009840B2">
        <w:tc>
          <w:tcPr>
            <w:tcW w:w="1311" w:type="pct"/>
            <w:tcMar>
              <w:left w:w="0" w:type="dxa"/>
              <w:right w:w="0" w:type="dxa"/>
            </w:tcMar>
          </w:tcPr>
          <w:p w14:paraId="4032DF9C" w14:textId="76F9741E" w:rsidR="00BA5BBE" w:rsidRPr="003A3558" w:rsidRDefault="00BA5BBE" w:rsidP="007B6320">
            <w:pPr>
              <w:spacing w:before="40" w:after="40" w:line="196" w:lineRule="atLeast"/>
              <w:ind w:right="43"/>
            </w:pPr>
            <w:hyperlink r:id="rId38" w:history="1">
              <w:r w:rsidRPr="003A3558">
                <w:rPr>
                  <w:rStyle w:val="Hyperlink"/>
                  <w:sz w:val="17"/>
                </w:rPr>
                <w:t>S-25/2</w:t>
              </w:r>
            </w:hyperlink>
          </w:p>
        </w:tc>
        <w:tc>
          <w:tcPr>
            <w:tcW w:w="3689" w:type="pct"/>
          </w:tcPr>
          <w:p w14:paraId="7AB935CA" w14:textId="77216224"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Declaration on Cities and Other Human Settlements in the New Millennium</w:t>
            </w:r>
          </w:p>
        </w:tc>
      </w:tr>
      <w:tr w:rsidR="00BA5BBE" w:rsidRPr="003A3558" w14:paraId="58FC96FE" w14:textId="77777777" w:rsidTr="009840B2">
        <w:tc>
          <w:tcPr>
            <w:tcW w:w="1311" w:type="pct"/>
            <w:tcMar>
              <w:left w:w="0" w:type="dxa"/>
              <w:right w:w="0" w:type="dxa"/>
            </w:tcMar>
          </w:tcPr>
          <w:p w14:paraId="043DE160" w14:textId="276A495A" w:rsidR="00BA5BBE" w:rsidRPr="003A3558" w:rsidRDefault="00BA5BBE" w:rsidP="007B6320">
            <w:pPr>
              <w:spacing w:before="40" w:after="40" w:line="196" w:lineRule="atLeast"/>
              <w:ind w:right="43"/>
            </w:pPr>
            <w:hyperlink r:id="rId39" w:history="1">
              <w:r w:rsidRPr="003A3558">
                <w:rPr>
                  <w:rStyle w:val="Hyperlink"/>
                  <w:sz w:val="17"/>
                </w:rPr>
                <w:t>56/206</w:t>
              </w:r>
            </w:hyperlink>
          </w:p>
        </w:tc>
        <w:tc>
          <w:tcPr>
            <w:tcW w:w="3689" w:type="pct"/>
          </w:tcPr>
          <w:p w14:paraId="54FBBFDE" w14:textId="4DE337A3"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 xml:space="preserve">Strengthening the mandate and status of the Commission on Human Settlements and the </w:t>
            </w:r>
            <w:r w:rsidRPr="003A3558">
              <w:rPr>
                <w:color w:val="000000" w:themeColor="text1"/>
                <w:spacing w:val="1"/>
                <w:sz w:val="17"/>
              </w:rPr>
              <w:t>status, role and functions of the United Nations</w:t>
            </w:r>
            <w:r w:rsidRPr="003A3558">
              <w:rPr>
                <w:color w:val="000000" w:themeColor="text1"/>
                <w:sz w:val="17"/>
              </w:rPr>
              <w:t xml:space="preserve"> Centre for Human Settlements (Habitat)</w:t>
            </w:r>
          </w:p>
        </w:tc>
      </w:tr>
      <w:tr w:rsidR="00BA5BBE" w:rsidRPr="003A3558" w14:paraId="7CB21C75" w14:textId="77777777" w:rsidTr="009840B2">
        <w:tc>
          <w:tcPr>
            <w:tcW w:w="1311" w:type="pct"/>
            <w:tcMar>
              <w:left w:w="0" w:type="dxa"/>
              <w:right w:w="0" w:type="dxa"/>
            </w:tcMar>
          </w:tcPr>
          <w:p w14:paraId="18D2A3E1" w14:textId="3C3F5A6B" w:rsidR="00BA5BBE" w:rsidRPr="003A3558" w:rsidRDefault="00BA5BBE" w:rsidP="007B6320">
            <w:pPr>
              <w:spacing w:before="40" w:after="40" w:line="196" w:lineRule="atLeast"/>
              <w:ind w:right="43"/>
            </w:pPr>
            <w:hyperlink r:id="rId40" w:history="1">
              <w:r w:rsidRPr="003A3558">
                <w:rPr>
                  <w:rStyle w:val="Hyperlink"/>
                  <w:sz w:val="17"/>
                </w:rPr>
                <w:t>70/1</w:t>
              </w:r>
            </w:hyperlink>
          </w:p>
        </w:tc>
        <w:tc>
          <w:tcPr>
            <w:tcW w:w="3689" w:type="pct"/>
          </w:tcPr>
          <w:p w14:paraId="63E5A9DB" w14:textId="4821536E"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Transforming our world: the 2030 Agenda for Sustainable Development</w:t>
            </w:r>
          </w:p>
        </w:tc>
      </w:tr>
      <w:tr w:rsidR="00BA5BBE" w:rsidRPr="003A3558" w14:paraId="0DDD034D" w14:textId="77777777" w:rsidTr="009840B2">
        <w:tc>
          <w:tcPr>
            <w:tcW w:w="1311" w:type="pct"/>
            <w:tcMar>
              <w:left w:w="0" w:type="dxa"/>
              <w:right w:w="0" w:type="dxa"/>
            </w:tcMar>
          </w:tcPr>
          <w:p w14:paraId="29306F93" w14:textId="76EC0117" w:rsidR="00BA5BBE" w:rsidRPr="003A3558" w:rsidRDefault="00BA5BBE" w:rsidP="007B6320">
            <w:pPr>
              <w:spacing w:before="40" w:after="40" w:line="196" w:lineRule="atLeast"/>
              <w:ind w:right="43"/>
            </w:pPr>
            <w:hyperlink r:id="rId41" w:history="1">
              <w:r w:rsidRPr="003A3558">
                <w:rPr>
                  <w:rStyle w:val="Hyperlink"/>
                  <w:sz w:val="17"/>
                </w:rPr>
                <w:t>71/256</w:t>
              </w:r>
            </w:hyperlink>
          </w:p>
        </w:tc>
        <w:tc>
          <w:tcPr>
            <w:tcW w:w="3689" w:type="pct"/>
          </w:tcPr>
          <w:p w14:paraId="42353271" w14:textId="59FA2BF2"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New Urban Agenda</w:t>
            </w:r>
          </w:p>
        </w:tc>
      </w:tr>
      <w:tr w:rsidR="00BA5BBE" w:rsidRPr="003A3558" w14:paraId="34FA380D" w14:textId="77777777" w:rsidTr="009840B2">
        <w:tc>
          <w:tcPr>
            <w:tcW w:w="1311" w:type="pct"/>
            <w:tcMar>
              <w:left w:w="0" w:type="dxa"/>
              <w:right w:w="0" w:type="dxa"/>
            </w:tcMar>
          </w:tcPr>
          <w:p w14:paraId="5FBB7EBE" w14:textId="38937AD8" w:rsidR="00BA5BBE" w:rsidRPr="003A3558" w:rsidRDefault="00BA5BBE" w:rsidP="007B6320">
            <w:pPr>
              <w:spacing w:before="40" w:after="40" w:line="196" w:lineRule="atLeast"/>
              <w:ind w:right="43"/>
            </w:pPr>
            <w:hyperlink r:id="rId42" w:history="1">
              <w:r w:rsidRPr="003A3558">
                <w:rPr>
                  <w:rStyle w:val="Hyperlink"/>
                  <w:sz w:val="17"/>
                </w:rPr>
                <w:t>71/327</w:t>
              </w:r>
            </w:hyperlink>
          </w:p>
        </w:tc>
        <w:tc>
          <w:tcPr>
            <w:tcW w:w="3689" w:type="pct"/>
          </w:tcPr>
          <w:p w14:paraId="36FA2214" w14:textId="3C4DE8DB"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The United Nations in global economic governance</w:t>
            </w:r>
          </w:p>
        </w:tc>
      </w:tr>
      <w:tr w:rsidR="00BA5BBE" w:rsidRPr="003A3558" w14:paraId="29671FEB" w14:textId="77777777" w:rsidTr="009840B2">
        <w:tc>
          <w:tcPr>
            <w:tcW w:w="1311" w:type="pct"/>
            <w:tcMar>
              <w:left w:w="0" w:type="dxa"/>
              <w:right w:w="0" w:type="dxa"/>
            </w:tcMar>
          </w:tcPr>
          <w:p w14:paraId="5682C2B7" w14:textId="003A9256" w:rsidR="00BA5BBE" w:rsidRPr="003A3558" w:rsidRDefault="00BA5BBE" w:rsidP="007B6320">
            <w:pPr>
              <w:spacing w:before="40" w:after="40" w:line="196" w:lineRule="atLeast"/>
              <w:ind w:right="43"/>
            </w:pPr>
            <w:hyperlink r:id="rId43" w:history="1">
              <w:r w:rsidRPr="003A3558">
                <w:rPr>
                  <w:rStyle w:val="Hyperlink"/>
                  <w:sz w:val="17"/>
                </w:rPr>
                <w:t>76/183</w:t>
              </w:r>
            </w:hyperlink>
          </w:p>
        </w:tc>
        <w:tc>
          <w:tcPr>
            <w:tcW w:w="3689" w:type="pct"/>
          </w:tcPr>
          <w:p w14:paraId="7174D047" w14:textId="5DCCA843"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Integrating sport into youth crime prevention and criminal justice strategies</w:t>
            </w:r>
          </w:p>
        </w:tc>
      </w:tr>
      <w:tr w:rsidR="00BA5BBE" w:rsidRPr="003A3558" w14:paraId="62E369B2" w14:textId="77777777" w:rsidTr="009840B2">
        <w:tc>
          <w:tcPr>
            <w:tcW w:w="1311" w:type="pct"/>
            <w:tcMar>
              <w:left w:w="0" w:type="dxa"/>
              <w:right w:w="0" w:type="dxa"/>
            </w:tcMar>
          </w:tcPr>
          <w:p w14:paraId="2A87FC4E" w14:textId="1A89D87E" w:rsidR="00BA5BBE" w:rsidRPr="003A3558" w:rsidRDefault="00BA5BBE" w:rsidP="007B6320">
            <w:pPr>
              <w:spacing w:before="40" w:after="40" w:line="196" w:lineRule="atLeast"/>
              <w:ind w:right="43"/>
            </w:pPr>
            <w:hyperlink r:id="rId44" w:history="1">
              <w:r w:rsidRPr="003A3558">
                <w:rPr>
                  <w:rStyle w:val="Hyperlink"/>
                  <w:sz w:val="17"/>
                </w:rPr>
                <w:t>77/161</w:t>
              </w:r>
            </w:hyperlink>
          </w:p>
        </w:tc>
        <w:tc>
          <w:tcPr>
            <w:tcW w:w="3689" w:type="pct"/>
          </w:tcPr>
          <w:p w14:paraId="3DE70624" w14:textId="364FC717" w:rsidR="00BA5BBE" w:rsidRPr="003A3558" w:rsidRDefault="00BA5BBE" w:rsidP="007B6320">
            <w:pPr>
              <w:spacing w:before="40" w:after="40" w:line="196" w:lineRule="atLeast"/>
              <w:ind w:right="-70"/>
              <w:rPr>
                <w:color w:val="000000" w:themeColor="text1"/>
                <w:sz w:val="17"/>
              </w:rPr>
            </w:pPr>
            <w:r w:rsidRPr="003A3558">
              <w:rPr>
                <w:color w:val="000000" w:themeColor="text1"/>
                <w:spacing w:val="3"/>
                <w:w w:val="102"/>
                <w:sz w:val="17"/>
              </w:rPr>
              <w:t>Promoting zero-waste initiatives to advance the 2030 Agenda for Sustainable Development</w:t>
            </w:r>
          </w:p>
        </w:tc>
      </w:tr>
      <w:tr w:rsidR="00BA5BBE" w:rsidRPr="003A3558" w14:paraId="22129624" w14:textId="77777777" w:rsidTr="009840B2">
        <w:tc>
          <w:tcPr>
            <w:tcW w:w="1311" w:type="pct"/>
            <w:tcMar>
              <w:left w:w="0" w:type="dxa"/>
              <w:right w:w="0" w:type="dxa"/>
            </w:tcMar>
          </w:tcPr>
          <w:p w14:paraId="77712195" w14:textId="6A852938" w:rsidR="00BA5BBE" w:rsidRPr="003A3558" w:rsidRDefault="00BA5BBE" w:rsidP="007B6320">
            <w:pPr>
              <w:spacing w:before="40" w:after="40" w:line="196" w:lineRule="atLeast"/>
              <w:ind w:right="43"/>
            </w:pPr>
            <w:hyperlink r:id="rId45" w:history="1">
              <w:r w:rsidRPr="003A3558">
                <w:rPr>
                  <w:rStyle w:val="Hyperlink"/>
                  <w:sz w:val="17"/>
                </w:rPr>
                <w:t>77/286</w:t>
              </w:r>
            </w:hyperlink>
          </w:p>
        </w:tc>
        <w:tc>
          <w:tcPr>
            <w:tcW w:w="3689" w:type="pct"/>
          </w:tcPr>
          <w:p w14:paraId="4A22548E" w14:textId="07D086C4" w:rsidR="00BA5BBE" w:rsidRPr="003A3558" w:rsidRDefault="00BA5BBE" w:rsidP="007B6320">
            <w:pPr>
              <w:spacing w:before="40" w:after="40" w:line="196" w:lineRule="atLeast"/>
              <w:ind w:right="-70"/>
              <w:rPr>
                <w:color w:val="000000" w:themeColor="text1"/>
                <w:spacing w:val="3"/>
                <w:w w:val="102"/>
                <w:sz w:val="17"/>
              </w:rPr>
            </w:pPr>
            <w:r w:rsidRPr="003A3558">
              <w:rPr>
                <w:color w:val="000000" w:themeColor="text1"/>
                <w:sz w:val="17"/>
              </w:rPr>
              <w:t>World Sustainable Transport Day</w:t>
            </w:r>
          </w:p>
        </w:tc>
      </w:tr>
      <w:tr w:rsidR="00BA5BBE" w:rsidRPr="003A3558" w14:paraId="41869609" w14:textId="77777777" w:rsidTr="009840B2">
        <w:tc>
          <w:tcPr>
            <w:tcW w:w="1311" w:type="pct"/>
            <w:tcMar>
              <w:left w:w="0" w:type="dxa"/>
              <w:right w:w="0" w:type="dxa"/>
            </w:tcMar>
          </w:tcPr>
          <w:p w14:paraId="05B3D601" w14:textId="24865495" w:rsidR="00BA5BBE" w:rsidRPr="003A3558" w:rsidRDefault="00BA5BBE" w:rsidP="007B6320">
            <w:pPr>
              <w:spacing w:before="40" w:after="40" w:line="196" w:lineRule="atLeast"/>
              <w:ind w:right="43"/>
            </w:pPr>
            <w:hyperlink r:id="rId46" w:history="1">
              <w:r w:rsidRPr="003A3558">
                <w:rPr>
                  <w:rStyle w:val="Hyperlink"/>
                  <w:sz w:val="17"/>
                </w:rPr>
                <w:t>78/122</w:t>
              </w:r>
            </w:hyperlink>
          </w:p>
        </w:tc>
        <w:tc>
          <w:tcPr>
            <w:tcW w:w="3689" w:type="pct"/>
          </w:tcPr>
          <w:p w14:paraId="5F25A061" w14:textId="42B9E1EA" w:rsidR="00BA5BBE" w:rsidRPr="003A3558" w:rsidRDefault="00BA5BBE" w:rsidP="007B6320">
            <w:pPr>
              <w:spacing w:before="40" w:after="40" w:line="196" w:lineRule="atLeast"/>
              <w:ind w:right="-70"/>
              <w:rPr>
                <w:color w:val="000000" w:themeColor="text1"/>
                <w:sz w:val="17"/>
              </w:rPr>
            </w:pPr>
            <w:r w:rsidRPr="003A3558">
              <w:rPr>
                <w:color w:val="000000" w:themeColor="text1"/>
                <w:sz w:val="17"/>
              </w:rPr>
              <w:t>World Cleanup Day</w:t>
            </w:r>
          </w:p>
        </w:tc>
      </w:tr>
      <w:tr w:rsidR="00BA5BBE" w:rsidRPr="003A3558" w14:paraId="28E9FF98" w14:textId="77777777" w:rsidTr="009840B2">
        <w:tc>
          <w:tcPr>
            <w:tcW w:w="1311" w:type="pct"/>
            <w:tcMar>
              <w:left w:w="0" w:type="dxa"/>
              <w:right w:w="0" w:type="dxa"/>
            </w:tcMar>
          </w:tcPr>
          <w:p w14:paraId="07CE1DDB" w14:textId="2FF62463" w:rsidR="00BA5BBE" w:rsidRPr="003A3558" w:rsidRDefault="00BA5BBE" w:rsidP="007B6320">
            <w:pPr>
              <w:spacing w:before="40" w:after="40" w:line="196" w:lineRule="atLeast"/>
              <w:ind w:right="43"/>
            </w:pPr>
            <w:hyperlink r:id="rId47" w:history="1">
              <w:r w:rsidRPr="003A3558">
                <w:rPr>
                  <w:rStyle w:val="Hyperlink"/>
                  <w:sz w:val="17"/>
                </w:rPr>
                <w:t>78/149</w:t>
              </w:r>
            </w:hyperlink>
          </w:p>
        </w:tc>
        <w:tc>
          <w:tcPr>
            <w:tcW w:w="3689" w:type="pct"/>
          </w:tcPr>
          <w:p w14:paraId="095BFC48" w14:textId="5FB549B8" w:rsidR="00BA5BBE" w:rsidRPr="003A3558" w:rsidRDefault="00BA5BBE" w:rsidP="007B6320">
            <w:pPr>
              <w:spacing w:before="40" w:after="40" w:line="196" w:lineRule="atLeast"/>
              <w:ind w:right="-70"/>
              <w:rPr>
                <w:color w:val="000000" w:themeColor="text1"/>
                <w:spacing w:val="2"/>
                <w:sz w:val="17"/>
              </w:rPr>
            </w:pPr>
            <w:r w:rsidRPr="003A3558">
              <w:rPr>
                <w:color w:val="000000" w:themeColor="text1"/>
                <w:spacing w:val="3"/>
                <w:w w:val="102"/>
                <w:sz w:val="17"/>
              </w:rPr>
              <w:t>The pivotal role of reliable and stable energy</w:t>
            </w:r>
            <w:r w:rsidRPr="003A3558">
              <w:rPr>
                <w:color w:val="000000" w:themeColor="text1"/>
                <w:spacing w:val="2"/>
                <w:w w:val="101"/>
                <w:sz w:val="17"/>
              </w:rPr>
              <w:t xml:space="preserve"> connectivity in driving sustainable development</w:t>
            </w:r>
          </w:p>
        </w:tc>
      </w:tr>
      <w:tr w:rsidR="00BA5BBE" w:rsidRPr="003A3558" w14:paraId="66E771FF" w14:textId="77777777" w:rsidTr="009840B2">
        <w:tc>
          <w:tcPr>
            <w:tcW w:w="1311" w:type="pct"/>
            <w:tcMar>
              <w:left w:w="0" w:type="dxa"/>
              <w:right w:w="0" w:type="dxa"/>
            </w:tcMar>
          </w:tcPr>
          <w:p w14:paraId="65AED284" w14:textId="4A3907F8" w:rsidR="00BA5BBE" w:rsidRPr="003A3558" w:rsidRDefault="00BA5BBE" w:rsidP="007B6320">
            <w:pPr>
              <w:spacing w:before="40" w:after="40" w:line="190" w:lineRule="atLeast"/>
              <w:ind w:right="43"/>
            </w:pPr>
            <w:hyperlink r:id="rId48" w:history="1">
              <w:r w:rsidRPr="003A3558">
                <w:rPr>
                  <w:rStyle w:val="Hyperlink"/>
                  <w:sz w:val="17"/>
                </w:rPr>
                <w:t>78/150</w:t>
              </w:r>
            </w:hyperlink>
          </w:p>
        </w:tc>
        <w:tc>
          <w:tcPr>
            <w:tcW w:w="3689" w:type="pct"/>
          </w:tcPr>
          <w:p w14:paraId="7ECF045D" w14:textId="0E8BF0D1" w:rsidR="00BA5BBE" w:rsidRPr="003A3558" w:rsidRDefault="00BA5BBE" w:rsidP="007B6320">
            <w:pPr>
              <w:spacing w:before="40" w:after="40" w:line="190" w:lineRule="atLeast"/>
              <w:ind w:right="-70"/>
              <w:rPr>
                <w:color w:val="000000" w:themeColor="text1"/>
                <w:w w:val="101"/>
                <w:sz w:val="17"/>
              </w:rPr>
            </w:pPr>
            <w:r w:rsidRPr="003A3558">
              <w:rPr>
                <w:color w:val="000000" w:themeColor="text1"/>
                <w:sz w:val="17"/>
              </w:rPr>
              <w:t>Achieving gender equality and empowering all women and girls for realizing all Sustainable Development Goals</w:t>
            </w:r>
          </w:p>
        </w:tc>
      </w:tr>
      <w:tr w:rsidR="00BA5BBE" w:rsidRPr="003A3558" w14:paraId="00E34518" w14:textId="77777777" w:rsidTr="009840B2">
        <w:tc>
          <w:tcPr>
            <w:tcW w:w="1311" w:type="pct"/>
            <w:tcMar>
              <w:left w:w="0" w:type="dxa"/>
              <w:right w:w="0" w:type="dxa"/>
            </w:tcMar>
          </w:tcPr>
          <w:p w14:paraId="31EBE079" w14:textId="02775BBC" w:rsidR="00BA5BBE" w:rsidRPr="003A3558" w:rsidRDefault="00BA5BBE" w:rsidP="007B6320">
            <w:pPr>
              <w:spacing w:before="40" w:after="40" w:line="190" w:lineRule="atLeast"/>
              <w:ind w:right="43"/>
            </w:pPr>
            <w:hyperlink r:id="rId49" w:history="1">
              <w:r w:rsidRPr="003A3558">
                <w:rPr>
                  <w:rStyle w:val="Hyperlink"/>
                  <w:sz w:val="17"/>
                </w:rPr>
                <w:t>78/172</w:t>
              </w:r>
            </w:hyperlink>
          </w:p>
        </w:tc>
        <w:tc>
          <w:tcPr>
            <w:tcW w:w="3689" w:type="pct"/>
          </w:tcPr>
          <w:p w14:paraId="410F3EA6" w14:textId="515F87B5" w:rsidR="00BA5BBE" w:rsidRPr="003A3558" w:rsidRDefault="00BA5BBE" w:rsidP="007B6320">
            <w:pPr>
              <w:spacing w:before="40" w:after="40" w:line="190" w:lineRule="atLeast"/>
              <w:ind w:right="-70"/>
              <w:rPr>
                <w:color w:val="000000" w:themeColor="text1"/>
                <w:sz w:val="17"/>
              </w:rPr>
            </w:pPr>
            <w:r w:rsidRPr="003A3558">
              <w:rPr>
                <w:color w:val="000000" w:themeColor="text1"/>
                <w:spacing w:val="2"/>
                <w:sz w:val="17"/>
              </w:rPr>
              <w:t>Inclusive policies and programmes to address homelessness, including in the aftermath of the coronavirus disease (COVID-19)</w:t>
            </w:r>
          </w:p>
        </w:tc>
      </w:tr>
      <w:tr w:rsidR="00BA5BBE" w:rsidRPr="003A3558" w14:paraId="1EB56B68" w14:textId="77777777" w:rsidTr="009840B2">
        <w:tc>
          <w:tcPr>
            <w:tcW w:w="1311" w:type="pct"/>
            <w:tcMar>
              <w:left w:w="0" w:type="dxa"/>
              <w:right w:w="0" w:type="dxa"/>
            </w:tcMar>
          </w:tcPr>
          <w:p w14:paraId="5A93D15D" w14:textId="7B22E933" w:rsidR="00BA5BBE" w:rsidRPr="003A3558" w:rsidRDefault="00BA5BBE" w:rsidP="007B6320">
            <w:pPr>
              <w:spacing w:before="40" w:after="40" w:line="190" w:lineRule="atLeast"/>
              <w:ind w:right="43"/>
            </w:pPr>
            <w:hyperlink r:id="rId50" w:history="1">
              <w:r w:rsidRPr="003A3558">
                <w:rPr>
                  <w:rStyle w:val="Hyperlink"/>
                  <w:sz w:val="17"/>
                </w:rPr>
                <w:t>78/178</w:t>
              </w:r>
            </w:hyperlink>
          </w:p>
        </w:tc>
        <w:tc>
          <w:tcPr>
            <w:tcW w:w="3689" w:type="pct"/>
          </w:tcPr>
          <w:p w14:paraId="73D3C83B" w14:textId="0CED4C40" w:rsidR="00BA5BBE" w:rsidRPr="003A3558" w:rsidRDefault="00BA5BBE" w:rsidP="007B6320">
            <w:pPr>
              <w:spacing w:before="40" w:after="40" w:line="190" w:lineRule="atLeast"/>
              <w:ind w:right="-70"/>
              <w:rPr>
                <w:color w:val="000000" w:themeColor="text1"/>
                <w:spacing w:val="2"/>
                <w:sz w:val="17"/>
              </w:rPr>
            </w:pPr>
            <w:r w:rsidRPr="003A3558">
              <w:rPr>
                <w:color w:val="000000" w:themeColor="text1"/>
                <w:sz w:val="17"/>
              </w:rPr>
              <w:t>Promoting social integration through social inclusion</w:t>
            </w:r>
          </w:p>
        </w:tc>
      </w:tr>
      <w:tr w:rsidR="00BA5BBE" w:rsidRPr="003A3558" w14:paraId="1E4351B2" w14:textId="77777777" w:rsidTr="009840B2">
        <w:tc>
          <w:tcPr>
            <w:tcW w:w="1311" w:type="pct"/>
            <w:tcMar>
              <w:left w:w="0" w:type="dxa"/>
              <w:right w:w="0" w:type="dxa"/>
            </w:tcMar>
          </w:tcPr>
          <w:p w14:paraId="63AF1989" w14:textId="4AB6BBFA" w:rsidR="00BA5BBE" w:rsidRPr="003A3558" w:rsidRDefault="00BA5BBE" w:rsidP="007B6320">
            <w:pPr>
              <w:spacing w:before="40" w:after="40" w:line="190" w:lineRule="atLeast"/>
              <w:ind w:right="43"/>
            </w:pPr>
            <w:hyperlink r:id="rId51" w:history="1">
              <w:r w:rsidRPr="003A3558">
                <w:rPr>
                  <w:rStyle w:val="Hyperlink"/>
                  <w:sz w:val="17"/>
                  <w:szCs w:val="17"/>
                </w:rPr>
                <w:t>78/179</w:t>
              </w:r>
            </w:hyperlink>
          </w:p>
        </w:tc>
        <w:tc>
          <w:tcPr>
            <w:tcW w:w="3689" w:type="pct"/>
          </w:tcPr>
          <w:p w14:paraId="4F73885E" w14:textId="3852ACB4"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Policies and programmes involving youth</w:t>
            </w:r>
          </w:p>
        </w:tc>
      </w:tr>
      <w:tr w:rsidR="00BA5BBE" w:rsidRPr="003A3558" w14:paraId="7FFE7A5B" w14:textId="77777777" w:rsidTr="009840B2">
        <w:tc>
          <w:tcPr>
            <w:tcW w:w="1311" w:type="pct"/>
            <w:tcMar>
              <w:left w:w="0" w:type="dxa"/>
              <w:right w:w="0" w:type="dxa"/>
            </w:tcMar>
          </w:tcPr>
          <w:p w14:paraId="1FBA4217" w14:textId="0BC95D14" w:rsidR="00BA5BBE" w:rsidRPr="003A3558" w:rsidRDefault="00BA5BBE" w:rsidP="007B6320">
            <w:pPr>
              <w:spacing w:before="40" w:after="40" w:line="190" w:lineRule="atLeast"/>
              <w:ind w:right="43"/>
              <w:rPr>
                <w:sz w:val="17"/>
                <w:szCs w:val="17"/>
              </w:rPr>
            </w:pPr>
            <w:hyperlink r:id="rId52" w:history="1">
              <w:r w:rsidRPr="003A3558">
                <w:rPr>
                  <w:rStyle w:val="Hyperlink"/>
                  <w:sz w:val="17"/>
                  <w:szCs w:val="17"/>
                </w:rPr>
                <w:t>78/180</w:t>
              </w:r>
            </w:hyperlink>
          </w:p>
        </w:tc>
        <w:tc>
          <w:tcPr>
            <w:tcW w:w="3689" w:type="pct"/>
          </w:tcPr>
          <w:p w14:paraId="47862321" w14:textId="4E570BC2"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Violence against women migrant workers</w:t>
            </w:r>
          </w:p>
        </w:tc>
      </w:tr>
      <w:tr w:rsidR="00BA5BBE" w:rsidRPr="003A3558" w14:paraId="56F1AD48" w14:textId="77777777" w:rsidTr="009840B2">
        <w:tc>
          <w:tcPr>
            <w:tcW w:w="1311" w:type="pct"/>
            <w:tcMar>
              <w:left w:w="0" w:type="dxa"/>
              <w:right w:w="0" w:type="dxa"/>
            </w:tcMar>
          </w:tcPr>
          <w:p w14:paraId="124F8B20" w14:textId="113A2324" w:rsidR="00BA5BBE" w:rsidRPr="003A3558" w:rsidRDefault="00BA5BBE" w:rsidP="007B6320">
            <w:pPr>
              <w:spacing w:before="40" w:after="40" w:line="190" w:lineRule="atLeast"/>
              <w:ind w:right="43"/>
              <w:rPr>
                <w:sz w:val="17"/>
                <w:szCs w:val="17"/>
              </w:rPr>
            </w:pPr>
            <w:hyperlink r:id="rId53" w:history="1">
              <w:r w:rsidRPr="003A3558">
                <w:rPr>
                  <w:rStyle w:val="Hyperlink"/>
                  <w:sz w:val="17"/>
                </w:rPr>
                <w:t>78/181</w:t>
              </w:r>
            </w:hyperlink>
          </w:p>
        </w:tc>
        <w:tc>
          <w:tcPr>
            <w:tcW w:w="3689" w:type="pct"/>
          </w:tcPr>
          <w:p w14:paraId="1098F4BD" w14:textId="3AD958C3"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Improvement of the situation of women and girls in rural areas</w:t>
            </w:r>
          </w:p>
        </w:tc>
      </w:tr>
      <w:tr w:rsidR="00BA5BBE" w:rsidRPr="003A3558" w14:paraId="0C564E0D" w14:textId="77777777" w:rsidTr="009840B2">
        <w:tc>
          <w:tcPr>
            <w:tcW w:w="1311" w:type="pct"/>
            <w:tcMar>
              <w:left w:w="0" w:type="dxa"/>
              <w:right w:w="0" w:type="dxa"/>
            </w:tcMar>
          </w:tcPr>
          <w:p w14:paraId="3B99257A" w14:textId="2EC73783" w:rsidR="00BA5BBE" w:rsidRPr="003A3558" w:rsidRDefault="00BA5BBE" w:rsidP="007B6320">
            <w:pPr>
              <w:spacing w:before="40" w:after="40" w:line="190" w:lineRule="atLeast"/>
              <w:ind w:right="43"/>
            </w:pPr>
            <w:hyperlink r:id="rId54" w:history="1">
              <w:r w:rsidRPr="003A3558">
                <w:rPr>
                  <w:rStyle w:val="Hyperlink"/>
                  <w:sz w:val="17"/>
                  <w:szCs w:val="17"/>
                </w:rPr>
                <w:t>79/1</w:t>
              </w:r>
            </w:hyperlink>
          </w:p>
        </w:tc>
        <w:tc>
          <w:tcPr>
            <w:tcW w:w="3689" w:type="pct"/>
          </w:tcPr>
          <w:p w14:paraId="7D3F9C26" w14:textId="35F97B7A" w:rsidR="00BA5BBE" w:rsidRPr="003A3558" w:rsidRDefault="00BA5BBE" w:rsidP="007B6320">
            <w:pPr>
              <w:spacing w:before="40" w:after="40" w:line="190" w:lineRule="atLeast"/>
              <w:ind w:right="-70"/>
              <w:rPr>
                <w:color w:val="000000" w:themeColor="text1"/>
                <w:sz w:val="17"/>
              </w:rPr>
            </w:pPr>
            <w:r w:rsidRPr="003A3558">
              <w:rPr>
                <w:color w:val="000000" w:themeColor="text1"/>
                <w:sz w:val="17"/>
                <w:szCs w:val="17"/>
              </w:rPr>
              <w:t>The Pact for the Future</w:t>
            </w:r>
          </w:p>
        </w:tc>
      </w:tr>
      <w:tr w:rsidR="00BA5BBE" w:rsidRPr="003A3558" w14:paraId="59272168" w14:textId="77777777" w:rsidTr="009840B2">
        <w:tc>
          <w:tcPr>
            <w:tcW w:w="1311" w:type="pct"/>
            <w:tcMar>
              <w:left w:w="0" w:type="dxa"/>
              <w:right w:w="0" w:type="dxa"/>
            </w:tcMar>
          </w:tcPr>
          <w:p w14:paraId="6DE27885" w14:textId="1B5FD79B" w:rsidR="00BA5BBE" w:rsidRPr="003A3558" w:rsidRDefault="00BA5BBE" w:rsidP="007B6320">
            <w:pPr>
              <w:spacing w:before="40" w:after="40" w:line="190" w:lineRule="atLeast"/>
              <w:ind w:right="43"/>
            </w:pPr>
            <w:hyperlink r:id="rId55" w:history="1">
              <w:r w:rsidRPr="003A3558">
                <w:rPr>
                  <w:rStyle w:val="Hyperlink"/>
                  <w:sz w:val="17"/>
                </w:rPr>
                <w:t>79/170</w:t>
              </w:r>
            </w:hyperlink>
          </w:p>
        </w:tc>
        <w:tc>
          <w:tcPr>
            <w:tcW w:w="3689" w:type="pct"/>
          </w:tcPr>
          <w:p w14:paraId="24367B5B" w14:textId="3116E9C5" w:rsidR="00BA5BBE" w:rsidRPr="003A3558" w:rsidRDefault="00BA5BBE" w:rsidP="007B6320">
            <w:pPr>
              <w:spacing w:before="40" w:after="40" w:line="190" w:lineRule="atLeast"/>
              <w:ind w:right="-70"/>
              <w:rPr>
                <w:color w:val="000000" w:themeColor="text1"/>
                <w:sz w:val="17"/>
                <w:szCs w:val="17"/>
              </w:rPr>
            </w:pPr>
            <w:r w:rsidRPr="003A3558">
              <w:rPr>
                <w:color w:val="000000" w:themeColor="text1"/>
                <w:sz w:val="17"/>
              </w:rPr>
              <w:t>The right to development</w:t>
            </w:r>
          </w:p>
        </w:tc>
      </w:tr>
      <w:tr w:rsidR="00BA5BBE" w:rsidRPr="003A3558" w14:paraId="7D203009" w14:textId="77777777" w:rsidTr="009840B2">
        <w:tc>
          <w:tcPr>
            <w:tcW w:w="1311" w:type="pct"/>
            <w:tcMar>
              <w:left w:w="0" w:type="dxa"/>
              <w:right w:w="0" w:type="dxa"/>
            </w:tcMar>
          </w:tcPr>
          <w:p w14:paraId="4F43EA08" w14:textId="7851F6CE" w:rsidR="00BA5BBE" w:rsidRPr="003A3558" w:rsidRDefault="00BA5BBE" w:rsidP="007B6320">
            <w:pPr>
              <w:spacing w:before="40" w:after="40" w:line="190" w:lineRule="atLeast"/>
              <w:ind w:right="43"/>
            </w:pPr>
            <w:hyperlink r:id="rId56" w:history="1">
              <w:r w:rsidRPr="003A3558">
                <w:rPr>
                  <w:rStyle w:val="Hyperlink"/>
                  <w:sz w:val="17"/>
                  <w:szCs w:val="17"/>
                </w:rPr>
                <w:t>79/211</w:t>
              </w:r>
            </w:hyperlink>
          </w:p>
        </w:tc>
        <w:tc>
          <w:tcPr>
            <w:tcW w:w="3689" w:type="pct"/>
          </w:tcPr>
          <w:p w14:paraId="7B761C14" w14:textId="617D817F"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Ensuring access to affordable, reliable, sustainable and modern energy for all</w:t>
            </w:r>
          </w:p>
        </w:tc>
      </w:tr>
      <w:tr w:rsidR="00BA5BBE" w:rsidRPr="003A3558" w14:paraId="2A203D78" w14:textId="77777777" w:rsidTr="009840B2">
        <w:tc>
          <w:tcPr>
            <w:tcW w:w="1311" w:type="pct"/>
            <w:tcMar>
              <w:left w:w="0" w:type="dxa"/>
              <w:right w:w="0" w:type="dxa"/>
            </w:tcMar>
          </w:tcPr>
          <w:p w14:paraId="1B4A9499" w14:textId="012A84BB" w:rsidR="00BA5BBE" w:rsidRPr="003A3558" w:rsidRDefault="00BA5BBE" w:rsidP="007B6320">
            <w:pPr>
              <w:spacing w:before="40" w:after="40" w:line="190" w:lineRule="atLeast"/>
              <w:ind w:right="43"/>
            </w:pPr>
            <w:hyperlink r:id="rId57" w:history="1">
              <w:r w:rsidRPr="003A3558">
                <w:rPr>
                  <w:rStyle w:val="Hyperlink"/>
                  <w:sz w:val="17"/>
                </w:rPr>
                <w:t>79/214</w:t>
              </w:r>
            </w:hyperlink>
          </w:p>
        </w:tc>
        <w:tc>
          <w:tcPr>
            <w:tcW w:w="3689" w:type="pct"/>
          </w:tcPr>
          <w:p w14:paraId="173367C2" w14:textId="6A282661" w:rsidR="00BA5BBE" w:rsidRPr="003A3558" w:rsidRDefault="00BA5BBE" w:rsidP="007B6320">
            <w:pPr>
              <w:spacing w:before="40" w:after="40" w:line="190" w:lineRule="atLeast"/>
              <w:rPr>
                <w:color w:val="000000" w:themeColor="text1"/>
                <w:w w:val="102"/>
                <w:sz w:val="17"/>
              </w:rPr>
            </w:pPr>
            <w:r w:rsidRPr="003A3558">
              <w:rPr>
                <w:color w:val="000000" w:themeColor="text1"/>
                <w:w w:val="102"/>
                <w:sz w:val="17"/>
              </w:rPr>
              <w:t>Implementation of the outcomes of the United Nations Conferences on Human Settlements and on Housing and Sustainable Urban Development and strengthening of the United Nations Human Settlements Programme (UN-Habitat)</w:t>
            </w:r>
          </w:p>
        </w:tc>
      </w:tr>
      <w:tr w:rsidR="00BA5BBE" w:rsidRPr="003A3558" w14:paraId="42E94B94" w14:textId="77777777" w:rsidTr="009840B2">
        <w:tc>
          <w:tcPr>
            <w:tcW w:w="1311" w:type="pct"/>
            <w:tcMar>
              <w:left w:w="0" w:type="dxa"/>
              <w:right w:w="0" w:type="dxa"/>
            </w:tcMar>
          </w:tcPr>
          <w:p w14:paraId="75AA1C45" w14:textId="4CDA7656" w:rsidR="00BA5BBE" w:rsidRPr="003A3558" w:rsidRDefault="00BA5BBE" w:rsidP="007B6320">
            <w:pPr>
              <w:spacing w:before="40" w:after="40" w:line="190" w:lineRule="atLeast"/>
              <w:ind w:right="43"/>
            </w:pPr>
            <w:hyperlink r:id="rId58" w:history="1">
              <w:r w:rsidRPr="003A3558">
                <w:rPr>
                  <w:rStyle w:val="Hyperlink"/>
                  <w:sz w:val="17"/>
                </w:rPr>
                <w:t>79/223</w:t>
              </w:r>
            </w:hyperlink>
            <w:r w:rsidRPr="003A3558">
              <w:rPr>
                <w:color w:val="000000" w:themeColor="text1"/>
                <w:sz w:val="17"/>
              </w:rPr>
              <w:t xml:space="preserve"> </w:t>
            </w:r>
          </w:p>
        </w:tc>
        <w:tc>
          <w:tcPr>
            <w:tcW w:w="3689" w:type="pct"/>
          </w:tcPr>
          <w:p w14:paraId="1A0B69DF" w14:textId="66C57F35"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Women in development</w:t>
            </w:r>
          </w:p>
        </w:tc>
      </w:tr>
      <w:tr w:rsidR="00BA5BBE" w:rsidRPr="003A3558" w14:paraId="41033D5B" w14:textId="77777777" w:rsidTr="009840B2">
        <w:tc>
          <w:tcPr>
            <w:tcW w:w="1311" w:type="pct"/>
            <w:tcMar>
              <w:left w:w="0" w:type="dxa"/>
              <w:right w:w="0" w:type="dxa"/>
            </w:tcMar>
          </w:tcPr>
          <w:p w14:paraId="43F9759F" w14:textId="7121DA88" w:rsidR="00BA5BBE" w:rsidRPr="003A3558" w:rsidRDefault="00BA5BBE" w:rsidP="007B6320">
            <w:pPr>
              <w:spacing w:before="40" w:after="40" w:line="190" w:lineRule="atLeast"/>
              <w:ind w:right="43"/>
            </w:pPr>
            <w:hyperlink r:id="rId59" w:history="1">
              <w:r w:rsidRPr="003A3558">
                <w:rPr>
                  <w:rStyle w:val="Hyperlink"/>
                  <w:sz w:val="17"/>
                </w:rPr>
                <w:t>79/225</w:t>
              </w:r>
            </w:hyperlink>
            <w:r w:rsidRPr="003A3558">
              <w:rPr>
                <w:color w:val="000000" w:themeColor="text1"/>
                <w:sz w:val="17"/>
              </w:rPr>
              <w:t xml:space="preserve"> </w:t>
            </w:r>
          </w:p>
        </w:tc>
        <w:tc>
          <w:tcPr>
            <w:tcW w:w="3689" w:type="pct"/>
          </w:tcPr>
          <w:p w14:paraId="54224022" w14:textId="53EFC40E"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Eradicating rural poverty to implement the 2030 Agenda for Sustainable Development</w:t>
            </w:r>
          </w:p>
        </w:tc>
      </w:tr>
      <w:tr w:rsidR="00BA5BBE" w:rsidRPr="003A3558" w14:paraId="4D500FF8" w14:textId="77777777" w:rsidTr="009840B2">
        <w:tc>
          <w:tcPr>
            <w:tcW w:w="1311" w:type="pct"/>
            <w:tcMar>
              <w:left w:w="0" w:type="dxa"/>
              <w:right w:w="0" w:type="dxa"/>
            </w:tcMar>
          </w:tcPr>
          <w:p w14:paraId="1800596E" w14:textId="5DAD0D68" w:rsidR="00BA5BBE" w:rsidRPr="003A3558" w:rsidRDefault="00BA5BBE" w:rsidP="007B6320">
            <w:pPr>
              <w:spacing w:before="40" w:after="40" w:line="190" w:lineRule="atLeast"/>
              <w:ind w:right="43"/>
              <w:rPr>
                <w:color w:val="000000" w:themeColor="text1"/>
                <w:sz w:val="17"/>
              </w:rPr>
            </w:pPr>
            <w:hyperlink r:id="rId60" w:history="1">
              <w:r w:rsidRPr="003A3558">
                <w:rPr>
                  <w:rStyle w:val="Hyperlink"/>
                  <w:sz w:val="17"/>
                </w:rPr>
                <w:t>79/226</w:t>
              </w:r>
            </w:hyperlink>
            <w:r w:rsidRPr="003A3558">
              <w:rPr>
                <w:color w:val="000000" w:themeColor="text1"/>
              </w:rPr>
              <w:t xml:space="preserve"> </w:t>
            </w:r>
          </w:p>
        </w:tc>
        <w:tc>
          <w:tcPr>
            <w:tcW w:w="3689" w:type="pct"/>
          </w:tcPr>
          <w:p w14:paraId="6073960B" w14:textId="678F3BB4"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Quadrennial comprehensive policy review of operational activities for development of the United Nations system</w:t>
            </w:r>
          </w:p>
        </w:tc>
      </w:tr>
    </w:tbl>
    <w:p w14:paraId="2EF60B6D" w14:textId="77777777" w:rsidR="000D1603" w:rsidRPr="003A3558" w:rsidRDefault="000D1603" w:rsidP="00BA5BB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549BF87" w14:textId="77777777" w:rsidR="000D1603" w:rsidRPr="003A3558" w:rsidRDefault="000D160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03F0F103" w14:textId="77777777" w:rsidR="000D1603" w:rsidRPr="003A3558" w:rsidRDefault="000D160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05E77C" w14:textId="3ACAF8B8" w:rsidR="007C4035" w:rsidRPr="003A3558" w:rsidRDefault="007C4035" w:rsidP="00724F2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 w:rsidRPr="003A3558">
        <w:t>UN-Habitat Assembly resolutions and decisions</w:t>
      </w:r>
    </w:p>
    <w:p w14:paraId="738E83D8" w14:textId="77777777" w:rsidR="007C4035" w:rsidRPr="003A3558" w:rsidRDefault="007C4035" w:rsidP="00724F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EAEA97" w14:textId="77777777" w:rsidR="000D1603" w:rsidRPr="003A3558" w:rsidRDefault="000D1603" w:rsidP="00724F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A5BBE" w:rsidRPr="003A3558" w14:paraId="2012ACEE" w14:textId="77777777" w:rsidTr="009840B2">
        <w:tc>
          <w:tcPr>
            <w:tcW w:w="1311" w:type="pct"/>
            <w:tcMar>
              <w:left w:w="0" w:type="dxa"/>
              <w:right w:w="0" w:type="dxa"/>
            </w:tcMar>
          </w:tcPr>
          <w:p w14:paraId="24AB7AC3" w14:textId="31737607" w:rsidR="00BA5BBE" w:rsidRPr="003A3558" w:rsidRDefault="00BA5BBE" w:rsidP="007B6320">
            <w:pPr>
              <w:spacing w:before="40" w:after="40" w:line="190" w:lineRule="atLeast"/>
              <w:ind w:right="43"/>
              <w:rPr>
                <w:sz w:val="17"/>
              </w:rPr>
            </w:pPr>
            <w:hyperlink r:id="rId61" w:history="1">
              <w:r w:rsidRPr="003A3558">
                <w:rPr>
                  <w:rStyle w:val="Hyperlink"/>
                  <w:rFonts w:eastAsia="Segoe UI"/>
                  <w:color w:val="000000" w:themeColor="text1"/>
                  <w:sz w:val="17"/>
                  <w:szCs w:val="17"/>
                </w:rPr>
                <w:t>1/2</w:t>
              </w:r>
            </w:hyperlink>
          </w:p>
        </w:tc>
        <w:tc>
          <w:tcPr>
            <w:tcW w:w="3689" w:type="pct"/>
          </w:tcPr>
          <w:p w14:paraId="61915910" w14:textId="1BA6583F" w:rsidR="00FF5967" w:rsidRPr="003A3558" w:rsidRDefault="00BA5BBE" w:rsidP="007B6320">
            <w:pPr>
              <w:spacing w:before="40" w:after="40" w:line="190" w:lineRule="atLeast"/>
              <w:ind w:right="-70"/>
              <w:rPr>
                <w:sz w:val="17"/>
              </w:rPr>
            </w:pPr>
            <w:r w:rsidRPr="003A3558">
              <w:rPr>
                <w:color w:val="000000" w:themeColor="text1"/>
                <w:sz w:val="17"/>
              </w:rPr>
              <w:t>United Nations System-Wide Guidelines on Safer Cities and Human Settlements</w:t>
            </w:r>
          </w:p>
        </w:tc>
      </w:tr>
      <w:tr w:rsidR="00BA5BBE" w:rsidRPr="003A3558" w14:paraId="00E71C90" w14:textId="77777777" w:rsidTr="009840B2">
        <w:tc>
          <w:tcPr>
            <w:tcW w:w="1311" w:type="pct"/>
            <w:tcMar>
              <w:left w:w="0" w:type="dxa"/>
              <w:right w:w="0" w:type="dxa"/>
            </w:tcMar>
          </w:tcPr>
          <w:p w14:paraId="0780F271" w14:textId="1873F369" w:rsidR="00BA5BBE" w:rsidRPr="003A3558" w:rsidRDefault="00BA5BBE" w:rsidP="007B6320">
            <w:pPr>
              <w:spacing w:before="40" w:after="40" w:line="190" w:lineRule="atLeast"/>
              <w:ind w:right="43"/>
              <w:rPr>
                <w:sz w:val="17"/>
              </w:rPr>
            </w:pPr>
            <w:hyperlink r:id="rId62" w:history="1">
              <w:r w:rsidRPr="003A3558">
                <w:rPr>
                  <w:rStyle w:val="Hyperlink"/>
                  <w:rFonts w:eastAsia="Segoe UI"/>
                  <w:color w:val="000000" w:themeColor="text1"/>
                  <w:sz w:val="17"/>
                  <w:szCs w:val="17"/>
                </w:rPr>
                <w:t>1/3</w:t>
              </w:r>
            </w:hyperlink>
          </w:p>
        </w:tc>
        <w:tc>
          <w:tcPr>
            <w:tcW w:w="3689" w:type="pct"/>
          </w:tcPr>
          <w:p w14:paraId="78E19391" w14:textId="63EC898F" w:rsidR="00BA5BBE" w:rsidRPr="003A3558" w:rsidRDefault="00BA5BBE" w:rsidP="007B6320">
            <w:pPr>
              <w:spacing w:before="40" w:after="40" w:line="190" w:lineRule="atLeast"/>
              <w:ind w:right="-70"/>
              <w:rPr>
                <w:sz w:val="17"/>
              </w:rPr>
            </w:pPr>
            <w:r w:rsidRPr="003A3558">
              <w:rPr>
                <w:color w:val="000000" w:themeColor="text1"/>
                <w:sz w:val="17"/>
              </w:rPr>
              <w:t>Enhancing capacity-building for the implementation of the New Urban Agenda and the urban dimension of the 2030 Agenda for Sustainable Development</w:t>
            </w:r>
          </w:p>
        </w:tc>
      </w:tr>
      <w:tr w:rsidR="00BA5BBE" w:rsidRPr="003A3558" w14:paraId="00980B16" w14:textId="77777777" w:rsidTr="009840B2">
        <w:tc>
          <w:tcPr>
            <w:tcW w:w="1311" w:type="pct"/>
            <w:tcMar>
              <w:left w:w="0" w:type="dxa"/>
              <w:right w:w="0" w:type="dxa"/>
            </w:tcMar>
          </w:tcPr>
          <w:p w14:paraId="42DA3839" w14:textId="477DA245" w:rsidR="00BA5BBE" w:rsidRPr="003A3558" w:rsidRDefault="00BA5BBE" w:rsidP="007B6320">
            <w:pPr>
              <w:spacing w:before="40" w:after="40" w:line="190" w:lineRule="atLeast"/>
              <w:ind w:right="43"/>
            </w:pPr>
            <w:hyperlink r:id="rId63" w:history="1">
              <w:r w:rsidRPr="003A3558">
                <w:rPr>
                  <w:rStyle w:val="Hyperlink"/>
                  <w:rFonts w:eastAsia="Segoe UI"/>
                  <w:color w:val="000000" w:themeColor="text1"/>
                  <w:sz w:val="17"/>
                  <w:szCs w:val="17"/>
                </w:rPr>
                <w:t>1/4</w:t>
              </w:r>
            </w:hyperlink>
          </w:p>
        </w:tc>
        <w:tc>
          <w:tcPr>
            <w:tcW w:w="3689" w:type="pct"/>
          </w:tcPr>
          <w:p w14:paraId="48ABC457" w14:textId="3B39DF6D" w:rsidR="00BA5BBE" w:rsidRPr="003A3558" w:rsidRDefault="00BA5BBE" w:rsidP="007B6320">
            <w:pPr>
              <w:spacing w:before="40" w:after="40" w:line="190" w:lineRule="atLeast"/>
              <w:ind w:right="-70"/>
              <w:rPr>
                <w:color w:val="000000" w:themeColor="text1"/>
                <w:sz w:val="17"/>
              </w:rPr>
            </w:pPr>
            <w:r w:rsidRPr="003A3558">
              <w:rPr>
                <w:color w:val="000000" w:themeColor="text1"/>
                <w:spacing w:val="2"/>
                <w:sz w:val="17"/>
              </w:rPr>
              <w:t>Achieving gender equality through the work of the United Nations Human Settlements Programme to support inclusive, safe, resilient and sustainable cities and human settlements</w:t>
            </w:r>
          </w:p>
        </w:tc>
      </w:tr>
      <w:tr w:rsidR="00BA5BBE" w:rsidRPr="003A3558" w14:paraId="65AC8AE6" w14:textId="77777777" w:rsidTr="009840B2">
        <w:tc>
          <w:tcPr>
            <w:tcW w:w="1311" w:type="pct"/>
            <w:tcMar>
              <w:left w:w="0" w:type="dxa"/>
              <w:right w:w="0" w:type="dxa"/>
            </w:tcMar>
          </w:tcPr>
          <w:p w14:paraId="3B098B41" w14:textId="2419D688" w:rsidR="00BA5BBE" w:rsidRPr="003A3558" w:rsidRDefault="00BA5BBE" w:rsidP="007B6320">
            <w:pPr>
              <w:spacing w:before="40" w:after="40" w:line="190" w:lineRule="atLeast"/>
              <w:ind w:right="43"/>
            </w:pPr>
            <w:hyperlink r:id="rId64" w:history="1">
              <w:r w:rsidRPr="003A3558">
                <w:rPr>
                  <w:rStyle w:val="Hyperlink"/>
                  <w:rFonts w:eastAsia="Segoe UI"/>
                  <w:color w:val="000000" w:themeColor="text1"/>
                  <w:sz w:val="17"/>
                  <w:szCs w:val="17"/>
                </w:rPr>
                <w:t>2/1</w:t>
              </w:r>
            </w:hyperlink>
          </w:p>
        </w:tc>
        <w:tc>
          <w:tcPr>
            <w:tcW w:w="3689" w:type="pct"/>
          </w:tcPr>
          <w:p w14:paraId="783007EA" w14:textId="326F8488" w:rsidR="00BA5BBE" w:rsidRPr="003A3558" w:rsidRDefault="00BA5BBE" w:rsidP="007B6320">
            <w:pPr>
              <w:spacing w:before="40" w:after="40" w:line="190" w:lineRule="atLeast"/>
              <w:ind w:right="-70"/>
              <w:rPr>
                <w:color w:val="000000" w:themeColor="text1"/>
                <w:spacing w:val="2"/>
                <w:sz w:val="17"/>
              </w:rPr>
            </w:pPr>
            <w:r w:rsidRPr="003A3558">
              <w:rPr>
                <w:color w:val="000000" w:themeColor="text1"/>
                <w:sz w:val="17"/>
              </w:rPr>
              <w:t>International guidelines on people-centred smart cities</w:t>
            </w:r>
          </w:p>
        </w:tc>
      </w:tr>
      <w:tr w:rsidR="00BA5BBE" w:rsidRPr="003A3558" w14:paraId="7B289E98" w14:textId="77777777" w:rsidTr="009840B2">
        <w:tc>
          <w:tcPr>
            <w:tcW w:w="1311" w:type="pct"/>
            <w:tcMar>
              <w:left w:w="0" w:type="dxa"/>
              <w:right w:w="0" w:type="dxa"/>
            </w:tcMar>
          </w:tcPr>
          <w:p w14:paraId="4F4DDB9C" w14:textId="7915245C" w:rsidR="00BA5BBE" w:rsidRPr="003A3558" w:rsidRDefault="00BA5BBE" w:rsidP="007B6320">
            <w:pPr>
              <w:spacing w:before="40" w:after="40" w:line="190" w:lineRule="atLeast"/>
              <w:ind w:right="43"/>
            </w:pPr>
            <w:hyperlink r:id="rId65" w:history="1">
              <w:r w:rsidRPr="003A3558">
                <w:rPr>
                  <w:rStyle w:val="Hyperlink"/>
                  <w:rFonts w:eastAsia="Segoe UI"/>
                  <w:color w:val="000000" w:themeColor="text1"/>
                  <w:sz w:val="17"/>
                  <w:szCs w:val="17"/>
                </w:rPr>
                <w:t>2/2</w:t>
              </w:r>
            </w:hyperlink>
          </w:p>
        </w:tc>
        <w:tc>
          <w:tcPr>
            <w:tcW w:w="3689" w:type="pct"/>
          </w:tcPr>
          <w:p w14:paraId="78EEC5D6" w14:textId="59A6092B"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Accelerating the transformation of informal settlements and slums by 2030</w:t>
            </w:r>
          </w:p>
        </w:tc>
      </w:tr>
      <w:tr w:rsidR="00BA5BBE" w:rsidRPr="003A3558" w14:paraId="7B81CE84" w14:textId="77777777" w:rsidTr="009840B2">
        <w:tc>
          <w:tcPr>
            <w:tcW w:w="1311" w:type="pct"/>
            <w:tcMar>
              <w:left w:w="0" w:type="dxa"/>
              <w:right w:w="0" w:type="dxa"/>
            </w:tcMar>
          </w:tcPr>
          <w:p w14:paraId="0EE2860C" w14:textId="74B84DE7" w:rsidR="00BA5BBE" w:rsidRPr="003A3558" w:rsidRDefault="00BA5BBE" w:rsidP="007B6320">
            <w:pPr>
              <w:spacing w:before="40" w:after="40" w:line="190" w:lineRule="atLeast"/>
              <w:ind w:right="43"/>
            </w:pPr>
            <w:hyperlink r:id="rId66" w:history="1">
              <w:r w:rsidRPr="003A3558">
                <w:rPr>
                  <w:rStyle w:val="Hyperlink"/>
                  <w:rFonts w:eastAsia="Segoe UI"/>
                  <w:color w:val="000000" w:themeColor="text1"/>
                  <w:sz w:val="17"/>
                  <w:szCs w:val="17"/>
                </w:rPr>
                <w:t>2/3</w:t>
              </w:r>
            </w:hyperlink>
          </w:p>
        </w:tc>
        <w:tc>
          <w:tcPr>
            <w:tcW w:w="3689" w:type="pct"/>
          </w:tcPr>
          <w:p w14:paraId="233D2359" w14:textId="53D47477" w:rsidR="00BA5BBE" w:rsidRPr="003A3558" w:rsidRDefault="00BA5BBE" w:rsidP="007B6320">
            <w:pPr>
              <w:spacing w:before="40" w:after="40" w:line="190" w:lineRule="atLeast"/>
              <w:ind w:right="-70"/>
              <w:rPr>
                <w:color w:val="000000" w:themeColor="text1"/>
                <w:sz w:val="17"/>
              </w:rPr>
            </w:pPr>
            <w:r w:rsidRPr="003A3558">
              <w:rPr>
                <w:color w:val="000000" w:themeColor="text1"/>
                <w:sz w:val="17"/>
              </w:rPr>
              <w:t>World Cleanup Day</w:t>
            </w:r>
          </w:p>
        </w:tc>
      </w:tr>
      <w:tr w:rsidR="00BA5BBE" w:rsidRPr="003A3558" w14:paraId="052FBF39" w14:textId="77777777" w:rsidTr="009840B2">
        <w:tc>
          <w:tcPr>
            <w:tcW w:w="1311" w:type="pct"/>
            <w:tcMar>
              <w:left w:w="0" w:type="dxa"/>
              <w:right w:w="0" w:type="dxa"/>
            </w:tcMar>
          </w:tcPr>
          <w:p w14:paraId="5E2B9CB9" w14:textId="35DAEC86" w:rsidR="00BA5BBE" w:rsidRPr="003A3558" w:rsidRDefault="00BA5BBE" w:rsidP="007B6320">
            <w:pPr>
              <w:spacing w:before="40" w:after="40" w:line="186" w:lineRule="atLeast"/>
              <w:ind w:right="43"/>
            </w:pPr>
            <w:hyperlink r:id="rId67" w:history="1">
              <w:r w:rsidRPr="003A3558">
                <w:rPr>
                  <w:rStyle w:val="Hyperlink"/>
                  <w:rFonts w:eastAsia="Segoe UI"/>
                  <w:color w:val="000000" w:themeColor="text1"/>
                  <w:sz w:val="17"/>
                  <w:szCs w:val="17"/>
                </w:rPr>
                <w:t>2/4</w:t>
              </w:r>
            </w:hyperlink>
          </w:p>
        </w:tc>
        <w:tc>
          <w:tcPr>
            <w:tcW w:w="3689" w:type="pct"/>
          </w:tcPr>
          <w:p w14:paraId="4A284018" w14:textId="6F4839AC" w:rsidR="00BA5BBE" w:rsidRPr="003A3558" w:rsidRDefault="00BA5BBE" w:rsidP="007B6320">
            <w:pPr>
              <w:spacing w:before="40" w:after="40" w:line="186" w:lineRule="atLeast"/>
              <w:ind w:right="-70"/>
              <w:rPr>
                <w:color w:val="000000" w:themeColor="text1"/>
                <w:sz w:val="17"/>
              </w:rPr>
            </w:pPr>
            <w:r w:rsidRPr="003A3558">
              <w:rPr>
                <w:color w:val="000000" w:themeColor="text1"/>
                <w:sz w:val="17"/>
              </w:rPr>
              <w:t>Biodiverse and resilient cities: mainstreaming biodiversity and ecosystem services into urban and territorial planning</w:t>
            </w:r>
          </w:p>
        </w:tc>
      </w:tr>
      <w:tr w:rsidR="00BA5BBE" w:rsidRPr="003A3558" w14:paraId="3E196C58" w14:textId="77777777" w:rsidTr="009840B2">
        <w:tc>
          <w:tcPr>
            <w:tcW w:w="1311" w:type="pct"/>
            <w:tcMar>
              <w:left w:w="0" w:type="dxa"/>
              <w:right w:w="0" w:type="dxa"/>
            </w:tcMar>
          </w:tcPr>
          <w:p w14:paraId="295C5274" w14:textId="5500B3B4" w:rsidR="00BA5BBE" w:rsidRPr="003A3558" w:rsidRDefault="00BA5BBE" w:rsidP="007B6320">
            <w:pPr>
              <w:spacing w:before="40" w:after="40" w:line="186" w:lineRule="atLeast"/>
              <w:ind w:right="43"/>
            </w:pPr>
            <w:hyperlink r:id="rId68" w:history="1">
              <w:r w:rsidRPr="003A3558">
                <w:rPr>
                  <w:rStyle w:val="Hyperlink"/>
                  <w:rFonts w:eastAsia="Segoe UI"/>
                  <w:color w:val="000000" w:themeColor="text1"/>
                  <w:sz w:val="17"/>
                  <w:szCs w:val="17"/>
                </w:rPr>
                <w:t>2/5</w:t>
              </w:r>
            </w:hyperlink>
          </w:p>
        </w:tc>
        <w:tc>
          <w:tcPr>
            <w:tcW w:w="3689" w:type="pct"/>
          </w:tcPr>
          <w:p w14:paraId="55D3EC34" w14:textId="6B52ABC0" w:rsidR="00BA5BBE" w:rsidRPr="003A3558" w:rsidRDefault="00BA5BBE" w:rsidP="007B6320">
            <w:pPr>
              <w:spacing w:before="40" w:after="40" w:line="186" w:lineRule="atLeast"/>
              <w:ind w:right="-70"/>
              <w:rPr>
                <w:color w:val="000000" w:themeColor="text1"/>
                <w:sz w:val="17"/>
              </w:rPr>
            </w:pPr>
            <w:r w:rsidRPr="003A3558">
              <w:rPr>
                <w:color w:val="000000" w:themeColor="text1"/>
                <w:sz w:val="17"/>
              </w:rPr>
              <w:t>Enhancing the interlinkage between urbanization and climate change resilience</w:t>
            </w:r>
          </w:p>
        </w:tc>
      </w:tr>
      <w:tr w:rsidR="00BA5BBE" w:rsidRPr="003A3558" w14:paraId="0D28D508" w14:textId="77777777" w:rsidTr="009840B2">
        <w:tc>
          <w:tcPr>
            <w:tcW w:w="1311" w:type="pct"/>
            <w:tcMar>
              <w:left w:w="0" w:type="dxa"/>
              <w:right w:w="0" w:type="dxa"/>
            </w:tcMar>
          </w:tcPr>
          <w:p w14:paraId="0DEB3880" w14:textId="34A08C6B" w:rsidR="00BA5BBE" w:rsidRPr="003A3558" w:rsidRDefault="00BA5BBE" w:rsidP="007B6320">
            <w:pPr>
              <w:spacing w:before="40" w:after="40" w:line="186" w:lineRule="atLeast"/>
              <w:ind w:right="43"/>
            </w:pPr>
            <w:hyperlink r:id="rId69" w:history="1">
              <w:r w:rsidRPr="003A3558">
                <w:rPr>
                  <w:rStyle w:val="Hyperlink"/>
                  <w:rFonts w:eastAsia="Segoe UI"/>
                  <w:color w:val="000000" w:themeColor="text1"/>
                  <w:sz w:val="17"/>
                  <w:szCs w:val="17"/>
                </w:rPr>
                <w:t>2/6</w:t>
              </w:r>
            </w:hyperlink>
          </w:p>
        </w:tc>
        <w:tc>
          <w:tcPr>
            <w:tcW w:w="3689" w:type="pct"/>
          </w:tcPr>
          <w:p w14:paraId="13E32C58" w14:textId="67B5A894" w:rsidR="00BA5BBE" w:rsidRPr="003A3558" w:rsidRDefault="00BA5BBE" w:rsidP="007B6320">
            <w:pPr>
              <w:spacing w:before="40" w:after="40" w:line="186" w:lineRule="atLeast"/>
              <w:ind w:right="-70"/>
              <w:rPr>
                <w:color w:val="000000" w:themeColor="text1"/>
                <w:sz w:val="17"/>
              </w:rPr>
            </w:pPr>
            <w:r w:rsidRPr="003A3558">
              <w:rPr>
                <w:color w:val="000000" w:themeColor="text1"/>
                <w:sz w:val="17"/>
              </w:rPr>
              <w:t>Localization of the Sustainable Development Goals</w:t>
            </w:r>
          </w:p>
        </w:tc>
      </w:tr>
      <w:tr w:rsidR="00BA5BBE" w:rsidRPr="003A3558" w14:paraId="51FD7A2F" w14:textId="77777777" w:rsidTr="009840B2">
        <w:tc>
          <w:tcPr>
            <w:tcW w:w="1311" w:type="pct"/>
            <w:tcMar>
              <w:left w:w="0" w:type="dxa"/>
              <w:right w:w="0" w:type="dxa"/>
            </w:tcMar>
          </w:tcPr>
          <w:p w14:paraId="6ECD0954" w14:textId="0CCFAFF4" w:rsidR="00BA5BBE" w:rsidRPr="003A3558" w:rsidRDefault="00BA5BBE" w:rsidP="007B6320">
            <w:pPr>
              <w:spacing w:before="40" w:after="40" w:line="186" w:lineRule="atLeast"/>
              <w:ind w:right="43"/>
            </w:pPr>
            <w:hyperlink r:id="rId70" w:history="1">
              <w:r w:rsidRPr="003A3558">
                <w:rPr>
                  <w:rStyle w:val="Hyperlink"/>
                  <w:rFonts w:eastAsia="Segoe UI"/>
                  <w:color w:val="000000" w:themeColor="text1"/>
                  <w:sz w:val="17"/>
                  <w:szCs w:val="17"/>
                </w:rPr>
                <w:t>2/7</w:t>
              </w:r>
            </w:hyperlink>
          </w:p>
        </w:tc>
        <w:tc>
          <w:tcPr>
            <w:tcW w:w="3689" w:type="pct"/>
          </w:tcPr>
          <w:p w14:paraId="4AEBC550" w14:textId="6EF69990" w:rsidR="00BA5BBE" w:rsidRPr="003A3558" w:rsidRDefault="00BA5BBE" w:rsidP="007B6320">
            <w:pPr>
              <w:spacing w:before="40" w:after="40" w:line="186" w:lineRule="atLeast"/>
              <w:ind w:right="-70"/>
              <w:rPr>
                <w:color w:val="000000" w:themeColor="text1"/>
                <w:sz w:val="17"/>
              </w:rPr>
            </w:pPr>
            <w:r w:rsidRPr="003A3558">
              <w:rPr>
                <w:color w:val="000000" w:themeColor="text1"/>
                <w:sz w:val="17"/>
              </w:rPr>
              <w:t>Adequate housing for all</w:t>
            </w:r>
          </w:p>
        </w:tc>
      </w:tr>
      <w:tr w:rsidR="00BA5BBE" w:rsidRPr="003A3558" w14:paraId="44408D55" w14:textId="77777777" w:rsidTr="009840B2">
        <w:tc>
          <w:tcPr>
            <w:tcW w:w="1311" w:type="pct"/>
            <w:tcMar>
              <w:left w:w="0" w:type="dxa"/>
              <w:right w:w="0" w:type="dxa"/>
            </w:tcMar>
          </w:tcPr>
          <w:p w14:paraId="24BC8F09" w14:textId="4329AADA" w:rsidR="00BA5BBE" w:rsidRPr="003A3558" w:rsidRDefault="00BA5BBE" w:rsidP="007B6320">
            <w:pPr>
              <w:spacing w:before="40" w:after="40" w:line="186" w:lineRule="atLeast"/>
              <w:ind w:right="43"/>
            </w:pPr>
            <w:hyperlink r:id="rId71" w:history="1">
              <w:r w:rsidRPr="003A3558">
                <w:rPr>
                  <w:rStyle w:val="Hyperlink"/>
                  <w:rFonts w:eastAsia="Segoe UI"/>
                  <w:color w:val="000000" w:themeColor="text1"/>
                  <w:sz w:val="17"/>
                  <w:szCs w:val="17"/>
                </w:rPr>
                <w:t>2/8</w:t>
              </w:r>
            </w:hyperlink>
          </w:p>
        </w:tc>
        <w:tc>
          <w:tcPr>
            <w:tcW w:w="3689" w:type="pct"/>
          </w:tcPr>
          <w:p w14:paraId="70C803A4" w14:textId="33D57C9E" w:rsidR="00BA5BBE" w:rsidRPr="003A3558" w:rsidRDefault="00BA5BBE" w:rsidP="007B6320">
            <w:pPr>
              <w:spacing w:before="40" w:after="40" w:line="186" w:lineRule="atLeast"/>
              <w:ind w:right="-70"/>
              <w:rPr>
                <w:color w:val="000000" w:themeColor="text1"/>
                <w:sz w:val="17"/>
              </w:rPr>
            </w:pPr>
            <w:r w:rsidRPr="003A3558">
              <w:rPr>
                <w:color w:val="000000" w:themeColor="text1"/>
                <w:w w:val="102"/>
                <w:sz w:val="17"/>
              </w:rPr>
              <w:t>Urban planning and sustainable infrastructure</w:t>
            </w:r>
          </w:p>
        </w:tc>
      </w:tr>
      <w:tr w:rsidR="00BA5BBE" w:rsidRPr="003A3558" w14:paraId="1C4CA015" w14:textId="77777777" w:rsidTr="009840B2">
        <w:tc>
          <w:tcPr>
            <w:tcW w:w="1311" w:type="pct"/>
            <w:tcMar>
              <w:left w:w="0" w:type="dxa"/>
              <w:right w:w="0" w:type="dxa"/>
            </w:tcMar>
          </w:tcPr>
          <w:p w14:paraId="2B66BC73" w14:textId="0F77227D" w:rsidR="00BA5BBE" w:rsidRPr="003A3558" w:rsidRDefault="00BA5BBE" w:rsidP="007B6320">
            <w:pPr>
              <w:spacing w:before="40" w:after="40" w:line="186" w:lineRule="atLeast"/>
              <w:ind w:right="43"/>
            </w:pPr>
            <w:hyperlink r:id="rId72" w:history="1">
              <w:r w:rsidRPr="003A3558">
                <w:rPr>
                  <w:rStyle w:val="Hyperlink"/>
                  <w:rFonts w:eastAsia="Segoe UI"/>
                  <w:color w:val="000000" w:themeColor="text1"/>
                  <w:sz w:val="17"/>
                  <w:szCs w:val="17"/>
                </w:rPr>
                <w:t>2/9</w:t>
              </w:r>
            </w:hyperlink>
          </w:p>
        </w:tc>
        <w:tc>
          <w:tcPr>
            <w:tcW w:w="3689" w:type="pct"/>
          </w:tcPr>
          <w:p w14:paraId="1F585F4C" w14:textId="7626DD66" w:rsidR="00BA5BBE" w:rsidRPr="003A3558" w:rsidRDefault="00BA5BBE" w:rsidP="007B6320">
            <w:pPr>
              <w:spacing w:before="40" w:after="40" w:line="186" w:lineRule="atLeast"/>
              <w:ind w:right="-70"/>
              <w:rPr>
                <w:color w:val="000000" w:themeColor="text1"/>
                <w:w w:val="102"/>
                <w:sz w:val="17"/>
              </w:rPr>
            </w:pPr>
            <w:r w:rsidRPr="003A3558">
              <w:rPr>
                <w:color w:val="000000" w:themeColor="text1"/>
                <w:sz w:val="17"/>
              </w:rPr>
              <w:t>Creation of a human settlements resilience framework for early warning, foresight, risk reduction, crisis response and post-crisis recovery and reconstruction</w:t>
            </w:r>
          </w:p>
        </w:tc>
      </w:tr>
      <w:tr w:rsidR="00BA5BBE" w:rsidRPr="003A3558" w14:paraId="55B164CD" w14:textId="77777777" w:rsidTr="009840B2">
        <w:tc>
          <w:tcPr>
            <w:tcW w:w="1311" w:type="pct"/>
            <w:tcMar>
              <w:left w:w="0" w:type="dxa"/>
              <w:right w:w="0" w:type="dxa"/>
            </w:tcMar>
          </w:tcPr>
          <w:p w14:paraId="4257ABE3" w14:textId="18EA431C" w:rsidR="00BA5BBE" w:rsidRPr="003A3558" w:rsidRDefault="00BA5BBE" w:rsidP="007B6320">
            <w:pPr>
              <w:spacing w:before="40" w:after="40" w:line="186" w:lineRule="atLeast"/>
              <w:ind w:right="43"/>
            </w:pPr>
            <w:hyperlink r:id="rId73" w:history="1">
              <w:r w:rsidRPr="003A3558">
                <w:rPr>
                  <w:rStyle w:val="Hyperlink"/>
                  <w:rFonts w:eastAsia="Segoe UI"/>
                  <w:color w:val="000000" w:themeColor="text1"/>
                  <w:sz w:val="17"/>
                  <w:szCs w:val="17"/>
                </w:rPr>
                <w:t>2/10</w:t>
              </w:r>
            </w:hyperlink>
          </w:p>
        </w:tc>
        <w:tc>
          <w:tcPr>
            <w:tcW w:w="3689" w:type="pct"/>
          </w:tcPr>
          <w:p w14:paraId="386A00E7" w14:textId="4BBD27DB" w:rsidR="00BA5BBE" w:rsidRPr="003A3558" w:rsidRDefault="00BA5BBE" w:rsidP="007B6320">
            <w:pPr>
              <w:spacing w:before="40" w:after="40" w:line="186" w:lineRule="atLeast"/>
              <w:ind w:right="-70"/>
              <w:rPr>
                <w:color w:val="000000" w:themeColor="text1"/>
                <w:spacing w:val="2"/>
                <w:sz w:val="17"/>
              </w:rPr>
            </w:pPr>
            <w:r w:rsidRPr="003A3558">
              <w:rPr>
                <w:color w:val="000000" w:themeColor="text1"/>
                <w:sz w:val="17"/>
              </w:rPr>
              <w:t>Equitable financing and effective monitoring of the implementation of resolutions adopted by the United Nations Habitat Assembly</w:t>
            </w:r>
          </w:p>
        </w:tc>
      </w:tr>
      <w:tr w:rsidR="00BA5BBE" w:rsidRPr="003A3558" w14:paraId="69F8D8A5" w14:textId="77777777" w:rsidTr="009840B2">
        <w:tc>
          <w:tcPr>
            <w:tcW w:w="1311" w:type="pct"/>
            <w:tcMar>
              <w:left w:w="0" w:type="dxa"/>
              <w:right w:w="0" w:type="dxa"/>
            </w:tcMar>
          </w:tcPr>
          <w:p w14:paraId="21662C47" w14:textId="75C2FA69" w:rsidR="00BA5BBE" w:rsidRPr="003A3558" w:rsidRDefault="00BA5BBE" w:rsidP="007B6320">
            <w:pPr>
              <w:spacing w:before="40" w:after="40" w:line="194" w:lineRule="exact"/>
              <w:ind w:right="43"/>
            </w:pPr>
            <w:hyperlink r:id="rId74" w:history="1">
              <w:r w:rsidRPr="003A3558">
                <w:rPr>
                  <w:rStyle w:val="Hyperlink"/>
                  <w:rFonts w:eastAsia="Segoe UI"/>
                  <w:color w:val="000000" w:themeColor="text1"/>
                  <w:sz w:val="17"/>
                  <w:szCs w:val="17"/>
                </w:rPr>
                <w:t>Decision 1/3</w:t>
              </w:r>
            </w:hyperlink>
          </w:p>
        </w:tc>
        <w:tc>
          <w:tcPr>
            <w:tcW w:w="3689" w:type="pct"/>
          </w:tcPr>
          <w:p w14:paraId="67BD7330" w14:textId="20CA3A54" w:rsidR="00BA5BBE" w:rsidRPr="003A3558" w:rsidRDefault="00BA5BBE" w:rsidP="007B6320">
            <w:pPr>
              <w:spacing w:before="40" w:after="40" w:line="194" w:lineRule="exact"/>
              <w:ind w:right="-70"/>
              <w:rPr>
                <w:color w:val="000000" w:themeColor="text1"/>
                <w:sz w:val="17"/>
              </w:rPr>
            </w:pPr>
            <w:r w:rsidRPr="003A3558">
              <w:rPr>
                <w:color w:val="000000" w:themeColor="text1"/>
                <w:sz w:val="17"/>
              </w:rPr>
              <w:t>Arrangements for the transition towards the new governance structure of the United Nations Human Settlements Programme</w:t>
            </w:r>
          </w:p>
        </w:tc>
      </w:tr>
      <w:tr w:rsidR="00BA5BBE" w:rsidRPr="003A3558" w14:paraId="42F1C0B2" w14:textId="77777777" w:rsidTr="009840B2">
        <w:tc>
          <w:tcPr>
            <w:tcW w:w="1311" w:type="pct"/>
            <w:tcMar>
              <w:left w:w="0" w:type="dxa"/>
              <w:right w:w="0" w:type="dxa"/>
            </w:tcMar>
          </w:tcPr>
          <w:p w14:paraId="3058FBC9" w14:textId="23F0228D" w:rsidR="00BA5BBE" w:rsidRPr="003A3558" w:rsidRDefault="00BA5BBE" w:rsidP="007B6320">
            <w:pPr>
              <w:spacing w:before="40" w:after="40" w:line="194" w:lineRule="exact"/>
              <w:ind w:right="43"/>
              <w:rPr>
                <w:rStyle w:val="Hyperlink"/>
                <w:rFonts w:eastAsia="Segoe UI"/>
                <w:color w:val="000000" w:themeColor="text1"/>
                <w:sz w:val="17"/>
                <w:szCs w:val="17"/>
              </w:rPr>
            </w:pPr>
            <w:hyperlink r:id="rId75" w:history="1">
              <w:r w:rsidRPr="003A3558">
                <w:rPr>
                  <w:rStyle w:val="Hyperlink"/>
                  <w:rFonts w:eastAsia="Segoe UI"/>
                  <w:color w:val="000000" w:themeColor="text1"/>
                  <w:sz w:val="17"/>
                  <w:szCs w:val="17"/>
                </w:rPr>
                <w:t>Decision 2/1</w:t>
              </w:r>
            </w:hyperlink>
          </w:p>
        </w:tc>
        <w:tc>
          <w:tcPr>
            <w:tcW w:w="3689" w:type="pct"/>
          </w:tcPr>
          <w:p w14:paraId="60C00E4E" w14:textId="1EBF0DC2" w:rsidR="00BA5BBE" w:rsidRPr="003A3558" w:rsidRDefault="00BA5BBE" w:rsidP="007B6320">
            <w:pPr>
              <w:spacing w:before="40" w:after="40" w:line="194" w:lineRule="exact"/>
              <w:ind w:right="-70"/>
              <w:rPr>
                <w:color w:val="000000" w:themeColor="text1"/>
                <w:sz w:val="17"/>
              </w:rPr>
            </w:pPr>
            <w:r w:rsidRPr="003A3558">
              <w:rPr>
                <w:color w:val="000000" w:themeColor="text1"/>
                <w:sz w:val="17"/>
              </w:rPr>
              <w:t>Extension of the strategic plan for the period 2020–2023 until the year 2025</w:t>
            </w:r>
          </w:p>
        </w:tc>
      </w:tr>
      <w:tr w:rsidR="00BA5BBE" w:rsidRPr="003A3558" w14:paraId="74435CB9" w14:textId="77777777" w:rsidTr="009840B2">
        <w:tc>
          <w:tcPr>
            <w:tcW w:w="1311" w:type="pct"/>
            <w:tcMar>
              <w:left w:w="0" w:type="dxa"/>
              <w:right w:w="0" w:type="dxa"/>
            </w:tcMar>
          </w:tcPr>
          <w:p w14:paraId="51A1B80F" w14:textId="5D379C0C" w:rsidR="00BA5BBE" w:rsidRPr="003A3558" w:rsidRDefault="00BA5BBE" w:rsidP="007B6320">
            <w:pPr>
              <w:spacing w:before="40" w:after="40" w:line="194" w:lineRule="exact"/>
              <w:ind w:right="43"/>
              <w:rPr>
                <w:rStyle w:val="Hyperlink"/>
                <w:rFonts w:eastAsia="Segoe UI"/>
                <w:color w:val="000000" w:themeColor="text1"/>
                <w:sz w:val="17"/>
                <w:szCs w:val="17"/>
              </w:rPr>
            </w:pPr>
            <w:hyperlink r:id="rId76" w:history="1">
              <w:r w:rsidRPr="003A3558">
                <w:rPr>
                  <w:rStyle w:val="Hyperlink"/>
                  <w:rFonts w:eastAsia="Segoe UI"/>
                  <w:color w:val="000000" w:themeColor="text1"/>
                  <w:sz w:val="17"/>
                  <w:szCs w:val="17"/>
                </w:rPr>
                <w:t>Decision 2/2</w:t>
              </w:r>
            </w:hyperlink>
          </w:p>
        </w:tc>
        <w:tc>
          <w:tcPr>
            <w:tcW w:w="3689" w:type="pct"/>
          </w:tcPr>
          <w:p w14:paraId="441EFFAD" w14:textId="2883E90E" w:rsidR="00BA5BBE" w:rsidRPr="003A3558" w:rsidRDefault="00BA5BBE" w:rsidP="00BA5BBE">
            <w:pPr>
              <w:spacing w:before="40" w:after="40" w:line="200" w:lineRule="exact"/>
              <w:ind w:right="-70"/>
              <w:rPr>
                <w:color w:val="000000" w:themeColor="text1"/>
                <w:sz w:val="17"/>
              </w:rPr>
            </w:pPr>
            <w:r w:rsidRPr="003A3558">
              <w:rPr>
                <w:color w:val="000000" w:themeColor="text1"/>
                <w:sz w:val="17"/>
              </w:rPr>
              <w:t>Dates of the resumed second session of the United Nations Habitat Assembly</w:t>
            </w:r>
          </w:p>
        </w:tc>
      </w:tr>
      <w:tr w:rsidR="00BA5BBE" w:rsidRPr="003A3558" w14:paraId="47E3900E" w14:textId="77777777" w:rsidTr="009840B2">
        <w:tc>
          <w:tcPr>
            <w:tcW w:w="1311" w:type="pct"/>
            <w:tcMar>
              <w:left w:w="0" w:type="dxa"/>
              <w:right w:w="0" w:type="dxa"/>
            </w:tcMar>
          </w:tcPr>
          <w:p w14:paraId="1D332655" w14:textId="41EB3D27" w:rsidR="00BA5BBE" w:rsidRPr="003A3558" w:rsidRDefault="00BA5BBE" w:rsidP="007B6320">
            <w:pPr>
              <w:spacing w:before="40" w:after="40" w:line="194" w:lineRule="exact"/>
              <w:ind w:right="43"/>
              <w:rPr>
                <w:rStyle w:val="Hyperlink"/>
                <w:rFonts w:eastAsia="Segoe UI"/>
                <w:color w:val="000000" w:themeColor="text1"/>
                <w:sz w:val="17"/>
                <w:szCs w:val="17"/>
              </w:rPr>
            </w:pPr>
            <w:hyperlink r:id="rId77" w:history="1">
              <w:r w:rsidRPr="003A3558">
                <w:rPr>
                  <w:rStyle w:val="Hyperlink"/>
                  <w:rFonts w:eastAsia="Segoe UI"/>
                  <w:color w:val="000000" w:themeColor="text1"/>
                  <w:sz w:val="17"/>
                  <w:szCs w:val="17"/>
                </w:rPr>
                <w:t>Decision 2/3</w:t>
              </w:r>
            </w:hyperlink>
          </w:p>
        </w:tc>
        <w:tc>
          <w:tcPr>
            <w:tcW w:w="3689" w:type="pct"/>
          </w:tcPr>
          <w:p w14:paraId="4E525715" w14:textId="07DFEE4B" w:rsidR="00BA5BBE" w:rsidRPr="003A3558" w:rsidRDefault="00BA5BBE" w:rsidP="00BA5BBE">
            <w:pPr>
              <w:spacing w:before="40" w:after="40" w:line="200" w:lineRule="exact"/>
              <w:ind w:right="-70"/>
              <w:rPr>
                <w:color w:val="000000" w:themeColor="text1"/>
                <w:sz w:val="17"/>
              </w:rPr>
            </w:pPr>
            <w:r w:rsidRPr="003A3558">
              <w:rPr>
                <w:color w:val="000000" w:themeColor="text1"/>
                <w:sz w:val="17"/>
              </w:rPr>
              <w:t>Term of office of the members of the Executive Board and the Bureau of the United Nations Habitat Assembly</w:t>
            </w:r>
          </w:p>
        </w:tc>
      </w:tr>
      <w:tr w:rsidR="00BA5BBE" w:rsidRPr="003A3558" w14:paraId="655F671E" w14:textId="77777777" w:rsidTr="009840B2">
        <w:tc>
          <w:tcPr>
            <w:tcW w:w="1311" w:type="pct"/>
            <w:tcMar>
              <w:left w:w="0" w:type="dxa"/>
              <w:right w:w="0" w:type="dxa"/>
            </w:tcMar>
          </w:tcPr>
          <w:p w14:paraId="38B34D4D" w14:textId="274A958C" w:rsidR="00BA5BBE" w:rsidRPr="003A3558" w:rsidRDefault="00BA5BBE" w:rsidP="007B6320">
            <w:pPr>
              <w:spacing w:before="40" w:after="40" w:line="194" w:lineRule="exact"/>
              <w:ind w:right="43"/>
              <w:rPr>
                <w:rStyle w:val="Hyperlink"/>
                <w:rFonts w:eastAsia="Segoe UI"/>
                <w:color w:val="000000" w:themeColor="text1"/>
                <w:sz w:val="17"/>
                <w:szCs w:val="17"/>
              </w:rPr>
            </w:pPr>
            <w:hyperlink r:id="rId78" w:history="1">
              <w:r w:rsidRPr="003A3558">
                <w:rPr>
                  <w:rStyle w:val="Hyperlink"/>
                  <w:rFonts w:eastAsia="Segoe UI"/>
                  <w:color w:val="000000" w:themeColor="text1"/>
                  <w:sz w:val="17"/>
                  <w:szCs w:val="17"/>
                </w:rPr>
                <w:t>Decision 2/4</w:t>
              </w:r>
            </w:hyperlink>
          </w:p>
        </w:tc>
        <w:tc>
          <w:tcPr>
            <w:tcW w:w="3689" w:type="pct"/>
          </w:tcPr>
          <w:p w14:paraId="51A94240" w14:textId="6464B0BA" w:rsidR="00BA5BBE" w:rsidRPr="003A3558" w:rsidRDefault="00BA5BBE" w:rsidP="00BA5BBE">
            <w:pPr>
              <w:spacing w:before="40" w:after="40" w:line="200" w:lineRule="exact"/>
              <w:ind w:right="-70"/>
              <w:rPr>
                <w:color w:val="000000" w:themeColor="text1"/>
                <w:sz w:val="17"/>
              </w:rPr>
            </w:pPr>
            <w:r w:rsidRPr="003A3558">
              <w:rPr>
                <w:color w:val="000000" w:themeColor="text1"/>
                <w:sz w:val="17"/>
              </w:rPr>
              <w:t>Stakeholder engagement policy of the United Nations Human Settlements Programme</w:t>
            </w:r>
          </w:p>
        </w:tc>
      </w:tr>
    </w:tbl>
    <w:p w14:paraId="625D39D2" w14:textId="0192936D" w:rsidR="007C4035" w:rsidRPr="003A3558" w:rsidRDefault="007C4035" w:rsidP="00BA5BB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036A1F0" w14:textId="77777777" w:rsidR="000D1603" w:rsidRPr="003A3558" w:rsidRDefault="000D160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3F8C0004" w14:textId="4AEF2A10"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AEAF7"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Executive Board decisions</w:t>
      </w:r>
    </w:p>
    <w:p w14:paraId="1D24F42D" w14:textId="77777777"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9141F1"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A5BBE" w:rsidRPr="003A3558" w14:paraId="49AEAB25" w14:textId="77777777" w:rsidTr="009840B2">
        <w:tc>
          <w:tcPr>
            <w:tcW w:w="1311" w:type="pct"/>
            <w:tcMar>
              <w:left w:w="0" w:type="dxa"/>
              <w:right w:w="0" w:type="dxa"/>
            </w:tcMar>
          </w:tcPr>
          <w:p w14:paraId="4B648F67" w14:textId="7163A9C1" w:rsidR="00BA5BBE" w:rsidRPr="003A3558" w:rsidRDefault="00BA5BBE" w:rsidP="007B6320">
            <w:pPr>
              <w:spacing w:before="40" w:after="40" w:line="190" w:lineRule="atLeast"/>
              <w:ind w:right="43"/>
              <w:rPr>
                <w:sz w:val="17"/>
              </w:rPr>
            </w:pPr>
            <w:r w:rsidRPr="003A3558" w:rsidDel="00A11D45">
              <w:rPr>
                <w:sz w:val="17"/>
              </w:rPr>
              <w:t xml:space="preserve">2023/5 </w:t>
            </w:r>
          </w:p>
        </w:tc>
        <w:tc>
          <w:tcPr>
            <w:tcW w:w="3689" w:type="pct"/>
          </w:tcPr>
          <w:p w14:paraId="6BDE494B" w14:textId="6EC44D35" w:rsidR="00BA5BBE" w:rsidRPr="003A3558" w:rsidRDefault="00BA5BBE" w:rsidP="007B6320">
            <w:pPr>
              <w:spacing w:before="40" w:after="40" w:line="190" w:lineRule="atLeast"/>
              <w:ind w:right="-70"/>
              <w:rPr>
                <w:sz w:val="17"/>
              </w:rPr>
            </w:pPr>
            <w:r w:rsidRPr="003A3558" w:rsidDel="00A11D45">
              <w:rPr>
                <w:sz w:val="17"/>
              </w:rPr>
              <w:t>Implementation of the normative and operational activities of UN-Habitat; reporting on the programmatic activities of the Programme in 2022; implementation of subprogrammes, flagship programmes and technical cooperation activities</w:t>
            </w:r>
          </w:p>
        </w:tc>
      </w:tr>
      <w:tr w:rsidR="00BA5BBE" w:rsidRPr="003A3558" w14:paraId="759470C8" w14:textId="77777777" w:rsidTr="009840B2">
        <w:tc>
          <w:tcPr>
            <w:tcW w:w="1311" w:type="pct"/>
            <w:tcMar>
              <w:left w:w="0" w:type="dxa"/>
              <w:right w:w="0" w:type="dxa"/>
            </w:tcMar>
          </w:tcPr>
          <w:p w14:paraId="4CE88FAB" w14:textId="62AB75D4" w:rsidR="00BA5BBE" w:rsidRPr="003A3558" w:rsidRDefault="00BA5BBE" w:rsidP="007B6320">
            <w:pPr>
              <w:spacing w:before="40" w:after="40" w:line="190" w:lineRule="atLeast"/>
              <w:ind w:right="43"/>
              <w:rPr>
                <w:sz w:val="17"/>
              </w:rPr>
            </w:pPr>
            <w:r w:rsidRPr="003A3558">
              <w:rPr>
                <w:sz w:val="17"/>
              </w:rPr>
              <w:t xml:space="preserve">2023/6 </w:t>
            </w:r>
          </w:p>
        </w:tc>
        <w:tc>
          <w:tcPr>
            <w:tcW w:w="3689" w:type="pct"/>
          </w:tcPr>
          <w:p w14:paraId="10DC7C2C" w14:textId="6317F7AA" w:rsidR="00BA5BBE" w:rsidRPr="003A3558" w:rsidRDefault="00BA5BBE" w:rsidP="007B6320">
            <w:pPr>
              <w:spacing w:before="40" w:after="40" w:line="190" w:lineRule="atLeast"/>
              <w:ind w:right="-70"/>
              <w:rPr>
                <w:sz w:val="17"/>
              </w:rPr>
            </w:pPr>
            <w:r w:rsidRPr="003A3558">
              <w:rPr>
                <w:sz w:val="17"/>
              </w:rPr>
              <w:t>Implementation of the outcomes of the second session of the UN-Habitat Assembly including preparation of the strategic plan for the period 2026–2029</w:t>
            </w:r>
          </w:p>
        </w:tc>
      </w:tr>
      <w:tr w:rsidR="00BA5BBE" w:rsidRPr="003A3558" w14:paraId="0E8ED713" w14:textId="77777777" w:rsidTr="009840B2">
        <w:tc>
          <w:tcPr>
            <w:tcW w:w="1311" w:type="pct"/>
            <w:tcMar>
              <w:left w:w="0" w:type="dxa"/>
              <w:right w:w="0" w:type="dxa"/>
            </w:tcMar>
          </w:tcPr>
          <w:p w14:paraId="095B2B16" w14:textId="0F1535BD" w:rsidR="00BA5BBE" w:rsidRPr="003A3558" w:rsidRDefault="00BA5BBE" w:rsidP="007B6320">
            <w:pPr>
              <w:spacing w:before="40" w:after="40" w:line="190" w:lineRule="atLeast"/>
              <w:ind w:right="43"/>
              <w:rPr>
                <w:sz w:val="17"/>
              </w:rPr>
            </w:pPr>
            <w:hyperlink r:id="rId79" w:history="1">
              <w:r w:rsidRPr="003A3558">
                <w:rPr>
                  <w:rStyle w:val="Hyperlink"/>
                  <w:color w:val="000000" w:themeColor="text1"/>
                  <w:sz w:val="17"/>
                </w:rPr>
                <w:t>2024/3</w:t>
              </w:r>
            </w:hyperlink>
          </w:p>
        </w:tc>
        <w:tc>
          <w:tcPr>
            <w:tcW w:w="3689" w:type="pct"/>
          </w:tcPr>
          <w:p w14:paraId="0990AECE" w14:textId="0F1F5D1C" w:rsidR="00BA5BBE" w:rsidRPr="003A3558" w:rsidRDefault="00BA5BBE" w:rsidP="007B6320">
            <w:pPr>
              <w:spacing w:before="40" w:after="40" w:line="190" w:lineRule="atLeast"/>
              <w:ind w:right="-70"/>
              <w:rPr>
                <w:sz w:val="17"/>
              </w:rPr>
            </w:pPr>
            <w:r w:rsidRPr="003A3558">
              <w:rPr>
                <w:sz w:val="17"/>
                <w:szCs w:val="17"/>
              </w:rPr>
              <w:t xml:space="preserve">Update on the implementation of resolutions adopted by the UN-Habitat Assembly </w:t>
            </w:r>
          </w:p>
        </w:tc>
      </w:tr>
      <w:tr w:rsidR="00BA5BBE" w:rsidRPr="003A3558" w14:paraId="222714E9" w14:textId="77777777" w:rsidTr="007B6320">
        <w:trPr>
          <w:cantSplit/>
        </w:trPr>
        <w:tc>
          <w:tcPr>
            <w:tcW w:w="1311" w:type="pct"/>
            <w:tcMar>
              <w:left w:w="0" w:type="dxa"/>
              <w:right w:w="0" w:type="dxa"/>
            </w:tcMar>
          </w:tcPr>
          <w:p w14:paraId="230D767D" w14:textId="75B3E540" w:rsidR="00BA5BBE" w:rsidRPr="003A3558" w:rsidRDefault="00BA5BBE" w:rsidP="007B6320">
            <w:pPr>
              <w:widowControl w:val="0"/>
              <w:spacing w:before="40" w:after="40" w:line="190" w:lineRule="atLeast"/>
              <w:ind w:right="43"/>
            </w:pPr>
            <w:r w:rsidRPr="003A3558">
              <w:rPr>
                <w:sz w:val="17"/>
              </w:rPr>
              <w:t>2024/5</w:t>
            </w:r>
          </w:p>
        </w:tc>
        <w:tc>
          <w:tcPr>
            <w:tcW w:w="3689" w:type="pct"/>
          </w:tcPr>
          <w:p w14:paraId="56875DD2" w14:textId="3CCBB219" w:rsidR="00BA5BBE" w:rsidRPr="003A3558" w:rsidRDefault="00BA5BBE" w:rsidP="007B6320">
            <w:pPr>
              <w:spacing w:before="40" w:after="40" w:line="190" w:lineRule="atLeast"/>
              <w:ind w:right="-72"/>
              <w:rPr>
                <w:spacing w:val="2"/>
                <w:w w:val="102"/>
                <w:sz w:val="17"/>
                <w:szCs w:val="17"/>
              </w:rPr>
            </w:pPr>
            <w:r w:rsidRPr="003A3558">
              <w:rPr>
                <w:spacing w:val="2"/>
                <w:w w:val="102"/>
                <w:sz w:val="17"/>
              </w:rPr>
              <w:t>Financial, budgetary and administrative matters of UN-Habitat; the work programme of UN</w:t>
            </w:r>
            <w:r w:rsidR="00FF5967" w:rsidRPr="003A3558">
              <w:rPr>
                <w:spacing w:val="2"/>
                <w:w w:val="102"/>
                <w:sz w:val="17"/>
              </w:rPr>
              <w:noBreakHyphen/>
            </w:r>
            <w:r w:rsidRPr="003A3558">
              <w:rPr>
                <w:spacing w:val="2"/>
                <w:w w:val="102"/>
                <w:sz w:val="17"/>
              </w:rPr>
              <w:t>Habitat and the budget for 2025 and 2026; implementation of the strategic plan for the period 2020–2025 and preparation of the strategic plan for the period 2026–2029; implementation of the recommendations of the Joint Inspection Unit based on its review of the management and administration of UN-Habitat</w:t>
            </w:r>
          </w:p>
        </w:tc>
      </w:tr>
      <w:tr w:rsidR="00BA5BBE" w:rsidRPr="003A3558" w14:paraId="6EE12AF5" w14:textId="77777777" w:rsidTr="009840B2">
        <w:tc>
          <w:tcPr>
            <w:tcW w:w="1311" w:type="pct"/>
            <w:tcMar>
              <w:left w:w="0" w:type="dxa"/>
              <w:right w:w="0" w:type="dxa"/>
            </w:tcMar>
          </w:tcPr>
          <w:p w14:paraId="441A31A6" w14:textId="5FB9D695" w:rsidR="00BA5BBE" w:rsidRPr="003A3558" w:rsidRDefault="00BA5BBE" w:rsidP="007B6320">
            <w:pPr>
              <w:spacing w:before="40" w:after="40" w:line="194" w:lineRule="exact"/>
              <w:ind w:right="43"/>
              <w:rPr>
                <w:sz w:val="17"/>
              </w:rPr>
            </w:pPr>
            <w:r w:rsidRPr="003A3558">
              <w:rPr>
                <w:sz w:val="17"/>
              </w:rPr>
              <w:t>2024/6</w:t>
            </w:r>
          </w:p>
        </w:tc>
        <w:tc>
          <w:tcPr>
            <w:tcW w:w="3689" w:type="pct"/>
          </w:tcPr>
          <w:p w14:paraId="3BEF857F" w14:textId="7A5FE2EF" w:rsidR="00BA5BBE" w:rsidRPr="003A3558" w:rsidRDefault="00BA5BBE" w:rsidP="007B6320">
            <w:pPr>
              <w:spacing w:before="40" w:after="40" w:line="194" w:lineRule="exact"/>
              <w:ind w:right="-70"/>
              <w:rPr>
                <w:spacing w:val="2"/>
                <w:sz w:val="17"/>
              </w:rPr>
            </w:pPr>
            <w:r w:rsidRPr="003A3558">
              <w:rPr>
                <w:sz w:val="17"/>
              </w:rPr>
              <w:t>Implementation of the normative and operational activities of the UN-Habitat; reporting on the programmatic activities of the Programme in 2024, implementation of subprogrammes, flagship programmes and technical cooperation activities</w:t>
            </w:r>
          </w:p>
        </w:tc>
      </w:tr>
      <w:tr w:rsidR="00BA5BBE" w:rsidRPr="003A3558" w14:paraId="67961E74" w14:textId="77777777" w:rsidTr="009840B2">
        <w:tc>
          <w:tcPr>
            <w:tcW w:w="1311" w:type="pct"/>
            <w:tcMar>
              <w:left w:w="0" w:type="dxa"/>
              <w:right w:w="0" w:type="dxa"/>
            </w:tcMar>
          </w:tcPr>
          <w:p w14:paraId="45C7D768" w14:textId="40672A31" w:rsidR="00BA5BBE" w:rsidRPr="003A3558" w:rsidRDefault="006E767A" w:rsidP="007B6320">
            <w:pPr>
              <w:spacing w:before="40" w:after="40" w:line="194" w:lineRule="exact"/>
              <w:ind w:right="43"/>
              <w:rPr>
                <w:sz w:val="17"/>
                <w:szCs w:val="17"/>
              </w:rPr>
            </w:pPr>
            <w:r w:rsidRPr="003A3558">
              <w:rPr>
                <w:sz w:val="17"/>
                <w:szCs w:val="17"/>
              </w:rPr>
              <w:t>2024/7</w:t>
            </w:r>
          </w:p>
        </w:tc>
        <w:tc>
          <w:tcPr>
            <w:tcW w:w="3689" w:type="pct"/>
          </w:tcPr>
          <w:p w14:paraId="70950982" w14:textId="77777777" w:rsidR="007B6320" w:rsidRPr="003A3558" w:rsidRDefault="00BA5BBE" w:rsidP="007B6320">
            <w:pPr>
              <w:spacing w:before="40" w:after="40" w:line="194" w:lineRule="exact"/>
              <w:ind w:right="-70"/>
              <w:rPr>
                <w:sz w:val="17"/>
              </w:rPr>
            </w:pPr>
            <w:r w:rsidRPr="003A3558">
              <w:rPr>
                <w:sz w:val="17"/>
              </w:rPr>
              <w:t>Update on the implementation of resolutions adopted by the United Nations Habitat Assembly and preparations for its resumed second session</w:t>
            </w:r>
          </w:p>
          <w:p w14:paraId="6C39A941" w14:textId="77777777" w:rsidR="007B6320" w:rsidRPr="003A3558" w:rsidRDefault="007B6320" w:rsidP="007B6320">
            <w:pPr>
              <w:spacing w:before="40" w:after="40" w:line="194" w:lineRule="exact"/>
              <w:ind w:right="-70"/>
              <w:rPr>
                <w:sz w:val="17"/>
              </w:rPr>
            </w:pPr>
          </w:p>
          <w:p w14:paraId="1E9F7D49" w14:textId="05A459F1" w:rsidR="007B6320" w:rsidRPr="003A3558" w:rsidRDefault="007B6320" w:rsidP="007B6320">
            <w:pPr>
              <w:spacing w:before="40" w:after="40" w:line="194" w:lineRule="exact"/>
              <w:ind w:right="-70"/>
              <w:rPr>
                <w:sz w:val="17"/>
              </w:rPr>
            </w:pPr>
          </w:p>
        </w:tc>
      </w:tr>
    </w:tbl>
    <w:p w14:paraId="0E68A071" w14:textId="77777777" w:rsidR="007C4035" w:rsidRPr="003A3558" w:rsidRDefault="007C4035" w:rsidP="00BA5BB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D9BA7A6" w14:textId="77777777" w:rsidR="000D1603" w:rsidRPr="003A3558" w:rsidRDefault="000D160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6E9BE421" w14:textId="77777777"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061C97"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Committee of Permanent Representatives recommendations</w:t>
      </w:r>
    </w:p>
    <w:p w14:paraId="3C839FCD" w14:textId="77777777"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103107"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A5BBE" w:rsidRPr="003A3558" w14:paraId="281606D9" w14:textId="77777777" w:rsidTr="009840B2">
        <w:tc>
          <w:tcPr>
            <w:tcW w:w="1311" w:type="pct"/>
            <w:tcMar>
              <w:left w:w="0" w:type="dxa"/>
              <w:right w:w="0" w:type="dxa"/>
            </w:tcMar>
          </w:tcPr>
          <w:p w14:paraId="47BC8AC1" w14:textId="7B0D77C7" w:rsidR="00BA5BBE" w:rsidRPr="003A3558" w:rsidRDefault="00BA5BBE" w:rsidP="00BA5BBE">
            <w:pPr>
              <w:spacing w:before="40" w:after="40" w:line="200" w:lineRule="exact"/>
              <w:ind w:right="43"/>
              <w:rPr>
                <w:sz w:val="17"/>
              </w:rPr>
            </w:pPr>
            <w:r w:rsidRPr="003A3558">
              <w:rPr>
                <w:sz w:val="17"/>
              </w:rPr>
              <w:t>1/1</w:t>
            </w:r>
          </w:p>
        </w:tc>
        <w:tc>
          <w:tcPr>
            <w:tcW w:w="3689" w:type="pct"/>
          </w:tcPr>
          <w:p w14:paraId="2723EBB3" w14:textId="4EB910CB" w:rsidR="00BA5BBE" w:rsidRPr="003A3558" w:rsidRDefault="00BA5BBE" w:rsidP="00BA5BBE">
            <w:pPr>
              <w:spacing w:before="40" w:after="40" w:line="200" w:lineRule="exact"/>
              <w:ind w:right="-70"/>
              <w:rPr>
                <w:sz w:val="17"/>
              </w:rPr>
            </w:pPr>
            <w:r w:rsidRPr="003A3558">
              <w:rPr>
                <w:sz w:val="17"/>
              </w:rPr>
              <w:t>Implementation of the resolutions adopted by the United Nations Habitat Assembly at its first session, in May 2019</w:t>
            </w:r>
          </w:p>
        </w:tc>
      </w:tr>
      <w:tr w:rsidR="00BA5BBE" w:rsidRPr="003A3558" w14:paraId="2AE1E981" w14:textId="77777777" w:rsidTr="009840B2">
        <w:tc>
          <w:tcPr>
            <w:tcW w:w="1311" w:type="pct"/>
            <w:tcMar>
              <w:left w:w="0" w:type="dxa"/>
              <w:right w:w="0" w:type="dxa"/>
            </w:tcMar>
          </w:tcPr>
          <w:p w14:paraId="70117DFC" w14:textId="2CC60D32" w:rsidR="00BA5BBE" w:rsidRPr="003A3558" w:rsidRDefault="00BA5BBE" w:rsidP="00BA5BBE">
            <w:pPr>
              <w:spacing w:before="40" w:after="40" w:line="200" w:lineRule="exact"/>
              <w:ind w:right="43"/>
              <w:rPr>
                <w:sz w:val="17"/>
              </w:rPr>
            </w:pPr>
            <w:r w:rsidRPr="003A3558">
              <w:rPr>
                <w:sz w:val="17"/>
              </w:rPr>
              <w:t>1/2</w:t>
            </w:r>
          </w:p>
        </w:tc>
        <w:tc>
          <w:tcPr>
            <w:tcW w:w="3689" w:type="pct"/>
          </w:tcPr>
          <w:p w14:paraId="6A1B0D80" w14:textId="44F4FBA6" w:rsidR="00BA5BBE" w:rsidRPr="003A3558" w:rsidRDefault="00BA5BBE" w:rsidP="00BA5BBE">
            <w:pPr>
              <w:spacing w:before="40" w:after="40" w:line="200" w:lineRule="exact"/>
              <w:ind w:right="-70"/>
              <w:rPr>
                <w:sz w:val="17"/>
              </w:rPr>
            </w:pPr>
            <w:r w:rsidRPr="003A3558">
              <w:rPr>
                <w:sz w:val="17"/>
              </w:rPr>
              <w:t>Implementation of resolution 1/1 on the United Nations Human Settlements strategic plan for the period 2020–2023</w:t>
            </w:r>
          </w:p>
        </w:tc>
      </w:tr>
      <w:tr w:rsidR="00BA5BBE" w:rsidRPr="003A3558" w14:paraId="628EF298" w14:textId="77777777" w:rsidTr="009840B2">
        <w:tc>
          <w:tcPr>
            <w:tcW w:w="1311" w:type="pct"/>
            <w:tcMar>
              <w:left w:w="0" w:type="dxa"/>
              <w:right w:w="0" w:type="dxa"/>
            </w:tcMar>
          </w:tcPr>
          <w:p w14:paraId="081D0ED6" w14:textId="20FD9553" w:rsidR="00BA5BBE" w:rsidRPr="003A3558" w:rsidRDefault="00BA5BBE" w:rsidP="00BA5BBE">
            <w:pPr>
              <w:spacing w:before="40" w:after="40" w:line="200" w:lineRule="exact"/>
              <w:ind w:right="43"/>
              <w:rPr>
                <w:sz w:val="17"/>
              </w:rPr>
            </w:pPr>
            <w:r w:rsidRPr="003A3558">
              <w:rPr>
                <w:sz w:val="17"/>
              </w:rPr>
              <w:t>1/3</w:t>
            </w:r>
          </w:p>
        </w:tc>
        <w:tc>
          <w:tcPr>
            <w:tcW w:w="3689" w:type="pct"/>
          </w:tcPr>
          <w:p w14:paraId="5DCED359" w14:textId="3B565E67" w:rsidR="00BA5BBE" w:rsidRPr="003A3558" w:rsidRDefault="00BA5BBE" w:rsidP="00BA5BBE">
            <w:pPr>
              <w:spacing w:before="40" w:after="40" w:line="200" w:lineRule="exact"/>
              <w:ind w:right="-70"/>
              <w:rPr>
                <w:spacing w:val="2"/>
                <w:w w:val="102"/>
                <w:sz w:val="17"/>
              </w:rPr>
            </w:pPr>
            <w:r w:rsidRPr="003A3558">
              <w:rPr>
                <w:spacing w:val="2"/>
                <w:w w:val="102"/>
                <w:sz w:val="17"/>
              </w:rPr>
              <w:t>Quadrennial report of the Secretary-General on the implementation of the New Urban Agenda, the high-level meeting of the General Assembly to assess progress in the implementation of the New Urban Agenda, and the eleventh session of the World Urban Forum</w:t>
            </w:r>
          </w:p>
        </w:tc>
      </w:tr>
    </w:tbl>
    <w:p w14:paraId="42C3CAB1" w14:textId="4F17F2FC" w:rsidR="007C4035" w:rsidRPr="003A3558" w:rsidRDefault="007C4035" w:rsidP="00BA5BB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F35D34D" w14:textId="77777777" w:rsidR="000D1603" w:rsidRPr="003A3558" w:rsidRDefault="000D160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438EEF10" w14:textId="77777777"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76156C" w14:textId="6C5EF2F5" w:rsidR="007C4035" w:rsidRPr="003A3558" w:rsidRDefault="007C4035" w:rsidP="004445B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Governing Council resolutions</w:t>
      </w:r>
    </w:p>
    <w:p w14:paraId="1620BD8F" w14:textId="77777777"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A496DE"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A5BBE" w:rsidRPr="003A3558" w14:paraId="460D64D4" w14:textId="77777777" w:rsidTr="009840B2">
        <w:tc>
          <w:tcPr>
            <w:tcW w:w="1311" w:type="pct"/>
            <w:tcMar>
              <w:left w:w="0" w:type="dxa"/>
              <w:right w:w="0" w:type="dxa"/>
            </w:tcMar>
          </w:tcPr>
          <w:p w14:paraId="56901582" w14:textId="140E7369" w:rsidR="00BA5BBE" w:rsidRPr="003A3558" w:rsidRDefault="00BA5BBE" w:rsidP="007B6320">
            <w:pPr>
              <w:spacing w:before="40" w:after="40" w:line="190" w:lineRule="exact"/>
              <w:ind w:right="43"/>
              <w:rPr>
                <w:sz w:val="17"/>
              </w:rPr>
            </w:pPr>
            <w:r w:rsidRPr="003A3558">
              <w:rPr>
                <w:sz w:val="17"/>
              </w:rPr>
              <w:t>19/4</w:t>
            </w:r>
          </w:p>
        </w:tc>
        <w:tc>
          <w:tcPr>
            <w:tcW w:w="3689" w:type="pct"/>
          </w:tcPr>
          <w:p w14:paraId="70960366" w14:textId="096E3AAC" w:rsidR="00BA5BBE" w:rsidRPr="003A3558" w:rsidRDefault="00BA5BBE" w:rsidP="007B6320">
            <w:pPr>
              <w:spacing w:before="40" w:after="40" w:line="190" w:lineRule="exact"/>
              <w:ind w:right="-70"/>
              <w:rPr>
                <w:sz w:val="17"/>
              </w:rPr>
            </w:pPr>
            <w:r w:rsidRPr="003A3558">
              <w:rPr>
                <w:sz w:val="17"/>
              </w:rPr>
              <w:t>Cooperation between the United Nations Human Settlements Programme and the United Nations Environment Programme</w:t>
            </w:r>
          </w:p>
        </w:tc>
      </w:tr>
      <w:tr w:rsidR="00BA5BBE" w:rsidRPr="003A3558" w14:paraId="5F38C942" w14:textId="77777777" w:rsidTr="009840B2">
        <w:tc>
          <w:tcPr>
            <w:tcW w:w="1311" w:type="pct"/>
            <w:tcMar>
              <w:left w:w="0" w:type="dxa"/>
              <w:right w:w="0" w:type="dxa"/>
            </w:tcMar>
          </w:tcPr>
          <w:p w14:paraId="0AE1EDC3" w14:textId="64CD7C73" w:rsidR="00BA5BBE" w:rsidRPr="003A3558" w:rsidRDefault="00BA5BBE" w:rsidP="007B6320">
            <w:pPr>
              <w:spacing w:before="40" w:after="40" w:line="190" w:lineRule="exact"/>
              <w:ind w:right="43"/>
              <w:rPr>
                <w:sz w:val="17"/>
              </w:rPr>
            </w:pPr>
            <w:r w:rsidRPr="003A3558">
              <w:rPr>
                <w:sz w:val="17"/>
              </w:rPr>
              <w:t>19/11</w:t>
            </w:r>
          </w:p>
        </w:tc>
        <w:tc>
          <w:tcPr>
            <w:tcW w:w="3689" w:type="pct"/>
          </w:tcPr>
          <w:p w14:paraId="186B1607" w14:textId="12DD7A31" w:rsidR="00BA5BBE" w:rsidRPr="003A3558" w:rsidRDefault="00BA5BBE" w:rsidP="007B6320">
            <w:pPr>
              <w:spacing w:before="40" w:after="40" w:line="190" w:lineRule="exact"/>
              <w:ind w:right="-70"/>
              <w:rPr>
                <w:sz w:val="17"/>
              </w:rPr>
            </w:pPr>
            <w:r w:rsidRPr="003A3558">
              <w:rPr>
                <w:sz w:val="17"/>
              </w:rPr>
              <w:t>Strengthening the United Nations Habitat and Human Settlements Foundation</w:t>
            </w:r>
          </w:p>
        </w:tc>
      </w:tr>
      <w:tr w:rsidR="00BA5BBE" w:rsidRPr="003A3558" w14:paraId="3EA4334C" w14:textId="77777777" w:rsidTr="007B6320">
        <w:trPr>
          <w:cantSplit/>
        </w:trPr>
        <w:tc>
          <w:tcPr>
            <w:tcW w:w="1311" w:type="pct"/>
            <w:tcMar>
              <w:left w:w="0" w:type="dxa"/>
              <w:right w:w="0" w:type="dxa"/>
            </w:tcMar>
          </w:tcPr>
          <w:p w14:paraId="4D256727" w14:textId="3C50BF81" w:rsidR="00BA5BBE" w:rsidRPr="003A3558" w:rsidRDefault="00BA5BBE" w:rsidP="007B6320">
            <w:pPr>
              <w:spacing w:before="40" w:after="40" w:line="190" w:lineRule="exact"/>
              <w:ind w:right="43"/>
              <w:rPr>
                <w:sz w:val="17"/>
              </w:rPr>
            </w:pPr>
            <w:r w:rsidRPr="003A3558">
              <w:rPr>
                <w:sz w:val="17"/>
              </w:rPr>
              <w:t>20/6</w:t>
            </w:r>
          </w:p>
        </w:tc>
        <w:tc>
          <w:tcPr>
            <w:tcW w:w="3689" w:type="pct"/>
          </w:tcPr>
          <w:p w14:paraId="2EF3161D" w14:textId="00CF89FD" w:rsidR="00BA5BBE" w:rsidRPr="003A3558" w:rsidRDefault="00BA5BBE" w:rsidP="007B6320">
            <w:pPr>
              <w:spacing w:before="40" w:after="40" w:line="190" w:lineRule="exact"/>
              <w:ind w:right="-70"/>
              <w:rPr>
                <w:sz w:val="17"/>
              </w:rPr>
            </w:pPr>
            <w:r w:rsidRPr="003A3558">
              <w:rPr>
                <w:sz w:val="17"/>
              </w:rPr>
              <w:t>Best practices, good policies and enabling legislation in support of sustainable urbanization and the attainment of internationally agreed development goals</w:t>
            </w:r>
          </w:p>
        </w:tc>
      </w:tr>
      <w:tr w:rsidR="00BA5BBE" w:rsidRPr="003A3558" w14:paraId="46F19B76" w14:textId="77777777" w:rsidTr="009840B2">
        <w:tc>
          <w:tcPr>
            <w:tcW w:w="1311" w:type="pct"/>
            <w:tcMar>
              <w:left w:w="0" w:type="dxa"/>
              <w:right w:w="0" w:type="dxa"/>
            </w:tcMar>
          </w:tcPr>
          <w:p w14:paraId="37B77ABC" w14:textId="3DE5DA1B" w:rsidR="00BA5BBE" w:rsidRPr="003A3558" w:rsidRDefault="00BA5BBE" w:rsidP="007B6320">
            <w:pPr>
              <w:spacing w:before="40" w:after="40" w:line="190" w:lineRule="exact"/>
              <w:ind w:right="43"/>
              <w:rPr>
                <w:sz w:val="17"/>
              </w:rPr>
            </w:pPr>
            <w:r w:rsidRPr="003A3558">
              <w:rPr>
                <w:sz w:val="17"/>
              </w:rPr>
              <w:t>20/16</w:t>
            </w:r>
          </w:p>
        </w:tc>
        <w:tc>
          <w:tcPr>
            <w:tcW w:w="3689" w:type="pct"/>
          </w:tcPr>
          <w:p w14:paraId="14EC43CC" w14:textId="35ED084A" w:rsidR="00BA5BBE" w:rsidRPr="003A3558" w:rsidRDefault="00BA5BBE" w:rsidP="007B6320">
            <w:pPr>
              <w:spacing w:before="40" w:after="40" w:line="190" w:lineRule="exact"/>
              <w:ind w:right="-70"/>
              <w:rPr>
                <w:sz w:val="17"/>
              </w:rPr>
            </w:pPr>
            <w:r w:rsidRPr="003A3558">
              <w:rPr>
                <w:sz w:val="17"/>
              </w:rPr>
              <w:t>Enhancing the involvement of civil society in local governance</w:t>
            </w:r>
          </w:p>
        </w:tc>
      </w:tr>
      <w:tr w:rsidR="00BA5BBE" w:rsidRPr="003A3558" w14:paraId="26292DDE" w14:textId="77777777" w:rsidTr="009840B2">
        <w:tc>
          <w:tcPr>
            <w:tcW w:w="1311" w:type="pct"/>
            <w:tcMar>
              <w:left w:w="0" w:type="dxa"/>
              <w:right w:w="0" w:type="dxa"/>
            </w:tcMar>
          </w:tcPr>
          <w:p w14:paraId="3FFE2847" w14:textId="14D157CC" w:rsidR="00BA5BBE" w:rsidRPr="003A3558" w:rsidRDefault="00BA5BBE" w:rsidP="007B6320">
            <w:pPr>
              <w:spacing w:before="40" w:after="40" w:line="190" w:lineRule="exact"/>
              <w:ind w:right="43"/>
              <w:rPr>
                <w:sz w:val="17"/>
              </w:rPr>
            </w:pPr>
            <w:r w:rsidRPr="003A3558">
              <w:rPr>
                <w:sz w:val="17"/>
              </w:rPr>
              <w:t>21/3</w:t>
            </w:r>
          </w:p>
        </w:tc>
        <w:tc>
          <w:tcPr>
            <w:tcW w:w="3689" w:type="pct"/>
          </w:tcPr>
          <w:p w14:paraId="145BF095" w14:textId="3E21DECA" w:rsidR="00BA5BBE" w:rsidRPr="003A3558" w:rsidRDefault="00BA5BBE" w:rsidP="007B6320">
            <w:pPr>
              <w:spacing w:before="40" w:after="40" w:line="190" w:lineRule="exact"/>
              <w:ind w:right="-70"/>
              <w:rPr>
                <w:sz w:val="17"/>
              </w:rPr>
            </w:pPr>
            <w:r w:rsidRPr="003A3558">
              <w:rPr>
                <w:sz w:val="17"/>
              </w:rPr>
              <w:t>Guidelines on decentralization and strengthening of local authorities</w:t>
            </w:r>
          </w:p>
        </w:tc>
      </w:tr>
      <w:tr w:rsidR="00BA5BBE" w:rsidRPr="003A3558" w14:paraId="3604C21E" w14:textId="77777777" w:rsidTr="009840B2">
        <w:tc>
          <w:tcPr>
            <w:tcW w:w="1311" w:type="pct"/>
            <w:tcMar>
              <w:left w:w="0" w:type="dxa"/>
              <w:right w:w="0" w:type="dxa"/>
            </w:tcMar>
          </w:tcPr>
          <w:p w14:paraId="58C649AA" w14:textId="6F97D32F" w:rsidR="00BA5BBE" w:rsidRPr="003A3558" w:rsidRDefault="00BA5BBE" w:rsidP="007B6320">
            <w:pPr>
              <w:spacing w:before="40" w:after="40" w:line="190" w:lineRule="exact"/>
              <w:ind w:right="43"/>
              <w:rPr>
                <w:sz w:val="17"/>
              </w:rPr>
            </w:pPr>
            <w:r w:rsidRPr="003A3558">
              <w:rPr>
                <w:sz w:val="17"/>
              </w:rPr>
              <w:t>21/7</w:t>
            </w:r>
          </w:p>
        </w:tc>
        <w:tc>
          <w:tcPr>
            <w:tcW w:w="3689" w:type="pct"/>
          </w:tcPr>
          <w:p w14:paraId="4A04D24D" w14:textId="2E8DAD8F" w:rsidR="00BA5BBE" w:rsidRPr="003A3558" w:rsidRDefault="00BA5BBE" w:rsidP="007B6320">
            <w:pPr>
              <w:spacing w:before="40" w:after="40" w:line="190" w:lineRule="exact"/>
              <w:ind w:right="-70"/>
              <w:rPr>
                <w:sz w:val="17"/>
              </w:rPr>
            </w:pPr>
            <w:r w:rsidRPr="003A3558">
              <w:rPr>
                <w:sz w:val="17"/>
              </w:rPr>
              <w:t>Sustainable public-private partnership incentives for attracting large-scale private-sector investment in low-income housing</w:t>
            </w:r>
          </w:p>
        </w:tc>
      </w:tr>
      <w:tr w:rsidR="00BA5BBE" w:rsidRPr="003A3558" w14:paraId="678DADA1" w14:textId="77777777" w:rsidTr="009840B2">
        <w:tc>
          <w:tcPr>
            <w:tcW w:w="1311" w:type="pct"/>
            <w:tcMar>
              <w:left w:w="0" w:type="dxa"/>
              <w:right w:w="0" w:type="dxa"/>
            </w:tcMar>
          </w:tcPr>
          <w:p w14:paraId="66F67236" w14:textId="414AD773" w:rsidR="00BA5BBE" w:rsidRPr="003A3558" w:rsidRDefault="00BA5BBE" w:rsidP="007B6320">
            <w:pPr>
              <w:spacing w:before="40" w:after="40" w:line="190" w:lineRule="exact"/>
              <w:ind w:right="43"/>
              <w:rPr>
                <w:sz w:val="17"/>
              </w:rPr>
            </w:pPr>
            <w:r w:rsidRPr="003A3558">
              <w:rPr>
                <w:sz w:val="17"/>
              </w:rPr>
              <w:t>21/8</w:t>
            </w:r>
          </w:p>
        </w:tc>
        <w:tc>
          <w:tcPr>
            <w:tcW w:w="3689" w:type="pct"/>
          </w:tcPr>
          <w:p w14:paraId="17886B6B" w14:textId="6F382812" w:rsidR="00BA5BBE" w:rsidRPr="003A3558" w:rsidRDefault="00BA5BBE" w:rsidP="007B6320">
            <w:pPr>
              <w:spacing w:before="40" w:after="40" w:line="190" w:lineRule="exact"/>
              <w:ind w:right="-70"/>
              <w:rPr>
                <w:sz w:val="17"/>
              </w:rPr>
            </w:pPr>
            <w:r w:rsidRPr="003A3558">
              <w:rPr>
                <w:sz w:val="17"/>
              </w:rPr>
              <w:t>Africa fund/financing mechanism on slum prevention and upgrading</w:t>
            </w:r>
          </w:p>
        </w:tc>
      </w:tr>
      <w:tr w:rsidR="00BA5BBE" w:rsidRPr="003A3558" w14:paraId="03EF33F3" w14:textId="77777777" w:rsidTr="009840B2">
        <w:tc>
          <w:tcPr>
            <w:tcW w:w="1311" w:type="pct"/>
            <w:tcMar>
              <w:left w:w="0" w:type="dxa"/>
              <w:right w:w="0" w:type="dxa"/>
            </w:tcMar>
          </w:tcPr>
          <w:p w14:paraId="6A7FE792" w14:textId="0AA89612" w:rsidR="00BA5BBE" w:rsidRPr="003A3558" w:rsidRDefault="00BA5BBE" w:rsidP="007B6320">
            <w:pPr>
              <w:spacing w:before="40" w:after="40" w:line="190" w:lineRule="exact"/>
              <w:ind w:right="43"/>
              <w:rPr>
                <w:sz w:val="17"/>
              </w:rPr>
            </w:pPr>
            <w:r w:rsidRPr="003A3558">
              <w:rPr>
                <w:sz w:val="17"/>
              </w:rPr>
              <w:t>21/9</w:t>
            </w:r>
          </w:p>
        </w:tc>
        <w:tc>
          <w:tcPr>
            <w:tcW w:w="3689" w:type="pct"/>
          </w:tcPr>
          <w:p w14:paraId="47E3A9A0" w14:textId="0091EB23" w:rsidR="00BA5BBE" w:rsidRPr="003A3558" w:rsidRDefault="00BA5BBE" w:rsidP="007B6320">
            <w:pPr>
              <w:spacing w:before="40" w:after="40" w:line="190" w:lineRule="exact"/>
              <w:ind w:right="-70"/>
              <w:rPr>
                <w:sz w:val="17"/>
              </w:rPr>
            </w:pPr>
            <w:r w:rsidRPr="003A3558">
              <w:rPr>
                <w:sz w:val="17"/>
              </w:rPr>
              <w:t>Women’s land and property rights and access to finance</w:t>
            </w:r>
          </w:p>
        </w:tc>
      </w:tr>
      <w:tr w:rsidR="00BA5BBE" w:rsidRPr="003A3558" w14:paraId="3AE583FB" w14:textId="77777777" w:rsidTr="009840B2">
        <w:tc>
          <w:tcPr>
            <w:tcW w:w="1311" w:type="pct"/>
            <w:tcMar>
              <w:left w:w="0" w:type="dxa"/>
              <w:right w:w="0" w:type="dxa"/>
            </w:tcMar>
          </w:tcPr>
          <w:p w14:paraId="2BC79E7B" w14:textId="12051A8A" w:rsidR="00BA5BBE" w:rsidRPr="003A3558" w:rsidRDefault="00BA5BBE" w:rsidP="007B6320">
            <w:pPr>
              <w:spacing w:before="40" w:after="40" w:line="190" w:lineRule="exact"/>
              <w:ind w:right="43"/>
              <w:rPr>
                <w:sz w:val="17"/>
              </w:rPr>
            </w:pPr>
            <w:r w:rsidRPr="003A3558">
              <w:rPr>
                <w:sz w:val="17"/>
              </w:rPr>
              <w:t>21/10</w:t>
            </w:r>
          </w:p>
        </w:tc>
        <w:tc>
          <w:tcPr>
            <w:tcW w:w="3689" w:type="pct"/>
          </w:tcPr>
          <w:p w14:paraId="2417AA1B" w14:textId="68D7D840" w:rsidR="00BA5BBE" w:rsidRPr="003A3558" w:rsidRDefault="00BA5BBE" w:rsidP="007B6320">
            <w:pPr>
              <w:spacing w:before="40" w:after="40" w:line="190" w:lineRule="exact"/>
              <w:ind w:right="-70"/>
              <w:rPr>
                <w:sz w:val="17"/>
              </w:rPr>
            </w:pPr>
            <w:r w:rsidRPr="003A3558">
              <w:rPr>
                <w:sz w:val="17"/>
              </w:rPr>
              <w:t>Strengthening the Habitat and Human Settlements Foundation: experimental financial mechanisms for pro-poor housing and infrastructure</w:t>
            </w:r>
          </w:p>
        </w:tc>
      </w:tr>
      <w:tr w:rsidR="00BA5BBE" w:rsidRPr="003A3558" w14:paraId="655DA0A0" w14:textId="77777777" w:rsidTr="009840B2">
        <w:tc>
          <w:tcPr>
            <w:tcW w:w="1311" w:type="pct"/>
            <w:tcMar>
              <w:left w:w="0" w:type="dxa"/>
              <w:right w:w="0" w:type="dxa"/>
            </w:tcMar>
          </w:tcPr>
          <w:p w14:paraId="05C5AA39" w14:textId="53E7FC0E" w:rsidR="00BA5BBE" w:rsidRPr="003A3558" w:rsidRDefault="00BA5BBE" w:rsidP="00BA5BBE">
            <w:pPr>
              <w:spacing w:before="40" w:after="40" w:line="200" w:lineRule="exact"/>
              <w:ind w:right="43"/>
              <w:rPr>
                <w:sz w:val="17"/>
              </w:rPr>
            </w:pPr>
            <w:r w:rsidRPr="003A3558">
              <w:rPr>
                <w:sz w:val="17"/>
              </w:rPr>
              <w:t>22/9</w:t>
            </w:r>
          </w:p>
        </w:tc>
        <w:tc>
          <w:tcPr>
            <w:tcW w:w="3689" w:type="pct"/>
          </w:tcPr>
          <w:p w14:paraId="0B1FFDF0" w14:textId="05BD8E70" w:rsidR="00BA5BBE" w:rsidRPr="003A3558" w:rsidRDefault="00BA5BBE" w:rsidP="00BA5BBE">
            <w:pPr>
              <w:spacing w:before="40" w:after="40" w:line="200" w:lineRule="exact"/>
              <w:ind w:right="-70"/>
              <w:rPr>
                <w:spacing w:val="2"/>
                <w:sz w:val="17"/>
              </w:rPr>
            </w:pPr>
            <w:r w:rsidRPr="003A3558">
              <w:rPr>
                <w:spacing w:val="2"/>
                <w:sz w:val="17"/>
              </w:rPr>
              <w:t>South-South cooperation in human settlements</w:t>
            </w:r>
          </w:p>
        </w:tc>
      </w:tr>
      <w:tr w:rsidR="00BA5BBE" w:rsidRPr="003A3558" w14:paraId="53C69C0C" w14:textId="77777777" w:rsidTr="009840B2">
        <w:tc>
          <w:tcPr>
            <w:tcW w:w="1311" w:type="pct"/>
            <w:tcMar>
              <w:left w:w="0" w:type="dxa"/>
              <w:right w:w="0" w:type="dxa"/>
            </w:tcMar>
          </w:tcPr>
          <w:p w14:paraId="6215B833" w14:textId="055D5D71" w:rsidR="00BA5BBE" w:rsidRPr="003A3558" w:rsidRDefault="00BA5BBE" w:rsidP="00BA5BBE">
            <w:pPr>
              <w:spacing w:before="40" w:after="40" w:line="200" w:lineRule="exact"/>
              <w:ind w:right="43"/>
              <w:rPr>
                <w:sz w:val="17"/>
              </w:rPr>
            </w:pPr>
            <w:r w:rsidRPr="003A3558">
              <w:rPr>
                <w:sz w:val="17"/>
              </w:rPr>
              <w:t>23/3</w:t>
            </w:r>
          </w:p>
        </w:tc>
        <w:tc>
          <w:tcPr>
            <w:tcW w:w="3689" w:type="pct"/>
          </w:tcPr>
          <w:p w14:paraId="76486E91" w14:textId="69D66CCC" w:rsidR="00BA5BBE" w:rsidRPr="003A3558" w:rsidRDefault="00BA5BBE" w:rsidP="00BA5BBE">
            <w:pPr>
              <w:spacing w:before="40" w:after="40" w:line="200" w:lineRule="exact"/>
              <w:ind w:right="-70"/>
              <w:rPr>
                <w:sz w:val="17"/>
              </w:rPr>
            </w:pPr>
            <w:r w:rsidRPr="003A3558">
              <w:rPr>
                <w:sz w:val="17"/>
              </w:rPr>
              <w:t>Support for pro-poor housing</w:t>
            </w:r>
          </w:p>
        </w:tc>
      </w:tr>
      <w:tr w:rsidR="00BA5BBE" w:rsidRPr="003A3558" w14:paraId="7B63F643" w14:textId="77777777" w:rsidTr="009840B2">
        <w:tc>
          <w:tcPr>
            <w:tcW w:w="1311" w:type="pct"/>
            <w:tcMar>
              <w:left w:w="0" w:type="dxa"/>
              <w:right w:w="0" w:type="dxa"/>
            </w:tcMar>
          </w:tcPr>
          <w:p w14:paraId="17B520B0" w14:textId="44EB64F2" w:rsidR="00BA5BBE" w:rsidRPr="003A3558" w:rsidRDefault="00BA5BBE" w:rsidP="00BA5BBE">
            <w:pPr>
              <w:spacing w:before="40" w:after="40" w:line="200" w:lineRule="exact"/>
              <w:ind w:right="43"/>
              <w:rPr>
                <w:sz w:val="17"/>
              </w:rPr>
            </w:pPr>
            <w:r w:rsidRPr="003A3558">
              <w:rPr>
                <w:sz w:val="17"/>
              </w:rPr>
              <w:t>23/4</w:t>
            </w:r>
          </w:p>
        </w:tc>
        <w:tc>
          <w:tcPr>
            <w:tcW w:w="3689" w:type="pct"/>
          </w:tcPr>
          <w:p w14:paraId="1AB3B643" w14:textId="158C7474" w:rsidR="00BA5BBE" w:rsidRPr="003A3558" w:rsidRDefault="00BA5BBE" w:rsidP="00BA5BBE">
            <w:pPr>
              <w:spacing w:before="40" w:after="40" w:line="200" w:lineRule="exact"/>
              <w:ind w:right="-70"/>
              <w:rPr>
                <w:sz w:val="17"/>
              </w:rPr>
            </w:pPr>
            <w:r w:rsidRPr="003A3558">
              <w:rPr>
                <w:sz w:val="17"/>
              </w:rPr>
              <w:t>Sustainable urban development through access to quality urban public spaces</w:t>
            </w:r>
          </w:p>
        </w:tc>
      </w:tr>
      <w:tr w:rsidR="00BA5BBE" w:rsidRPr="003A3558" w14:paraId="747A694F" w14:textId="77777777" w:rsidTr="009840B2">
        <w:tc>
          <w:tcPr>
            <w:tcW w:w="1311" w:type="pct"/>
            <w:tcMar>
              <w:left w:w="0" w:type="dxa"/>
              <w:right w:w="0" w:type="dxa"/>
            </w:tcMar>
          </w:tcPr>
          <w:p w14:paraId="3F9883AB" w14:textId="1726F9A8" w:rsidR="00BA5BBE" w:rsidRPr="003A3558" w:rsidRDefault="00BA5BBE" w:rsidP="00BA5BBE">
            <w:pPr>
              <w:spacing w:before="40" w:after="40" w:line="200" w:lineRule="exact"/>
              <w:ind w:right="43"/>
              <w:rPr>
                <w:sz w:val="17"/>
              </w:rPr>
            </w:pPr>
            <w:r w:rsidRPr="003A3558">
              <w:rPr>
                <w:sz w:val="17"/>
              </w:rPr>
              <w:t>23/8</w:t>
            </w:r>
          </w:p>
        </w:tc>
        <w:tc>
          <w:tcPr>
            <w:tcW w:w="3689" w:type="pct"/>
          </w:tcPr>
          <w:p w14:paraId="59001D8C" w14:textId="4D44628B" w:rsidR="00BA5BBE" w:rsidRPr="003A3558" w:rsidRDefault="00BA5BBE" w:rsidP="00BA5BBE">
            <w:pPr>
              <w:spacing w:before="40" w:after="40" w:line="200" w:lineRule="exact"/>
              <w:ind w:right="-70"/>
              <w:rPr>
                <w:sz w:val="17"/>
              </w:rPr>
            </w:pPr>
            <w:r w:rsidRPr="003A3558">
              <w:rPr>
                <w:sz w:val="17"/>
              </w:rPr>
              <w:t>Third United Nations conference on housing and sustainable urban development</w:t>
            </w:r>
          </w:p>
        </w:tc>
      </w:tr>
      <w:tr w:rsidR="00BA5BBE" w:rsidRPr="003A3558" w14:paraId="6A481013" w14:textId="77777777" w:rsidTr="009840B2">
        <w:tc>
          <w:tcPr>
            <w:tcW w:w="1311" w:type="pct"/>
            <w:tcMar>
              <w:left w:w="0" w:type="dxa"/>
              <w:right w:w="0" w:type="dxa"/>
            </w:tcMar>
          </w:tcPr>
          <w:p w14:paraId="0B54FA6D" w14:textId="699D9CD0" w:rsidR="00BA5BBE" w:rsidRPr="003A3558" w:rsidRDefault="00BA5BBE" w:rsidP="00BA5BBE">
            <w:pPr>
              <w:spacing w:before="40" w:after="40" w:line="200" w:lineRule="exact"/>
              <w:ind w:right="43"/>
              <w:rPr>
                <w:sz w:val="17"/>
              </w:rPr>
            </w:pPr>
            <w:r w:rsidRPr="003A3558">
              <w:rPr>
                <w:sz w:val="17"/>
              </w:rPr>
              <w:t>23/10</w:t>
            </w:r>
          </w:p>
        </w:tc>
        <w:tc>
          <w:tcPr>
            <w:tcW w:w="3689" w:type="pct"/>
          </w:tcPr>
          <w:p w14:paraId="5617CE09" w14:textId="5E95D7B0" w:rsidR="00BA5BBE" w:rsidRPr="003A3558" w:rsidRDefault="00BA5BBE" w:rsidP="007B6320">
            <w:pPr>
              <w:spacing w:before="40" w:after="40" w:line="200" w:lineRule="exact"/>
              <w:ind w:right="-144"/>
              <w:rPr>
                <w:spacing w:val="2"/>
                <w:sz w:val="17"/>
              </w:rPr>
            </w:pPr>
            <w:r w:rsidRPr="003A3558">
              <w:rPr>
                <w:spacing w:val="2"/>
                <w:sz w:val="17"/>
              </w:rPr>
              <w:t>Future activities by the United Nations Human Settlements Programme in urban economy and financial mechanisms for urban upgrading, housing and basic services for the urban poor</w:t>
            </w:r>
          </w:p>
        </w:tc>
      </w:tr>
      <w:tr w:rsidR="00BA5BBE" w:rsidRPr="003A3558" w14:paraId="1B5A628E" w14:textId="77777777" w:rsidTr="009840B2">
        <w:tc>
          <w:tcPr>
            <w:tcW w:w="1311" w:type="pct"/>
            <w:tcMar>
              <w:left w:w="0" w:type="dxa"/>
              <w:right w:w="0" w:type="dxa"/>
            </w:tcMar>
          </w:tcPr>
          <w:p w14:paraId="42EB423A" w14:textId="75839A3B" w:rsidR="00BA5BBE" w:rsidRPr="003A3558" w:rsidRDefault="00BA5BBE" w:rsidP="00BA5BBE">
            <w:pPr>
              <w:spacing w:before="40" w:after="40" w:line="200" w:lineRule="exact"/>
              <w:ind w:right="43"/>
              <w:rPr>
                <w:sz w:val="17"/>
              </w:rPr>
            </w:pPr>
            <w:r w:rsidRPr="003A3558">
              <w:rPr>
                <w:sz w:val="17"/>
              </w:rPr>
              <w:t>23/17</w:t>
            </w:r>
          </w:p>
        </w:tc>
        <w:tc>
          <w:tcPr>
            <w:tcW w:w="3689" w:type="pct"/>
          </w:tcPr>
          <w:p w14:paraId="56587A58" w14:textId="54C0AF8F" w:rsidR="00BA5BBE" w:rsidRPr="003A3558" w:rsidRDefault="00BA5BBE" w:rsidP="00BA5BBE">
            <w:pPr>
              <w:spacing w:before="40" w:after="40" w:line="200" w:lineRule="exact"/>
              <w:ind w:right="-70"/>
              <w:rPr>
                <w:sz w:val="17"/>
              </w:rPr>
            </w:pPr>
            <w:r w:rsidRPr="003A3558">
              <w:rPr>
                <w:sz w:val="17"/>
              </w:rPr>
              <w:t>Sustainable urban development through expanding equitable access to land, housing, basic services and infrastructure</w:t>
            </w:r>
          </w:p>
        </w:tc>
      </w:tr>
      <w:tr w:rsidR="00BA5BBE" w:rsidRPr="003A3558" w14:paraId="4FE1EC7C" w14:textId="77777777" w:rsidTr="009840B2">
        <w:tc>
          <w:tcPr>
            <w:tcW w:w="1311" w:type="pct"/>
            <w:tcMar>
              <w:left w:w="0" w:type="dxa"/>
              <w:right w:w="0" w:type="dxa"/>
            </w:tcMar>
          </w:tcPr>
          <w:p w14:paraId="635AE742" w14:textId="293A409E" w:rsidR="00BA5BBE" w:rsidRPr="003A3558" w:rsidRDefault="00BA5BBE" w:rsidP="00BA5BBE">
            <w:pPr>
              <w:spacing w:before="40" w:after="40" w:line="200" w:lineRule="exact"/>
              <w:ind w:right="43"/>
              <w:rPr>
                <w:sz w:val="17"/>
              </w:rPr>
            </w:pPr>
            <w:r w:rsidRPr="003A3558">
              <w:rPr>
                <w:sz w:val="17"/>
              </w:rPr>
              <w:t>24/2</w:t>
            </w:r>
          </w:p>
        </w:tc>
        <w:tc>
          <w:tcPr>
            <w:tcW w:w="3689" w:type="pct"/>
          </w:tcPr>
          <w:p w14:paraId="3166CD62" w14:textId="3ACDB2A2" w:rsidR="00BA5BBE" w:rsidRPr="003A3558" w:rsidRDefault="00BA5BBE" w:rsidP="00BA5BBE">
            <w:pPr>
              <w:spacing w:before="40" w:after="40" w:line="200" w:lineRule="exact"/>
              <w:ind w:right="-70"/>
              <w:rPr>
                <w:sz w:val="17"/>
              </w:rPr>
            </w:pPr>
            <w:r w:rsidRPr="003A3558">
              <w:rPr>
                <w:sz w:val="17"/>
              </w:rPr>
              <w:t>Strengthening the work of the United Nations Human Settlements Programme on urban basic services</w:t>
            </w:r>
          </w:p>
        </w:tc>
      </w:tr>
      <w:tr w:rsidR="00BA5BBE" w:rsidRPr="003A3558" w14:paraId="10F23C61" w14:textId="77777777" w:rsidTr="009840B2">
        <w:tc>
          <w:tcPr>
            <w:tcW w:w="1311" w:type="pct"/>
            <w:tcMar>
              <w:left w:w="0" w:type="dxa"/>
              <w:right w:w="0" w:type="dxa"/>
            </w:tcMar>
          </w:tcPr>
          <w:p w14:paraId="4826A008" w14:textId="38030DBC" w:rsidR="00BA5BBE" w:rsidRPr="003A3558" w:rsidRDefault="00BA5BBE" w:rsidP="00BA5BBE">
            <w:pPr>
              <w:spacing w:before="40" w:after="40" w:line="200" w:lineRule="exact"/>
              <w:ind w:right="43"/>
              <w:rPr>
                <w:sz w:val="17"/>
              </w:rPr>
            </w:pPr>
            <w:r w:rsidRPr="003A3558">
              <w:rPr>
                <w:sz w:val="17"/>
              </w:rPr>
              <w:t>24/5</w:t>
            </w:r>
          </w:p>
        </w:tc>
        <w:tc>
          <w:tcPr>
            <w:tcW w:w="3689" w:type="pct"/>
          </w:tcPr>
          <w:p w14:paraId="0CD6366A" w14:textId="6832BD7C" w:rsidR="00BA5BBE" w:rsidRPr="003A3558" w:rsidRDefault="00BA5BBE" w:rsidP="00BA5BBE">
            <w:pPr>
              <w:spacing w:before="40" w:after="40" w:line="200" w:lineRule="exact"/>
              <w:ind w:right="-70"/>
              <w:rPr>
                <w:sz w:val="17"/>
              </w:rPr>
            </w:pPr>
            <w:r w:rsidRPr="003A3558">
              <w:rPr>
                <w:sz w:val="17"/>
              </w:rPr>
              <w:t>Pursuing sustainable development through national urban policies</w:t>
            </w:r>
          </w:p>
        </w:tc>
      </w:tr>
      <w:tr w:rsidR="00BA5BBE" w:rsidRPr="003A3558" w14:paraId="1AFE263B" w14:textId="77777777" w:rsidTr="009840B2">
        <w:tc>
          <w:tcPr>
            <w:tcW w:w="1311" w:type="pct"/>
            <w:tcMar>
              <w:left w:w="0" w:type="dxa"/>
              <w:right w:w="0" w:type="dxa"/>
            </w:tcMar>
          </w:tcPr>
          <w:p w14:paraId="69C86AE5" w14:textId="230D595C" w:rsidR="00BA5BBE" w:rsidRPr="003A3558" w:rsidRDefault="00BA5BBE" w:rsidP="00BA5BBE">
            <w:pPr>
              <w:spacing w:before="40" w:after="40" w:line="200" w:lineRule="exact"/>
              <w:ind w:right="43"/>
              <w:rPr>
                <w:sz w:val="17"/>
              </w:rPr>
            </w:pPr>
            <w:r w:rsidRPr="003A3558">
              <w:rPr>
                <w:sz w:val="17"/>
              </w:rPr>
              <w:t>24/7</w:t>
            </w:r>
          </w:p>
        </w:tc>
        <w:tc>
          <w:tcPr>
            <w:tcW w:w="3689" w:type="pct"/>
          </w:tcPr>
          <w:p w14:paraId="48B9CD19" w14:textId="5229F38A" w:rsidR="00BA5BBE" w:rsidRPr="003A3558" w:rsidRDefault="00BA5BBE" w:rsidP="00BA5BBE">
            <w:pPr>
              <w:spacing w:before="40" w:after="40" w:line="200" w:lineRule="exact"/>
              <w:ind w:right="-70"/>
              <w:rPr>
                <w:sz w:val="17"/>
              </w:rPr>
            </w:pPr>
            <w:r w:rsidRPr="003A3558">
              <w:rPr>
                <w:sz w:val="17"/>
              </w:rPr>
              <w:t>Making slums history: a worldwide challenge</w:t>
            </w:r>
          </w:p>
        </w:tc>
      </w:tr>
      <w:tr w:rsidR="00BA5BBE" w:rsidRPr="003A3558" w14:paraId="2FE787ED" w14:textId="77777777" w:rsidTr="009840B2">
        <w:tc>
          <w:tcPr>
            <w:tcW w:w="1311" w:type="pct"/>
            <w:tcMar>
              <w:left w:w="0" w:type="dxa"/>
              <w:right w:w="0" w:type="dxa"/>
            </w:tcMar>
          </w:tcPr>
          <w:p w14:paraId="2E64B023" w14:textId="60566D0E" w:rsidR="00BA5BBE" w:rsidRPr="003A3558" w:rsidRDefault="00BA5BBE" w:rsidP="00BA5BBE">
            <w:pPr>
              <w:spacing w:before="40" w:after="40" w:line="200" w:lineRule="exact"/>
              <w:ind w:right="43"/>
              <w:rPr>
                <w:sz w:val="17"/>
              </w:rPr>
            </w:pPr>
            <w:r w:rsidRPr="003A3558">
              <w:rPr>
                <w:sz w:val="17"/>
              </w:rPr>
              <w:t>24/9</w:t>
            </w:r>
          </w:p>
        </w:tc>
        <w:tc>
          <w:tcPr>
            <w:tcW w:w="3689" w:type="pct"/>
          </w:tcPr>
          <w:p w14:paraId="67C5F226" w14:textId="6EA2A9BE" w:rsidR="00BA5BBE" w:rsidRPr="003A3558" w:rsidRDefault="00BA5BBE" w:rsidP="00BA5BBE">
            <w:pPr>
              <w:spacing w:before="40" w:after="40" w:line="200" w:lineRule="exact"/>
              <w:ind w:right="-70"/>
              <w:rPr>
                <w:sz w:val="17"/>
              </w:rPr>
            </w:pPr>
            <w:r w:rsidRPr="003A3558">
              <w:rPr>
                <w:sz w:val="17"/>
              </w:rPr>
              <w:t>Inclusive national and local housing strategies to achieve the Global Housing Strategy paradigm shift</w:t>
            </w:r>
          </w:p>
        </w:tc>
      </w:tr>
      <w:tr w:rsidR="00BA5BBE" w:rsidRPr="003A3558" w14:paraId="6DF1FA11" w14:textId="77777777" w:rsidTr="009840B2">
        <w:tc>
          <w:tcPr>
            <w:tcW w:w="1311" w:type="pct"/>
            <w:tcMar>
              <w:left w:w="0" w:type="dxa"/>
              <w:right w:w="0" w:type="dxa"/>
            </w:tcMar>
          </w:tcPr>
          <w:p w14:paraId="0DA6D002" w14:textId="77135010" w:rsidR="00BA5BBE" w:rsidRPr="003A3558" w:rsidRDefault="00BA5BBE" w:rsidP="00BA5BBE">
            <w:pPr>
              <w:spacing w:before="40" w:after="40" w:line="200" w:lineRule="exact"/>
              <w:ind w:right="43"/>
              <w:rPr>
                <w:sz w:val="17"/>
              </w:rPr>
            </w:pPr>
            <w:r w:rsidRPr="003A3558">
              <w:rPr>
                <w:sz w:val="17"/>
              </w:rPr>
              <w:lastRenderedPageBreak/>
              <w:t>24/11</w:t>
            </w:r>
          </w:p>
        </w:tc>
        <w:tc>
          <w:tcPr>
            <w:tcW w:w="3689" w:type="pct"/>
          </w:tcPr>
          <w:p w14:paraId="53869AEB" w14:textId="3AF3799D" w:rsidR="00BA5BBE" w:rsidRPr="003A3558" w:rsidRDefault="00BA5BBE" w:rsidP="00BA5BBE">
            <w:pPr>
              <w:spacing w:before="40" w:after="40" w:line="200" w:lineRule="exact"/>
              <w:ind w:right="-70"/>
              <w:rPr>
                <w:sz w:val="17"/>
              </w:rPr>
            </w:pPr>
            <w:r w:rsidRPr="003A3558">
              <w:rPr>
                <w:sz w:val="17"/>
              </w:rPr>
              <w:t xml:space="preserve">Promoting sustainable urban development by creating improved economic opportunities for </w:t>
            </w:r>
            <w:r w:rsidRPr="003A3558">
              <w:rPr>
                <w:spacing w:val="3"/>
                <w:sz w:val="17"/>
              </w:rPr>
              <w:t>all, with special reference to youth and gender</w:t>
            </w:r>
          </w:p>
        </w:tc>
      </w:tr>
      <w:tr w:rsidR="00BA5BBE" w:rsidRPr="003A3558" w14:paraId="0FF08997" w14:textId="77777777" w:rsidTr="009840B2">
        <w:tc>
          <w:tcPr>
            <w:tcW w:w="1311" w:type="pct"/>
            <w:tcMar>
              <w:left w:w="0" w:type="dxa"/>
              <w:right w:w="0" w:type="dxa"/>
            </w:tcMar>
          </w:tcPr>
          <w:p w14:paraId="33031D4E" w14:textId="19DB18F6" w:rsidR="00BA5BBE" w:rsidRPr="003A3558" w:rsidRDefault="00BA5BBE" w:rsidP="00BA5BBE">
            <w:pPr>
              <w:spacing w:before="40" w:after="40" w:line="200" w:lineRule="exact"/>
              <w:ind w:right="43"/>
              <w:rPr>
                <w:sz w:val="17"/>
              </w:rPr>
            </w:pPr>
            <w:r w:rsidRPr="003A3558">
              <w:rPr>
                <w:sz w:val="17"/>
              </w:rPr>
              <w:t>24/13</w:t>
            </w:r>
          </w:p>
        </w:tc>
        <w:tc>
          <w:tcPr>
            <w:tcW w:w="3689" w:type="pct"/>
          </w:tcPr>
          <w:p w14:paraId="1987F5E1" w14:textId="05594434" w:rsidR="00BA5BBE" w:rsidRPr="003A3558" w:rsidRDefault="00BA5BBE" w:rsidP="00BA5BBE">
            <w:pPr>
              <w:spacing w:before="40" w:after="40" w:line="200" w:lineRule="exact"/>
              <w:ind w:right="-70"/>
              <w:rPr>
                <w:sz w:val="17"/>
              </w:rPr>
            </w:pPr>
            <w:r w:rsidRPr="003A3558">
              <w:rPr>
                <w:sz w:val="17"/>
              </w:rPr>
              <w:t>Country activities by the United Nations Human Settlements Programme</w:t>
            </w:r>
          </w:p>
        </w:tc>
      </w:tr>
      <w:tr w:rsidR="00BA5BBE" w:rsidRPr="003A3558" w14:paraId="348ED0C6" w14:textId="77777777" w:rsidTr="009840B2">
        <w:tc>
          <w:tcPr>
            <w:tcW w:w="1311" w:type="pct"/>
            <w:tcMar>
              <w:left w:w="0" w:type="dxa"/>
              <w:right w:w="0" w:type="dxa"/>
            </w:tcMar>
          </w:tcPr>
          <w:p w14:paraId="0F60FB40" w14:textId="65EC1BC3" w:rsidR="00BA5BBE" w:rsidRPr="003A3558" w:rsidRDefault="00BA5BBE" w:rsidP="00BA5BBE">
            <w:pPr>
              <w:spacing w:before="40" w:after="40" w:line="200" w:lineRule="exact"/>
              <w:ind w:right="43"/>
              <w:rPr>
                <w:sz w:val="17"/>
              </w:rPr>
            </w:pPr>
            <w:r w:rsidRPr="003A3558">
              <w:rPr>
                <w:sz w:val="17"/>
              </w:rPr>
              <w:t>25/1</w:t>
            </w:r>
          </w:p>
        </w:tc>
        <w:tc>
          <w:tcPr>
            <w:tcW w:w="3689" w:type="pct"/>
          </w:tcPr>
          <w:p w14:paraId="1693862B" w14:textId="2DF1EDE5" w:rsidR="00BA5BBE" w:rsidRPr="003A3558" w:rsidRDefault="00BA5BBE" w:rsidP="00BA5BBE">
            <w:pPr>
              <w:spacing w:before="40" w:after="40" w:line="200" w:lineRule="exact"/>
              <w:ind w:right="-70"/>
              <w:rPr>
                <w:sz w:val="17"/>
              </w:rPr>
            </w:pPr>
            <w:r w:rsidRPr="003A3558">
              <w:rPr>
                <w:sz w:val="17"/>
              </w:rPr>
              <w:t>Contribution of the United Nations Human Settlements Programme to the post-2015 development agenda in order to promote sustainable urban development and human settlements</w:t>
            </w:r>
          </w:p>
        </w:tc>
      </w:tr>
      <w:tr w:rsidR="00BA5BBE" w:rsidRPr="003A3558" w14:paraId="336924C9" w14:textId="77777777" w:rsidTr="009840B2">
        <w:tc>
          <w:tcPr>
            <w:tcW w:w="1311" w:type="pct"/>
            <w:tcMar>
              <w:left w:w="0" w:type="dxa"/>
              <w:right w:w="0" w:type="dxa"/>
            </w:tcMar>
          </w:tcPr>
          <w:p w14:paraId="7837A50C" w14:textId="63B5152C" w:rsidR="00BA5BBE" w:rsidRPr="003A3558" w:rsidRDefault="00BA5BBE" w:rsidP="00BA5BBE">
            <w:pPr>
              <w:spacing w:before="40" w:after="40" w:line="200" w:lineRule="exact"/>
              <w:ind w:right="43"/>
              <w:rPr>
                <w:sz w:val="17"/>
              </w:rPr>
            </w:pPr>
            <w:r w:rsidRPr="003A3558">
              <w:rPr>
                <w:sz w:val="17"/>
              </w:rPr>
              <w:t>25/2</w:t>
            </w:r>
          </w:p>
        </w:tc>
        <w:tc>
          <w:tcPr>
            <w:tcW w:w="3689" w:type="pct"/>
          </w:tcPr>
          <w:p w14:paraId="09C3B0FA" w14:textId="34FA373D" w:rsidR="00BA5BBE" w:rsidRPr="003A3558" w:rsidRDefault="00BA5BBE" w:rsidP="00BA5BBE">
            <w:pPr>
              <w:spacing w:before="40" w:after="40" w:line="200" w:lineRule="exact"/>
              <w:ind w:right="-70"/>
              <w:rPr>
                <w:sz w:val="17"/>
              </w:rPr>
            </w:pPr>
            <w:r w:rsidRPr="003A3558">
              <w:rPr>
                <w:sz w:val="17"/>
              </w:rPr>
              <w:t>Strengthening national ownership and operational capacity</w:t>
            </w:r>
          </w:p>
        </w:tc>
      </w:tr>
      <w:tr w:rsidR="00BA5BBE" w:rsidRPr="003A3558" w14:paraId="4D85C4C4" w14:textId="77777777" w:rsidTr="009840B2">
        <w:tc>
          <w:tcPr>
            <w:tcW w:w="1311" w:type="pct"/>
            <w:tcMar>
              <w:left w:w="0" w:type="dxa"/>
              <w:right w:w="0" w:type="dxa"/>
            </w:tcMar>
          </w:tcPr>
          <w:p w14:paraId="688DB457" w14:textId="1FDA6A1F" w:rsidR="00BA5BBE" w:rsidRPr="003A3558" w:rsidRDefault="00BA5BBE" w:rsidP="00BA5BBE">
            <w:pPr>
              <w:spacing w:before="40" w:after="40" w:line="200" w:lineRule="exact"/>
              <w:ind w:right="43"/>
              <w:rPr>
                <w:sz w:val="17"/>
              </w:rPr>
            </w:pPr>
            <w:r w:rsidRPr="003A3558">
              <w:rPr>
                <w:sz w:val="17"/>
              </w:rPr>
              <w:t>25/6</w:t>
            </w:r>
          </w:p>
        </w:tc>
        <w:tc>
          <w:tcPr>
            <w:tcW w:w="3689" w:type="pct"/>
          </w:tcPr>
          <w:p w14:paraId="1F4C4F2A" w14:textId="1925F5B7" w:rsidR="00BA5BBE" w:rsidRPr="003A3558" w:rsidRDefault="00BA5BBE" w:rsidP="00BA5BBE">
            <w:pPr>
              <w:spacing w:before="40" w:after="40" w:line="200" w:lineRule="exact"/>
              <w:ind w:right="-70"/>
              <w:rPr>
                <w:sz w:val="17"/>
              </w:rPr>
            </w:pPr>
            <w:r w:rsidRPr="003A3558">
              <w:rPr>
                <w:sz w:val="17"/>
              </w:rPr>
              <w:t>International guidelines on urban and territorial planning</w:t>
            </w:r>
          </w:p>
        </w:tc>
      </w:tr>
      <w:tr w:rsidR="00BA5BBE" w:rsidRPr="003A3558" w14:paraId="6B4E584B" w14:textId="77777777" w:rsidTr="009840B2">
        <w:tc>
          <w:tcPr>
            <w:tcW w:w="1311" w:type="pct"/>
            <w:tcMar>
              <w:left w:w="0" w:type="dxa"/>
              <w:right w:w="0" w:type="dxa"/>
            </w:tcMar>
          </w:tcPr>
          <w:p w14:paraId="2FE5F24A" w14:textId="379E2C4F" w:rsidR="00BA5BBE" w:rsidRPr="003A3558" w:rsidRDefault="00BA5BBE" w:rsidP="00BA5BBE">
            <w:pPr>
              <w:spacing w:before="40" w:after="40" w:line="200" w:lineRule="exact"/>
              <w:ind w:right="43"/>
              <w:rPr>
                <w:sz w:val="17"/>
              </w:rPr>
            </w:pPr>
            <w:r w:rsidRPr="003A3558">
              <w:rPr>
                <w:sz w:val="17"/>
              </w:rPr>
              <w:t>25/7</w:t>
            </w:r>
          </w:p>
        </w:tc>
        <w:tc>
          <w:tcPr>
            <w:tcW w:w="3689" w:type="pct"/>
          </w:tcPr>
          <w:p w14:paraId="238CCAD7" w14:textId="4A169E4D" w:rsidR="00BA5BBE" w:rsidRPr="003A3558" w:rsidRDefault="00BA5BBE" w:rsidP="00BA5BBE">
            <w:pPr>
              <w:spacing w:before="40" w:after="40" w:line="200" w:lineRule="exact"/>
              <w:ind w:right="-70"/>
              <w:rPr>
                <w:sz w:val="17"/>
              </w:rPr>
            </w:pPr>
            <w:r w:rsidRPr="003A3558">
              <w:rPr>
                <w:sz w:val="17"/>
              </w:rPr>
              <w:t>United Nations Human Settlements Programme governance reform</w:t>
            </w:r>
          </w:p>
        </w:tc>
      </w:tr>
      <w:tr w:rsidR="00BA5BBE" w:rsidRPr="003A3558" w14:paraId="2EF5608A" w14:textId="77777777" w:rsidTr="009840B2">
        <w:tc>
          <w:tcPr>
            <w:tcW w:w="1311" w:type="pct"/>
            <w:tcMar>
              <w:left w:w="0" w:type="dxa"/>
              <w:right w:w="0" w:type="dxa"/>
            </w:tcMar>
          </w:tcPr>
          <w:p w14:paraId="3A84E3C5" w14:textId="16856461" w:rsidR="00BA5BBE" w:rsidRPr="003A3558" w:rsidRDefault="00BA5BBE" w:rsidP="00BA5BBE">
            <w:pPr>
              <w:spacing w:before="40" w:after="40" w:line="200" w:lineRule="exact"/>
              <w:ind w:right="43"/>
              <w:rPr>
                <w:sz w:val="17"/>
              </w:rPr>
            </w:pPr>
            <w:r w:rsidRPr="003A3558">
              <w:rPr>
                <w:sz w:val="17"/>
              </w:rPr>
              <w:t>26/4</w:t>
            </w:r>
          </w:p>
        </w:tc>
        <w:tc>
          <w:tcPr>
            <w:tcW w:w="3689" w:type="pct"/>
          </w:tcPr>
          <w:p w14:paraId="1722D941" w14:textId="16689357" w:rsidR="00BA5BBE" w:rsidRPr="003A3558" w:rsidRDefault="00BA5BBE" w:rsidP="00BA5BBE">
            <w:pPr>
              <w:spacing w:before="40" w:after="40" w:line="200" w:lineRule="exact"/>
              <w:ind w:right="-70"/>
              <w:rPr>
                <w:sz w:val="17"/>
              </w:rPr>
            </w:pPr>
            <w:r w:rsidRPr="003A3558">
              <w:rPr>
                <w:sz w:val="17"/>
              </w:rPr>
              <w:t>Promoting safety in cities and human settlements</w:t>
            </w:r>
          </w:p>
        </w:tc>
      </w:tr>
      <w:tr w:rsidR="00BA5BBE" w:rsidRPr="003A3558" w14:paraId="1FCD7826" w14:textId="77777777" w:rsidTr="009840B2">
        <w:tc>
          <w:tcPr>
            <w:tcW w:w="1311" w:type="pct"/>
            <w:tcMar>
              <w:left w:w="0" w:type="dxa"/>
              <w:right w:w="0" w:type="dxa"/>
            </w:tcMar>
          </w:tcPr>
          <w:p w14:paraId="458AFE45" w14:textId="28871F87" w:rsidR="00BA5BBE" w:rsidRPr="003A3558" w:rsidRDefault="00BA5BBE" w:rsidP="00BA5BBE">
            <w:pPr>
              <w:spacing w:before="40" w:after="40" w:line="200" w:lineRule="exact"/>
              <w:ind w:right="43"/>
              <w:rPr>
                <w:sz w:val="17"/>
              </w:rPr>
            </w:pPr>
            <w:r w:rsidRPr="003A3558">
              <w:rPr>
                <w:sz w:val="17"/>
              </w:rPr>
              <w:t>26/5</w:t>
            </w:r>
          </w:p>
        </w:tc>
        <w:tc>
          <w:tcPr>
            <w:tcW w:w="3689" w:type="pct"/>
          </w:tcPr>
          <w:p w14:paraId="00498705" w14:textId="62D1381C" w:rsidR="00BA5BBE" w:rsidRPr="003A3558" w:rsidRDefault="00BA5BBE" w:rsidP="00BA5BBE">
            <w:pPr>
              <w:spacing w:before="40" w:after="40" w:line="200" w:lineRule="exact"/>
              <w:ind w:right="-70"/>
              <w:rPr>
                <w:sz w:val="17"/>
              </w:rPr>
            </w:pPr>
            <w:r w:rsidRPr="003A3558">
              <w:rPr>
                <w:sz w:val="17"/>
              </w:rPr>
              <w:t>Regional technical support on sustainable housing and urban development by regional consultative structures</w:t>
            </w:r>
          </w:p>
        </w:tc>
      </w:tr>
      <w:tr w:rsidR="00BA5BBE" w:rsidRPr="003A3558" w14:paraId="49F178E6" w14:textId="77777777" w:rsidTr="009840B2">
        <w:tc>
          <w:tcPr>
            <w:tcW w:w="1311" w:type="pct"/>
            <w:tcMar>
              <w:left w:w="0" w:type="dxa"/>
              <w:right w:w="0" w:type="dxa"/>
            </w:tcMar>
          </w:tcPr>
          <w:p w14:paraId="61CDAD0A" w14:textId="4FB7FBD3" w:rsidR="00BA5BBE" w:rsidRPr="003A3558" w:rsidRDefault="00BA5BBE" w:rsidP="00BA5BBE">
            <w:pPr>
              <w:spacing w:before="40" w:after="40" w:line="200" w:lineRule="exact"/>
              <w:ind w:right="43"/>
              <w:rPr>
                <w:sz w:val="17"/>
              </w:rPr>
            </w:pPr>
            <w:r w:rsidRPr="003A3558">
              <w:rPr>
                <w:sz w:val="17"/>
              </w:rPr>
              <w:t>26/6</w:t>
            </w:r>
          </w:p>
        </w:tc>
        <w:tc>
          <w:tcPr>
            <w:tcW w:w="3689" w:type="pct"/>
          </w:tcPr>
          <w:p w14:paraId="2A7447C1" w14:textId="6044B98C" w:rsidR="00BA5BBE" w:rsidRPr="003A3558" w:rsidRDefault="00BA5BBE" w:rsidP="00BA5BBE">
            <w:pPr>
              <w:spacing w:before="40" w:after="40" w:line="200" w:lineRule="exact"/>
              <w:ind w:right="-70"/>
              <w:rPr>
                <w:sz w:val="17"/>
              </w:rPr>
            </w:pPr>
            <w:r w:rsidRPr="003A3558">
              <w:rPr>
                <w:sz w:val="17"/>
              </w:rPr>
              <w:t>World Urban Forum</w:t>
            </w:r>
          </w:p>
        </w:tc>
      </w:tr>
      <w:tr w:rsidR="00BA5BBE" w:rsidRPr="003A3558" w14:paraId="65D4891A" w14:textId="77777777" w:rsidTr="009840B2">
        <w:tc>
          <w:tcPr>
            <w:tcW w:w="1311" w:type="pct"/>
            <w:tcMar>
              <w:left w:w="0" w:type="dxa"/>
              <w:right w:w="0" w:type="dxa"/>
            </w:tcMar>
          </w:tcPr>
          <w:p w14:paraId="6A1071ED" w14:textId="259CA8C7" w:rsidR="00BA5BBE" w:rsidRPr="003A3558" w:rsidRDefault="00BA5BBE" w:rsidP="00BA5BBE">
            <w:pPr>
              <w:spacing w:before="40" w:after="40" w:line="200" w:lineRule="exact"/>
              <w:ind w:right="43"/>
              <w:rPr>
                <w:sz w:val="17"/>
              </w:rPr>
            </w:pPr>
            <w:r w:rsidRPr="003A3558">
              <w:rPr>
                <w:sz w:val="17"/>
              </w:rPr>
              <w:t>26/9</w:t>
            </w:r>
          </w:p>
        </w:tc>
        <w:tc>
          <w:tcPr>
            <w:tcW w:w="3689" w:type="pct"/>
          </w:tcPr>
          <w:p w14:paraId="13EF7E7F" w14:textId="06039737" w:rsidR="00BA5BBE" w:rsidRPr="003A3558" w:rsidRDefault="00BA5BBE" w:rsidP="00BA5BBE">
            <w:pPr>
              <w:spacing w:before="40" w:after="40" w:line="200" w:lineRule="exact"/>
              <w:ind w:right="-70"/>
              <w:rPr>
                <w:sz w:val="17"/>
              </w:rPr>
            </w:pPr>
            <w:r w:rsidRPr="003A3558">
              <w:rPr>
                <w:sz w:val="17"/>
              </w:rPr>
              <w:t>Human settlements development in the Occupied Palestinian Territory</w:t>
            </w:r>
          </w:p>
        </w:tc>
      </w:tr>
    </w:tbl>
    <w:p w14:paraId="15BAA85E" w14:textId="6FEF61FE" w:rsidR="007C4035" w:rsidRPr="003A3558" w:rsidRDefault="007C4035" w:rsidP="00BA5BB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73CB79D" w14:textId="77777777" w:rsidR="000D1603" w:rsidRPr="003A3558" w:rsidRDefault="000D160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18A80BD3" w14:textId="0F5CCA58"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FCD572"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Economic and Social Council resolutions</w:t>
      </w:r>
    </w:p>
    <w:p w14:paraId="34954ED5" w14:textId="77777777" w:rsidR="007C4035" w:rsidRPr="003A3558" w:rsidRDefault="007C4035"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5683F3"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A5BBE" w:rsidRPr="003A3558" w14:paraId="421011AF" w14:textId="77777777" w:rsidTr="009840B2">
        <w:tc>
          <w:tcPr>
            <w:tcW w:w="1311" w:type="pct"/>
            <w:tcMar>
              <w:left w:w="0" w:type="dxa"/>
              <w:right w:w="0" w:type="dxa"/>
            </w:tcMar>
          </w:tcPr>
          <w:p w14:paraId="4F79A547" w14:textId="71E0A4A5" w:rsidR="00BA5BBE" w:rsidRPr="003A3558" w:rsidRDefault="00BA5BBE" w:rsidP="00BA5BBE">
            <w:pPr>
              <w:spacing w:before="40" w:after="40" w:line="200" w:lineRule="exact"/>
              <w:ind w:right="43"/>
              <w:rPr>
                <w:sz w:val="17"/>
              </w:rPr>
            </w:pPr>
            <w:r w:rsidRPr="003A3558">
              <w:rPr>
                <w:rStyle w:val="Hyperlink"/>
                <w:color w:val="000000" w:themeColor="text1"/>
                <w:sz w:val="17"/>
                <w:szCs w:val="17"/>
              </w:rPr>
              <w:t>2003/62</w:t>
            </w:r>
          </w:p>
        </w:tc>
        <w:tc>
          <w:tcPr>
            <w:tcW w:w="3689" w:type="pct"/>
          </w:tcPr>
          <w:p w14:paraId="08C67F58" w14:textId="2CE6AFB6" w:rsidR="00BA5BBE" w:rsidRPr="003A3558" w:rsidRDefault="00BA5BBE" w:rsidP="00BA5BBE">
            <w:pPr>
              <w:spacing w:before="40" w:after="40" w:line="200" w:lineRule="exact"/>
              <w:ind w:right="-70"/>
              <w:rPr>
                <w:sz w:val="17"/>
              </w:rPr>
            </w:pPr>
            <w:r w:rsidRPr="003A3558">
              <w:rPr>
                <w:color w:val="000000" w:themeColor="text1"/>
                <w:sz w:val="17"/>
                <w:szCs w:val="17"/>
              </w:rPr>
              <w:t>Coordinated implementation of the Habitat Agenda</w:t>
            </w:r>
          </w:p>
        </w:tc>
      </w:tr>
      <w:tr w:rsidR="00BA5BBE" w:rsidRPr="003A3558" w14:paraId="3C336A51" w14:textId="77777777" w:rsidTr="009840B2">
        <w:tc>
          <w:tcPr>
            <w:tcW w:w="1311" w:type="pct"/>
            <w:tcMar>
              <w:left w:w="0" w:type="dxa"/>
              <w:right w:w="0" w:type="dxa"/>
            </w:tcMar>
          </w:tcPr>
          <w:p w14:paraId="7D8341AF" w14:textId="1C70C6B2" w:rsidR="00BA5BBE" w:rsidRPr="003A3558" w:rsidRDefault="00BA5BBE" w:rsidP="00BA5BBE">
            <w:pPr>
              <w:spacing w:before="40" w:after="40" w:line="200" w:lineRule="exact"/>
              <w:ind w:right="43"/>
              <w:rPr>
                <w:sz w:val="17"/>
              </w:rPr>
            </w:pPr>
            <w:hyperlink r:id="rId80" w:history="1">
              <w:r w:rsidRPr="003A3558">
                <w:rPr>
                  <w:rStyle w:val="Hyperlink"/>
                  <w:sz w:val="17"/>
                  <w:szCs w:val="17"/>
                </w:rPr>
                <w:t>2017/24</w:t>
              </w:r>
            </w:hyperlink>
          </w:p>
        </w:tc>
        <w:tc>
          <w:tcPr>
            <w:tcW w:w="3689" w:type="pct"/>
          </w:tcPr>
          <w:p w14:paraId="2F7BD1FC" w14:textId="0A478581" w:rsidR="00BA5BBE" w:rsidRPr="003A3558" w:rsidRDefault="00BA5BBE" w:rsidP="00BA5BBE">
            <w:pPr>
              <w:spacing w:before="40" w:after="40" w:line="200" w:lineRule="exact"/>
              <w:ind w:right="-70"/>
              <w:rPr>
                <w:sz w:val="17"/>
              </w:rPr>
            </w:pPr>
            <w:r w:rsidRPr="003A3558">
              <w:rPr>
                <w:color w:val="000000" w:themeColor="text1"/>
                <w:sz w:val="17"/>
                <w:szCs w:val="17"/>
              </w:rPr>
              <w:t xml:space="preserve">Human settlements </w:t>
            </w:r>
          </w:p>
        </w:tc>
      </w:tr>
      <w:tr w:rsidR="00BA5BBE" w:rsidRPr="003A3558" w14:paraId="1D56FF5D" w14:textId="77777777" w:rsidTr="009840B2">
        <w:tc>
          <w:tcPr>
            <w:tcW w:w="1311" w:type="pct"/>
            <w:tcMar>
              <w:left w:w="0" w:type="dxa"/>
              <w:right w:w="0" w:type="dxa"/>
            </w:tcMar>
          </w:tcPr>
          <w:p w14:paraId="213B5BC7" w14:textId="25F417BA" w:rsidR="00BA5BBE" w:rsidRPr="003A3558" w:rsidRDefault="00BA5BBE" w:rsidP="00BA5BBE">
            <w:pPr>
              <w:spacing w:before="40" w:after="40" w:line="200" w:lineRule="exact"/>
              <w:ind w:right="43"/>
            </w:pPr>
            <w:hyperlink r:id="rId81" w:history="1">
              <w:r w:rsidRPr="003A3558">
                <w:rPr>
                  <w:rStyle w:val="Hyperlink"/>
                  <w:sz w:val="17"/>
                  <w:szCs w:val="17"/>
                </w:rPr>
                <w:t>2020/7</w:t>
              </w:r>
            </w:hyperlink>
          </w:p>
        </w:tc>
        <w:tc>
          <w:tcPr>
            <w:tcW w:w="3689" w:type="pct"/>
          </w:tcPr>
          <w:p w14:paraId="7D3CB775" w14:textId="6DFCF932" w:rsidR="00BA5BBE" w:rsidRPr="003A3558" w:rsidRDefault="00BA5BBE" w:rsidP="00BA5BBE">
            <w:pPr>
              <w:spacing w:before="40" w:after="40" w:line="200" w:lineRule="exact"/>
              <w:ind w:right="-70"/>
              <w:rPr>
                <w:color w:val="000000" w:themeColor="text1"/>
                <w:sz w:val="17"/>
                <w:szCs w:val="17"/>
              </w:rPr>
            </w:pPr>
            <w:r w:rsidRPr="003A3558">
              <w:rPr>
                <w:color w:val="000000" w:themeColor="text1"/>
                <w:sz w:val="17"/>
                <w:szCs w:val="17"/>
              </w:rPr>
              <w:t>Affordable housing and social protection systems for all to address homelessness</w:t>
            </w:r>
          </w:p>
        </w:tc>
      </w:tr>
      <w:tr w:rsidR="00BA5BBE" w:rsidRPr="003A3558" w14:paraId="708C3911" w14:textId="77777777" w:rsidTr="009840B2">
        <w:tc>
          <w:tcPr>
            <w:tcW w:w="1311" w:type="pct"/>
            <w:tcMar>
              <w:left w:w="0" w:type="dxa"/>
              <w:right w:w="0" w:type="dxa"/>
            </w:tcMar>
          </w:tcPr>
          <w:p w14:paraId="0721DE3E" w14:textId="2EAE5570" w:rsidR="00BA5BBE" w:rsidRPr="003A3558" w:rsidRDefault="00BA5BBE" w:rsidP="00BA5BBE">
            <w:pPr>
              <w:spacing w:before="40" w:after="40" w:line="200" w:lineRule="exact"/>
              <w:ind w:right="43"/>
            </w:pPr>
            <w:hyperlink r:id="rId82" w:history="1">
              <w:r w:rsidRPr="003A3558">
                <w:rPr>
                  <w:rStyle w:val="Hyperlink"/>
                  <w:sz w:val="17"/>
                  <w:szCs w:val="17"/>
                </w:rPr>
                <w:t>2022/7</w:t>
              </w:r>
            </w:hyperlink>
          </w:p>
        </w:tc>
        <w:tc>
          <w:tcPr>
            <w:tcW w:w="3689" w:type="pct"/>
          </w:tcPr>
          <w:p w14:paraId="395798C3" w14:textId="2A4C7143" w:rsidR="00BA5BBE" w:rsidRPr="003A3558" w:rsidRDefault="00BA5BBE" w:rsidP="003A5132">
            <w:pPr>
              <w:keepLines/>
              <w:spacing w:before="40" w:after="40" w:line="200" w:lineRule="exact"/>
              <w:ind w:right="-72"/>
              <w:rPr>
                <w:color w:val="000000" w:themeColor="text1"/>
                <w:sz w:val="17"/>
                <w:szCs w:val="17"/>
              </w:rPr>
            </w:pPr>
            <w:r w:rsidRPr="003A3558">
              <w:rPr>
                <w:color w:val="000000" w:themeColor="text1"/>
                <w:sz w:val="17"/>
                <w:szCs w:val="17"/>
              </w:rPr>
              <w:t>Inclusive and resilient recovery from COVID-19 for sustainable livelihoods, well-being and dignity for all: eradicating poverty and hunger in all its forms and dimensions to achieve the 2030 Agenda</w:t>
            </w:r>
          </w:p>
        </w:tc>
      </w:tr>
      <w:tr w:rsidR="00BA5BBE" w:rsidRPr="003A3558" w14:paraId="768085A7" w14:textId="77777777" w:rsidTr="009840B2">
        <w:tc>
          <w:tcPr>
            <w:tcW w:w="1311" w:type="pct"/>
            <w:tcMar>
              <w:left w:w="0" w:type="dxa"/>
              <w:right w:w="0" w:type="dxa"/>
            </w:tcMar>
          </w:tcPr>
          <w:p w14:paraId="13C5C548" w14:textId="218CE3FA" w:rsidR="00BA5BBE" w:rsidRPr="003A3558" w:rsidRDefault="00BA5BBE" w:rsidP="00BA5BBE">
            <w:pPr>
              <w:spacing w:before="40" w:after="40" w:line="200" w:lineRule="exact"/>
              <w:ind w:right="43"/>
            </w:pPr>
            <w:hyperlink r:id="rId83" w:history="1">
              <w:r w:rsidRPr="003A3558">
                <w:rPr>
                  <w:rStyle w:val="Hyperlink"/>
                  <w:sz w:val="17"/>
                  <w:szCs w:val="17"/>
                </w:rPr>
                <w:t>2024/3</w:t>
              </w:r>
            </w:hyperlink>
            <w:r w:rsidRPr="003A3558">
              <w:rPr>
                <w:color w:val="000000" w:themeColor="text1"/>
                <w:sz w:val="17"/>
                <w:szCs w:val="17"/>
              </w:rPr>
              <w:t xml:space="preserve"> </w:t>
            </w:r>
          </w:p>
        </w:tc>
        <w:tc>
          <w:tcPr>
            <w:tcW w:w="3689" w:type="pct"/>
          </w:tcPr>
          <w:p w14:paraId="252E2650" w14:textId="453B14EA" w:rsidR="00BA5BBE" w:rsidRPr="003A3558" w:rsidRDefault="00BA5BBE" w:rsidP="00BA5BBE">
            <w:pPr>
              <w:spacing w:before="40" w:after="40" w:line="200" w:lineRule="exact"/>
              <w:ind w:right="-70"/>
              <w:rPr>
                <w:color w:val="000000" w:themeColor="text1"/>
                <w:sz w:val="17"/>
                <w:szCs w:val="17"/>
              </w:rPr>
            </w:pPr>
            <w:r w:rsidRPr="003A3558">
              <w:rPr>
                <w:color w:val="000000" w:themeColor="text1"/>
                <w:sz w:val="17"/>
                <w:szCs w:val="17"/>
              </w:rPr>
              <w:t>Mainstreaming a gender perspective into all policies and programmes in the United Nations system</w:t>
            </w:r>
          </w:p>
        </w:tc>
      </w:tr>
      <w:tr w:rsidR="00BA5BBE" w:rsidRPr="003A3558" w14:paraId="3BC45312" w14:textId="77777777" w:rsidTr="009840B2">
        <w:tc>
          <w:tcPr>
            <w:tcW w:w="1311" w:type="pct"/>
            <w:tcMar>
              <w:left w:w="0" w:type="dxa"/>
              <w:right w:w="0" w:type="dxa"/>
            </w:tcMar>
          </w:tcPr>
          <w:p w14:paraId="5C499713" w14:textId="27EDA4D5" w:rsidR="00BA5BBE" w:rsidRPr="003A3558" w:rsidRDefault="00BA5BBE" w:rsidP="00BA5BBE">
            <w:pPr>
              <w:spacing w:before="40" w:after="40" w:line="200" w:lineRule="exact"/>
              <w:ind w:right="43"/>
            </w:pPr>
            <w:hyperlink r:id="rId84" w:history="1">
              <w:r w:rsidRPr="003A3558">
                <w:rPr>
                  <w:rStyle w:val="Hyperlink"/>
                  <w:sz w:val="17"/>
                  <w:szCs w:val="17"/>
                </w:rPr>
                <w:t>2024/19</w:t>
              </w:r>
            </w:hyperlink>
          </w:p>
        </w:tc>
        <w:tc>
          <w:tcPr>
            <w:tcW w:w="3689" w:type="pct"/>
          </w:tcPr>
          <w:p w14:paraId="0E35A9EB" w14:textId="4632572C" w:rsidR="00BA5BBE" w:rsidRPr="003A3558" w:rsidRDefault="00BA5BBE" w:rsidP="00521A37">
            <w:pPr>
              <w:spacing w:before="40" w:after="40" w:line="200" w:lineRule="exact"/>
              <w:ind w:right="-70"/>
              <w:rPr>
                <w:color w:val="000000" w:themeColor="text1"/>
                <w:sz w:val="17"/>
                <w:szCs w:val="17"/>
              </w:rPr>
            </w:pPr>
            <w:r w:rsidRPr="003A3558">
              <w:rPr>
                <w:color w:val="000000" w:themeColor="text1"/>
                <w:sz w:val="17"/>
                <w:szCs w:val="17"/>
              </w:rPr>
              <w:t xml:space="preserve">Progress in the implementation of General Assembly resolution </w:t>
            </w:r>
            <w:hyperlink r:id="rId85" w:history="1">
              <w:r w:rsidRPr="003A3558">
                <w:rPr>
                  <w:rStyle w:val="Hyperlink"/>
                  <w:sz w:val="17"/>
                  <w:szCs w:val="17"/>
                </w:rPr>
                <w:t>75/233</w:t>
              </w:r>
            </w:hyperlink>
            <w:r w:rsidRPr="003A3558">
              <w:rPr>
                <w:color w:val="000000" w:themeColor="text1"/>
                <w:sz w:val="17"/>
                <w:szCs w:val="17"/>
              </w:rPr>
              <w:t xml:space="preserve"> on the quadrennial comprehensive policy review of operational activities for development of the United Nations system</w:t>
            </w:r>
          </w:p>
        </w:tc>
      </w:tr>
    </w:tbl>
    <w:p w14:paraId="55082948" w14:textId="2180019B" w:rsidR="007C4035" w:rsidRPr="003A3558" w:rsidRDefault="007C4035" w:rsidP="00BA5BB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810DFB1" w14:textId="77777777" w:rsidR="000D1603" w:rsidRPr="003A3558" w:rsidRDefault="000D160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12A3B3FE" w14:textId="77777777" w:rsidR="00395493" w:rsidRPr="003A3558" w:rsidRDefault="00395493" w:rsidP="00BA5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70449" w14:textId="199B6A8E" w:rsidR="007C4035" w:rsidRPr="003A3558" w:rsidRDefault="007C4035" w:rsidP="00A86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Subprogramme 1</w:t>
      </w:r>
    </w:p>
    <w:p w14:paraId="3C6C306C" w14:textId="77777777" w:rsidR="007C4035" w:rsidRPr="003A3558" w:rsidRDefault="007C4035" w:rsidP="00C86A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rsidRPr="003A3558">
        <w:tab/>
      </w:r>
      <w:r w:rsidRPr="003A3558">
        <w:tab/>
        <w:t>Reduced spatial inequality and poverty in communities across the urban-rural continuum</w:t>
      </w:r>
    </w:p>
    <w:p w14:paraId="1D8A7927" w14:textId="77777777" w:rsidR="007C4035" w:rsidRPr="003A3558" w:rsidRDefault="007C4035" w:rsidP="000D16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567F71"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General Assembly resolutions</w:t>
      </w:r>
    </w:p>
    <w:p w14:paraId="49710301" w14:textId="77777777" w:rsidR="00395493" w:rsidRPr="003A3558" w:rsidRDefault="00395493" w:rsidP="003954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8280FE"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A5BBE" w:rsidRPr="003A3558" w14:paraId="289F737F" w14:textId="77777777" w:rsidTr="009840B2">
        <w:tc>
          <w:tcPr>
            <w:tcW w:w="1311" w:type="pct"/>
            <w:tcMar>
              <w:left w:w="0" w:type="dxa"/>
              <w:right w:w="0" w:type="dxa"/>
            </w:tcMar>
          </w:tcPr>
          <w:p w14:paraId="700C99AD" w14:textId="054246A3" w:rsidR="00BA5BBE" w:rsidRPr="003A3558" w:rsidRDefault="00BA5BBE" w:rsidP="00BA5BBE">
            <w:pPr>
              <w:spacing w:before="40" w:after="40" w:line="200" w:lineRule="exact"/>
              <w:ind w:right="43"/>
              <w:rPr>
                <w:sz w:val="17"/>
              </w:rPr>
            </w:pPr>
            <w:hyperlink r:id="rId86" w:history="1">
              <w:r w:rsidRPr="003A3558">
                <w:rPr>
                  <w:rStyle w:val="Hyperlink"/>
                  <w:sz w:val="17"/>
                </w:rPr>
                <w:t>69/213</w:t>
              </w:r>
            </w:hyperlink>
          </w:p>
        </w:tc>
        <w:tc>
          <w:tcPr>
            <w:tcW w:w="3689" w:type="pct"/>
          </w:tcPr>
          <w:p w14:paraId="2E706355" w14:textId="16F91C50" w:rsidR="00BA5BBE" w:rsidRPr="003A3558" w:rsidRDefault="00BA5BBE" w:rsidP="00BA5BBE">
            <w:pPr>
              <w:spacing w:before="40" w:after="40" w:line="200" w:lineRule="exact"/>
              <w:ind w:right="-70"/>
              <w:rPr>
                <w:sz w:val="17"/>
              </w:rPr>
            </w:pPr>
            <w:r w:rsidRPr="003A3558">
              <w:rPr>
                <w:color w:val="000000" w:themeColor="text1"/>
                <w:sz w:val="17"/>
              </w:rPr>
              <w:t>Role of transport and transit corridors in ensuring international cooperation for sustainable development</w:t>
            </w:r>
          </w:p>
        </w:tc>
      </w:tr>
      <w:tr w:rsidR="00BA5BBE" w:rsidRPr="003A3558" w14:paraId="3455193A" w14:textId="77777777" w:rsidTr="009840B2">
        <w:tc>
          <w:tcPr>
            <w:tcW w:w="1311" w:type="pct"/>
            <w:tcMar>
              <w:left w:w="0" w:type="dxa"/>
              <w:right w:w="0" w:type="dxa"/>
            </w:tcMar>
          </w:tcPr>
          <w:p w14:paraId="081E8AC9" w14:textId="449C1CA5" w:rsidR="00BA5BBE" w:rsidRPr="003A3558" w:rsidRDefault="00BA5BBE" w:rsidP="00BA5BBE">
            <w:pPr>
              <w:spacing w:before="40" w:after="40" w:line="200" w:lineRule="exact"/>
              <w:ind w:right="43"/>
              <w:rPr>
                <w:sz w:val="17"/>
              </w:rPr>
            </w:pPr>
            <w:hyperlink r:id="rId87" w:history="1">
              <w:r w:rsidRPr="003A3558">
                <w:rPr>
                  <w:rStyle w:val="Hyperlink"/>
                  <w:sz w:val="17"/>
                </w:rPr>
                <w:t>76/255</w:t>
              </w:r>
            </w:hyperlink>
          </w:p>
        </w:tc>
        <w:tc>
          <w:tcPr>
            <w:tcW w:w="3689" w:type="pct"/>
          </w:tcPr>
          <w:p w14:paraId="16BEE49D" w14:textId="5698E481" w:rsidR="00B90B52" w:rsidRPr="003A3558" w:rsidRDefault="00BA5BBE" w:rsidP="00C86ACA">
            <w:pPr>
              <w:spacing w:before="40" w:after="40" w:line="200" w:lineRule="exact"/>
              <w:ind w:right="-70"/>
              <w:rPr>
                <w:sz w:val="17"/>
              </w:rPr>
            </w:pPr>
            <w:r w:rsidRPr="003A3558">
              <w:rPr>
                <w:color w:val="000000" w:themeColor="text1"/>
                <w:sz w:val="17"/>
              </w:rPr>
              <w:t>Integration of mainstream bicycling into public transportation systems for sustainable development</w:t>
            </w:r>
          </w:p>
        </w:tc>
      </w:tr>
      <w:tr w:rsidR="00BA5BBE" w:rsidRPr="003A3558" w14:paraId="57210D66" w14:textId="77777777" w:rsidTr="007B6320">
        <w:trPr>
          <w:cantSplit/>
        </w:trPr>
        <w:tc>
          <w:tcPr>
            <w:tcW w:w="1311" w:type="pct"/>
            <w:tcMar>
              <w:left w:w="0" w:type="dxa"/>
              <w:right w:w="0" w:type="dxa"/>
            </w:tcMar>
          </w:tcPr>
          <w:p w14:paraId="21DB63B6" w14:textId="0C8B483B" w:rsidR="00BA5BBE" w:rsidRPr="003A3558" w:rsidRDefault="00BA5BBE" w:rsidP="00BA5BBE">
            <w:pPr>
              <w:spacing w:before="40" w:after="40" w:line="200" w:lineRule="exact"/>
              <w:ind w:right="43"/>
            </w:pPr>
            <w:hyperlink r:id="rId88" w:history="1">
              <w:r w:rsidRPr="003A3558">
                <w:rPr>
                  <w:rStyle w:val="Hyperlink"/>
                  <w:sz w:val="17"/>
                  <w:szCs w:val="17"/>
                </w:rPr>
                <w:t>77/334</w:t>
              </w:r>
            </w:hyperlink>
          </w:p>
        </w:tc>
        <w:tc>
          <w:tcPr>
            <w:tcW w:w="3689" w:type="pct"/>
          </w:tcPr>
          <w:p w14:paraId="788D130F" w14:textId="27528B96" w:rsidR="00BA5BBE" w:rsidRPr="003A3558" w:rsidRDefault="00BA5BBE" w:rsidP="00BA5BBE">
            <w:pPr>
              <w:spacing w:before="40" w:after="40" w:line="200" w:lineRule="exact"/>
              <w:ind w:right="-70"/>
              <w:rPr>
                <w:color w:val="000000" w:themeColor="text1"/>
                <w:sz w:val="17"/>
              </w:rPr>
            </w:pPr>
            <w:r w:rsidRPr="003A3558">
              <w:rPr>
                <w:color w:val="000000" w:themeColor="text1"/>
                <w:sz w:val="17"/>
              </w:rPr>
              <w:t>Follow-up to the United Nations Conference on the Midterm Comprehensive Review of the Implementation of the Objectives of the International Decade for Action, “Water for Sustainable Development”, 2018–2028</w:t>
            </w:r>
          </w:p>
        </w:tc>
      </w:tr>
      <w:tr w:rsidR="00BA5BBE" w:rsidRPr="003A3558" w14:paraId="739CBF53" w14:textId="77777777" w:rsidTr="009840B2">
        <w:tc>
          <w:tcPr>
            <w:tcW w:w="1311" w:type="pct"/>
            <w:tcMar>
              <w:left w:w="0" w:type="dxa"/>
              <w:right w:w="0" w:type="dxa"/>
            </w:tcMar>
          </w:tcPr>
          <w:p w14:paraId="4A94FCE1" w14:textId="0BEB1056" w:rsidR="00BA5BBE" w:rsidRPr="003A3558" w:rsidRDefault="00BA5BBE" w:rsidP="00BA5BBE">
            <w:pPr>
              <w:spacing w:before="40" w:after="40" w:line="200" w:lineRule="exact"/>
              <w:ind w:right="43"/>
            </w:pPr>
            <w:hyperlink r:id="rId89" w:history="1">
              <w:r w:rsidRPr="003A3558">
                <w:rPr>
                  <w:rStyle w:val="Hyperlink"/>
                  <w:sz w:val="17"/>
                </w:rPr>
                <w:t>78/148</w:t>
              </w:r>
            </w:hyperlink>
          </w:p>
        </w:tc>
        <w:tc>
          <w:tcPr>
            <w:tcW w:w="3689" w:type="pct"/>
          </w:tcPr>
          <w:p w14:paraId="50B61050" w14:textId="3A0FFB9A" w:rsidR="00BA5BBE" w:rsidRPr="003A3558" w:rsidRDefault="00BA5BBE" w:rsidP="00BA5BBE">
            <w:pPr>
              <w:spacing w:before="40" w:after="40" w:line="200" w:lineRule="exact"/>
              <w:ind w:right="-70"/>
              <w:rPr>
                <w:color w:val="000000" w:themeColor="text1"/>
                <w:spacing w:val="2"/>
                <w:sz w:val="17"/>
              </w:rPr>
            </w:pPr>
            <w:r w:rsidRPr="003A3558">
              <w:rPr>
                <w:color w:val="000000" w:themeColor="text1"/>
                <w:sz w:val="17"/>
              </w:rPr>
              <w:t>Strengthening the links between all modes of transport to achieve the Sustainable Development Goals</w:t>
            </w:r>
          </w:p>
        </w:tc>
      </w:tr>
      <w:tr w:rsidR="00BA5BBE" w:rsidRPr="003A3558" w14:paraId="35C15C4A" w14:textId="77777777" w:rsidTr="009840B2">
        <w:tc>
          <w:tcPr>
            <w:tcW w:w="1311" w:type="pct"/>
            <w:tcMar>
              <w:left w:w="0" w:type="dxa"/>
              <w:right w:w="0" w:type="dxa"/>
            </w:tcMar>
          </w:tcPr>
          <w:p w14:paraId="3A2F505C" w14:textId="148504A0" w:rsidR="00BA5BBE" w:rsidRPr="003A3558" w:rsidRDefault="00BA5BBE" w:rsidP="00BA5BBE">
            <w:pPr>
              <w:spacing w:before="40" w:after="40" w:line="200" w:lineRule="exact"/>
              <w:ind w:right="43"/>
            </w:pPr>
            <w:hyperlink r:id="rId90" w:history="1">
              <w:r w:rsidRPr="003A3558">
                <w:rPr>
                  <w:rStyle w:val="Hyperlink"/>
                  <w:sz w:val="17"/>
                </w:rPr>
                <w:t>78/172</w:t>
              </w:r>
            </w:hyperlink>
          </w:p>
        </w:tc>
        <w:tc>
          <w:tcPr>
            <w:tcW w:w="3689" w:type="pct"/>
          </w:tcPr>
          <w:p w14:paraId="442AB728" w14:textId="16C85E75" w:rsidR="00BA5BBE" w:rsidRPr="003A3558" w:rsidRDefault="00BA5BBE" w:rsidP="00BA5BBE">
            <w:pPr>
              <w:spacing w:before="40" w:after="40" w:line="200" w:lineRule="exact"/>
              <w:ind w:right="-70"/>
              <w:rPr>
                <w:color w:val="000000" w:themeColor="text1"/>
                <w:sz w:val="17"/>
              </w:rPr>
            </w:pPr>
            <w:r w:rsidRPr="003A3558">
              <w:rPr>
                <w:color w:val="000000" w:themeColor="text1"/>
                <w:sz w:val="17"/>
              </w:rPr>
              <w:t>Inclusive policies and programmes to address homelessness, including in the aftermath of the coronavirus disease (COVID-19)</w:t>
            </w:r>
          </w:p>
        </w:tc>
      </w:tr>
      <w:tr w:rsidR="00BA5BBE" w:rsidRPr="003A3558" w14:paraId="364FB70D" w14:textId="77777777" w:rsidTr="009840B2">
        <w:tc>
          <w:tcPr>
            <w:tcW w:w="1311" w:type="pct"/>
            <w:tcMar>
              <w:left w:w="0" w:type="dxa"/>
              <w:right w:w="0" w:type="dxa"/>
            </w:tcMar>
          </w:tcPr>
          <w:p w14:paraId="0BAB01D3" w14:textId="35B120CF" w:rsidR="00BA5BBE" w:rsidRPr="003A3558" w:rsidRDefault="00BA5BBE" w:rsidP="00BA5BBE">
            <w:pPr>
              <w:spacing w:before="40" w:after="40" w:line="200" w:lineRule="exact"/>
              <w:ind w:right="43"/>
            </w:pPr>
            <w:hyperlink r:id="rId91" w:history="1">
              <w:r w:rsidRPr="003A3558">
                <w:rPr>
                  <w:rStyle w:val="Hyperlink"/>
                  <w:sz w:val="17"/>
                </w:rPr>
                <w:t>78/206</w:t>
              </w:r>
            </w:hyperlink>
          </w:p>
        </w:tc>
        <w:tc>
          <w:tcPr>
            <w:tcW w:w="3689" w:type="pct"/>
          </w:tcPr>
          <w:p w14:paraId="3A71AEE7" w14:textId="25857EA3" w:rsidR="00BA5BBE" w:rsidRPr="003A3558" w:rsidRDefault="00BA5BBE" w:rsidP="00BA5BBE">
            <w:pPr>
              <w:spacing w:before="40" w:after="40" w:line="200" w:lineRule="exact"/>
              <w:ind w:right="-70"/>
              <w:rPr>
                <w:color w:val="000000" w:themeColor="text1"/>
                <w:sz w:val="17"/>
              </w:rPr>
            </w:pPr>
            <w:r w:rsidRPr="003A3558">
              <w:rPr>
                <w:color w:val="000000" w:themeColor="text1"/>
                <w:sz w:val="17"/>
              </w:rPr>
              <w:t>The human rights to safe drinking water and sanitation</w:t>
            </w:r>
          </w:p>
        </w:tc>
      </w:tr>
      <w:tr w:rsidR="00BA5BBE" w:rsidRPr="003A3558" w14:paraId="33B00EC9" w14:textId="77777777" w:rsidTr="009840B2">
        <w:tc>
          <w:tcPr>
            <w:tcW w:w="1311" w:type="pct"/>
            <w:tcMar>
              <w:left w:w="0" w:type="dxa"/>
              <w:right w:w="0" w:type="dxa"/>
            </w:tcMar>
          </w:tcPr>
          <w:p w14:paraId="161EB202" w14:textId="46D39672" w:rsidR="00BA5BBE" w:rsidRPr="003A3558" w:rsidRDefault="00BA5BBE" w:rsidP="00BA5BBE">
            <w:pPr>
              <w:spacing w:before="40" w:after="40" w:line="200" w:lineRule="exact"/>
              <w:ind w:right="43"/>
            </w:pPr>
            <w:hyperlink r:id="rId92" w:history="1">
              <w:r w:rsidRPr="003A3558">
                <w:rPr>
                  <w:rStyle w:val="Hyperlink"/>
                  <w:sz w:val="17"/>
                  <w:szCs w:val="17"/>
                </w:rPr>
                <w:t>78/290</w:t>
              </w:r>
            </w:hyperlink>
          </w:p>
        </w:tc>
        <w:tc>
          <w:tcPr>
            <w:tcW w:w="3689" w:type="pct"/>
          </w:tcPr>
          <w:p w14:paraId="329FB358" w14:textId="5B7E675A" w:rsidR="00BA5BBE" w:rsidRPr="003A3558" w:rsidRDefault="00BA5BBE" w:rsidP="00BA5BBE">
            <w:pPr>
              <w:spacing w:before="40" w:after="40" w:line="200" w:lineRule="exact"/>
              <w:ind w:right="-70"/>
              <w:rPr>
                <w:color w:val="000000" w:themeColor="text1"/>
                <w:sz w:val="17"/>
              </w:rPr>
            </w:pPr>
            <w:r w:rsidRPr="003A3558">
              <w:rPr>
                <w:color w:val="000000" w:themeColor="text1"/>
                <w:sz w:val="17"/>
              </w:rPr>
              <w:t>Improving global road safety</w:t>
            </w:r>
          </w:p>
        </w:tc>
      </w:tr>
      <w:tr w:rsidR="00BA5BBE" w:rsidRPr="003A3558" w14:paraId="106A3277" w14:textId="77777777" w:rsidTr="009840B2">
        <w:tc>
          <w:tcPr>
            <w:tcW w:w="1311" w:type="pct"/>
            <w:tcMar>
              <w:left w:w="0" w:type="dxa"/>
              <w:right w:w="0" w:type="dxa"/>
            </w:tcMar>
          </w:tcPr>
          <w:p w14:paraId="5C9C7A2B" w14:textId="244ED144" w:rsidR="00BA5BBE" w:rsidRPr="003A3558" w:rsidRDefault="00BA5BBE" w:rsidP="00BA5BBE">
            <w:pPr>
              <w:spacing w:before="40" w:after="40" w:line="200" w:lineRule="exact"/>
              <w:ind w:right="43"/>
            </w:pPr>
            <w:hyperlink r:id="rId93" w:history="1">
              <w:r w:rsidRPr="003A3558">
                <w:rPr>
                  <w:rStyle w:val="Hyperlink"/>
                  <w:sz w:val="17"/>
                  <w:szCs w:val="17"/>
                </w:rPr>
                <w:t>78/327</w:t>
              </w:r>
            </w:hyperlink>
          </w:p>
        </w:tc>
        <w:tc>
          <w:tcPr>
            <w:tcW w:w="3689" w:type="pct"/>
          </w:tcPr>
          <w:p w14:paraId="7A079849" w14:textId="180AC0CA" w:rsidR="00BA5BBE" w:rsidRPr="003A3558" w:rsidRDefault="00BA5BBE" w:rsidP="00E80559">
            <w:pPr>
              <w:keepLines/>
              <w:spacing w:before="40" w:after="40" w:line="200" w:lineRule="exact"/>
              <w:ind w:right="-72"/>
              <w:rPr>
                <w:color w:val="000000" w:themeColor="text1"/>
                <w:sz w:val="17"/>
              </w:rPr>
            </w:pPr>
            <w:r w:rsidRPr="003A3558">
              <w:rPr>
                <w:color w:val="000000" w:themeColor="text1"/>
                <w:sz w:val="17"/>
              </w:rPr>
              <w:t>Modalities of the 2026 United Nations Water Conference to Accelerate the Implementation of Sustainable Development Goal 6: Ensure availability and sustainable management of water and sanitation for all</w:t>
            </w:r>
          </w:p>
        </w:tc>
      </w:tr>
    </w:tbl>
    <w:p w14:paraId="4A6DC12C" w14:textId="77777777" w:rsidR="007C4035" w:rsidRPr="003A3558" w:rsidRDefault="007C4035" w:rsidP="00B90B5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89B4266" w14:textId="77777777" w:rsidR="000D1603" w:rsidRPr="003A3558" w:rsidRDefault="000D1603" w:rsidP="00B90B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12770486" w14:textId="77777777" w:rsidR="00B90B52" w:rsidRPr="003A3558" w:rsidRDefault="00B90B52" w:rsidP="00B90B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21B99A" w14:textId="77777777" w:rsidR="007C4035" w:rsidRPr="003A3558" w:rsidRDefault="007C4035" w:rsidP="000D16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Subprogramme 2</w:t>
      </w:r>
    </w:p>
    <w:p w14:paraId="49DA148C" w14:textId="77777777" w:rsidR="007C4035" w:rsidRPr="003A3558" w:rsidRDefault="007C4035" w:rsidP="000D16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Enhanced shared prosperity of cities and regions</w:t>
      </w:r>
    </w:p>
    <w:p w14:paraId="4E532343" w14:textId="77777777" w:rsidR="007C4035" w:rsidRPr="003A3558" w:rsidRDefault="007C4035" w:rsidP="00B90B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7CAA76"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General Assembly resolutions</w:t>
      </w:r>
    </w:p>
    <w:p w14:paraId="57A46B00" w14:textId="77777777" w:rsidR="007C4035" w:rsidRPr="003A3558" w:rsidRDefault="007C4035" w:rsidP="00B90B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94D056"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90B52" w:rsidRPr="003A3558" w14:paraId="4CD2BE18" w14:textId="77777777" w:rsidTr="009840B2">
        <w:tc>
          <w:tcPr>
            <w:tcW w:w="1311" w:type="pct"/>
            <w:tcMar>
              <w:left w:w="0" w:type="dxa"/>
              <w:right w:w="0" w:type="dxa"/>
            </w:tcMar>
          </w:tcPr>
          <w:p w14:paraId="1593369F" w14:textId="7E67E9F5" w:rsidR="00B90B52" w:rsidRPr="003A3558" w:rsidRDefault="00B90B52" w:rsidP="00B90B52">
            <w:pPr>
              <w:spacing w:before="40" w:after="40" w:line="200" w:lineRule="exact"/>
              <w:ind w:right="43"/>
              <w:rPr>
                <w:sz w:val="17"/>
              </w:rPr>
            </w:pPr>
            <w:hyperlink r:id="rId94" w:history="1">
              <w:r w:rsidRPr="003A3558">
                <w:rPr>
                  <w:rStyle w:val="Hyperlink"/>
                  <w:sz w:val="17"/>
                </w:rPr>
                <w:t>78/160</w:t>
              </w:r>
            </w:hyperlink>
          </w:p>
        </w:tc>
        <w:tc>
          <w:tcPr>
            <w:tcW w:w="3689" w:type="pct"/>
          </w:tcPr>
          <w:p w14:paraId="4BA32517" w14:textId="50758DF5" w:rsidR="00B90B52" w:rsidRPr="003A3558" w:rsidRDefault="00B90B52" w:rsidP="00B90B52">
            <w:pPr>
              <w:spacing w:before="40" w:after="40" w:line="200" w:lineRule="exact"/>
              <w:ind w:right="-70"/>
              <w:rPr>
                <w:sz w:val="17"/>
              </w:rPr>
            </w:pPr>
            <w:r w:rsidRPr="003A3558">
              <w:rPr>
                <w:color w:val="000000" w:themeColor="text1"/>
                <w:sz w:val="17"/>
              </w:rPr>
              <w:t>Science, technology and innovation for sustainable development</w:t>
            </w:r>
          </w:p>
        </w:tc>
      </w:tr>
      <w:tr w:rsidR="00B90B52" w:rsidRPr="003A3558" w14:paraId="69E3C002" w14:textId="77777777" w:rsidTr="009840B2">
        <w:tc>
          <w:tcPr>
            <w:tcW w:w="1311" w:type="pct"/>
            <w:tcMar>
              <w:left w:w="0" w:type="dxa"/>
              <w:right w:w="0" w:type="dxa"/>
            </w:tcMar>
          </w:tcPr>
          <w:p w14:paraId="4BD37749" w14:textId="2C9E1B58" w:rsidR="00B90B52" w:rsidRPr="003A3558" w:rsidRDefault="00B90B52" w:rsidP="00B90B52">
            <w:pPr>
              <w:spacing w:before="40" w:after="40" w:line="200" w:lineRule="exact"/>
              <w:ind w:right="43"/>
              <w:rPr>
                <w:sz w:val="17"/>
              </w:rPr>
            </w:pPr>
            <w:hyperlink r:id="rId95" w:history="1">
              <w:r w:rsidRPr="003A3558">
                <w:rPr>
                  <w:rStyle w:val="Hyperlink"/>
                  <w:sz w:val="17"/>
                  <w:szCs w:val="17"/>
                </w:rPr>
                <w:t>79/175</w:t>
              </w:r>
            </w:hyperlink>
            <w:r w:rsidRPr="003A3558">
              <w:rPr>
                <w:sz w:val="17"/>
                <w:szCs w:val="17"/>
              </w:rPr>
              <w:t xml:space="preserve"> </w:t>
            </w:r>
          </w:p>
        </w:tc>
        <w:tc>
          <w:tcPr>
            <w:tcW w:w="3689" w:type="pct"/>
          </w:tcPr>
          <w:p w14:paraId="0A93F9D3" w14:textId="0182C32B" w:rsidR="00B90B52" w:rsidRPr="003A3558" w:rsidRDefault="00B90B52" w:rsidP="00B90B52">
            <w:pPr>
              <w:spacing w:before="40" w:after="40" w:line="200" w:lineRule="exact"/>
              <w:ind w:right="-70"/>
              <w:rPr>
                <w:sz w:val="17"/>
              </w:rPr>
            </w:pPr>
            <w:r w:rsidRPr="003A3558">
              <w:rPr>
                <w:sz w:val="17"/>
              </w:rPr>
              <w:t>The right to privacy in the digital age</w:t>
            </w:r>
          </w:p>
        </w:tc>
      </w:tr>
      <w:tr w:rsidR="00B90B52" w:rsidRPr="003A3558" w14:paraId="4D3781F6" w14:textId="77777777" w:rsidTr="009840B2">
        <w:tc>
          <w:tcPr>
            <w:tcW w:w="1311" w:type="pct"/>
            <w:tcMar>
              <w:left w:w="0" w:type="dxa"/>
              <w:right w:w="0" w:type="dxa"/>
            </w:tcMar>
          </w:tcPr>
          <w:p w14:paraId="4BC6FBD5" w14:textId="37235938" w:rsidR="00B90B52" w:rsidRPr="003A3558" w:rsidRDefault="00B90B52" w:rsidP="00B90B52">
            <w:pPr>
              <w:spacing w:before="40" w:after="40" w:line="200" w:lineRule="exact"/>
              <w:ind w:right="43"/>
            </w:pPr>
            <w:hyperlink r:id="rId96" w:history="1">
              <w:r w:rsidRPr="003A3558">
                <w:rPr>
                  <w:rStyle w:val="Hyperlink"/>
                  <w:sz w:val="17"/>
                </w:rPr>
                <w:t>79/194</w:t>
              </w:r>
            </w:hyperlink>
            <w:r w:rsidRPr="003A3558">
              <w:t xml:space="preserve"> </w:t>
            </w:r>
          </w:p>
        </w:tc>
        <w:tc>
          <w:tcPr>
            <w:tcW w:w="3689" w:type="pct"/>
          </w:tcPr>
          <w:p w14:paraId="2BB80228" w14:textId="372B0669" w:rsidR="00B90B52" w:rsidRPr="003A3558" w:rsidRDefault="00B90B52" w:rsidP="00B90B52">
            <w:pPr>
              <w:spacing w:before="40" w:after="40" w:line="200" w:lineRule="exact"/>
              <w:ind w:right="-70"/>
              <w:rPr>
                <w:sz w:val="17"/>
              </w:rPr>
            </w:pPr>
            <w:r w:rsidRPr="003A3558">
              <w:rPr>
                <w:sz w:val="17"/>
              </w:rPr>
              <w:t>Information and communications technologies for sustainable development</w:t>
            </w:r>
          </w:p>
        </w:tc>
      </w:tr>
    </w:tbl>
    <w:p w14:paraId="5F921CDC" w14:textId="57DE863D" w:rsidR="007C4035" w:rsidRPr="003A3558" w:rsidRDefault="007C4035" w:rsidP="00B90B5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B096E81" w14:textId="77777777" w:rsidR="000D1603" w:rsidRPr="003A3558" w:rsidRDefault="000D1603" w:rsidP="00B90B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759FD677" w14:textId="77777777" w:rsidR="00B90B52" w:rsidRPr="003A3558" w:rsidRDefault="00B90B52"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8EBF41" w14:textId="77777777" w:rsidR="007B6320" w:rsidRPr="003A3558" w:rsidRDefault="007B6320"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8E207E"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Governing Council resolution</w:t>
      </w:r>
    </w:p>
    <w:p w14:paraId="748188DE" w14:textId="77777777" w:rsidR="007C4035" w:rsidRPr="003A3558" w:rsidRDefault="007C4035"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B2CC06"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1F019F" w:rsidRPr="003A3558" w14:paraId="3638D1B3" w14:textId="77777777" w:rsidTr="009840B2">
        <w:tc>
          <w:tcPr>
            <w:tcW w:w="1311" w:type="pct"/>
            <w:tcMar>
              <w:left w:w="0" w:type="dxa"/>
              <w:right w:w="0" w:type="dxa"/>
            </w:tcMar>
          </w:tcPr>
          <w:p w14:paraId="3999D3A3" w14:textId="44A79F31" w:rsidR="001F019F" w:rsidRPr="003A3558" w:rsidRDefault="001F019F" w:rsidP="001F019F">
            <w:pPr>
              <w:spacing w:before="40" w:after="40" w:line="200" w:lineRule="exact"/>
              <w:ind w:right="43"/>
              <w:rPr>
                <w:sz w:val="17"/>
              </w:rPr>
            </w:pPr>
            <w:r w:rsidRPr="003A3558">
              <w:rPr>
                <w:sz w:val="17"/>
              </w:rPr>
              <w:t>24/3</w:t>
            </w:r>
          </w:p>
        </w:tc>
        <w:tc>
          <w:tcPr>
            <w:tcW w:w="3689" w:type="pct"/>
          </w:tcPr>
          <w:p w14:paraId="5D58E43D" w14:textId="6D92E37B" w:rsidR="001F019F" w:rsidRPr="003A3558" w:rsidRDefault="001F019F" w:rsidP="001F019F">
            <w:pPr>
              <w:spacing w:before="40" w:after="40" w:line="200" w:lineRule="exact"/>
              <w:ind w:right="-70"/>
              <w:rPr>
                <w:sz w:val="17"/>
              </w:rPr>
            </w:pPr>
            <w:r w:rsidRPr="003A3558">
              <w:rPr>
                <w:sz w:val="17"/>
              </w:rPr>
              <w:t>Inclusive and sustainable urban planning and elaboration of international guidelines on urban and territorial planning</w:t>
            </w:r>
          </w:p>
        </w:tc>
      </w:tr>
    </w:tbl>
    <w:p w14:paraId="30843E67" w14:textId="77777777" w:rsidR="001F019F" w:rsidRPr="003A3558" w:rsidRDefault="001F019F" w:rsidP="001F019F">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749BB80" w14:textId="77777777" w:rsidR="000D1603" w:rsidRPr="003A3558" w:rsidRDefault="000D1603"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0F720226" w14:textId="4AE7A332"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UN-Habitat Assembly resolution</w:t>
      </w:r>
    </w:p>
    <w:p w14:paraId="23C924E7" w14:textId="77777777" w:rsidR="007C4035" w:rsidRPr="003A3558" w:rsidRDefault="007C4035"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8A6E5F"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1F019F" w:rsidRPr="003A3558" w14:paraId="404D196C" w14:textId="77777777" w:rsidTr="009840B2">
        <w:tc>
          <w:tcPr>
            <w:tcW w:w="1311" w:type="pct"/>
            <w:tcMar>
              <w:left w:w="0" w:type="dxa"/>
              <w:right w:w="0" w:type="dxa"/>
            </w:tcMar>
          </w:tcPr>
          <w:p w14:paraId="4AD20CFB" w14:textId="5515CD0A" w:rsidR="001F019F" w:rsidRPr="003A3558" w:rsidRDefault="001F019F" w:rsidP="001F019F">
            <w:pPr>
              <w:spacing w:before="40" w:after="40" w:line="200" w:lineRule="exact"/>
              <w:ind w:right="43"/>
              <w:rPr>
                <w:sz w:val="17"/>
              </w:rPr>
            </w:pPr>
            <w:r w:rsidRPr="003A3558">
              <w:rPr>
                <w:sz w:val="17"/>
                <w:szCs w:val="17"/>
              </w:rPr>
              <w:t>1/5</w:t>
            </w:r>
          </w:p>
        </w:tc>
        <w:tc>
          <w:tcPr>
            <w:tcW w:w="3689" w:type="pct"/>
          </w:tcPr>
          <w:p w14:paraId="7748D62B" w14:textId="4067E9ED" w:rsidR="001F019F" w:rsidRPr="003A3558" w:rsidRDefault="001F019F" w:rsidP="00E80559">
            <w:pPr>
              <w:spacing w:before="40" w:after="40" w:line="200" w:lineRule="exact"/>
              <w:rPr>
                <w:sz w:val="17"/>
              </w:rPr>
            </w:pPr>
            <w:r w:rsidRPr="003A3558">
              <w:rPr>
                <w:sz w:val="17"/>
              </w:rPr>
              <w:t>Enhancing urban-rural linkages for sustainable urbanization and human settlements</w:t>
            </w:r>
          </w:p>
        </w:tc>
      </w:tr>
    </w:tbl>
    <w:p w14:paraId="782F4A34" w14:textId="6D85F526" w:rsidR="007C4035" w:rsidRPr="003A3558" w:rsidRDefault="007C4035" w:rsidP="001F019F">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1B91CD5" w14:textId="77777777" w:rsidR="000D1603" w:rsidRPr="003A3558" w:rsidRDefault="000D1603"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62ABEF94" w14:textId="77777777" w:rsidR="001F019F" w:rsidRPr="003A3558" w:rsidRDefault="001F019F"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A44BC1"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Economic and Social Council resolutions</w:t>
      </w:r>
    </w:p>
    <w:p w14:paraId="06FAFB5E" w14:textId="77777777" w:rsidR="007C4035" w:rsidRPr="003A3558" w:rsidRDefault="007C4035" w:rsidP="001F01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BCB17F" w14:textId="0F6AB713"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441928" w:rsidRPr="003A3558" w14:paraId="2E0708AC" w14:textId="77777777" w:rsidTr="009840B2">
        <w:tc>
          <w:tcPr>
            <w:tcW w:w="1311" w:type="pct"/>
            <w:tcMar>
              <w:left w:w="0" w:type="dxa"/>
              <w:right w:w="0" w:type="dxa"/>
            </w:tcMar>
          </w:tcPr>
          <w:p w14:paraId="6FFBC866" w14:textId="610E1F6C" w:rsidR="00441928" w:rsidRPr="003A3558" w:rsidRDefault="00441928" w:rsidP="00441928">
            <w:pPr>
              <w:spacing w:before="40" w:after="40" w:line="200" w:lineRule="exact"/>
              <w:ind w:right="43"/>
              <w:rPr>
                <w:sz w:val="17"/>
              </w:rPr>
            </w:pPr>
            <w:hyperlink r:id="rId97" w:history="1">
              <w:r w:rsidRPr="003A3558">
                <w:rPr>
                  <w:rStyle w:val="Hyperlink"/>
                  <w:sz w:val="17"/>
                </w:rPr>
                <w:t>2021/30</w:t>
              </w:r>
            </w:hyperlink>
          </w:p>
        </w:tc>
        <w:tc>
          <w:tcPr>
            <w:tcW w:w="3689" w:type="pct"/>
          </w:tcPr>
          <w:p w14:paraId="2943EDD0" w14:textId="6711EAF4" w:rsidR="00441928" w:rsidRPr="003A3558" w:rsidRDefault="00441928" w:rsidP="00441928">
            <w:pPr>
              <w:spacing w:before="40" w:after="40" w:line="200" w:lineRule="exact"/>
              <w:ind w:right="-70"/>
              <w:rPr>
                <w:sz w:val="17"/>
              </w:rPr>
            </w:pPr>
            <w:r w:rsidRPr="003A3558">
              <w:rPr>
                <w:color w:val="000000" w:themeColor="text1"/>
                <w:sz w:val="17"/>
              </w:rPr>
              <w:t>Open-source technologies for sustainable development</w:t>
            </w:r>
          </w:p>
        </w:tc>
      </w:tr>
      <w:tr w:rsidR="00441928" w:rsidRPr="003A3558" w14:paraId="728370CF" w14:textId="77777777" w:rsidTr="009840B2">
        <w:tc>
          <w:tcPr>
            <w:tcW w:w="1311" w:type="pct"/>
            <w:tcMar>
              <w:left w:w="0" w:type="dxa"/>
              <w:right w:w="0" w:type="dxa"/>
            </w:tcMar>
          </w:tcPr>
          <w:p w14:paraId="5EE48C98" w14:textId="05C8C821" w:rsidR="00441928" w:rsidRPr="003A3558" w:rsidRDefault="00441928" w:rsidP="00441928">
            <w:pPr>
              <w:spacing w:before="40" w:after="40" w:line="200" w:lineRule="exact"/>
              <w:ind w:right="43"/>
              <w:rPr>
                <w:sz w:val="17"/>
              </w:rPr>
            </w:pPr>
            <w:hyperlink r:id="rId98" w:history="1">
              <w:r w:rsidRPr="003A3558">
                <w:rPr>
                  <w:rStyle w:val="Hyperlink"/>
                  <w:sz w:val="17"/>
                  <w:szCs w:val="17"/>
                </w:rPr>
                <w:t>2024/14</w:t>
              </w:r>
            </w:hyperlink>
            <w:r w:rsidRPr="003A3558">
              <w:rPr>
                <w:color w:val="000000" w:themeColor="text1"/>
                <w:sz w:val="17"/>
                <w:szCs w:val="17"/>
              </w:rPr>
              <w:t xml:space="preserve"> </w:t>
            </w:r>
          </w:p>
        </w:tc>
        <w:tc>
          <w:tcPr>
            <w:tcW w:w="3689" w:type="pct"/>
          </w:tcPr>
          <w:p w14:paraId="00F28275" w14:textId="1078E726" w:rsidR="00441928" w:rsidRPr="003A3558" w:rsidRDefault="00441928" w:rsidP="00441928">
            <w:pPr>
              <w:spacing w:before="40" w:after="40" w:line="200" w:lineRule="exact"/>
              <w:ind w:right="-70"/>
              <w:rPr>
                <w:sz w:val="17"/>
              </w:rPr>
            </w:pPr>
            <w:r w:rsidRPr="003A3558">
              <w:rPr>
                <w:color w:val="000000" w:themeColor="text1"/>
                <w:sz w:val="17"/>
              </w:rPr>
              <w:t>Science, technology and innovation for development</w:t>
            </w:r>
          </w:p>
        </w:tc>
      </w:tr>
    </w:tbl>
    <w:p w14:paraId="766AA272" w14:textId="09485E85" w:rsidR="007C4035" w:rsidRPr="003A3558" w:rsidRDefault="007C4035" w:rsidP="0044192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AF22456" w14:textId="77777777" w:rsidR="000D1603" w:rsidRPr="003A3558" w:rsidRDefault="000D1603" w:rsidP="00441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28DB54A2" w14:textId="77777777" w:rsidR="00441928" w:rsidRPr="003A3558" w:rsidRDefault="00441928" w:rsidP="00441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238A88" w14:textId="77777777" w:rsidR="007C4035" w:rsidRPr="003A3558" w:rsidRDefault="007C4035" w:rsidP="000D16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 xml:space="preserve">Subprogramme 3 </w:t>
      </w:r>
    </w:p>
    <w:p w14:paraId="11868868" w14:textId="77777777" w:rsidR="007C4035" w:rsidRPr="003A3558" w:rsidRDefault="007C4035" w:rsidP="000D16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 xml:space="preserve">Strengthened climate action and improved urban environment </w:t>
      </w:r>
    </w:p>
    <w:p w14:paraId="712BC124" w14:textId="77777777" w:rsidR="007C4035" w:rsidRPr="003A3558" w:rsidRDefault="007C4035" w:rsidP="00441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D673B"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General Assembly resolutions</w:t>
      </w:r>
    </w:p>
    <w:p w14:paraId="4F8E24AA" w14:textId="77777777" w:rsidR="007C4035" w:rsidRPr="003A3558" w:rsidRDefault="007C4035" w:rsidP="00441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97433B"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441928" w:rsidRPr="003A3558" w14:paraId="0DD0785F" w14:textId="77777777" w:rsidTr="009840B2">
        <w:tc>
          <w:tcPr>
            <w:tcW w:w="1311" w:type="pct"/>
            <w:tcMar>
              <w:left w:w="0" w:type="dxa"/>
              <w:right w:w="0" w:type="dxa"/>
            </w:tcMar>
          </w:tcPr>
          <w:p w14:paraId="7AE83F63" w14:textId="0EF08D48" w:rsidR="00441928" w:rsidRPr="003A3558" w:rsidRDefault="00441928" w:rsidP="00441928">
            <w:pPr>
              <w:spacing w:before="40" w:after="40" w:line="200" w:lineRule="exact"/>
              <w:ind w:right="43"/>
              <w:rPr>
                <w:sz w:val="17"/>
              </w:rPr>
            </w:pPr>
            <w:hyperlink r:id="rId99" w:history="1">
              <w:r w:rsidRPr="003A3558">
                <w:rPr>
                  <w:rStyle w:val="Hyperlink"/>
                  <w:sz w:val="17"/>
                </w:rPr>
                <w:t>63/217</w:t>
              </w:r>
            </w:hyperlink>
          </w:p>
        </w:tc>
        <w:tc>
          <w:tcPr>
            <w:tcW w:w="3689" w:type="pct"/>
          </w:tcPr>
          <w:p w14:paraId="3AD4B92B" w14:textId="4113204B" w:rsidR="00441928" w:rsidRPr="003A3558" w:rsidRDefault="00441928" w:rsidP="00441928">
            <w:pPr>
              <w:spacing w:before="40" w:after="40" w:line="200" w:lineRule="exact"/>
              <w:ind w:right="-70"/>
              <w:rPr>
                <w:sz w:val="17"/>
              </w:rPr>
            </w:pPr>
            <w:r w:rsidRPr="003A3558">
              <w:rPr>
                <w:color w:val="000000" w:themeColor="text1"/>
                <w:sz w:val="17"/>
              </w:rPr>
              <w:t>Natural disasters and vulnerability</w:t>
            </w:r>
          </w:p>
        </w:tc>
      </w:tr>
      <w:tr w:rsidR="00441928" w:rsidRPr="003A3558" w14:paraId="04AC1803" w14:textId="77777777" w:rsidTr="009840B2">
        <w:tc>
          <w:tcPr>
            <w:tcW w:w="1311" w:type="pct"/>
            <w:tcMar>
              <w:left w:w="0" w:type="dxa"/>
              <w:right w:w="0" w:type="dxa"/>
            </w:tcMar>
          </w:tcPr>
          <w:p w14:paraId="11A68E82" w14:textId="782FEB1F" w:rsidR="00441928" w:rsidRPr="003A3558" w:rsidRDefault="00441928" w:rsidP="00441928">
            <w:pPr>
              <w:spacing w:before="40" w:after="40" w:line="200" w:lineRule="exact"/>
              <w:ind w:right="43"/>
              <w:rPr>
                <w:sz w:val="17"/>
              </w:rPr>
            </w:pPr>
            <w:hyperlink r:id="rId100" w:history="1">
              <w:r w:rsidRPr="003A3558">
                <w:rPr>
                  <w:rStyle w:val="Hyperlink"/>
                  <w:sz w:val="17"/>
                </w:rPr>
                <w:t>67/263</w:t>
              </w:r>
            </w:hyperlink>
          </w:p>
        </w:tc>
        <w:tc>
          <w:tcPr>
            <w:tcW w:w="3689" w:type="pct"/>
          </w:tcPr>
          <w:p w14:paraId="3DB5DB55" w14:textId="1B1B4CF9" w:rsidR="00441928" w:rsidRPr="003A3558" w:rsidRDefault="00441928" w:rsidP="00441928">
            <w:pPr>
              <w:spacing w:before="40" w:after="40" w:line="200" w:lineRule="exact"/>
              <w:ind w:right="-70"/>
              <w:rPr>
                <w:sz w:val="17"/>
              </w:rPr>
            </w:pPr>
            <w:r w:rsidRPr="003A3558">
              <w:rPr>
                <w:color w:val="000000" w:themeColor="text1"/>
                <w:sz w:val="17"/>
              </w:rPr>
              <w:t>Reliable and stable transit of energy and its role in ensuring sustainable development and international cooperation</w:t>
            </w:r>
          </w:p>
        </w:tc>
      </w:tr>
      <w:tr w:rsidR="00441928" w:rsidRPr="003A3558" w14:paraId="2DCE2D55" w14:textId="77777777" w:rsidTr="009840B2">
        <w:tc>
          <w:tcPr>
            <w:tcW w:w="1311" w:type="pct"/>
            <w:tcMar>
              <w:left w:w="0" w:type="dxa"/>
              <w:right w:w="0" w:type="dxa"/>
            </w:tcMar>
          </w:tcPr>
          <w:p w14:paraId="67998CBA" w14:textId="2329AF49" w:rsidR="00441928" w:rsidRPr="003A3558" w:rsidRDefault="00441928" w:rsidP="00441928">
            <w:pPr>
              <w:spacing w:before="40" w:after="40" w:line="200" w:lineRule="exact"/>
              <w:ind w:right="43"/>
            </w:pPr>
            <w:hyperlink r:id="rId101" w:history="1">
              <w:r w:rsidRPr="003A3558">
                <w:rPr>
                  <w:rStyle w:val="Hyperlink"/>
                  <w:sz w:val="17"/>
                  <w:szCs w:val="17"/>
                </w:rPr>
                <w:t>79/202</w:t>
              </w:r>
            </w:hyperlink>
          </w:p>
        </w:tc>
        <w:tc>
          <w:tcPr>
            <w:tcW w:w="3689" w:type="pct"/>
          </w:tcPr>
          <w:p w14:paraId="08B89F91" w14:textId="7E14D711" w:rsidR="00441928" w:rsidRPr="003A3558" w:rsidRDefault="00441928" w:rsidP="00441928">
            <w:pPr>
              <w:spacing w:before="40" w:after="40" w:line="200" w:lineRule="exact"/>
              <w:ind w:right="-70"/>
              <w:rPr>
                <w:color w:val="000000" w:themeColor="text1"/>
                <w:sz w:val="17"/>
              </w:rPr>
            </w:pPr>
            <w:r w:rsidRPr="003A3558">
              <w:rPr>
                <w:color w:val="000000" w:themeColor="text1"/>
                <w:sz w:val="17"/>
              </w:rPr>
              <w:t>Promoting sustainable consumption and production patterns for the implementation of the 2030 Agenda for Sustainable Development, building on Agenda 21</w:t>
            </w:r>
          </w:p>
        </w:tc>
      </w:tr>
      <w:tr w:rsidR="00441928" w:rsidRPr="003A3558" w14:paraId="206B57E1" w14:textId="77777777" w:rsidTr="007B6320">
        <w:trPr>
          <w:cantSplit/>
        </w:trPr>
        <w:tc>
          <w:tcPr>
            <w:tcW w:w="1311" w:type="pct"/>
            <w:tcMar>
              <w:left w:w="0" w:type="dxa"/>
              <w:right w:w="0" w:type="dxa"/>
            </w:tcMar>
          </w:tcPr>
          <w:p w14:paraId="147DA5C2" w14:textId="6B38A028" w:rsidR="00441928" w:rsidRPr="003A3558" w:rsidRDefault="00441928" w:rsidP="00FF5967">
            <w:pPr>
              <w:spacing w:before="40" w:after="40" w:line="200" w:lineRule="exact"/>
              <w:ind w:right="43"/>
            </w:pPr>
            <w:hyperlink r:id="rId102" w:history="1">
              <w:r w:rsidRPr="003A3558">
                <w:rPr>
                  <w:rStyle w:val="Hyperlink"/>
                  <w:sz w:val="17"/>
                  <w:szCs w:val="17"/>
                </w:rPr>
                <w:t>79/203</w:t>
              </w:r>
            </w:hyperlink>
          </w:p>
        </w:tc>
        <w:tc>
          <w:tcPr>
            <w:tcW w:w="3689" w:type="pct"/>
          </w:tcPr>
          <w:p w14:paraId="334CB292" w14:textId="7FC71A80" w:rsidR="00441928" w:rsidRPr="003A3558" w:rsidRDefault="00441928" w:rsidP="00FF5967">
            <w:pPr>
              <w:spacing w:before="40" w:after="40" w:line="200" w:lineRule="exact"/>
              <w:ind w:right="-70"/>
              <w:rPr>
                <w:color w:val="000000" w:themeColor="text1"/>
                <w:sz w:val="17"/>
              </w:rPr>
            </w:pPr>
            <w:r w:rsidRPr="003A3558">
              <w:rPr>
                <w:color w:val="000000" w:themeColor="text1"/>
                <w:spacing w:val="2"/>
                <w:sz w:val="17"/>
              </w:rPr>
              <w:t>Follow-up to and implementation of the SIDS Accelerated Modalities of Action (SAMOA) Pathway and the Mauritius Strategy for the Further Implementation of the Programme of Action for the Sustainable Development of Small Island Developing States</w:t>
            </w:r>
          </w:p>
        </w:tc>
      </w:tr>
      <w:tr w:rsidR="00441928" w:rsidRPr="003A3558" w14:paraId="7DF684C2" w14:textId="77777777" w:rsidTr="009840B2">
        <w:tc>
          <w:tcPr>
            <w:tcW w:w="1311" w:type="pct"/>
            <w:tcMar>
              <w:left w:w="0" w:type="dxa"/>
              <w:right w:w="0" w:type="dxa"/>
            </w:tcMar>
          </w:tcPr>
          <w:p w14:paraId="285A0818" w14:textId="1C50F266" w:rsidR="00441928" w:rsidRPr="003A3558" w:rsidRDefault="00441928" w:rsidP="00FF5967">
            <w:pPr>
              <w:spacing w:before="40" w:after="40" w:line="200" w:lineRule="exact"/>
              <w:ind w:right="43"/>
            </w:pPr>
            <w:hyperlink r:id="rId103" w:history="1">
              <w:r w:rsidRPr="003A3558">
                <w:rPr>
                  <w:rStyle w:val="Hyperlink"/>
                  <w:sz w:val="17"/>
                </w:rPr>
                <w:t>79/205</w:t>
              </w:r>
            </w:hyperlink>
            <w:r w:rsidRPr="003A3558">
              <w:rPr>
                <w:rFonts w:asciiTheme="minorHAnsi" w:hAnsiTheme="minorHAnsi" w:cstheme="minorBidi"/>
                <w:sz w:val="17"/>
                <w:szCs w:val="17"/>
              </w:rPr>
              <w:t xml:space="preserve"> </w:t>
            </w:r>
          </w:p>
        </w:tc>
        <w:tc>
          <w:tcPr>
            <w:tcW w:w="3689" w:type="pct"/>
          </w:tcPr>
          <w:p w14:paraId="20F54F78" w14:textId="19765A76" w:rsidR="00441928" w:rsidRPr="003A3558" w:rsidRDefault="00441928" w:rsidP="00FF5967">
            <w:pPr>
              <w:spacing w:before="40" w:after="40" w:line="200" w:lineRule="exact"/>
              <w:ind w:right="-70"/>
              <w:rPr>
                <w:color w:val="000000" w:themeColor="text1"/>
                <w:spacing w:val="2"/>
                <w:sz w:val="17"/>
              </w:rPr>
            </w:pPr>
            <w:r w:rsidRPr="003A3558">
              <w:rPr>
                <w:color w:val="000000" w:themeColor="text1"/>
                <w:sz w:val="17"/>
              </w:rPr>
              <w:t>Disaster risk reduction</w:t>
            </w:r>
          </w:p>
        </w:tc>
      </w:tr>
      <w:tr w:rsidR="00441928" w:rsidRPr="003A3558" w14:paraId="32CD806D" w14:textId="77777777" w:rsidTr="009840B2">
        <w:tc>
          <w:tcPr>
            <w:tcW w:w="1311" w:type="pct"/>
            <w:tcMar>
              <w:left w:w="0" w:type="dxa"/>
              <w:right w:w="0" w:type="dxa"/>
            </w:tcMar>
          </w:tcPr>
          <w:p w14:paraId="073BB373" w14:textId="2B1C1C5A" w:rsidR="00441928" w:rsidRPr="003A3558" w:rsidRDefault="00441928" w:rsidP="00441928">
            <w:pPr>
              <w:spacing w:before="40" w:after="40" w:line="200" w:lineRule="exact"/>
              <w:ind w:right="43"/>
            </w:pPr>
            <w:hyperlink r:id="rId104" w:history="1">
              <w:r w:rsidRPr="003A3558">
                <w:rPr>
                  <w:rStyle w:val="Hyperlink"/>
                  <w:sz w:val="17"/>
                </w:rPr>
                <w:t>79/206</w:t>
              </w:r>
            </w:hyperlink>
            <w:r w:rsidRPr="003A3558">
              <w:rPr>
                <w:rFonts w:asciiTheme="minorHAnsi" w:hAnsiTheme="minorHAnsi" w:cstheme="minorBidi"/>
                <w:sz w:val="17"/>
                <w:szCs w:val="17"/>
              </w:rPr>
              <w:t xml:space="preserve"> </w:t>
            </w:r>
          </w:p>
        </w:tc>
        <w:tc>
          <w:tcPr>
            <w:tcW w:w="3689" w:type="pct"/>
          </w:tcPr>
          <w:p w14:paraId="185FEB2B" w14:textId="63E474DC" w:rsidR="00441928" w:rsidRPr="003A3558" w:rsidRDefault="00441928" w:rsidP="00441928">
            <w:pPr>
              <w:spacing w:before="40" w:after="40" w:line="200" w:lineRule="exact"/>
              <w:ind w:right="-70"/>
              <w:rPr>
                <w:color w:val="000000" w:themeColor="text1"/>
                <w:sz w:val="17"/>
              </w:rPr>
            </w:pPr>
            <w:r w:rsidRPr="003A3558">
              <w:rPr>
                <w:color w:val="000000" w:themeColor="text1"/>
                <w:sz w:val="17"/>
              </w:rPr>
              <w:t>Protection of global climate for present and future generations of humankind</w:t>
            </w:r>
          </w:p>
        </w:tc>
      </w:tr>
      <w:tr w:rsidR="00441928" w:rsidRPr="003A3558" w14:paraId="20128119" w14:textId="77777777" w:rsidTr="00E80559">
        <w:trPr>
          <w:cantSplit/>
        </w:trPr>
        <w:tc>
          <w:tcPr>
            <w:tcW w:w="1311" w:type="pct"/>
            <w:tcMar>
              <w:left w:w="0" w:type="dxa"/>
              <w:right w:w="0" w:type="dxa"/>
            </w:tcMar>
          </w:tcPr>
          <w:p w14:paraId="190CCDBC" w14:textId="5737F5D7" w:rsidR="00441928" w:rsidRPr="003A3558" w:rsidRDefault="00441928" w:rsidP="00441928">
            <w:pPr>
              <w:spacing w:before="40" w:after="40" w:line="200" w:lineRule="exact"/>
              <w:ind w:right="43"/>
            </w:pPr>
            <w:hyperlink r:id="rId105" w:history="1">
              <w:r w:rsidRPr="003A3558">
                <w:rPr>
                  <w:rStyle w:val="Hyperlink"/>
                  <w:sz w:val="17"/>
                  <w:szCs w:val="17"/>
                </w:rPr>
                <w:t>79/207</w:t>
              </w:r>
            </w:hyperlink>
          </w:p>
        </w:tc>
        <w:tc>
          <w:tcPr>
            <w:tcW w:w="3689" w:type="pct"/>
          </w:tcPr>
          <w:p w14:paraId="1B3D7732" w14:textId="79F3D9CA" w:rsidR="00441928" w:rsidRPr="003A3558" w:rsidRDefault="00441928" w:rsidP="00441928">
            <w:pPr>
              <w:spacing w:before="40" w:after="40" w:line="200" w:lineRule="exact"/>
              <w:ind w:right="-70"/>
              <w:rPr>
                <w:color w:val="000000" w:themeColor="text1"/>
                <w:sz w:val="17"/>
              </w:rPr>
            </w:pPr>
            <w:r w:rsidRPr="003A3558">
              <w:rPr>
                <w:color w:val="000000" w:themeColor="text1"/>
                <w:sz w:val="17"/>
              </w:rPr>
              <w:t>Implementation of the United Nations Convention to Combat Desertification in Those Countries Experiencing Serious Drought and/or Desertification, particularly in Africa</w:t>
            </w:r>
          </w:p>
        </w:tc>
      </w:tr>
      <w:tr w:rsidR="00441928" w:rsidRPr="003A3558" w14:paraId="4BE5AA4B" w14:textId="77777777" w:rsidTr="009840B2">
        <w:tc>
          <w:tcPr>
            <w:tcW w:w="1311" w:type="pct"/>
            <w:tcMar>
              <w:left w:w="0" w:type="dxa"/>
              <w:right w:w="0" w:type="dxa"/>
            </w:tcMar>
          </w:tcPr>
          <w:p w14:paraId="4875DE3F" w14:textId="44227A57" w:rsidR="00441928" w:rsidRPr="003A3558" w:rsidRDefault="00441928" w:rsidP="00441928">
            <w:pPr>
              <w:spacing w:before="40" w:after="40" w:line="200" w:lineRule="exact"/>
              <w:ind w:right="43"/>
            </w:pPr>
            <w:hyperlink r:id="rId106" w:history="1">
              <w:r w:rsidRPr="003A3558">
                <w:rPr>
                  <w:rStyle w:val="Hyperlink"/>
                  <w:sz w:val="17"/>
                  <w:szCs w:val="17"/>
                </w:rPr>
                <w:t>79/208</w:t>
              </w:r>
            </w:hyperlink>
          </w:p>
        </w:tc>
        <w:tc>
          <w:tcPr>
            <w:tcW w:w="3689" w:type="pct"/>
          </w:tcPr>
          <w:p w14:paraId="6CDBEB7A" w14:textId="6245CE8B" w:rsidR="00FF5967" w:rsidRPr="003A3558" w:rsidRDefault="00441928" w:rsidP="00521A37">
            <w:pPr>
              <w:spacing w:before="40" w:after="40" w:line="200" w:lineRule="exact"/>
              <w:ind w:right="-70"/>
              <w:rPr>
                <w:color w:val="000000" w:themeColor="text1"/>
                <w:sz w:val="17"/>
              </w:rPr>
            </w:pPr>
            <w:r w:rsidRPr="003A3558">
              <w:rPr>
                <w:color w:val="000000" w:themeColor="text1"/>
                <w:sz w:val="17"/>
              </w:rPr>
              <w:t>Implementation of the Convention on Biological Diversity and its contribution to sustainable development</w:t>
            </w:r>
          </w:p>
        </w:tc>
      </w:tr>
    </w:tbl>
    <w:p w14:paraId="6C50C196" w14:textId="1203C8B9" w:rsidR="007C4035" w:rsidRPr="003A3558" w:rsidRDefault="007C4035" w:rsidP="0044192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6FB232C" w14:textId="77777777" w:rsidR="000D1603" w:rsidRPr="003A3558" w:rsidRDefault="000D1603" w:rsidP="00441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18AC2733" w14:textId="77777777" w:rsidR="007C4035" w:rsidRPr="003A3558" w:rsidRDefault="007C4035"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6888A0"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Governing Council resolution</w:t>
      </w:r>
    </w:p>
    <w:p w14:paraId="084E2557" w14:textId="77777777" w:rsidR="007C4035" w:rsidRPr="003A3558" w:rsidRDefault="007C4035"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FDDCAB"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6529CF" w:rsidRPr="003A3558" w14:paraId="798FEB47" w14:textId="77777777" w:rsidTr="009840B2">
        <w:tc>
          <w:tcPr>
            <w:tcW w:w="1311" w:type="pct"/>
            <w:tcMar>
              <w:left w:w="0" w:type="dxa"/>
              <w:right w:w="0" w:type="dxa"/>
            </w:tcMar>
          </w:tcPr>
          <w:p w14:paraId="36B6227F" w14:textId="4F0D4D7B" w:rsidR="006529CF" w:rsidRPr="003A3558" w:rsidRDefault="006529CF" w:rsidP="006529CF">
            <w:pPr>
              <w:spacing w:before="40" w:after="40" w:line="200" w:lineRule="exact"/>
              <w:ind w:right="43"/>
              <w:rPr>
                <w:sz w:val="17"/>
              </w:rPr>
            </w:pPr>
            <w:r w:rsidRPr="003A3558">
              <w:rPr>
                <w:sz w:val="17"/>
              </w:rPr>
              <w:t>22/3</w:t>
            </w:r>
          </w:p>
        </w:tc>
        <w:tc>
          <w:tcPr>
            <w:tcW w:w="3689" w:type="pct"/>
          </w:tcPr>
          <w:p w14:paraId="04563084" w14:textId="4C62475E" w:rsidR="006529CF" w:rsidRPr="003A3558" w:rsidRDefault="006529CF" w:rsidP="006529CF">
            <w:pPr>
              <w:spacing w:before="40" w:after="40" w:line="200" w:lineRule="exact"/>
              <w:ind w:right="-70"/>
              <w:rPr>
                <w:sz w:val="17"/>
              </w:rPr>
            </w:pPr>
            <w:r w:rsidRPr="003A3558">
              <w:rPr>
                <w:sz w:val="17"/>
              </w:rPr>
              <w:t>Cities and climate change</w:t>
            </w:r>
          </w:p>
        </w:tc>
      </w:tr>
    </w:tbl>
    <w:p w14:paraId="16BF11D4" w14:textId="7158B943" w:rsidR="007C4035" w:rsidRPr="003A3558" w:rsidRDefault="007C4035" w:rsidP="006529CF">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1075A2F" w14:textId="77777777" w:rsidR="000D1603" w:rsidRPr="003A3558" w:rsidRDefault="000D1603"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61FBA31B" w14:textId="77777777" w:rsidR="006529CF" w:rsidRPr="003A3558" w:rsidRDefault="006529CF"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1EEEE" w14:textId="162631E2" w:rsidR="007C4035" w:rsidRPr="003A3558" w:rsidRDefault="007C4035" w:rsidP="006529C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United Nations Environment Assembly of the United Nations Environment Programme resolutions</w:t>
      </w:r>
    </w:p>
    <w:p w14:paraId="0F5049A7" w14:textId="77777777" w:rsidR="006529CF" w:rsidRPr="003A3558" w:rsidRDefault="006529CF"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E0D697" w14:textId="77777777" w:rsidR="006529CF" w:rsidRPr="003A3558" w:rsidRDefault="006529CF"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529CF"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6529CF" w:rsidRPr="003A3558" w14:paraId="1CDD8D84" w14:textId="77777777" w:rsidTr="009840B2">
        <w:tc>
          <w:tcPr>
            <w:tcW w:w="1311" w:type="pct"/>
            <w:tcMar>
              <w:left w:w="0" w:type="dxa"/>
              <w:right w:w="0" w:type="dxa"/>
            </w:tcMar>
          </w:tcPr>
          <w:p w14:paraId="4C3A0DAC" w14:textId="4CC679A0" w:rsidR="006529CF" w:rsidRPr="003A3558" w:rsidRDefault="006529CF" w:rsidP="006529CF">
            <w:pPr>
              <w:spacing w:before="40" w:after="40" w:line="200" w:lineRule="exact"/>
              <w:ind w:right="43"/>
              <w:rPr>
                <w:sz w:val="17"/>
              </w:rPr>
            </w:pPr>
            <w:r w:rsidRPr="003A3558">
              <w:rPr>
                <w:sz w:val="17"/>
              </w:rPr>
              <w:t>5/5</w:t>
            </w:r>
          </w:p>
        </w:tc>
        <w:tc>
          <w:tcPr>
            <w:tcW w:w="3689" w:type="pct"/>
          </w:tcPr>
          <w:p w14:paraId="6A2B5EB7" w14:textId="7534C2AB" w:rsidR="006529CF" w:rsidRPr="003A3558" w:rsidRDefault="006529CF" w:rsidP="006529CF">
            <w:pPr>
              <w:spacing w:before="40" w:after="40" w:line="200" w:lineRule="exact"/>
              <w:ind w:right="-70"/>
              <w:rPr>
                <w:sz w:val="17"/>
              </w:rPr>
            </w:pPr>
            <w:r w:rsidRPr="003A3558">
              <w:rPr>
                <w:sz w:val="17"/>
              </w:rPr>
              <w:t>Nature-based solutions for supporting sustainable development</w:t>
            </w:r>
          </w:p>
        </w:tc>
      </w:tr>
    </w:tbl>
    <w:p w14:paraId="5507E4B8" w14:textId="041D0845" w:rsidR="007C4035" w:rsidRPr="003A3558" w:rsidRDefault="007C4035" w:rsidP="006529CF">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69553D2" w14:textId="77777777" w:rsidR="006529CF" w:rsidRPr="003A3558" w:rsidRDefault="006529CF"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529CF" w:rsidRPr="003A3558" w:rsidSect="006529CF">
          <w:endnotePr>
            <w:numFmt w:val="decimal"/>
          </w:endnotePr>
          <w:type w:val="continuous"/>
          <w:pgSz w:w="12240" w:h="15840"/>
          <w:pgMar w:top="1440" w:right="1195" w:bottom="1152" w:left="1195" w:header="432" w:footer="504" w:gutter="0"/>
          <w:cols w:num="2" w:space="240"/>
          <w:noEndnote/>
          <w:docGrid w:linePitch="360"/>
        </w:sectPr>
      </w:pPr>
    </w:p>
    <w:p w14:paraId="7FC68F21" w14:textId="77777777" w:rsidR="006529CF" w:rsidRPr="003A3558" w:rsidRDefault="006529CF"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BA584A" w14:textId="24C79358" w:rsidR="007C4035" w:rsidRPr="003A3558" w:rsidRDefault="00FF5967" w:rsidP="000D16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007C4035" w:rsidRPr="003A3558">
        <w:tab/>
        <w:t xml:space="preserve">Subprogramme 4 </w:t>
      </w:r>
    </w:p>
    <w:p w14:paraId="2BD9F550" w14:textId="77777777" w:rsidR="007C4035" w:rsidRPr="003A3558" w:rsidRDefault="007C4035" w:rsidP="000D16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Effective urban crisis prevention and response</w:t>
      </w:r>
    </w:p>
    <w:p w14:paraId="63A4BD3A" w14:textId="77777777" w:rsidR="007C4035" w:rsidRPr="003A3558" w:rsidRDefault="007C4035"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C38A1"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General Assembly resolutions</w:t>
      </w:r>
    </w:p>
    <w:p w14:paraId="29B9F4B4" w14:textId="77777777" w:rsidR="006529CF" w:rsidRPr="003A3558" w:rsidRDefault="006529CF" w:rsidP="00652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8A9E96"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6529C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0B3769" w:rsidRPr="003A3558" w14:paraId="1F095AD2" w14:textId="77777777" w:rsidTr="009840B2">
        <w:tc>
          <w:tcPr>
            <w:tcW w:w="1311" w:type="pct"/>
            <w:tcMar>
              <w:left w:w="0" w:type="dxa"/>
              <w:right w:w="0" w:type="dxa"/>
            </w:tcMar>
          </w:tcPr>
          <w:p w14:paraId="5672AC12" w14:textId="44A5E4B9" w:rsidR="000B3769" w:rsidRPr="003A3558" w:rsidRDefault="000B3769" w:rsidP="007B6320">
            <w:pPr>
              <w:spacing w:before="40" w:after="40" w:line="190" w:lineRule="exact"/>
              <w:ind w:right="43"/>
              <w:rPr>
                <w:sz w:val="17"/>
              </w:rPr>
            </w:pPr>
            <w:hyperlink r:id="rId107" w:history="1">
              <w:r w:rsidRPr="003A3558">
                <w:rPr>
                  <w:rStyle w:val="Hyperlink"/>
                  <w:sz w:val="17"/>
                </w:rPr>
                <w:t>69/280</w:t>
              </w:r>
            </w:hyperlink>
          </w:p>
        </w:tc>
        <w:tc>
          <w:tcPr>
            <w:tcW w:w="3689" w:type="pct"/>
          </w:tcPr>
          <w:p w14:paraId="08401F9C" w14:textId="688A7341" w:rsidR="000B3769" w:rsidRPr="003A3558" w:rsidRDefault="000B3769" w:rsidP="007B6320">
            <w:pPr>
              <w:spacing w:before="40" w:after="40" w:line="190" w:lineRule="exact"/>
              <w:ind w:right="-70"/>
              <w:rPr>
                <w:sz w:val="17"/>
              </w:rPr>
            </w:pPr>
            <w:r w:rsidRPr="003A3558">
              <w:rPr>
                <w:spacing w:val="2"/>
                <w:sz w:val="17"/>
              </w:rPr>
              <w:t xml:space="preserve">Strengthening emergency relief, rehabilitation </w:t>
            </w:r>
            <w:r w:rsidRPr="003A3558">
              <w:rPr>
                <w:sz w:val="17"/>
              </w:rPr>
              <w:t>and reconstruction in response to the devastating effects of the earthquake in Nepal</w:t>
            </w:r>
          </w:p>
        </w:tc>
      </w:tr>
      <w:tr w:rsidR="000B3769" w:rsidRPr="003A3558" w14:paraId="7B5EF946" w14:textId="77777777" w:rsidTr="009840B2">
        <w:tc>
          <w:tcPr>
            <w:tcW w:w="1311" w:type="pct"/>
            <w:tcMar>
              <w:left w:w="0" w:type="dxa"/>
              <w:right w:w="0" w:type="dxa"/>
            </w:tcMar>
          </w:tcPr>
          <w:p w14:paraId="44EDF824" w14:textId="7B517C18" w:rsidR="000B3769" w:rsidRPr="003A3558" w:rsidRDefault="000B3769" w:rsidP="007B6320">
            <w:pPr>
              <w:spacing w:before="40" w:after="40" w:line="190" w:lineRule="exact"/>
              <w:ind w:right="43"/>
              <w:rPr>
                <w:sz w:val="17"/>
              </w:rPr>
            </w:pPr>
            <w:hyperlink r:id="rId108" w:history="1">
              <w:r w:rsidRPr="003A3558">
                <w:rPr>
                  <w:rStyle w:val="Hyperlink"/>
                  <w:sz w:val="17"/>
                </w:rPr>
                <w:t>69/283</w:t>
              </w:r>
            </w:hyperlink>
          </w:p>
        </w:tc>
        <w:tc>
          <w:tcPr>
            <w:tcW w:w="3689" w:type="pct"/>
          </w:tcPr>
          <w:p w14:paraId="78554C59" w14:textId="66E7E7D6" w:rsidR="000B3769" w:rsidRPr="003A3558" w:rsidRDefault="000B3769" w:rsidP="007B6320">
            <w:pPr>
              <w:spacing w:before="40" w:after="40" w:line="190" w:lineRule="exact"/>
              <w:ind w:right="-70"/>
              <w:rPr>
                <w:sz w:val="17"/>
              </w:rPr>
            </w:pPr>
            <w:r w:rsidRPr="003A3558">
              <w:rPr>
                <w:sz w:val="17"/>
              </w:rPr>
              <w:t>Sendai Framework for Disaster Risk Reduction 2015–2030</w:t>
            </w:r>
          </w:p>
        </w:tc>
      </w:tr>
      <w:tr w:rsidR="000B3769" w:rsidRPr="003A3558" w14:paraId="6C76E569" w14:textId="77777777" w:rsidTr="009840B2">
        <w:tc>
          <w:tcPr>
            <w:tcW w:w="1311" w:type="pct"/>
            <w:tcMar>
              <w:left w:w="0" w:type="dxa"/>
              <w:right w:w="0" w:type="dxa"/>
            </w:tcMar>
          </w:tcPr>
          <w:p w14:paraId="152B07B2" w14:textId="67B7F32F" w:rsidR="000B3769" w:rsidRPr="003A3558" w:rsidRDefault="000B3769" w:rsidP="007B6320">
            <w:pPr>
              <w:spacing w:before="40" w:after="40" w:line="190" w:lineRule="exact"/>
              <w:ind w:right="43"/>
            </w:pPr>
            <w:hyperlink r:id="rId109" w:history="1">
              <w:r w:rsidRPr="003A3558">
                <w:rPr>
                  <w:rStyle w:val="Hyperlink"/>
                  <w:sz w:val="17"/>
                </w:rPr>
                <w:t>73/230</w:t>
              </w:r>
            </w:hyperlink>
          </w:p>
        </w:tc>
        <w:tc>
          <w:tcPr>
            <w:tcW w:w="3689" w:type="pct"/>
          </w:tcPr>
          <w:p w14:paraId="2ED2EA65" w14:textId="7EEF59C6" w:rsidR="000B3769" w:rsidRPr="003A3558" w:rsidRDefault="000B3769" w:rsidP="007B6320">
            <w:pPr>
              <w:spacing w:before="40" w:after="40" w:line="190" w:lineRule="exact"/>
              <w:ind w:right="-70"/>
              <w:rPr>
                <w:sz w:val="17"/>
              </w:rPr>
            </w:pPr>
            <w:r w:rsidRPr="003A3558">
              <w:rPr>
                <w:sz w:val="17"/>
              </w:rPr>
              <w:t>Effective global response to address the impacts of the El Niño phenomenon</w:t>
            </w:r>
          </w:p>
        </w:tc>
      </w:tr>
      <w:tr w:rsidR="000B3769" w:rsidRPr="003A3558" w14:paraId="7D55A288" w14:textId="77777777" w:rsidTr="009840B2">
        <w:tc>
          <w:tcPr>
            <w:tcW w:w="1311" w:type="pct"/>
            <w:tcMar>
              <w:left w:w="0" w:type="dxa"/>
              <w:right w:w="0" w:type="dxa"/>
            </w:tcMar>
          </w:tcPr>
          <w:p w14:paraId="64A4501C" w14:textId="73BCC548" w:rsidR="000B3769" w:rsidRPr="003A3558" w:rsidRDefault="000B3769" w:rsidP="007B6320">
            <w:pPr>
              <w:spacing w:before="40" w:after="40" w:line="190" w:lineRule="exact"/>
              <w:ind w:right="43"/>
            </w:pPr>
            <w:hyperlink r:id="rId110" w:history="1">
              <w:r w:rsidRPr="003A3558">
                <w:rPr>
                  <w:rStyle w:val="Hyperlink"/>
                  <w:sz w:val="17"/>
                  <w:szCs w:val="17"/>
                </w:rPr>
                <w:t>78/161</w:t>
              </w:r>
            </w:hyperlink>
          </w:p>
        </w:tc>
        <w:tc>
          <w:tcPr>
            <w:tcW w:w="3689" w:type="pct"/>
          </w:tcPr>
          <w:p w14:paraId="0EA22442" w14:textId="6A7D9609" w:rsidR="000B3769" w:rsidRPr="003A3558" w:rsidRDefault="000B3769" w:rsidP="007B6320">
            <w:pPr>
              <w:spacing w:before="40" w:after="40" w:line="190" w:lineRule="exact"/>
              <w:ind w:right="-70"/>
              <w:rPr>
                <w:sz w:val="17"/>
              </w:rPr>
            </w:pPr>
            <w:r w:rsidRPr="003A3558">
              <w:rPr>
                <w:sz w:val="17"/>
              </w:rPr>
              <w:t>Culture and sustainable development</w:t>
            </w:r>
          </w:p>
        </w:tc>
      </w:tr>
      <w:tr w:rsidR="000B3769" w:rsidRPr="003A3558" w14:paraId="324354DF" w14:textId="77777777" w:rsidTr="009840B2">
        <w:tc>
          <w:tcPr>
            <w:tcW w:w="1311" w:type="pct"/>
            <w:tcMar>
              <w:left w:w="0" w:type="dxa"/>
              <w:right w:w="0" w:type="dxa"/>
            </w:tcMar>
          </w:tcPr>
          <w:p w14:paraId="283015CF" w14:textId="3329012C" w:rsidR="000B3769" w:rsidRPr="003A3558" w:rsidRDefault="000B3769" w:rsidP="007B6320">
            <w:pPr>
              <w:spacing w:before="40" w:after="40" w:line="190" w:lineRule="exact"/>
              <w:ind w:right="43"/>
            </w:pPr>
            <w:hyperlink r:id="rId111" w:history="1">
              <w:r w:rsidRPr="003A3558">
                <w:rPr>
                  <w:rStyle w:val="Hyperlink"/>
                  <w:sz w:val="17"/>
                  <w:szCs w:val="17"/>
                </w:rPr>
                <w:t>78/185</w:t>
              </w:r>
            </w:hyperlink>
          </w:p>
        </w:tc>
        <w:tc>
          <w:tcPr>
            <w:tcW w:w="3689" w:type="pct"/>
          </w:tcPr>
          <w:p w14:paraId="57C16B6F" w14:textId="2E406409" w:rsidR="000B3769" w:rsidRPr="003A3558" w:rsidRDefault="000B3769" w:rsidP="007B6320">
            <w:pPr>
              <w:spacing w:before="40" w:after="40" w:line="190" w:lineRule="exact"/>
              <w:ind w:right="-70"/>
              <w:rPr>
                <w:sz w:val="17"/>
              </w:rPr>
            </w:pPr>
            <w:r w:rsidRPr="003A3558">
              <w:rPr>
                <w:sz w:val="17"/>
              </w:rPr>
              <w:t>Assistance to refugees, returnees and displaced persons in Africa</w:t>
            </w:r>
          </w:p>
        </w:tc>
      </w:tr>
      <w:tr w:rsidR="000B3769" w:rsidRPr="003A3558" w14:paraId="5EBA55AA" w14:textId="77777777" w:rsidTr="009840B2">
        <w:tc>
          <w:tcPr>
            <w:tcW w:w="1311" w:type="pct"/>
            <w:tcMar>
              <w:left w:w="0" w:type="dxa"/>
              <w:right w:w="0" w:type="dxa"/>
            </w:tcMar>
          </w:tcPr>
          <w:p w14:paraId="3BA83ED2" w14:textId="01818264" w:rsidR="000B3769" w:rsidRPr="003A3558" w:rsidRDefault="000B3769" w:rsidP="000B3769">
            <w:pPr>
              <w:spacing w:before="40" w:after="40" w:line="200" w:lineRule="exact"/>
              <w:ind w:right="43"/>
            </w:pPr>
            <w:hyperlink r:id="rId112" w:history="1">
              <w:r w:rsidRPr="003A3558">
                <w:rPr>
                  <w:rStyle w:val="Hyperlink"/>
                  <w:sz w:val="17"/>
                  <w:szCs w:val="17"/>
                </w:rPr>
                <w:t>78/205</w:t>
              </w:r>
            </w:hyperlink>
          </w:p>
        </w:tc>
        <w:tc>
          <w:tcPr>
            <w:tcW w:w="3689" w:type="pct"/>
          </w:tcPr>
          <w:p w14:paraId="407EE23F" w14:textId="0607D0E5" w:rsidR="000B3769" w:rsidRPr="003A3558" w:rsidRDefault="000B3769" w:rsidP="000B3769">
            <w:pPr>
              <w:spacing w:before="40" w:after="40" w:line="200" w:lineRule="exact"/>
              <w:ind w:right="-70"/>
              <w:rPr>
                <w:sz w:val="17"/>
              </w:rPr>
            </w:pPr>
            <w:r w:rsidRPr="003A3558">
              <w:rPr>
                <w:sz w:val="17"/>
              </w:rPr>
              <w:t>Protection of and assistance to internally displaced persons</w:t>
            </w:r>
          </w:p>
        </w:tc>
      </w:tr>
      <w:tr w:rsidR="000B3769" w:rsidRPr="003A3558" w14:paraId="388DE4E7" w14:textId="77777777" w:rsidTr="009840B2">
        <w:tc>
          <w:tcPr>
            <w:tcW w:w="1311" w:type="pct"/>
            <w:tcMar>
              <w:left w:w="0" w:type="dxa"/>
              <w:right w:w="0" w:type="dxa"/>
            </w:tcMar>
          </w:tcPr>
          <w:p w14:paraId="4A054528" w14:textId="5B9521B9" w:rsidR="000B3769" w:rsidRPr="003A3558" w:rsidRDefault="000B3769" w:rsidP="000B3769">
            <w:pPr>
              <w:spacing w:before="40" w:after="40" w:line="200" w:lineRule="exact"/>
              <w:ind w:right="43"/>
            </w:pPr>
            <w:hyperlink r:id="rId113" w:history="1">
              <w:r w:rsidRPr="003A3558">
                <w:rPr>
                  <w:rStyle w:val="Hyperlink"/>
                  <w:sz w:val="17"/>
                  <w:szCs w:val="17"/>
                </w:rPr>
                <w:t>79/139</w:t>
              </w:r>
            </w:hyperlink>
            <w:r w:rsidRPr="003A3558">
              <w:rPr>
                <w:rFonts w:asciiTheme="minorHAnsi" w:hAnsiTheme="minorHAnsi" w:cstheme="minorBidi"/>
                <w:sz w:val="17"/>
                <w:szCs w:val="17"/>
              </w:rPr>
              <w:t xml:space="preserve"> </w:t>
            </w:r>
          </w:p>
        </w:tc>
        <w:tc>
          <w:tcPr>
            <w:tcW w:w="3689" w:type="pct"/>
          </w:tcPr>
          <w:p w14:paraId="473ADF1B" w14:textId="4A1C16AD" w:rsidR="000B3769" w:rsidRPr="003A3558" w:rsidRDefault="000B3769" w:rsidP="000B3769">
            <w:pPr>
              <w:spacing w:before="40" w:after="40" w:line="200" w:lineRule="exact"/>
              <w:ind w:right="-70"/>
              <w:rPr>
                <w:sz w:val="17"/>
              </w:rPr>
            </w:pPr>
            <w:r w:rsidRPr="003A3558">
              <w:rPr>
                <w:sz w:val="17"/>
              </w:rPr>
              <w:t>International cooperation on humanitarian assistance in the field of natural disasters, from relief to development</w:t>
            </w:r>
          </w:p>
        </w:tc>
      </w:tr>
      <w:tr w:rsidR="000B3769" w:rsidRPr="003A3558" w14:paraId="084FB6DF" w14:textId="77777777" w:rsidTr="009840B2">
        <w:tc>
          <w:tcPr>
            <w:tcW w:w="1311" w:type="pct"/>
            <w:tcMar>
              <w:left w:w="0" w:type="dxa"/>
              <w:right w:w="0" w:type="dxa"/>
            </w:tcMar>
          </w:tcPr>
          <w:p w14:paraId="12712D5E" w14:textId="1E3777DD" w:rsidR="000B3769" w:rsidRPr="003A3558" w:rsidRDefault="000B3769" w:rsidP="000B3769">
            <w:pPr>
              <w:spacing w:before="40" w:after="40" w:line="200" w:lineRule="exact"/>
              <w:ind w:right="43"/>
            </w:pPr>
            <w:hyperlink r:id="rId114" w:history="1">
              <w:r w:rsidRPr="003A3558">
                <w:rPr>
                  <w:rStyle w:val="Hyperlink"/>
                  <w:sz w:val="17"/>
                  <w:szCs w:val="17"/>
                </w:rPr>
                <w:t>79/140</w:t>
              </w:r>
            </w:hyperlink>
            <w:r w:rsidRPr="003A3558">
              <w:rPr>
                <w:color w:val="0000FF"/>
                <w:sz w:val="17"/>
                <w:szCs w:val="17"/>
              </w:rPr>
              <w:t xml:space="preserve"> </w:t>
            </w:r>
          </w:p>
        </w:tc>
        <w:tc>
          <w:tcPr>
            <w:tcW w:w="3689" w:type="pct"/>
          </w:tcPr>
          <w:p w14:paraId="1AE618BC" w14:textId="7E3F8DF5" w:rsidR="000B3769" w:rsidRPr="003A3558" w:rsidRDefault="000B3769" w:rsidP="000B3769">
            <w:pPr>
              <w:spacing w:before="40" w:after="40" w:line="200" w:lineRule="exact"/>
              <w:ind w:right="-70"/>
              <w:rPr>
                <w:sz w:val="17"/>
              </w:rPr>
            </w:pPr>
            <w:r w:rsidRPr="003A3558">
              <w:rPr>
                <w:sz w:val="17"/>
              </w:rPr>
              <w:t>Strengthening of the coordination of emergency humanitarian assistance of the United Nations</w:t>
            </w:r>
          </w:p>
        </w:tc>
      </w:tr>
      <w:tr w:rsidR="000B3769" w:rsidRPr="003A3558" w14:paraId="63035DF0" w14:textId="77777777" w:rsidTr="009840B2">
        <w:tc>
          <w:tcPr>
            <w:tcW w:w="1311" w:type="pct"/>
            <w:tcMar>
              <w:left w:w="0" w:type="dxa"/>
              <w:right w:w="0" w:type="dxa"/>
            </w:tcMar>
          </w:tcPr>
          <w:p w14:paraId="4EDE355A" w14:textId="3E1CB36D" w:rsidR="000B3769" w:rsidRPr="003A3558" w:rsidRDefault="000B3769" w:rsidP="000B3769">
            <w:pPr>
              <w:spacing w:before="40" w:after="40" w:line="200" w:lineRule="exact"/>
              <w:ind w:right="43"/>
            </w:pPr>
            <w:hyperlink r:id="rId115" w:history="1">
              <w:r w:rsidRPr="003A3558">
                <w:rPr>
                  <w:rStyle w:val="Hyperlink"/>
                  <w:sz w:val="17"/>
                  <w:szCs w:val="17"/>
                </w:rPr>
                <w:t>79/217</w:t>
              </w:r>
            </w:hyperlink>
          </w:p>
        </w:tc>
        <w:tc>
          <w:tcPr>
            <w:tcW w:w="3689" w:type="pct"/>
          </w:tcPr>
          <w:p w14:paraId="3DB1A493" w14:textId="58D1BC8E" w:rsidR="000B3769" w:rsidRPr="003A3558" w:rsidRDefault="000B3769" w:rsidP="000B3769">
            <w:pPr>
              <w:spacing w:before="40" w:after="40" w:line="200" w:lineRule="exact"/>
              <w:ind w:right="-70"/>
              <w:rPr>
                <w:sz w:val="17"/>
              </w:rPr>
            </w:pPr>
            <w:r w:rsidRPr="003A3558">
              <w:rPr>
                <w:sz w:val="17"/>
              </w:rPr>
              <w:t>International migration and development</w:t>
            </w:r>
          </w:p>
        </w:tc>
      </w:tr>
    </w:tbl>
    <w:p w14:paraId="1E50F318" w14:textId="77777777" w:rsidR="000D1603" w:rsidRPr="003A3558" w:rsidRDefault="000D1603" w:rsidP="000B376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AF2A32E" w14:textId="77777777" w:rsidR="000D1603" w:rsidRPr="003A3558" w:rsidRDefault="000D1603" w:rsidP="000B37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50B91ACA" w14:textId="058DF7E2" w:rsidR="007C4035" w:rsidRPr="003A3558" w:rsidRDefault="007C4035" w:rsidP="000B37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BF4A72" w14:textId="77777777" w:rsidR="007B6320" w:rsidRPr="003A3558" w:rsidRDefault="007B6320" w:rsidP="000B37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9C0C7B" w14:textId="77777777" w:rsidR="007C4035" w:rsidRPr="003A3558" w:rsidRDefault="007C4035" w:rsidP="007B632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Governing Council resolutions</w:t>
      </w:r>
    </w:p>
    <w:p w14:paraId="109881B5" w14:textId="77777777" w:rsidR="000B3769" w:rsidRPr="003A3558" w:rsidRDefault="000B376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7F9D44" w14:textId="77777777" w:rsidR="000D1603" w:rsidRPr="003A3558" w:rsidRDefault="000D1603"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0B3769" w:rsidRPr="003A3558" w14:paraId="36FE80D9" w14:textId="77777777" w:rsidTr="009840B2">
        <w:tc>
          <w:tcPr>
            <w:tcW w:w="1311" w:type="pct"/>
            <w:tcMar>
              <w:left w:w="0" w:type="dxa"/>
              <w:right w:w="0" w:type="dxa"/>
            </w:tcMar>
          </w:tcPr>
          <w:p w14:paraId="6AA40ACB" w14:textId="6188FC44" w:rsidR="000B3769" w:rsidRPr="003A3558" w:rsidRDefault="000B3769" w:rsidP="007B6320">
            <w:pPr>
              <w:keepNext/>
              <w:keepLines/>
              <w:spacing w:before="40" w:after="40" w:line="200" w:lineRule="exact"/>
              <w:ind w:right="43"/>
              <w:rPr>
                <w:sz w:val="17"/>
              </w:rPr>
            </w:pPr>
            <w:r w:rsidRPr="003A3558">
              <w:rPr>
                <w:sz w:val="17"/>
              </w:rPr>
              <w:t>20/17</w:t>
            </w:r>
          </w:p>
        </w:tc>
        <w:tc>
          <w:tcPr>
            <w:tcW w:w="3689" w:type="pct"/>
          </w:tcPr>
          <w:p w14:paraId="323F070E" w14:textId="5F42AA9F" w:rsidR="000B3769" w:rsidRPr="003A3558" w:rsidRDefault="000B3769" w:rsidP="007B6320">
            <w:pPr>
              <w:keepNext/>
              <w:keepLines/>
              <w:spacing w:before="40" w:after="40" w:line="200" w:lineRule="exact"/>
              <w:ind w:right="-70"/>
              <w:rPr>
                <w:sz w:val="17"/>
              </w:rPr>
            </w:pPr>
            <w:r w:rsidRPr="003A3558">
              <w:rPr>
                <w:sz w:val="17"/>
              </w:rPr>
              <w:t>Post-conflict, natural and human-made disaster assessment and reconstruction</w:t>
            </w:r>
          </w:p>
        </w:tc>
      </w:tr>
      <w:tr w:rsidR="000B3769" w:rsidRPr="003A3558" w14:paraId="227E1124" w14:textId="77777777" w:rsidTr="009840B2">
        <w:tc>
          <w:tcPr>
            <w:tcW w:w="1311" w:type="pct"/>
            <w:tcMar>
              <w:left w:w="0" w:type="dxa"/>
              <w:right w:w="0" w:type="dxa"/>
            </w:tcMar>
          </w:tcPr>
          <w:p w14:paraId="5CA1D9B9" w14:textId="1B988F26" w:rsidR="000B3769" w:rsidRPr="003A3558" w:rsidRDefault="000B3769" w:rsidP="000B3769">
            <w:pPr>
              <w:spacing w:before="40" w:after="40" w:line="200" w:lineRule="exact"/>
              <w:ind w:right="43"/>
              <w:rPr>
                <w:sz w:val="17"/>
              </w:rPr>
            </w:pPr>
            <w:r w:rsidRPr="003A3558">
              <w:rPr>
                <w:sz w:val="17"/>
              </w:rPr>
              <w:t>23/18</w:t>
            </w:r>
          </w:p>
        </w:tc>
        <w:tc>
          <w:tcPr>
            <w:tcW w:w="3689" w:type="pct"/>
          </w:tcPr>
          <w:p w14:paraId="482A86B1" w14:textId="46B8622C" w:rsidR="000B3769" w:rsidRPr="003A3558" w:rsidRDefault="000B3769" w:rsidP="000B3769">
            <w:pPr>
              <w:spacing w:before="40" w:after="40" w:line="200" w:lineRule="exact"/>
              <w:ind w:right="-70"/>
              <w:rPr>
                <w:sz w:val="17"/>
              </w:rPr>
            </w:pPr>
            <w:r w:rsidRPr="003A3558">
              <w:rPr>
                <w:sz w:val="17"/>
              </w:rPr>
              <w:t>Natural disaster risk reduction, preparedness, prevention and mitigation as a contribution to sustainable urban development</w:t>
            </w:r>
          </w:p>
        </w:tc>
      </w:tr>
      <w:tr w:rsidR="000B3769" w:rsidRPr="003A3558" w14:paraId="54850F4F" w14:textId="77777777" w:rsidTr="009840B2">
        <w:tc>
          <w:tcPr>
            <w:tcW w:w="1311" w:type="pct"/>
            <w:tcMar>
              <w:left w:w="0" w:type="dxa"/>
              <w:right w:w="0" w:type="dxa"/>
            </w:tcMar>
          </w:tcPr>
          <w:p w14:paraId="13708FC6" w14:textId="0FA93BAB" w:rsidR="000B3769" w:rsidRPr="003A3558" w:rsidRDefault="000B3769" w:rsidP="000B3769">
            <w:pPr>
              <w:spacing w:before="40" w:after="40" w:line="200" w:lineRule="exact"/>
              <w:ind w:right="43"/>
              <w:rPr>
                <w:sz w:val="17"/>
              </w:rPr>
            </w:pPr>
            <w:r w:rsidRPr="003A3558">
              <w:rPr>
                <w:sz w:val="17"/>
              </w:rPr>
              <w:t>26/2</w:t>
            </w:r>
          </w:p>
        </w:tc>
        <w:tc>
          <w:tcPr>
            <w:tcW w:w="3689" w:type="pct"/>
          </w:tcPr>
          <w:p w14:paraId="6048662F" w14:textId="6A62CD29" w:rsidR="000B3769" w:rsidRPr="003A3558" w:rsidRDefault="000B3769" w:rsidP="000B3769">
            <w:pPr>
              <w:spacing w:before="40" w:after="40" w:line="200" w:lineRule="exact"/>
              <w:ind w:right="-70"/>
              <w:rPr>
                <w:spacing w:val="2"/>
                <w:sz w:val="17"/>
              </w:rPr>
            </w:pPr>
            <w:r w:rsidRPr="003A3558">
              <w:rPr>
                <w:sz w:val="17"/>
              </w:rPr>
              <w:t>Enhancing the role of UN-Habitat in urban crisis response</w:t>
            </w:r>
          </w:p>
        </w:tc>
      </w:tr>
    </w:tbl>
    <w:p w14:paraId="3648E4D5" w14:textId="77777777" w:rsidR="000D1603" w:rsidRPr="003A3558" w:rsidRDefault="000D1603" w:rsidP="000B376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BC10409" w14:textId="77777777" w:rsidR="000D1603" w:rsidRPr="003A3558" w:rsidRDefault="000D1603" w:rsidP="000B37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137D77EE" w14:textId="77777777" w:rsidR="007C4035" w:rsidRPr="003A3558" w:rsidRDefault="007C4035" w:rsidP="000D16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Economic and Social Council resolution</w:t>
      </w:r>
    </w:p>
    <w:p w14:paraId="1D081BA3" w14:textId="77777777" w:rsidR="000B3769" w:rsidRPr="003A3558" w:rsidRDefault="000B3769" w:rsidP="000B37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0FEDB" w14:textId="77777777" w:rsidR="000D1603" w:rsidRPr="003A3558" w:rsidRDefault="000D1603"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D1603" w:rsidRPr="003A3558" w:rsidSect="000D16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0B3769" w:rsidRPr="003A3558" w14:paraId="27CC1AD4" w14:textId="77777777" w:rsidTr="009840B2">
        <w:tc>
          <w:tcPr>
            <w:tcW w:w="1311" w:type="pct"/>
            <w:tcMar>
              <w:left w:w="0" w:type="dxa"/>
              <w:right w:w="0" w:type="dxa"/>
            </w:tcMar>
          </w:tcPr>
          <w:p w14:paraId="161976B9" w14:textId="4D863FA8" w:rsidR="000B3769" w:rsidRPr="003A3558" w:rsidRDefault="000B3769" w:rsidP="000B3769">
            <w:pPr>
              <w:spacing w:before="40" w:after="40" w:line="200" w:lineRule="exact"/>
              <w:ind w:right="43"/>
              <w:rPr>
                <w:sz w:val="17"/>
              </w:rPr>
            </w:pPr>
            <w:hyperlink r:id="rId116" w:history="1">
              <w:r w:rsidRPr="003A3558">
                <w:rPr>
                  <w:rStyle w:val="Hyperlink"/>
                  <w:sz w:val="17"/>
                  <w:szCs w:val="17"/>
                </w:rPr>
                <w:t>2024/8</w:t>
              </w:r>
            </w:hyperlink>
            <w:r w:rsidRPr="003A3558">
              <w:t xml:space="preserve"> </w:t>
            </w:r>
          </w:p>
        </w:tc>
        <w:tc>
          <w:tcPr>
            <w:tcW w:w="3689" w:type="pct"/>
          </w:tcPr>
          <w:p w14:paraId="69EC42D0" w14:textId="763B0A25" w:rsidR="000B3769" w:rsidRPr="003A3558" w:rsidRDefault="000B3769" w:rsidP="000B3769">
            <w:pPr>
              <w:spacing w:before="40" w:after="40" w:line="200" w:lineRule="exact"/>
              <w:ind w:right="-70"/>
              <w:rPr>
                <w:sz w:val="17"/>
              </w:rPr>
            </w:pPr>
            <w:r w:rsidRPr="003A3558">
              <w:rPr>
                <w:sz w:val="17"/>
              </w:rPr>
              <w:t>Strengthening of the coordination of emergency humanitarian assistance of the United Nations</w:t>
            </w:r>
          </w:p>
        </w:tc>
      </w:tr>
    </w:tbl>
    <w:p w14:paraId="36203012" w14:textId="77777777" w:rsidR="000D1603" w:rsidRPr="003A3558" w:rsidRDefault="000D1603" w:rsidP="000B376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19DC2A4" w14:textId="77777777" w:rsidR="000D1603" w:rsidRPr="003A3558" w:rsidRDefault="000D1603" w:rsidP="000B37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D1603" w:rsidRPr="003A3558" w:rsidSect="000D1603">
          <w:endnotePr>
            <w:numFmt w:val="decimal"/>
          </w:endnotePr>
          <w:type w:val="continuous"/>
          <w:pgSz w:w="12240" w:h="15840"/>
          <w:pgMar w:top="1440" w:right="1195" w:bottom="1152" w:left="1195" w:header="432" w:footer="504" w:gutter="0"/>
          <w:cols w:num="2" w:space="240"/>
          <w:noEndnote/>
          <w:docGrid w:linePitch="360"/>
        </w:sectPr>
      </w:pPr>
    </w:p>
    <w:p w14:paraId="4DCA614D" w14:textId="77777777" w:rsidR="000B3769" w:rsidRPr="003A3558" w:rsidRDefault="000B3769"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78F7FC" w14:textId="77777777" w:rsidR="000B3769" w:rsidRPr="003A3558" w:rsidRDefault="000B3769"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52C1A23" w14:textId="77777777" w:rsidR="000B3769" w:rsidRPr="003A3558" w:rsidRDefault="000B3769"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CD712DF" w14:textId="77777777" w:rsidR="007C4035" w:rsidRPr="003A3558" w:rsidRDefault="007C4035" w:rsidP="000B376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Deliverables</w:t>
      </w:r>
    </w:p>
    <w:p w14:paraId="01FBAB90" w14:textId="77777777" w:rsidR="007C4035" w:rsidRPr="003A3558" w:rsidRDefault="007C4035"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7ECE88" w14:textId="77777777" w:rsidR="000B3769" w:rsidRPr="003A3558" w:rsidRDefault="000B3769"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F5A1589"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15.18</w:t>
      </w:r>
      <w:r w:rsidRPr="003A3558">
        <w:tab/>
        <w:t xml:space="preserve">Table 15.1 lists all cross-cutting deliverables of the programme. </w:t>
      </w:r>
    </w:p>
    <w:p w14:paraId="4E518B0D" w14:textId="77777777" w:rsidR="000B3769" w:rsidRPr="003A3558" w:rsidRDefault="000B3769" w:rsidP="000B37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F91D5C" w14:textId="3271AEF4" w:rsidR="007C4035" w:rsidRPr="003A3558" w:rsidRDefault="007C4035" w:rsidP="000B37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Table 15.1</w:t>
      </w:r>
    </w:p>
    <w:p w14:paraId="18E81E2D" w14:textId="77777777" w:rsidR="007C4035" w:rsidRPr="003A3558" w:rsidRDefault="007C4035" w:rsidP="000B37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Cross-cutting deliverables for the period 2024–2026, by category and subcategory</w:t>
      </w:r>
    </w:p>
    <w:p w14:paraId="1BDA7054" w14:textId="77777777" w:rsidR="007C4035" w:rsidRPr="003A3558" w:rsidRDefault="007C4035"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7AE664" w14:textId="77777777" w:rsidR="000B3769" w:rsidRPr="003A3558" w:rsidRDefault="000B3769"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80"/>
        <w:gridCol w:w="617"/>
        <w:gridCol w:w="618"/>
        <w:gridCol w:w="617"/>
        <w:gridCol w:w="618"/>
      </w:tblGrid>
      <w:tr w:rsidR="00C86ACA" w:rsidRPr="003A3558" w14:paraId="3D640991" w14:textId="77777777" w:rsidTr="007B6320">
        <w:trPr>
          <w:tblHeader/>
        </w:trPr>
        <w:tc>
          <w:tcPr>
            <w:tcW w:w="7380" w:type="dxa"/>
            <w:tcBorders>
              <w:top w:val="single" w:sz="4" w:space="0" w:color="auto"/>
              <w:bottom w:val="single" w:sz="12" w:space="0" w:color="auto"/>
            </w:tcBorders>
            <w:shd w:val="clear" w:color="auto" w:fill="auto"/>
            <w:vAlign w:val="bottom"/>
          </w:tcPr>
          <w:p w14:paraId="7A540E32" w14:textId="77777777" w:rsidR="00C86ACA" w:rsidRPr="003A3558" w:rsidRDefault="00C86ACA" w:rsidP="009840B2">
            <w:pPr>
              <w:spacing w:before="81" w:after="81" w:line="160" w:lineRule="exact"/>
              <w:ind w:right="40"/>
              <w:rPr>
                <w:i/>
                <w:sz w:val="14"/>
              </w:rPr>
            </w:pPr>
            <w:r w:rsidRPr="003A3558">
              <w:rPr>
                <w:i/>
                <w:sz w:val="14"/>
              </w:rPr>
              <w:t>Category and subcategory</w:t>
            </w:r>
          </w:p>
        </w:tc>
        <w:tc>
          <w:tcPr>
            <w:tcW w:w="617" w:type="dxa"/>
            <w:tcBorders>
              <w:top w:val="single" w:sz="4" w:space="0" w:color="auto"/>
              <w:bottom w:val="single" w:sz="12" w:space="0" w:color="auto"/>
            </w:tcBorders>
            <w:shd w:val="clear" w:color="auto" w:fill="auto"/>
            <w:vAlign w:val="bottom"/>
          </w:tcPr>
          <w:p w14:paraId="05B1816A" w14:textId="77777777" w:rsidR="00C86ACA" w:rsidRPr="003A3558" w:rsidRDefault="00C86ACA" w:rsidP="007B6320">
            <w:pPr>
              <w:spacing w:before="81" w:after="81" w:line="160" w:lineRule="exact"/>
              <w:ind w:right="40"/>
              <w:jc w:val="right"/>
              <w:rPr>
                <w:i/>
                <w:sz w:val="14"/>
              </w:rPr>
            </w:pPr>
            <w:r w:rsidRPr="003A3558">
              <w:rPr>
                <w:i/>
                <w:sz w:val="14"/>
              </w:rPr>
              <w:t>2024 planned</w:t>
            </w:r>
          </w:p>
        </w:tc>
        <w:tc>
          <w:tcPr>
            <w:tcW w:w="618" w:type="dxa"/>
            <w:tcBorders>
              <w:top w:val="single" w:sz="4" w:space="0" w:color="auto"/>
              <w:bottom w:val="single" w:sz="12" w:space="0" w:color="auto"/>
            </w:tcBorders>
            <w:shd w:val="clear" w:color="auto" w:fill="auto"/>
            <w:vAlign w:val="bottom"/>
          </w:tcPr>
          <w:p w14:paraId="05BE6CB2" w14:textId="77777777" w:rsidR="00C86ACA" w:rsidRPr="003A3558" w:rsidRDefault="00C86ACA" w:rsidP="007B6320">
            <w:pPr>
              <w:spacing w:before="81" w:after="81" w:line="160" w:lineRule="exact"/>
              <w:ind w:right="40"/>
              <w:jc w:val="right"/>
              <w:rPr>
                <w:i/>
                <w:sz w:val="14"/>
              </w:rPr>
            </w:pPr>
            <w:r w:rsidRPr="003A3558">
              <w:rPr>
                <w:i/>
                <w:sz w:val="14"/>
              </w:rPr>
              <w:t>2024 actual</w:t>
            </w:r>
          </w:p>
        </w:tc>
        <w:tc>
          <w:tcPr>
            <w:tcW w:w="617" w:type="dxa"/>
            <w:tcBorders>
              <w:top w:val="single" w:sz="4" w:space="0" w:color="auto"/>
              <w:bottom w:val="single" w:sz="12" w:space="0" w:color="auto"/>
            </w:tcBorders>
            <w:shd w:val="clear" w:color="auto" w:fill="auto"/>
            <w:vAlign w:val="bottom"/>
          </w:tcPr>
          <w:p w14:paraId="755C8A14" w14:textId="77777777" w:rsidR="00C86ACA" w:rsidRPr="003A3558" w:rsidRDefault="00C86ACA" w:rsidP="007B6320">
            <w:pPr>
              <w:spacing w:before="81" w:after="81" w:line="160" w:lineRule="exact"/>
              <w:ind w:right="40"/>
              <w:jc w:val="right"/>
              <w:rPr>
                <w:i/>
                <w:sz w:val="14"/>
              </w:rPr>
            </w:pPr>
            <w:r w:rsidRPr="003A3558">
              <w:rPr>
                <w:i/>
                <w:sz w:val="14"/>
              </w:rPr>
              <w:t>2025 planned</w:t>
            </w:r>
          </w:p>
        </w:tc>
        <w:tc>
          <w:tcPr>
            <w:tcW w:w="618" w:type="dxa"/>
            <w:tcBorders>
              <w:top w:val="single" w:sz="4" w:space="0" w:color="auto"/>
              <w:bottom w:val="single" w:sz="12" w:space="0" w:color="auto"/>
            </w:tcBorders>
            <w:shd w:val="clear" w:color="auto" w:fill="auto"/>
            <w:vAlign w:val="bottom"/>
          </w:tcPr>
          <w:p w14:paraId="7A2A21EA" w14:textId="77777777" w:rsidR="00C86ACA" w:rsidRPr="003A3558" w:rsidRDefault="00C86ACA" w:rsidP="007B6320">
            <w:pPr>
              <w:spacing w:before="81" w:after="81" w:line="160" w:lineRule="exact"/>
              <w:ind w:right="40"/>
              <w:jc w:val="right"/>
              <w:rPr>
                <w:i/>
                <w:sz w:val="14"/>
              </w:rPr>
            </w:pPr>
            <w:r w:rsidRPr="003A3558">
              <w:rPr>
                <w:i/>
                <w:sz w:val="14"/>
              </w:rPr>
              <w:t>2026 planned</w:t>
            </w:r>
          </w:p>
        </w:tc>
      </w:tr>
      <w:tr w:rsidR="00C86ACA" w:rsidRPr="003A3558" w14:paraId="599204D9" w14:textId="77777777" w:rsidTr="007B6320">
        <w:trPr>
          <w:trHeight w:hRule="exact" w:val="115"/>
          <w:tblHeader/>
        </w:trPr>
        <w:tc>
          <w:tcPr>
            <w:tcW w:w="7380" w:type="dxa"/>
            <w:tcBorders>
              <w:top w:val="single" w:sz="12" w:space="0" w:color="auto"/>
            </w:tcBorders>
            <w:shd w:val="clear" w:color="auto" w:fill="auto"/>
            <w:vAlign w:val="bottom"/>
          </w:tcPr>
          <w:p w14:paraId="41CFC762" w14:textId="77777777" w:rsidR="00C86ACA" w:rsidRPr="003A3558" w:rsidRDefault="00C86ACA" w:rsidP="009840B2">
            <w:pPr>
              <w:spacing w:before="40" w:after="40" w:line="210" w:lineRule="exact"/>
              <w:ind w:right="40"/>
              <w:rPr>
                <w:sz w:val="17"/>
              </w:rPr>
            </w:pPr>
          </w:p>
        </w:tc>
        <w:tc>
          <w:tcPr>
            <w:tcW w:w="617" w:type="dxa"/>
            <w:tcBorders>
              <w:top w:val="single" w:sz="12" w:space="0" w:color="auto"/>
            </w:tcBorders>
            <w:shd w:val="clear" w:color="auto" w:fill="auto"/>
            <w:vAlign w:val="bottom"/>
          </w:tcPr>
          <w:p w14:paraId="5B20CDEC" w14:textId="77777777" w:rsidR="00C86ACA" w:rsidRPr="003A3558" w:rsidRDefault="00C86ACA" w:rsidP="007B6320">
            <w:pPr>
              <w:spacing w:before="40" w:after="40" w:line="210" w:lineRule="exact"/>
              <w:ind w:right="40"/>
              <w:jc w:val="right"/>
              <w:rPr>
                <w:sz w:val="17"/>
              </w:rPr>
            </w:pPr>
          </w:p>
        </w:tc>
        <w:tc>
          <w:tcPr>
            <w:tcW w:w="618" w:type="dxa"/>
            <w:tcBorders>
              <w:top w:val="single" w:sz="12" w:space="0" w:color="auto"/>
            </w:tcBorders>
            <w:shd w:val="clear" w:color="auto" w:fill="auto"/>
            <w:vAlign w:val="bottom"/>
          </w:tcPr>
          <w:p w14:paraId="1488AFFA" w14:textId="77777777" w:rsidR="00C86ACA" w:rsidRPr="003A3558" w:rsidRDefault="00C86ACA" w:rsidP="007B6320">
            <w:pPr>
              <w:spacing w:before="40" w:after="40" w:line="210" w:lineRule="exact"/>
              <w:ind w:right="40"/>
              <w:jc w:val="right"/>
              <w:rPr>
                <w:sz w:val="17"/>
              </w:rPr>
            </w:pPr>
          </w:p>
        </w:tc>
        <w:tc>
          <w:tcPr>
            <w:tcW w:w="617" w:type="dxa"/>
            <w:tcBorders>
              <w:top w:val="single" w:sz="12" w:space="0" w:color="auto"/>
            </w:tcBorders>
            <w:shd w:val="clear" w:color="auto" w:fill="auto"/>
            <w:vAlign w:val="bottom"/>
          </w:tcPr>
          <w:p w14:paraId="5AD3CA1C" w14:textId="77777777" w:rsidR="00C86ACA" w:rsidRPr="003A3558" w:rsidRDefault="00C86ACA" w:rsidP="007B6320">
            <w:pPr>
              <w:spacing w:before="40" w:after="40" w:line="210" w:lineRule="exact"/>
              <w:ind w:right="40"/>
              <w:jc w:val="right"/>
              <w:rPr>
                <w:sz w:val="17"/>
              </w:rPr>
            </w:pPr>
          </w:p>
        </w:tc>
        <w:tc>
          <w:tcPr>
            <w:tcW w:w="618" w:type="dxa"/>
            <w:tcBorders>
              <w:top w:val="single" w:sz="12" w:space="0" w:color="auto"/>
            </w:tcBorders>
            <w:shd w:val="clear" w:color="auto" w:fill="auto"/>
            <w:vAlign w:val="bottom"/>
          </w:tcPr>
          <w:p w14:paraId="09FD682C" w14:textId="77777777" w:rsidR="00C86ACA" w:rsidRPr="003A3558" w:rsidRDefault="00C86ACA" w:rsidP="007B6320">
            <w:pPr>
              <w:spacing w:before="40" w:after="40" w:line="210" w:lineRule="exact"/>
              <w:ind w:right="40"/>
              <w:jc w:val="right"/>
              <w:rPr>
                <w:sz w:val="17"/>
              </w:rPr>
            </w:pPr>
          </w:p>
        </w:tc>
      </w:tr>
      <w:tr w:rsidR="00C86ACA" w:rsidRPr="003A3558" w14:paraId="7E6670A5" w14:textId="77777777" w:rsidTr="007B6320">
        <w:tc>
          <w:tcPr>
            <w:tcW w:w="7380" w:type="dxa"/>
            <w:shd w:val="clear" w:color="auto" w:fill="auto"/>
            <w:vAlign w:val="bottom"/>
          </w:tcPr>
          <w:p w14:paraId="51D0E0C2" w14:textId="77777777" w:rsidR="00C86ACA" w:rsidRPr="003A3558" w:rsidRDefault="00C86ACA" w:rsidP="00E968A8">
            <w:pPr>
              <w:tabs>
                <w:tab w:val="left" w:pos="288"/>
                <w:tab w:val="left" w:pos="576"/>
                <w:tab w:val="left" w:pos="864"/>
                <w:tab w:val="left" w:pos="1152"/>
              </w:tabs>
              <w:spacing w:before="40" w:after="40" w:line="200" w:lineRule="atLeast"/>
              <w:ind w:right="40"/>
              <w:rPr>
                <w:b/>
                <w:bCs/>
                <w:sz w:val="17"/>
              </w:rPr>
            </w:pPr>
            <w:r w:rsidRPr="003A3558">
              <w:rPr>
                <w:b/>
                <w:bCs/>
                <w:sz w:val="17"/>
              </w:rPr>
              <w:t>A.</w:t>
            </w:r>
            <w:r w:rsidRPr="003A3558">
              <w:rPr>
                <w:b/>
                <w:bCs/>
                <w:sz w:val="17"/>
              </w:rPr>
              <w:tab/>
              <w:t>Facilitation of the intergovernmental process and expert bodies</w:t>
            </w:r>
          </w:p>
        </w:tc>
        <w:tc>
          <w:tcPr>
            <w:tcW w:w="617" w:type="dxa"/>
            <w:shd w:val="clear" w:color="auto" w:fill="auto"/>
            <w:vAlign w:val="bottom"/>
          </w:tcPr>
          <w:p w14:paraId="554B49D8"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c>
          <w:tcPr>
            <w:tcW w:w="618" w:type="dxa"/>
            <w:shd w:val="clear" w:color="auto" w:fill="auto"/>
            <w:vAlign w:val="bottom"/>
          </w:tcPr>
          <w:p w14:paraId="445CB55E"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c>
          <w:tcPr>
            <w:tcW w:w="617" w:type="dxa"/>
            <w:shd w:val="clear" w:color="auto" w:fill="auto"/>
            <w:vAlign w:val="bottom"/>
          </w:tcPr>
          <w:p w14:paraId="33A69F15"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c>
          <w:tcPr>
            <w:tcW w:w="618" w:type="dxa"/>
            <w:shd w:val="clear" w:color="auto" w:fill="auto"/>
            <w:vAlign w:val="bottom"/>
          </w:tcPr>
          <w:p w14:paraId="1A31AA7E"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r>
      <w:tr w:rsidR="00C86ACA" w:rsidRPr="003A3558" w14:paraId="0582F584" w14:textId="77777777" w:rsidTr="007B6320">
        <w:tc>
          <w:tcPr>
            <w:tcW w:w="7380" w:type="dxa"/>
            <w:shd w:val="clear" w:color="auto" w:fill="auto"/>
            <w:vAlign w:val="bottom"/>
          </w:tcPr>
          <w:p w14:paraId="3AFC7815"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r>
            <w:r w:rsidRPr="003A3558">
              <w:rPr>
                <w:b/>
                <w:bCs/>
                <w:sz w:val="17"/>
              </w:rPr>
              <w:t>Parliamentary documentation</w:t>
            </w:r>
            <w:r w:rsidRPr="003A3558">
              <w:rPr>
                <w:sz w:val="17"/>
              </w:rPr>
              <w:t xml:space="preserve"> (number of documents)</w:t>
            </w:r>
          </w:p>
        </w:tc>
        <w:tc>
          <w:tcPr>
            <w:tcW w:w="617" w:type="dxa"/>
            <w:shd w:val="clear" w:color="auto" w:fill="auto"/>
            <w:vAlign w:val="bottom"/>
          </w:tcPr>
          <w:p w14:paraId="0297872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1</w:t>
            </w:r>
          </w:p>
        </w:tc>
        <w:tc>
          <w:tcPr>
            <w:tcW w:w="618" w:type="dxa"/>
            <w:shd w:val="clear" w:color="auto" w:fill="auto"/>
            <w:vAlign w:val="bottom"/>
          </w:tcPr>
          <w:p w14:paraId="0A280476"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1</w:t>
            </w:r>
          </w:p>
        </w:tc>
        <w:tc>
          <w:tcPr>
            <w:tcW w:w="617" w:type="dxa"/>
            <w:shd w:val="clear" w:color="auto" w:fill="auto"/>
            <w:vAlign w:val="bottom"/>
          </w:tcPr>
          <w:p w14:paraId="3C3FE5EE"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w:t>
            </w:r>
          </w:p>
        </w:tc>
        <w:tc>
          <w:tcPr>
            <w:tcW w:w="618" w:type="dxa"/>
            <w:shd w:val="clear" w:color="auto" w:fill="auto"/>
            <w:vAlign w:val="bottom"/>
          </w:tcPr>
          <w:p w14:paraId="7A64BBBB"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2</w:t>
            </w:r>
          </w:p>
        </w:tc>
      </w:tr>
      <w:tr w:rsidR="00C86ACA" w:rsidRPr="003A3558" w14:paraId="4360350D" w14:textId="77777777" w:rsidTr="007B6320">
        <w:tc>
          <w:tcPr>
            <w:tcW w:w="7380" w:type="dxa"/>
            <w:shd w:val="clear" w:color="auto" w:fill="auto"/>
            <w:vAlign w:val="bottom"/>
          </w:tcPr>
          <w:p w14:paraId="0C1170BE" w14:textId="77777777" w:rsidR="00C86ACA" w:rsidRPr="003A3558" w:rsidRDefault="00C86ACA" w:rsidP="00E968A8">
            <w:pPr>
              <w:tabs>
                <w:tab w:val="left" w:pos="288"/>
                <w:tab w:val="left" w:pos="576"/>
                <w:tab w:val="left" w:pos="864"/>
                <w:tab w:val="left" w:pos="1152"/>
              </w:tabs>
              <w:spacing w:before="40" w:after="40" w:line="200" w:lineRule="atLeast"/>
              <w:ind w:left="576" w:right="40" w:hanging="576"/>
              <w:rPr>
                <w:sz w:val="17"/>
              </w:rPr>
            </w:pPr>
            <w:r w:rsidRPr="003A3558">
              <w:rPr>
                <w:sz w:val="17"/>
              </w:rPr>
              <w:tab/>
              <w:t>1.</w:t>
            </w:r>
            <w:r w:rsidRPr="003A3558">
              <w:rPr>
                <w:sz w:val="17"/>
              </w:rPr>
              <w:tab/>
              <w:t>Implementation of the outcome of the United Nations Conference on Housing and Sustainable Urban Development (Habitat III) and strengthening of the United Nations Human Settlements Programme (UN-Habitat): report of the Secretary-General</w:t>
            </w:r>
          </w:p>
        </w:tc>
        <w:tc>
          <w:tcPr>
            <w:tcW w:w="617" w:type="dxa"/>
            <w:shd w:val="clear" w:color="auto" w:fill="auto"/>
            <w:vAlign w:val="bottom"/>
          </w:tcPr>
          <w:p w14:paraId="141EEDD0"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0195EE4D"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7" w:type="dxa"/>
            <w:shd w:val="clear" w:color="auto" w:fill="auto"/>
            <w:vAlign w:val="bottom"/>
          </w:tcPr>
          <w:p w14:paraId="6FE3BA1D"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w:t>
            </w:r>
          </w:p>
        </w:tc>
        <w:tc>
          <w:tcPr>
            <w:tcW w:w="618" w:type="dxa"/>
            <w:shd w:val="clear" w:color="auto" w:fill="auto"/>
            <w:vAlign w:val="bottom"/>
          </w:tcPr>
          <w:p w14:paraId="0E67E8F2"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397EEF29" w14:textId="77777777" w:rsidTr="007B6320">
        <w:tc>
          <w:tcPr>
            <w:tcW w:w="7380" w:type="dxa"/>
            <w:shd w:val="clear" w:color="auto" w:fill="auto"/>
            <w:vAlign w:val="bottom"/>
          </w:tcPr>
          <w:p w14:paraId="5CE002D8" w14:textId="77777777" w:rsidR="00C86ACA" w:rsidRPr="003A3558" w:rsidRDefault="00C86ACA" w:rsidP="00E968A8">
            <w:pPr>
              <w:tabs>
                <w:tab w:val="left" w:pos="288"/>
                <w:tab w:val="left" w:pos="576"/>
                <w:tab w:val="left" w:pos="864"/>
                <w:tab w:val="left" w:pos="1152"/>
              </w:tabs>
              <w:spacing w:before="40" w:after="40" w:line="200" w:lineRule="atLeast"/>
              <w:ind w:left="576" w:hanging="576"/>
              <w:rPr>
                <w:sz w:val="17"/>
              </w:rPr>
            </w:pPr>
            <w:r w:rsidRPr="003A3558">
              <w:rPr>
                <w:sz w:val="17"/>
              </w:rPr>
              <w:tab/>
              <w:t>2.</w:t>
            </w:r>
            <w:r w:rsidRPr="003A3558">
              <w:rPr>
                <w:sz w:val="17"/>
              </w:rPr>
              <w:tab/>
            </w:r>
            <w:r w:rsidRPr="003A3558">
              <w:rPr>
                <w:spacing w:val="3"/>
                <w:w w:val="102"/>
                <w:sz w:val="17"/>
              </w:rPr>
              <w:t>Report of the Secretary-General on progress in the implementation of the New Urban Agenda</w:t>
            </w:r>
          </w:p>
        </w:tc>
        <w:tc>
          <w:tcPr>
            <w:tcW w:w="617" w:type="dxa"/>
            <w:shd w:val="clear" w:color="auto" w:fill="auto"/>
            <w:vAlign w:val="bottom"/>
          </w:tcPr>
          <w:p w14:paraId="18DA117B"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w:t>
            </w:r>
          </w:p>
        </w:tc>
        <w:tc>
          <w:tcPr>
            <w:tcW w:w="618" w:type="dxa"/>
            <w:shd w:val="clear" w:color="auto" w:fill="auto"/>
            <w:vAlign w:val="bottom"/>
          </w:tcPr>
          <w:p w14:paraId="00DD5C9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w:t>
            </w:r>
          </w:p>
        </w:tc>
        <w:tc>
          <w:tcPr>
            <w:tcW w:w="617" w:type="dxa"/>
            <w:shd w:val="clear" w:color="auto" w:fill="auto"/>
            <w:vAlign w:val="bottom"/>
          </w:tcPr>
          <w:p w14:paraId="4735326B"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w:t>
            </w:r>
          </w:p>
        </w:tc>
        <w:tc>
          <w:tcPr>
            <w:tcW w:w="618" w:type="dxa"/>
            <w:shd w:val="clear" w:color="auto" w:fill="auto"/>
            <w:vAlign w:val="bottom"/>
          </w:tcPr>
          <w:p w14:paraId="5EDC037E"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780E8E50" w14:textId="77777777" w:rsidTr="007B6320">
        <w:tc>
          <w:tcPr>
            <w:tcW w:w="7380" w:type="dxa"/>
            <w:shd w:val="clear" w:color="auto" w:fill="auto"/>
            <w:vAlign w:val="bottom"/>
          </w:tcPr>
          <w:p w14:paraId="55A9D16F"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r>
            <w:r w:rsidRPr="003A3558">
              <w:rPr>
                <w:b/>
                <w:bCs/>
                <w:sz w:val="17"/>
              </w:rPr>
              <w:t>Substantive services for meetings</w:t>
            </w:r>
            <w:r w:rsidRPr="003A3558">
              <w:rPr>
                <w:sz w:val="17"/>
              </w:rPr>
              <w:t xml:space="preserve"> (number of three-hour meetings)</w:t>
            </w:r>
          </w:p>
        </w:tc>
        <w:tc>
          <w:tcPr>
            <w:tcW w:w="617" w:type="dxa"/>
            <w:shd w:val="clear" w:color="auto" w:fill="auto"/>
            <w:vAlign w:val="bottom"/>
          </w:tcPr>
          <w:p w14:paraId="6ED46B7C"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15</w:t>
            </w:r>
          </w:p>
        </w:tc>
        <w:tc>
          <w:tcPr>
            <w:tcW w:w="618" w:type="dxa"/>
            <w:shd w:val="clear" w:color="auto" w:fill="auto"/>
            <w:vAlign w:val="bottom"/>
          </w:tcPr>
          <w:p w14:paraId="662C5DEB"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21</w:t>
            </w:r>
          </w:p>
        </w:tc>
        <w:tc>
          <w:tcPr>
            <w:tcW w:w="617" w:type="dxa"/>
            <w:shd w:val="clear" w:color="auto" w:fill="auto"/>
            <w:vAlign w:val="bottom"/>
          </w:tcPr>
          <w:p w14:paraId="4F1BF389"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30</w:t>
            </w:r>
          </w:p>
        </w:tc>
        <w:tc>
          <w:tcPr>
            <w:tcW w:w="618" w:type="dxa"/>
            <w:shd w:val="clear" w:color="auto" w:fill="auto"/>
            <w:vAlign w:val="bottom"/>
          </w:tcPr>
          <w:p w14:paraId="7E5AAF9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b/>
                <w:bCs/>
                <w:sz w:val="17"/>
              </w:rPr>
            </w:pPr>
            <w:r w:rsidRPr="003A3558">
              <w:rPr>
                <w:b/>
                <w:bCs/>
                <w:sz w:val="17"/>
              </w:rPr>
              <w:t>22</w:t>
            </w:r>
          </w:p>
        </w:tc>
      </w:tr>
      <w:tr w:rsidR="00C86ACA" w:rsidRPr="003A3558" w14:paraId="0F211254" w14:textId="77777777" w:rsidTr="007B6320">
        <w:trPr>
          <w:trHeight w:val="181"/>
        </w:trPr>
        <w:tc>
          <w:tcPr>
            <w:tcW w:w="7380" w:type="dxa"/>
            <w:shd w:val="clear" w:color="auto" w:fill="auto"/>
            <w:vAlign w:val="bottom"/>
          </w:tcPr>
          <w:p w14:paraId="61769343"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t>Meetings of:</w:t>
            </w:r>
          </w:p>
        </w:tc>
        <w:tc>
          <w:tcPr>
            <w:tcW w:w="617" w:type="dxa"/>
            <w:shd w:val="clear" w:color="auto" w:fill="auto"/>
            <w:vAlign w:val="bottom"/>
          </w:tcPr>
          <w:p w14:paraId="1CFC6974"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c>
          <w:tcPr>
            <w:tcW w:w="618" w:type="dxa"/>
            <w:shd w:val="clear" w:color="auto" w:fill="auto"/>
            <w:vAlign w:val="bottom"/>
          </w:tcPr>
          <w:p w14:paraId="1A66412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c>
          <w:tcPr>
            <w:tcW w:w="617" w:type="dxa"/>
            <w:shd w:val="clear" w:color="auto" w:fill="auto"/>
            <w:vAlign w:val="bottom"/>
          </w:tcPr>
          <w:p w14:paraId="5FDDA5D1"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c>
          <w:tcPr>
            <w:tcW w:w="618" w:type="dxa"/>
            <w:shd w:val="clear" w:color="auto" w:fill="auto"/>
            <w:vAlign w:val="bottom"/>
          </w:tcPr>
          <w:p w14:paraId="552F356A"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p>
        </w:tc>
      </w:tr>
      <w:tr w:rsidR="00C86ACA" w:rsidRPr="003A3558" w14:paraId="4A8D8761" w14:textId="77777777" w:rsidTr="007B6320">
        <w:tc>
          <w:tcPr>
            <w:tcW w:w="7380" w:type="dxa"/>
            <w:shd w:val="clear" w:color="auto" w:fill="auto"/>
            <w:vAlign w:val="bottom"/>
          </w:tcPr>
          <w:p w14:paraId="02C8ECCC" w14:textId="77777777" w:rsidR="00C86ACA" w:rsidRPr="003A3558" w:rsidRDefault="00C86ACA" w:rsidP="00E968A8">
            <w:pPr>
              <w:tabs>
                <w:tab w:val="left" w:pos="288"/>
                <w:tab w:val="left" w:pos="576"/>
                <w:tab w:val="left" w:pos="864"/>
                <w:tab w:val="left" w:pos="1152"/>
              </w:tabs>
              <w:spacing w:before="40" w:after="40" w:line="200" w:lineRule="atLeast"/>
              <w:ind w:left="576" w:right="40" w:hanging="576"/>
              <w:rPr>
                <w:sz w:val="17"/>
              </w:rPr>
            </w:pPr>
            <w:r w:rsidRPr="003A3558">
              <w:rPr>
                <w:sz w:val="17"/>
              </w:rPr>
              <w:tab/>
              <w:t>3.</w:t>
            </w:r>
            <w:r w:rsidRPr="003A3558">
              <w:rPr>
                <w:sz w:val="17"/>
              </w:rPr>
              <w:tab/>
              <w:t>The governing bodies (UN-Habitat Assembly, Executive Board and Committee of Permanent Representatives)</w:t>
            </w:r>
          </w:p>
        </w:tc>
        <w:tc>
          <w:tcPr>
            <w:tcW w:w="617" w:type="dxa"/>
            <w:shd w:val="clear" w:color="auto" w:fill="auto"/>
            <w:vAlign w:val="bottom"/>
          </w:tcPr>
          <w:p w14:paraId="7130FE2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12</w:t>
            </w:r>
          </w:p>
        </w:tc>
        <w:tc>
          <w:tcPr>
            <w:tcW w:w="618" w:type="dxa"/>
            <w:shd w:val="clear" w:color="auto" w:fill="auto"/>
            <w:vAlign w:val="bottom"/>
          </w:tcPr>
          <w:p w14:paraId="7F926F1D"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18</w:t>
            </w:r>
          </w:p>
        </w:tc>
        <w:tc>
          <w:tcPr>
            <w:tcW w:w="617" w:type="dxa"/>
            <w:shd w:val="clear" w:color="auto" w:fill="auto"/>
            <w:vAlign w:val="bottom"/>
          </w:tcPr>
          <w:p w14:paraId="2FBD99C2"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26</w:t>
            </w:r>
          </w:p>
        </w:tc>
        <w:tc>
          <w:tcPr>
            <w:tcW w:w="618" w:type="dxa"/>
            <w:shd w:val="clear" w:color="auto" w:fill="auto"/>
            <w:vAlign w:val="bottom"/>
          </w:tcPr>
          <w:p w14:paraId="17C0627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18</w:t>
            </w:r>
          </w:p>
        </w:tc>
      </w:tr>
      <w:tr w:rsidR="00C86ACA" w:rsidRPr="003A3558" w14:paraId="08E87BBC" w14:textId="77777777" w:rsidTr="007B6320">
        <w:tc>
          <w:tcPr>
            <w:tcW w:w="7380" w:type="dxa"/>
            <w:shd w:val="clear" w:color="auto" w:fill="auto"/>
            <w:vAlign w:val="bottom"/>
          </w:tcPr>
          <w:p w14:paraId="328F7785"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t>4.</w:t>
            </w:r>
            <w:r w:rsidRPr="003A3558">
              <w:rPr>
                <w:sz w:val="17"/>
              </w:rPr>
              <w:tab/>
              <w:t xml:space="preserve">The Committee for Programme and Coordination </w:t>
            </w:r>
          </w:p>
        </w:tc>
        <w:tc>
          <w:tcPr>
            <w:tcW w:w="617" w:type="dxa"/>
            <w:shd w:val="clear" w:color="auto" w:fill="auto"/>
            <w:vAlign w:val="bottom"/>
          </w:tcPr>
          <w:p w14:paraId="44E8F6A4"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384ADCCD"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7" w:type="dxa"/>
            <w:shd w:val="clear" w:color="auto" w:fill="auto"/>
            <w:vAlign w:val="bottom"/>
          </w:tcPr>
          <w:p w14:paraId="2B057B8A"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0C613986"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21BEC80E" w14:textId="77777777" w:rsidTr="007B6320">
        <w:tc>
          <w:tcPr>
            <w:tcW w:w="7380" w:type="dxa"/>
            <w:shd w:val="clear" w:color="auto" w:fill="auto"/>
            <w:vAlign w:val="bottom"/>
          </w:tcPr>
          <w:p w14:paraId="59DF9BA9"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t>5.</w:t>
            </w:r>
            <w:r w:rsidRPr="003A3558">
              <w:rPr>
                <w:sz w:val="17"/>
              </w:rPr>
              <w:tab/>
              <w:t>The Advisory Committee on Administrative and Budgetary Questions</w:t>
            </w:r>
          </w:p>
        </w:tc>
        <w:tc>
          <w:tcPr>
            <w:tcW w:w="617" w:type="dxa"/>
            <w:shd w:val="clear" w:color="auto" w:fill="auto"/>
            <w:vAlign w:val="bottom"/>
          </w:tcPr>
          <w:p w14:paraId="72637D5B"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6DCCF987"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7" w:type="dxa"/>
            <w:shd w:val="clear" w:color="auto" w:fill="auto"/>
            <w:vAlign w:val="bottom"/>
          </w:tcPr>
          <w:p w14:paraId="6B8D986A"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321D1BC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0881BD6B" w14:textId="77777777" w:rsidTr="007B6320">
        <w:tc>
          <w:tcPr>
            <w:tcW w:w="7380" w:type="dxa"/>
            <w:shd w:val="clear" w:color="auto" w:fill="auto"/>
            <w:vAlign w:val="bottom"/>
          </w:tcPr>
          <w:p w14:paraId="2F0D8E1D"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t>6.</w:t>
            </w:r>
            <w:r w:rsidRPr="003A3558">
              <w:rPr>
                <w:sz w:val="17"/>
              </w:rPr>
              <w:tab/>
              <w:t>The Fifth Committee</w:t>
            </w:r>
          </w:p>
        </w:tc>
        <w:tc>
          <w:tcPr>
            <w:tcW w:w="617" w:type="dxa"/>
            <w:shd w:val="clear" w:color="auto" w:fill="auto"/>
            <w:vAlign w:val="bottom"/>
          </w:tcPr>
          <w:p w14:paraId="3611BDE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61AE6EA7"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7" w:type="dxa"/>
            <w:shd w:val="clear" w:color="auto" w:fill="auto"/>
            <w:vAlign w:val="bottom"/>
          </w:tcPr>
          <w:p w14:paraId="7BD7D78D"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22754917"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17593D8F" w14:textId="77777777" w:rsidTr="007B6320">
        <w:tc>
          <w:tcPr>
            <w:tcW w:w="7380" w:type="dxa"/>
            <w:shd w:val="clear" w:color="auto" w:fill="auto"/>
            <w:vAlign w:val="bottom"/>
          </w:tcPr>
          <w:p w14:paraId="744C5EFA" w14:textId="77777777" w:rsidR="00C86ACA" w:rsidRPr="003A3558" w:rsidRDefault="00C86ACA" w:rsidP="00E968A8">
            <w:pPr>
              <w:tabs>
                <w:tab w:val="left" w:pos="288"/>
                <w:tab w:val="left" w:pos="576"/>
                <w:tab w:val="left" w:pos="864"/>
                <w:tab w:val="left" w:pos="1152"/>
              </w:tabs>
              <w:spacing w:before="40" w:after="40" w:line="200" w:lineRule="atLeast"/>
              <w:ind w:left="576" w:right="40" w:hanging="576"/>
              <w:rPr>
                <w:sz w:val="17"/>
              </w:rPr>
            </w:pPr>
            <w:r w:rsidRPr="003A3558">
              <w:rPr>
                <w:sz w:val="17"/>
              </w:rPr>
              <w:tab/>
              <w:t>7.</w:t>
            </w:r>
            <w:r w:rsidRPr="003A3558">
              <w:rPr>
                <w:sz w:val="17"/>
              </w:rPr>
              <w:tab/>
              <w:t>The General Assembly on the review of the implementation of the New Urban Agenda</w:t>
            </w:r>
          </w:p>
        </w:tc>
        <w:tc>
          <w:tcPr>
            <w:tcW w:w="617" w:type="dxa"/>
            <w:shd w:val="clear" w:color="auto" w:fill="auto"/>
            <w:vAlign w:val="bottom"/>
          </w:tcPr>
          <w:p w14:paraId="30E483FF"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w:t>
            </w:r>
          </w:p>
        </w:tc>
        <w:tc>
          <w:tcPr>
            <w:tcW w:w="618" w:type="dxa"/>
            <w:shd w:val="clear" w:color="auto" w:fill="auto"/>
            <w:vAlign w:val="bottom"/>
          </w:tcPr>
          <w:p w14:paraId="49A8AC1F"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w:t>
            </w:r>
          </w:p>
        </w:tc>
        <w:tc>
          <w:tcPr>
            <w:tcW w:w="617" w:type="dxa"/>
            <w:shd w:val="clear" w:color="auto" w:fill="auto"/>
            <w:vAlign w:val="bottom"/>
          </w:tcPr>
          <w:p w14:paraId="66DFFCF9"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39F8C2E2"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6FE7D076" w14:textId="77777777" w:rsidTr="007B6320">
        <w:tc>
          <w:tcPr>
            <w:tcW w:w="7380" w:type="dxa"/>
            <w:shd w:val="clear" w:color="auto" w:fill="auto"/>
            <w:vAlign w:val="bottom"/>
          </w:tcPr>
          <w:p w14:paraId="559B482D"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rPr>
                <w:b/>
                <w:bCs/>
                <w:sz w:val="17"/>
              </w:rPr>
            </w:pPr>
            <w:r w:rsidRPr="003A3558">
              <w:rPr>
                <w:b/>
                <w:bCs/>
                <w:sz w:val="17"/>
              </w:rPr>
              <w:tab/>
              <w:t>B.</w:t>
            </w:r>
            <w:r w:rsidRPr="003A3558">
              <w:rPr>
                <w:b/>
                <w:bCs/>
                <w:sz w:val="17"/>
              </w:rPr>
              <w:tab/>
              <w:t>Generation and transfer of knowledge</w:t>
            </w:r>
          </w:p>
        </w:tc>
        <w:tc>
          <w:tcPr>
            <w:tcW w:w="617" w:type="dxa"/>
            <w:shd w:val="clear" w:color="auto" w:fill="auto"/>
            <w:vAlign w:val="bottom"/>
          </w:tcPr>
          <w:p w14:paraId="412CCD26"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sz w:val="17"/>
              </w:rPr>
            </w:pPr>
          </w:p>
        </w:tc>
        <w:tc>
          <w:tcPr>
            <w:tcW w:w="618" w:type="dxa"/>
            <w:shd w:val="clear" w:color="auto" w:fill="auto"/>
            <w:vAlign w:val="bottom"/>
          </w:tcPr>
          <w:p w14:paraId="6EC70CBC"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sz w:val="17"/>
              </w:rPr>
            </w:pPr>
          </w:p>
        </w:tc>
        <w:tc>
          <w:tcPr>
            <w:tcW w:w="617" w:type="dxa"/>
            <w:shd w:val="clear" w:color="auto" w:fill="auto"/>
            <w:vAlign w:val="bottom"/>
          </w:tcPr>
          <w:p w14:paraId="654071A5"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sz w:val="17"/>
              </w:rPr>
            </w:pPr>
          </w:p>
        </w:tc>
        <w:tc>
          <w:tcPr>
            <w:tcW w:w="618" w:type="dxa"/>
            <w:shd w:val="clear" w:color="auto" w:fill="auto"/>
            <w:vAlign w:val="bottom"/>
          </w:tcPr>
          <w:p w14:paraId="7454AFC3"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sz w:val="17"/>
              </w:rPr>
            </w:pPr>
          </w:p>
        </w:tc>
      </w:tr>
      <w:tr w:rsidR="00C86ACA" w:rsidRPr="003A3558" w14:paraId="2A2E6B7D" w14:textId="77777777" w:rsidTr="007B6320">
        <w:tc>
          <w:tcPr>
            <w:tcW w:w="7380" w:type="dxa"/>
            <w:shd w:val="clear" w:color="auto" w:fill="auto"/>
            <w:vAlign w:val="bottom"/>
          </w:tcPr>
          <w:p w14:paraId="2B352C30"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rPr>
                <w:sz w:val="17"/>
              </w:rPr>
            </w:pPr>
            <w:r w:rsidRPr="003A3558">
              <w:rPr>
                <w:sz w:val="17"/>
              </w:rPr>
              <w:tab/>
            </w:r>
            <w:r w:rsidRPr="003A3558">
              <w:rPr>
                <w:b/>
                <w:bCs/>
                <w:sz w:val="17"/>
              </w:rPr>
              <w:t>Publications</w:t>
            </w:r>
            <w:r w:rsidRPr="003A3558">
              <w:rPr>
                <w:sz w:val="17"/>
              </w:rPr>
              <w:t xml:space="preserve"> (number of publications)</w:t>
            </w:r>
          </w:p>
        </w:tc>
        <w:tc>
          <w:tcPr>
            <w:tcW w:w="617" w:type="dxa"/>
            <w:shd w:val="clear" w:color="auto" w:fill="auto"/>
            <w:vAlign w:val="bottom"/>
          </w:tcPr>
          <w:p w14:paraId="31ED07E1"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b/>
                <w:bCs/>
                <w:sz w:val="17"/>
              </w:rPr>
            </w:pPr>
            <w:r w:rsidRPr="003A3558">
              <w:rPr>
                <w:b/>
                <w:bCs/>
                <w:sz w:val="17"/>
              </w:rPr>
              <w:t>2</w:t>
            </w:r>
          </w:p>
        </w:tc>
        <w:tc>
          <w:tcPr>
            <w:tcW w:w="618" w:type="dxa"/>
            <w:shd w:val="clear" w:color="auto" w:fill="auto"/>
            <w:vAlign w:val="bottom"/>
          </w:tcPr>
          <w:p w14:paraId="6D53FF6E"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b/>
                <w:bCs/>
                <w:sz w:val="17"/>
              </w:rPr>
            </w:pPr>
            <w:r w:rsidRPr="003A3558">
              <w:rPr>
                <w:b/>
                <w:bCs/>
                <w:sz w:val="17"/>
              </w:rPr>
              <w:t>2</w:t>
            </w:r>
          </w:p>
        </w:tc>
        <w:tc>
          <w:tcPr>
            <w:tcW w:w="617" w:type="dxa"/>
            <w:shd w:val="clear" w:color="auto" w:fill="auto"/>
            <w:vAlign w:val="bottom"/>
          </w:tcPr>
          <w:p w14:paraId="4A7AFDBF"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b/>
                <w:bCs/>
                <w:sz w:val="17"/>
              </w:rPr>
            </w:pPr>
            <w:r w:rsidRPr="003A3558">
              <w:rPr>
                <w:b/>
                <w:bCs/>
                <w:sz w:val="17"/>
              </w:rPr>
              <w:t>1</w:t>
            </w:r>
          </w:p>
        </w:tc>
        <w:tc>
          <w:tcPr>
            <w:tcW w:w="618" w:type="dxa"/>
            <w:shd w:val="clear" w:color="auto" w:fill="auto"/>
            <w:vAlign w:val="bottom"/>
          </w:tcPr>
          <w:p w14:paraId="6B6559AE" w14:textId="77777777" w:rsidR="00C86ACA" w:rsidRPr="003A3558" w:rsidRDefault="00C86ACA" w:rsidP="00E968A8">
            <w:pPr>
              <w:keepNext/>
              <w:keepLines/>
              <w:tabs>
                <w:tab w:val="left" w:pos="288"/>
                <w:tab w:val="left" w:pos="576"/>
                <w:tab w:val="left" w:pos="864"/>
                <w:tab w:val="left" w:pos="1152"/>
              </w:tabs>
              <w:spacing w:before="40" w:after="40" w:line="200" w:lineRule="atLeast"/>
              <w:ind w:right="43"/>
              <w:jc w:val="right"/>
              <w:rPr>
                <w:b/>
                <w:bCs/>
                <w:sz w:val="17"/>
              </w:rPr>
            </w:pPr>
            <w:r w:rsidRPr="003A3558">
              <w:rPr>
                <w:b/>
                <w:bCs/>
                <w:sz w:val="17"/>
              </w:rPr>
              <w:t>2</w:t>
            </w:r>
          </w:p>
        </w:tc>
      </w:tr>
      <w:tr w:rsidR="00C86ACA" w:rsidRPr="003A3558" w14:paraId="6C962101" w14:textId="77777777" w:rsidTr="007B6320">
        <w:tc>
          <w:tcPr>
            <w:tcW w:w="7380" w:type="dxa"/>
            <w:shd w:val="clear" w:color="auto" w:fill="auto"/>
            <w:vAlign w:val="bottom"/>
          </w:tcPr>
          <w:p w14:paraId="51DE56E0"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t>8.</w:t>
            </w:r>
            <w:r w:rsidRPr="003A3558">
              <w:rPr>
                <w:sz w:val="17"/>
              </w:rPr>
              <w:tab/>
              <w:t xml:space="preserve">World Cities Report </w:t>
            </w:r>
          </w:p>
        </w:tc>
        <w:tc>
          <w:tcPr>
            <w:tcW w:w="617" w:type="dxa"/>
            <w:shd w:val="clear" w:color="auto" w:fill="auto"/>
            <w:vAlign w:val="bottom"/>
          </w:tcPr>
          <w:p w14:paraId="59B7BF9E"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793EEDFB"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7" w:type="dxa"/>
            <w:shd w:val="clear" w:color="auto" w:fill="auto"/>
            <w:vAlign w:val="bottom"/>
          </w:tcPr>
          <w:p w14:paraId="7E3CB15D"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w:t>
            </w:r>
          </w:p>
        </w:tc>
        <w:tc>
          <w:tcPr>
            <w:tcW w:w="618" w:type="dxa"/>
            <w:shd w:val="clear" w:color="auto" w:fill="auto"/>
            <w:vAlign w:val="bottom"/>
          </w:tcPr>
          <w:p w14:paraId="796D2E4C"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5B53B6A9" w14:textId="77777777" w:rsidTr="007B6320">
        <w:tc>
          <w:tcPr>
            <w:tcW w:w="7380" w:type="dxa"/>
            <w:shd w:val="clear" w:color="auto" w:fill="auto"/>
            <w:vAlign w:val="bottom"/>
          </w:tcPr>
          <w:p w14:paraId="567D05E5" w14:textId="77777777" w:rsidR="00C86ACA" w:rsidRPr="003A3558" w:rsidRDefault="00C86ACA" w:rsidP="00E968A8">
            <w:pPr>
              <w:tabs>
                <w:tab w:val="left" w:pos="288"/>
                <w:tab w:val="left" w:pos="576"/>
                <w:tab w:val="left" w:pos="864"/>
                <w:tab w:val="left" w:pos="1152"/>
              </w:tabs>
              <w:spacing w:before="40" w:after="40" w:line="200" w:lineRule="atLeast"/>
              <w:ind w:right="40"/>
              <w:rPr>
                <w:sz w:val="17"/>
              </w:rPr>
            </w:pPr>
            <w:r w:rsidRPr="003A3558">
              <w:rPr>
                <w:sz w:val="17"/>
              </w:rPr>
              <w:tab/>
              <w:t>9.</w:t>
            </w:r>
            <w:r w:rsidRPr="003A3558">
              <w:rPr>
                <w:sz w:val="17"/>
              </w:rPr>
              <w:tab/>
              <w:t>UN-Habitat annual report</w:t>
            </w:r>
          </w:p>
        </w:tc>
        <w:tc>
          <w:tcPr>
            <w:tcW w:w="617" w:type="dxa"/>
            <w:shd w:val="clear" w:color="auto" w:fill="auto"/>
            <w:vAlign w:val="bottom"/>
          </w:tcPr>
          <w:p w14:paraId="1557F6A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6A9D99E3"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7" w:type="dxa"/>
            <w:shd w:val="clear" w:color="auto" w:fill="auto"/>
            <w:vAlign w:val="bottom"/>
          </w:tcPr>
          <w:p w14:paraId="3B258F07"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c>
          <w:tcPr>
            <w:tcW w:w="618" w:type="dxa"/>
            <w:shd w:val="clear" w:color="auto" w:fill="auto"/>
            <w:vAlign w:val="bottom"/>
          </w:tcPr>
          <w:p w14:paraId="2AECD929" w14:textId="77777777" w:rsidR="00C86ACA" w:rsidRPr="003A3558" w:rsidRDefault="00C86ACA" w:rsidP="00E968A8">
            <w:pPr>
              <w:tabs>
                <w:tab w:val="left" w:pos="288"/>
                <w:tab w:val="left" w:pos="576"/>
                <w:tab w:val="left" w:pos="864"/>
                <w:tab w:val="left" w:pos="1152"/>
              </w:tabs>
              <w:spacing w:before="40" w:after="40" w:line="200" w:lineRule="atLeast"/>
              <w:ind w:right="40"/>
              <w:jc w:val="right"/>
              <w:rPr>
                <w:sz w:val="17"/>
              </w:rPr>
            </w:pPr>
            <w:r w:rsidRPr="003A3558">
              <w:rPr>
                <w:sz w:val="17"/>
              </w:rPr>
              <w:t>1</w:t>
            </w:r>
          </w:p>
        </w:tc>
      </w:tr>
      <w:tr w:rsidR="00C86ACA" w:rsidRPr="003A3558" w14:paraId="708319E7" w14:textId="77777777" w:rsidTr="009840B2">
        <w:tc>
          <w:tcPr>
            <w:tcW w:w="9850" w:type="dxa"/>
            <w:gridSpan w:val="5"/>
            <w:shd w:val="clear" w:color="auto" w:fill="auto"/>
            <w:vAlign w:val="bottom"/>
          </w:tcPr>
          <w:p w14:paraId="35935726" w14:textId="77777777" w:rsidR="00C86ACA" w:rsidRPr="003A3558" w:rsidRDefault="00C86ACA" w:rsidP="00E968A8">
            <w:pPr>
              <w:tabs>
                <w:tab w:val="left" w:pos="288"/>
                <w:tab w:val="left" w:pos="576"/>
                <w:tab w:val="left" w:pos="864"/>
                <w:tab w:val="left" w:pos="1152"/>
              </w:tabs>
              <w:spacing w:before="40" w:after="40" w:line="200" w:lineRule="atLeast"/>
              <w:ind w:left="-9" w:right="40"/>
              <w:rPr>
                <w:b/>
                <w:bCs/>
                <w:sz w:val="17"/>
              </w:rPr>
            </w:pPr>
            <w:r w:rsidRPr="003A3558">
              <w:rPr>
                <w:b/>
                <w:bCs/>
                <w:sz w:val="17"/>
              </w:rPr>
              <w:t>C.</w:t>
            </w:r>
            <w:r w:rsidRPr="003A3558">
              <w:rPr>
                <w:b/>
                <w:bCs/>
                <w:sz w:val="17"/>
              </w:rPr>
              <w:tab/>
              <w:t>Substantive deliverables</w:t>
            </w:r>
          </w:p>
        </w:tc>
      </w:tr>
      <w:tr w:rsidR="00C86ACA" w:rsidRPr="003A3558" w14:paraId="53AE6403" w14:textId="77777777" w:rsidTr="009840B2">
        <w:tc>
          <w:tcPr>
            <w:tcW w:w="9850" w:type="dxa"/>
            <w:gridSpan w:val="5"/>
            <w:shd w:val="clear" w:color="auto" w:fill="auto"/>
            <w:vAlign w:val="bottom"/>
          </w:tcPr>
          <w:p w14:paraId="7085AF99" w14:textId="77777777" w:rsidR="00C86ACA" w:rsidRPr="003A3558" w:rsidRDefault="00C86ACA" w:rsidP="00E968A8">
            <w:pPr>
              <w:tabs>
                <w:tab w:val="left" w:pos="288"/>
                <w:tab w:val="left" w:pos="576"/>
                <w:tab w:val="left" w:pos="864"/>
                <w:tab w:val="left" w:pos="1152"/>
              </w:tabs>
              <w:spacing w:before="40" w:after="40" w:line="200" w:lineRule="atLeast"/>
              <w:ind w:left="288" w:right="40" w:hanging="288"/>
              <w:rPr>
                <w:sz w:val="17"/>
              </w:rPr>
            </w:pPr>
            <w:r w:rsidRPr="003A3558">
              <w:rPr>
                <w:sz w:val="17"/>
              </w:rPr>
              <w:tab/>
            </w:r>
            <w:r w:rsidRPr="003A3558">
              <w:rPr>
                <w:b/>
                <w:bCs/>
                <w:sz w:val="17"/>
              </w:rPr>
              <w:t>Consultation, advice and advocacy</w:t>
            </w:r>
            <w:r w:rsidRPr="003A3558">
              <w:rPr>
                <w:sz w:val="17"/>
              </w:rPr>
              <w:t>: consultations with all Member States on resolutions of the General Assembly and of the Economic and Social Council; and briefings to all Member States on sustainable development issues and processes.</w:t>
            </w:r>
          </w:p>
        </w:tc>
      </w:tr>
      <w:tr w:rsidR="00C86ACA" w:rsidRPr="003A3558" w14:paraId="7847198B" w14:textId="77777777" w:rsidTr="009840B2">
        <w:tc>
          <w:tcPr>
            <w:tcW w:w="9850" w:type="dxa"/>
            <w:gridSpan w:val="5"/>
            <w:shd w:val="clear" w:color="auto" w:fill="auto"/>
            <w:vAlign w:val="bottom"/>
          </w:tcPr>
          <w:p w14:paraId="643FA26D" w14:textId="0D08EBA9" w:rsidR="00C86ACA" w:rsidRPr="003A3558" w:rsidRDefault="00C86ACA" w:rsidP="00E968A8">
            <w:pPr>
              <w:tabs>
                <w:tab w:val="left" w:pos="288"/>
                <w:tab w:val="left" w:pos="576"/>
                <w:tab w:val="left" w:pos="864"/>
                <w:tab w:val="left" w:pos="1152"/>
              </w:tabs>
              <w:spacing w:before="40" w:after="40" w:line="200" w:lineRule="atLeast"/>
              <w:ind w:left="288" w:right="40" w:hanging="288"/>
              <w:rPr>
                <w:spacing w:val="3"/>
                <w:w w:val="102"/>
                <w:sz w:val="17"/>
              </w:rPr>
            </w:pPr>
            <w:r w:rsidRPr="003A3558">
              <w:rPr>
                <w:spacing w:val="3"/>
                <w:w w:val="102"/>
                <w:sz w:val="17"/>
              </w:rPr>
              <w:tab/>
            </w:r>
            <w:r w:rsidRPr="003A3558">
              <w:rPr>
                <w:b/>
                <w:bCs/>
                <w:spacing w:val="3"/>
                <w:w w:val="102"/>
                <w:sz w:val="17"/>
              </w:rPr>
              <w:t>Databases and substantive digital materials</w:t>
            </w:r>
            <w:r w:rsidRPr="003A3558">
              <w:rPr>
                <w:spacing w:val="3"/>
                <w:w w:val="102"/>
                <w:sz w:val="17"/>
              </w:rPr>
              <w:t xml:space="preserve">: </w:t>
            </w:r>
            <w:r w:rsidR="00E968A8" w:rsidRPr="003A3558">
              <w:rPr>
                <w:spacing w:val="3"/>
                <w:w w:val="102"/>
                <w:sz w:val="17"/>
              </w:rPr>
              <w:t>Global Urban Indicators database with more than 3,000 users updated with new data for 114 urban-related indicators; and the Global Urban Monitoring Framework, an indicator framework to monitor the implementation of the quadrennial comprehensive policy review and progress towards achieving the Sustainable Development Goals, and which currently contains 114 indicators, with substantive improvements to the Framework to include the addition of 20 new housing-focused indicators and an integrated partner information management system containing information on networks and alliances for housing and urban development.</w:t>
            </w:r>
          </w:p>
        </w:tc>
      </w:tr>
      <w:tr w:rsidR="00C86ACA" w:rsidRPr="003A3558" w14:paraId="0F459462" w14:textId="77777777" w:rsidTr="009840B2">
        <w:tc>
          <w:tcPr>
            <w:tcW w:w="9850" w:type="dxa"/>
            <w:gridSpan w:val="5"/>
            <w:shd w:val="clear" w:color="auto" w:fill="auto"/>
            <w:vAlign w:val="bottom"/>
          </w:tcPr>
          <w:p w14:paraId="5AABE38E" w14:textId="77777777" w:rsidR="00C86ACA" w:rsidRPr="003A3558" w:rsidRDefault="00C86ACA" w:rsidP="00E968A8">
            <w:pPr>
              <w:keepNext/>
              <w:keepLines/>
              <w:tabs>
                <w:tab w:val="left" w:pos="288"/>
                <w:tab w:val="left" w:pos="576"/>
                <w:tab w:val="left" w:pos="864"/>
                <w:tab w:val="left" w:pos="1152"/>
              </w:tabs>
              <w:spacing w:before="40" w:after="40" w:line="200" w:lineRule="atLeast"/>
              <w:ind w:left="-9" w:right="43"/>
              <w:rPr>
                <w:b/>
                <w:bCs/>
                <w:sz w:val="17"/>
              </w:rPr>
            </w:pPr>
            <w:r w:rsidRPr="003A3558">
              <w:rPr>
                <w:b/>
                <w:bCs/>
                <w:sz w:val="17"/>
              </w:rPr>
              <w:t>D.</w:t>
            </w:r>
            <w:r w:rsidRPr="003A3558">
              <w:rPr>
                <w:b/>
                <w:bCs/>
                <w:sz w:val="17"/>
              </w:rPr>
              <w:tab/>
              <w:t>Communication deliverables</w:t>
            </w:r>
          </w:p>
        </w:tc>
      </w:tr>
      <w:tr w:rsidR="00C86ACA" w:rsidRPr="003A3558" w14:paraId="4C7A5D5C" w14:textId="77777777" w:rsidTr="009840B2">
        <w:tc>
          <w:tcPr>
            <w:tcW w:w="9850" w:type="dxa"/>
            <w:gridSpan w:val="5"/>
            <w:shd w:val="clear" w:color="auto" w:fill="auto"/>
            <w:vAlign w:val="bottom"/>
          </w:tcPr>
          <w:p w14:paraId="7B5A2640" w14:textId="77777777" w:rsidR="00C86ACA" w:rsidRPr="003A3558" w:rsidRDefault="00C86ACA" w:rsidP="00E968A8">
            <w:pPr>
              <w:keepNext/>
              <w:keepLines/>
              <w:tabs>
                <w:tab w:val="left" w:pos="288"/>
                <w:tab w:val="left" w:pos="576"/>
                <w:tab w:val="left" w:pos="864"/>
                <w:tab w:val="left" w:pos="1152"/>
              </w:tabs>
              <w:spacing w:before="40" w:after="40" w:line="200" w:lineRule="atLeast"/>
              <w:ind w:left="288" w:right="43" w:hanging="288"/>
              <w:rPr>
                <w:sz w:val="17"/>
              </w:rPr>
            </w:pPr>
            <w:r w:rsidRPr="003A3558">
              <w:rPr>
                <w:sz w:val="17"/>
              </w:rPr>
              <w:tab/>
            </w:r>
            <w:r w:rsidRPr="003A3558">
              <w:rPr>
                <w:b/>
                <w:bCs/>
                <w:sz w:val="17"/>
              </w:rPr>
              <w:t>Outreach programmes, special events and information materials</w:t>
            </w:r>
            <w:r w:rsidRPr="003A3558">
              <w:rPr>
                <w:sz w:val="17"/>
              </w:rPr>
              <w:t xml:space="preserve">: digital and print materials about UN-Habitat and ministerial meetings at the Conference of the Parties to the United Nations Framework Convention on Climate Change; materials and reports for the commemoration of international days and events, including </w:t>
            </w:r>
            <w:r w:rsidRPr="003A3558">
              <w:rPr>
                <w:color w:val="000000" w:themeColor="text1"/>
                <w:sz w:val="17"/>
              </w:rPr>
              <w:t xml:space="preserve">the thirteenth session of the World Urban Forum and Urban </w:t>
            </w:r>
            <w:r w:rsidRPr="003A3558">
              <w:rPr>
                <w:sz w:val="17"/>
              </w:rPr>
              <w:t xml:space="preserve">October; and the UN-Habitat annual report; the World Cities Report. </w:t>
            </w:r>
          </w:p>
        </w:tc>
      </w:tr>
      <w:tr w:rsidR="00C86ACA" w:rsidRPr="003A3558" w14:paraId="2EAF0CA2" w14:textId="77777777" w:rsidTr="009840B2">
        <w:tc>
          <w:tcPr>
            <w:tcW w:w="9850" w:type="dxa"/>
            <w:gridSpan w:val="5"/>
            <w:shd w:val="clear" w:color="auto" w:fill="auto"/>
            <w:vAlign w:val="bottom"/>
          </w:tcPr>
          <w:p w14:paraId="0D5C72DC" w14:textId="77777777" w:rsidR="00C86ACA" w:rsidRPr="003A3558" w:rsidRDefault="00C86ACA" w:rsidP="00E968A8">
            <w:pPr>
              <w:tabs>
                <w:tab w:val="left" w:pos="288"/>
                <w:tab w:val="left" w:pos="576"/>
                <w:tab w:val="left" w:pos="864"/>
                <w:tab w:val="left" w:pos="1152"/>
              </w:tabs>
              <w:spacing w:before="40" w:after="40" w:line="200" w:lineRule="atLeast"/>
              <w:ind w:left="288" w:right="43" w:hanging="288"/>
              <w:rPr>
                <w:sz w:val="17"/>
                <w:szCs w:val="17"/>
              </w:rPr>
            </w:pPr>
            <w:r w:rsidRPr="003A3558">
              <w:rPr>
                <w:sz w:val="17"/>
                <w:szCs w:val="17"/>
              </w:rPr>
              <w:tab/>
            </w:r>
            <w:r w:rsidRPr="003A3558">
              <w:rPr>
                <w:b/>
                <w:bCs/>
                <w:sz w:val="17"/>
                <w:szCs w:val="17"/>
              </w:rPr>
              <w:t>External and media relations</w:t>
            </w:r>
            <w:r w:rsidRPr="003A3558">
              <w:rPr>
                <w:sz w:val="17"/>
                <w:szCs w:val="17"/>
              </w:rPr>
              <w:t xml:space="preserve">: interviews and commentaries about UN-Habitat focus themes: housing, urban climate action, urban crisis response and shared prosperity; and articles and blogs about Sustainable Development Goal 11 and local action to achieve sustainable cities and communities. </w:t>
            </w:r>
          </w:p>
        </w:tc>
      </w:tr>
      <w:tr w:rsidR="00C86ACA" w:rsidRPr="003A3558" w14:paraId="4F0442C0" w14:textId="77777777" w:rsidTr="009840B2">
        <w:tc>
          <w:tcPr>
            <w:tcW w:w="9850" w:type="dxa"/>
            <w:gridSpan w:val="5"/>
            <w:tcBorders>
              <w:bottom w:val="single" w:sz="12" w:space="0" w:color="auto"/>
            </w:tcBorders>
            <w:shd w:val="clear" w:color="auto" w:fill="auto"/>
            <w:vAlign w:val="bottom"/>
          </w:tcPr>
          <w:p w14:paraId="0C846ADC" w14:textId="77777777" w:rsidR="00C86ACA" w:rsidRPr="003A3558" w:rsidRDefault="00C86ACA" w:rsidP="00E968A8">
            <w:pPr>
              <w:tabs>
                <w:tab w:val="left" w:pos="283"/>
              </w:tabs>
              <w:spacing w:before="40" w:after="40" w:line="200" w:lineRule="atLeast"/>
              <w:ind w:left="283" w:right="43" w:hanging="283"/>
              <w:rPr>
                <w:sz w:val="17"/>
                <w:szCs w:val="17"/>
              </w:rPr>
            </w:pPr>
            <w:r w:rsidRPr="003A3558">
              <w:rPr>
                <w:sz w:val="17"/>
                <w:szCs w:val="17"/>
              </w:rPr>
              <w:tab/>
            </w:r>
            <w:r w:rsidRPr="003A3558">
              <w:rPr>
                <w:b/>
                <w:bCs/>
                <w:sz w:val="17"/>
                <w:szCs w:val="17"/>
              </w:rPr>
              <w:t>Digital platforms and multimedia content</w:t>
            </w:r>
            <w:r w:rsidRPr="003A3558">
              <w:rPr>
                <w:sz w:val="17"/>
                <w:szCs w:val="17"/>
              </w:rPr>
              <w:t xml:space="preserve">: Urban Agenda Platform; materials on adequate housing, land and basic services, urban climate action, urban crisis response and shared prosperity; and social media materials for the UN-Habitat annual report, and online and social media materials for sustainable urban development topics at the General Assembly. </w:t>
            </w:r>
          </w:p>
        </w:tc>
      </w:tr>
    </w:tbl>
    <w:p w14:paraId="7945EEC3" w14:textId="2EF074D6" w:rsidR="007C4035" w:rsidRPr="003A3558" w:rsidRDefault="00C86ACA" w:rsidP="00C86A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r>
      <w:r w:rsidR="007C4035" w:rsidRPr="003A3558">
        <w:t>Evaluation activities</w:t>
      </w:r>
    </w:p>
    <w:p w14:paraId="0AE5AC46" w14:textId="77777777" w:rsidR="007C4035" w:rsidRPr="003A3558" w:rsidRDefault="007C4035"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8064E9" w14:textId="77777777" w:rsidR="00C86ACA" w:rsidRPr="003A3558" w:rsidRDefault="00C86ACA"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0EAF9B" w14:textId="33AD942E" w:rsidR="007C4035" w:rsidRPr="003A3558" w:rsidRDefault="00C86ACA"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007C4035" w:rsidRPr="003A3558">
        <w:t>15.19</w:t>
      </w:r>
      <w:r w:rsidR="00533723" w:rsidRPr="003A3558">
        <w:tab/>
      </w:r>
      <w:r w:rsidR="007C4035" w:rsidRPr="003A3558">
        <w:t>The following evaluations completed in 2024 have guided the proposed programme plan for 2026:</w:t>
      </w:r>
    </w:p>
    <w:p w14:paraId="2A007B18" w14:textId="02EFE557" w:rsidR="007C4035" w:rsidRPr="003A3558" w:rsidRDefault="00C86ACA"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r>
      <w:r w:rsidR="007C4035" w:rsidRPr="003A3558">
        <w:t>(a)</w:t>
      </w:r>
      <w:r w:rsidR="00533723" w:rsidRPr="003A3558">
        <w:tab/>
      </w:r>
      <w:r w:rsidR="007C4035" w:rsidRPr="003A3558">
        <w:t>Midterm evaluation conducted by the Office of Internal Oversight Services of the UN-Habitat strategic plan for the period 2020–2025;</w:t>
      </w:r>
    </w:p>
    <w:p w14:paraId="6F7F236E" w14:textId="282101B4" w:rsidR="007C4035" w:rsidRPr="003A3558" w:rsidRDefault="00C86ACA"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r>
      <w:r w:rsidR="007C4035" w:rsidRPr="003A3558">
        <w:t>(b)</w:t>
      </w:r>
      <w:r w:rsidR="007C4035" w:rsidRPr="003A3558">
        <w:tab/>
        <w:t>Evaluations conducted by UN-Habitat of 10 projects and programmes, including on the Global Future Cities Programme, climate change, the water sector, urban policies, land-sea planning and management, the response to the coronavirus disease (COVID-19) pandemic and accountability systems.</w:t>
      </w:r>
    </w:p>
    <w:p w14:paraId="7B7F1962" w14:textId="1A805DEE" w:rsidR="007C4035" w:rsidRPr="003A3558" w:rsidRDefault="00C86ACA"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007C4035" w:rsidRPr="003A3558">
        <w:t>15.20</w:t>
      </w:r>
      <w:r w:rsidR="007C4035" w:rsidRPr="003A3558">
        <w:tab/>
        <w:t xml:space="preserve">In response to the results of the evaluations referenced above, UN-Habitat has incorporated the findings and recommendations from the midterm evaluation of its strategic plan for 2020–2025 into the development of its strategic plan for 2026–2029. For example, the strategic plan for 2026–2029 will contain a single strategic focus on access to adequate housing, land and basic services for all, including the urgent transformation of informal settlements and slums. In addition, in response to the results and recommendations from the midterm evaluation of a project on land-sea planning </w:t>
      </w:r>
      <w:r w:rsidR="007C4035" w:rsidRPr="003A3558">
        <w:rPr>
          <w:spacing w:val="3"/>
        </w:rPr>
        <w:t>and management, UN-Habitat will strengthen capacity-building for regional and county governments,</w:t>
      </w:r>
      <w:r w:rsidR="007C4035" w:rsidRPr="003A3558">
        <w:t xml:space="preserve"> establish a coastal region data management system and draft land-sea planning guidelines. </w:t>
      </w:r>
    </w:p>
    <w:p w14:paraId="05345069" w14:textId="3F730F79" w:rsidR="007C4035" w:rsidRPr="003A3558" w:rsidRDefault="00E816E3"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007C4035" w:rsidRPr="003A3558">
        <w:t>15.21</w:t>
      </w:r>
      <w:r w:rsidR="007C4035" w:rsidRPr="003A3558">
        <w:tab/>
        <w:t>The following evaluations are planned for 2026:</w:t>
      </w:r>
    </w:p>
    <w:p w14:paraId="14744D26" w14:textId="024F22D7" w:rsidR="007C4035" w:rsidRPr="003A3558" w:rsidRDefault="00E816E3"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Pr="003A3558">
        <w:tab/>
      </w:r>
      <w:r w:rsidR="007C4035" w:rsidRPr="003A3558">
        <w:t>(a)</w:t>
      </w:r>
      <w:r w:rsidR="007C4035" w:rsidRPr="003A3558">
        <w:tab/>
        <w:t>Final evaluation of the UN-Habitat strategic plan for the period 2020–2025;</w:t>
      </w:r>
    </w:p>
    <w:p w14:paraId="4CC06AA5" w14:textId="3CBDD765" w:rsidR="007C4035" w:rsidRPr="003A3558" w:rsidRDefault="00E816E3"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Pr="003A3558">
        <w:tab/>
      </w:r>
      <w:r w:rsidR="007C4035" w:rsidRPr="003A3558">
        <w:t>(b)</w:t>
      </w:r>
      <w:r w:rsidR="007C4035" w:rsidRPr="003A3558">
        <w:tab/>
        <w:t>Evaluation of thirteenth session of the World Urban Forum;</w:t>
      </w:r>
    </w:p>
    <w:p w14:paraId="0CC80C7E" w14:textId="5B8584B5" w:rsidR="007C4035" w:rsidRPr="003A3558" w:rsidRDefault="00E816E3"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Pr="003A3558">
        <w:tab/>
      </w:r>
      <w:r w:rsidR="007C4035" w:rsidRPr="003A3558">
        <w:t>(c)</w:t>
      </w:r>
      <w:r w:rsidR="007C4035" w:rsidRPr="003A3558">
        <w:tab/>
        <w:t>One country programme evaluation;</w:t>
      </w:r>
    </w:p>
    <w:p w14:paraId="7193FB5D" w14:textId="566E1DC5" w:rsidR="007C4035" w:rsidRPr="003A3558" w:rsidRDefault="00E816E3" w:rsidP="007B632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Pr="003A3558">
        <w:tab/>
      </w:r>
      <w:r w:rsidR="007C4035" w:rsidRPr="003A3558">
        <w:t>(d)</w:t>
      </w:r>
      <w:r w:rsidR="007C4035" w:rsidRPr="003A3558">
        <w:tab/>
        <w:t>One thematic evaluation;</w:t>
      </w:r>
    </w:p>
    <w:p w14:paraId="551F0476" w14:textId="127AE149" w:rsidR="007C4035" w:rsidRPr="003A3558" w:rsidRDefault="00E816E3"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3A3558">
        <w:tab/>
      </w:r>
      <w:r w:rsidRPr="003A3558">
        <w:tab/>
      </w:r>
      <w:r w:rsidR="007C4035" w:rsidRPr="003A3558">
        <w:t>(e)</w:t>
      </w:r>
      <w:r w:rsidR="007C4035" w:rsidRPr="003A3558">
        <w:tab/>
        <w:t>Sixteen project and programme evaluations.</w:t>
      </w:r>
    </w:p>
    <w:p w14:paraId="21FB0F71" w14:textId="77777777" w:rsidR="007C4035" w:rsidRPr="003A3558" w:rsidRDefault="007C4035"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EDE06" w14:textId="77777777" w:rsidR="00E816E3" w:rsidRPr="003A3558" w:rsidRDefault="00E816E3"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8C1D18" w14:textId="096F7B7D" w:rsidR="007C4035" w:rsidRPr="003A3558" w:rsidRDefault="00E816E3" w:rsidP="00E816E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of work</w:t>
      </w:r>
    </w:p>
    <w:p w14:paraId="154500A8" w14:textId="77777777" w:rsidR="007C4035" w:rsidRPr="003A3558" w:rsidRDefault="007C4035"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4E691B" w14:textId="77777777" w:rsidR="00E816E3" w:rsidRPr="003A3558" w:rsidRDefault="00E816E3"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36E5D4" w14:textId="77777777" w:rsidR="007C4035" w:rsidRPr="003A3558" w:rsidRDefault="007C4035" w:rsidP="00E816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Subprogramme 1</w:t>
      </w:r>
    </w:p>
    <w:p w14:paraId="3C1BC3B8" w14:textId="77777777" w:rsidR="007C4035" w:rsidRPr="003A3558" w:rsidRDefault="007C4035" w:rsidP="007B632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20" w:hanging="1267"/>
      </w:pPr>
      <w:r w:rsidRPr="003A3558">
        <w:tab/>
      </w:r>
      <w:r w:rsidRPr="003A3558">
        <w:tab/>
        <w:t xml:space="preserve">Reduced spatial inequality and poverty in communities across the urban-rural continuum </w:t>
      </w:r>
    </w:p>
    <w:p w14:paraId="10302B2F" w14:textId="77777777" w:rsidR="007C4035" w:rsidRPr="003A3558" w:rsidRDefault="007C4035"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625B7" w14:textId="77777777" w:rsidR="00E816E3" w:rsidRPr="003A3558" w:rsidRDefault="00E816E3"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51A208" w14:textId="77777777" w:rsidR="007C4035" w:rsidRPr="003A3558" w:rsidRDefault="007C4035" w:rsidP="00E816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Objective</w:t>
      </w:r>
    </w:p>
    <w:p w14:paraId="22C1D3B7" w14:textId="77777777" w:rsidR="007C4035" w:rsidRPr="003A3558" w:rsidRDefault="007C4035"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78BF30" w14:textId="77777777" w:rsidR="00E816E3" w:rsidRPr="003A3558" w:rsidRDefault="00E816E3" w:rsidP="00E816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11AB9C"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15.22</w:t>
      </w:r>
      <w:r w:rsidRPr="003A3558">
        <w:tab/>
        <w:t xml:space="preserve">The objective, to which this subprogramme contributes, is to reduce inequality between and within communities and to reduce poverty in communities across the urban-rural continuum through increased and equal access to basic services, sustainable mobility, accessible and safe public space, increased and secure access to land, adequate and affordable housing and effective human settlements growth and regeneration. </w:t>
      </w:r>
    </w:p>
    <w:p w14:paraId="5DF161D4"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404AED" w14:textId="77777777" w:rsidR="00FD2267" w:rsidRPr="003A3558" w:rsidRDefault="00FD2267"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6641CE" w14:textId="77777777" w:rsidR="007C4035" w:rsidRPr="003A3558" w:rsidRDefault="007C4035" w:rsidP="00FD22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Strategy</w:t>
      </w:r>
    </w:p>
    <w:p w14:paraId="7AF762EF"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C7E377" w14:textId="77777777" w:rsidR="00FD2267" w:rsidRPr="003A3558" w:rsidRDefault="00FD2267"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09C16F"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15.23</w:t>
      </w:r>
      <w:r w:rsidRPr="003A3558">
        <w:tab/>
        <w:t>To contribute to the objective, the subprogramme will:</w:t>
      </w:r>
    </w:p>
    <w:p w14:paraId="794E63D0"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(a)</w:t>
      </w:r>
      <w:r w:rsidRPr="003A3558">
        <w:tab/>
        <w:t>Develop standards, tools and guidelines for local and national governments, and engage them in policy dialogues, learning and best practices, in addition to capacity-building with regard to adequate housing, infrastructure, planning, water, sanitation, mobility, waste management and energy, localizing the Sustainable Development Goals and designing low-emission and climate-resilient actions;</w:t>
      </w:r>
    </w:p>
    <w:p w14:paraId="4F580E02"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(b)</w:t>
      </w:r>
      <w:r w:rsidRPr="003A3558">
        <w:tab/>
        <w:t xml:space="preserve">Provide technical support to Member States with policy, legislation, strategic planning and financing instruments to implement integrated, inclusive, low-emission, climate-resilient and </w:t>
      </w:r>
      <w:r w:rsidRPr="003A3558">
        <w:lastRenderedPageBreak/>
        <w:t>gender-sensitive land and housing policies, strategies and action plans, and provide technical support to an intergovernmental expert working group on accelerating progress towards the universal achievement of adequate housing;</w:t>
      </w:r>
    </w:p>
    <w:p w14:paraId="001E4EDA"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(c)</w:t>
      </w:r>
      <w:r w:rsidRPr="003A3558">
        <w:tab/>
        <w:t xml:space="preserve">Advocate for adequate, safe and affordable housing, a more integrated, comprehensive and inclusive approach thereto, including the prevention of unlawful forced evictions, and the implementation of sustainable building codes, regulations and certification tools; </w:t>
      </w:r>
    </w:p>
    <w:p w14:paraId="25C3B8CB"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(d)</w:t>
      </w:r>
      <w:r w:rsidRPr="003A3558">
        <w:tab/>
        <w:t>Provide technical assistance to national and local governments seeking to implement sustainable and inclusive urban transformation, expansion and regeneration, and support partner cities in institutionalizing urban regeneration and adequate housing through planning, policies and equitable solutions, in line with the International Guidelines on Urban and Territorial Planning and the principles of sustainable urbanization;</w:t>
      </w:r>
    </w:p>
    <w:p w14:paraId="6095150B" w14:textId="22D3599B"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(e)</w:t>
      </w:r>
      <w:r w:rsidRPr="003A3558">
        <w:tab/>
        <w:t xml:space="preserve">Support national and local governments in addressing structural inequalities, developing </w:t>
      </w:r>
      <w:r w:rsidRPr="003A3558">
        <w:rPr>
          <w:spacing w:val="3"/>
        </w:rPr>
        <w:t>technical guidelines, scaling up access to basic and social services and infrastructure, sustainable</w:t>
      </w:r>
      <w:r w:rsidRPr="003A3558">
        <w:t xml:space="preserve"> mobility and safe public spaces, taking transformative actions targeting homelessness, slums and informal settlements, and putting the most vulnerable first, by co</w:t>
      </w:r>
      <w:r w:rsidR="00E95A04" w:rsidRPr="003A3558">
        <w:t>-</w:t>
      </w:r>
      <w:r w:rsidRPr="003A3558">
        <w:t>producing programmes with a multilevel governance and partnership approach and initiating learning, innovations and long-term commitments towards inclusive and sustainable urbanization.</w:t>
      </w:r>
    </w:p>
    <w:p w14:paraId="5255324B"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15.24</w:t>
      </w:r>
      <w:r w:rsidRPr="003A3558">
        <w:tab/>
        <w:t xml:space="preserve">In doing so, the subprogramme will assist Member States in making progress towards achieving Sustainable Development Goals 1, 2, 5, 6, 7, 10, 11, 12, 14, 15 and 17. </w:t>
      </w:r>
    </w:p>
    <w:p w14:paraId="29774548" w14:textId="77777777" w:rsidR="007C4035" w:rsidRPr="003A3558" w:rsidRDefault="007C4035" w:rsidP="00D877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15.25</w:t>
      </w:r>
      <w:r w:rsidRPr="003A3558">
        <w:tab/>
        <w:t xml:space="preserve">The above-mentioned work is expected to result in: </w:t>
      </w:r>
    </w:p>
    <w:p w14:paraId="5FA9B36C"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(a)</w:t>
      </w:r>
      <w:r w:rsidRPr="003A3558">
        <w:tab/>
        <w:t>Safer, more accessible and inclusive public spaces integrated into national and local urban policies and sectoral plans, with diverse stakeholders supporting the localization of transformative actions, in particular for the most vulnerable;</w:t>
      </w:r>
    </w:p>
    <w:p w14:paraId="0C550F07"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3A3558">
        <w:rPr>
          <w:spacing w:val="2"/>
          <w:w w:val="102"/>
        </w:rPr>
        <w:tab/>
      </w:r>
      <w:r w:rsidRPr="003A3558">
        <w:rPr>
          <w:spacing w:val="2"/>
          <w:w w:val="102"/>
        </w:rPr>
        <w:tab/>
        <w:t>(b)</w:t>
      </w:r>
      <w:r w:rsidRPr="003A3558">
        <w:rPr>
          <w:spacing w:val="2"/>
          <w:w w:val="102"/>
        </w:rPr>
        <w:tab/>
        <w:t xml:space="preserve">Increased accessibility to low-emission, adequate and affordable housing, and strengthened capacities of policymakers, in particular local and regional governments, to implement sustainable transformative actions, including land governance systems, while leaving no one behind; </w:t>
      </w:r>
    </w:p>
    <w:p w14:paraId="362E3C63"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(c)</w:t>
      </w:r>
      <w:r w:rsidRPr="003A3558">
        <w:tab/>
        <w:t xml:space="preserve">Sustainable, integrated transformation and regeneration of urban areas into socially and economically inclusive and climate resilient neighbourhoods that offer improved quality of life to all, including improved access to basic services. </w:t>
      </w:r>
    </w:p>
    <w:p w14:paraId="26CF6853"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DC1D5" w14:textId="77777777" w:rsidR="00FD2267" w:rsidRPr="003A3558" w:rsidRDefault="00FD2267"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24C0B" w14:textId="77777777" w:rsidR="007C4035" w:rsidRPr="003A3558" w:rsidRDefault="007C4035" w:rsidP="00FD22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Programme performance in 2024</w:t>
      </w:r>
    </w:p>
    <w:p w14:paraId="7C26FCAE" w14:textId="77777777" w:rsidR="00FD2267" w:rsidRPr="003A3558" w:rsidRDefault="00FD2267"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107F89" w14:textId="77777777" w:rsidR="00FD2267" w:rsidRPr="003A3558" w:rsidRDefault="00FD2267"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3C21FC" w14:textId="03E66575" w:rsidR="007C4035" w:rsidRPr="003A3558" w:rsidRDefault="00FD2267" w:rsidP="00FD22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3A3558">
        <w:tab/>
      </w:r>
      <w:r w:rsidRPr="003A3558">
        <w:tab/>
      </w:r>
      <w:r w:rsidR="007C4035" w:rsidRPr="003A3558">
        <w:t xml:space="preserve">Enhanced water, sanitation and hygiene services in the Lao People’s Democratic Republic </w:t>
      </w:r>
    </w:p>
    <w:p w14:paraId="3FF067CF"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CB50F0" w14:textId="7C63008F" w:rsidR="007C4035" w:rsidRPr="003A3558" w:rsidRDefault="00FD2267"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r>
      <w:r w:rsidR="007C4035" w:rsidRPr="003A3558">
        <w:t>15.26</w:t>
      </w:r>
      <w:r w:rsidR="007C4035" w:rsidRPr="003A3558">
        <w:tab/>
        <w:t>More than 70 per cent of the population of the Lao People’s Democratic Republic depends on small-scale water sources for daily needs, which are increasingly vulnerable to the impacts of climate change, such as droughts, erratic rainfall and floods. In partnership with the Ministry of Public Works and Transport and the Ministry of Natural Resources and Environment, the subprogramme implemented projects to enhance water, sanitation and hygiene services and build the climate resilience of local communities. In Sekong, Attapeu and Saravan Provinces, a comprehensive climate risk and vulnerability assessment informed urban planning, resulting in the development of water, sanitation and hygiene resilience plans. Between 2022 and 2024, this initiative benefited some 123,000 people directly, who had access to enhanced water, sanitation and hygiene services. The subprogramme also supported the Government in developing a national climate risk and vulnerability assessment. In addition, capacity-building workshops have benefited more than 200 local stakeholders by enhancing their knowledge on climate-resilient practices and infrastructure management. The projects have not only improved water, sanitation and hygiene services, but also fostered healthier communities that are more resilient to the impacts of climate change.</w:t>
      </w:r>
    </w:p>
    <w:p w14:paraId="3FDF1EAB"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15.27</w:t>
      </w:r>
      <w:r w:rsidRPr="003A3558">
        <w:tab/>
        <w:t>Progress towards the objective is presented in the performance measure below (see figure 15.I).</w:t>
      </w:r>
    </w:p>
    <w:p w14:paraId="6DA85073"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7AE3BA" w14:textId="77777777" w:rsidR="007C4035" w:rsidRPr="003A3558" w:rsidRDefault="007C4035" w:rsidP="00FD22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lastRenderedPageBreak/>
        <w:t xml:space="preserve">Figure 15.I </w:t>
      </w:r>
    </w:p>
    <w:p w14:paraId="7A7F5160" w14:textId="77777777" w:rsidR="007C4035" w:rsidRPr="003A3558" w:rsidRDefault="007C4035" w:rsidP="00FD22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3A3558">
        <w:t>Performance measure: number of people with access to enhanced water, sanitation and hygiene services in the Lao People’s Democratic Republic (annual)</w:t>
      </w:r>
    </w:p>
    <w:p w14:paraId="0161C4FE" w14:textId="16455993"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EFAC56" w14:textId="7D8A1EA3" w:rsidR="00FD2267" w:rsidRPr="003A3558" w:rsidRDefault="007B6320"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b/>
          <w:noProof/>
          <w:color w:val="000000" w:themeColor="text1"/>
          <w:u w:val="single"/>
          <w:shd w:val="clear" w:color="auto" w:fill="E6E6E6"/>
          <w:lang w:eastAsia="en-GB"/>
        </w:rPr>
        <w:drawing>
          <wp:anchor distT="0" distB="0" distL="114300" distR="114300" simplePos="0" relativeHeight="251661312" behindDoc="0" locked="0" layoutInCell="1" allowOverlap="1" wp14:anchorId="6C71C6AC" wp14:editId="6F029E11">
            <wp:simplePos x="0" y="0"/>
            <wp:positionH relativeFrom="margin">
              <wp:posOffset>635</wp:posOffset>
            </wp:positionH>
            <wp:positionV relativeFrom="paragraph">
              <wp:posOffset>87630</wp:posOffset>
            </wp:positionV>
            <wp:extent cx="6254115" cy="1924050"/>
            <wp:effectExtent l="0" t="0" r="0" b="0"/>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14:sizeRelH relativeFrom="page">
              <wp14:pctWidth>0</wp14:pctWidth>
            </wp14:sizeRelH>
            <wp14:sizeRelV relativeFrom="page">
              <wp14:pctHeight>0</wp14:pctHeight>
            </wp14:sizeRelV>
          </wp:anchor>
        </w:drawing>
      </w:r>
    </w:p>
    <w:p w14:paraId="16621821" w14:textId="60EB6C99" w:rsidR="00FD2267" w:rsidRPr="003A3558" w:rsidRDefault="00FD2267"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B4EFD3" w14:textId="77777777" w:rsidR="00FD2267" w:rsidRPr="003A3558" w:rsidRDefault="00FD2267"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F84596" w14:textId="77777777" w:rsidR="007B6320" w:rsidRPr="003A3558" w:rsidRDefault="007B6320"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4A0360" w14:textId="77777777" w:rsidR="007C4035" w:rsidRPr="003A3558" w:rsidRDefault="007C4035" w:rsidP="00FD22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Planned results for 2026</w:t>
      </w:r>
    </w:p>
    <w:p w14:paraId="659ACFDE" w14:textId="77777777" w:rsidR="00FD2267" w:rsidRPr="003A3558" w:rsidRDefault="00FD2267" w:rsidP="00FD22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54704F" w14:textId="77777777" w:rsidR="00FD2267" w:rsidRPr="003A3558" w:rsidRDefault="00FD2267" w:rsidP="00FD22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7044C4" w14:textId="7F2569B0" w:rsidR="007C4035" w:rsidRPr="003A3558" w:rsidRDefault="007C4035" w:rsidP="00FD22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Result 1: inclusive cities and communities through urban regeneration</w:t>
      </w:r>
    </w:p>
    <w:p w14:paraId="460AEEEA"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7C6D70" w14:textId="42601D45" w:rsidR="007C4035" w:rsidRPr="003A3558" w:rsidRDefault="00FD2267" w:rsidP="00FD22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performance in 2024 and target for 2026</w:t>
      </w:r>
    </w:p>
    <w:p w14:paraId="3C7F20C7"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3449E8"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3A3558">
        <w:rPr>
          <w:spacing w:val="2"/>
          <w:w w:val="102"/>
        </w:rPr>
        <w:tab/>
        <w:t>15.28</w:t>
      </w:r>
      <w:r w:rsidRPr="003A3558">
        <w:rPr>
          <w:spacing w:val="2"/>
          <w:w w:val="102"/>
        </w:rPr>
        <w:tab/>
        <w:t>The subprogramme’s work contributed to an additional 19 cities implementing urban and territorial regeneration initiatives, for a total of 51 cities across eight countries in the Middle East and North Africa and the Latin America and the Caribbean regions, which exceeded the planned target of 50 cities.</w:t>
      </w:r>
    </w:p>
    <w:p w14:paraId="360404DA"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15.29</w:t>
      </w:r>
      <w:r w:rsidRPr="003A3558">
        <w:tab/>
        <w:t>Progress towards the objective and the target for 2026 are presented in the performance measure below (see figure 15.II).</w:t>
      </w:r>
    </w:p>
    <w:p w14:paraId="533AE22E" w14:textId="77777777" w:rsidR="007C4035" w:rsidRPr="003A3558" w:rsidRDefault="007C4035" w:rsidP="00FD22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03E764"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15.II</w:t>
      </w:r>
    </w:p>
    <w:p w14:paraId="51D0914A"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pPr>
      <w:r w:rsidRPr="003A3558">
        <w:t xml:space="preserve">Performance measure: number of partner cities that have implemented urban and territorial regeneration initiatives (cumulative) </w:t>
      </w:r>
    </w:p>
    <w:p w14:paraId="496292EF" w14:textId="38479E21" w:rsidR="007C4035" w:rsidRPr="003A3558" w:rsidRDefault="007C4035"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43E86B" w14:textId="2E8A356D" w:rsidR="00FD2267" w:rsidRPr="003A3558" w:rsidRDefault="007B6320"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b/>
          <w:noProof/>
          <w:u w:val="single"/>
        </w:rPr>
        <w:drawing>
          <wp:anchor distT="0" distB="0" distL="114300" distR="114300" simplePos="0" relativeHeight="251663360" behindDoc="0" locked="0" layoutInCell="1" allowOverlap="1" wp14:anchorId="29DE6EB9" wp14:editId="42403788">
            <wp:simplePos x="0" y="0"/>
            <wp:positionH relativeFrom="margin">
              <wp:align>right</wp:align>
            </wp:positionH>
            <wp:positionV relativeFrom="paragraph">
              <wp:posOffset>78740</wp:posOffset>
            </wp:positionV>
            <wp:extent cx="6254115" cy="2000250"/>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14:sizeRelH relativeFrom="page">
              <wp14:pctWidth>0</wp14:pctWidth>
            </wp14:sizeRelH>
            <wp14:sizeRelV relativeFrom="page">
              <wp14:pctHeight>0</wp14:pctHeight>
            </wp14:sizeRelV>
          </wp:anchor>
        </w:drawing>
      </w:r>
    </w:p>
    <w:p w14:paraId="3588BA3C" w14:textId="1988E546" w:rsidR="00FD2267" w:rsidRPr="003A3558" w:rsidRDefault="00FD2267" w:rsidP="00B752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CFF16D" w14:textId="77777777" w:rsidR="00B752AE" w:rsidRPr="003A3558" w:rsidRDefault="00B752AE" w:rsidP="00B752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E0BB04" w14:textId="77777777" w:rsidR="007C4035" w:rsidRPr="003A3558" w:rsidRDefault="007C4035" w:rsidP="00B752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3A3558">
        <w:tab/>
      </w:r>
      <w:r w:rsidRPr="003A3558">
        <w:tab/>
        <w:t>Result 2: cities and countries commit to providing adequate housing for all and addressing homelessness and housing exclusion</w:t>
      </w:r>
    </w:p>
    <w:p w14:paraId="68735C98" w14:textId="77777777" w:rsidR="007C4035" w:rsidRPr="003A3558" w:rsidRDefault="007C4035" w:rsidP="00B752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B432C0" w14:textId="64858347" w:rsidR="007C4035" w:rsidRPr="003A3558" w:rsidRDefault="00B752AE" w:rsidP="00B752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performance in 2024 and target for 2026</w:t>
      </w:r>
    </w:p>
    <w:p w14:paraId="20466BAD" w14:textId="77777777" w:rsidR="00B752AE" w:rsidRPr="003A3558" w:rsidRDefault="00B752AE" w:rsidP="00B752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3FD98A" w14:textId="77777777" w:rsidR="005414F3"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15.30</w:t>
      </w:r>
      <w:r w:rsidRPr="003A3558">
        <w:tab/>
        <w:t xml:space="preserve">The subprogramme’s work contributed to two additional countries and 14 cities adopting strategies </w:t>
      </w:r>
      <w:r w:rsidRPr="005C2480">
        <w:rPr>
          <w:spacing w:val="2"/>
        </w:rPr>
        <w:t xml:space="preserve">towards ending homelessness, which met the planned target and exceeded the planned target of 3 cities, </w:t>
      </w:r>
      <w:r w:rsidRPr="003A3558">
        <w:t>respectively.</w:t>
      </w:r>
      <w:r w:rsidR="005414F3" w:rsidRPr="003A3558">
        <w:t xml:space="preserve"> </w:t>
      </w:r>
    </w:p>
    <w:p w14:paraId="27FB2B8D" w14:textId="63894AC3"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lastRenderedPageBreak/>
        <w:tab/>
        <w:t>15.31</w:t>
      </w:r>
      <w:r w:rsidRPr="003A3558">
        <w:tab/>
        <w:t>Progress towards the objective and the target for 2026 are presented in the performance measure below (see figure 15.III).</w:t>
      </w:r>
    </w:p>
    <w:p w14:paraId="69C285D4" w14:textId="77777777" w:rsidR="007C4035" w:rsidRPr="003A3558" w:rsidRDefault="007C4035" w:rsidP="00B752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9A4F4" w14:textId="77777777" w:rsidR="007C4035" w:rsidRPr="003A3558" w:rsidRDefault="007C4035" w:rsidP="00B752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15.III</w:t>
      </w:r>
    </w:p>
    <w:p w14:paraId="108D6049" w14:textId="77777777" w:rsidR="007C4035" w:rsidRPr="003A3558" w:rsidRDefault="007C4035" w:rsidP="00B752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3A3558">
        <w:t xml:space="preserve">Performance measure: number of partner cities and countries that have adopted strategies towards ending homelessness and ensuring sustainable access to adequate housing for all (cumulative) </w:t>
      </w:r>
    </w:p>
    <w:p w14:paraId="1AB384D2" w14:textId="259D01D6" w:rsidR="007C4035" w:rsidRPr="003A3558" w:rsidRDefault="007C4035" w:rsidP="00B752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169824" w14:textId="6219CB14" w:rsidR="00B752AE" w:rsidRPr="003A3558" w:rsidRDefault="00FA294B" w:rsidP="00B752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noProof/>
          <w:lang w:eastAsia="en-GB"/>
        </w:rPr>
        <w:drawing>
          <wp:anchor distT="0" distB="0" distL="114300" distR="114300" simplePos="0" relativeHeight="251693056" behindDoc="0" locked="0" layoutInCell="1" allowOverlap="1" wp14:anchorId="1290A8E4" wp14:editId="45D4829D">
            <wp:simplePos x="0" y="0"/>
            <wp:positionH relativeFrom="margin">
              <wp:posOffset>0</wp:posOffset>
            </wp:positionH>
            <wp:positionV relativeFrom="paragraph">
              <wp:posOffset>79375</wp:posOffset>
            </wp:positionV>
            <wp:extent cx="6254115" cy="1966595"/>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anchor>
        </w:drawing>
      </w:r>
    </w:p>
    <w:p w14:paraId="4CD6EFF1" w14:textId="77777777" w:rsidR="00B752AE" w:rsidRPr="003A3558" w:rsidRDefault="00B752AE" w:rsidP="00B752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9ED1AF" w14:textId="77777777" w:rsidR="00B752AE" w:rsidRPr="003A3558" w:rsidRDefault="00B752AE" w:rsidP="00B752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81FFE4" w14:textId="21991CCA" w:rsidR="007C4035" w:rsidRPr="003A3558" w:rsidRDefault="00B752AE" w:rsidP="00B752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Result 3: increased security of tenure rights to land</w:t>
      </w:r>
    </w:p>
    <w:p w14:paraId="7E4279CF" w14:textId="77777777" w:rsidR="007C4035" w:rsidRPr="003A3558" w:rsidRDefault="007C4035" w:rsidP="00B752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47EBF0" w14:textId="57B0A313" w:rsidR="007C4035" w:rsidRPr="003A3558" w:rsidRDefault="00B752AE" w:rsidP="00B752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Proposed programme plan for 2026</w:t>
      </w:r>
    </w:p>
    <w:p w14:paraId="304678C9" w14:textId="77777777" w:rsidR="00DD7A4C" w:rsidRPr="003A3558" w:rsidRDefault="00DD7A4C" w:rsidP="00DD7A4C">
      <w:pPr>
        <w:pStyle w:val="SingleTxt"/>
        <w:spacing w:after="0" w:line="120" w:lineRule="exact"/>
        <w:rPr>
          <w:sz w:val="10"/>
        </w:rPr>
      </w:pPr>
    </w:p>
    <w:p w14:paraId="7D334C32"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3A3558">
        <w:rPr>
          <w:spacing w:val="2"/>
          <w:w w:val="102"/>
        </w:rPr>
        <w:tab/>
        <w:t>15.32</w:t>
      </w:r>
      <w:r w:rsidRPr="003A3558">
        <w:rPr>
          <w:spacing w:val="2"/>
          <w:w w:val="102"/>
        </w:rPr>
        <w:tab/>
        <w:t>Access to land and other natural resources and the associated security of tenure have significant implications for human development. However, land tenure insecurity remains a significant challenge for many countries and cities, especially for the poor and vulnerable. Conventional ways to manage and administer land and housing have failed in large part to deliver secure tenure at an affordable cost for all. Furthermore, the complex interplay between land tenure security and housing availability can severely limit individuals’ ability to gain and maintain access to stable housing. The subprogramme supported 40 cities in implementing innovative land tools and approaches to improve tenure security, such as the Social Tenure Domain Model and participatory and inclusive land readjustment approaches.</w:t>
      </w:r>
    </w:p>
    <w:p w14:paraId="7E79A3A4" w14:textId="77777777" w:rsidR="00BE0C3B" w:rsidRPr="003A3558" w:rsidRDefault="00BE0C3B" w:rsidP="00BE0C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FF1D97" w14:textId="44C89D67" w:rsidR="007C4035" w:rsidRPr="003A3558" w:rsidRDefault="00BE0C3B" w:rsidP="00BE0C3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Lessons learned and planned change</w:t>
      </w:r>
    </w:p>
    <w:p w14:paraId="5D1EF468" w14:textId="77777777" w:rsidR="007C4035" w:rsidRPr="003A3558" w:rsidRDefault="007C4035" w:rsidP="00BE0C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32FB9"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15.33</w:t>
      </w:r>
      <w:r w:rsidRPr="003A3558">
        <w:tab/>
        <w:t xml:space="preserve">The lesson for the subprogramme was that capacity-building for land actors on innovative land tools and approaches, as well as on the institutionalization of those tools, had contributed significantly to land reforms at the local and national levels. In applying the lesson, the subprogramme will support a sustained focus on secure land and housing tenure by strengthening partnerships with cities, building the capacity of local and national authorities to promote scaled implementation, and institutionalizing land tools within countries’ policy and implementation frameworks. </w:t>
      </w:r>
    </w:p>
    <w:p w14:paraId="349A7BF0" w14:textId="304BD60B"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15.34</w:t>
      </w:r>
      <w:r w:rsidRPr="003A3558">
        <w:tab/>
        <w:t>Expected progress towards the objective is presented in the performance measure below (see figure</w:t>
      </w:r>
      <w:r w:rsidR="00DD7A4C" w:rsidRPr="003A3558">
        <w:t> </w:t>
      </w:r>
      <w:r w:rsidRPr="003A3558">
        <w:t>15.IV)</w:t>
      </w:r>
      <w:r w:rsidR="006B6979" w:rsidRPr="003A3558">
        <w:t>.</w:t>
      </w:r>
    </w:p>
    <w:p w14:paraId="259174B7" w14:textId="77777777" w:rsidR="007C4035" w:rsidRPr="003A3558" w:rsidRDefault="007C4035" w:rsidP="00DD7A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47C7E1" w14:textId="0CF85F21"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lastRenderedPageBreak/>
        <w:t>Figure 15.IV</w:t>
      </w:r>
    </w:p>
    <w:p w14:paraId="25CBE51F"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3A3558">
        <w:t>Performance measure: number of partner cities implementing innovative strategies, tools or approaches in order to increase the security of tenure rights to land (cumulative)</w:t>
      </w:r>
    </w:p>
    <w:p w14:paraId="1A219CB2" w14:textId="5E83BC24" w:rsidR="007C4035" w:rsidRPr="003A3558" w:rsidRDefault="007C4035"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6A67A1" w14:textId="7ED586F1" w:rsidR="00DD7A4C" w:rsidRPr="003A3558" w:rsidRDefault="00004BAD"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noProof/>
          <w:color w:val="000000" w:themeColor="text1"/>
          <w:kern w:val="14"/>
          <w:szCs w:val="20"/>
          <w:shd w:val="clear" w:color="auto" w:fill="E6E6E6"/>
          <w:lang w:eastAsia="en-GB"/>
        </w:rPr>
        <w:drawing>
          <wp:anchor distT="0" distB="0" distL="114300" distR="114300" simplePos="0" relativeHeight="251695104" behindDoc="0" locked="0" layoutInCell="1" allowOverlap="1" wp14:anchorId="365739B0" wp14:editId="63248199">
            <wp:simplePos x="0" y="0"/>
            <wp:positionH relativeFrom="margin">
              <wp:posOffset>1905</wp:posOffset>
            </wp:positionH>
            <wp:positionV relativeFrom="paragraph">
              <wp:posOffset>80645</wp:posOffset>
            </wp:positionV>
            <wp:extent cx="6254115" cy="1797050"/>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14:sizeRelH relativeFrom="page">
              <wp14:pctWidth>0</wp14:pctWidth>
            </wp14:sizeRelH>
            <wp14:sizeRelV relativeFrom="page">
              <wp14:pctHeight>0</wp14:pctHeight>
            </wp14:sizeRelV>
          </wp:anchor>
        </w:drawing>
      </w:r>
    </w:p>
    <w:p w14:paraId="582B3761" w14:textId="4831E4D4" w:rsidR="00DD7A4C" w:rsidRPr="003A3558" w:rsidRDefault="00DD7A4C"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B0A183" w14:textId="77777777" w:rsidR="002E689A" w:rsidRPr="003A3558" w:rsidRDefault="002E689A"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21F9AE" w14:textId="77777777" w:rsidR="002E689A" w:rsidRPr="003A3558" w:rsidRDefault="002E689A"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73E19C" w14:textId="515E336B" w:rsidR="007C4035" w:rsidRPr="003A3558" w:rsidRDefault="002E689A" w:rsidP="00145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Deliverables</w:t>
      </w:r>
    </w:p>
    <w:p w14:paraId="31A2D798" w14:textId="77777777" w:rsidR="007C4035" w:rsidRPr="003A3558" w:rsidRDefault="007C4035"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EE5107" w14:textId="77777777" w:rsidR="002E689A" w:rsidRPr="003A3558" w:rsidRDefault="002E689A"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35A55B"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15.35</w:t>
      </w:r>
      <w:r w:rsidRPr="003A3558">
        <w:tab/>
        <w:t xml:space="preserve">Table 15.2 lists all deliverables for the subprogramme. </w:t>
      </w:r>
    </w:p>
    <w:p w14:paraId="5815644E" w14:textId="77777777" w:rsidR="007C4035" w:rsidRPr="003A3558" w:rsidRDefault="007C4035"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B5F2C8" w14:textId="77777777" w:rsidR="007C4035" w:rsidRPr="003A3558" w:rsidRDefault="007C4035" w:rsidP="002E68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Table 15.2</w:t>
      </w:r>
    </w:p>
    <w:p w14:paraId="2A2FB275" w14:textId="77777777" w:rsidR="007C4035" w:rsidRPr="003A3558" w:rsidRDefault="007C4035" w:rsidP="002E68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 xml:space="preserve">Subprogramme 1: deliverables for the period 2024–2026, by category and subcategory </w:t>
      </w:r>
    </w:p>
    <w:p w14:paraId="02DDF724" w14:textId="77777777" w:rsidR="007C4035" w:rsidRPr="003A3558" w:rsidRDefault="007C4035"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AAA744" w14:textId="77777777" w:rsidR="002E689A" w:rsidRPr="003A3558" w:rsidRDefault="002E689A" w:rsidP="002E6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84"/>
        <w:gridCol w:w="666"/>
        <w:gridCol w:w="667"/>
        <w:gridCol w:w="666"/>
        <w:gridCol w:w="667"/>
      </w:tblGrid>
      <w:tr w:rsidR="008F254E" w:rsidRPr="003A3558" w14:paraId="5B00AE0D" w14:textId="77777777" w:rsidTr="0090103A">
        <w:trPr>
          <w:tblHeader/>
        </w:trPr>
        <w:tc>
          <w:tcPr>
            <w:tcW w:w="7184" w:type="dxa"/>
            <w:tcBorders>
              <w:top w:val="single" w:sz="4" w:space="0" w:color="auto"/>
              <w:bottom w:val="single" w:sz="12" w:space="0" w:color="auto"/>
            </w:tcBorders>
            <w:shd w:val="clear" w:color="auto" w:fill="auto"/>
            <w:vAlign w:val="bottom"/>
          </w:tcPr>
          <w:p w14:paraId="58571088" w14:textId="77777777" w:rsidR="008F254E" w:rsidRPr="003A3558" w:rsidRDefault="008F254E" w:rsidP="009840B2">
            <w:pPr>
              <w:spacing w:before="81" w:after="81" w:line="160" w:lineRule="exact"/>
              <w:ind w:right="40"/>
              <w:rPr>
                <w:i/>
                <w:sz w:val="14"/>
              </w:rPr>
            </w:pPr>
            <w:r w:rsidRPr="003A3558">
              <w:rPr>
                <w:i/>
                <w:sz w:val="14"/>
              </w:rPr>
              <w:t>Category and subcategory</w:t>
            </w:r>
          </w:p>
        </w:tc>
        <w:tc>
          <w:tcPr>
            <w:tcW w:w="666" w:type="dxa"/>
            <w:tcBorders>
              <w:top w:val="single" w:sz="4" w:space="0" w:color="auto"/>
              <w:bottom w:val="single" w:sz="12" w:space="0" w:color="auto"/>
            </w:tcBorders>
            <w:shd w:val="clear" w:color="auto" w:fill="auto"/>
            <w:vAlign w:val="bottom"/>
          </w:tcPr>
          <w:p w14:paraId="1F22076D" w14:textId="77777777" w:rsidR="008F254E" w:rsidRPr="003A3558" w:rsidRDefault="008F254E" w:rsidP="009840B2">
            <w:pPr>
              <w:spacing w:before="81" w:after="81" w:line="160" w:lineRule="exact"/>
              <w:ind w:left="90" w:right="40"/>
              <w:jc w:val="right"/>
              <w:rPr>
                <w:i/>
                <w:sz w:val="14"/>
              </w:rPr>
            </w:pPr>
            <w:r w:rsidRPr="003A3558">
              <w:rPr>
                <w:i/>
                <w:sz w:val="14"/>
              </w:rPr>
              <w:t>2024 planned</w:t>
            </w:r>
          </w:p>
        </w:tc>
        <w:tc>
          <w:tcPr>
            <w:tcW w:w="667" w:type="dxa"/>
            <w:tcBorders>
              <w:top w:val="single" w:sz="4" w:space="0" w:color="auto"/>
              <w:bottom w:val="single" w:sz="12" w:space="0" w:color="auto"/>
            </w:tcBorders>
            <w:shd w:val="clear" w:color="auto" w:fill="auto"/>
            <w:vAlign w:val="bottom"/>
          </w:tcPr>
          <w:p w14:paraId="7783A827" w14:textId="77777777" w:rsidR="008F254E" w:rsidRPr="003A3558" w:rsidRDefault="008F254E" w:rsidP="009840B2">
            <w:pPr>
              <w:spacing w:before="81" w:after="81" w:line="160" w:lineRule="exact"/>
              <w:ind w:left="90" w:right="40"/>
              <w:jc w:val="right"/>
              <w:rPr>
                <w:i/>
                <w:sz w:val="14"/>
              </w:rPr>
            </w:pPr>
            <w:r w:rsidRPr="003A3558">
              <w:rPr>
                <w:i/>
                <w:sz w:val="14"/>
              </w:rPr>
              <w:t>2024 actual</w:t>
            </w:r>
          </w:p>
        </w:tc>
        <w:tc>
          <w:tcPr>
            <w:tcW w:w="666" w:type="dxa"/>
            <w:tcBorders>
              <w:top w:val="single" w:sz="4" w:space="0" w:color="auto"/>
              <w:bottom w:val="single" w:sz="12" w:space="0" w:color="auto"/>
            </w:tcBorders>
            <w:shd w:val="clear" w:color="auto" w:fill="auto"/>
            <w:vAlign w:val="bottom"/>
          </w:tcPr>
          <w:p w14:paraId="10D6CBEB" w14:textId="77777777" w:rsidR="008F254E" w:rsidRPr="003A3558" w:rsidRDefault="008F254E" w:rsidP="009840B2">
            <w:pPr>
              <w:spacing w:before="81" w:after="81" w:line="160" w:lineRule="exact"/>
              <w:ind w:left="90" w:right="40"/>
              <w:jc w:val="right"/>
              <w:rPr>
                <w:i/>
                <w:sz w:val="14"/>
              </w:rPr>
            </w:pPr>
            <w:r w:rsidRPr="003A3558">
              <w:rPr>
                <w:i/>
                <w:sz w:val="14"/>
              </w:rPr>
              <w:t>2025 planned</w:t>
            </w:r>
          </w:p>
        </w:tc>
        <w:tc>
          <w:tcPr>
            <w:tcW w:w="667" w:type="dxa"/>
            <w:tcBorders>
              <w:top w:val="single" w:sz="4" w:space="0" w:color="auto"/>
              <w:bottom w:val="single" w:sz="12" w:space="0" w:color="auto"/>
            </w:tcBorders>
            <w:shd w:val="clear" w:color="auto" w:fill="auto"/>
            <w:vAlign w:val="bottom"/>
          </w:tcPr>
          <w:p w14:paraId="1B59B1A4" w14:textId="77777777" w:rsidR="008F254E" w:rsidRPr="003A3558" w:rsidRDefault="008F254E" w:rsidP="009840B2">
            <w:pPr>
              <w:spacing w:before="81" w:after="81" w:line="160" w:lineRule="exact"/>
              <w:ind w:left="90" w:right="40"/>
              <w:jc w:val="right"/>
              <w:rPr>
                <w:i/>
                <w:sz w:val="14"/>
              </w:rPr>
            </w:pPr>
            <w:r w:rsidRPr="003A3558">
              <w:rPr>
                <w:i/>
                <w:sz w:val="14"/>
              </w:rPr>
              <w:t>2026 planned</w:t>
            </w:r>
          </w:p>
        </w:tc>
      </w:tr>
      <w:tr w:rsidR="008F254E" w:rsidRPr="003A3558" w14:paraId="5DD9BD40" w14:textId="77777777" w:rsidTr="0090103A">
        <w:trPr>
          <w:trHeight w:hRule="exact" w:val="115"/>
          <w:tblHeader/>
        </w:trPr>
        <w:tc>
          <w:tcPr>
            <w:tcW w:w="7184" w:type="dxa"/>
            <w:tcBorders>
              <w:top w:val="single" w:sz="12" w:space="0" w:color="auto"/>
            </w:tcBorders>
            <w:shd w:val="clear" w:color="auto" w:fill="auto"/>
            <w:vAlign w:val="bottom"/>
          </w:tcPr>
          <w:p w14:paraId="442221E2" w14:textId="77777777" w:rsidR="008F254E" w:rsidRPr="003A3558" w:rsidRDefault="008F254E" w:rsidP="009840B2">
            <w:pPr>
              <w:spacing w:before="40" w:after="40" w:line="210" w:lineRule="exact"/>
              <w:ind w:right="40"/>
              <w:rPr>
                <w:b/>
                <w:bCs/>
                <w:sz w:val="17"/>
              </w:rPr>
            </w:pPr>
          </w:p>
        </w:tc>
        <w:tc>
          <w:tcPr>
            <w:tcW w:w="666" w:type="dxa"/>
            <w:tcBorders>
              <w:top w:val="single" w:sz="12" w:space="0" w:color="auto"/>
            </w:tcBorders>
            <w:shd w:val="clear" w:color="auto" w:fill="auto"/>
            <w:vAlign w:val="bottom"/>
          </w:tcPr>
          <w:p w14:paraId="6C7AA9EC" w14:textId="77777777" w:rsidR="008F254E" w:rsidRPr="003A3558" w:rsidRDefault="008F254E" w:rsidP="009840B2">
            <w:pPr>
              <w:spacing w:before="40" w:after="40" w:line="210" w:lineRule="exact"/>
              <w:ind w:left="144" w:right="40"/>
              <w:jc w:val="right"/>
              <w:rPr>
                <w:sz w:val="17"/>
              </w:rPr>
            </w:pPr>
          </w:p>
        </w:tc>
        <w:tc>
          <w:tcPr>
            <w:tcW w:w="667" w:type="dxa"/>
            <w:tcBorders>
              <w:top w:val="single" w:sz="12" w:space="0" w:color="auto"/>
            </w:tcBorders>
            <w:shd w:val="clear" w:color="auto" w:fill="auto"/>
            <w:vAlign w:val="bottom"/>
          </w:tcPr>
          <w:p w14:paraId="38D5C63C" w14:textId="77777777" w:rsidR="008F254E" w:rsidRPr="003A3558" w:rsidRDefault="008F254E" w:rsidP="009840B2">
            <w:pPr>
              <w:spacing w:before="40" w:after="40" w:line="210" w:lineRule="exact"/>
              <w:ind w:left="144" w:right="40"/>
              <w:jc w:val="right"/>
              <w:rPr>
                <w:sz w:val="17"/>
              </w:rPr>
            </w:pPr>
          </w:p>
        </w:tc>
        <w:tc>
          <w:tcPr>
            <w:tcW w:w="666" w:type="dxa"/>
            <w:tcBorders>
              <w:top w:val="single" w:sz="12" w:space="0" w:color="auto"/>
            </w:tcBorders>
            <w:shd w:val="clear" w:color="auto" w:fill="auto"/>
            <w:vAlign w:val="bottom"/>
          </w:tcPr>
          <w:p w14:paraId="7C22BD3E" w14:textId="77777777" w:rsidR="008F254E" w:rsidRPr="003A3558" w:rsidRDefault="008F254E" w:rsidP="009840B2">
            <w:pPr>
              <w:spacing w:before="40" w:after="40" w:line="210" w:lineRule="exact"/>
              <w:ind w:left="144" w:right="40"/>
              <w:jc w:val="right"/>
              <w:rPr>
                <w:sz w:val="17"/>
              </w:rPr>
            </w:pPr>
          </w:p>
        </w:tc>
        <w:tc>
          <w:tcPr>
            <w:tcW w:w="667" w:type="dxa"/>
            <w:tcBorders>
              <w:top w:val="single" w:sz="12" w:space="0" w:color="auto"/>
            </w:tcBorders>
            <w:shd w:val="clear" w:color="auto" w:fill="auto"/>
            <w:vAlign w:val="bottom"/>
          </w:tcPr>
          <w:p w14:paraId="5BC2DE5F" w14:textId="77777777" w:rsidR="008F254E" w:rsidRPr="003A3558" w:rsidRDefault="008F254E" w:rsidP="009840B2">
            <w:pPr>
              <w:spacing w:before="40" w:after="40" w:line="210" w:lineRule="exact"/>
              <w:ind w:left="144" w:right="40"/>
              <w:jc w:val="right"/>
              <w:rPr>
                <w:sz w:val="17"/>
              </w:rPr>
            </w:pPr>
          </w:p>
        </w:tc>
      </w:tr>
      <w:tr w:rsidR="008F254E" w:rsidRPr="003A3558" w14:paraId="16DA8EE4" w14:textId="77777777" w:rsidTr="0090103A">
        <w:tc>
          <w:tcPr>
            <w:tcW w:w="7184" w:type="dxa"/>
            <w:shd w:val="clear" w:color="auto" w:fill="auto"/>
            <w:vAlign w:val="bottom"/>
          </w:tcPr>
          <w:p w14:paraId="053E18D2" w14:textId="77777777" w:rsidR="008F254E" w:rsidRPr="003A3558" w:rsidRDefault="008F254E" w:rsidP="007B6320">
            <w:pPr>
              <w:tabs>
                <w:tab w:val="left" w:pos="288"/>
                <w:tab w:val="left" w:pos="576"/>
                <w:tab w:val="left" w:pos="864"/>
                <w:tab w:val="left" w:pos="1152"/>
              </w:tabs>
              <w:spacing w:before="40" w:after="40" w:line="204" w:lineRule="exact"/>
              <w:ind w:right="40"/>
              <w:rPr>
                <w:b/>
                <w:bCs/>
                <w:sz w:val="17"/>
              </w:rPr>
            </w:pPr>
            <w:r w:rsidRPr="003A3558">
              <w:rPr>
                <w:b/>
                <w:bCs/>
                <w:sz w:val="17"/>
              </w:rPr>
              <w:t>B.</w:t>
            </w:r>
            <w:r w:rsidRPr="003A3558">
              <w:rPr>
                <w:b/>
                <w:bCs/>
                <w:sz w:val="17"/>
              </w:rPr>
              <w:tab/>
              <w:t>Generation and transfer of knowledge</w:t>
            </w:r>
          </w:p>
        </w:tc>
        <w:tc>
          <w:tcPr>
            <w:tcW w:w="666" w:type="dxa"/>
            <w:shd w:val="clear" w:color="auto" w:fill="auto"/>
            <w:vAlign w:val="bottom"/>
          </w:tcPr>
          <w:p w14:paraId="3A4AD83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p>
        </w:tc>
        <w:tc>
          <w:tcPr>
            <w:tcW w:w="667" w:type="dxa"/>
            <w:shd w:val="clear" w:color="auto" w:fill="auto"/>
            <w:vAlign w:val="bottom"/>
          </w:tcPr>
          <w:p w14:paraId="6455FBC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p>
        </w:tc>
        <w:tc>
          <w:tcPr>
            <w:tcW w:w="666" w:type="dxa"/>
            <w:shd w:val="clear" w:color="auto" w:fill="auto"/>
            <w:vAlign w:val="bottom"/>
          </w:tcPr>
          <w:p w14:paraId="51A9629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p>
        </w:tc>
        <w:tc>
          <w:tcPr>
            <w:tcW w:w="667" w:type="dxa"/>
            <w:shd w:val="clear" w:color="auto" w:fill="auto"/>
            <w:vAlign w:val="bottom"/>
          </w:tcPr>
          <w:p w14:paraId="6A388F33"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p>
        </w:tc>
      </w:tr>
      <w:tr w:rsidR="008F254E" w:rsidRPr="003A3558" w14:paraId="1F0A3749" w14:textId="77777777" w:rsidTr="0090103A">
        <w:tc>
          <w:tcPr>
            <w:tcW w:w="7184" w:type="dxa"/>
            <w:shd w:val="clear" w:color="auto" w:fill="auto"/>
            <w:vAlign w:val="bottom"/>
          </w:tcPr>
          <w:p w14:paraId="59A881DD" w14:textId="77777777" w:rsidR="008F254E" w:rsidRPr="003A3558" w:rsidRDefault="008F254E" w:rsidP="007B6320">
            <w:pPr>
              <w:tabs>
                <w:tab w:val="left" w:pos="288"/>
                <w:tab w:val="left" w:pos="576"/>
                <w:tab w:val="left" w:pos="864"/>
                <w:tab w:val="left" w:pos="1152"/>
              </w:tabs>
              <w:spacing w:before="40" w:after="40" w:line="204" w:lineRule="exact"/>
              <w:ind w:right="40"/>
              <w:rPr>
                <w:sz w:val="17"/>
              </w:rPr>
            </w:pPr>
            <w:r w:rsidRPr="003A3558">
              <w:rPr>
                <w:sz w:val="17"/>
              </w:rPr>
              <w:tab/>
            </w:r>
            <w:r w:rsidRPr="003A3558">
              <w:rPr>
                <w:b/>
                <w:bCs/>
                <w:sz w:val="17"/>
              </w:rPr>
              <w:t>Field and technical cooperation projects</w:t>
            </w:r>
            <w:r w:rsidRPr="003A3558">
              <w:rPr>
                <w:sz w:val="17"/>
              </w:rPr>
              <w:t xml:space="preserve"> (number of projects)</w:t>
            </w:r>
          </w:p>
        </w:tc>
        <w:tc>
          <w:tcPr>
            <w:tcW w:w="666" w:type="dxa"/>
            <w:shd w:val="clear" w:color="auto" w:fill="auto"/>
            <w:vAlign w:val="bottom"/>
          </w:tcPr>
          <w:p w14:paraId="308AEE9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b/>
                <w:bCs/>
                <w:sz w:val="17"/>
              </w:rPr>
            </w:pPr>
            <w:r w:rsidRPr="003A3558">
              <w:rPr>
                <w:b/>
                <w:bCs/>
                <w:sz w:val="17"/>
              </w:rPr>
              <w:t>38</w:t>
            </w:r>
          </w:p>
        </w:tc>
        <w:tc>
          <w:tcPr>
            <w:tcW w:w="667" w:type="dxa"/>
            <w:shd w:val="clear" w:color="auto" w:fill="auto"/>
            <w:vAlign w:val="bottom"/>
          </w:tcPr>
          <w:p w14:paraId="5CF05253"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b/>
                <w:bCs/>
                <w:sz w:val="17"/>
              </w:rPr>
            </w:pPr>
            <w:r w:rsidRPr="003A3558">
              <w:rPr>
                <w:b/>
                <w:bCs/>
                <w:sz w:val="17"/>
              </w:rPr>
              <w:t>38</w:t>
            </w:r>
          </w:p>
        </w:tc>
        <w:tc>
          <w:tcPr>
            <w:tcW w:w="666" w:type="dxa"/>
            <w:shd w:val="clear" w:color="auto" w:fill="auto"/>
            <w:vAlign w:val="bottom"/>
          </w:tcPr>
          <w:p w14:paraId="0A9325D4"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b/>
                <w:bCs/>
                <w:sz w:val="17"/>
              </w:rPr>
            </w:pPr>
            <w:r w:rsidRPr="003A3558">
              <w:rPr>
                <w:b/>
                <w:bCs/>
                <w:sz w:val="17"/>
              </w:rPr>
              <w:t>38</w:t>
            </w:r>
          </w:p>
        </w:tc>
        <w:tc>
          <w:tcPr>
            <w:tcW w:w="667" w:type="dxa"/>
            <w:shd w:val="clear" w:color="auto" w:fill="auto"/>
            <w:vAlign w:val="bottom"/>
          </w:tcPr>
          <w:p w14:paraId="4A1EEA2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b/>
                <w:bCs/>
                <w:sz w:val="17"/>
              </w:rPr>
            </w:pPr>
            <w:r w:rsidRPr="003A3558">
              <w:rPr>
                <w:b/>
                <w:bCs/>
                <w:sz w:val="17"/>
              </w:rPr>
              <w:t>38</w:t>
            </w:r>
          </w:p>
        </w:tc>
      </w:tr>
      <w:tr w:rsidR="008F254E" w:rsidRPr="003A3558" w14:paraId="09144B34" w14:textId="77777777" w:rsidTr="0090103A">
        <w:tc>
          <w:tcPr>
            <w:tcW w:w="7184" w:type="dxa"/>
            <w:shd w:val="clear" w:color="auto" w:fill="auto"/>
            <w:vAlign w:val="bottom"/>
          </w:tcPr>
          <w:p w14:paraId="65F79FD1"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1.</w:t>
            </w:r>
            <w:r w:rsidRPr="003A3558">
              <w:rPr>
                <w:sz w:val="17"/>
              </w:rPr>
              <w:tab/>
              <w:t>Projects on urban basic services: mobility, water and sanitation, energy and solid waste management and safe, inclusive and accessible public space</w:t>
            </w:r>
          </w:p>
        </w:tc>
        <w:tc>
          <w:tcPr>
            <w:tcW w:w="666" w:type="dxa"/>
            <w:shd w:val="clear" w:color="auto" w:fill="auto"/>
            <w:vAlign w:val="bottom"/>
          </w:tcPr>
          <w:p w14:paraId="67BB0CE2"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14</w:t>
            </w:r>
          </w:p>
        </w:tc>
        <w:tc>
          <w:tcPr>
            <w:tcW w:w="667" w:type="dxa"/>
            <w:shd w:val="clear" w:color="auto" w:fill="auto"/>
            <w:vAlign w:val="bottom"/>
          </w:tcPr>
          <w:p w14:paraId="0DEA32E4"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14</w:t>
            </w:r>
          </w:p>
        </w:tc>
        <w:tc>
          <w:tcPr>
            <w:tcW w:w="666" w:type="dxa"/>
            <w:shd w:val="clear" w:color="auto" w:fill="auto"/>
            <w:vAlign w:val="bottom"/>
          </w:tcPr>
          <w:p w14:paraId="6CAF00CF"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15</w:t>
            </w:r>
          </w:p>
        </w:tc>
        <w:tc>
          <w:tcPr>
            <w:tcW w:w="667" w:type="dxa"/>
            <w:shd w:val="clear" w:color="auto" w:fill="auto"/>
            <w:vAlign w:val="bottom"/>
          </w:tcPr>
          <w:p w14:paraId="10BEF6F2"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15</w:t>
            </w:r>
          </w:p>
        </w:tc>
      </w:tr>
      <w:tr w:rsidR="008F254E" w:rsidRPr="003A3558" w14:paraId="3E1E8A28" w14:textId="77777777" w:rsidTr="0090103A">
        <w:tc>
          <w:tcPr>
            <w:tcW w:w="7184" w:type="dxa"/>
            <w:shd w:val="clear" w:color="auto" w:fill="auto"/>
            <w:vAlign w:val="bottom"/>
          </w:tcPr>
          <w:p w14:paraId="6A95C096"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2.</w:t>
            </w:r>
            <w:r w:rsidRPr="003A3558">
              <w:rPr>
                <w:sz w:val="17"/>
              </w:rPr>
              <w:tab/>
              <w:t>Projects on development of national and local policies on urban heritage, historical landscape and culture</w:t>
            </w:r>
          </w:p>
        </w:tc>
        <w:tc>
          <w:tcPr>
            <w:tcW w:w="666" w:type="dxa"/>
            <w:shd w:val="clear" w:color="auto" w:fill="auto"/>
            <w:vAlign w:val="bottom"/>
          </w:tcPr>
          <w:p w14:paraId="0E0A2B43"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w:t>
            </w:r>
          </w:p>
        </w:tc>
        <w:tc>
          <w:tcPr>
            <w:tcW w:w="667" w:type="dxa"/>
            <w:shd w:val="clear" w:color="auto" w:fill="auto"/>
            <w:vAlign w:val="bottom"/>
          </w:tcPr>
          <w:p w14:paraId="372A6AF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w:t>
            </w:r>
          </w:p>
        </w:tc>
        <w:tc>
          <w:tcPr>
            <w:tcW w:w="666" w:type="dxa"/>
            <w:shd w:val="clear" w:color="auto" w:fill="auto"/>
            <w:vAlign w:val="bottom"/>
          </w:tcPr>
          <w:p w14:paraId="7156D727"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w:t>
            </w:r>
          </w:p>
        </w:tc>
        <w:tc>
          <w:tcPr>
            <w:tcW w:w="667" w:type="dxa"/>
            <w:shd w:val="clear" w:color="auto" w:fill="auto"/>
            <w:vAlign w:val="bottom"/>
          </w:tcPr>
          <w:p w14:paraId="2B88E74F"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w:t>
            </w:r>
          </w:p>
        </w:tc>
      </w:tr>
      <w:tr w:rsidR="008F254E" w:rsidRPr="003A3558" w14:paraId="5A86AD2F" w14:textId="77777777" w:rsidTr="0090103A">
        <w:tc>
          <w:tcPr>
            <w:tcW w:w="7184" w:type="dxa"/>
            <w:shd w:val="clear" w:color="auto" w:fill="auto"/>
            <w:vAlign w:val="bottom"/>
          </w:tcPr>
          <w:p w14:paraId="34A6ECCF"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3.</w:t>
            </w:r>
            <w:r w:rsidRPr="003A3558">
              <w:rPr>
                <w:sz w:val="17"/>
              </w:rPr>
              <w:tab/>
              <w:t xml:space="preserve">Projects on housing, slum upgrading, innovative financing for housing and land readjustment and on integrated urban and territorial renewal and regeneration </w:t>
            </w:r>
          </w:p>
        </w:tc>
        <w:tc>
          <w:tcPr>
            <w:tcW w:w="666" w:type="dxa"/>
            <w:shd w:val="clear" w:color="auto" w:fill="auto"/>
            <w:vAlign w:val="bottom"/>
          </w:tcPr>
          <w:p w14:paraId="02D79798"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9</w:t>
            </w:r>
          </w:p>
        </w:tc>
        <w:tc>
          <w:tcPr>
            <w:tcW w:w="667" w:type="dxa"/>
            <w:shd w:val="clear" w:color="auto" w:fill="auto"/>
            <w:vAlign w:val="bottom"/>
          </w:tcPr>
          <w:p w14:paraId="23DF6641"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9</w:t>
            </w:r>
          </w:p>
        </w:tc>
        <w:tc>
          <w:tcPr>
            <w:tcW w:w="666" w:type="dxa"/>
            <w:shd w:val="clear" w:color="auto" w:fill="auto"/>
            <w:vAlign w:val="bottom"/>
          </w:tcPr>
          <w:p w14:paraId="4C62A2C2"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9</w:t>
            </w:r>
          </w:p>
        </w:tc>
        <w:tc>
          <w:tcPr>
            <w:tcW w:w="667" w:type="dxa"/>
            <w:shd w:val="clear" w:color="auto" w:fill="auto"/>
            <w:vAlign w:val="bottom"/>
          </w:tcPr>
          <w:p w14:paraId="7F0AC078"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9</w:t>
            </w:r>
          </w:p>
        </w:tc>
      </w:tr>
      <w:tr w:rsidR="008F254E" w:rsidRPr="003A3558" w14:paraId="509DCB58" w14:textId="77777777" w:rsidTr="0090103A">
        <w:tc>
          <w:tcPr>
            <w:tcW w:w="7184" w:type="dxa"/>
            <w:shd w:val="clear" w:color="auto" w:fill="auto"/>
            <w:vAlign w:val="bottom"/>
          </w:tcPr>
          <w:p w14:paraId="7BAECBFF"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4.</w:t>
            </w:r>
            <w:r w:rsidRPr="003A3558">
              <w:rPr>
                <w:sz w:val="17"/>
              </w:rPr>
              <w:tab/>
              <w:t>Projects on land tenure security, land-based financing and implementation of the Secretary-General’s guidance note on land and conflict</w:t>
            </w:r>
          </w:p>
        </w:tc>
        <w:tc>
          <w:tcPr>
            <w:tcW w:w="666" w:type="dxa"/>
            <w:shd w:val="clear" w:color="auto" w:fill="auto"/>
            <w:vAlign w:val="bottom"/>
          </w:tcPr>
          <w:p w14:paraId="7BD4F35D"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7</w:t>
            </w:r>
          </w:p>
        </w:tc>
        <w:tc>
          <w:tcPr>
            <w:tcW w:w="667" w:type="dxa"/>
            <w:shd w:val="clear" w:color="auto" w:fill="auto"/>
            <w:vAlign w:val="bottom"/>
          </w:tcPr>
          <w:p w14:paraId="33892F32"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7</w:t>
            </w:r>
          </w:p>
        </w:tc>
        <w:tc>
          <w:tcPr>
            <w:tcW w:w="666" w:type="dxa"/>
            <w:shd w:val="clear" w:color="auto" w:fill="auto"/>
            <w:vAlign w:val="bottom"/>
          </w:tcPr>
          <w:p w14:paraId="30E4671C"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c>
          <w:tcPr>
            <w:tcW w:w="667" w:type="dxa"/>
            <w:shd w:val="clear" w:color="auto" w:fill="auto"/>
            <w:vAlign w:val="bottom"/>
          </w:tcPr>
          <w:p w14:paraId="45545DC3"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r>
      <w:tr w:rsidR="008F254E" w:rsidRPr="003A3558" w14:paraId="47753A91" w14:textId="77777777" w:rsidTr="0090103A">
        <w:tc>
          <w:tcPr>
            <w:tcW w:w="7184" w:type="dxa"/>
            <w:shd w:val="clear" w:color="auto" w:fill="auto"/>
            <w:vAlign w:val="bottom"/>
          </w:tcPr>
          <w:p w14:paraId="508ED013"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5.</w:t>
            </w:r>
            <w:r w:rsidRPr="003A3558">
              <w:rPr>
                <w:sz w:val="17"/>
              </w:rPr>
              <w:tab/>
              <w:t xml:space="preserve">Projects on integrated urban and territorial planning and effective planning laws </w:t>
            </w:r>
          </w:p>
        </w:tc>
        <w:tc>
          <w:tcPr>
            <w:tcW w:w="666" w:type="dxa"/>
            <w:shd w:val="clear" w:color="auto" w:fill="auto"/>
            <w:vAlign w:val="bottom"/>
          </w:tcPr>
          <w:p w14:paraId="11D15254"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5</w:t>
            </w:r>
          </w:p>
        </w:tc>
        <w:tc>
          <w:tcPr>
            <w:tcW w:w="667" w:type="dxa"/>
            <w:shd w:val="clear" w:color="auto" w:fill="auto"/>
            <w:vAlign w:val="bottom"/>
          </w:tcPr>
          <w:p w14:paraId="265029CC"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5</w:t>
            </w:r>
          </w:p>
        </w:tc>
        <w:tc>
          <w:tcPr>
            <w:tcW w:w="666" w:type="dxa"/>
            <w:shd w:val="clear" w:color="auto" w:fill="auto"/>
            <w:vAlign w:val="bottom"/>
          </w:tcPr>
          <w:p w14:paraId="6C60434F"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c>
          <w:tcPr>
            <w:tcW w:w="667" w:type="dxa"/>
            <w:shd w:val="clear" w:color="auto" w:fill="auto"/>
            <w:vAlign w:val="bottom"/>
          </w:tcPr>
          <w:p w14:paraId="4403237D"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r>
      <w:tr w:rsidR="008F254E" w:rsidRPr="003A3558" w14:paraId="1DA6A640" w14:textId="77777777" w:rsidTr="0090103A">
        <w:tc>
          <w:tcPr>
            <w:tcW w:w="7184" w:type="dxa"/>
            <w:shd w:val="clear" w:color="auto" w:fill="auto"/>
            <w:vAlign w:val="bottom"/>
          </w:tcPr>
          <w:p w14:paraId="7754A371"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6.</w:t>
            </w:r>
            <w:r w:rsidRPr="003A3558">
              <w:rPr>
                <w:sz w:val="17"/>
              </w:rPr>
              <w:tab/>
              <w:t xml:space="preserve">Projects on urban monitoring, evidence-based policies for crime prevention and community safety and social cohesion in cities and human settlements </w:t>
            </w:r>
          </w:p>
        </w:tc>
        <w:tc>
          <w:tcPr>
            <w:tcW w:w="666" w:type="dxa"/>
            <w:shd w:val="clear" w:color="auto" w:fill="auto"/>
            <w:vAlign w:val="bottom"/>
          </w:tcPr>
          <w:p w14:paraId="050F0CEE"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w:t>
            </w:r>
          </w:p>
        </w:tc>
        <w:tc>
          <w:tcPr>
            <w:tcW w:w="667" w:type="dxa"/>
            <w:shd w:val="clear" w:color="auto" w:fill="auto"/>
            <w:vAlign w:val="bottom"/>
          </w:tcPr>
          <w:p w14:paraId="2D6FC913"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w:t>
            </w:r>
          </w:p>
        </w:tc>
        <w:tc>
          <w:tcPr>
            <w:tcW w:w="666" w:type="dxa"/>
            <w:shd w:val="clear" w:color="auto" w:fill="auto"/>
            <w:vAlign w:val="bottom"/>
          </w:tcPr>
          <w:p w14:paraId="3481A3BD"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w:t>
            </w:r>
          </w:p>
        </w:tc>
        <w:tc>
          <w:tcPr>
            <w:tcW w:w="667" w:type="dxa"/>
            <w:shd w:val="clear" w:color="auto" w:fill="auto"/>
            <w:vAlign w:val="bottom"/>
          </w:tcPr>
          <w:p w14:paraId="6C734839"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w:t>
            </w:r>
          </w:p>
        </w:tc>
      </w:tr>
      <w:tr w:rsidR="008F254E" w:rsidRPr="003A3558" w14:paraId="5FE4E699" w14:textId="77777777" w:rsidTr="0090103A">
        <w:tc>
          <w:tcPr>
            <w:tcW w:w="7184" w:type="dxa"/>
            <w:shd w:val="clear" w:color="auto" w:fill="auto"/>
            <w:vAlign w:val="bottom"/>
          </w:tcPr>
          <w:p w14:paraId="1D449C53" w14:textId="77777777" w:rsidR="008F254E" w:rsidRPr="003A3558" w:rsidRDefault="008F254E" w:rsidP="007B6320">
            <w:pPr>
              <w:tabs>
                <w:tab w:val="left" w:pos="288"/>
                <w:tab w:val="left" w:pos="576"/>
                <w:tab w:val="left" w:pos="864"/>
                <w:tab w:val="left" w:pos="1152"/>
              </w:tabs>
              <w:spacing w:before="40" w:after="40" w:line="204" w:lineRule="exact"/>
              <w:ind w:right="43"/>
              <w:rPr>
                <w:sz w:val="17"/>
              </w:rPr>
            </w:pPr>
            <w:r w:rsidRPr="003A3558">
              <w:rPr>
                <w:sz w:val="17"/>
              </w:rPr>
              <w:tab/>
            </w:r>
            <w:r w:rsidRPr="003A3558">
              <w:rPr>
                <w:b/>
                <w:bCs/>
                <w:sz w:val="17"/>
              </w:rPr>
              <w:t>Seminars, workshops and training events</w:t>
            </w:r>
            <w:r w:rsidRPr="003A3558">
              <w:rPr>
                <w:sz w:val="17"/>
              </w:rPr>
              <w:t xml:space="preserve"> (number of days)</w:t>
            </w:r>
          </w:p>
        </w:tc>
        <w:tc>
          <w:tcPr>
            <w:tcW w:w="666" w:type="dxa"/>
            <w:shd w:val="clear" w:color="auto" w:fill="auto"/>
            <w:vAlign w:val="bottom"/>
          </w:tcPr>
          <w:p w14:paraId="6C2DE308" w14:textId="77777777" w:rsidR="008F254E" w:rsidRPr="003A3558" w:rsidRDefault="008F254E" w:rsidP="007B6320">
            <w:pPr>
              <w:tabs>
                <w:tab w:val="left" w:pos="288"/>
                <w:tab w:val="left" w:pos="576"/>
                <w:tab w:val="left" w:pos="864"/>
                <w:tab w:val="left" w:pos="1152"/>
              </w:tabs>
              <w:spacing w:before="40" w:after="40" w:line="204" w:lineRule="exact"/>
              <w:ind w:right="40" w:firstLine="144"/>
              <w:jc w:val="right"/>
              <w:rPr>
                <w:b/>
                <w:bCs/>
                <w:sz w:val="17"/>
              </w:rPr>
            </w:pPr>
            <w:r w:rsidRPr="003A3558">
              <w:rPr>
                <w:b/>
                <w:bCs/>
                <w:sz w:val="17"/>
              </w:rPr>
              <w:t>57</w:t>
            </w:r>
          </w:p>
        </w:tc>
        <w:tc>
          <w:tcPr>
            <w:tcW w:w="667" w:type="dxa"/>
            <w:shd w:val="clear" w:color="auto" w:fill="auto"/>
            <w:vAlign w:val="bottom"/>
          </w:tcPr>
          <w:p w14:paraId="376BA3AA" w14:textId="77777777" w:rsidR="008F254E" w:rsidRPr="003A3558" w:rsidRDefault="008F254E" w:rsidP="007B6320">
            <w:pPr>
              <w:tabs>
                <w:tab w:val="left" w:pos="288"/>
                <w:tab w:val="left" w:pos="576"/>
                <w:tab w:val="left" w:pos="864"/>
                <w:tab w:val="left" w:pos="1152"/>
              </w:tabs>
              <w:spacing w:before="40" w:after="40" w:line="204" w:lineRule="exact"/>
              <w:ind w:right="40" w:firstLine="144"/>
              <w:jc w:val="right"/>
              <w:rPr>
                <w:b/>
                <w:bCs/>
                <w:sz w:val="17"/>
              </w:rPr>
            </w:pPr>
            <w:r w:rsidRPr="003A3558">
              <w:rPr>
                <w:b/>
                <w:bCs/>
                <w:sz w:val="17"/>
              </w:rPr>
              <w:t>57</w:t>
            </w:r>
          </w:p>
        </w:tc>
        <w:tc>
          <w:tcPr>
            <w:tcW w:w="666" w:type="dxa"/>
            <w:shd w:val="clear" w:color="auto" w:fill="auto"/>
            <w:vAlign w:val="bottom"/>
          </w:tcPr>
          <w:p w14:paraId="3772910B" w14:textId="77777777" w:rsidR="008F254E" w:rsidRPr="003A3558" w:rsidRDefault="008F254E" w:rsidP="007B6320">
            <w:pPr>
              <w:tabs>
                <w:tab w:val="left" w:pos="288"/>
                <w:tab w:val="left" w:pos="576"/>
                <w:tab w:val="left" w:pos="864"/>
                <w:tab w:val="left" w:pos="1152"/>
              </w:tabs>
              <w:spacing w:before="40" w:after="40" w:line="204" w:lineRule="exact"/>
              <w:ind w:right="40" w:firstLine="144"/>
              <w:jc w:val="right"/>
              <w:rPr>
                <w:b/>
                <w:bCs/>
                <w:sz w:val="17"/>
              </w:rPr>
            </w:pPr>
            <w:r w:rsidRPr="003A3558">
              <w:rPr>
                <w:b/>
                <w:bCs/>
                <w:sz w:val="17"/>
              </w:rPr>
              <w:t>59</w:t>
            </w:r>
          </w:p>
        </w:tc>
        <w:tc>
          <w:tcPr>
            <w:tcW w:w="667" w:type="dxa"/>
            <w:shd w:val="clear" w:color="auto" w:fill="auto"/>
            <w:vAlign w:val="bottom"/>
          </w:tcPr>
          <w:p w14:paraId="41331622" w14:textId="77777777" w:rsidR="008F254E" w:rsidRPr="003A3558" w:rsidRDefault="008F254E" w:rsidP="007B6320">
            <w:pPr>
              <w:tabs>
                <w:tab w:val="left" w:pos="288"/>
                <w:tab w:val="left" w:pos="576"/>
                <w:tab w:val="left" w:pos="864"/>
                <w:tab w:val="left" w:pos="1152"/>
              </w:tabs>
              <w:spacing w:before="40" w:after="40" w:line="204" w:lineRule="exact"/>
              <w:ind w:right="40" w:firstLine="144"/>
              <w:jc w:val="right"/>
              <w:rPr>
                <w:b/>
                <w:bCs/>
                <w:sz w:val="17"/>
              </w:rPr>
            </w:pPr>
            <w:r w:rsidRPr="003A3558">
              <w:rPr>
                <w:b/>
                <w:bCs/>
                <w:sz w:val="17"/>
              </w:rPr>
              <w:t>60</w:t>
            </w:r>
          </w:p>
        </w:tc>
      </w:tr>
      <w:tr w:rsidR="008F254E" w:rsidRPr="003A3558" w14:paraId="5AB78989" w14:textId="77777777" w:rsidTr="0090103A">
        <w:tc>
          <w:tcPr>
            <w:tcW w:w="7184" w:type="dxa"/>
            <w:shd w:val="clear" w:color="auto" w:fill="auto"/>
            <w:vAlign w:val="bottom"/>
          </w:tcPr>
          <w:p w14:paraId="6B6F6A06" w14:textId="77777777" w:rsidR="008F254E" w:rsidRPr="003A3558" w:rsidRDefault="008F254E" w:rsidP="007B6320">
            <w:pPr>
              <w:tabs>
                <w:tab w:val="left" w:pos="288"/>
                <w:tab w:val="left" w:pos="576"/>
                <w:tab w:val="left" w:pos="864"/>
                <w:tab w:val="left" w:pos="1152"/>
              </w:tabs>
              <w:spacing w:before="40" w:after="40" w:line="204" w:lineRule="exact"/>
              <w:ind w:left="576" w:right="43" w:hanging="576"/>
              <w:rPr>
                <w:sz w:val="17"/>
              </w:rPr>
            </w:pPr>
            <w:r w:rsidRPr="003A3558">
              <w:rPr>
                <w:sz w:val="17"/>
              </w:rPr>
              <w:tab/>
              <w:t>7.</w:t>
            </w:r>
            <w:r w:rsidRPr="003A3558">
              <w:rPr>
                <w:sz w:val="17"/>
              </w:rPr>
              <w:tab/>
              <w:t>Training sessions on urban basic services: mobility, water and sanitation, energy and solid waste management</w:t>
            </w:r>
          </w:p>
        </w:tc>
        <w:tc>
          <w:tcPr>
            <w:tcW w:w="666" w:type="dxa"/>
            <w:shd w:val="clear" w:color="auto" w:fill="auto"/>
            <w:vAlign w:val="bottom"/>
          </w:tcPr>
          <w:p w14:paraId="2C435E58"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23</w:t>
            </w:r>
          </w:p>
        </w:tc>
        <w:tc>
          <w:tcPr>
            <w:tcW w:w="667" w:type="dxa"/>
            <w:shd w:val="clear" w:color="auto" w:fill="auto"/>
            <w:vAlign w:val="bottom"/>
          </w:tcPr>
          <w:p w14:paraId="2F871AAE"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23</w:t>
            </w:r>
          </w:p>
        </w:tc>
        <w:tc>
          <w:tcPr>
            <w:tcW w:w="666" w:type="dxa"/>
            <w:shd w:val="clear" w:color="auto" w:fill="auto"/>
            <w:vAlign w:val="bottom"/>
          </w:tcPr>
          <w:p w14:paraId="6D174E57"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25</w:t>
            </w:r>
          </w:p>
        </w:tc>
        <w:tc>
          <w:tcPr>
            <w:tcW w:w="667" w:type="dxa"/>
            <w:shd w:val="clear" w:color="auto" w:fill="auto"/>
            <w:vAlign w:val="bottom"/>
          </w:tcPr>
          <w:p w14:paraId="3225443C"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shd w:val="clear" w:color="auto" w:fill="F2F2F2" w:themeFill="background1" w:themeFillShade="F2"/>
              </w:rPr>
              <w:t>2</w:t>
            </w:r>
            <w:r w:rsidRPr="003A3558">
              <w:rPr>
                <w:sz w:val="17"/>
              </w:rPr>
              <w:t>5</w:t>
            </w:r>
          </w:p>
        </w:tc>
      </w:tr>
      <w:tr w:rsidR="008F254E" w:rsidRPr="003A3558" w14:paraId="229E16D7" w14:textId="77777777" w:rsidTr="0090103A">
        <w:tc>
          <w:tcPr>
            <w:tcW w:w="7184" w:type="dxa"/>
            <w:shd w:val="clear" w:color="auto" w:fill="auto"/>
            <w:vAlign w:val="bottom"/>
          </w:tcPr>
          <w:p w14:paraId="4E244182"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8.</w:t>
            </w:r>
            <w:r w:rsidRPr="003A3558">
              <w:rPr>
                <w:sz w:val="17"/>
              </w:rPr>
              <w:tab/>
              <w:t>Training sessions on slum upgrading, housing, heritage in urban development, regeneration and urban growth, urban design governance, public space, urban planning, design labs, crime prevention and urban safety</w:t>
            </w:r>
          </w:p>
        </w:tc>
        <w:tc>
          <w:tcPr>
            <w:tcW w:w="666" w:type="dxa"/>
            <w:shd w:val="clear" w:color="auto" w:fill="auto"/>
            <w:vAlign w:val="bottom"/>
          </w:tcPr>
          <w:p w14:paraId="5FF1F1E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13</w:t>
            </w:r>
          </w:p>
        </w:tc>
        <w:tc>
          <w:tcPr>
            <w:tcW w:w="667" w:type="dxa"/>
            <w:shd w:val="clear" w:color="auto" w:fill="auto"/>
            <w:vAlign w:val="bottom"/>
          </w:tcPr>
          <w:p w14:paraId="5FDA881B"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13</w:t>
            </w:r>
          </w:p>
        </w:tc>
        <w:tc>
          <w:tcPr>
            <w:tcW w:w="666" w:type="dxa"/>
            <w:shd w:val="clear" w:color="auto" w:fill="auto"/>
            <w:vAlign w:val="bottom"/>
          </w:tcPr>
          <w:p w14:paraId="5DA45570"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14</w:t>
            </w:r>
          </w:p>
        </w:tc>
        <w:tc>
          <w:tcPr>
            <w:tcW w:w="667" w:type="dxa"/>
            <w:shd w:val="clear" w:color="auto" w:fill="auto"/>
            <w:vAlign w:val="bottom"/>
          </w:tcPr>
          <w:p w14:paraId="046E9D88"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15</w:t>
            </w:r>
          </w:p>
        </w:tc>
      </w:tr>
      <w:tr w:rsidR="008F254E" w:rsidRPr="003A3558" w14:paraId="4EE3D8BA" w14:textId="77777777" w:rsidTr="0090103A">
        <w:tc>
          <w:tcPr>
            <w:tcW w:w="7184" w:type="dxa"/>
            <w:shd w:val="clear" w:color="auto" w:fill="auto"/>
            <w:vAlign w:val="bottom"/>
          </w:tcPr>
          <w:p w14:paraId="25DF04EF"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9.</w:t>
            </w:r>
            <w:r w:rsidRPr="003A3558">
              <w:rPr>
                <w:sz w:val="17"/>
              </w:rPr>
              <w:tab/>
              <w:t>Global and regional training workshops on land, housing, slum upgrading, housing studios and practitioner labs</w:t>
            </w:r>
          </w:p>
        </w:tc>
        <w:tc>
          <w:tcPr>
            <w:tcW w:w="666" w:type="dxa"/>
            <w:shd w:val="clear" w:color="auto" w:fill="auto"/>
            <w:vAlign w:val="bottom"/>
          </w:tcPr>
          <w:p w14:paraId="77CCFB98"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c>
          <w:tcPr>
            <w:tcW w:w="667" w:type="dxa"/>
            <w:shd w:val="clear" w:color="auto" w:fill="auto"/>
            <w:vAlign w:val="bottom"/>
          </w:tcPr>
          <w:p w14:paraId="0DDCEDF5"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c>
          <w:tcPr>
            <w:tcW w:w="666" w:type="dxa"/>
            <w:shd w:val="clear" w:color="auto" w:fill="auto"/>
            <w:vAlign w:val="bottom"/>
          </w:tcPr>
          <w:p w14:paraId="6FA18DAB"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c>
          <w:tcPr>
            <w:tcW w:w="667" w:type="dxa"/>
            <w:shd w:val="clear" w:color="auto" w:fill="auto"/>
            <w:vAlign w:val="bottom"/>
          </w:tcPr>
          <w:p w14:paraId="23C4C5C5"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6</w:t>
            </w:r>
          </w:p>
        </w:tc>
      </w:tr>
      <w:tr w:rsidR="008F254E" w:rsidRPr="003A3558" w14:paraId="6BD4D197" w14:textId="77777777" w:rsidTr="0090103A">
        <w:tc>
          <w:tcPr>
            <w:tcW w:w="7184" w:type="dxa"/>
            <w:shd w:val="clear" w:color="auto" w:fill="auto"/>
            <w:vAlign w:val="bottom"/>
          </w:tcPr>
          <w:p w14:paraId="15FE4053"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10.</w:t>
            </w:r>
            <w:r w:rsidRPr="003A3558">
              <w:rPr>
                <w:sz w:val="17"/>
              </w:rPr>
              <w:tab/>
              <w:t>Technical workshops on monitoring the Sustainable Development Goals and the New Urban Agenda</w:t>
            </w:r>
          </w:p>
        </w:tc>
        <w:tc>
          <w:tcPr>
            <w:tcW w:w="666" w:type="dxa"/>
            <w:shd w:val="clear" w:color="auto" w:fill="auto"/>
            <w:vAlign w:val="bottom"/>
          </w:tcPr>
          <w:p w14:paraId="55F66114"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5</w:t>
            </w:r>
          </w:p>
        </w:tc>
        <w:tc>
          <w:tcPr>
            <w:tcW w:w="667" w:type="dxa"/>
            <w:shd w:val="clear" w:color="auto" w:fill="auto"/>
            <w:vAlign w:val="bottom"/>
          </w:tcPr>
          <w:p w14:paraId="67F72D8E"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5</w:t>
            </w:r>
          </w:p>
        </w:tc>
        <w:tc>
          <w:tcPr>
            <w:tcW w:w="666" w:type="dxa"/>
            <w:shd w:val="clear" w:color="auto" w:fill="auto"/>
            <w:vAlign w:val="bottom"/>
          </w:tcPr>
          <w:p w14:paraId="109B9301"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5</w:t>
            </w:r>
          </w:p>
        </w:tc>
        <w:tc>
          <w:tcPr>
            <w:tcW w:w="667" w:type="dxa"/>
            <w:shd w:val="clear" w:color="auto" w:fill="auto"/>
            <w:vAlign w:val="bottom"/>
          </w:tcPr>
          <w:p w14:paraId="3B634ED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5</w:t>
            </w:r>
          </w:p>
        </w:tc>
      </w:tr>
      <w:tr w:rsidR="008F254E" w:rsidRPr="003A3558" w14:paraId="6596FC71" w14:textId="77777777" w:rsidTr="0090103A">
        <w:tc>
          <w:tcPr>
            <w:tcW w:w="7184" w:type="dxa"/>
            <w:shd w:val="clear" w:color="auto" w:fill="auto"/>
            <w:vAlign w:val="bottom"/>
          </w:tcPr>
          <w:p w14:paraId="5E798A3C"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11.</w:t>
            </w:r>
            <w:r w:rsidRPr="003A3558">
              <w:rPr>
                <w:sz w:val="17"/>
              </w:rPr>
              <w:tab/>
              <w:t>Training sessions on policy, planning and design, governance, legislation and finance and data collection</w:t>
            </w:r>
          </w:p>
        </w:tc>
        <w:tc>
          <w:tcPr>
            <w:tcW w:w="666" w:type="dxa"/>
            <w:shd w:val="clear" w:color="auto" w:fill="auto"/>
            <w:vAlign w:val="bottom"/>
          </w:tcPr>
          <w:p w14:paraId="77B90DB7"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7</w:t>
            </w:r>
          </w:p>
        </w:tc>
        <w:tc>
          <w:tcPr>
            <w:tcW w:w="667" w:type="dxa"/>
            <w:shd w:val="clear" w:color="auto" w:fill="auto"/>
            <w:vAlign w:val="bottom"/>
          </w:tcPr>
          <w:p w14:paraId="1150113B"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7</w:t>
            </w:r>
          </w:p>
        </w:tc>
        <w:tc>
          <w:tcPr>
            <w:tcW w:w="666" w:type="dxa"/>
            <w:shd w:val="clear" w:color="auto" w:fill="auto"/>
            <w:vAlign w:val="bottom"/>
          </w:tcPr>
          <w:p w14:paraId="47B1BFB4"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7</w:t>
            </w:r>
          </w:p>
        </w:tc>
        <w:tc>
          <w:tcPr>
            <w:tcW w:w="667" w:type="dxa"/>
            <w:shd w:val="clear" w:color="auto" w:fill="auto"/>
            <w:vAlign w:val="bottom"/>
          </w:tcPr>
          <w:p w14:paraId="091429DF"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7</w:t>
            </w:r>
          </w:p>
        </w:tc>
      </w:tr>
      <w:tr w:rsidR="008F254E" w:rsidRPr="003A3558" w14:paraId="0806B124" w14:textId="77777777" w:rsidTr="0090103A">
        <w:tc>
          <w:tcPr>
            <w:tcW w:w="7184" w:type="dxa"/>
            <w:shd w:val="clear" w:color="auto" w:fill="auto"/>
            <w:vAlign w:val="bottom"/>
          </w:tcPr>
          <w:p w14:paraId="6C5F703C" w14:textId="77777777" w:rsidR="008F254E" w:rsidRPr="003A3558" w:rsidRDefault="008F254E" w:rsidP="007B6320">
            <w:pPr>
              <w:tabs>
                <w:tab w:val="left" w:pos="288"/>
                <w:tab w:val="left" w:pos="576"/>
                <w:tab w:val="left" w:pos="864"/>
                <w:tab w:val="left" w:pos="1152"/>
              </w:tabs>
              <w:spacing w:before="40" w:after="40" w:line="204" w:lineRule="exact"/>
              <w:ind w:left="576" w:right="40" w:hanging="576"/>
              <w:rPr>
                <w:sz w:val="17"/>
              </w:rPr>
            </w:pPr>
            <w:r w:rsidRPr="003A3558">
              <w:rPr>
                <w:sz w:val="17"/>
              </w:rPr>
              <w:tab/>
              <w:t>12.</w:t>
            </w:r>
            <w:r w:rsidRPr="003A3558">
              <w:rPr>
                <w:sz w:val="17"/>
              </w:rPr>
              <w:tab/>
              <w:t xml:space="preserve">Training sessions on land and conflict and on land tenure, governance and financing; and expert group meetings on urban land governance </w:t>
            </w:r>
          </w:p>
        </w:tc>
        <w:tc>
          <w:tcPr>
            <w:tcW w:w="666" w:type="dxa"/>
            <w:shd w:val="clear" w:color="auto" w:fill="auto"/>
            <w:vAlign w:val="bottom"/>
          </w:tcPr>
          <w:p w14:paraId="2461B14C"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3</w:t>
            </w:r>
          </w:p>
        </w:tc>
        <w:tc>
          <w:tcPr>
            <w:tcW w:w="667" w:type="dxa"/>
            <w:shd w:val="clear" w:color="auto" w:fill="auto"/>
            <w:vAlign w:val="bottom"/>
          </w:tcPr>
          <w:p w14:paraId="52DB820E"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3</w:t>
            </w:r>
          </w:p>
        </w:tc>
        <w:tc>
          <w:tcPr>
            <w:tcW w:w="666" w:type="dxa"/>
            <w:shd w:val="clear" w:color="auto" w:fill="auto"/>
            <w:vAlign w:val="bottom"/>
          </w:tcPr>
          <w:p w14:paraId="4A193DEF"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w:t>
            </w:r>
          </w:p>
        </w:tc>
        <w:tc>
          <w:tcPr>
            <w:tcW w:w="667" w:type="dxa"/>
            <w:shd w:val="clear" w:color="auto" w:fill="auto"/>
            <w:vAlign w:val="bottom"/>
          </w:tcPr>
          <w:p w14:paraId="4569D46A" w14:textId="77777777" w:rsidR="008F254E" w:rsidRPr="003A3558" w:rsidRDefault="008F254E" w:rsidP="007B6320">
            <w:pPr>
              <w:tabs>
                <w:tab w:val="left" w:pos="288"/>
                <w:tab w:val="left" w:pos="576"/>
                <w:tab w:val="left" w:pos="864"/>
                <w:tab w:val="left" w:pos="1152"/>
              </w:tabs>
              <w:spacing w:before="40" w:after="40" w:line="204" w:lineRule="exact"/>
              <w:ind w:left="144" w:right="40"/>
              <w:jc w:val="right"/>
              <w:rPr>
                <w:sz w:val="17"/>
              </w:rPr>
            </w:pPr>
            <w:r w:rsidRPr="003A3558">
              <w:rPr>
                <w:sz w:val="17"/>
              </w:rPr>
              <w:t>2</w:t>
            </w:r>
          </w:p>
        </w:tc>
      </w:tr>
      <w:tr w:rsidR="008F254E" w:rsidRPr="003A3558" w14:paraId="1FD32B7A" w14:textId="77777777" w:rsidTr="0090103A">
        <w:tc>
          <w:tcPr>
            <w:tcW w:w="7184" w:type="dxa"/>
            <w:shd w:val="clear" w:color="auto" w:fill="auto"/>
            <w:vAlign w:val="bottom"/>
          </w:tcPr>
          <w:p w14:paraId="03C66243" w14:textId="77777777" w:rsidR="008F254E" w:rsidRPr="003A3558" w:rsidRDefault="008F254E" w:rsidP="0090103A">
            <w:pPr>
              <w:tabs>
                <w:tab w:val="left" w:pos="288"/>
                <w:tab w:val="left" w:pos="576"/>
                <w:tab w:val="left" w:pos="864"/>
                <w:tab w:val="left" w:pos="1152"/>
              </w:tabs>
              <w:spacing w:before="40" w:after="40" w:line="210" w:lineRule="exact"/>
              <w:ind w:right="40"/>
              <w:rPr>
                <w:sz w:val="17"/>
              </w:rPr>
            </w:pPr>
            <w:r w:rsidRPr="003A3558">
              <w:rPr>
                <w:sz w:val="17"/>
              </w:rPr>
              <w:lastRenderedPageBreak/>
              <w:tab/>
            </w:r>
            <w:r w:rsidRPr="003A3558">
              <w:rPr>
                <w:b/>
                <w:bCs/>
                <w:sz w:val="17"/>
              </w:rPr>
              <w:t xml:space="preserve">Publications </w:t>
            </w:r>
            <w:r w:rsidRPr="003A3558">
              <w:rPr>
                <w:sz w:val="17"/>
              </w:rPr>
              <w:t xml:space="preserve">(number of publications) </w:t>
            </w:r>
          </w:p>
        </w:tc>
        <w:tc>
          <w:tcPr>
            <w:tcW w:w="666" w:type="dxa"/>
            <w:shd w:val="clear" w:color="auto" w:fill="auto"/>
            <w:vAlign w:val="bottom"/>
          </w:tcPr>
          <w:p w14:paraId="6CB44FF2"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3</w:t>
            </w:r>
          </w:p>
        </w:tc>
        <w:tc>
          <w:tcPr>
            <w:tcW w:w="667" w:type="dxa"/>
            <w:shd w:val="clear" w:color="auto" w:fill="auto"/>
            <w:vAlign w:val="bottom"/>
          </w:tcPr>
          <w:p w14:paraId="5C6BEC2D"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3</w:t>
            </w:r>
          </w:p>
        </w:tc>
        <w:tc>
          <w:tcPr>
            <w:tcW w:w="666" w:type="dxa"/>
            <w:shd w:val="clear" w:color="auto" w:fill="auto"/>
            <w:vAlign w:val="bottom"/>
          </w:tcPr>
          <w:p w14:paraId="33505E87"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6</w:t>
            </w:r>
          </w:p>
        </w:tc>
        <w:tc>
          <w:tcPr>
            <w:tcW w:w="667" w:type="dxa"/>
            <w:shd w:val="clear" w:color="auto" w:fill="auto"/>
            <w:vAlign w:val="bottom"/>
          </w:tcPr>
          <w:p w14:paraId="2D473544"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5</w:t>
            </w:r>
          </w:p>
        </w:tc>
      </w:tr>
      <w:tr w:rsidR="008F254E" w:rsidRPr="003A3558" w14:paraId="620331F5" w14:textId="77777777" w:rsidTr="0090103A">
        <w:tc>
          <w:tcPr>
            <w:tcW w:w="7184" w:type="dxa"/>
            <w:shd w:val="clear" w:color="auto" w:fill="auto"/>
            <w:vAlign w:val="bottom"/>
          </w:tcPr>
          <w:p w14:paraId="03379C86" w14:textId="77777777" w:rsidR="008F254E" w:rsidRPr="003A3558" w:rsidRDefault="008F254E" w:rsidP="0090103A">
            <w:pPr>
              <w:tabs>
                <w:tab w:val="left" w:pos="288"/>
                <w:tab w:val="left" w:pos="576"/>
                <w:tab w:val="left" w:pos="864"/>
                <w:tab w:val="left" w:pos="1152"/>
              </w:tabs>
              <w:spacing w:before="40" w:after="40" w:line="210" w:lineRule="exact"/>
              <w:ind w:right="40"/>
              <w:rPr>
                <w:sz w:val="17"/>
              </w:rPr>
            </w:pPr>
            <w:r w:rsidRPr="003A3558">
              <w:rPr>
                <w:sz w:val="17"/>
              </w:rPr>
              <w:tab/>
              <w:t>13.</w:t>
            </w:r>
            <w:r w:rsidRPr="003A3558">
              <w:rPr>
                <w:sz w:val="17"/>
              </w:rPr>
              <w:tab/>
              <w:t>Publication on land tenure and land degradation</w:t>
            </w:r>
          </w:p>
        </w:tc>
        <w:tc>
          <w:tcPr>
            <w:tcW w:w="666" w:type="dxa"/>
            <w:shd w:val="clear" w:color="auto" w:fill="auto"/>
            <w:vAlign w:val="bottom"/>
          </w:tcPr>
          <w:p w14:paraId="077C72CF"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4C4D3688"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4931ED3E"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1B673905"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074ABB93" w14:textId="77777777" w:rsidTr="0090103A">
        <w:tc>
          <w:tcPr>
            <w:tcW w:w="7184" w:type="dxa"/>
            <w:shd w:val="clear" w:color="auto" w:fill="auto"/>
            <w:vAlign w:val="bottom"/>
          </w:tcPr>
          <w:p w14:paraId="2FA0663C" w14:textId="77777777" w:rsidR="008F254E" w:rsidRPr="003A3558" w:rsidRDefault="008F254E" w:rsidP="0090103A">
            <w:pPr>
              <w:tabs>
                <w:tab w:val="left" w:pos="288"/>
                <w:tab w:val="left" w:pos="576"/>
                <w:tab w:val="left" w:pos="864"/>
                <w:tab w:val="left" w:pos="1152"/>
              </w:tabs>
              <w:spacing w:before="40" w:after="40" w:line="210" w:lineRule="exact"/>
              <w:ind w:right="40"/>
              <w:rPr>
                <w:sz w:val="17"/>
              </w:rPr>
            </w:pPr>
            <w:r w:rsidRPr="003A3558">
              <w:rPr>
                <w:sz w:val="17"/>
              </w:rPr>
              <w:tab/>
              <w:t>14.</w:t>
            </w:r>
            <w:r w:rsidRPr="003A3558">
              <w:rPr>
                <w:sz w:val="17"/>
              </w:rPr>
              <w:tab/>
              <w:t>Publication on land governance, finance and territorial planning</w:t>
            </w:r>
          </w:p>
        </w:tc>
        <w:tc>
          <w:tcPr>
            <w:tcW w:w="666" w:type="dxa"/>
            <w:shd w:val="clear" w:color="auto" w:fill="auto"/>
            <w:vAlign w:val="bottom"/>
          </w:tcPr>
          <w:p w14:paraId="377EEAA8"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1AFD0739"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780AE787"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67" w:type="dxa"/>
            <w:shd w:val="clear" w:color="auto" w:fill="auto"/>
            <w:vAlign w:val="bottom"/>
          </w:tcPr>
          <w:p w14:paraId="55610D5E"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r>
      <w:tr w:rsidR="008F254E" w:rsidRPr="003A3558" w14:paraId="2EF63F42" w14:textId="77777777" w:rsidTr="0090103A">
        <w:tc>
          <w:tcPr>
            <w:tcW w:w="7184" w:type="dxa"/>
            <w:shd w:val="clear" w:color="auto" w:fill="auto"/>
            <w:vAlign w:val="bottom"/>
          </w:tcPr>
          <w:p w14:paraId="590AA382"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15.</w:t>
            </w:r>
            <w:r w:rsidRPr="003A3558">
              <w:rPr>
                <w:sz w:val="17"/>
              </w:rPr>
              <w:tab/>
              <w:t>Publication on affordable and sustainable housing, including homelessness and slum transformation</w:t>
            </w:r>
          </w:p>
        </w:tc>
        <w:tc>
          <w:tcPr>
            <w:tcW w:w="666" w:type="dxa"/>
            <w:shd w:val="clear" w:color="auto" w:fill="auto"/>
            <w:vAlign w:val="bottom"/>
          </w:tcPr>
          <w:p w14:paraId="082F9968"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251CE2D4"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6036B3C2"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67" w:type="dxa"/>
            <w:shd w:val="clear" w:color="auto" w:fill="auto"/>
            <w:vAlign w:val="bottom"/>
          </w:tcPr>
          <w:p w14:paraId="2D9B0407"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r>
      <w:tr w:rsidR="008F254E" w:rsidRPr="003A3558" w14:paraId="497097AF" w14:textId="77777777" w:rsidTr="0090103A">
        <w:tc>
          <w:tcPr>
            <w:tcW w:w="7184" w:type="dxa"/>
            <w:shd w:val="clear" w:color="auto" w:fill="auto"/>
            <w:vAlign w:val="bottom"/>
          </w:tcPr>
          <w:p w14:paraId="37E5A217"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16.</w:t>
            </w:r>
            <w:r w:rsidRPr="003A3558">
              <w:rPr>
                <w:sz w:val="17"/>
              </w:rPr>
              <w:tab/>
              <w:t>Global report on localizing the Sustainable Development Goals and the state of water and sanitation service providers</w:t>
            </w:r>
          </w:p>
        </w:tc>
        <w:tc>
          <w:tcPr>
            <w:tcW w:w="666" w:type="dxa"/>
            <w:shd w:val="clear" w:color="auto" w:fill="auto"/>
            <w:vAlign w:val="bottom"/>
          </w:tcPr>
          <w:p w14:paraId="7F882165"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w:t>
            </w:r>
          </w:p>
        </w:tc>
        <w:tc>
          <w:tcPr>
            <w:tcW w:w="667" w:type="dxa"/>
            <w:shd w:val="clear" w:color="auto" w:fill="auto"/>
            <w:vAlign w:val="bottom"/>
          </w:tcPr>
          <w:p w14:paraId="2476261D"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63A0FB47"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31D4BD58"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w:t>
            </w:r>
          </w:p>
        </w:tc>
      </w:tr>
      <w:tr w:rsidR="008F254E" w:rsidRPr="003A3558" w14:paraId="3A9C46C0" w14:textId="77777777" w:rsidTr="0090103A">
        <w:tc>
          <w:tcPr>
            <w:tcW w:w="7184" w:type="dxa"/>
            <w:shd w:val="clear" w:color="auto" w:fill="auto"/>
            <w:vAlign w:val="bottom"/>
          </w:tcPr>
          <w:p w14:paraId="7F77EFAF" w14:textId="77777777" w:rsidR="008F254E" w:rsidRPr="003A3558" w:rsidRDefault="008F254E" w:rsidP="0090103A">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Technical materials</w:t>
            </w:r>
            <w:r w:rsidRPr="003A3558">
              <w:rPr>
                <w:sz w:val="17"/>
              </w:rPr>
              <w:t xml:space="preserve"> (number of materials)</w:t>
            </w:r>
          </w:p>
        </w:tc>
        <w:tc>
          <w:tcPr>
            <w:tcW w:w="666" w:type="dxa"/>
            <w:shd w:val="clear" w:color="auto" w:fill="auto"/>
            <w:vAlign w:val="bottom"/>
          </w:tcPr>
          <w:p w14:paraId="373307FB"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13</w:t>
            </w:r>
          </w:p>
        </w:tc>
        <w:tc>
          <w:tcPr>
            <w:tcW w:w="667" w:type="dxa"/>
            <w:shd w:val="clear" w:color="auto" w:fill="auto"/>
            <w:vAlign w:val="bottom"/>
          </w:tcPr>
          <w:p w14:paraId="3BC60851"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13</w:t>
            </w:r>
          </w:p>
        </w:tc>
        <w:tc>
          <w:tcPr>
            <w:tcW w:w="666" w:type="dxa"/>
            <w:shd w:val="clear" w:color="auto" w:fill="auto"/>
            <w:vAlign w:val="bottom"/>
          </w:tcPr>
          <w:p w14:paraId="3739E6FD"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15</w:t>
            </w:r>
          </w:p>
        </w:tc>
        <w:tc>
          <w:tcPr>
            <w:tcW w:w="667" w:type="dxa"/>
            <w:shd w:val="clear" w:color="auto" w:fill="auto"/>
            <w:vAlign w:val="bottom"/>
          </w:tcPr>
          <w:p w14:paraId="435F5067"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14</w:t>
            </w:r>
          </w:p>
        </w:tc>
      </w:tr>
      <w:tr w:rsidR="008F254E" w:rsidRPr="003A3558" w14:paraId="23E1F99E" w14:textId="77777777" w:rsidTr="0090103A">
        <w:tc>
          <w:tcPr>
            <w:tcW w:w="7184" w:type="dxa"/>
            <w:shd w:val="clear" w:color="auto" w:fill="auto"/>
            <w:vAlign w:val="bottom"/>
          </w:tcPr>
          <w:p w14:paraId="18530A98"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17.</w:t>
            </w:r>
            <w:r w:rsidRPr="003A3558">
              <w:rPr>
                <w:sz w:val="17"/>
              </w:rPr>
              <w:tab/>
              <w:t xml:space="preserve">Compendium of policies, plans and good practices on urban planning, regeneration, heritage conservation and extension </w:t>
            </w:r>
          </w:p>
        </w:tc>
        <w:tc>
          <w:tcPr>
            <w:tcW w:w="666" w:type="dxa"/>
            <w:shd w:val="clear" w:color="auto" w:fill="auto"/>
            <w:vAlign w:val="bottom"/>
          </w:tcPr>
          <w:p w14:paraId="44CA30B3"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1BBB27CF"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75F2EF70"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03D88138"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12189AA4" w14:textId="77777777" w:rsidTr="0090103A">
        <w:tc>
          <w:tcPr>
            <w:tcW w:w="7184" w:type="dxa"/>
            <w:shd w:val="clear" w:color="auto" w:fill="auto"/>
            <w:vAlign w:val="bottom"/>
          </w:tcPr>
          <w:p w14:paraId="2F31E5AF"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18.</w:t>
            </w:r>
            <w:r w:rsidRPr="003A3558">
              <w:rPr>
                <w:sz w:val="17"/>
              </w:rPr>
              <w:tab/>
              <w:t>Best practices, guides and case studies on increased and equal access to basic services, sustainable mobility and public space</w:t>
            </w:r>
          </w:p>
        </w:tc>
        <w:tc>
          <w:tcPr>
            <w:tcW w:w="666" w:type="dxa"/>
            <w:shd w:val="clear" w:color="auto" w:fill="auto"/>
            <w:vAlign w:val="bottom"/>
          </w:tcPr>
          <w:p w14:paraId="284548C3"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c>
          <w:tcPr>
            <w:tcW w:w="667" w:type="dxa"/>
            <w:shd w:val="clear" w:color="auto" w:fill="auto"/>
            <w:vAlign w:val="bottom"/>
          </w:tcPr>
          <w:p w14:paraId="050520AF"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c>
          <w:tcPr>
            <w:tcW w:w="666" w:type="dxa"/>
            <w:shd w:val="clear" w:color="auto" w:fill="auto"/>
            <w:vAlign w:val="bottom"/>
          </w:tcPr>
          <w:p w14:paraId="30C383C3"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4</w:t>
            </w:r>
          </w:p>
        </w:tc>
        <w:tc>
          <w:tcPr>
            <w:tcW w:w="667" w:type="dxa"/>
            <w:shd w:val="clear" w:color="auto" w:fill="auto"/>
            <w:vAlign w:val="bottom"/>
          </w:tcPr>
          <w:p w14:paraId="57A28D6E"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4</w:t>
            </w:r>
          </w:p>
        </w:tc>
      </w:tr>
      <w:tr w:rsidR="008F254E" w:rsidRPr="003A3558" w14:paraId="678F22AB" w14:textId="77777777" w:rsidTr="0090103A">
        <w:tc>
          <w:tcPr>
            <w:tcW w:w="7184" w:type="dxa"/>
            <w:shd w:val="clear" w:color="auto" w:fill="auto"/>
            <w:vAlign w:val="bottom"/>
          </w:tcPr>
          <w:p w14:paraId="54F14BB6"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19.</w:t>
            </w:r>
            <w:r w:rsidRPr="003A3558">
              <w:rPr>
                <w:sz w:val="17"/>
              </w:rPr>
              <w:tab/>
            </w:r>
            <w:r w:rsidRPr="003A3558">
              <w:rPr>
                <w:spacing w:val="2"/>
                <w:sz w:val="17"/>
              </w:rPr>
              <w:t>Guide for land management and spatial plans for poverty reduction and spatial equality</w:t>
            </w:r>
            <w:r w:rsidRPr="003A3558">
              <w:rPr>
                <w:sz w:val="17"/>
              </w:rPr>
              <w:t xml:space="preserve"> </w:t>
            </w:r>
          </w:p>
        </w:tc>
        <w:tc>
          <w:tcPr>
            <w:tcW w:w="666" w:type="dxa"/>
            <w:shd w:val="clear" w:color="auto" w:fill="auto"/>
            <w:vAlign w:val="bottom"/>
          </w:tcPr>
          <w:p w14:paraId="47F25F8E"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3848ADA4"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573A4B5C"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726A0001"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7C4077AF" w14:textId="77777777" w:rsidTr="0090103A">
        <w:tc>
          <w:tcPr>
            <w:tcW w:w="7184" w:type="dxa"/>
            <w:shd w:val="clear" w:color="auto" w:fill="auto"/>
            <w:vAlign w:val="bottom"/>
          </w:tcPr>
          <w:p w14:paraId="7931E125"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20.</w:t>
            </w:r>
            <w:r w:rsidRPr="003A3558">
              <w:rPr>
                <w:sz w:val="17"/>
              </w:rPr>
              <w:tab/>
              <w:t>Guidelines on the right to adequate housing and prevention of homelessness among those in vulnerable situations, including migrants</w:t>
            </w:r>
          </w:p>
        </w:tc>
        <w:tc>
          <w:tcPr>
            <w:tcW w:w="666" w:type="dxa"/>
            <w:shd w:val="clear" w:color="auto" w:fill="auto"/>
            <w:vAlign w:val="bottom"/>
          </w:tcPr>
          <w:p w14:paraId="09973F48"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0A6363EF"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21FD72D6"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132B3943"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24E2B011" w14:textId="77777777" w:rsidTr="0090103A">
        <w:tc>
          <w:tcPr>
            <w:tcW w:w="7184" w:type="dxa"/>
            <w:shd w:val="clear" w:color="auto" w:fill="auto"/>
            <w:vAlign w:val="bottom"/>
          </w:tcPr>
          <w:p w14:paraId="503C6531"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21.</w:t>
            </w:r>
            <w:r w:rsidRPr="003A3558">
              <w:rPr>
                <w:sz w:val="17"/>
              </w:rPr>
              <w:tab/>
              <w:t>Guide series for innovative land, legal and financial mechanisms in relation to conservation and regeneration</w:t>
            </w:r>
          </w:p>
        </w:tc>
        <w:tc>
          <w:tcPr>
            <w:tcW w:w="666" w:type="dxa"/>
            <w:shd w:val="clear" w:color="auto" w:fill="auto"/>
            <w:vAlign w:val="bottom"/>
          </w:tcPr>
          <w:p w14:paraId="3802E2F1"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61C8FEBB"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76E13B33"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39A9099D"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7D215020" w14:textId="77777777" w:rsidTr="0090103A">
        <w:tc>
          <w:tcPr>
            <w:tcW w:w="7184" w:type="dxa"/>
            <w:shd w:val="clear" w:color="auto" w:fill="auto"/>
            <w:vAlign w:val="bottom"/>
          </w:tcPr>
          <w:p w14:paraId="27894276" w14:textId="77777777" w:rsidR="008F254E" w:rsidRPr="003A3558" w:rsidRDefault="008F254E" w:rsidP="007B6320">
            <w:pPr>
              <w:tabs>
                <w:tab w:val="left" w:pos="288"/>
                <w:tab w:val="left" w:pos="576"/>
                <w:tab w:val="left" w:pos="864"/>
                <w:tab w:val="left" w:pos="1152"/>
              </w:tabs>
              <w:spacing w:before="40" w:after="40" w:line="210" w:lineRule="exact"/>
              <w:ind w:left="576" w:hanging="576"/>
              <w:rPr>
                <w:sz w:val="17"/>
              </w:rPr>
            </w:pPr>
            <w:r w:rsidRPr="003A3558">
              <w:rPr>
                <w:sz w:val="17"/>
              </w:rPr>
              <w:tab/>
              <w:t>22.</w:t>
            </w:r>
            <w:r w:rsidRPr="003A3558">
              <w:rPr>
                <w:sz w:val="17"/>
              </w:rPr>
              <w:tab/>
              <w:t xml:space="preserve">Toolkits, housing profiles and technical guides for city leaders on planning, on managing </w:t>
            </w:r>
            <w:r w:rsidRPr="003A3558">
              <w:rPr>
                <w:spacing w:val="3"/>
                <w:sz w:val="17"/>
              </w:rPr>
              <w:t>and implementing affordable and sustainable housing and on slum upgrading programmes</w:t>
            </w:r>
          </w:p>
        </w:tc>
        <w:tc>
          <w:tcPr>
            <w:tcW w:w="666" w:type="dxa"/>
            <w:shd w:val="clear" w:color="auto" w:fill="auto"/>
            <w:vAlign w:val="bottom"/>
          </w:tcPr>
          <w:p w14:paraId="57C76AE1"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67" w:type="dxa"/>
            <w:shd w:val="clear" w:color="auto" w:fill="auto"/>
            <w:vAlign w:val="bottom"/>
          </w:tcPr>
          <w:p w14:paraId="185C148E"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66" w:type="dxa"/>
            <w:shd w:val="clear" w:color="auto" w:fill="auto"/>
            <w:vAlign w:val="bottom"/>
          </w:tcPr>
          <w:p w14:paraId="1F8D44C2"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c>
          <w:tcPr>
            <w:tcW w:w="667" w:type="dxa"/>
            <w:shd w:val="clear" w:color="auto" w:fill="auto"/>
            <w:vAlign w:val="bottom"/>
          </w:tcPr>
          <w:p w14:paraId="099390A9"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r>
      <w:tr w:rsidR="008F254E" w:rsidRPr="003A3558" w14:paraId="49AA228E" w14:textId="77777777" w:rsidTr="0090103A">
        <w:tc>
          <w:tcPr>
            <w:tcW w:w="7184" w:type="dxa"/>
            <w:shd w:val="clear" w:color="auto" w:fill="auto"/>
            <w:vAlign w:val="bottom"/>
          </w:tcPr>
          <w:p w14:paraId="020BC654" w14:textId="77777777" w:rsidR="008F254E" w:rsidRPr="003A3558" w:rsidRDefault="008F254E" w:rsidP="0090103A">
            <w:pPr>
              <w:tabs>
                <w:tab w:val="left" w:pos="288"/>
                <w:tab w:val="left" w:pos="576"/>
                <w:tab w:val="left" w:pos="864"/>
                <w:tab w:val="left" w:pos="1152"/>
              </w:tabs>
              <w:spacing w:before="40" w:after="40" w:line="210" w:lineRule="exact"/>
              <w:ind w:right="40"/>
              <w:rPr>
                <w:sz w:val="17"/>
              </w:rPr>
            </w:pPr>
            <w:r w:rsidRPr="003A3558">
              <w:rPr>
                <w:sz w:val="17"/>
              </w:rPr>
              <w:tab/>
              <w:t>23.</w:t>
            </w:r>
            <w:r w:rsidRPr="003A3558">
              <w:rPr>
                <w:sz w:val="17"/>
              </w:rPr>
              <w:tab/>
              <w:t>Guides and tools to improve land management and tenure security</w:t>
            </w:r>
          </w:p>
        </w:tc>
        <w:tc>
          <w:tcPr>
            <w:tcW w:w="666" w:type="dxa"/>
            <w:shd w:val="clear" w:color="auto" w:fill="auto"/>
            <w:vAlign w:val="bottom"/>
          </w:tcPr>
          <w:p w14:paraId="18C42ACF"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38AAF3B6"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1154538E"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6B16182B"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6BFB44AE" w14:textId="77777777" w:rsidTr="0090103A">
        <w:tc>
          <w:tcPr>
            <w:tcW w:w="7184" w:type="dxa"/>
            <w:shd w:val="clear" w:color="auto" w:fill="auto"/>
            <w:vAlign w:val="bottom"/>
          </w:tcPr>
          <w:p w14:paraId="1EFC8205" w14:textId="77777777" w:rsidR="008F254E" w:rsidRPr="003A3558" w:rsidRDefault="008F254E" w:rsidP="0090103A">
            <w:pPr>
              <w:tabs>
                <w:tab w:val="left" w:pos="288"/>
                <w:tab w:val="left" w:pos="576"/>
                <w:tab w:val="left" w:pos="864"/>
                <w:tab w:val="left" w:pos="1152"/>
              </w:tabs>
              <w:spacing w:before="40" w:after="40" w:line="210" w:lineRule="exact"/>
              <w:ind w:right="40"/>
              <w:rPr>
                <w:sz w:val="17"/>
              </w:rPr>
            </w:pPr>
            <w:r w:rsidRPr="003A3558">
              <w:rPr>
                <w:sz w:val="17"/>
              </w:rPr>
              <w:tab/>
              <w:t>24.</w:t>
            </w:r>
            <w:r w:rsidRPr="003A3558">
              <w:rPr>
                <w:sz w:val="17"/>
              </w:rPr>
              <w:tab/>
              <w:t>Guidelines and handbooks on slum upgrading solutions</w:t>
            </w:r>
          </w:p>
        </w:tc>
        <w:tc>
          <w:tcPr>
            <w:tcW w:w="666" w:type="dxa"/>
            <w:shd w:val="clear" w:color="auto" w:fill="auto"/>
            <w:vAlign w:val="bottom"/>
          </w:tcPr>
          <w:p w14:paraId="5814CAE3"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67" w:type="dxa"/>
            <w:shd w:val="clear" w:color="auto" w:fill="auto"/>
            <w:vAlign w:val="bottom"/>
          </w:tcPr>
          <w:p w14:paraId="30B854D6"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66" w:type="dxa"/>
            <w:shd w:val="clear" w:color="auto" w:fill="auto"/>
            <w:vAlign w:val="bottom"/>
          </w:tcPr>
          <w:p w14:paraId="2A9B5E93"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67" w:type="dxa"/>
            <w:shd w:val="clear" w:color="auto" w:fill="auto"/>
            <w:vAlign w:val="bottom"/>
          </w:tcPr>
          <w:p w14:paraId="2587F629"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22029C44" w14:textId="77777777" w:rsidTr="0090103A">
        <w:tc>
          <w:tcPr>
            <w:tcW w:w="7184" w:type="dxa"/>
            <w:shd w:val="clear" w:color="auto" w:fill="auto"/>
            <w:vAlign w:val="bottom"/>
          </w:tcPr>
          <w:p w14:paraId="2186B37C" w14:textId="77777777" w:rsidR="008F254E" w:rsidRPr="003A3558" w:rsidRDefault="008F254E" w:rsidP="0090103A">
            <w:pPr>
              <w:tabs>
                <w:tab w:val="left" w:pos="288"/>
                <w:tab w:val="left" w:pos="576"/>
                <w:tab w:val="left" w:pos="864"/>
                <w:tab w:val="left" w:pos="1152"/>
              </w:tabs>
              <w:spacing w:before="40" w:after="40" w:line="210" w:lineRule="exact"/>
              <w:ind w:left="576" w:right="40" w:hanging="576"/>
              <w:rPr>
                <w:sz w:val="17"/>
              </w:rPr>
            </w:pPr>
            <w:r w:rsidRPr="003A3558">
              <w:rPr>
                <w:sz w:val="17"/>
              </w:rPr>
              <w:tab/>
              <w:t>25.</w:t>
            </w:r>
            <w:r w:rsidRPr="003A3558">
              <w:rPr>
                <w:sz w:val="17"/>
              </w:rPr>
              <w:tab/>
              <w:t>Neighbourhood planning guidelines on participation and inclusive regeneration</w:t>
            </w:r>
          </w:p>
        </w:tc>
        <w:tc>
          <w:tcPr>
            <w:tcW w:w="666" w:type="dxa"/>
            <w:shd w:val="clear" w:color="auto" w:fill="auto"/>
            <w:vAlign w:val="bottom"/>
          </w:tcPr>
          <w:p w14:paraId="47A061A8"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6ECF3A0D"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6" w:type="dxa"/>
            <w:shd w:val="clear" w:color="auto" w:fill="auto"/>
            <w:vAlign w:val="bottom"/>
          </w:tcPr>
          <w:p w14:paraId="1EF304A1"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667" w:type="dxa"/>
            <w:shd w:val="clear" w:color="auto" w:fill="auto"/>
            <w:vAlign w:val="bottom"/>
          </w:tcPr>
          <w:p w14:paraId="6C054A5C" w14:textId="77777777" w:rsidR="008F254E" w:rsidRPr="003A3558" w:rsidRDefault="008F254E" w:rsidP="0090103A">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8F254E" w:rsidRPr="003A3558" w14:paraId="60A561A7" w14:textId="77777777" w:rsidTr="0090103A">
        <w:tc>
          <w:tcPr>
            <w:tcW w:w="9850" w:type="dxa"/>
            <w:gridSpan w:val="5"/>
            <w:shd w:val="clear" w:color="auto" w:fill="auto"/>
            <w:vAlign w:val="bottom"/>
          </w:tcPr>
          <w:p w14:paraId="5931A575" w14:textId="77777777" w:rsidR="008F254E" w:rsidRPr="003A3558" w:rsidRDefault="008F254E" w:rsidP="0090103A">
            <w:pPr>
              <w:tabs>
                <w:tab w:val="left" w:pos="288"/>
                <w:tab w:val="left" w:pos="576"/>
                <w:tab w:val="left" w:pos="864"/>
                <w:tab w:val="left" w:pos="1152"/>
              </w:tabs>
              <w:spacing w:before="40" w:after="40" w:line="210" w:lineRule="exact"/>
              <w:ind w:right="40"/>
              <w:rPr>
                <w:b/>
                <w:bCs/>
                <w:sz w:val="17"/>
              </w:rPr>
            </w:pPr>
            <w:r w:rsidRPr="003A3558">
              <w:rPr>
                <w:b/>
                <w:bCs/>
                <w:sz w:val="17"/>
              </w:rPr>
              <w:t>C.</w:t>
            </w:r>
            <w:r w:rsidRPr="003A3558">
              <w:rPr>
                <w:b/>
                <w:bCs/>
                <w:sz w:val="17"/>
              </w:rPr>
              <w:tab/>
              <w:t>Substantive deliverables</w:t>
            </w:r>
          </w:p>
        </w:tc>
      </w:tr>
      <w:tr w:rsidR="008F254E" w:rsidRPr="003A3558" w14:paraId="735BF615" w14:textId="77777777" w:rsidTr="0090103A">
        <w:tc>
          <w:tcPr>
            <w:tcW w:w="9850" w:type="dxa"/>
            <w:gridSpan w:val="5"/>
            <w:shd w:val="clear" w:color="auto" w:fill="auto"/>
            <w:vAlign w:val="bottom"/>
          </w:tcPr>
          <w:p w14:paraId="43A02FF0" w14:textId="77777777" w:rsidR="008F254E" w:rsidRPr="003A3558" w:rsidRDefault="008F254E" w:rsidP="0090103A">
            <w:pPr>
              <w:tabs>
                <w:tab w:val="left" w:pos="288"/>
                <w:tab w:val="left" w:pos="576"/>
                <w:tab w:val="left" w:pos="864"/>
                <w:tab w:val="left" w:pos="1152"/>
              </w:tabs>
              <w:spacing w:before="40" w:after="40" w:line="210" w:lineRule="exact"/>
              <w:ind w:left="288" w:right="40" w:hanging="288"/>
              <w:rPr>
                <w:sz w:val="17"/>
              </w:rPr>
            </w:pPr>
            <w:r w:rsidRPr="003A3558">
              <w:rPr>
                <w:sz w:val="17"/>
              </w:rPr>
              <w:tab/>
            </w:r>
            <w:r w:rsidRPr="003A3558">
              <w:rPr>
                <w:b/>
                <w:bCs/>
                <w:sz w:val="17"/>
              </w:rPr>
              <w:t>Consultation, advice and advocacy</w:t>
            </w:r>
            <w:r w:rsidRPr="003A3558">
              <w:rPr>
                <w:sz w:val="17"/>
              </w:rPr>
              <w:t>: technical advice to requesting Member States on monitoring and implementation of the New Urban Agenda, the Sustainable Development Goals and UN-Habitat Assembly resolutions; urban basic services and integrated inclusive slum upgrading; inclusive and integrated urban planning; and the right to housing and tenure security for all, urban law reform and effective urban regeneration and growth management and urban land administration and management.</w:t>
            </w:r>
          </w:p>
        </w:tc>
      </w:tr>
      <w:tr w:rsidR="008F254E" w:rsidRPr="003A3558" w14:paraId="54D67118" w14:textId="77777777" w:rsidTr="0090103A">
        <w:trPr>
          <w:trHeight w:val="486"/>
        </w:trPr>
        <w:tc>
          <w:tcPr>
            <w:tcW w:w="9850" w:type="dxa"/>
            <w:gridSpan w:val="5"/>
            <w:shd w:val="clear" w:color="auto" w:fill="auto"/>
            <w:vAlign w:val="bottom"/>
          </w:tcPr>
          <w:p w14:paraId="29FC730D" w14:textId="77777777" w:rsidR="008F254E" w:rsidRPr="003A3558" w:rsidRDefault="008F254E" w:rsidP="0090103A">
            <w:pPr>
              <w:tabs>
                <w:tab w:val="left" w:pos="288"/>
                <w:tab w:val="left" w:pos="576"/>
                <w:tab w:val="left" w:pos="864"/>
                <w:tab w:val="left" w:pos="1152"/>
              </w:tabs>
              <w:spacing w:before="40" w:after="40" w:line="210" w:lineRule="exact"/>
              <w:ind w:left="288" w:right="40" w:hanging="288"/>
              <w:rPr>
                <w:sz w:val="17"/>
              </w:rPr>
            </w:pPr>
            <w:r w:rsidRPr="003A3558">
              <w:rPr>
                <w:sz w:val="17"/>
              </w:rPr>
              <w:tab/>
            </w:r>
            <w:r w:rsidRPr="003A3558">
              <w:rPr>
                <w:b/>
                <w:bCs/>
                <w:sz w:val="17"/>
              </w:rPr>
              <w:t>Databases and substantive digital materials</w:t>
            </w:r>
            <w:r w:rsidRPr="003A3558">
              <w:rPr>
                <w:sz w:val="17"/>
              </w:rPr>
              <w:t>: UrbanLex database; global knowledge platforms on adequate housing; digital materials on global commitments related to land, housing, urban basic services, mobility, energy, water and sanitation, solid waste management, air quality, climate change mitigation and adaptation and cultural heritage; and African Clean Cities Platform and the Waste Wise Cities platform.</w:t>
            </w:r>
          </w:p>
        </w:tc>
      </w:tr>
      <w:tr w:rsidR="008F254E" w:rsidRPr="003A3558" w14:paraId="1F29733C" w14:textId="77777777" w:rsidTr="0090103A">
        <w:tc>
          <w:tcPr>
            <w:tcW w:w="9850" w:type="dxa"/>
            <w:gridSpan w:val="5"/>
            <w:shd w:val="clear" w:color="auto" w:fill="auto"/>
            <w:vAlign w:val="bottom"/>
          </w:tcPr>
          <w:p w14:paraId="41BD8879" w14:textId="77777777" w:rsidR="008F254E" w:rsidRPr="003A3558" w:rsidRDefault="008F254E" w:rsidP="0090103A">
            <w:pPr>
              <w:keepNext/>
              <w:tabs>
                <w:tab w:val="left" w:pos="288"/>
                <w:tab w:val="left" w:pos="576"/>
                <w:tab w:val="left" w:pos="864"/>
                <w:tab w:val="left" w:pos="1152"/>
              </w:tabs>
              <w:spacing w:before="40" w:after="40" w:line="210" w:lineRule="exact"/>
              <w:ind w:right="43"/>
              <w:rPr>
                <w:b/>
                <w:bCs/>
                <w:sz w:val="17"/>
              </w:rPr>
            </w:pPr>
            <w:r w:rsidRPr="003A3558">
              <w:rPr>
                <w:b/>
                <w:bCs/>
                <w:sz w:val="17"/>
              </w:rPr>
              <w:t>D.</w:t>
            </w:r>
            <w:r w:rsidRPr="003A3558">
              <w:rPr>
                <w:b/>
                <w:bCs/>
                <w:sz w:val="17"/>
              </w:rPr>
              <w:tab/>
              <w:t>Communication deliverables</w:t>
            </w:r>
          </w:p>
        </w:tc>
      </w:tr>
      <w:tr w:rsidR="008F254E" w:rsidRPr="003A3558" w14:paraId="09DEB987" w14:textId="77777777" w:rsidTr="0090103A">
        <w:tc>
          <w:tcPr>
            <w:tcW w:w="9850" w:type="dxa"/>
            <w:gridSpan w:val="5"/>
            <w:shd w:val="clear" w:color="auto" w:fill="auto"/>
            <w:vAlign w:val="bottom"/>
          </w:tcPr>
          <w:p w14:paraId="14368025" w14:textId="77777777" w:rsidR="008F254E" w:rsidRPr="003A3558" w:rsidRDefault="008F254E" w:rsidP="0090103A">
            <w:pPr>
              <w:keepNext/>
              <w:tabs>
                <w:tab w:val="left" w:pos="288"/>
                <w:tab w:val="left" w:pos="576"/>
                <w:tab w:val="left" w:pos="864"/>
                <w:tab w:val="left" w:pos="1152"/>
              </w:tabs>
              <w:spacing w:before="40" w:after="40" w:line="210" w:lineRule="exact"/>
              <w:ind w:left="288" w:right="43" w:hanging="288"/>
              <w:rPr>
                <w:sz w:val="17"/>
              </w:rPr>
            </w:pPr>
            <w:r w:rsidRPr="003A3558">
              <w:rPr>
                <w:sz w:val="17"/>
              </w:rPr>
              <w:tab/>
            </w:r>
            <w:r w:rsidRPr="003A3558">
              <w:rPr>
                <w:b/>
                <w:bCs/>
                <w:sz w:val="17"/>
              </w:rPr>
              <w:t>Outreach programmes, special events and information materials</w:t>
            </w:r>
            <w:r w:rsidRPr="003A3558">
              <w:rPr>
                <w:sz w:val="17"/>
              </w:rPr>
              <w:t>: Global Network of Public Space; dedicated housing campaign under the World Urban Campaign umbrella; Best Practices Awards; global initiative on transforming informal settlements and slums by 2030; and brochures, leaflets and spotlights on slum upgrading, urban regeneration, public space and housing, urban land governance and management, and urban basic services.</w:t>
            </w:r>
          </w:p>
        </w:tc>
      </w:tr>
      <w:tr w:rsidR="008F254E" w:rsidRPr="003A3558" w14:paraId="0D332A43" w14:textId="77777777" w:rsidTr="0090103A">
        <w:tc>
          <w:tcPr>
            <w:tcW w:w="9850" w:type="dxa"/>
            <w:gridSpan w:val="5"/>
            <w:shd w:val="clear" w:color="auto" w:fill="auto"/>
            <w:vAlign w:val="bottom"/>
          </w:tcPr>
          <w:p w14:paraId="4080185B" w14:textId="77777777" w:rsidR="008F254E" w:rsidRPr="003A3558" w:rsidRDefault="008F254E" w:rsidP="0090103A">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External and media relations</w:t>
            </w:r>
            <w:r w:rsidRPr="003A3558">
              <w:rPr>
                <w:sz w:val="17"/>
              </w:rPr>
              <w:t>: media kits, press releases, web stories and social media content on inclusive cities.</w:t>
            </w:r>
          </w:p>
        </w:tc>
      </w:tr>
      <w:tr w:rsidR="008F254E" w:rsidRPr="003A3558" w14:paraId="4BA226FC" w14:textId="77777777" w:rsidTr="0090103A">
        <w:tc>
          <w:tcPr>
            <w:tcW w:w="9850" w:type="dxa"/>
            <w:gridSpan w:val="5"/>
            <w:tcBorders>
              <w:bottom w:val="single" w:sz="12" w:space="0" w:color="auto"/>
            </w:tcBorders>
            <w:shd w:val="clear" w:color="auto" w:fill="auto"/>
            <w:vAlign w:val="bottom"/>
          </w:tcPr>
          <w:p w14:paraId="7EE8FF96" w14:textId="77777777" w:rsidR="008F254E" w:rsidRPr="003A3558" w:rsidRDefault="008F254E" w:rsidP="0090103A">
            <w:pPr>
              <w:tabs>
                <w:tab w:val="left" w:pos="288"/>
                <w:tab w:val="left" w:pos="576"/>
                <w:tab w:val="left" w:pos="864"/>
                <w:tab w:val="left" w:pos="1152"/>
              </w:tabs>
              <w:spacing w:before="40" w:after="40" w:line="210" w:lineRule="exact"/>
              <w:ind w:left="288" w:right="40" w:hanging="288"/>
              <w:rPr>
                <w:sz w:val="17"/>
              </w:rPr>
            </w:pPr>
            <w:r w:rsidRPr="003A3558">
              <w:rPr>
                <w:sz w:val="17"/>
              </w:rPr>
              <w:tab/>
            </w:r>
            <w:r w:rsidRPr="003A3558">
              <w:rPr>
                <w:b/>
                <w:bCs/>
                <w:sz w:val="17"/>
              </w:rPr>
              <w:t>Digital platforms and multimedia content</w:t>
            </w:r>
            <w:r w:rsidRPr="003A3558">
              <w:rPr>
                <w:sz w:val="17"/>
              </w:rPr>
              <w:t>: video documentaries, infographics, webinars and open digital platforms on urban safety, heritage, regeneration and urban growth.</w:t>
            </w:r>
          </w:p>
        </w:tc>
      </w:tr>
    </w:tbl>
    <w:p w14:paraId="10B70B0E" w14:textId="77777777" w:rsidR="002E689A" w:rsidRPr="003A3558" w:rsidRDefault="002E689A" w:rsidP="00901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7BE4A4" w14:textId="77777777" w:rsidR="0090103A" w:rsidRPr="003A3558" w:rsidRDefault="0090103A" w:rsidP="00901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76DE68" w14:textId="77777777" w:rsidR="0090103A" w:rsidRPr="003A3558" w:rsidRDefault="0090103A" w:rsidP="00901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7635FA" w14:textId="77777777" w:rsidR="007C4035" w:rsidRPr="003A3558" w:rsidRDefault="007C4035" w:rsidP="009010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Subprogramme 2</w:t>
      </w:r>
    </w:p>
    <w:p w14:paraId="4F017B25" w14:textId="77777777" w:rsidR="007C4035" w:rsidRPr="003A3558" w:rsidRDefault="007C4035" w:rsidP="009010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Enhanced shared prosperity of cities and regions</w:t>
      </w:r>
    </w:p>
    <w:p w14:paraId="06DE08EF" w14:textId="77777777" w:rsidR="007C4035" w:rsidRPr="003A3558" w:rsidRDefault="007C4035" w:rsidP="0090103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6B8687" w14:textId="77777777" w:rsidR="0090103A" w:rsidRPr="003A3558" w:rsidRDefault="0090103A" w:rsidP="0090103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368708" w14:textId="77777777" w:rsidR="007C4035" w:rsidRPr="003A3558" w:rsidRDefault="007C4035" w:rsidP="009010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Objective</w:t>
      </w:r>
    </w:p>
    <w:p w14:paraId="24E73558" w14:textId="77777777" w:rsidR="007C4035" w:rsidRPr="003A3558" w:rsidRDefault="007C4035" w:rsidP="0090103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93C0EE" w14:textId="77777777" w:rsidR="0090103A" w:rsidRPr="003A3558" w:rsidRDefault="0090103A" w:rsidP="0090103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F63920"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15.36</w:t>
      </w:r>
      <w:r w:rsidRPr="003A3558">
        <w:tab/>
        <w:t xml:space="preserve">The objective, to which this subprogramme contributes, is to enhance the shared prosperity of cities </w:t>
      </w:r>
      <w:r w:rsidRPr="003A3558">
        <w:rPr>
          <w:spacing w:val="2"/>
        </w:rPr>
        <w:t>and regions through improved spatial connectivity and productivity, increased and equitably distributed</w:t>
      </w:r>
      <w:r w:rsidRPr="003A3558">
        <w:t xml:space="preserve"> locally generated revenue and expanded deployment of frontier technologies and innovation.</w:t>
      </w:r>
    </w:p>
    <w:p w14:paraId="3BB179CA" w14:textId="77777777" w:rsidR="007C4035" w:rsidRPr="003A3558" w:rsidRDefault="007C4035" w:rsidP="000B27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t>Strategy</w:t>
      </w:r>
    </w:p>
    <w:p w14:paraId="229A1F9D" w14:textId="77777777" w:rsidR="007C4035" w:rsidRPr="003A3558" w:rsidRDefault="007C4035" w:rsidP="000B27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191CA6" w14:textId="77777777" w:rsidR="000B2712" w:rsidRPr="003A3558" w:rsidRDefault="000B2712" w:rsidP="000B27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BB8CBA"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3A3558">
        <w:tab/>
        <w:t>15.37</w:t>
      </w:r>
      <w:r w:rsidRPr="003A3558">
        <w:tab/>
        <w:t>To contribute to the objective, the subprogramme will:</w:t>
      </w:r>
    </w:p>
    <w:p w14:paraId="6F126202"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3A3558">
        <w:tab/>
      </w:r>
      <w:r w:rsidRPr="003A3558">
        <w:tab/>
        <w:t>(a)</w:t>
      </w:r>
      <w:r w:rsidRPr="003A3558">
        <w:tab/>
        <w:t xml:space="preserve">Support Member States and other partners through the formulation of national urban policies </w:t>
      </w:r>
      <w:r w:rsidRPr="003A3558">
        <w:rPr>
          <w:spacing w:val="2"/>
        </w:rPr>
        <w:t>and related legal, financial and implementation frameworks integrated into whole-of-government</w:t>
      </w:r>
      <w:r w:rsidRPr="003A3558">
        <w:t xml:space="preserve"> planning, policy and financing frameworks; knowledge transfer; capacity-building; and the development of tools on urban and rural territorial planning and design;</w:t>
      </w:r>
    </w:p>
    <w:p w14:paraId="2F46C789"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3A3558">
        <w:tab/>
      </w:r>
      <w:r w:rsidRPr="003A3558">
        <w:tab/>
        <w:t>(b)</w:t>
      </w:r>
      <w:r w:rsidRPr="003A3558">
        <w:tab/>
        <w:t>Provide technical assistance, capacity-building and advisory services to cities on:</w:t>
      </w:r>
    </w:p>
    <w:p w14:paraId="4961A052"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2218" w:hanging="2218"/>
        <w:jc w:val="both"/>
      </w:pPr>
      <w:r w:rsidRPr="003A3558">
        <w:tab/>
      </w:r>
      <w:r w:rsidRPr="003A3558">
        <w:tab/>
      </w:r>
      <w:r w:rsidRPr="003A3558">
        <w:tab/>
        <w:t>(i)</w:t>
      </w:r>
      <w:r w:rsidRPr="003A3558">
        <w:tab/>
        <w:t>Developing participatory and accountable budgeting approaches, optimizing local revenue systems through data collection and the development of municipal databases, and leveraging private sources of capital for sustainable urban development;</w:t>
      </w:r>
    </w:p>
    <w:p w14:paraId="4150438E"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2218" w:hanging="2218"/>
        <w:jc w:val="both"/>
      </w:pPr>
      <w:r w:rsidRPr="003A3558">
        <w:tab/>
      </w:r>
      <w:r w:rsidRPr="003A3558">
        <w:tab/>
      </w:r>
      <w:r w:rsidRPr="003A3558">
        <w:tab/>
        <w:t>(ii)</w:t>
      </w:r>
      <w:r w:rsidRPr="003A3558">
        <w:tab/>
        <w:t xml:space="preserve">Effectively procuring, testing and implementing people-centred frontier technologies and innovations such as sensor networks, machine-to-machine communication, artificial intelligence, virtual and augmented reality, geographic information systems, remote sensing and big data processing and visualization; </w:t>
      </w:r>
    </w:p>
    <w:p w14:paraId="3F3C694A"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3A3558">
        <w:tab/>
      </w:r>
      <w:r w:rsidRPr="003A3558">
        <w:tab/>
        <w:t>(c)</w:t>
      </w:r>
      <w:r w:rsidRPr="003A3558">
        <w:tab/>
        <w:t>Build on the lessons learned from challenges to local revenue generation exposed by global risks to develop tailored policies and technical assistance, with a focus on effective local public financial management.</w:t>
      </w:r>
    </w:p>
    <w:p w14:paraId="0BA01966"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3A3558">
        <w:tab/>
        <w:t>15.38</w:t>
      </w:r>
      <w:r w:rsidRPr="003A3558">
        <w:tab/>
        <w:t>In doing so, the subprogramme will assist Member States in making progress towards Sustainable Development Goals 1, 8, 9, 10 and 11.</w:t>
      </w:r>
    </w:p>
    <w:p w14:paraId="17FB058B"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3A3558">
        <w:tab/>
        <w:t>15.39</w:t>
      </w:r>
      <w:r w:rsidRPr="003A3558">
        <w:tab/>
        <w:t>The above-mentioned work is expected to result in:</w:t>
      </w:r>
    </w:p>
    <w:p w14:paraId="141074C6"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3A3558">
        <w:tab/>
      </w:r>
      <w:r w:rsidRPr="003A3558">
        <w:tab/>
        <w:t>(a)</w:t>
      </w:r>
      <w:r w:rsidRPr="003A3558">
        <w:tab/>
        <w:t xml:space="preserve">Balanced territorial development and better-connected human settlements; </w:t>
      </w:r>
    </w:p>
    <w:p w14:paraId="565C8A26"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3A3558">
        <w:tab/>
      </w:r>
      <w:r w:rsidRPr="003A3558">
        <w:tab/>
        <w:t>(b)</w:t>
      </w:r>
      <w:r w:rsidRPr="003A3558">
        <w:tab/>
        <w:t>Enactment by local authorities of institutional and legal reforms conducive to the generation of additional financial resources, including through public-private partnerships, land-based revenue and financing tools;</w:t>
      </w:r>
    </w:p>
    <w:p w14:paraId="372CB2D1"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spacing w:val="0"/>
          <w:w w:val="101"/>
        </w:rPr>
      </w:pPr>
      <w:r w:rsidRPr="003A3558">
        <w:rPr>
          <w:spacing w:val="0"/>
          <w:w w:val="101"/>
        </w:rPr>
        <w:tab/>
      </w:r>
      <w:r w:rsidRPr="003A3558">
        <w:rPr>
          <w:spacing w:val="0"/>
          <w:w w:val="101"/>
        </w:rPr>
        <w:tab/>
        <w:t>(c)</w:t>
      </w:r>
      <w:r w:rsidRPr="003A3558">
        <w:rPr>
          <w:spacing w:val="0"/>
          <w:w w:val="101"/>
        </w:rPr>
        <w:tab/>
      </w:r>
      <w:r w:rsidRPr="003A3558">
        <w:rPr>
          <w:spacing w:val="0"/>
        </w:rPr>
        <w:t>Strengthened urban-level action to address inequalities and bridge social, spatial and digital divides.</w:t>
      </w:r>
    </w:p>
    <w:p w14:paraId="4863C2D3"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4EE3DA99"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104625D1" w14:textId="77777777" w:rsidR="007C4035" w:rsidRPr="003A3558" w:rsidRDefault="007C4035" w:rsidP="00101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Programme performance in 2024</w:t>
      </w:r>
    </w:p>
    <w:p w14:paraId="6E2581DD" w14:textId="77777777" w:rsidR="007C4035" w:rsidRPr="003A3558" w:rsidRDefault="007C4035"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16BBC9" w14:textId="77777777" w:rsidR="00101552" w:rsidRPr="003A3558" w:rsidRDefault="00101552"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F3EB4E" w14:textId="77777777" w:rsidR="007C4035" w:rsidRPr="003A3558" w:rsidRDefault="007C4035" w:rsidP="00101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 xml:space="preserve">Multilevel policies for sustainable urban development </w:t>
      </w:r>
    </w:p>
    <w:p w14:paraId="3B96D818" w14:textId="77777777" w:rsidR="007C4035" w:rsidRPr="003A3558" w:rsidRDefault="007C4035"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ECD282"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atLeast"/>
        <w:ind w:left="1267" w:hanging="1267"/>
        <w:jc w:val="both"/>
        <w:rPr>
          <w:spacing w:val="2"/>
          <w:w w:val="101"/>
        </w:rPr>
      </w:pPr>
      <w:r w:rsidRPr="003A3558">
        <w:rPr>
          <w:spacing w:val="2"/>
          <w:w w:val="101"/>
        </w:rPr>
        <w:tab/>
        <w:t>15.40</w:t>
      </w:r>
      <w:r w:rsidRPr="003A3558">
        <w:rPr>
          <w:spacing w:val="2"/>
          <w:w w:val="101"/>
        </w:rPr>
        <w:tab/>
        <w:t xml:space="preserve">Home to approximately half of the world’s population, cities are hubs of economic, social and cultural activity, acting as engines of growth, innovation and global connectivity, and accounting for more than 80 per cent of the world’s gross domestic product. However, challenges such as climate change and inequalities in cities are jeopardizing sustainable development. The targets related to the urban resilience of many cities are below the 2015 baselines. While several factors can explain poor progress, a critical factor is often limited coordination across levels of government and policy areas. Given that cities influence economic, social and environmental outcomes beyond their boundaries, it is essential that sustainable urban development policy interventions be designed and implemented across wider territorial scales. In that respect, national urban policies can provide a clear strategic framework and an effective coordination mechanism to articulate policies across the urban-rural continuum, including at metropolitan and regional scales. The subprogramme has, to date, supported 64 countries in developing national urban policies, with a view to enhancing spatial connectivity and productivity and advancing sustainable urban development. In Paraguay, for example, the urban planning, housing and habitat policy was adopted by presidential decree in 2024 and will support the country’s transformative housing programme, through which the Government has already provided more than 17,000 housing units. In addition, the subprogramme, in collaboration with Organisation for Economic Co-operation and Development, published the report </w:t>
      </w:r>
      <w:r w:rsidRPr="003A3558">
        <w:rPr>
          <w:i/>
          <w:iCs/>
          <w:spacing w:val="2"/>
          <w:w w:val="101"/>
        </w:rPr>
        <w:t>Global State of National Urban Policy 2024: Building Resilience and Promoting Adequate, Inclusive and Sustainable Housing</w:t>
      </w:r>
      <w:r w:rsidRPr="003A3558">
        <w:rPr>
          <w:spacing w:val="2"/>
          <w:w w:val="101"/>
        </w:rPr>
        <w:t>, which highlights how national urban policies have become critical instruments in localizing the Sustainable Development Goals, especially Goal 11.</w:t>
      </w:r>
    </w:p>
    <w:p w14:paraId="2C548B23"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atLeast"/>
        <w:ind w:left="1267" w:hanging="1267"/>
        <w:jc w:val="both"/>
      </w:pPr>
      <w:r w:rsidRPr="003A3558">
        <w:tab/>
        <w:t>15.41</w:t>
      </w:r>
      <w:r w:rsidRPr="003A3558">
        <w:tab/>
        <w:t>Progress towards the objective is presented in the performance measure below (see figure 15.V).</w:t>
      </w:r>
    </w:p>
    <w:p w14:paraId="49D148FF" w14:textId="77777777" w:rsidR="007C4035" w:rsidRPr="003A3558" w:rsidRDefault="007C4035" w:rsidP="00101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lastRenderedPageBreak/>
        <w:t>Figure 15.V</w:t>
      </w:r>
    </w:p>
    <w:p w14:paraId="7CEA3A6C" w14:textId="77777777" w:rsidR="007C4035" w:rsidRPr="003A3558" w:rsidRDefault="007C4035" w:rsidP="00101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3A3558">
        <w:t>Performance measure: number of countries that have developed national urban policies with the support of UN-Habitat (cumulative)</w:t>
      </w:r>
    </w:p>
    <w:p w14:paraId="40D02EA1" w14:textId="46EE23AB" w:rsidR="007C4035" w:rsidRPr="003A3558" w:rsidRDefault="007C4035"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50D9DE" w14:textId="38DB2DF7" w:rsidR="00101552" w:rsidRPr="003A3558" w:rsidRDefault="007B6320"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b/>
          <w:noProof/>
          <w:color w:val="000000" w:themeColor="text1"/>
          <w:u w:val="single"/>
          <w:shd w:val="clear" w:color="auto" w:fill="E6E6E6"/>
          <w:lang w:eastAsia="en-GB"/>
        </w:rPr>
        <w:drawing>
          <wp:anchor distT="0" distB="0" distL="114300" distR="114300" simplePos="0" relativeHeight="251669504" behindDoc="0" locked="0" layoutInCell="1" allowOverlap="1" wp14:anchorId="0AF98AD4" wp14:editId="4B7F2436">
            <wp:simplePos x="0" y="0"/>
            <wp:positionH relativeFrom="margin">
              <wp:align>left</wp:align>
            </wp:positionH>
            <wp:positionV relativeFrom="paragraph">
              <wp:posOffset>78105</wp:posOffset>
            </wp:positionV>
            <wp:extent cx="6254115" cy="1895475"/>
            <wp:effectExtent l="0" t="0" r="0" b="0"/>
            <wp:wrapTopAndBottom/>
            <wp:docPr id="1346934083" name="Chart 1346934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14:sizeRelH relativeFrom="page">
              <wp14:pctWidth>0</wp14:pctWidth>
            </wp14:sizeRelH>
            <wp14:sizeRelV relativeFrom="page">
              <wp14:pctHeight>0</wp14:pctHeight>
            </wp14:sizeRelV>
          </wp:anchor>
        </w:drawing>
      </w:r>
    </w:p>
    <w:p w14:paraId="5D2DCB41" w14:textId="77777777" w:rsidR="007C4035" w:rsidRPr="003A3558" w:rsidRDefault="007C4035"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780AC" w14:textId="77777777" w:rsidR="00101552" w:rsidRPr="003A3558" w:rsidRDefault="00101552"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B44EBD" w14:textId="77777777" w:rsidR="00101552" w:rsidRPr="003A3558" w:rsidRDefault="00101552"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DB5FE5" w14:textId="77777777" w:rsidR="007C4035" w:rsidRPr="003A3558" w:rsidRDefault="007C4035" w:rsidP="00101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Planned results for 2026</w:t>
      </w:r>
    </w:p>
    <w:p w14:paraId="2A482953" w14:textId="77777777" w:rsidR="00101552" w:rsidRPr="003A3558" w:rsidRDefault="00101552"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D8D4FD" w14:textId="77777777" w:rsidR="00101552" w:rsidRPr="003A3558" w:rsidRDefault="00101552"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FAA185" w14:textId="2D660BA0" w:rsidR="007C4035" w:rsidRPr="003A3558" w:rsidRDefault="007C4035" w:rsidP="00101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3A3558">
        <w:tab/>
      </w:r>
      <w:r w:rsidRPr="003A3558">
        <w:tab/>
        <w:t>Result 1: voluntary local reviews to enhance the shared prosperity of cities and regions globally through Sustainable Development Goal localization</w:t>
      </w:r>
    </w:p>
    <w:p w14:paraId="3C13302D" w14:textId="77777777" w:rsidR="007C4035" w:rsidRPr="003A3558" w:rsidRDefault="007C4035"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2C056A" w14:textId="73875C18" w:rsidR="007C4035" w:rsidRPr="003A3558" w:rsidRDefault="00101552" w:rsidP="00101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performance in 2024 and target for 2026</w:t>
      </w:r>
    </w:p>
    <w:p w14:paraId="6CEFF956" w14:textId="77777777" w:rsidR="00101552" w:rsidRPr="003A3558" w:rsidRDefault="00101552"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D88FE4" w14:textId="692FE1A2"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15.42</w:t>
      </w:r>
      <w:r w:rsidRPr="003A3558">
        <w:tab/>
        <w:t>The subprogramme’s work contributed to the development of 15 voluntary local reviews by local and regional governments with the subprogramme’s direct support, which met the planned target, and to the monitoring of the development of 46 voluntary local reviews globally, which did not meet the planned target of 65. The target was not met owing to the competing priorities of local and regional governments.</w:t>
      </w:r>
    </w:p>
    <w:p w14:paraId="25F74D0A" w14:textId="1F53CF99" w:rsidR="007C4035" w:rsidRPr="003A3558" w:rsidRDefault="00101552"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r>
      <w:r w:rsidR="007C4035" w:rsidRPr="003A3558">
        <w:t>15.43</w:t>
      </w:r>
      <w:r w:rsidR="007C4035" w:rsidRPr="003A3558">
        <w:tab/>
        <w:t>Progress towards the objective and the target for 2026 are presented in the performance measure below (see figure 15.VI).</w:t>
      </w:r>
    </w:p>
    <w:p w14:paraId="1B532D3C" w14:textId="77777777" w:rsidR="007C4035" w:rsidRPr="003A3558" w:rsidRDefault="007C4035"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FB1DE7" w14:textId="0395A337"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15.VI</w:t>
      </w:r>
    </w:p>
    <w:p w14:paraId="1CB70F38" w14:textId="77777777"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rFonts w:ascii="Times New Roman Bold" w:hAnsi="Times New Roman Bold" w:cs="Times New Roman Bold"/>
          <w:spacing w:val="0"/>
        </w:rPr>
      </w:pPr>
      <w:r w:rsidRPr="003A3558">
        <w:rPr>
          <w:rFonts w:ascii="Times New Roman Bold" w:hAnsi="Times New Roman Bold" w:cs="Times New Roman Bold"/>
          <w:spacing w:val="0"/>
        </w:rPr>
        <w:t>Performance measure: number of voluntary local reviews prepared by local and regional governments (annual)</w:t>
      </w:r>
    </w:p>
    <w:p w14:paraId="35CFAB31"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233436" w14:textId="015BD235" w:rsidR="00101552"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noProof/>
          <w:lang w:eastAsia="en-GB"/>
        </w:rPr>
        <w:drawing>
          <wp:anchor distT="0" distB="0" distL="114300" distR="114300" simplePos="0" relativeHeight="251671552" behindDoc="0" locked="0" layoutInCell="1" allowOverlap="1" wp14:anchorId="3EF9BD1A" wp14:editId="56BBAC21">
            <wp:simplePos x="0" y="0"/>
            <wp:positionH relativeFrom="margin">
              <wp:posOffset>-6350</wp:posOffset>
            </wp:positionH>
            <wp:positionV relativeFrom="paragraph">
              <wp:posOffset>88900</wp:posOffset>
            </wp:positionV>
            <wp:extent cx="6304915" cy="2600325"/>
            <wp:effectExtent l="0" t="0" r="635" b="0"/>
            <wp:wrapTopAndBottom/>
            <wp:docPr id="414025358" name="Chart 41402535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14:sizeRelH relativeFrom="margin">
              <wp14:pctWidth>0</wp14:pctWidth>
            </wp14:sizeRelH>
            <wp14:sizeRelV relativeFrom="margin">
              <wp14:pctHeight>0</wp14:pctHeight>
            </wp14:sizeRelV>
          </wp:anchor>
        </w:drawing>
      </w:r>
    </w:p>
    <w:p w14:paraId="7F793081" w14:textId="77777777" w:rsidR="007B6320" w:rsidRPr="003A3558" w:rsidRDefault="007B6320" w:rsidP="007B6320">
      <w:pPr>
        <w:pStyle w:val="SingleTxt"/>
        <w:spacing w:after="0" w:line="120" w:lineRule="exact"/>
        <w:rPr>
          <w:sz w:val="10"/>
        </w:rPr>
      </w:pPr>
    </w:p>
    <w:p w14:paraId="34A7A806" w14:textId="77777777" w:rsidR="007B6320" w:rsidRPr="003A3558" w:rsidRDefault="007B6320" w:rsidP="007B6320">
      <w:pPr>
        <w:pStyle w:val="SingleTxt"/>
        <w:spacing w:after="0" w:line="120" w:lineRule="exact"/>
        <w:rPr>
          <w:sz w:val="10"/>
        </w:rPr>
      </w:pPr>
    </w:p>
    <w:p w14:paraId="5B8C595F" w14:textId="440B4595" w:rsidR="007C4035" w:rsidRPr="003A3558" w:rsidRDefault="007C4035" w:rsidP="00101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t>Result 2: digital transformation for sustainable urban development</w:t>
      </w:r>
    </w:p>
    <w:p w14:paraId="324D716C" w14:textId="77777777" w:rsidR="007C4035" w:rsidRPr="003A3558" w:rsidRDefault="007C4035"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502E4" w14:textId="7FA63B40" w:rsidR="007C4035" w:rsidRPr="003A3558" w:rsidRDefault="00101552" w:rsidP="00101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performance in 2024 and target for 2026</w:t>
      </w:r>
    </w:p>
    <w:p w14:paraId="3CFB60D3" w14:textId="77777777" w:rsidR="00101552" w:rsidRPr="003A3558" w:rsidRDefault="00101552" w:rsidP="00101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CC9AF" w14:textId="33F79AD3"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15.44</w:t>
      </w:r>
      <w:r w:rsidRPr="003A3558">
        <w:tab/>
        <w:t>The subprogramme’s work contributed to 20 cities piloting strategies, plans and projects to inform the development of the international guidelines on people-centred smart cities, which did not meet the planned target of 25 cities. The target was not met owing to lower-than-expected voluntary contributions and the focus of the subprogramme on the development of the international guidelines, which delayed the operationalization of projects.</w:t>
      </w:r>
    </w:p>
    <w:p w14:paraId="0BE204C9"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15.45</w:t>
      </w:r>
      <w:r w:rsidRPr="003A3558">
        <w:tab/>
        <w:t>Progress towards the objective and the target for 2026 are presented in the performance measure below (see table 15.3).</w:t>
      </w:r>
    </w:p>
    <w:p w14:paraId="78DE4E0F" w14:textId="77777777" w:rsidR="007C4035" w:rsidRPr="003A3558" w:rsidRDefault="007C4035" w:rsidP="00121E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659AC0" w14:textId="77777777" w:rsidR="007C4035" w:rsidRPr="003A3558" w:rsidRDefault="007C4035" w:rsidP="00121E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Table 15.3</w:t>
      </w:r>
    </w:p>
    <w:p w14:paraId="6BEE709E" w14:textId="77777777" w:rsidR="007C4035" w:rsidRPr="003A3558" w:rsidRDefault="007C4035" w:rsidP="00121E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Performance measure</w:t>
      </w:r>
    </w:p>
    <w:p w14:paraId="3563586F" w14:textId="77777777" w:rsidR="007C4035" w:rsidRPr="003A3558" w:rsidRDefault="007C4035" w:rsidP="00121E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5C2A8" w14:textId="77777777" w:rsidR="00121EA3" w:rsidRPr="003A3558" w:rsidRDefault="00121EA3" w:rsidP="00121E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1970"/>
        <w:gridCol w:w="1970"/>
        <w:gridCol w:w="1970"/>
        <w:gridCol w:w="1970"/>
        <w:gridCol w:w="1970"/>
      </w:tblGrid>
      <w:tr w:rsidR="006B6D15" w:rsidRPr="003A3558" w14:paraId="2C637698" w14:textId="77777777" w:rsidTr="009840B2">
        <w:trPr>
          <w:tblHeader/>
        </w:trPr>
        <w:tc>
          <w:tcPr>
            <w:tcW w:w="1000" w:type="pct"/>
            <w:tcBorders>
              <w:top w:val="single" w:sz="4" w:space="0" w:color="auto"/>
              <w:left w:val="nil"/>
              <w:bottom w:val="single" w:sz="12" w:space="0" w:color="auto"/>
              <w:right w:val="nil"/>
            </w:tcBorders>
            <w:vAlign w:val="bottom"/>
            <w:hideMark/>
          </w:tcPr>
          <w:p w14:paraId="7EEA01F6" w14:textId="5AB2F4B2" w:rsidR="006B6D15" w:rsidRPr="003A3558" w:rsidRDefault="006B6D15" w:rsidP="009840B2">
            <w:pPr>
              <w:keepNext/>
              <w:spacing w:before="81" w:after="81" w:line="160" w:lineRule="exact"/>
              <w:ind w:right="40"/>
              <w:jc w:val="both"/>
              <w:rPr>
                <w:rFonts w:eastAsia="Calibri"/>
                <w:i/>
                <w:sz w:val="14"/>
                <w:lang w:eastAsia="zh-CN"/>
              </w:rPr>
            </w:pPr>
            <w:bookmarkStart w:id="4" w:name="_Hlk163812550"/>
            <w:r w:rsidRPr="003A3558">
              <w:rPr>
                <w:rFonts w:eastAsia="Calibri"/>
                <w:i/>
                <w:sz w:val="14"/>
                <w:lang w:eastAsia="zh-CN"/>
              </w:rPr>
              <w:t>2022 (actual)</w:t>
            </w:r>
          </w:p>
        </w:tc>
        <w:tc>
          <w:tcPr>
            <w:tcW w:w="1000" w:type="pct"/>
            <w:tcBorders>
              <w:top w:val="single" w:sz="4" w:space="0" w:color="auto"/>
              <w:left w:val="nil"/>
              <w:bottom w:val="single" w:sz="12" w:space="0" w:color="auto"/>
              <w:right w:val="nil"/>
            </w:tcBorders>
            <w:vAlign w:val="bottom"/>
            <w:hideMark/>
          </w:tcPr>
          <w:p w14:paraId="725A29A2" w14:textId="3A89200F" w:rsidR="006B6D15" w:rsidRPr="003A3558" w:rsidRDefault="006B6D15" w:rsidP="009840B2">
            <w:pPr>
              <w:keepNext/>
              <w:spacing w:before="81" w:after="81" w:line="160" w:lineRule="exact"/>
              <w:ind w:left="144" w:right="43"/>
              <w:rPr>
                <w:rFonts w:eastAsia="Calibri"/>
                <w:i/>
                <w:sz w:val="14"/>
                <w:lang w:eastAsia="zh-CN"/>
              </w:rPr>
            </w:pPr>
            <w:r w:rsidRPr="003A3558">
              <w:rPr>
                <w:rFonts w:eastAsia="Calibri"/>
                <w:i/>
                <w:sz w:val="14"/>
                <w:lang w:eastAsia="zh-CN"/>
              </w:rPr>
              <w:t>2023 (actual)</w:t>
            </w:r>
          </w:p>
        </w:tc>
        <w:tc>
          <w:tcPr>
            <w:tcW w:w="1000" w:type="pct"/>
            <w:tcBorders>
              <w:top w:val="single" w:sz="4" w:space="0" w:color="auto"/>
              <w:left w:val="nil"/>
              <w:bottom w:val="single" w:sz="12" w:space="0" w:color="auto"/>
              <w:right w:val="double" w:sz="12" w:space="0" w:color="auto"/>
            </w:tcBorders>
            <w:vAlign w:val="bottom"/>
            <w:hideMark/>
          </w:tcPr>
          <w:p w14:paraId="07FC2204" w14:textId="3BEDE796" w:rsidR="006B6D15" w:rsidRPr="003A3558" w:rsidRDefault="006B6D15" w:rsidP="009840B2">
            <w:pPr>
              <w:keepNext/>
              <w:spacing w:before="81" w:after="81" w:line="160" w:lineRule="exact"/>
              <w:ind w:left="144" w:right="43"/>
              <w:rPr>
                <w:rFonts w:eastAsia="Calibri"/>
                <w:i/>
                <w:sz w:val="14"/>
                <w:lang w:eastAsia="zh-CN"/>
              </w:rPr>
            </w:pPr>
            <w:r w:rsidRPr="003A3558">
              <w:rPr>
                <w:rFonts w:eastAsia="Calibri"/>
                <w:i/>
                <w:sz w:val="14"/>
                <w:lang w:eastAsia="zh-CN"/>
              </w:rPr>
              <w:t>2024 (actual)</w:t>
            </w:r>
          </w:p>
        </w:tc>
        <w:tc>
          <w:tcPr>
            <w:tcW w:w="1000" w:type="pct"/>
            <w:tcBorders>
              <w:top w:val="single" w:sz="4" w:space="0" w:color="auto"/>
              <w:left w:val="double" w:sz="12" w:space="0" w:color="auto"/>
              <w:bottom w:val="single" w:sz="12" w:space="0" w:color="auto"/>
              <w:right w:val="nil"/>
            </w:tcBorders>
            <w:vAlign w:val="bottom"/>
            <w:hideMark/>
          </w:tcPr>
          <w:p w14:paraId="6EB1B829" w14:textId="52C5E5EB" w:rsidR="006B6D15" w:rsidRPr="003A3558" w:rsidRDefault="006B6D15" w:rsidP="009840B2">
            <w:pPr>
              <w:keepNext/>
              <w:spacing w:before="81" w:after="81" w:line="160" w:lineRule="exact"/>
              <w:ind w:left="144" w:right="43"/>
              <w:rPr>
                <w:rFonts w:eastAsia="Calibri"/>
                <w:i/>
                <w:sz w:val="14"/>
                <w:lang w:eastAsia="zh-CN"/>
              </w:rPr>
            </w:pPr>
            <w:r w:rsidRPr="003A3558">
              <w:rPr>
                <w:rFonts w:eastAsia="Calibri"/>
                <w:i/>
                <w:sz w:val="14"/>
                <w:lang w:eastAsia="zh-CN"/>
              </w:rPr>
              <w:t>2025 (planned)</w:t>
            </w:r>
          </w:p>
        </w:tc>
        <w:tc>
          <w:tcPr>
            <w:tcW w:w="1000" w:type="pct"/>
            <w:tcBorders>
              <w:top w:val="single" w:sz="4" w:space="0" w:color="auto"/>
              <w:left w:val="nil"/>
              <w:bottom w:val="single" w:sz="12" w:space="0" w:color="auto"/>
              <w:right w:val="nil"/>
            </w:tcBorders>
            <w:vAlign w:val="bottom"/>
            <w:hideMark/>
          </w:tcPr>
          <w:p w14:paraId="32F2EC64" w14:textId="1251AE78" w:rsidR="006B6D15" w:rsidRPr="003A3558" w:rsidRDefault="006B6D15" w:rsidP="009840B2">
            <w:pPr>
              <w:keepNext/>
              <w:spacing w:before="81" w:after="81" w:line="160" w:lineRule="exact"/>
              <w:ind w:left="144" w:right="43"/>
              <w:rPr>
                <w:rFonts w:eastAsia="Calibri"/>
                <w:i/>
                <w:sz w:val="14"/>
                <w:lang w:eastAsia="zh-CN"/>
              </w:rPr>
            </w:pPr>
            <w:r w:rsidRPr="003A3558">
              <w:rPr>
                <w:rFonts w:eastAsia="Calibri"/>
                <w:i/>
                <w:sz w:val="14"/>
                <w:lang w:eastAsia="zh-CN"/>
              </w:rPr>
              <w:t>2026 (planned)</w:t>
            </w:r>
          </w:p>
        </w:tc>
      </w:tr>
      <w:tr w:rsidR="006B6D15" w:rsidRPr="003A3558" w14:paraId="321E55CF" w14:textId="77777777" w:rsidTr="009840B2">
        <w:trPr>
          <w:trHeight w:hRule="exact" w:val="115"/>
          <w:tblHeader/>
        </w:trPr>
        <w:tc>
          <w:tcPr>
            <w:tcW w:w="1000" w:type="pct"/>
            <w:tcBorders>
              <w:top w:val="single" w:sz="12" w:space="0" w:color="auto"/>
              <w:left w:val="nil"/>
              <w:bottom w:val="nil"/>
              <w:right w:val="nil"/>
            </w:tcBorders>
            <w:vAlign w:val="bottom"/>
          </w:tcPr>
          <w:p w14:paraId="7EC97CE2" w14:textId="77777777" w:rsidR="006B6D15" w:rsidRPr="003A3558" w:rsidRDefault="006B6D15" w:rsidP="009840B2">
            <w:pPr>
              <w:spacing w:before="40" w:after="120"/>
              <w:ind w:right="40"/>
              <w:jc w:val="both"/>
              <w:rPr>
                <w:rFonts w:eastAsia="Calibri"/>
                <w:lang w:eastAsia="zh-CN"/>
              </w:rPr>
            </w:pPr>
          </w:p>
        </w:tc>
        <w:tc>
          <w:tcPr>
            <w:tcW w:w="1000" w:type="pct"/>
            <w:tcBorders>
              <w:top w:val="single" w:sz="12" w:space="0" w:color="auto"/>
              <w:left w:val="nil"/>
              <w:bottom w:val="nil"/>
              <w:right w:val="nil"/>
            </w:tcBorders>
            <w:vAlign w:val="bottom"/>
          </w:tcPr>
          <w:p w14:paraId="12C8D7E0" w14:textId="77777777" w:rsidR="006B6D15" w:rsidRPr="003A3558" w:rsidRDefault="006B6D15" w:rsidP="009840B2">
            <w:pPr>
              <w:spacing w:before="40" w:after="120"/>
              <w:ind w:left="144" w:right="43"/>
              <w:rPr>
                <w:rFonts w:eastAsia="Calibri"/>
                <w:lang w:eastAsia="zh-CN"/>
              </w:rPr>
            </w:pPr>
          </w:p>
        </w:tc>
        <w:tc>
          <w:tcPr>
            <w:tcW w:w="1000" w:type="pct"/>
            <w:tcBorders>
              <w:top w:val="single" w:sz="12" w:space="0" w:color="auto"/>
              <w:left w:val="nil"/>
              <w:bottom w:val="nil"/>
              <w:right w:val="double" w:sz="12" w:space="0" w:color="auto"/>
            </w:tcBorders>
            <w:vAlign w:val="bottom"/>
          </w:tcPr>
          <w:p w14:paraId="3E0E63E6" w14:textId="77777777" w:rsidR="006B6D15" w:rsidRPr="003A3558" w:rsidRDefault="006B6D15" w:rsidP="009840B2">
            <w:pPr>
              <w:spacing w:before="40" w:after="120"/>
              <w:ind w:left="144" w:right="43"/>
              <w:rPr>
                <w:rFonts w:eastAsia="Calibri"/>
                <w:lang w:eastAsia="zh-CN"/>
              </w:rPr>
            </w:pPr>
          </w:p>
        </w:tc>
        <w:tc>
          <w:tcPr>
            <w:tcW w:w="1000" w:type="pct"/>
            <w:tcBorders>
              <w:top w:val="single" w:sz="12" w:space="0" w:color="auto"/>
              <w:left w:val="double" w:sz="12" w:space="0" w:color="auto"/>
              <w:bottom w:val="nil"/>
              <w:right w:val="nil"/>
            </w:tcBorders>
            <w:vAlign w:val="bottom"/>
          </w:tcPr>
          <w:p w14:paraId="491B38E2" w14:textId="77777777" w:rsidR="006B6D15" w:rsidRPr="003A3558" w:rsidRDefault="006B6D15" w:rsidP="009840B2">
            <w:pPr>
              <w:spacing w:before="40" w:after="120"/>
              <w:ind w:left="144" w:right="43"/>
              <w:rPr>
                <w:rFonts w:eastAsia="Calibri"/>
                <w:lang w:eastAsia="zh-CN"/>
              </w:rPr>
            </w:pPr>
          </w:p>
        </w:tc>
        <w:tc>
          <w:tcPr>
            <w:tcW w:w="1000" w:type="pct"/>
            <w:tcBorders>
              <w:top w:val="single" w:sz="12" w:space="0" w:color="auto"/>
              <w:left w:val="nil"/>
              <w:bottom w:val="nil"/>
              <w:right w:val="nil"/>
            </w:tcBorders>
            <w:vAlign w:val="bottom"/>
          </w:tcPr>
          <w:p w14:paraId="34621722" w14:textId="77777777" w:rsidR="006B6D15" w:rsidRPr="003A3558" w:rsidRDefault="006B6D15" w:rsidP="009840B2">
            <w:pPr>
              <w:spacing w:before="40" w:after="120"/>
              <w:ind w:left="144" w:right="43"/>
              <w:rPr>
                <w:rFonts w:eastAsia="Calibri"/>
                <w:lang w:eastAsia="zh-CN"/>
              </w:rPr>
            </w:pPr>
          </w:p>
        </w:tc>
      </w:tr>
      <w:tr w:rsidR="006B6D15" w:rsidRPr="003A3558" w14:paraId="2047B3CC" w14:textId="77777777" w:rsidTr="006B6D15">
        <w:tc>
          <w:tcPr>
            <w:tcW w:w="1000" w:type="pct"/>
            <w:tcBorders>
              <w:top w:val="nil"/>
              <w:left w:val="nil"/>
              <w:bottom w:val="single" w:sz="12" w:space="0" w:color="auto"/>
              <w:right w:val="nil"/>
            </w:tcBorders>
          </w:tcPr>
          <w:p w14:paraId="50CEB399" w14:textId="7DEB8A4D" w:rsidR="006B6D15" w:rsidRPr="003A3558" w:rsidRDefault="006B6D15" w:rsidP="009840B2">
            <w:pPr>
              <w:tabs>
                <w:tab w:val="left" w:pos="288"/>
                <w:tab w:val="left" w:pos="576"/>
                <w:tab w:val="left" w:pos="864"/>
                <w:tab w:val="left" w:pos="1152"/>
              </w:tabs>
              <w:spacing w:before="40" w:after="120"/>
              <w:ind w:right="43"/>
              <w:rPr>
                <w:rFonts w:eastAsia="Calibri"/>
                <w:lang w:eastAsia="zh-CN"/>
              </w:rPr>
            </w:pPr>
            <w:r w:rsidRPr="003A3558">
              <w:t>Thirty cities adopted people-centred smart city strategies</w:t>
            </w:r>
          </w:p>
        </w:tc>
        <w:tc>
          <w:tcPr>
            <w:tcW w:w="1000" w:type="pct"/>
            <w:tcBorders>
              <w:top w:val="nil"/>
              <w:left w:val="nil"/>
              <w:bottom w:val="single" w:sz="12" w:space="0" w:color="auto"/>
              <w:right w:val="nil"/>
            </w:tcBorders>
          </w:tcPr>
          <w:p w14:paraId="4F7655AA" w14:textId="77777777" w:rsidR="006B6D15" w:rsidRPr="003A3558" w:rsidRDefault="006B6D15" w:rsidP="009840B2">
            <w:pPr>
              <w:tabs>
                <w:tab w:val="left" w:pos="288"/>
                <w:tab w:val="left" w:pos="576"/>
                <w:tab w:val="left" w:pos="864"/>
                <w:tab w:val="left" w:pos="1152"/>
              </w:tabs>
              <w:spacing w:before="40" w:after="120"/>
              <w:ind w:left="144" w:right="43"/>
            </w:pPr>
            <w:r w:rsidRPr="003A3558">
              <w:t>UN-Habitat Assembly adopted resolution 2/1</w:t>
            </w:r>
          </w:p>
          <w:p w14:paraId="24CCE6C6" w14:textId="7CE40C01" w:rsidR="006B6D15" w:rsidRPr="003A3558" w:rsidRDefault="006B6D15" w:rsidP="009840B2">
            <w:pPr>
              <w:tabs>
                <w:tab w:val="left" w:pos="288"/>
                <w:tab w:val="left" w:pos="576"/>
                <w:tab w:val="left" w:pos="864"/>
                <w:tab w:val="left" w:pos="1152"/>
              </w:tabs>
              <w:spacing w:before="40" w:after="120"/>
              <w:ind w:left="144" w:right="43"/>
              <w:rPr>
                <w:rFonts w:eastAsia="Calibri"/>
                <w:lang w:eastAsia="zh-CN"/>
              </w:rPr>
            </w:pPr>
            <w:r w:rsidRPr="003A3558">
              <w:t>Fifteen cities developed people-centred smart city strategies and plans</w:t>
            </w:r>
          </w:p>
        </w:tc>
        <w:tc>
          <w:tcPr>
            <w:tcW w:w="1000" w:type="pct"/>
            <w:tcBorders>
              <w:top w:val="nil"/>
              <w:left w:val="nil"/>
              <w:bottom w:val="single" w:sz="12" w:space="0" w:color="auto"/>
              <w:right w:val="double" w:sz="12" w:space="0" w:color="auto"/>
            </w:tcBorders>
          </w:tcPr>
          <w:p w14:paraId="63BE0CE0" w14:textId="56BE231A" w:rsidR="006B6D15" w:rsidRPr="003A3558" w:rsidRDefault="006D1A97" w:rsidP="007B6320">
            <w:pPr>
              <w:tabs>
                <w:tab w:val="left" w:pos="288"/>
                <w:tab w:val="left" w:pos="576"/>
                <w:tab w:val="left" w:pos="864"/>
                <w:tab w:val="left" w:pos="1152"/>
              </w:tabs>
              <w:spacing w:before="40" w:after="120"/>
              <w:ind w:left="144"/>
              <w:rPr>
                <w:rFonts w:eastAsia="Calibri"/>
                <w:spacing w:val="2"/>
                <w:w w:val="101"/>
                <w:lang w:eastAsia="zh-CN"/>
              </w:rPr>
            </w:pPr>
            <w:r w:rsidRPr="003A3558">
              <w:rPr>
                <w:spacing w:val="2"/>
                <w:w w:val="101"/>
              </w:rPr>
              <w:t>Twenty cities piloted strategies, plans and projects to inform the development of the international guidelines on people-centred smart cities</w:t>
            </w:r>
            <w:r w:rsidR="005414F3" w:rsidRPr="003A3558">
              <w:rPr>
                <w:spacing w:val="2"/>
                <w:w w:val="101"/>
              </w:rPr>
              <w:t xml:space="preserve"> </w:t>
            </w:r>
          </w:p>
        </w:tc>
        <w:tc>
          <w:tcPr>
            <w:tcW w:w="1000" w:type="pct"/>
            <w:tcBorders>
              <w:top w:val="nil"/>
              <w:left w:val="double" w:sz="12" w:space="0" w:color="auto"/>
              <w:bottom w:val="single" w:sz="12" w:space="0" w:color="auto"/>
              <w:right w:val="nil"/>
            </w:tcBorders>
          </w:tcPr>
          <w:p w14:paraId="0D00CA24" w14:textId="4769A842" w:rsidR="006B6D15" w:rsidRPr="003A3558" w:rsidRDefault="006D1A97" w:rsidP="009840B2">
            <w:pPr>
              <w:tabs>
                <w:tab w:val="left" w:pos="288"/>
                <w:tab w:val="left" w:pos="576"/>
                <w:tab w:val="left" w:pos="864"/>
                <w:tab w:val="left" w:pos="1152"/>
              </w:tabs>
              <w:spacing w:before="40" w:after="120"/>
              <w:ind w:left="144" w:right="43"/>
              <w:rPr>
                <w:rFonts w:eastAsia="Calibri"/>
                <w:lang w:eastAsia="zh-CN"/>
              </w:rPr>
            </w:pPr>
            <w:r w:rsidRPr="003A3558">
              <w:t>The international guidelines on people-centred smart cities are endorsed by the UN-Habitat Assembly</w:t>
            </w:r>
          </w:p>
        </w:tc>
        <w:tc>
          <w:tcPr>
            <w:tcW w:w="1000" w:type="pct"/>
            <w:tcBorders>
              <w:top w:val="nil"/>
              <w:left w:val="nil"/>
              <w:bottom w:val="single" w:sz="12" w:space="0" w:color="auto"/>
              <w:right w:val="nil"/>
            </w:tcBorders>
          </w:tcPr>
          <w:p w14:paraId="7257759B" w14:textId="661BB5E8" w:rsidR="006B6D15" w:rsidRPr="003A3558" w:rsidRDefault="006D1A97" w:rsidP="009840B2">
            <w:pPr>
              <w:tabs>
                <w:tab w:val="left" w:pos="288"/>
                <w:tab w:val="left" w:pos="576"/>
                <w:tab w:val="left" w:pos="864"/>
                <w:tab w:val="left" w:pos="1152"/>
              </w:tabs>
              <w:spacing w:before="40" w:after="120"/>
              <w:ind w:left="144" w:right="43"/>
              <w:rPr>
                <w:rFonts w:eastAsia="Calibri"/>
                <w:lang w:eastAsia="zh-CN"/>
              </w:rPr>
            </w:pPr>
            <w:r w:rsidRPr="003A3558">
              <w:t>Ten cities pilot the international guidelines on people-centred smart cities</w:t>
            </w:r>
          </w:p>
        </w:tc>
      </w:tr>
      <w:bookmarkEnd w:id="4"/>
    </w:tbl>
    <w:p w14:paraId="0A1083EA" w14:textId="77777777" w:rsidR="00121EA3" w:rsidRPr="003A3558" w:rsidRDefault="00121EA3" w:rsidP="006D1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AC3D70" w14:textId="77777777" w:rsidR="006D1A97" w:rsidRPr="003A3558" w:rsidRDefault="006D1A97" w:rsidP="006D1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21FC13" w14:textId="77777777" w:rsidR="007C4035" w:rsidRPr="003A3558" w:rsidRDefault="007C4035" w:rsidP="006D1A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rFonts w:ascii="Times New Roman Bold" w:hAnsi="Times New Roman Bold" w:cs="Times New Roman Bold"/>
          <w:spacing w:val="0"/>
        </w:rPr>
      </w:pPr>
      <w:r w:rsidRPr="003A3558">
        <w:tab/>
      </w:r>
      <w:r w:rsidRPr="003A3558">
        <w:tab/>
      </w:r>
      <w:r w:rsidRPr="003A3558">
        <w:rPr>
          <w:rFonts w:ascii="Times New Roman Bold" w:hAnsi="Times New Roman Bold" w:cs="Times New Roman Bold"/>
          <w:spacing w:val="0"/>
        </w:rPr>
        <w:t>Result 3: upgraded own-source revenue systems to improve the performance of local governments</w:t>
      </w:r>
    </w:p>
    <w:p w14:paraId="55EE767D" w14:textId="77777777" w:rsidR="006D1A97" w:rsidRPr="003A3558" w:rsidRDefault="006D1A97" w:rsidP="006D1A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D027AA" w14:textId="3728575A" w:rsidR="007C4035" w:rsidRPr="003A3558" w:rsidRDefault="006D1A97" w:rsidP="006D1A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Proposed programme plan for 2026</w:t>
      </w:r>
    </w:p>
    <w:p w14:paraId="748E7886" w14:textId="77777777" w:rsidR="007C4035" w:rsidRPr="003A3558" w:rsidRDefault="007C4035" w:rsidP="006D1A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2AFBB"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15.46</w:t>
      </w:r>
      <w:r w:rsidRPr="003A3558">
        <w:tab/>
        <w:t xml:space="preserve">Effective devolution of authority and service delivery require robust own-source revenue systems </w:t>
      </w:r>
      <w:r w:rsidRPr="003A3558">
        <w:rPr>
          <w:spacing w:val="3"/>
        </w:rPr>
        <w:t>for local governments. Own-source revenue enhances flexibility, creditworthiness and accountability,</w:t>
      </w:r>
      <w:r w:rsidRPr="003A3558">
        <w:t xml:space="preserve"> driving improved service delivery and representation in exchange for tax contributions. To support own-source revenue reforms, the subprogramme has provided technical assistance to more than 30 local governments, developed an e-learning course on own-source revenue and upgraded the rapid own-source revenue analysis tool for self-assessment. Efforts also include fostering participatory budgeting and engaging civil society while reforming national fiscal decentralization and intergovernmental transfer mechanisms. </w:t>
      </w:r>
    </w:p>
    <w:p w14:paraId="1A0C66F0" w14:textId="77777777" w:rsidR="007C4035" w:rsidRPr="003A3558" w:rsidRDefault="007C4035" w:rsidP="006D1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9B7D9C" w14:textId="77777777" w:rsidR="007C4035" w:rsidRPr="003A3558" w:rsidRDefault="007C4035" w:rsidP="006D1A9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Lessons learned and planned change</w:t>
      </w:r>
    </w:p>
    <w:p w14:paraId="6A2EA96E" w14:textId="77777777" w:rsidR="007C4035" w:rsidRPr="003A3558" w:rsidRDefault="007C4035" w:rsidP="006D1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26C00C" w14:textId="76A1B36A"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15.47</w:t>
      </w:r>
      <w:r w:rsidRPr="003A3558">
        <w:tab/>
        <w:t xml:space="preserve">The lesson for the subprogramme was that own-source revenue reforms required multilevel interventions to guarantee their sustainability. In applying the lesson, the subprogramme will expand its online tools to empower more local governments to strengthen their own-source revenue frameworks. It will also engage more closely with national authorities and civil society to ensure broader and more sustainable implementation of the </w:t>
      </w:r>
      <w:r w:rsidR="00E968A8" w:rsidRPr="003A3558">
        <w:t>own-source revenue reforms</w:t>
      </w:r>
      <w:r w:rsidRPr="003A3558">
        <w:t>.</w:t>
      </w:r>
    </w:p>
    <w:p w14:paraId="38A25318" w14:textId="3E88FD12"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15.48</w:t>
      </w:r>
      <w:r w:rsidRPr="003A3558">
        <w:tab/>
      </w:r>
      <w:r w:rsidRPr="003A3558">
        <w:rPr>
          <w:spacing w:val="0"/>
          <w:w w:val="100"/>
        </w:rPr>
        <w:t>Expected progress towards the objective is presented in the performance measure below (see figure</w:t>
      </w:r>
      <w:r w:rsidR="00E61BBE" w:rsidRPr="003A3558">
        <w:rPr>
          <w:spacing w:val="0"/>
          <w:w w:val="100"/>
        </w:rPr>
        <w:t> </w:t>
      </w:r>
      <w:r w:rsidRPr="003A3558">
        <w:rPr>
          <w:spacing w:val="0"/>
          <w:w w:val="100"/>
        </w:rPr>
        <w:t>15.VII)</w:t>
      </w:r>
      <w:r w:rsidR="00E61BBE" w:rsidRPr="003A3558">
        <w:rPr>
          <w:spacing w:val="0"/>
          <w:w w:val="100"/>
        </w:rPr>
        <w:t>.</w:t>
      </w:r>
    </w:p>
    <w:p w14:paraId="3B03DCE4" w14:textId="77777777" w:rsidR="00E61BBE" w:rsidRPr="003A3558" w:rsidRDefault="00E61BBE" w:rsidP="00E61B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5A852D"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lastRenderedPageBreak/>
        <w:t>Figure 15.VII</w:t>
      </w:r>
    </w:p>
    <w:p w14:paraId="19B3F7CD"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3A3558">
        <w:t>Performance measure: number of local governments that have developed strategies and reform initiatives to enhance own-source revenue (annual)</w:t>
      </w:r>
    </w:p>
    <w:p w14:paraId="28362EE4" w14:textId="77E00E4E" w:rsidR="007C4035" w:rsidRPr="003A3558" w:rsidRDefault="00653F98"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noProof/>
          <w:color w:val="000000" w:themeColor="text1"/>
          <w:kern w:val="14"/>
          <w:szCs w:val="20"/>
          <w:shd w:val="clear" w:color="auto" w:fill="E6E6E6"/>
          <w:lang w:eastAsia="en-GB"/>
        </w:rPr>
        <w:drawing>
          <wp:anchor distT="0" distB="0" distL="114300" distR="114300" simplePos="0" relativeHeight="251697152" behindDoc="0" locked="0" layoutInCell="1" allowOverlap="1" wp14:anchorId="5F6755BC" wp14:editId="411B06FE">
            <wp:simplePos x="0" y="0"/>
            <wp:positionH relativeFrom="margin">
              <wp:posOffset>0</wp:posOffset>
            </wp:positionH>
            <wp:positionV relativeFrom="paragraph">
              <wp:posOffset>155575</wp:posOffset>
            </wp:positionV>
            <wp:extent cx="6254115" cy="1898650"/>
            <wp:effectExtent l="0" t="0" r="0" b="6350"/>
            <wp:wrapTopAndBottom/>
            <wp:docPr id="310874342" name="Chart 3108743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14:sizeRelH relativeFrom="page">
              <wp14:pctWidth>0</wp14:pctWidth>
            </wp14:sizeRelH>
            <wp14:sizeRelV relativeFrom="page">
              <wp14:pctHeight>0</wp14:pctHeight>
            </wp14:sizeRelV>
          </wp:anchor>
        </w:drawing>
      </w:r>
    </w:p>
    <w:p w14:paraId="09A44ED3" w14:textId="1381DBF5" w:rsidR="00E61BBE" w:rsidRPr="003A3558" w:rsidRDefault="00E61BBE"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090135" w14:textId="77777777" w:rsidR="00E26971" w:rsidRPr="003A3558" w:rsidRDefault="00E26971"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A8D13B" w14:textId="77777777" w:rsidR="00E26971" w:rsidRPr="003A3558" w:rsidRDefault="00E26971"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7A75C3" w14:textId="77777777" w:rsidR="00E26971" w:rsidRPr="003A3558" w:rsidRDefault="00E26971"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98C0BD7" w14:textId="666F78CE" w:rsidR="007C4035" w:rsidRPr="003A3558" w:rsidRDefault="007C4035" w:rsidP="00E2697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Deliverables</w:t>
      </w:r>
    </w:p>
    <w:p w14:paraId="1CAF0D33" w14:textId="77777777" w:rsidR="007C4035" w:rsidRPr="003A3558" w:rsidRDefault="007C4035"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4BC7826" w14:textId="77777777" w:rsidR="00E26971" w:rsidRPr="003A3558" w:rsidRDefault="00E26971"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F98D659"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15.49</w:t>
      </w:r>
      <w:r w:rsidRPr="003A3558">
        <w:tab/>
        <w:t>Table 15.4 lists all deliverables for the subprogramme.</w:t>
      </w:r>
    </w:p>
    <w:p w14:paraId="5563F631" w14:textId="77777777" w:rsidR="007C4035" w:rsidRPr="003A3558" w:rsidRDefault="007C4035" w:rsidP="00E269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E888E5" w14:textId="77777777"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Table 15.4</w:t>
      </w:r>
    </w:p>
    <w:p w14:paraId="51D8A3E3" w14:textId="77777777"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 xml:space="preserve">Subprogramme 2: deliverables for the period 2024–2026, by category and subcategory </w:t>
      </w:r>
    </w:p>
    <w:p w14:paraId="7F142E7A" w14:textId="77777777" w:rsidR="007C4035" w:rsidRPr="003A3558" w:rsidRDefault="007C4035"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535182" w14:textId="77777777" w:rsidR="00E26971" w:rsidRPr="003A3558" w:rsidRDefault="00E26971" w:rsidP="005337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1E55C4" w:rsidRPr="003A3558" w14:paraId="14090785" w14:textId="77777777" w:rsidTr="007B6320">
        <w:trPr>
          <w:tblHeader/>
        </w:trPr>
        <w:tc>
          <w:tcPr>
            <w:tcW w:w="7470" w:type="dxa"/>
            <w:tcBorders>
              <w:top w:val="single" w:sz="4" w:space="0" w:color="auto"/>
              <w:bottom w:val="single" w:sz="12" w:space="0" w:color="auto"/>
            </w:tcBorders>
            <w:shd w:val="clear" w:color="auto" w:fill="auto"/>
            <w:vAlign w:val="bottom"/>
          </w:tcPr>
          <w:p w14:paraId="4C1E334D" w14:textId="77777777" w:rsidR="001E55C4" w:rsidRPr="003A3558" w:rsidRDefault="001E55C4" w:rsidP="007B6320">
            <w:pPr>
              <w:spacing w:before="81" w:after="81" w:line="160" w:lineRule="exact"/>
              <w:ind w:right="40"/>
              <w:rPr>
                <w:i/>
                <w:sz w:val="14"/>
              </w:rPr>
            </w:pPr>
            <w:r w:rsidRPr="003A3558">
              <w:rPr>
                <w:i/>
                <w:sz w:val="14"/>
              </w:rPr>
              <w:t>Category and subcategory</w:t>
            </w:r>
          </w:p>
        </w:tc>
        <w:tc>
          <w:tcPr>
            <w:tcW w:w="595" w:type="dxa"/>
            <w:tcBorders>
              <w:top w:val="single" w:sz="4" w:space="0" w:color="auto"/>
              <w:bottom w:val="single" w:sz="12" w:space="0" w:color="auto"/>
            </w:tcBorders>
            <w:shd w:val="clear" w:color="auto" w:fill="auto"/>
            <w:vAlign w:val="bottom"/>
          </w:tcPr>
          <w:p w14:paraId="3DA2E485" w14:textId="77777777" w:rsidR="001E55C4" w:rsidRPr="003A3558" w:rsidRDefault="001E55C4" w:rsidP="007B6320">
            <w:pPr>
              <w:spacing w:before="81" w:after="81" w:line="160" w:lineRule="exact"/>
              <w:ind w:right="40"/>
              <w:jc w:val="right"/>
              <w:rPr>
                <w:i/>
                <w:sz w:val="14"/>
              </w:rPr>
            </w:pPr>
            <w:r w:rsidRPr="003A3558">
              <w:rPr>
                <w:i/>
                <w:sz w:val="14"/>
              </w:rPr>
              <w:t>2024 planned</w:t>
            </w:r>
          </w:p>
        </w:tc>
        <w:tc>
          <w:tcPr>
            <w:tcW w:w="595" w:type="dxa"/>
            <w:tcBorders>
              <w:top w:val="single" w:sz="4" w:space="0" w:color="auto"/>
              <w:bottom w:val="single" w:sz="12" w:space="0" w:color="auto"/>
            </w:tcBorders>
            <w:shd w:val="clear" w:color="auto" w:fill="auto"/>
            <w:vAlign w:val="bottom"/>
          </w:tcPr>
          <w:p w14:paraId="2D258A19" w14:textId="77777777" w:rsidR="001E55C4" w:rsidRPr="003A3558" w:rsidRDefault="001E55C4" w:rsidP="007B6320">
            <w:pPr>
              <w:spacing w:before="81" w:after="81" w:line="160" w:lineRule="exact"/>
              <w:ind w:right="40"/>
              <w:jc w:val="right"/>
              <w:rPr>
                <w:i/>
                <w:sz w:val="14"/>
              </w:rPr>
            </w:pPr>
            <w:r w:rsidRPr="003A3558">
              <w:rPr>
                <w:i/>
                <w:sz w:val="14"/>
              </w:rPr>
              <w:t>2024 actual</w:t>
            </w:r>
          </w:p>
        </w:tc>
        <w:tc>
          <w:tcPr>
            <w:tcW w:w="595" w:type="dxa"/>
            <w:tcBorders>
              <w:top w:val="single" w:sz="4" w:space="0" w:color="auto"/>
              <w:bottom w:val="single" w:sz="12" w:space="0" w:color="auto"/>
            </w:tcBorders>
            <w:shd w:val="clear" w:color="auto" w:fill="auto"/>
            <w:vAlign w:val="bottom"/>
          </w:tcPr>
          <w:p w14:paraId="142FBB60" w14:textId="77777777" w:rsidR="001E55C4" w:rsidRPr="003A3558" w:rsidRDefault="001E55C4" w:rsidP="007B6320">
            <w:pPr>
              <w:spacing w:before="81" w:after="81" w:line="160" w:lineRule="exact"/>
              <w:ind w:right="40"/>
              <w:jc w:val="right"/>
              <w:rPr>
                <w:i/>
                <w:sz w:val="14"/>
              </w:rPr>
            </w:pPr>
            <w:r w:rsidRPr="003A3558">
              <w:rPr>
                <w:i/>
                <w:sz w:val="14"/>
              </w:rPr>
              <w:t>2025 planned</w:t>
            </w:r>
          </w:p>
        </w:tc>
        <w:tc>
          <w:tcPr>
            <w:tcW w:w="595" w:type="dxa"/>
            <w:tcBorders>
              <w:top w:val="single" w:sz="4" w:space="0" w:color="auto"/>
              <w:bottom w:val="single" w:sz="12" w:space="0" w:color="auto"/>
            </w:tcBorders>
            <w:shd w:val="clear" w:color="auto" w:fill="auto"/>
            <w:vAlign w:val="bottom"/>
          </w:tcPr>
          <w:p w14:paraId="063400A2" w14:textId="77777777" w:rsidR="001E55C4" w:rsidRPr="003A3558" w:rsidRDefault="001E55C4" w:rsidP="007B6320">
            <w:pPr>
              <w:spacing w:before="81" w:after="81" w:line="160" w:lineRule="exact"/>
              <w:ind w:right="40"/>
              <w:jc w:val="right"/>
              <w:rPr>
                <w:i/>
                <w:sz w:val="14"/>
              </w:rPr>
            </w:pPr>
            <w:r w:rsidRPr="003A3558">
              <w:rPr>
                <w:i/>
                <w:sz w:val="14"/>
              </w:rPr>
              <w:t>2026 planned</w:t>
            </w:r>
          </w:p>
        </w:tc>
      </w:tr>
      <w:tr w:rsidR="001E55C4" w:rsidRPr="003A3558" w14:paraId="07FFD5C9" w14:textId="77777777" w:rsidTr="007B6320">
        <w:trPr>
          <w:trHeight w:hRule="exact" w:val="115"/>
          <w:tblHeader/>
        </w:trPr>
        <w:tc>
          <w:tcPr>
            <w:tcW w:w="7470" w:type="dxa"/>
            <w:tcBorders>
              <w:top w:val="single" w:sz="12" w:space="0" w:color="auto"/>
            </w:tcBorders>
            <w:shd w:val="clear" w:color="auto" w:fill="auto"/>
            <w:vAlign w:val="bottom"/>
          </w:tcPr>
          <w:p w14:paraId="3972236D" w14:textId="77777777" w:rsidR="001E55C4" w:rsidRPr="003A3558" w:rsidRDefault="001E55C4" w:rsidP="007B6320">
            <w:pPr>
              <w:spacing w:before="40" w:after="40" w:line="210" w:lineRule="exact"/>
              <w:ind w:right="40"/>
              <w:rPr>
                <w:sz w:val="17"/>
              </w:rPr>
            </w:pPr>
          </w:p>
        </w:tc>
        <w:tc>
          <w:tcPr>
            <w:tcW w:w="595" w:type="dxa"/>
            <w:tcBorders>
              <w:top w:val="single" w:sz="12" w:space="0" w:color="auto"/>
            </w:tcBorders>
            <w:shd w:val="clear" w:color="auto" w:fill="auto"/>
            <w:vAlign w:val="bottom"/>
          </w:tcPr>
          <w:p w14:paraId="6AC5E995" w14:textId="77777777" w:rsidR="001E55C4" w:rsidRPr="003A3558" w:rsidRDefault="001E55C4" w:rsidP="007B6320">
            <w:pPr>
              <w:spacing w:before="40" w:after="40" w:line="210" w:lineRule="exact"/>
              <w:ind w:left="144" w:right="40"/>
              <w:jc w:val="right"/>
              <w:rPr>
                <w:sz w:val="17"/>
              </w:rPr>
            </w:pPr>
          </w:p>
        </w:tc>
        <w:tc>
          <w:tcPr>
            <w:tcW w:w="595" w:type="dxa"/>
            <w:tcBorders>
              <w:top w:val="single" w:sz="12" w:space="0" w:color="auto"/>
            </w:tcBorders>
            <w:shd w:val="clear" w:color="auto" w:fill="auto"/>
            <w:vAlign w:val="bottom"/>
          </w:tcPr>
          <w:p w14:paraId="459EE2ED" w14:textId="77777777" w:rsidR="001E55C4" w:rsidRPr="003A3558" w:rsidRDefault="001E55C4" w:rsidP="007B6320">
            <w:pPr>
              <w:spacing w:before="40" w:after="40" w:line="210" w:lineRule="exact"/>
              <w:ind w:left="144" w:right="40"/>
              <w:jc w:val="right"/>
              <w:rPr>
                <w:sz w:val="17"/>
              </w:rPr>
            </w:pPr>
          </w:p>
        </w:tc>
        <w:tc>
          <w:tcPr>
            <w:tcW w:w="595" w:type="dxa"/>
            <w:tcBorders>
              <w:top w:val="single" w:sz="12" w:space="0" w:color="auto"/>
            </w:tcBorders>
            <w:shd w:val="clear" w:color="auto" w:fill="auto"/>
            <w:vAlign w:val="bottom"/>
          </w:tcPr>
          <w:p w14:paraId="7B748A37" w14:textId="77777777" w:rsidR="001E55C4" w:rsidRPr="003A3558" w:rsidRDefault="001E55C4" w:rsidP="007B6320">
            <w:pPr>
              <w:spacing w:before="40" w:after="40" w:line="210" w:lineRule="exact"/>
              <w:ind w:left="144" w:right="40"/>
              <w:jc w:val="right"/>
              <w:rPr>
                <w:sz w:val="17"/>
              </w:rPr>
            </w:pPr>
          </w:p>
        </w:tc>
        <w:tc>
          <w:tcPr>
            <w:tcW w:w="595" w:type="dxa"/>
            <w:tcBorders>
              <w:top w:val="single" w:sz="12" w:space="0" w:color="auto"/>
            </w:tcBorders>
            <w:shd w:val="clear" w:color="auto" w:fill="auto"/>
            <w:vAlign w:val="bottom"/>
          </w:tcPr>
          <w:p w14:paraId="40E7644E" w14:textId="77777777" w:rsidR="001E55C4" w:rsidRPr="003A3558" w:rsidRDefault="001E55C4" w:rsidP="007B6320">
            <w:pPr>
              <w:spacing w:before="40" w:after="40" w:line="210" w:lineRule="exact"/>
              <w:ind w:left="144" w:right="40"/>
              <w:jc w:val="right"/>
              <w:rPr>
                <w:sz w:val="17"/>
              </w:rPr>
            </w:pPr>
          </w:p>
        </w:tc>
      </w:tr>
      <w:tr w:rsidR="001E55C4" w:rsidRPr="003A3558" w14:paraId="4BED898B" w14:textId="77777777" w:rsidTr="007B6320">
        <w:tc>
          <w:tcPr>
            <w:tcW w:w="7470" w:type="dxa"/>
            <w:shd w:val="clear" w:color="auto" w:fill="auto"/>
            <w:vAlign w:val="bottom"/>
          </w:tcPr>
          <w:p w14:paraId="7CB94480" w14:textId="77777777" w:rsidR="001E55C4" w:rsidRPr="003A3558" w:rsidRDefault="001E55C4" w:rsidP="00533723">
            <w:pPr>
              <w:tabs>
                <w:tab w:val="left" w:pos="288"/>
                <w:tab w:val="left" w:pos="576"/>
                <w:tab w:val="left" w:pos="864"/>
                <w:tab w:val="left" w:pos="1152"/>
              </w:tabs>
              <w:spacing w:before="40" w:after="40" w:line="200" w:lineRule="exact"/>
              <w:ind w:right="43"/>
              <w:rPr>
                <w:b/>
                <w:bCs/>
                <w:sz w:val="17"/>
              </w:rPr>
            </w:pPr>
            <w:r w:rsidRPr="003A3558">
              <w:rPr>
                <w:b/>
                <w:bCs/>
                <w:sz w:val="17"/>
              </w:rPr>
              <w:t>B.</w:t>
            </w:r>
            <w:r w:rsidRPr="003A3558">
              <w:rPr>
                <w:b/>
                <w:bCs/>
                <w:sz w:val="17"/>
              </w:rPr>
              <w:tab/>
              <w:t>Generation and transfer of knowledge</w:t>
            </w:r>
          </w:p>
        </w:tc>
        <w:tc>
          <w:tcPr>
            <w:tcW w:w="595" w:type="dxa"/>
            <w:shd w:val="clear" w:color="auto" w:fill="auto"/>
            <w:vAlign w:val="bottom"/>
          </w:tcPr>
          <w:p w14:paraId="6A85E373"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p>
        </w:tc>
        <w:tc>
          <w:tcPr>
            <w:tcW w:w="595" w:type="dxa"/>
            <w:shd w:val="clear" w:color="auto" w:fill="auto"/>
            <w:vAlign w:val="bottom"/>
          </w:tcPr>
          <w:p w14:paraId="2D73A3D8"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p>
        </w:tc>
        <w:tc>
          <w:tcPr>
            <w:tcW w:w="595" w:type="dxa"/>
            <w:shd w:val="clear" w:color="auto" w:fill="auto"/>
            <w:vAlign w:val="bottom"/>
          </w:tcPr>
          <w:p w14:paraId="486172FB"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p>
        </w:tc>
        <w:tc>
          <w:tcPr>
            <w:tcW w:w="595" w:type="dxa"/>
            <w:shd w:val="clear" w:color="auto" w:fill="auto"/>
            <w:vAlign w:val="bottom"/>
          </w:tcPr>
          <w:p w14:paraId="5D84D508"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p>
        </w:tc>
      </w:tr>
      <w:tr w:rsidR="001E55C4" w:rsidRPr="003A3558" w14:paraId="168128F2" w14:textId="77777777" w:rsidTr="007B6320">
        <w:tc>
          <w:tcPr>
            <w:tcW w:w="7470" w:type="dxa"/>
            <w:shd w:val="clear" w:color="auto" w:fill="auto"/>
            <w:vAlign w:val="bottom"/>
          </w:tcPr>
          <w:p w14:paraId="72C27A13" w14:textId="77777777" w:rsidR="001E55C4" w:rsidRPr="003A3558" w:rsidRDefault="001E55C4" w:rsidP="00533723">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Field and technical cooperation projects</w:t>
            </w:r>
            <w:r w:rsidRPr="003A3558">
              <w:rPr>
                <w:sz w:val="17"/>
              </w:rPr>
              <w:t xml:space="preserve"> (number of projects)</w:t>
            </w:r>
          </w:p>
        </w:tc>
        <w:tc>
          <w:tcPr>
            <w:tcW w:w="595" w:type="dxa"/>
            <w:shd w:val="clear" w:color="auto" w:fill="auto"/>
            <w:vAlign w:val="bottom"/>
          </w:tcPr>
          <w:p w14:paraId="29D2304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27</w:t>
            </w:r>
          </w:p>
        </w:tc>
        <w:tc>
          <w:tcPr>
            <w:tcW w:w="595" w:type="dxa"/>
            <w:shd w:val="clear" w:color="auto" w:fill="auto"/>
            <w:vAlign w:val="bottom"/>
          </w:tcPr>
          <w:p w14:paraId="7F92D38E"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27</w:t>
            </w:r>
          </w:p>
        </w:tc>
        <w:tc>
          <w:tcPr>
            <w:tcW w:w="595" w:type="dxa"/>
            <w:shd w:val="clear" w:color="auto" w:fill="auto"/>
            <w:vAlign w:val="bottom"/>
          </w:tcPr>
          <w:p w14:paraId="3ECADE8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27</w:t>
            </w:r>
          </w:p>
        </w:tc>
        <w:tc>
          <w:tcPr>
            <w:tcW w:w="595" w:type="dxa"/>
            <w:shd w:val="clear" w:color="auto" w:fill="auto"/>
            <w:vAlign w:val="bottom"/>
          </w:tcPr>
          <w:p w14:paraId="07C7C946"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27</w:t>
            </w:r>
          </w:p>
        </w:tc>
      </w:tr>
      <w:tr w:rsidR="001E55C4" w:rsidRPr="003A3558" w14:paraId="0EBFF142" w14:textId="77777777" w:rsidTr="007B6320">
        <w:tc>
          <w:tcPr>
            <w:tcW w:w="7470" w:type="dxa"/>
            <w:shd w:val="clear" w:color="auto" w:fill="auto"/>
            <w:vAlign w:val="bottom"/>
          </w:tcPr>
          <w:p w14:paraId="740C8D53"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1.</w:t>
            </w:r>
            <w:r w:rsidRPr="003A3558">
              <w:rPr>
                <w:sz w:val="17"/>
              </w:rPr>
              <w:tab/>
              <w:t>Projects on spatial connectivity, urban policies and spatial frameworks, urban planning and design, urban-rural links and integrated territorial development</w:t>
            </w:r>
          </w:p>
        </w:tc>
        <w:tc>
          <w:tcPr>
            <w:tcW w:w="595" w:type="dxa"/>
            <w:shd w:val="clear" w:color="auto" w:fill="auto"/>
            <w:vAlign w:val="bottom"/>
          </w:tcPr>
          <w:p w14:paraId="209698F3"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13</w:t>
            </w:r>
          </w:p>
        </w:tc>
        <w:tc>
          <w:tcPr>
            <w:tcW w:w="595" w:type="dxa"/>
            <w:shd w:val="clear" w:color="auto" w:fill="auto"/>
            <w:vAlign w:val="bottom"/>
          </w:tcPr>
          <w:p w14:paraId="4C76560D"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13</w:t>
            </w:r>
          </w:p>
        </w:tc>
        <w:tc>
          <w:tcPr>
            <w:tcW w:w="595" w:type="dxa"/>
            <w:shd w:val="clear" w:color="auto" w:fill="auto"/>
            <w:vAlign w:val="bottom"/>
          </w:tcPr>
          <w:p w14:paraId="72D01E44"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13</w:t>
            </w:r>
          </w:p>
        </w:tc>
        <w:tc>
          <w:tcPr>
            <w:tcW w:w="595" w:type="dxa"/>
            <w:shd w:val="clear" w:color="auto" w:fill="auto"/>
            <w:vAlign w:val="bottom"/>
          </w:tcPr>
          <w:p w14:paraId="352605F9"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13</w:t>
            </w:r>
          </w:p>
        </w:tc>
      </w:tr>
      <w:tr w:rsidR="001E55C4" w:rsidRPr="003A3558" w14:paraId="4DAC0E2C" w14:textId="77777777" w:rsidTr="007B6320">
        <w:tc>
          <w:tcPr>
            <w:tcW w:w="7470" w:type="dxa"/>
            <w:shd w:val="clear" w:color="auto" w:fill="auto"/>
            <w:vAlign w:val="bottom"/>
          </w:tcPr>
          <w:p w14:paraId="7497359C"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2.</w:t>
            </w:r>
            <w:r w:rsidRPr="003A3558">
              <w:rPr>
                <w:sz w:val="17"/>
              </w:rPr>
              <w:tab/>
              <w:t>Projects on spatial productivity, local economic development, urban and municipal finance, financing urban basic services and infrastructure</w:t>
            </w:r>
          </w:p>
        </w:tc>
        <w:tc>
          <w:tcPr>
            <w:tcW w:w="595" w:type="dxa"/>
            <w:shd w:val="clear" w:color="auto" w:fill="auto"/>
            <w:vAlign w:val="bottom"/>
          </w:tcPr>
          <w:p w14:paraId="67F08A32"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11F288FE"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207E302C"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240ACECB"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r>
      <w:tr w:rsidR="001E55C4" w:rsidRPr="003A3558" w14:paraId="65773E52" w14:textId="77777777" w:rsidTr="007B6320">
        <w:tc>
          <w:tcPr>
            <w:tcW w:w="7470" w:type="dxa"/>
            <w:shd w:val="clear" w:color="auto" w:fill="auto"/>
            <w:vAlign w:val="bottom"/>
          </w:tcPr>
          <w:p w14:paraId="5CA89250"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3.</w:t>
            </w:r>
            <w:r w:rsidRPr="003A3558">
              <w:rPr>
                <w:sz w:val="17"/>
              </w:rPr>
              <w:tab/>
              <w:t>Projects on best practices, centres of excellence, university partnerships, prosperity indices, frontier technologies and legal and governance frameworks for sustainable, inclusive and innovative development of cities and regions</w:t>
            </w:r>
          </w:p>
        </w:tc>
        <w:tc>
          <w:tcPr>
            <w:tcW w:w="595" w:type="dxa"/>
            <w:shd w:val="clear" w:color="auto" w:fill="auto"/>
            <w:vAlign w:val="bottom"/>
          </w:tcPr>
          <w:p w14:paraId="4A01E938"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8</w:t>
            </w:r>
          </w:p>
        </w:tc>
        <w:tc>
          <w:tcPr>
            <w:tcW w:w="595" w:type="dxa"/>
            <w:shd w:val="clear" w:color="auto" w:fill="auto"/>
            <w:vAlign w:val="bottom"/>
          </w:tcPr>
          <w:p w14:paraId="465CE13C"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8</w:t>
            </w:r>
          </w:p>
        </w:tc>
        <w:tc>
          <w:tcPr>
            <w:tcW w:w="595" w:type="dxa"/>
            <w:shd w:val="clear" w:color="auto" w:fill="auto"/>
            <w:vAlign w:val="bottom"/>
          </w:tcPr>
          <w:p w14:paraId="7439971B"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8</w:t>
            </w:r>
          </w:p>
        </w:tc>
        <w:tc>
          <w:tcPr>
            <w:tcW w:w="595" w:type="dxa"/>
            <w:shd w:val="clear" w:color="auto" w:fill="auto"/>
            <w:vAlign w:val="bottom"/>
          </w:tcPr>
          <w:p w14:paraId="6066DE9E"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8</w:t>
            </w:r>
          </w:p>
        </w:tc>
      </w:tr>
      <w:tr w:rsidR="001E55C4" w:rsidRPr="003A3558" w14:paraId="24643D6C" w14:textId="77777777" w:rsidTr="007B6320">
        <w:tc>
          <w:tcPr>
            <w:tcW w:w="7470" w:type="dxa"/>
            <w:shd w:val="clear" w:color="auto" w:fill="auto"/>
            <w:vAlign w:val="bottom"/>
          </w:tcPr>
          <w:p w14:paraId="2A9EB159" w14:textId="77777777" w:rsidR="001E55C4" w:rsidRPr="003A3558" w:rsidRDefault="001E55C4" w:rsidP="00533723">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Seminars, workshops and training events</w:t>
            </w:r>
            <w:r w:rsidRPr="003A3558">
              <w:rPr>
                <w:sz w:val="17"/>
              </w:rPr>
              <w:t xml:space="preserve"> (number of days)</w:t>
            </w:r>
          </w:p>
        </w:tc>
        <w:tc>
          <w:tcPr>
            <w:tcW w:w="595" w:type="dxa"/>
            <w:shd w:val="clear" w:color="auto" w:fill="auto"/>
            <w:vAlign w:val="bottom"/>
          </w:tcPr>
          <w:p w14:paraId="250669D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41</w:t>
            </w:r>
          </w:p>
        </w:tc>
        <w:tc>
          <w:tcPr>
            <w:tcW w:w="595" w:type="dxa"/>
            <w:shd w:val="clear" w:color="auto" w:fill="auto"/>
            <w:vAlign w:val="bottom"/>
          </w:tcPr>
          <w:p w14:paraId="0217340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41</w:t>
            </w:r>
          </w:p>
        </w:tc>
        <w:tc>
          <w:tcPr>
            <w:tcW w:w="595" w:type="dxa"/>
            <w:shd w:val="clear" w:color="auto" w:fill="auto"/>
            <w:vAlign w:val="bottom"/>
          </w:tcPr>
          <w:p w14:paraId="4F3398A1"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40</w:t>
            </w:r>
          </w:p>
        </w:tc>
        <w:tc>
          <w:tcPr>
            <w:tcW w:w="595" w:type="dxa"/>
            <w:shd w:val="clear" w:color="auto" w:fill="auto"/>
            <w:vAlign w:val="bottom"/>
          </w:tcPr>
          <w:p w14:paraId="0973392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40</w:t>
            </w:r>
          </w:p>
        </w:tc>
      </w:tr>
      <w:tr w:rsidR="001E55C4" w:rsidRPr="003A3558" w14:paraId="136021CC" w14:textId="77777777" w:rsidTr="007B6320">
        <w:tc>
          <w:tcPr>
            <w:tcW w:w="7470" w:type="dxa"/>
            <w:shd w:val="clear" w:color="auto" w:fill="auto"/>
            <w:vAlign w:val="bottom"/>
          </w:tcPr>
          <w:p w14:paraId="3495312D"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4.</w:t>
            </w:r>
            <w:r w:rsidRPr="003A3558">
              <w:rPr>
                <w:sz w:val="17"/>
              </w:rPr>
              <w:tab/>
              <w:t>Training events and dialogues on spatial connectivity, urban planning and design, metropolitan planning, urban and rural linkages, action planning, urban and territorial planning and national urban policies</w:t>
            </w:r>
          </w:p>
        </w:tc>
        <w:tc>
          <w:tcPr>
            <w:tcW w:w="595" w:type="dxa"/>
            <w:shd w:val="clear" w:color="auto" w:fill="auto"/>
            <w:vAlign w:val="bottom"/>
          </w:tcPr>
          <w:p w14:paraId="5A8C5620"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26</w:t>
            </w:r>
          </w:p>
        </w:tc>
        <w:tc>
          <w:tcPr>
            <w:tcW w:w="595" w:type="dxa"/>
            <w:shd w:val="clear" w:color="auto" w:fill="auto"/>
            <w:vAlign w:val="bottom"/>
          </w:tcPr>
          <w:p w14:paraId="54D0EE1A"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26</w:t>
            </w:r>
          </w:p>
        </w:tc>
        <w:tc>
          <w:tcPr>
            <w:tcW w:w="595" w:type="dxa"/>
            <w:shd w:val="clear" w:color="auto" w:fill="auto"/>
            <w:vAlign w:val="bottom"/>
          </w:tcPr>
          <w:p w14:paraId="6E4B4B89"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26</w:t>
            </w:r>
          </w:p>
        </w:tc>
        <w:tc>
          <w:tcPr>
            <w:tcW w:w="595" w:type="dxa"/>
            <w:shd w:val="clear" w:color="auto" w:fill="auto"/>
            <w:vAlign w:val="bottom"/>
          </w:tcPr>
          <w:p w14:paraId="599DBCC8"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26</w:t>
            </w:r>
          </w:p>
        </w:tc>
      </w:tr>
      <w:tr w:rsidR="001E55C4" w:rsidRPr="003A3558" w14:paraId="5C8C1950" w14:textId="77777777" w:rsidTr="007B6320">
        <w:tc>
          <w:tcPr>
            <w:tcW w:w="7470" w:type="dxa"/>
            <w:shd w:val="clear" w:color="auto" w:fill="auto"/>
            <w:vAlign w:val="bottom"/>
          </w:tcPr>
          <w:p w14:paraId="69FD3A1E"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5.</w:t>
            </w:r>
            <w:r w:rsidRPr="003A3558">
              <w:rPr>
                <w:sz w:val="17"/>
              </w:rPr>
              <w:tab/>
              <w:t>Training events and workshops on frontier technologies and innovation, best practices, legal and governance frameworks and prosperity indices for sustainable urban development and implementation of the New Urban Agenda and the achievement of the Sustainable Development Goals</w:t>
            </w:r>
          </w:p>
        </w:tc>
        <w:tc>
          <w:tcPr>
            <w:tcW w:w="595" w:type="dxa"/>
            <w:shd w:val="clear" w:color="auto" w:fill="auto"/>
            <w:vAlign w:val="bottom"/>
          </w:tcPr>
          <w:p w14:paraId="32AB74C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76ABD500"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3917519E"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4EA2F489"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r>
      <w:tr w:rsidR="001E55C4" w:rsidRPr="003A3558" w14:paraId="266BBD2E" w14:textId="77777777" w:rsidTr="007B6320">
        <w:tc>
          <w:tcPr>
            <w:tcW w:w="7470" w:type="dxa"/>
            <w:shd w:val="clear" w:color="auto" w:fill="auto"/>
            <w:vAlign w:val="bottom"/>
          </w:tcPr>
          <w:p w14:paraId="05B40156"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6.</w:t>
            </w:r>
            <w:r w:rsidRPr="003A3558">
              <w:rPr>
                <w:sz w:val="17"/>
              </w:rPr>
              <w:tab/>
              <w:t>Training events and workshops on urban productivity, local economic development, urban and municipal finance, public financial management and local governance</w:t>
            </w:r>
          </w:p>
        </w:tc>
        <w:tc>
          <w:tcPr>
            <w:tcW w:w="595" w:type="dxa"/>
            <w:shd w:val="clear" w:color="auto" w:fill="auto"/>
            <w:vAlign w:val="bottom"/>
          </w:tcPr>
          <w:p w14:paraId="65A3E99A"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9</w:t>
            </w:r>
          </w:p>
        </w:tc>
        <w:tc>
          <w:tcPr>
            <w:tcW w:w="595" w:type="dxa"/>
            <w:shd w:val="clear" w:color="auto" w:fill="auto"/>
            <w:vAlign w:val="bottom"/>
          </w:tcPr>
          <w:p w14:paraId="5C459CF9"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9</w:t>
            </w:r>
          </w:p>
        </w:tc>
        <w:tc>
          <w:tcPr>
            <w:tcW w:w="595" w:type="dxa"/>
            <w:shd w:val="clear" w:color="auto" w:fill="auto"/>
            <w:vAlign w:val="bottom"/>
          </w:tcPr>
          <w:p w14:paraId="75A3E91A"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8</w:t>
            </w:r>
          </w:p>
        </w:tc>
        <w:tc>
          <w:tcPr>
            <w:tcW w:w="595" w:type="dxa"/>
            <w:shd w:val="clear" w:color="auto" w:fill="auto"/>
            <w:vAlign w:val="bottom"/>
          </w:tcPr>
          <w:p w14:paraId="2C3272D2"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8</w:t>
            </w:r>
          </w:p>
        </w:tc>
      </w:tr>
      <w:tr w:rsidR="001E55C4" w:rsidRPr="003A3558" w14:paraId="397AB9A2" w14:textId="77777777" w:rsidTr="007B6320">
        <w:tc>
          <w:tcPr>
            <w:tcW w:w="7470" w:type="dxa"/>
            <w:shd w:val="clear" w:color="auto" w:fill="auto"/>
            <w:vAlign w:val="bottom"/>
          </w:tcPr>
          <w:p w14:paraId="0E454DDA" w14:textId="77777777" w:rsidR="001E55C4" w:rsidRPr="003A3558" w:rsidRDefault="001E55C4" w:rsidP="00533723">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Publications</w:t>
            </w:r>
            <w:r w:rsidRPr="003A3558">
              <w:rPr>
                <w:sz w:val="17"/>
              </w:rPr>
              <w:t xml:space="preserve"> (number of publications)</w:t>
            </w:r>
          </w:p>
        </w:tc>
        <w:tc>
          <w:tcPr>
            <w:tcW w:w="595" w:type="dxa"/>
            <w:shd w:val="clear" w:color="auto" w:fill="auto"/>
            <w:vAlign w:val="bottom"/>
          </w:tcPr>
          <w:p w14:paraId="13C86A42"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w:t>
            </w:r>
          </w:p>
        </w:tc>
        <w:tc>
          <w:tcPr>
            <w:tcW w:w="595" w:type="dxa"/>
            <w:shd w:val="clear" w:color="auto" w:fill="auto"/>
            <w:vAlign w:val="bottom"/>
          </w:tcPr>
          <w:p w14:paraId="0AA11316"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w:t>
            </w:r>
          </w:p>
        </w:tc>
        <w:tc>
          <w:tcPr>
            <w:tcW w:w="595" w:type="dxa"/>
            <w:shd w:val="clear" w:color="auto" w:fill="auto"/>
            <w:vAlign w:val="bottom"/>
          </w:tcPr>
          <w:p w14:paraId="6065F3CE"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w:t>
            </w:r>
          </w:p>
        </w:tc>
        <w:tc>
          <w:tcPr>
            <w:tcW w:w="595" w:type="dxa"/>
            <w:shd w:val="clear" w:color="auto" w:fill="auto"/>
            <w:vAlign w:val="bottom"/>
          </w:tcPr>
          <w:p w14:paraId="4247043F"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2</w:t>
            </w:r>
          </w:p>
        </w:tc>
      </w:tr>
      <w:tr w:rsidR="001E55C4" w:rsidRPr="003A3558" w14:paraId="20E5BDE9" w14:textId="77777777" w:rsidTr="007B6320">
        <w:tc>
          <w:tcPr>
            <w:tcW w:w="7470" w:type="dxa"/>
            <w:shd w:val="clear" w:color="auto" w:fill="auto"/>
            <w:vAlign w:val="bottom"/>
          </w:tcPr>
          <w:p w14:paraId="3430400A" w14:textId="77777777" w:rsidR="001E55C4" w:rsidRPr="003A3558" w:rsidRDefault="001E55C4" w:rsidP="00533723">
            <w:pPr>
              <w:tabs>
                <w:tab w:val="left" w:pos="288"/>
                <w:tab w:val="left" w:pos="576"/>
                <w:tab w:val="left" w:pos="864"/>
                <w:tab w:val="left" w:pos="1152"/>
              </w:tabs>
              <w:spacing w:before="40" w:after="40" w:line="200" w:lineRule="exact"/>
              <w:ind w:right="43"/>
              <w:rPr>
                <w:sz w:val="17"/>
              </w:rPr>
            </w:pPr>
            <w:r w:rsidRPr="003A3558">
              <w:rPr>
                <w:sz w:val="17"/>
              </w:rPr>
              <w:tab/>
              <w:t>7.</w:t>
            </w:r>
            <w:r w:rsidRPr="003A3558">
              <w:rPr>
                <w:sz w:val="17"/>
              </w:rPr>
              <w:tab/>
              <w:t>National cities reports</w:t>
            </w:r>
          </w:p>
        </w:tc>
        <w:tc>
          <w:tcPr>
            <w:tcW w:w="595" w:type="dxa"/>
            <w:shd w:val="clear" w:color="auto" w:fill="auto"/>
            <w:vAlign w:val="bottom"/>
          </w:tcPr>
          <w:p w14:paraId="3A157E59"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w:t>
            </w:r>
          </w:p>
        </w:tc>
        <w:tc>
          <w:tcPr>
            <w:tcW w:w="595" w:type="dxa"/>
            <w:shd w:val="clear" w:color="auto" w:fill="auto"/>
            <w:vAlign w:val="bottom"/>
          </w:tcPr>
          <w:p w14:paraId="659CF771"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w:t>
            </w:r>
          </w:p>
        </w:tc>
        <w:tc>
          <w:tcPr>
            <w:tcW w:w="595" w:type="dxa"/>
            <w:shd w:val="clear" w:color="auto" w:fill="auto"/>
            <w:vAlign w:val="bottom"/>
          </w:tcPr>
          <w:p w14:paraId="51CDA575"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w:t>
            </w:r>
          </w:p>
        </w:tc>
        <w:tc>
          <w:tcPr>
            <w:tcW w:w="595" w:type="dxa"/>
            <w:shd w:val="clear" w:color="auto" w:fill="auto"/>
            <w:vAlign w:val="bottom"/>
          </w:tcPr>
          <w:p w14:paraId="59515990"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2</w:t>
            </w:r>
          </w:p>
        </w:tc>
      </w:tr>
      <w:tr w:rsidR="001E55C4" w:rsidRPr="003A3558" w14:paraId="62210874" w14:textId="77777777" w:rsidTr="007B6320">
        <w:tc>
          <w:tcPr>
            <w:tcW w:w="7470" w:type="dxa"/>
            <w:shd w:val="clear" w:color="auto" w:fill="auto"/>
            <w:vAlign w:val="bottom"/>
          </w:tcPr>
          <w:p w14:paraId="28B349E5" w14:textId="77777777" w:rsidR="001E55C4" w:rsidRPr="003A3558" w:rsidRDefault="001E55C4" w:rsidP="00533723">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Technical materials</w:t>
            </w:r>
            <w:r w:rsidRPr="003A3558">
              <w:rPr>
                <w:sz w:val="17"/>
              </w:rPr>
              <w:t xml:space="preserve"> (number of materials)</w:t>
            </w:r>
          </w:p>
        </w:tc>
        <w:tc>
          <w:tcPr>
            <w:tcW w:w="595" w:type="dxa"/>
            <w:shd w:val="clear" w:color="auto" w:fill="auto"/>
            <w:vAlign w:val="bottom"/>
          </w:tcPr>
          <w:p w14:paraId="01269D2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12</w:t>
            </w:r>
          </w:p>
        </w:tc>
        <w:tc>
          <w:tcPr>
            <w:tcW w:w="595" w:type="dxa"/>
            <w:shd w:val="clear" w:color="auto" w:fill="auto"/>
            <w:vAlign w:val="bottom"/>
          </w:tcPr>
          <w:p w14:paraId="4167952B"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12</w:t>
            </w:r>
          </w:p>
        </w:tc>
        <w:tc>
          <w:tcPr>
            <w:tcW w:w="595" w:type="dxa"/>
            <w:shd w:val="clear" w:color="auto" w:fill="auto"/>
            <w:vAlign w:val="bottom"/>
          </w:tcPr>
          <w:p w14:paraId="3DD26EB6"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12</w:t>
            </w:r>
          </w:p>
        </w:tc>
        <w:tc>
          <w:tcPr>
            <w:tcW w:w="595" w:type="dxa"/>
            <w:shd w:val="clear" w:color="auto" w:fill="auto"/>
            <w:vAlign w:val="bottom"/>
          </w:tcPr>
          <w:p w14:paraId="4CEE041F"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b/>
                <w:bCs/>
                <w:sz w:val="17"/>
              </w:rPr>
            </w:pPr>
            <w:r w:rsidRPr="003A3558">
              <w:rPr>
                <w:b/>
                <w:bCs/>
                <w:sz w:val="17"/>
              </w:rPr>
              <w:t>12</w:t>
            </w:r>
          </w:p>
        </w:tc>
      </w:tr>
      <w:tr w:rsidR="001E55C4" w:rsidRPr="003A3558" w14:paraId="112BD1CF" w14:textId="77777777" w:rsidTr="007B6320">
        <w:tc>
          <w:tcPr>
            <w:tcW w:w="7470" w:type="dxa"/>
            <w:shd w:val="clear" w:color="auto" w:fill="auto"/>
            <w:vAlign w:val="bottom"/>
          </w:tcPr>
          <w:p w14:paraId="284E3943"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8.</w:t>
            </w:r>
            <w:r w:rsidRPr="003A3558">
              <w:rPr>
                <w:sz w:val="17"/>
              </w:rPr>
              <w:tab/>
              <w:t>Technical materials on spatial connectivity, urban planning and design, metropolitan planning, urban and rural links, action planning, urban and territorial planning, national urban policies and people-centred smart cities</w:t>
            </w:r>
          </w:p>
        </w:tc>
        <w:tc>
          <w:tcPr>
            <w:tcW w:w="595" w:type="dxa"/>
            <w:shd w:val="clear" w:color="auto" w:fill="auto"/>
            <w:vAlign w:val="bottom"/>
          </w:tcPr>
          <w:p w14:paraId="5BF78120"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412194E6"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405A011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c>
          <w:tcPr>
            <w:tcW w:w="595" w:type="dxa"/>
            <w:shd w:val="clear" w:color="auto" w:fill="auto"/>
            <w:vAlign w:val="bottom"/>
          </w:tcPr>
          <w:p w14:paraId="57E89869"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6</w:t>
            </w:r>
          </w:p>
        </w:tc>
      </w:tr>
      <w:tr w:rsidR="001E55C4" w:rsidRPr="003A3558" w14:paraId="49852DCF" w14:textId="77777777" w:rsidTr="007B6320">
        <w:tc>
          <w:tcPr>
            <w:tcW w:w="7470" w:type="dxa"/>
            <w:shd w:val="clear" w:color="auto" w:fill="auto"/>
            <w:vAlign w:val="bottom"/>
          </w:tcPr>
          <w:p w14:paraId="591CA79F" w14:textId="77777777" w:rsidR="001E55C4" w:rsidRPr="003A3558" w:rsidRDefault="001E55C4" w:rsidP="00533723">
            <w:pPr>
              <w:tabs>
                <w:tab w:val="left" w:pos="288"/>
                <w:tab w:val="left" w:pos="576"/>
                <w:tab w:val="left" w:pos="864"/>
                <w:tab w:val="left" w:pos="1152"/>
              </w:tabs>
              <w:spacing w:before="40" w:after="40" w:line="200" w:lineRule="exact"/>
              <w:ind w:left="576" w:right="43" w:hanging="576"/>
              <w:rPr>
                <w:sz w:val="17"/>
              </w:rPr>
            </w:pPr>
            <w:r w:rsidRPr="003A3558">
              <w:rPr>
                <w:sz w:val="17"/>
              </w:rPr>
              <w:tab/>
              <w:t>9.</w:t>
            </w:r>
            <w:r w:rsidRPr="003A3558">
              <w:rPr>
                <w:sz w:val="17"/>
              </w:rPr>
              <w:tab/>
              <w:t>Technical materials on spatial productivity, local economic development, urban and municipal finance, financing urban basic services and infrastructure</w:t>
            </w:r>
          </w:p>
        </w:tc>
        <w:tc>
          <w:tcPr>
            <w:tcW w:w="595" w:type="dxa"/>
            <w:shd w:val="clear" w:color="auto" w:fill="auto"/>
            <w:vAlign w:val="bottom"/>
          </w:tcPr>
          <w:p w14:paraId="3B576C28"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c>
          <w:tcPr>
            <w:tcW w:w="595" w:type="dxa"/>
            <w:shd w:val="clear" w:color="auto" w:fill="auto"/>
            <w:vAlign w:val="bottom"/>
          </w:tcPr>
          <w:p w14:paraId="23DD1BDD"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c>
          <w:tcPr>
            <w:tcW w:w="595" w:type="dxa"/>
            <w:shd w:val="clear" w:color="auto" w:fill="auto"/>
            <w:vAlign w:val="bottom"/>
          </w:tcPr>
          <w:p w14:paraId="7482C540"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c>
          <w:tcPr>
            <w:tcW w:w="595" w:type="dxa"/>
            <w:shd w:val="clear" w:color="auto" w:fill="auto"/>
            <w:vAlign w:val="bottom"/>
          </w:tcPr>
          <w:p w14:paraId="57D60B87"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r>
      <w:tr w:rsidR="001E55C4" w:rsidRPr="003A3558" w14:paraId="406F4EC2" w14:textId="77777777" w:rsidTr="007B6320">
        <w:tc>
          <w:tcPr>
            <w:tcW w:w="7470" w:type="dxa"/>
            <w:shd w:val="clear" w:color="auto" w:fill="auto"/>
            <w:vAlign w:val="bottom"/>
          </w:tcPr>
          <w:p w14:paraId="153B2A08" w14:textId="77777777" w:rsidR="001E55C4" w:rsidRPr="003A3558" w:rsidRDefault="001E55C4" w:rsidP="00533723">
            <w:pPr>
              <w:tabs>
                <w:tab w:val="left" w:pos="288"/>
                <w:tab w:val="left" w:pos="576"/>
                <w:tab w:val="left" w:pos="864"/>
                <w:tab w:val="left" w:pos="1152"/>
              </w:tabs>
              <w:spacing w:before="40" w:after="40" w:line="200" w:lineRule="exact"/>
              <w:ind w:left="576" w:hanging="576"/>
              <w:rPr>
                <w:spacing w:val="2"/>
                <w:w w:val="101"/>
                <w:sz w:val="17"/>
              </w:rPr>
            </w:pPr>
            <w:r w:rsidRPr="003A3558">
              <w:rPr>
                <w:spacing w:val="2"/>
                <w:w w:val="101"/>
                <w:sz w:val="17"/>
              </w:rPr>
              <w:lastRenderedPageBreak/>
              <w:tab/>
              <w:t>10.</w:t>
            </w:r>
            <w:r w:rsidRPr="003A3558">
              <w:rPr>
                <w:spacing w:val="2"/>
                <w:w w:val="101"/>
                <w:sz w:val="17"/>
              </w:rPr>
              <w:tab/>
              <w:t>Technical materials on frontier technologies and innovation, best practices, legal and governance frameworks and prosperity indices for sustainable urban development and implementation of the New Urban Agenda and the achievement of the Sustainable Development Goals</w:t>
            </w:r>
          </w:p>
        </w:tc>
        <w:tc>
          <w:tcPr>
            <w:tcW w:w="595" w:type="dxa"/>
            <w:shd w:val="clear" w:color="auto" w:fill="auto"/>
            <w:vAlign w:val="bottom"/>
          </w:tcPr>
          <w:p w14:paraId="19C8217E"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c>
          <w:tcPr>
            <w:tcW w:w="595" w:type="dxa"/>
            <w:shd w:val="clear" w:color="auto" w:fill="auto"/>
            <w:vAlign w:val="bottom"/>
          </w:tcPr>
          <w:p w14:paraId="2DB9952C"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c>
          <w:tcPr>
            <w:tcW w:w="595" w:type="dxa"/>
            <w:shd w:val="clear" w:color="auto" w:fill="auto"/>
            <w:vAlign w:val="bottom"/>
          </w:tcPr>
          <w:p w14:paraId="439C8DE1"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c>
          <w:tcPr>
            <w:tcW w:w="595" w:type="dxa"/>
            <w:shd w:val="clear" w:color="auto" w:fill="auto"/>
            <w:vAlign w:val="bottom"/>
          </w:tcPr>
          <w:p w14:paraId="67FBC2DC" w14:textId="77777777" w:rsidR="001E55C4" w:rsidRPr="003A3558" w:rsidRDefault="001E55C4" w:rsidP="00533723">
            <w:pPr>
              <w:tabs>
                <w:tab w:val="left" w:pos="288"/>
                <w:tab w:val="left" w:pos="576"/>
                <w:tab w:val="left" w:pos="864"/>
                <w:tab w:val="left" w:pos="1152"/>
              </w:tabs>
              <w:spacing w:before="40" w:after="40" w:line="200" w:lineRule="exact"/>
              <w:ind w:left="144" w:right="43"/>
              <w:jc w:val="right"/>
              <w:rPr>
                <w:sz w:val="17"/>
              </w:rPr>
            </w:pPr>
            <w:r w:rsidRPr="003A3558">
              <w:rPr>
                <w:sz w:val="17"/>
              </w:rPr>
              <w:t>3</w:t>
            </w:r>
          </w:p>
        </w:tc>
      </w:tr>
      <w:tr w:rsidR="001E55C4" w:rsidRPr="003A3558" w14:paraId="28A38B9C" w14:textId="77777777" w:rsidTr="009840B2">
        <w:tc>
          <w:tcPr>
            <w:tcW w:w="9850" w:type="dxa"/>
            <w:gridSpan w:val="5"/>
            <w:shd w:val="clear" w:color="auto" w:fill="auto"/>
            <w:vAlign w:val="bottom"/>
          </w:tcPr>
          <w:p w14:paraId="092D4458" w14:textId="77777777" w:rsidR="001E55C4" w:rsidRPr="003A3558" w:rsidRDefault="001E55C4" w:rsidP="00533723">
            <w:pPr>
              <w:tabs>
                <w:tab w:val="left" w:pos="288"/>
                <w:tab w:val="left" w:pos="576"/>
                <w:tab w:val="left" w:pos="864"/>
                <w:tab w:val="left" w:pos="1152"/>
              </w:tabs>
              <w:spacing w:before="40" w:after="40" w:line="200" w:lineRule="exact"/>
              <w:ind w:right="43"/>
              <w:rPr>
                <w:b/>
                <w:bCs/>
                <w:sz w:val="17"/>
              </w:rPr>
            </w:pPr>
            <w:r w:rsidRPr="003A3558">
              <w:rPr>
                <w:b/>
                <w:bCs/>
                <w:sz w:val="17"/>
              </w:rPr>
              <w:t>C.</w:t>
            </w:r>
            <w:r w:rsidRPr="003A3558">
              <w:rPr>
                <w:b/>
                <w:bCs/>
                <w:sz w:val="17"/>
              </w:rPr>
              <w:tab/>
              <w:t>Substantive deliverables</w:t>
            </w:r>
          </w:p>
        </w:tc>
      </w:tr>
      <w:tr w:rsidR="001E55C4" w:rsidRPr="003A3558" w14:paraId="2DAE44A9" w14:textId="77777777" w:rsidTr="009840B2">
        <w:tc>
          <w:tcPr>
            <w:tcW w:w="9850" w:type="dxa"/>
            <w:gridSpan w:val="5"/>
            <w:shd w:val="clear" w:color="auto" w:fill="auto"/>
            <w:vAlign w:val="bottom"/>
          </w:tcPr>
          <w:p w14:paraId="252F9685" w14:textId="77777777" w:rsidR="001E55C4" w:rsidRPr="003A3558" w:rsidRDefault="001E55C4" w:rsidP="00533723">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Consultation, advice and advocacy</w:t>
            </w:r>
            <w:r w:rsidRPr="003A3558">
              <w:rPr>
                <w:sz w:val="17"/>
              </w:rPr>
              <w:t>: advisory services to 20 Member States on national urban policy, urban-rural linkages, metropolitan development, territorial development, urban monitoring, financing sustainable urban development, smart cities and private sector-focused engagement frameworks.</w:t>
            </w:r>
          </w:p>
        </w:tc>
      </w:tr>
      <w:tr w:rsidR="001E55C4" w:rsidRPr="003A3558" w14:paraId="5FCCE477" w14:textId="77777777" w:rsidTr="009840B2">
        <w:tc>
          <w:tcPr>
            <w:tcW w:w="9850" w:type="dxa"/>
            <w:gridSpan w:val="5"/>
            <w:shd w:val="clear" w:color="auto" w:fill="auto"/>
            <w:vAlign w:val="bottom"/>
          </w:tcPr>
          <w:p w14:paraId="118CC0CB" w14:textId="77777777" w:rsidR="001E55C4" w:rsidRPr="003A3558" w:rsidRDefault="001E55C4" w:rsidP="00533723">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Databases and substantive digital materials</w:t>
            </w:r>
            <w:r w:rsidRPr="003A3558">
              <w:rPr>
                <w:sz w:val="17"/>
              </w:rPr>
              <w:t>: national urban policy database comprising approximately 160 countries; compendium of urban-rural links case studies; e-learning courses on urban policy and urban-rural linkages; and global municipal database, comprising 50 countries and approximately 110 cities.</w:t>
            </w:r>
          </w:p>
        </w:tc>
      </w:tr>
      <w:tr w:rsidR="001E55C4" w:rsidRPr="003A3558" w14:paraId="1E44D9FA" w14:textId="77777777" w:rsidTr="009840B2">
        <w:tc>
          <w:tcPr>
            <w:tcW w:w="9850" w:type="dxa"/>
            <w:gridSpan w:val="5"/>
            <w:shd w:val="clear" w:color="auto" w:fill="auto"/>
            <w:vAlign w:val="bottom"/>
          </w:tcPr>
          <w:p w14:paraId="52659653" w14:textId="77777777" w:rsidR="001E55C4" w:rsidRPr="003A3558" w:rsidRDefault="001E55C4" w:rsidP="00533723">
            <w:pPr>
              <w:tabs>
                <w:tab w:val="left" w:pos="288"/>
                <w:tab w:val="left" w:pos="576"/>
                <w:tab w:val="left" w:pos="864"/>
                <w:tab w:val="left" w:pos="1152"/>
              </w:tabs>
              <w:spacing w:before="40" w:after="40" w:line="200" w:lineRule="exact"/>
              <w:ind w:right="43"/>
              <w:rPr>
                <w:b/>
                <w:bCs/>
                <w:sz w:val="17"/>
              </w:rPr>
            </w:pPr>
            <w:r w:rsidRPr="003A3558">
              <w:rPr>
                <w:b/>
                <w:bCs/>
                <w:sz w:val="17"/>
              </w:rPr>
              <w:t>D.</w:t>
            </w:r>
            <w:r w:rsidRPr="003A3558">
              <w:rPr>
                <w:b/>
                <w:bCs/>
                <w:sz w:val="17"/>
              </w:rPr>
              <w:tab/>
              <w:t>Communication deliverables</w:t>
            </w:r>
          </w:p>
        </w:tc>
      </w:tr>
      <w:tr w:rsidR="001E55C4" w:rsidRPr="003A3558" w14:paraId="70015F0F" w14:textId="77777777" w:rsidTr="009840B2">
        <w:tc>
          <w:tcPr>
            <w:tcW w:w="9850" w:type="dxa"/>
            <w:gridSpan w:val="5"/>
            <w:shd w:val="clear" w:color="auto" w:fill="auto"/>
            <w:vAlign w:val="bottom"/>
          </w:tcPr>
          <w:p w14:paraId="526B0DE8" w14:textId="77777777" w:rsidR="001E55C4" w:rsidRPr="003A3558" w:rsidRDefault="001E55C4" w:rsidP="00533723">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Outreach programmes, special events and information materials</w:t>
            </w:r>
            <w:r w:rsidRPr="003A3558">
              <w:rPr>
                <w:sz w:val="17"/>
              </w:rPr>
              <w:t>: brochures, leaflets, profiles and events on national urban policy, urban-rural links, metropolitan development, territorial development, urban monitoring, financing sustainable urban development, smart cities and private sector-focused engagement frameworks.</w:t>
            </w:r>
          </w:p>
        </w:tc>
      </w:tr>
      <w:tr w:rsidR="001E55C4" w:rsidRPr="003A3558" w14:paraId="087CAFA1" w14:textId="77777777" w:rsidTr="009840B2">
        <w:tc>
          <w:tcPr>
            <w:tcW w:w="9850" w:type="dxa"/>
            <w:gridSpan w:val="5"/>
            <w:tcBorders>
              <w:bottom w:val="single" w:sz="12" w:space="0" w:color="auto"/>
            </w:tcBorders>
            <w:shd w:val="clear" w:color="auto" w:fill="auto"/>
            <w:vAlign w:val="bottom"/>
          </w:tcPr>
          <w:p w14:paraId="7FA8C439" w14:textId="77777777" w:rsidR="001E55C4" w:rsidRPr="003A3558" w:rsidRDefault="001E55C4" w:rsidP="00533723">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Digital platforms and multimedia content</w:t>
            </w:r>
            <w:r w:rsidRPr="003A3558">
              <w:rPr>
                <w:sz w:val="17"/>
              </w:rPr>
              <w:t>: content for social media.</w:t>
            </w:r>
          </w:p>
        </w:tc>
      </w:tr>
    </w:tbl>
    <w:p w14:paraId="4421CFC7" w14:textId="77777777" w:rsidR="00E26971" w:rsidRPr="003A3558" w:rsidRDefault="00E26971"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1CE06" w14:textId="77777777" w:rsidR="001E55C4" w:rsidRPr="003A3558" w:rsidRDefault="001E55C4"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38348A" w14:textId="77777777" w:rsidR="007B6320" w:rsidRPr="003A3558" w:rsidRDefault="007B6320"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0501D9" w14:textId="77777777" w:rsidR="007C4035" w:rsidRPr="003A3558" w:rsidRDefault="007C4035" w:rsidP="001E55C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Subprogramme 3</w:t>
      </w:r>
    </w:p>
    <w:p w14:paraId="14249F34" w14:textId="77777777" w:rsidR="007C4035" w:rsidRPr="003A3558" w:rsidRDefault="007C4035" w:rsidP="001E55C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Strengthened climate action and improved urban environment</w:t>
      </w:r>
    </w:p>
    <w:p w14:paraId="5BFC384C" w14:textId="77777777" w:rsidR="007C4035" w:rsidRPr="003A3558" w:rsidRDefault="007C4035" w:rsidP="001E55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F298C7" w14:textId="77777777" w:rsidR="001E55C4" w:rsidRPr="003A3558" w:rsidRDefault="001E55C4" w:rsidP="001E55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0038E8" w14:textId="77777777" w:rsidR="007C4035" w:rsidRPr="003A3558" w:rsidRDefault="007C4035" w:rsidP="001E55C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Objective</w:t>
      </w:r>
    </w:p>
    <w:p w14:paraId="6E9409E6" w14:textId="77777777" w:rsidR="007C4035" w:rsidRPr="003A3558" w:rsidRDefault="007C4035" w:rsidP="001E55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15D004" w14:textId="77777777" w:rsidR="001E55C4" w:rsidRPr="003A3558" w:rsidRDefault="001E55C4" w:rsidP="001E55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73E17F"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15.50</w:t>
      </w:r>
      <w:r w:rsidRPr="003A3558">
        <w:tab/>
        <w:t>The objective, to which this subprogramme contributes, is strengthened climate action and improved urban environments through reducing greenhouse gas emissions and improving air quality, improving resource efficiency and protecting ecological assets, and the effective adaptation of communities and infrastructure to climate change.</w:t>
      </w:r>
    </w:p>
    <w:p w14:paraId="4D9EB77A" w14:textId="77777777" w:rsidR="007C4035" w:rsidRPr="003A3558" w:rsidRDefault="007C4035"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32D51C" w14:textId="77777777" w:rsidR="001E55C4" w:rsidRPr="003A3558" w:rsidRDefault="001E55C4"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353369" w14:textId="77777777" w:rsidR="007C4035" w:rsidRPr="003A3558" w:rsidRDefault="007C4035" w:rsidP="001E55C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Strategy</w:t>
      </w:r>
    </w:p>
    <w:p w14:paraId="3D0218CA" w14:textId="77777777" w:rsidR="007C4035" w:rsidRPr="003A3558" w:rsidRDefault="007C4035"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D2AFDD" w14:textId="77777777" w:rsidR="001E55C4" w:rsidRPr="003A3558" w:rsidRDefault="001E55C4"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8030DB"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15.51</w:t>
      </w:r>
      <w:r w:rsidRPr="003A3558">
        <w:tab/>
        <w:t>To contribute to the objective, the subprogramme will:</w:t>
      </w:r>
    </w:p>
    <w:p w14:paraId="28DF212B"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(a)</w:t>
      </w:r>
      <w:r w:rsidRPr="003A3558">
        <w:tab/>
        <w:t>Provide technical support for the development of low-emission and climate-resilient cities and the integration of climate action into domains of sustainable urban development;</w:t>
      </w:r>
    </w:p>
    <w:p w14:paraId="13083FC6"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3A3558">
        <w:rPr>
          <w:spacing w:val="2"/>
          <w:w w:val="102"/>
        </w:rPr>
        <w:tab/>
      </w:r>
      <w:r w:rsidRPr="003A3558">
        <w:rPr>
          <w:spacing w:val="2"/>
          <w:w w:val="102"/>
        </w:rPr>
        <w:tab/>
        <w:t>(b)</w:t>
      </w:r>
      <w:r w:rsidRPr="003A3558">
        <w:rPr>
          <w:spacing w:val="2"/>
          <w:w w:val="102"/>
        </w:rPr>
        <w:tab/>
        <w:t xml:space="preserve">Provide assistance on sustainable approaches to urban climate action to requesting Member States through innovative technologies, knowledge transfer, capacity-building, data and the development of an evidence base, policy advice and peer-to-peer engagement in global and regional networks; </w:t>
      </w:r>
    </w:p>
    <w:p w14:paraId="3E83378B"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(c)</w:t>
      </w:r>
      <w:r w:rsidRPr="003A3558">
        <w:tab/>
        <w:t>Provide assistance to Member States on the integration of the urban dimension into nationally determined contributions, national adaptation plans and other national climate change policies, strategies and plans and support their implementation across all levels of government;</w:t>
      </w:r>
    </w:p>
    <w:p w14:paraId="4AF69434"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(d)</w:t>
      </w:r>
      <w:r w:rsidRPr="003A3558">
        <w:tab/>
        <w:t xml:space="preserve">Promote solutions to environmental protection, renovation and restoration through the development of tools, guidelines and field projects; </w:t>
      </w:r>
    </w:p>
    <w:p w14:paraId="70A07E62"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(e)</w:t>
      </w:r>
      <w:r w:rsidRPr="003A3558">
        <w:tab/>
      </w:r>
      <w:r w:rsidRPr="003A3558">
        <w:rPr>
          <w:spacing w:val="3"/>
        </w:rPr>
        <w:t>Promote innovative solutions to address climate change adaptation, mitigation, loss and damage</w:t>
      </w:r>
      <w:r w:rsidRPr="003A3558">
        <w:t xml:space="preserve"> and mobilize climate finance through the facilitation of global, regional and national joint networks of practitioner and researchers networks and the development of tools and guidelines;</w:t>
      </w:r>
    </w:p>
    <w:p w14:paraId="581D5A3B"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3A3558">
        <w:rPr>
          <w:spacing w:val="2"/>
          <w:w w:val="102"/>
        </w:rPr>
        <w:tab/>
      </w:r>
      <w:r w:rsidRPr="003A3558">
        <w:rPr>
          <w:spacing w:val="2"/>
          <w:w w:val="102"/>
        </w:rPr>
        <w:tab/>
        <w:t>(f)</w:t>
      </w:r>
      <w:r w:rsidRPr="003A3558">
        <w:rPr>
          <w:spacing w:val="2"/>
          <w:w w:val="102"/>
        </w:rPr>
        <w:tab/>
        <w:t xml:space="preserve">Provide assistance in the formulation of policy and legislation, urban planning and design, multilevel governance and financing instruments, including through its flagship programme titled “RISE-UP: resilient settlements for the urban poor”, which focuses on mobilizing investment to address climate resilience issues affecting urban communities in vulnerable situations; </w:t>
      </w:r>
    </w:p>
    <w:p w14:paraId="791B612C"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lastRenderedPageBreak/>
        <w:tab/>
      </w:r>
      <w:r w:rsidRPr="003A3558">
        <w:tab/>
        <w:t>(g)</w:t>
      </w:r>
      <w:r w:rsidRPr="003A3558">
        <w:tab/>
        <w:t xml:space="preserve">Support the implementation of global adaptation initiatives, such as the National Adaptation Plan Global Support Programme and the Nationally Determined Contributions Partnership. </w:t>
      </w:r>
    </w:p>
    <w:p w14:paraId="2A6BC9B9"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15.52</w:t>
      </w:r>
      <w:r w:rsidRPr="003A3558">
        <w:tab/>
        <w:t>In doing so, the subprogramme will assist Member States in making progress towards achieving Sustainable Development Goals 1, 5, 6, 7, 8, 9, 10, 11, 12, 13, 14 and 15.</w:t>
      </w:r>
    </w:p>
    <w:p w14:paraId="0426980D"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15.53</w:t>
      </w:r>
      <w:r w:rsidRPr="003A3558">
        <w:tab/>
        <w:t xml:space="preserve">The above-mentioned work is expected to result in: </w:t>
      </w:r>
    </w:p>
    <w:p w14:paraId="57A3D608" w14:textId="77777777" w:rsidR="007C4035" w:rsidRPr="003A3558" w:rsidRDefault="007C4035"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(a)</w:t>
      </w:r>
      <w:r w:rsidRPr="003A3558">
        <w:tab/>
        <w:t xml:space="preserve">Multidimensional climate action and urban environment planning by Member States and partner cities that reduces greenhouse gas emissions, builds the climate resilience of urban systems and communities, preserves, regenerates and restores urban biodiversity, and reduces air and water pollution; </w:t>
      </w:r>
    </w:p>
    <w:p w14:paraId="4356CA4C" w14:textId="77777777" w:rsidR="007C4035" w:rsidRPr="003A3558" w:rsidRDefault="007C4035"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(b)</w:t>
      </w:r>
      <w:r w:rsidRPr="003A3558">
        <w:tab/>
        <w:t>Mobilization of additional financial resources for adaptation to climate change at the national and subnational levels;</w:t>
      </w:r>
    </w:p>
    <w:p w14:paraId="739B93D5" w14:textId="77777777" w:rsidR="007C4035" w:rsidRPr="003A3558" w:rsidRDefault="007C4035"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558">
        <w:tab/>
      </w:r>
      <w:r w:rsidRPr="003A3558">
        <w:tab/>
        <w:t>(c)</w:t>
      </w:r>
      <w:r w:rsidRPr="003A3558">
        <w:tab/>
        <w:t>Member States’ nationally determined contributions and national climate adaptation plans incorporating urban dimensions;</w:t>
      </w:r>
    </w:p>
    <w:p w14:paraId="3283447F"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r>
      <w:r w:rsidRPr="003A3558">
        <w:tab/>
        <w:t>(d)</w:t>
      </w:r>
      <w:r w:rsidRPr="003A3558">
        <w:tab/>
        <w:t>More climate- and pandemic-resilient cities, human settlements and communities.</w:t>
      </w:r>
    </w:p>
    <w:p w14:paraId="49D0ADD2" w14:textId="77777777" w:rsidR="00822748" w:rsidRPr="003A3558" w:rsidRDefault="00822748"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07869B" w14:textId="77777777" w:rsidR="00822748" w:rsidRPr="003A3558" w:rsidRDefault="00822748"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4CC46D" w14:textId="77777777" w:rsidR="007C4035" w:rsidRPr="003A3558" w:rsidRDefault="007C4035" w:rsidP="001E55C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Programme performance in 2024</w:t>
      </w:r>
    </w:p>
    <w:p w14:paraId="680A1016" w14:textId="77777777" w:rsidR="001E55C4" w:rsidRPr="003A3558" w:rsidRDefault="001E55C4"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09D889" w14:textId="77777777" w:rsidR="001E55C4" w:rsidRPr="003A3558" w:rsidRDefault="001E55C4"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893FD" w14:textId="55242E1E" w:rsidR="007C4035" w:rsidRPr="003A3558" w:rsidRDefault="007C4035" w:rsidP="001E55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3A3558">
        <w:tab/>
      </w:r>
      <w:r w:rsidRPr="003A3558">
        <w:tab/>
        <w:t xml:space="preserve">Policymakers, experts and other stakeholders identify knowledge gaps and action priorities for climate action in cities </w:t>
      </w:r>
    </w:p>
    <w:p w14:paraId="32A1E621" w14:textId="77777777" w:rsidR="001E55C4" w:rsidRPr="003A3558" w:rsidRDefault="001E55C4"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F23DA2" w14:textId="0C8FBA09"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15.54</w:t>
      </w:r>
      <w:r w:rsidR="00533723" w:rsidRPr="003A3558">
        <w:tab/>
      </w:r>
      <w:r w:rsidRPr="003A3558">
        <w:t xml:space="preserve">The accelerated dissemination and application of innovations are necessary to stimulate climate action at the urban level. The subprogramme, in response to UN-Habitat Assembly resolution 2/5, advanced the dissemination of information on innovations relating to climate action, with an emphasis on closing research and knowledge gaps. In 2024, the subprogramme, in collaboration with the Global Covenant of Mayors for Climate and Energy, organized the Innovate4Cities conference, convening nearly 2,000 experts, leaders and advocates across research, government, business and civil society. Directly informed by the 2024 conference, the subprogramme also co-developed an updated “Global research and action agenda on cities and climate change science”, in which 160 knowledge gaps and 259 action priorities were identified that, if addressed, could accelerate climate action implementation at the speed and scale needed to meet Paris Agreement goals and the Sustainable Development Goals. The action agenda is also intended to infuse cutting-edge practice, research and innovation into climate action in cities. The UN-Habitat </w:t>
      </w:r>
      <w:r w:rsidRPr="003A3558">
        <w:rPr>
          <w:i/>
          <w:iCs/>
        </w:rPr>
        <w:t>World Cities Report 2024</w:t>
      </w:r>
      <w:r w:rsidRPr="003A3558">
        <w:t xml:space="preserve"> drew from the cutting-edge knowledge presented at Innovate4Cities, expert knowledge and good practice. The subprogramme also ensured that the outcomes of the Innovate4Cities conference and recommendations contained in </w:t>
      </w:r>
      <w:r w:rsidRPr="003A3558">
        <w:rPr>
          <w:i/>
          <w:iCs/>
        </w:rPr>
        <w:t>World Cities Report 2024</w:t>
      </w:r>
      <w:r w:rsidRPr="003A3558">
        <w:t xml:space="preserve"> informed the upcoming Intergovernmental Panel on Climate Change special report on climate change and cities.</w:t>
      </w:r>
    </w:p>
    <w:p w14:paraId="4B3338E8"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15.55</w:t>
      </w:r>
      <w:r w:rsidRPr="003A3558">
        <w:tab/>
        <w:t>Progress towards the objective is presented in the performance measure below (see table 15.5).</w:t>
      </w:r>
    </w:p>
    <w:p w14:paraId="5BE9806D"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36E57" w14:textId="77777777" w:rsidR="007C4035" w:rsidRPr="003A3558" w:rsidRDefault="007C4035" w:rsidP="001E55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Table 15.5</w:t>
      </w:r>
    </w:p>
    <w:p w14:paraId="05DCC6A4" w14:textId="77777777" w:rsidR="007C4035" w:rsidRPr="003A3558" w:rsidRDefault="007C4035" w:rsidP="001E55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 xml:space="preserve">Performance measure </w:t>
      </w:r>
    </w:p>
    <w:p w14:paraId="01BD3C8D" w14:textId="77777777" w:rsidR="007C4035" w:rsidRPr="003A3558" w:rsidRDefault="007C4035"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FD8C5C" w14:textId="77777777" w:rsidR="001E55C4" w:rsidRPr="003A3558" w:rsidRDefault="001E55C4" w:rsidP="001E5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C33509" w:rsidRPr="003A3558" w14:paraId="128DD9F4" w14:textId="77777777" w:rsidTr="00C33509">
        <w:trPr>
          <w:tblHeader/>
        </w:trPr>
        <w:tc>
          <w:tcPr>
            <w:tcW w:w="3283" w:type="dxa"/>
            <w:tcBorders>
              <w:top w:val="single" w:sz="4" w:space="0" w:color="auto"/>
              <w:bottom w:val="single" w:sz="12" w:space="0" w:color="auto"/>
            </w:tcBorders>
            <w:shd w:val="clear" w:color="auto" w:fill="auto"/>
            <w:vAlign w:val="bottom"/>
          </w:tcPr>
          <w:p w14:paraId="083848B4" w14:textId="77777777" w:rsidR="00C33509" w:rsidRPr="003A3558" w:rsidRDefault="00C33509" w:rsidP="00C33509">
            <w:pPr>
              <w:spacing w:before="81" w:after="81" w:line="160" w:lineRule="exact"/>
              <w:ind w:right="40"/>
              <w:jc w:val="both"/>
              <w:rPr>
                <w:i/>
                <w:sz w:val="14"/>
              </w:rPr>
            </w:pPr>
            <w:r w:rsidRPr="003A3558">
              <w:rPr>
                <w:i/>
                <w:sz w:val="14"/>
              </w:rPr>
              <w:t>2022 (actual)</w:t>
            </w:r>
          </w:p>
        </w:tc>
        <w:tc>
          <w:tcPr>
            <w:tcW w:w="3283" w:type="dxa"/>
            <w:tcBorders>
              <w:top w:val="single" w:sz="4" w:space="0" w:color="auto"/>
              <w:bottom w:val="single" w:sz="12" w:space="0" w:color="auto"/>
            </w:tcBorders>
            <w:shd w:val="clear" w:color="auto" w:fill="auto"/>
            <w:vAlign w:val="bottom"/>
          </w:tcPr>
          <w:p w14:paraId="7249C80D" w14:textId="77777777" w:rsidR="00C33509" w:rsidRPr="003A3558" w:rsidRDefault="00C33509" w:rsidP="00C33509">
            <w:pPr>
              <w:spacing w:before="81" w:after="81" w:line="160" w:lineRule="exact"/>
              <w:ind w:left="144" w:right="40"/>
              <w:rPr>
                <w:i/>
                <w:sz w:val="14"/>
              </w:rPr>
            </w:pPr>
            <w:r w:rsidRPr="003A3558">
              <w:rPr>
                <w:i/>
                <w:sz w:val="14"/>
              </w:rPr>
              <w:t>2023 (actual)</w:t>
            </w:r>
          </w:p>
        </w:tc>
        <w:tc>
          <w:tcPr>
            <w:tcW w:w="3283" w:type="dxa"/>
            <w:tcBorders>
              <w:top w:val="single" w:sz="4" w:space="0" w:color="auto"/>
              <w:bottom w:val="single" w:sz="12" w:space="0" w:color="auto"/>
            </w:tcBorders>
            <w:shd w:val="clear" w:color="auto" w:fill="auto"/>
            <w:vAlign w:val="bottom"/>
          </w:tcPr>
          <w:p w14:paraId="138C9070" w14:textId="77777777" w:rsidR="00C33509" w:rsidRPr="003A3558" w:rsidRDefault="00C33509" w:rsidP="00C33509">
            <w:pPr>
              <w:spacing w:before="81" w:after="81" w:line="160" w:lineRule="exact"/>
              <w:ind w:left="144" w:right="40"/>
              <w:rPr>
                <w:i/>
                <w:sz w:val="14"/>
              </w:rPr>
            </w:pPr>
            <w:r w:rsidRPr="003A3558">
              <w:rPr>
                <w:i/>
                <w:sz w:val="14"/>
              </w:rPr>
              <w:t>2024 (actual)</w:t>
            </w:r>
          </w:p>
        </w:tc>
      </w:tr>
      <w:tr w:rsidR="00C33509" w:rsidRPr="003A3558" w14:paraId="561420C3" w14:textId="77777777" w:rsidTr="00C33509">
        <w:trPr>
          <w:trHeight w:hRule="exact" w:val="115"/>
          <w:tblHeader/>
        </w:trPr>
        <w:tc>
          <w:tcPr>
            <w:tcW w:w="3283" w:type="dxa"/>
            <w:tcBorders>
              <w:top w:val="single" w:sz="12" w:space="0" w:color="auto"/>
            </w:tcBorders>
            <w:shd w:val="clear" w:color="auto" w:fill="auto"/>
            <w:vAlign w:val="bottom"/>
          </w:tcPr>
          <w:p w14:paraId="705C25EA" w14:textId="77777777" w:rsidR="00C33509" w:rsidRPr="003A3558" w:rsidRDefault="00C33509" w:rsidP="00C33509">
            <w:pPr>
              <w:spacing w:before="40" w:after="120"/>
              <w:ind w:right="40"/>
              <w:jc w:val="both"/>
            </w:pPr>
          </w:p>
        </w:tc>
        <w:tc>
          <w:tcPr>
            <w:tcW w:w="3283" w:type="dxa"/>
            <w:tcBorders>
              <w:top w:val="single" w:sz="12" w:space="0" w:color="auto"/>
            </w:tcBorders>
            <w:shd w:val="clear" w:color="auto" w:fill="auto"/>
            <w:vAlign w:val="bottom"/>
          </w:tcPr>
          <w:p w14:paraId="1A277B9E" w14:textId="77777777" w:rsidR="00C33509" w:rsidRPr="003A3558" w:rsidRDefault="00C33509" w:rsidP="00C33509">
            <w:pPr>
              <w:spacing w:before="40" w:after="120"/>
              <w:ind w:left="144" w:right="40"/>
            </w:pPr>
          </w:p>
        </w:tc>
        <w:tc>
          <w:tcPr>
            <w:tcW w:w="3283" w:type="dxa"/>
            <w:tcBorders>
              <w:top w:val="single" w:sz="12" w:space="0" w:color="auto"/>
            </w:tcBorders>
            <w:shd w:val="clear" w:color="auto" w:fill="auto"/>
            <w:vAlign w:val="bottom"/>
          </w:tcPr>
          <w:p w14:paraId="77BE2EBE" w14:textId="77777777" w:rsidR="00C33509" w:rsidRPr="003A3558" w:rsidRDefault="00C33509" w:rsidP="00C33509">
            <w:pPr>
              <w:spacing w:before="40" w:after="120"/>
              <w:ind w:left="144" w:right="40"/>
            </w:pPr>
          </w:p>
        </w:tc>
      </w:tr>
      <w:tr w:rsidR="00C33509" w:rsidRPr="003A3558" w14:paraId="2117AEE2" w14:textId="77777777" w:rsidTr="00C33509">
        <w:tc>
          <w:tcPr>
            <w:tcW w:w="3283" w:type="dxa"/>
            <w:tcBorders>
              <w:bottom w:val="single" w:sz="12" w:space="0" w:color="auto"/>
            </w:tcBorders>
            <w:shd w:val="clear" w:color="auto" w:fill="auto"/>
          </w:tcPr>
          <w:p w14:paraId="66EF2122" w14:textId="77777777" w:rsidR="00C33509" w:rsidRPr="003A3558" w:rsidRDefault="00C33509" w:rsidP="00C33509">
            <w:pPr>
              <w:tabs>
                <w:tab w:val="left" w:pos="288"/>
                <w:tab w:val="left" w:pos="576"/>
                <w:tab w:val="left" w:pos="864"/>
                <w:tab w:val="left" w:pos="1152"/>
              </w:tabs>
              <w:spacing w:before="40" w:after="120"/>
              <w:ind w:right="40"/>
              <w:jc w:val="both"/>
            </w:pPr>
            <w:r w:rsidRPr="003A3558">
              <w:t>–</w:t>
            </w:r>
          </w:p>
        </w:tc>
        <w:tc>
          <w:tcPr>
            <w:tcW w:w="3283" w:type="dxa"/>
            <w:tcBorders>
              <w:bottom w:val="single" w:sz="12" w:space="0" w:color="auto"/>
            </w:tcBorders>
            <w:shd w:val="clear" w:color="auto" w:fill="auto"/>
          </w:tcPr>
          <w:p w14:paraId="7ED6F7BB" w14:textId="77777777" w:rsidR="00C33509" w:rsidRPr="003A3558" w:rsidRDefault="00C33509" w:rsidP="00C33509">
            <w:pPr>
              <w:tabs>
                <w:tab w:val="left" w:pos="288"/>
                <w:tab w:val="left" w:pos="576"/>
                <w:tab w:val="left" w:pos="864"/>
                <w:tab w:val="left" w:pos="1152"/>
              </w:tabs>
              <w:spacing w:before="40" w:after="120"/>
              <w:ind w:left="144" w:right="40"/>
            </w:pPr>
            <w:r w:rsidRPr="003A3558">
              <w:t>–</w:t>
            </w:r>
          </w:p>
        </w:tc>
        <w:tc>
          <w:tcPr>
            <w:tcW w:w="3283" w:type="dxa"/>
            <w:tcBorders>
              <w:bottom w:val="single" w:sz="12" w:space="0" w:color="auto"/>
            </w:tcBorders>
            <w:shd w:val="clear" w:color="auto" w:fill="auto"/>
          </w:tcPr>
          <w:p w14:paraId="17EAADBB" w14:textId="77777777" w:rsidR="00C33509" w:rsidRPr="003A3558" w:rsidRDefault="00C33509" w:rsidP="00C33509">
            <w:pPr>
              <w:tabs>
                <w:tab w:val="left" w:pos="288"/>
                <w:tab w:val="left" w:pos="576"/>
                <w:tab w:val="left" w:pos="864"/>
                <w:tab w:val="left" w:pos="1152"/>
              </w:tabs>
              <w:spacing w:before="40" w:after="120"/>
              <w:ind w:left="144" w:right="40"/>
            </w:pPr>
            <w:r w:rsidRPr="003A3558">
              <w:t xml:space="preserve">Policymakers, experts and other stakeholders exchanged views and identified 160 knowledge gaps and 259 action priorities for climate action in cities </w:t>
            </w:r>
          </w:p>
        </w:tc>
      </w:tr>
    </w:tbl>
    <w:p w14:paraId="3F2BDA53" w14:textId="77777777" w:rsidR="007C4035" w:rsidRPr="003A3558" w:rsidRDefault="007C4035" w:rsidP="00C335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C15E42" w14:textId="77777777" w:rsidR="00C33509" w:rsidRPr="003A3558" w:rsidRDefault="00C33509" w:rsidP="00C335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65753E" w14:textId="77777777" w:rsidR="00C33509" w:rsidRPr="003A3558" w:rsidRDefault="00C33509" w:rsidP="00C335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DD44F" w14:textId="77777777" w:rsidR="007C4035" w:rsidRPr="003A3558" w:rsidRDefault="007C4035" w:rsidP="007B632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t>Planned results for 2026</w:t>
      </w:r>
    </w:p>
    <w:p w14:paraId="2932F7F7" w14:textId="77777777" w:rsidR="00C33509" w:rsidRPr="003A3558" w:rsidRDefault="00C3350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5F0DE4" w14:textId="77777777" w:rsidR="00C33509" w:rsidRPr="003A3558" w:rsidRDefault="00C3350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6AC25" w14:textId="235F8431" w:rsidR="007C4035" w:rsidRPr="003A3558" w:rsidRDefault="007C4035" w:rsidP="00C335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3A3558">
        <w:tab/>
      </w:r>
      <w:r w:rsidRPr="003A3558">
        <w:tab/>
        <w:t>Result 1: conservation, management and sustainable use approaches, such as nature-based solutions and ecosystem-based approaches, to improve the livelihoods and resilience of urban poor communities</w:t>
      </w:r>
    </w:p>
    <w:p w14:paraId="2596F24B" w14:textId="77777777" w:rsidR="007C4035" w:rsidRPr="003A3558" w:rsidRDefault="007C4035" w:rsidP="00C335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9DB9F" w14:textId="45930091" w:rsidR="007C4035" w:rsidRPr="003A3558" w:rsidRDefault="00C33509" w:rsidP="00C335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performance in 2024 and target for 2026</w:t>
      </w:r>
    </w:p>
    <w:p w14:paraId="55AD58C9" w14:textId="77777777" w:rsidR="00C33509" w:rsidRPr="003A3558" w:rsidRDefault="00C33509" w:rsidP="00C335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CB3B55" w14:textId="7111DF38"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2"/>
          <w:w w:val="101"/>
        </w:rPr>
      </w:pPr>
      <w:r w:rsidRPr="003A3558">
        <w:rPr>
          <w:spacing w:val="2"/>
          <w:w w:val="101"/>
        </w:rPr>
        <w:tab/>
        <w:t>15.56</w:t>
      </w:r>
      <w:r w:rsidRPr="003A3558">
        <w:rPr>
          <w:spacing w:val="2"/>
          <w:w w:val="101"/>
        </w:rPr>
        <w:tab/>
        <w:t>The subprogramme’s work contributed to an additional 5 cities with resources mobilized and implementing conservation, management and sustainable use approaches, such as nature-based solutions and ecosystem-based approaches, for a total of 37 towns and cities, which did not meet the planned target of 40 towns and cities. The target was not met owing to lower-than-expected voluntary contributions.</w:t>
      </w:r>
    </w:p>
    <w:p w14:paraId="49AFD3D1" w14:textId="65B653E3"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558">
        <w:tab/>
        <w:t>15.57</w:t>
      </w:r>
      <w:r w:rsidRPr="003A3558">
        <w:tab/>
        <w:t>Progress towards the objective and the target for 2026 are presented in the performance measure below (see figure 15.VIII).</w:t>
      </w:r>
    </w:p>
    <w:p w14:paraId="795DCBA5" w14:textId="77777777" w:rsidR="007C4035" w:rsidRPr="003A3558" w:rsidRDefault="007C4035" w:rsidP="00C335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5A7E2B" w14:textId="77777777"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15.VIII</w:t>
      </w:r>
    </w:p>
    <w:p w14:paraId="10A6E99A" w14:textId="77777777"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rsidRPr="003A3558">
        <w:t xml:space="preserve">Performance measure: number of towns and cities implementing conservation, management and sustainable use approaches, such as nature-based solutions and ecosystem-based approaches (cumulative) </w:t>
      </w:r>
    </w:p>
    <w:p w14:paraId="6B9B52B0" w14:textId="768A0E45" w:rsidR="007C4035"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b/>
          <w:noProof/>
          <w:u w:val="single"/>
        </w:rPr>
        <w:drawing>
          <wp:anchor distT="0" distB="0" distL="114300" distR="114300" simplePos="0" relativeHeight="251675648" behindDoc="0" locked="0" layoutInCell="1" allowOverlap="1" wp14:anchorId="7ECE2213" wp14:editId="1D19BF14">
            <wp:simplePos x="0" y="0"/>
            <wp:positionH relativeFrom="margin">
              <wp:posOffset>635</wp:posOffset>
            </wp:positionH>
            <wp:positionV relativeFrom="paragraph">
              <wp:posOffset>157480</wp:posOffset>
            </wp:positionV>
            <wp:extent cx="6254115" cy="1828800"/>
            <wp:effectExtent l="0" t="0" r="0" b="0"/>
            <wp:wrapTopAndBottom/>
            <wp:docPr id="1830463618" name="Chart 18304636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14:sizeRelH relativeFrom="page">
              <wp14:pctWidth>0</wp14:pctWidth>
            </wp14:sizeRelH>
            <wp14:sizeRelV relativeFrom="page">
              <wp14:pctHeight>0</wp14:pctHeight>
            </wp14:sizeRelV>
          </wp:anchor>
        </w:drawing>
      </w:r>
    </w:p>
    <w:p w14:paraId="03584C06" w14:textId="29A33DE4" w:rsidR="00C33509" w:rsidRPr="003A3558" w:rsidRDefault="00C3350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1CDA36" w14:textId="77777777" w:rsidR="00483389" w:rsidRPr="003A3558" w:rsidRDefault="0048338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FFE060" w14:textId="77777777" w:rsidR="00483389" w:rsidRPr="003A3558" w:rsidRDefault="0048338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C0171C" w14:textId="3EEC081C"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Result 2: nationally determined contributions increasingly contain urban content</w:t>
      </w:r>
    </w:p>
    <w:p w14:paraId="75D2BD32" w14:textId="77777777" w:rsidR="00483389" w:rsidRPr="003A3558" w:rsidRDefault="0048338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4359AD" w14:textId="658631C6" w:rsidR="007C4035" w:rsidRPr="003A3558" w:rsidRDefault="00483389"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performance in 2024 and target for 2026</w:t>
      </w:r>
    </w:p>
    <w:p w14:paraId="326563B1" w14:textId="77777777" w:rsidR="00483389" w:rsidRPr="003A3558" w:rsidRDefault="0048338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D406C8" w14:textId="13C2C752"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pPr>
      <w:r w:rsidRPr="003A3558">
        <w:tab/>
        <w:t>15.58</w:t>
      </w:r>
      <w:r w:rsidRPr="003A3558">
        <w:tab/>
        <w:t>The subprogramme’s work contributed to 68 per cent of nationally determined contributions with urban content, which met the planned target.</w:t>
      </w:r>
    </w:p>
    <w:p w14:paraId="4F1504B1" w14:textId="69C36F3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pPr>
      <w:r w:rsidRPr="003A3558">
        <w:tab/>
        <w:t>15.59</w:t>
      </w:r>
      <w:r w:rsidRPr="003A3558">
        <w:tab/>
        <w:t>Progress towards the objective and the target for 2026 are presented in the performance measure below (see figure 15.IX).</w:t>
      </w:r>
    </w:p>
    <w:p w14:paraId="546EC312"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80182" w14:textId="6232ABF7" w:rsidR="007C4035" w:rsidRPr="003A3558" w:rsidRDefault="007C4035" w:rsidP="000B23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15.IX</w:t>
      </w:r>
    </w:p>
    <w:p w14:paraId="4E3ECBEA" w14:textId="77777777" w:rsidR="007C4035" w:rsidRPr="003A3558" w:rsidRDefault="007C4035" w:rsidP="000B23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3A3558">
        <w:t>Performance measure: percentage of nationally determined contributions with urban content (cumulative)</w:t>
      </w:r>
    </w:p>
    <w:p w14:paraId="0D9912E3" w14:textId="3C106F7C" w:rsidR="007B6320" w:rsidRPr="003A3558" w:rsidRDefault="007B6320" w:rsidP="000B23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b/>
          <w:noProof/>
          <w:u w:val="single"/>
        </w:rPr>
        <w:drawing>
          <wp:anchor distT="0" distB="0" distL="114300" distR="114300" simplePos="0" relativeHeight="251689984" behindDoc="0" locked="0" layoutInCell="1" allowOverlap="1" wp14:anchorId="5BE74D09" wp14:editId="4318AAC5">
            <wp:simplePos x="0" y="0"/>
            <wp:positionH relativeFrom="margin">
              <wp:posOffset>-15875</wp:posOffset>
            </wp:positionH>
            <wp:positionV relativeFrom="margin">
              <wp:align>bottom</wp:align>
            </wp:positionV>
            <wp:extent cx="6254115" cy="1866900"/>
            <wp:effectExtent l="0" t="0" r="0" b="0"/>
            <wp:wrapTopAndBottom/>
            <wp:docPr id="1071710258" name="Chart 107171025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14:sizeRelH relativeFrom="page">
              <wp14:pctWidth>0</wp14:pctWidth>
            </wp14:sizeRelH>
            <wp14:sizeRelV relativeFrom="page">
              <wp14:pctHeight>0</wp14:pctHeight>
            </wp14:sizeRelV>
          </wp:anchor>
        </w:drawing>
      </w:r>
    </w:p>
    <w:p w14:paraId="5A21BB3B" w14:textId="2D51F428" w:rsidR="007C4035" w:rsidRPr="003A3558" w:rsidRDefault="007C4035" w:rsidP="000B23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897577" w14:textId="35EEF5BB" w:rsidR="007C4035" w:rsidRPr="003A3558" w:rsidRDefault="007C4035" w:rsidP="000B23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t xml:space="preserve">Result 3: urban climate action plans to build the resilience of the most vulnerable </w:t>
      </w:r>
    </w:p>
    <w:p w14:paraId="2E6C3132" w14:textId="0A93127B" w:rsidR="007C4035" w:rsidRPr="003A3558" w:rsidRDefault="007C4035" w:rsidP="000B23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A81246" w14:textId="5D1E1CA4" w:rsidR="007C4035" w:rsidRPr="003A3558" w:rsidRDefault="000B2355" w:rsidP="000B23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Proposed programme plan for 2026</w:t>
      </w:r>
    </w:p>
    <w:p w14:paraId="67C1EDB1" w14:textId="7FB89860" w:rsidR="000B2355" w:rsidRPr="003A3558" w:rsidRDefault="000B2355" w:rsidP="000B23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D1C95E" w14:textId="436B943B"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15.60</w:t>
      </w:r>
      <w:r w:rsidRPr="003A3558">
        <w:tab/>
        <w:t xml:space="preserve">Approximately one in four urban dwellers, or more than 1.1 billion people, live in slums or informal settlements globally, the majority of whom are extremely vulnerable to the impacts of climate change. At the same time, climate change is exacerbating pre-existing vulnerabilities within slums, trapping the urban poor in an unrelenting cycle of enduring hardship. The subprogramme has worked to strengthen the climate resilience of these communities, with a focus on those residing in informal settlements. Building on UN-Habitat’s long-standing experience in participatory slum upgrading, Member States have been supported through direct interventions at the community level and through capacity-building and governance support at the city level. </w:t>
      </w:r>
    </w:p>
    <w:p w14:paraId="49D8C959" w14:textId="77777777" w:rsidR="000B2355" w:rsidRPr="003A3558" w:rsidRDefault="000B2355" w:rsidP="000B23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26EEFE" w14:textId="4547C171" w:rsidR="007C4035" w:rsidRPr="003A3558" w:rsidRDefault="007C4035" w:rsidP="000B235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Lessons learned and planned change</w:t>
      </w:r>
    </w:p>
    <w:p w14:paraId="2CAB69EE" w14:textId="1140B1A2" w:rsidR="007C4035" w:rsidRPr="003A3558" w:rsidRDefault="007C4035" w:rsidP="000B23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0B996A" w14:textId="2AEBEA99"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15.61</w:t>
      </w:r>
      <w:r w:rsidRPr="003A3558">
        <w:tab/>
        <w:t>The lesson for the subprogramme was that integrated approaches to climate resilience that take into account economic development, poverty eradication, social integration, disaster risk reduction, nature-based solutions, ecosystem-based approaches and other management and conservation approaches are effective in improving resilience and development outcomes. In applying the lesson, the subprogramme will foster such integrated approaches through support for local and national authorities in developing urban climate action plans that are coordinated at the subnational level and aligned with national adaptation plans, nationally determined contributions and/or national climate change policies and strategies. Such action plans would help cities to attract further climate and development finance and increase the resilience of the most vulnerable.</w:t>
      </w:r>
    </w:p>
    <w:p w14:paraId="23095C10" w14:textId="268C1934"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2"/>
        </w:rPr>
      </w:pPr>
      <w:r w:rsidRPr="003A3558">
        <w:tab/>
        <w:t>15.62</w:t>
      </w:r>
      <w:r w:rsidRPr="003A3558">
        <w:tab/>
      </w:r>
      <w:r w:rsidRPr="003A3558">
        <w:rPr>
          <w:spacing w:val="0"/>
          <w:w w:val="102"/>
        </w:rPr>
        <w:t>Expected progress towards the objective is presented in the performance measure below (see figure</w:t>
      </w:r>
      <w:r w:rsidR="00FF5967" w:rsidRPr="003A3558">
        <w:rPr>
          <w:spacing w:val="0"/>
          <w:w w:val="102"/>
        </w:rPr>
        <w:t xml:space="preserve"> </w:t>
      </w:r>
      <w:r w:rsidRPr="003A3558">
        <w:rPr>
          <w:spacing w:val="0"/>
          <w:w w:val="102"/>
        </w:rPr>
        <w:t>15.X)</w:t>
      </w:r>
      <w:r w:rsidR="000B2355" w:rsidRPr="003A3558">
        <w:rPr>
          <w:spacing w:val="0"/>
          <w:w w:val="102"/>
        </w:rPr>
        <w:t>.</w:t>
      </w:r>
    </w:p>
    <w:p w14:paraId="259831A9" w14:textId="074C7ECE"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1DA283" w14:textId="7207591D"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15.X</w:t>
      </w:r>
    </w:p>
    <w:p w14:paraId="40F0471E" w14:textId="5934F565" w:rsidR="007C4035" w:rsidRPr="003A3558" w:rsidRDefault="007C4035" w:rsidP="007B632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3A3558">
        <w:t xml:space="preserve">Performance measure: number of integrated urban climate action plans developed by local and national authorities focusing on the most vulnerable (cumulative) </w:t>
      </w:r>
    </w:p>
    <w:p w14:paraId="5A53B22B"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A2BEB1" w14:textId="27AE06A3"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noProof/>
          <w:color w:val="000000" w:themeColor="text1"/>
          <w:kern w:val="14"/>
          <w:szCs w:val="20"/>
          <w:shd w:val="clear" w:color="auto" w:fill="E6E6E6"/>
          <w:lang w:eastAsia="en-GB"/>
        </w:rPr>
        <w:drawing>
          <wp:anchor distT="0" distB="0" distL="114300" distR="114300" simplePos="0" relativeHeight="251679744" behindDoc="0" locked="0" layoutInCell="1" allowOverlap="1" wp14:anchorId="42265450" wp14:editId="49BB7D55">
            <wp:simplePos x="0" y="0"/>
            <wp:positionH relativeFrom="margin">
              <wp:align>left</wp:align>
            </wp:positionH>
            <wp:positionV relativeFrom="paragraph">
              <wp:posOffset>81915</wp:posOffset>
            </wp:positionV>
            <wp:extent cx="6254115" cy="2019300"/>
            <wp:effectExtent l="0" t="0" r="0" b="0"/>
            <wp:wrapTopAndBottom/>
            <wp:docPr id="1019279150" name="Chart 101927915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14:sizeRelH relativeFrom="page">
              <wp14:pctWidth>0</wp14:pctWidth>
            </wp14:sizeRelH>
            <wp14:sizeRelV relativeFrom="page">
              <wp14:pctHeight>0</wp14:pctHeight>
            </wp14:sizeRelV>
          </wp:anchor>
        </w:drawing>
      </w:r>
    </w:p>
    <w:p w14:paraId="5CE52755" w14:textId="0DA427E2"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8C9F6"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48CEE2"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70004" w14:textId="77777777" w:rsidR="007C4035" w:rsidRPr="003A3558" w:rsidRDefault="007C4035" w:rsidP="006B697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Deliverables</w:t>
      </w:r>
    </w:p>
    <w:p w14:paraId="19A8A007"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7BC603"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5F627C"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15.63</w:t>
      </w:r>
      <w:r w:rsidRPr="003A3558">
        <w:tab/>
        <w:t>Table 15.6 lists all deliverables of the subprogramme.</w:t>
      </w:r>
    </w:p>
    <w:p w14:paraId="2C521D45"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399B08"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lastRenderedPageBreak/>
        <w:t>Table 15.6</w:t>
      </w:r>
    </w:p>
    <w:p w14:paraId="6DFD803C"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 xml:space="preserve">Subprogramme 3: deliverables for the period 2024–2026, by category and subcategory </w:t>
      </w:r>
    </w:p>
    <w:p w14:paraId="312D6114" w14:textId="77777777" w:rsidR="007C4035" w:rsidRPr="003A3558" w:rsidRDefault="007C4035"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507560" w14:textId="77777777" w:rsidR="006B6979" w:rsidRPr="003A3558" w:rsidRDefault="006B697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6B6979" w:rsidRPr="003A3558" w14:paraId="336F70F9" w14:textId="77777777" w:rsidTr="009840B2">
        <w:trPr>
          <w:tblHeader/>
        </w:trPr>
        <w:tc>
          <w:tcPr>
            <w:tcW w:w="7290" w:type="dxa"/>
            <w:tcBorders>
              <w:top w:val="single" w:sz="4" w:space="0" w:color="auto"/>
              <w:bottom w:val="single" w:sz="12" w:space="0" w:color="auto"/>
            </w:tcBorders>
            <w:shd w:val="clear" w:color="auto" w:fill="auto"/>
            <w:vAlign w:val="bottom"/>
          </w:tcPr>
          <w:p w14:paraId="25F1C31F" w14:textId="77777777" w:rsidR="006B6979" w:rsidRPr="003A3558" w:rsidRDefault="006B6979" w:rsidP="007B6320">
            <w:pPr>
              <w:keepNext/>
              <w:keepLines/>
              <w:spacing w:before="81" w:after="81" w:line="160" w:lineRule="exact"/>
              <w:ind w:right="40"/>
              <w:rPr>
                <w:i/>
                <w:sz w:val="14"/>
              </w:rPr>
            </w:pPr>
            <w:r w:rsidRPr="003A3558">
              <w:rPr>
                <w:i/>
                <w:sz w:val="14"/>
              </w:rPr>
              <w:t>Category and subcategory</w:t>
            </w:r>
          </w:p>
        </w:tc>
        <w:tc>
          <w:tcPr>
            <w:tcW w:w="640" w:type="dxa"/>
            <w:tcBorders>
              <w:top w:val="single" w:sz="4" w:space="0" w:color="auto"/>
              <w:bottom w:val="single" w:sz="12" w:space="0" w:color="auto"/>
            </w:tcBorders>
            <w:shd w:val="clear" w:color="auto" w:fill="auto"/>
            <w:vAlign w:val="bottom"/>
          </w:tcPr>
          <w:p w14:paraId="46D74B89" w14:textId="77777777" w:rsidR="006B6979" w:rsidRPr="003A3558" w:rsidRDefault="006B6979" w:rsidP="007B6320">
            <w:pPr>
              <w:keepNext/>
              <w:keepLines/>
              <w:spacing w:before="81" w:after="81" w:line="160" w:lineRule="exact"/>
              <w:ind w:left="92" w:right="40"/>
              <w:jc w:val="right"/>
              <w:rPr>
                <w:i/>
                <w:sz w:val="14"/>
              </w:rPr>
            </w:pPr>
            <w:r w:rsidRPr="003A3558">
              <w:rPr>
                <w:i/>
                <w:sz w:val="14"/>
              </w:rPr>
              <w:t>2024 planned</w:t>
            </w:r>
          </w:p>
        </w:tc>
        <w:tc>
          <w:tcPr>
            <w:tcW w:w="640" w:type="dxa"/>
            <w:tcBorders>
              <w:top w:val="single" w:sz="4" w:space="0" w:color="auto"/>
              <w:bottom w:val="single" w:sz="12" w:space="0" w:color="auto"/>
            </w:tcBorders>
            <w:shd w:val="clear" w:color="auto" w:fill="auto"/>
            <w:vAlign w:val="bottom"/>
          </w:tcPr>
          <w:p w14:paraId="4C79A75A" w14:textId="77777777" w:rsidR="006B6979" w:rsidRPr="003A3558" w:rsidRDefault="006B6979" w:rsidP="007B6320">
            <w:pPr>
              <w:keepNext/>
              <w:keepLines/>
              <w:spacing w:before="81" w:after="81" w:line="160" w:lineRule="exact"/>
              <w:ind w:left="92" w:right="40"/>
              <w:jc w:val="right"/>
              <w:rPr>
                <w:i/>
                <w:sz w:val="14"/>
              </w:rPr>
            </w:pPr>
            <w:r w:rsidRPr="003A3558">
              <w:rPr>
                <w:i/>
                <w:sz w:val="14"/>
              </w:rPr>
              <w:t>2024 actual</w:t>
            </w:r>
          </w:p>
        </w:tc>
        <w:tc>
          <w:tcPr>
            <w:tcW w:w="640" w:type="dxa"/>
            <w:tcBorders>
              <w:top w:val="single" w:sz="4" w:space="0" w:color="auto"/>
              <w:bottom w:val="single" w:sz="12" w:space="0" w:color="auto"/>
            </w:tcBorders>
            <w:shd w:val="clear" w:color="auto" w:fill="auto"/>
            <w:vAlign w:val="bottom"/>
          </w:tcPr>
          <w:p w14:paraId="721606B4" w14:textId="77777777" w:rsidR="006B6979" w:rsidRPr="003A3558" w:rsidRDefault="006B6979" w:rsidP="007B6320">
            <w:pPr>
              <w:keepNext/>
              <w:keepLines/>
              <w:spacing w:before="81" w:after="81" w:line="160" w:lineRule="exact"/>
              <w:ind w:left="92" w:right="40"/>
              <w:jc w:val="right"/>
              <w:rPr>
                <w:i/>
                <w:sz w:val="14"/>
              </w:rPr>
            </w:pPr>
            <w:r w:rsidRPr="003A3558">
              <w:rPr>
                <w:i/>
                <w:sz w:val="14"/>
              </w:rPr>
              <w:t>2025 planned</w:t>
            </w:r>
          </w:p>
        </w:tc>
        <w:tc>
          <w:tcPr>
            <w:tcW w:w="640" w:type="dxa"/>
            <w:tcBorders>
              <w:top w:val="single" w:sz="4" w:space="0" w:color="auto"/>
              <w:bottom w:val="single" w:sz="12" w:space="0" w:color="auto"/>
            </w:tcBorders>
            <w:shd w:val="clear" w:color="auto" w:fill="auto"/>
            <w:vAlign w:val="bottom"/>
          </w:tcPr>
          <w:p w14:paraId="520C0D84" w14:textId="77777777" w:rsidR="006B6979" w:rsidRPr="003A3558" w:rsidRDefault="006B6979" w:rsidP="007B6320">
            <w:pPr>
              <w:keepNext/>
              <w:keepLines/>
              <w:spacing w:before="81" w:after="81" w:line="160" w:lineRule="exact"/>
              <w:ind w:left="92" w:right="40"/>
              <w:jc w:val="right"/>
              <w:rPr>
                <w:i/>
                <w:sz w:val="14"/>
              </w:rPr>
            </w:pPr>
            <w:r w:rsidRPr="003A3558">
              <w:rPr>
                <w:i/>
                <w:sz w:val="14"/>
              </w:rPr>
              <w:t>2026 planned</w:t>
            </w:r>
          </w:p>
        </w:tc>
      </w:tr>
      <w:tr w:rsidR="006B6979" w:rsidRPr="003A3558" w14:paraId="6AEFE3A8" w14:textId="77777777" w:rsidTr="009840B2">
        <w:trPr>
          <w:trHeight w:hRule="exact" w:val="115"/>
          <w:tblHeader/>
        </w:trPr>
        <w:tc>
          <w:tcPr>
            <w:tcW w:w="7290" w:type="dxa"/>
            <w:tcBorders>
              <w:top w:val="single" w:sz="12" w:space="0" w:color="auto"/>
            </w:tcBorders>
            <w:shd w:val="clear" w:color="auto" w:fill="auto"/>
            <w:vAlign w:val="bottom"/>
          </w:tcPr>
          <w:p w14:paraId="554DC923" w14:textId="77777777" w:rsidR="006B6979" w:rsidRPr="003A3558" w:rsidRDefault="006B6979" w:rsidP="007B6320">
            <w:pPr>
              <w:keepNext/>
              <w:keepLines/>
              <w:spacing w:before="40" w:after="40" w:line="210" w:lineRule="exact"/>
              <w:ind w:right="40"/>
              <w:rPr>
                <w:sz w:val="17"/>
              </w:rPr>
            </w:pPr>
          </w:p>
        </w:tc>
        <w:tc>
          <w:tcPr>
            <w:tcW w:w="640" w:type="dxa"/>
            <w:tcBorders>
              <w:top w:val="single" w:sz="12" w:space="0" w:color="auto"/>
            </w:tcBorders>
            <w:shd w:val="clear" w:color="auto" w:fill="auto"/>
            <w:vAlign w:val="bottom"/>
          </w:tcPr>
          <w:p w14:paraId="242A24E6" w14:textId="77777777" w:rsidR="006B6979" w:rsidRPr="003A3558" w:rsidRDefault="006B6979" w:rsidP="007B6320">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7FD65595" w14:textId="77777777" w:rsidR="006B6979" w:rsidRPr="003A3558" w:rsidRDefault="006B6979" w:rsidP="007B6320">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5C9E20A6" w14:textId="77777777" w:rsidR="006B6979" w:rsidRPr="003A3558" w:rsidRDefault="006B6979" w:rsidP="007B6320">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39577352" w14:textId="77777777" w:rsidR="006B6979" w:rsidRPr="003A3558" w:rsidRDefault="006B6979" w:rsidP="007B6320">
            <w:pPr>
              <w:keepNext/>
              <w:keepLines/>
              <w:spacing w:before="40" w:after="40" w:line="210" w:lineRule="exact"/>
              <w:ind w:left="144" w:right="40"/>
              <w:jc w:val="right"/>
              <w:rPr>
                <w:sz w:val="17"/>
              </w:rPr>
            </w:pPr>
          </w:p>
        </w:tc>
      </w:tr>
      <w:tr w:rsidR="006B6979" w:rsidRPr="003A3558" w14:paraId="0D9FCAFA" w14:textId="77777777" w:rsidTr="009840B2">
        <w:tc>
          <w:tcPr>
            <w:tcW w:w="7290" w:type="dxa"/>
            <w:shd w:val="clear" w:color="auto" w:fill="auto"/>
            <w:vAlign w:val="bottom"/>
          </w:tcPr>
          <w:p w14:paraId="0FFDA031" w14:textId="77777777" w:rsidR="006B6979" w:rsidRPr="003A3558" w:rsidRDefault="006B6979" w:rsidP="007B6320">
            <w:pPr>
              <w:keepNext/>
              <w:keepLines/>
              <w:tabs>
                <w:tab w:val="left" w:pos="288"/>
                <w:tab w:val="left" w:pos="576"/>
                <w:tab w:val="left" w:pos="864"/>
                <w:tab w:val="left" w:pos="1152"/>
              </w:tabs>
              <w:spacing w:before="40" w:after="40" w:line="210" w:lineRule="exact"/>
              <w:ind w:right="40"/>
              <w:rPr>
                <w:b/>
                <w:bCs/>
                <w:sz w:val="17"/>
              </w:rPr>
            </w:pPr>
            <w:r w:rsidRPr="003A3558">
              <w:rPr>
                <w:b/>
                <w:bCs/>
                <w:sz w:val="17"/>
              </w:rPr>
              <w:t>B.</w:t>
            </w:r>
            <w:r w:rsidRPr="003A3558">
              <w:rPr>
                <w:b/>
                <w:bCs/>
                <w:sz w:val="17"/>
              </w:rPr>
              <w:tab/>
              <w:t>Generation and transfer of knowledge</w:t>
            </w:r>
          </w:p>
        </w:tc>
        <w:tc>
          <w:tcPr>
            <w:tcW w:w="640" w:type="dxa"/>
            <w:shd w:val="clear" w:color="auto" w:fill="auto"/>
            <w:vAlign w:val="bottom"/>
          </w:tcPr>
          <w:p w14:paraId="0FF72A88"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182755C3"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3811CFB7"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1E5A69F6"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rPr>
            </w:pPr>
          </w:p>
        </w:tc>
      </w:tr>
      <w:tr w:rsidR="006B6979" w:rsidRPr="003A3558" w14:paraId="723EF5E5" w14:textId="77777777" w:rsidTr="009840B2">
        <w:tc>
          <w:tcPr>
            <w:tcW w:w="7290" w:type="dxa"/>
            <w:shd w:val="clear" w:color="auto" w:fill="auto"/>
            <w:vAlign w:val="bottom"/>
          </w:tcPr>
          <w:p w14:paraId="463A8CAC" w14:textId="77777777" w:rsidR="006B6979" w:rsidRPr="003A3558" w:rsidRDefault="006B6979" w:rsidP="007B6320">
            <w:pPr>
              <w:keepNext/>
              <w:keepLines/>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Field and technical cooperation projects</w:t>
            </w:r>
            <w:r w:rsidRPr="003A3558">
              <w:rPr>
                <w:sz w:val="17"/>
              </w:rPr>
              <w:t xml:space="preserve"> (number of projects)</w:t>
            </w:r>
          </w:p>
        </w:tc>
        <w:tc>
          <w:tcPr>
            <w:tcW w:w="640" w:type="dxa"/>
            <w:shd w:val="clear" w:color="auto" w:fill="auto"/>
            <w:vAlign w:val="bottom"/>
          </w:tcPr>
          <w:p w14:paraId="4F3370A2"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b/>
                <w:bCs/>
                <w:sz w:val="17"/>
              </w:rPr>
            </w:pPr>
            <w:r w:rsidRPr="003A3558">
              <w:rPr>
                <w:b/>
                <w:bCs/>
                <w:sz w:val="17"/>
              </w:rPr>
              <w:t>30</w:t>
            </w:r>
          </w:p>
        </w:tc>
        <w:tc>
          <w:tcPr>
            <w:tcW w:w="640" w:type="dxa"/>
            <w:shd w:val="clear" w:color="auto" w:fill="auto"/>
            <w:vAlign w:val="bottom"/>
          </w:tcPr>
          <w:p w14:paraId="0374E201"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b/>
                <w:sz w:val="17"/>
                <w:szCs w:val="17"/>
              </w:rPr>
            </w:pPr>
            <w:r w:rsidRPr="003A3558">
              <w:rPr>
                <w:b/>
                <w:bCs/>
                <w:sz w:val="17"/>
                <w:szCs w:val="17"/>
              </w:rPr>
              <w:t>30</w:t>
            </w:r>
          </w:p>
        </w:tc>
        <w:tc>
          <w:tcPr>
            <w:tcW w:w="640" w:type="dxa"/>
            <w:shd w:val="clear" w:color="auto" w:fill="auto"/>
            <w:vAlign w:val="bottom"/>
          </w:tcPr>
          <w:p w14:paraId="360EEA19"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b/>
                <w:bCs/>
                <w:sz w:val="17"/>
              </w:rPr>
            </w:pPr>
            <w:r w:rsidRPr="003A3558">
              <w:rPr>
                <w:b/>
                <w:bCs/>
                <w:sz w:val="17"/>
              </w:rPr>
              <w:t>37</w:t>
            </w:r>
          </w:p>
        </w:tc>
        <w:tc>
          <w:tcPr>
            <w:tcW w:w="640" w:type="dxa"/>
            <w:shd w:val="clear" w:color="auto" w:fill="auto"/>
            <w:vAlign w:val="bottom"/>
          </w:tcPr>
          <w:p w14:paraId="7537A196"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b/>
                <w:sz w:val="17"/>
                <w:szCs w:val="17"/>
              </w:rPr>
            </w:pPr>
            <w:r w:rsidRPr="003A3558">
              <w:rPr>
                <w:b/>
                <w:bCs/>
                <w:sz w:val="17"/>
                <w:szCs w:val="17"/>
              </w:rPr>
              <w:t>45</w:t>
            </w:r>
          </w:p>
        </w:tc>
      </w:tr>
      <w:tr w:rsidR="006B6979" w:rsidRPr="003A3558" w14:paraId="3B5BA94A" w14:textId="77777777" w:rsidTr="009840B2">
        <w:tc>
          <w:tcPr>
            <w:tcW w:w="7290" w:type="dxa"/>
            <w:shd w:val="clear" w:color="auto" w:fill="auto"/>
            <w:vAlign w:val="bottom"/>
          </w:tcPr>
          <w:p w14:paraId="746C3C83" w14:textId="77777777" w:rsidR="006B6979" w:rsidRPr="003A3558" w:rsidRDefault="006B6979" w:rsidP="007B6320">
            <w:pPr>
              <w:keepNext/>
              <w:keepLines/>
              <w:tabs>
                <w:tab w:val="left" w:pos="288"/>
                <w:tab w:val="left" w:pos="576"/>
                <w:tab w:val="left" w:pos="864"/>
                <w:tab w:val="left" w:pos="1152"/>
              </w:tabs>
              <w:spacing w:before="40" w:after="40" w:line="210" w:lineRule="exact"/>
              <w:ind w:left="576" w:right="40" w:hanging="576"/>
              <w:rPr>
                <w:sz w:val="17"/>
              </w:rPr>
            </w:pPr>
            <w:r w:rsidRPr="003A3558">
              <w:rPr>
                <w:sz w:val="17"/>
              </w:rPr>
              <w:tab/>
              <w:t>1.</w:t>
            </w:r>
            <w:r w:rsidRPr="003A3558">
              <w:rPr>
                <w:sz w:val="17"/>
              </w:rPr>
              <w:tab/>
              <w:t>Projects on improving urban air quality, the urban environment, climate change mitigation, and increased access to low-emission basic services, more sustainable infrastructure and buildings</w:t>
            </w:r>
          </w:p>
        </w:tc>
        <w:tc>
          <w:tcPr>
            <w:tcW w:w="640" w:type="dxa"/>
            <w:shd w:val="clear" w:color="auto" w:fill="auto"/>
            <w:vAlign w:val="bottom"/>
          </w:tcPr>
          <w:p w14:paraId="775A6433"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rPr>
            </w:pPr>
            <w:r w:rsidRPr="003A3558">
              <w:rPr>
                <w:sz w:val="17"/>
              </w:rPr>
              <w:t>4</w:t>
            </w:r>
          </w:p>
        </w:tc>
        <w:tc>
          <w:tcPr>
            <w:tcW w:w="640" w:type="dxa"/>
            <w:shd w:val="clear" w:color="auto" w:fill="auto"/>
            <w:vAlign w:val="bottom"/>
          </w:tcPr>
          <w:p w14:paraId="61C2E70B"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4</w:t>
            </w:r>
          </w:p>
        </w:tc>
        <w:tc>
          <w:tcPr>
            <w:tcW w:w="640" w:type="dxa"/>
            <w:shd w:val="clear" w:color="auto" w:fill="auto"/>
            <w:vAlign w:val="bottom"/>
          </w:tcPr>
          <w:p w14:paraId="0D268E34"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rPr>
            </w:pPr>
            <w:r w:rsidRPr="003A3558">
              <w:rPr>
                <w:sz w:val="17"/>
              </w:rPr>
              <w:t>5</w:t>
            </w:r>
          </w:p>
        </w:tc>
        <w:tc>
          <w:tcPr>
            <w:tcW w:w="640" w:type="dxa"/>
            <w:shd w:val="clear" w:color="auto" w:fill="auto"/>
            <w:vAlign w:val="bottom"/>
          </w:tcPr>
          <w:p w14:paraId="1B2A2860" w14:textId="77777777" w:rsidR="006B6979" w:rsidRPr="003A3558" w:rsidRDefault="006B6979" w:rsidP="007B6320">
            <w:pPr>
              <w:keepNext/>
              <w:keepLines/>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5</w:t>
            </w:r>
          </w:p>
        </w:tc>
      </w:tr>
      <w:tr w:rsidR="006B6979" w:rsidRPr="003A3558" w14:paraId="17063597" w14:textId="77777777" w:rsidTr="009840B2">
        <w:tc>
          <w:tcPr>
            <w:tcW w:w="7290" w:type="dxa"/>
            <w:shd w:val="clear" w:color="auto" w:fill="auto"/>
            <w:vAlign w:val="bottom"/>
          </w:tcPr>
          <w:p w14:paraId="467A617C" w14:textId="77777777" w:rsidR="006B6979" w:rsidRPr="003A3558" w:rsidRDefault="006B6979" w:rsidP="009840B2">
            <w:pPr>
              <w:tabs>
                <w:tab w:val="left" w:pos="288"/>
                <w:tab w:val="left" w:pos="576"/>
                <w:tab w:val="left" w:pos="864"/>
                <w:tab w:val="left" w:pos="1152"/>
              </w:tabs>
              <w:spacing w:before="40" w:after="40" w:line="210" w:lineRule="exact"/>
              <w:ind w:left="576" w:right="40" w:hanging="576"/>
              <w:rPr>
                <w:sz w:val="17"/>
              </w:rPr>
            </w:pPr>
            <w:r w:rsidRPr="003A3558">
              <w:rPr>
                <w:sz w:val="17"/>
              </w:rPr>
              <w:tab/>
              <w:t>2.</w:t>
            </w:r>
            <w:r w:rsidRPr="003A3558">
              <w:rPr>
                <w:sz w:val="17"/>
              </w:rPr>
              <w:tab/>
              <w:t>Projects on policies, legal instruments, plans and strategies for better urban air quality, the urban environment, climate change mitigation, low-emission basic services and sustainable infrastructure and buildings</w:t>
            </w:r>
          </w:p>
        </w:tc>
        <w:tc>
          <w:tcPr>
            <w:tcW w:w="640" w:type="dxa"/>
            <w:shd w:val="clear" w:color="auto" w:fill="auto"/>
            <w:vAlign w:val="bottom"/>
          </w:tcPr>
          <w:p w14:paraId="5FFAB793"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40" w:type="dxa"/>
            <w:shd w:val="clear" w:color="auto" w:fill="auto"/>
            <w:vAlign w:val="bottom"/>
          </w:tcPr>
          <w:p w14:paraId="306160F7"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2</w:t>
            </w:r>
          </w:p>
        </w:tc>
        <w:tc>
          <w:tcPr>
            <w:tcW w:w="640" w:type="dxa"/>
            <w:shd w:val="clear" w:color="auto" w:fill="auto"/>
            <w:vAlign w:val="bottom"/>
          </w:tcPr>
          <w:p w14:paraId="22D1A00D"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c>
          <w:tcPr>
            <w:tcW w:w="640" w:type="dxa"/>
            <w:shd w:val="clear" w:color="auto" w:fill="auto"/>
            <w:vAlign w:val="bottom"/>
          </w:tcPr>
          <w:p w14:paraId="5EF5CEAA"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6</w:t>
            </w:r>
          </w:p>
        </w:tc>
      </w:tr>
      <w:tr w:rsidR="006B6979" w:rsidRPr="003A3558" w14:paraId="094FB236" w14:textId="77777777" w:rsidTr="009840B2">
        <w:tc>
          <w:tcPr>
            <w:tcW w:w="7290" w:type="dxa"/>
            <w:shd w:val="clear" w:color="auto" w:fill="auto"/>
            <w:vAlign w:val="bottom"/>
          </w:tcPr>
          <w:p w14:paraId="5B93E1A7" w14:textId="33335A46" w:rsidR="006B6979" w:rsidRPr="003A3558" w:rsidRDefault="006B6979" w:rsidP="009840B2">
            <w:pPr>
              <w:tabs>
                <w:tab w:val="left" w:pos="288"/>
                <w:tab w:val="left" w:pos="576"/>
                <w:tab w:val="left" w:pos="864"/>
                <w:tab w:val="left" w:pos="1152"/>
              </w:tabs>
              <w:spacing w:before="40" w:after="40" w:line="210" w:lineRule="exact"/>
              <w:ind w:left="576" w:right="40" w:hanging="576"/>
              <w:rPr>
                <w:sz w:val="17"/>
                <w:szCs w:val="17"/>
              </w:rPr>
            </w:pPr>
            <w:r w:rsidRPr="003A3558">
              <w:rPr>
                <w:sz w:val="17"/>
              </w:rPr>
              <w:tab/>
            </w:r>
            <w:r w:rsidR="00FF5967" w:rsidRPr="003A3558">
              <w:rPr>
                <w:sz w:val="17"/>
              </w:rPr>
              <w:t>3</w:t>
            </w:r>
            <w:r w:rsidRPr="003A3558">
              <w:rPr>
                <w:sz w:val="17"/>
                <w:szCs w:val="17"/>
              </w:rPr>
              <w:t>.</w:t>
            </w:r>
            <w:r w:rsidRPr="003A3558">
              <w:rPr>
                <w:sz w:val="17"/>
              </w:rPr>
              <w:tab/>
            </w:r>
            <w:r w:rsidRPr="003A3558">
              <w:rPr>
                <w:sz w:val="17"/>
                <w:szCs w:val="17"/>
              </w:rPr>
              <w:t>Projects on effective adaptation of communities and infrastructure to climate change, informed by participatory processes, assessments of local vulnerabilities and innovative data collection (e.g., remote sensing) and processing</w:t>
            </w:r>
          </w:p>
        </w:tc>
        <w:tc>
          <w:tcPr>
            <w:tcW w:w="640" w:type="dxa"/>
            <w:shd w:val="clear" w:color="auto" w:fill="auto"/>
            <w:vAlign w:val="bottom"/>
          </w:tcPr>
          <w:p w14:paraId="5344A54C"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16</w:t>
            </w:r>
          </w:p>
        </w:tc>
        <w:tc>
          <w:tcPr>
            <w:tcW w:w="640" w:type="dxa"/>
            <w:shd w:val="clear" w:color="auto" w:fill="auto"/>
            <w:vAlign w:val="bottom"/>
          </w:tcPr>
          <w:p w14:paraId="0B864874"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16</w:t>
            </w:r>
          </w:p>
        </w:tc>
        <w:tc>
          <w:tcPr>
            <w:tcW w:w="640" w:type="dxa"/>
            <w:shd w:val="clear" w:color="auto" w:fill="auto"/>
            <w:vAlign w:val="bottom"/>
          </w:tcPr>
          <w:p w14:paraId="39963693"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18</w:t>
            </w:r>
          </w:p>
        </w:tc>
        <w:tc>
          <w:tcPr>
            <w:tcW w:w="640" w:type="dxa"/>
            <w:shd w:val="clear" w:color="auto" w:fill="auto"/>
            <w:vAlign w:val="bottom"/>
          </w:tcPr>
          <w:p w14:paraId="52B8743A"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20</w:t>
            </w:r>
          </w:p>
        </w:tc>
      </w:tr>
      <w:tr w:rsidR="006B6979" w:rsidRPr="003A3558" w14:paraId="055953AC" w14:textId="77777777" w:rsidTr="009840B2">
        <w:tc>
          <w:tcPr>
            <w:tcW w:w="7290" w:type="dxa"/>
            <w:shd w:val="clear" w:color="auto" w:fill="auto"/>
            <w:vAlign w:val="bottom"/>
          </w:tcPr>
          <w:p w14:paraId="51746CA0" w14:textId="2C3C8DDE" w:rsidR="006B6979" w:rsidRPr="003A3558" w:rsidRDefault="006B6979" w:rsidP="009840B2">
            <w:pPr>
              <w:tabs>
                <w:tab w:val="left" w:pos="288"/>
                <w:tab w:val="left" w:pos="576"/>
                <w:tab w:val="left" w:pos="864"/>
                <w:tab w:val="left" w:pos="1152"/>
              </w:tabs>
              <w:spacing w:before="40" w:after="40" w:line="210" w:lineRule="exact"/>
              <w:ind w:left="576" w:right="40" w:hanging="576"/>
              <w:rPr>
                <w:sz w:val="17"/>
              </w:rPr>
            </w:pPr>
            <w:r w:rsidRPr="003A3558">
              <w:rPr>
                <w:sz w:val="17"/>
              </w:rPr>
              <w:tab/>
            </w:r>
            <w:r w:rsidR="00FF5967" w:rsidRPr="003A3558">
              <w:rPr>
                <w:sz w:val="17"/>
              </w:rPr>
              <w:t>4</w:t>
            </w:r>
            <w:r w:rsidRPr="003A3558">
              <w:rPr>
                <w:sz w:val="17"/>
              </w:rPr>
              <w:t>.</w:t>
            </w:r>
            <w:r w:rsidRPr="003A3558">
              <w:rPr>
                <w:sz w:val="17"/>
              </w:rPr>
              <w:tab/>
              <w:t xml:space="preserve">Projects on policies, legal instruments, plans and strategies for strengthened resilience and effective adaptation of communities and infrastructure to climate change </w:t>
            </w:r>
          </w:p>
        </w:tc>
        <w:tc>
          <w:tcPr>
            <w:tcW w:w="640" w:type="dxa"/>
            <w:shd w:val="clear" w:color="auto" w:fill="auto"/>
            <w:vAlign w:val="bottom"/>
          </w:tcPr>
          <w:p w14:paraId="7A781A00"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4</w:t>
            </w:r>
          </w:p>
        </w:tc>
        <w:tc>
          <w:tcPr>
            <w:tcW w:w="640" w:type="dxa"/>
            <w:shd w:val="clear" w:color="auto" w:fill="auto"/>
            <w:vAlign w:val="bottom"/>
          </w:tcPr>
          <w:p w14:paraId="6C8A7712"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4</w:t>
            </w:r>
          </w:p>
        </w:tc>
        <w:tc>
          <w:tcPr>
            <w:tcW w:w="640" w:type="dxa"/>
            <w:shd w:val="clear" w:color="auto" w:fill="auto"/>
            <w:vAlign w:val="bottom"/>
          </w:tcPr>
          <w:p w14:paraId="1706DE29"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5</w:t>
            </w:r>
          </w:p>
        </w:tc>
        <w:tc>
          <w:tcPr>
            <w:tcW w:w="640" w:type="dxa"/>
            <w:shd w:val="clear" w:color="auto" w:fill="auto"/>
            <w:vAlign w:val="bottom"/>
          </w:tcPr>
          <w:p w14:paraId="7D857EAB"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6</w:t>
            </w:r>
          </w:p>
        </w:tc>
      </w:tr>
      <w:tr w:rsidR="006B6979" w:rsidRPr="003A3558" w14:paraId="7B6E15B3" w14:textId="77777777" w:rsidTr="009840B2">
        <w:tc>
          <w:tcPr>
            <w:tcW w:w="7290" w:type="dxa"/>
            <w:shd w:val="clear" w:color="auto" w:fill="auto"/>
            <w:vAlign w:val="bottom"/>
          </w:tcPr>
          <w:p w14:paraId="4EEB902D" w14:textId="768501BE" w:rsidR="006B6979" w:rsidRPr="003A3558" w:rsidRDefault="006B6979" w:rsidP="009840B2">
            <w:pPr>
              <w:tabs>
                <w:tab w:val="left" w:pos="288"/>
                <w:tab w:val="left" w:pos="576"/>
                <w:tab w:val="left" w:pos="864"/>
                <w:tab w:val="left" w:pos="1152"/>
              </w:tabs>
              <w:spacing w:before="40" w:after="40" w:line="210" w:lineRule="exact"/>
              <w:ind w:left="576" w:right="40" w:hanging="576"/>
              <w:rPr>
                <w:sz w:val="17"/>
              </w:rPr>
            </w:pPr>
            <w:r w:rsidRPr="003A3558">
              <w:rPr>
                <w:sz w:val="17"/>
              </w:rPr>
              <w:tab/>
            </w:r>
            <w:r w:rsidR="00FF5967" w:rsidRPr="003A3558">
              <w:rPr>
                <w:sz w:val="17"/>
              </w:rPr>
              <w:t>5</w:t>
            </w:r>
            <w:r w:rsidRPr="003A3558">
              <w:rPr>
                <w:sz w:val="17"/>
              </w:rPr>
              <w:t>.</w:t>
            </w:r>
            <w:r w:rsidRPr="003A3558">
              <w:rPr>
                <w:sz w:val="17"/>
              </w:rPr>
              <w:tab/>
              <w:t>Projects on urban environmental management and restoration, biodiversity protection, circular economy and ecosystem services</w:t>
            </w:r>
          </w:p>
        </w:tc>
        <w:tc>
          <w:tcPr>
            <w:tcW w:w="640" w:type="dxa"/>
            <w:shd w:val="clear" w:color="auto" w:fill="auto"/>
            <w:vAlign w:val="bottom"/>
          </w:tcPr>
          <w:p w14:paraId="3E06EC02"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40" w:type="dxa"/>
            <w:shd w:val="clear" w:color="auto" w:fill="auto"/>
            <w:vAlign w:val="bottom"/>
          </w:tcPr>
          <w:p w14:paraId="2A98E484"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2</w:t>
            </w:r>
          </w:p>
        </w:tc>
        <w:tc>
          <w:tcPr>
            <w:tcW w:w="640" w:type="dxa"/>
            <w:shd w:val="clear" w:color="auto" w:fill="auto"/>
            <w:vAlign w:val="bottom"/>
          </w:tcPr>
          <w:p w14:paraId="468362FC"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4</w:t>
            </w:r>
          </w:p>
        </w:tc>
        <w:tc>
          <w:tcPr>
            <w:tcW w:w="640" w:type="dxa"/>
            <w:shd w:val="clear" w:color="auto" w:fill="auto"/>
            <w:vAlign w:val="bottom"/>
          </w:tcPr>
          <w:p w14:paraId="39793EE1"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4</w:t>
            </w:r>
          </w:p>
        </w:tc>
      </w:tr>
      <w:tr w:rsidR="006B6979" w:rsidRPr="003A3558" w14:paraId="5E39A934" w14:textId="77777777" w:rsidTr="009840B2">
        <w:tc>
          <w:tcPr>
            <w:tcW w:w="7290" w:type="dxa"/>
            <w:shd w:val="clear" w:color="auto" w:fill="auto"/>
            <w:vAlign w:val="bottom"/>
          </w:tcPr>
          <w:p w14:paraId="49437DAC" w14:textId="1EB1F321" w:rsidR="006B6979" w:rsidRPr="003A3558" w:rsidRDefault="006B6979" w:rsidP="009840B2">
            <w:pPr>
              <w:tabs>
                <w:tab w:val="left" w:pos="288"/>
                <w:tab w:val="left" w:pos="576"/>
                <w:tab w:val="left" w:pos="864"/>
                <w:tab w:val="left" w:pos="1152"/>
              </w:tabs>
              <w:spacing w:before="40" w:after="40" w:line="210" w:lineRule="exact"/>
              <w:ind w:left="576" w:right="40" w:hanging="576"/>
              <w:rPr>
                <w:sz w:val="17"/>
              </w:rPr>
            </w:pPr>
            <w:r w:rsidRPr="003A3558">
              <w:rPr>
                <w:sz w:val="17"/>
              </w:rPr>
              <w:tab/>
            </w:r>
            <w:r w:rsidR="00FF5967" w:rsidRPr="003A3558">
              <w:rPr>
                <w:sz w:val="17"/>
              </w:rPr>
              <w:t>6</w:t>
            </w:r>
            <w:r w:rsidRPr="003A3558">
              <w:rPr>
                <w:sz w:val="17"/>
              </w:rPr>
              <w:t>.</w:t>
            </w:r>
            <w:r w:rsidRPr="003A3558">
              <w:rPr>
                <w:sz w:val="17"/>
              </w:rPr>
              <w:tab/>
              <w:t>Projects on urban resource management and efficiency, including circular economy, efficient use of urban land, service provision and sustainable water and waste management, and promotion of cleaner energy and energy efficiency</w:t>
            </w:r>
          </w:p>
        </w:tc>
        <w:tc>
          <w:tcPr>
            <w:tcW w:w="640" w:type="dxa"/>
            <w:shd w:val="clear" w:color="auto" w:fill="auto"/>
            <w:vAlign w:val="bottom"/>
          </w:tcPr>
          <w:p w14:paraId="3D38FCE3"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40" w:type="dxa"/>
            <w:shd w:val="clear" w:color="auto" w:fill="auto"/>
            <w:vAlign w:val="bottom"/>
          </w:tcPr>
          <w:p w14:paraId="4E4A5C4B"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2</w:t>
            </w:r>
          </w:p>
        </w:tc>
        <w:tc>
          <w:tcPr>
            <w:tcW w:w="640" w:type="dxa"/>
            <w:shd w:val="clear" w:color="auto" w:fill="auto"/>
            <w:vAlign w:val="bottom"/>
          </w:tcPr>
          <w:p w14:paraId="15C37C32"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640" w:type="dxa"/>
            <w:shd w:val="clear" w:color="auto" w:fill="auto"/>
            <w:vAlign w:val="bottom"/>
          </w:tcPr>
          <w:p w14:paraId="07804091" w14:textId="77777777" w:rsidR="006B6979" w:rsidRPr="003A3558" w:rsidRDefault="006B6979" w:rsidP="009840B2">
            <w:pPr>
              <w:tabs>
                <w:tab w:val="left" w:pos="288"/>
                <w:tab w:val="left" w:pos="576"/>
                <w:tab w:val="left" w:pos="864"/>
                <w:tab w:val="left" w:pos="1152"/>
              </w:tabs>
              <w:spacing w:before="40" w:after="40" w:line="210" w:lineRule="exact"/>
              <w:ind w:left="144" w:right="40"/>
              <w:jc w:val="right"/>
              <w:rPr>
                <w:sz w:val="17"/>
                <w:szCs w:val="17"/>
              </w:rPr>
            </w:pPr>
            <w:r w:rsidRPr="003A3558">
              <w:rPr>
                <w:sz w:val="17"/>
                <w:szCs w:val="17"/>
              </w:rPr>
              <w:t>4</w:t>
            </w:r>
          </w:p>
        </w:tc>
      </w:tr>
      <w:tr w:rsidR="006B6979" w:rsidRPr="003A3558" w14:paraId="0FDE2FDD" w14:textId="77777777" w:rsidTr="009840B2">
        <w:tc>
          <w:tcPr>
            <w:tcW w:w="7290" w:type="dxa"/>
            <w:shd w:val="clear" w:color="auto" w:fill="auto"/>
            <w:vAlign w:val="bottom"/>
          </w:tcPr>
          <w:p w14:paraId="651D2860" w14:textId="77777777" w:rsidR="006B6979" w:rsidRPr="003A3558" w:rsidRDefault="006B6979" w:rsidP="007B6320">
            <w:pPr>
              <w:tabs>
                <w:tab w:val="left" w:pos="288"/>
                <w:tab w:val="left" w:pos="576"/>
                <w:tab w:val="left" w:pos="864"/>
                <w:tab w:val="left" w:pos="1152"/>
              </w:tabs>
              <w:spacing w:before="40" w:after="40" w:line="210" w:lineRule="atLeast"/>
              <w:ind w:right="40"/>
              <w:rPr>
                <w:sz w:val="17"/>
              </w:rPr>
            </w:pPr>
            <w:r w:rsidRPr="003A3558">
              <w:rPr>
                <w:sz w:val="17"/>
              </w:rPr>
              <w:tab/>
            </w:r>
            <w:r w:rsidRPr="003A3558">
              <w:rPr>
                <w:b/>
                <w:bCs/>
                <w:sz w:val="17"/>
              </w:rPr>
              <w:t>Seminars, workshops and training events</w:t>
            </w:r>
            <w:r w:rsidRPr="003A3558">
              <w:rPr>
                <w:sz w:val="17"/>
              </w:rPr>
              <w:t xml:space="preserve"> (number of days)</w:t>
            </w:r>
          </w:p>
        </w:tc>
        <w:tc>
          <w:tcPr>
            <w:tcW w:w="640" w:type="dxa"/>
            <w:shd w:val="clear" w:color="auto" w:fill="auto"/>
            <w:vAlign w:val="bottom"/>
          </w:tcPr>
          <w:p w14:paraId="2AA2C7B6"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b/>
                <w:bCs/>
                <w:sz w:val="17"/>
              </w:rPr>
            </w:pPr>
            <w:r w:rsidRPr="003A3558">
              <w:rPr>
                <w:b/>
                <w:bCs/>
                <w:sz w:val="17"/>
              </w:rPr>
              <w:t>47</w:t>
            </w:r>
          </w:p>
        </w:tc>
        <w:tc>
          <w:tcPr>
            <w:tcW w:w="640" w:type="dxa"/>
            <w:shd w:val="clear" w:color="auto" w:fill="auto"/>
            <w:vAlign w:val="bottom"/>
          </w:tcPr>
          <w:p w14:paraId="41D46CFB"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b/>
                <w:sz w:val="17"/>
                <w:szCs w:val="17"/>
              </w:rPr>
            </w:pPr>
            <w:r w:rsidRPr="003A3558">
              <w:rPr>
                <w:b/>
                <w:bCs/>
                <w:sz w:val="17"/>
                <w:szCs w:val="17"/>
              </w:rPr>
              <w:t>47</w:t>
            </w:r>
          </w:p>
        </w:tc>
        <w:tc>
          <w:tcPr>
            <w:tcW w:w="640" w:type="dxa"/>
            <w:shd w:val="clear" w:color="auto" w:fill="auto"/>
            <w:vAlign w:val="bottom"/>
          </w:tcPr>
          <w:p w14:paraId="0D65A730"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b/>
                <w:bCs/>
                <w:sz w:val="17"/>
              </w:rPr>
            </w:pPr>
            <w:r w:rsidRPr="003A3558">
              <w:rPr>
                <w:b/>
                <w:bCs/>
                <w:sz w:val="17"/>
              </w:rPr>
              <w:t>61</w:t>
            </w:r>
          </w:p>
        </w:tc>
        <w:tc>
          <w:tcPr>
            <w:tcW w:w="640" w:type="dxa"/>
            <w:shd w:val="clear" w:color="auto" w:fill="auto"/>
            <w:vAlign w:val="bottom"/>
          </w:tcPr>
          <w:p w14:paraId="0FCB934A"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b/>
                <w:sz w:val="17"/>
                <w:szCs w:val="17"/>
              </w:rPr>
            </w:pPr>
            <w:r w:rsidRPr="003A3558">
              <w:rPr>
                <w:b/>
                <w:bCs/>
                <w:sz w:val="17"/>
                <w:szCs w:val="17"/>
              </w:rPr>
              <w:t>61</w:t>
            </w:r>
          </w:p>
        </w:tc>
      </w:tr>
      <w:tr w:rsidR="006B6979" w:rsidRPr="003A3558" w14:paraId="17D07717" w14:textId="77777777" w:rsidTr="009840B2">
        <w:tc>
          <w:tcPr>
            <w:tcW w:w="7290" w:type="dxa"/>
            <w:shd w:val="clear" w:color="auto" w:fill="auto"/>
            <w:vAlign w:val="bottom"/>
          </w:tcPr>
          <w:p w14:paraId="59DEEAAE" w14:textId="590161EC" w:rsidR="006B6979" w:rsidRPr="003A3558" w:rsidRDefault="006B6979" w:rsidP="007B6320">
            <w:pPr>
              <w:tabs>
                <w:tab w:val="left" w:pos="288"/>
                <w:tab w:val="left" w:pos="576"/>
                <w:tab w:val="left" w:pos="864"/>
                <w:tab w:val="left" w:pos="1152"/>
              </w:tabs>
              <w:spacing w:before="40" w:after="40" w:line="210" w:lineRule="atLeast"/>
              <w:ind w:left="576" w:right="40" w:hanging="576"/>
              <w:rPr>
                <w:sz w:val="17"/>
              </w:rPr>
            </w:pPr>
            <w:r w:rsidRPr="003A3558">
              <w:rPr>
                <w:sz w:val="17"/>
              </w:rPr>
              <w:tab/>
            </w:r>
            <w:r w:rsidR="00FF5967" w:rsidRPr="003A3558">
              <w:rPr>
                <w:sz w:val="17"/>
              </w:rPr>
              <w:t>7</w:t>
            </w:r>
            <w:r w:rsidRPr="003A3558">
              <w:rPr>
                <w:sz w:val="17"/>
              </w:rPr>
              <w:t>.</w:t>
            </w:r>
            <w:r w:rsidRPr="003A3558">
              <w:rPr>
                <w:sz w:val="17"/>
              </w:rPr>
              <w:tab/>
              <w:t>Training events for partners and those in vulnerable situations (e.g., in informal settlements) on climate change mitigation, air quality and low-emission basic services</w:t>
            </w:r>
          </w:p>
        </w:tc>
        <w:tc>
          <w:tcPr>
            <w:tcW w:w="640" w:type="dxa"/>
            <w:shd w:val="clear" w:color="auto" w:fill="auto"/>
            <w:vAlign w:val="bottom"/>
          </w:tcPr>
          <w:p w14:paraId="57DDF44B"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12</w:t>
            </w:r>
          </w:p>
        </w:tc>
        <w:tc>
          <w:tcPr>
            <w:tcW w:w="640" w:type="dxa"/>
            <w:shd w:val="clear" w:color="auto" w:fill="auto"/>
            <w:vAlign w:val="bottom"/>
          </w:tcPr>
          <w:p w14:paraId="78F1CE57"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12</w:t>
            </w:r>
          </w:p>
        </w:tc>
        <w:tc>
          <w:tcPr>
            <w:tcW w:w="640" w:type="dxa"/>
            <w:shd w:val="clear" w:color="auto" w:fill="auto"/>
            <w:vAlign w:val="bottom"/>
          </w:tcPr>
          <w:p w14:paraId="6F85CB6D"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15</w:t>
            </w:r>
          </w:p>
        </w:tc>
        <w:tc>
          <w:tcPr>
            <w:tcW w:w="640" w:type="dxa"/>
            <w:shd w:val="clear" w:color="auto" w:fill="auto"/>
            <w:vAlign w:val="bottom"/>
          </w:tcPr>
          <w:p w14:paraId="7AD9FD1F"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15</w:t>
            </w:r>
          </w:p>
        </w:tc>
      </w:tr>
      <w:tr w:rsidR="006B6979" w:rsidRPr="003A3558" w14:paraId="11E0B496" w14:textId="77777777" w:rsidTr="009840B2">
        <w:tc>
          <w:tcPr>
            <w:tcW w:w="7290" w:type="dxa"/>
            <w:shd w:val="clear" w:color="auto" w:fill="auto"/>
            <w:vAlign w:val="bottom"/>
          </w:tcPr>
          <w:p w14:paraId="33756554" w14:textId="6CEFB5A1" w:rsidR="006B6979" w:rsidRPr="003A3558" w:rsidRDefault="006B6979" w:rsidP="007B6320">
            <w:pPr>
              <w:tabs>
                <w:tab w:val="left" w:pos="288"/>
                <w:tab w:val="left" w:pos="576"/>
                <w:tab w:val="left" w:pos="864"/>
                <w:tab w:val="left" w:pos="1152"/>
              </w:tabs>
              <w:spacing w:before="40" w:after="40" w:line="210" w:lineRule="atLeast"/>
              <w:ind w:left="576" w:right="40" w:hanging="576"/>
              <w:rPr>
                <w:sz w:val="17"/>
              </w:rPr>
            </w:pPr>
            <w:r w:rsidRPr="003A3558">
              <w:rPr>
                <w:sz w:val="17"/>
              </w:rPr>
              <w:tab/>
            </w:r>
            <w:r w:rsidR="00FF5967" w:rsidRPr="003A3558">
              <w:rPr>
                <w:sz w:val="17"/>
              </w:rPr>
              <w:t>8</w:t>
            </w:r>
            <w:r w:rsidRPr="003A3558">
              <w:rPr>
                <w:sz w:val="17"/>
              </w:rPr>
              <w:t>.</w:t>
            </w:r>
            <w:r w:rsidRPr="003A3558">
              <w:rPr>
                <w:sz w:val="17"/>
              </w:rPr>
              <w:tab/>
            </w:r>
            <w:r w:rsidRPr="003A3558">
              <w:rPr>
                <w:spacing w:val="2"/>
                <w:sz w:val="17"/>
              </w:rPr>
              <w:t>Training events on effective adaptation of communities and infrastructure to climate change</w:t>
            </w:r>
          </w:p>
        </w:tc>
        <w:tc>
          <w:tcPr>
            <w:tcW w:w="640" w:type="dxa"/>
            <w:shd w:val="clear" w:color="auto" w:fill="auto"/>
            <w:vAlign w:val="bottom"/>
          </w:tcPr>
          <w:p w14:paraId="39BD154B"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30</w:t>
            </w:r>
          </w:p>
        </w:tc>
        <w:tc>
          <w:tcPr>
            <w:tcW w:w="640" w:type="dxa"/>
            <w:shd w:val="clear" w:color="auto" w:fill="auto"/>
            <w:vAlign w:val="bottom"/>
          </w:tcPr>
          <w:p w14:paraId="25E6A68E"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30</w:t>
            </w:r>
          </w:p>
        </w:tc>
        <w:tc>
          <w:tcPr>
            <w:tcW w:w="640" w:type="dxa"/>
            <w:shd w:val="clear" w:color="auto" w:fill="auto"/>
            <w:vAlign w:val="bottom"/>
          </w:tcPr>
          <w:p w14:paraId="1C9053EE"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35</w:t>
            </w:r>
          </w:p>
        </w:tc>
        <w:tc>
          <w:tcPr>
            <w:tcW w:w="640" w:type="dxa"/>
            <w:shd w:val="clear" w:color="auto" w:fill="auto"/>
            <w:vAlign w:val="bottom"/>
          </w:tcPr>
          <w:p w14:paraId="67F089BB"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35</w:t>
            </w:r>
          </w:p>
        </w:tc>
      </w:tr>
      <w:tr w:rsidR="006B6979" w:rsidRPr="003A3558" w14:paraId="45A21FEA" w14:textId="77777777" w:rsidTr="009840B2">
        <w:tc>
          <w:tcPr>
            <w:tcW w:w="7290" w:type="dxa"/>
            <w:shd w:val="clear" w:color="auto" w:fill="auto"/>
            <w:vAlign w:val="bottom"/>
          </w:tcPr>
          <w:p w14:paraId="747C9650" w14:textId="01C4E878" w:rsidR="006B6979" w:rsidRPr="003A3558" w:rsidRDefault="006B6979" w:rsidP="007B6320">
            <w:pPr>
              <w:tabs>
                <w:tab w:val="left" w:pos="288"/>
                <w:tab w:val="left" w:pos="576"/>
                <w:tab w:val="left" w:pos="864"/>
                <w:tab w:val="left" w:pos="1152"/>
              </w:tabs>
              <w:spacing w:before="40" w:after="40" w:line="210" w:lineRule="atLeast"/>
              <w:ind w:left="576" w:right="40" w:hanging="576"/>
              <w:rPr>
                <w:sz w:val="17"/>
              </w:rPr>
            </w:pPr>
            <w:r w:rsidRPr="003A3558">
              <w:rPr>
                <w:sz w:val="17"/>
              </w:rPr>
              <w:tab/>
            </w:r>
            <w:r w:rsidR="00FF5967" w:rsidRPr="003A3558">
              <w:rPr>
                <w:sz w:val="17"/>
              </w:rPr>
              <w:t>9</w:t>
            </w:r>
            <w:r w:rsidRPr="003A3558">
              <w:rPr>
                <w:sz w:val="17"/>
              </w:rPr>
              <w:t>.</w:t>
            </w:r>
            <w:r w:rsidRPr="003A3558">
              <w:rPr>
                <w:sz w:val="17"/>
              </w:rPr>
              <w:tab/>
              <w:t>Training events on sustainable city models and their application, sustainable infrastructure and urban planning</w:t>
            </w:r>
          </w:p>
        </w:tc>
        <w:tc>
          <w:tcPr>
            <w:tcW w:w="640" w:type="dxa"/>
            <w:shd w:val="clear" w:color="auto" w:fill="auto"/>
            <w:vAlign w:val="bottom"/>
          </w:tcPr>
          <w:p w14:paraId="6A9F6143"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w:t>
            </w:r>
          </w:p>
        </w:tc>
        <w:tc>
          <w:tcPr>
            <w:tcW w:w="640" w:type="dxa"/>
            <w:shd w:val="clear" w:color="auto" w:fill="auto"/>
            <w:vAlign w:val="bottom"/>
          </w:tcPr>
          <w:p w14:paraId="7F633E3F"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w:t>
            </w:r>
          </w:p>
        </w:tc>
        <w:tc>
          <w:tcPr>
            <w:tcW w:w="640" w:type="dxa"/>
            <w:shd w:val="clear" w:color="auto" w:fill="auto"/>
            <w:vAlign w:val="bottom"/>
          </w:tcPr>
          <w:p w14:paraId="1D580135"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6</w:t>
            </w:r>
          </w:p>
        </w:tc>
        <w:tc>
          <w:tcPr>
            <w:tcW w:w="640" w:type="dxa"/>
            <w:shd w:val="clear" w:color="auto" w:fill="auto"/>
            <w:vAlign w:val="bottom"/>
          </w:tcPr>
          <w:p w14:paraId="54330DB8"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6</w:t>
            </w:r>
          </w:p>
        </w:tc>
      </w:tr>
      <w:tr w:rsidR="006B6979" w:rsidRPr="003A3558" w14:paraId="39F41A71" w14:textId="77777777" w:rsidTr="009840B2">
        <w:tc>
          <w:tcPr>
            <w:tcW w:w="7290" w:type="dxa"/>
            <w:shd w:val="clear" w:color="auto" w:fill="auto"/>
            <w:vAlign w:val="bottom"/>
          </w:tcPr>
          <w:p w14:paraId="77AF2633" w14:textId="686C811E" w:rsidR="006B6979" w:rsidRPr="003A3558" w:rsidRDefault="006B6979" w:rsidP="007B6320">
            <w:pPr>
              <w:tabs>
                <w:tab w:val="left" w:pos="288"/>
                <w:tab w:val="left" w:pos="576"/>
                <w:tab w:val="left" w:pos="864"/>
                <w:tab w:val="left" w:pos="1152"/>
              </w:tabs>
              <w:spacing w:before="40" w:after="40" w:line="210" w:lineRule="atLeast"/>
              <w:ind w:left="576" w:right="40" w:hanging="576"/>
              <w:rPr>
                <w:sz w:val="17"/>
              </w:rPr>
            </w:pPr>
            <w:r w:rsidRPr="003A3558">
              <w:rPr>
                <w:sz w:val="17"/>
              </w:rPr>
              <w:tab/>
            </w:r>
            <w:r w:rsidR="00FF5967" w:rsidRPr="003A3558">
              <w:rPr>
                <w:sz w:val="17"/>
              </w:rPr>
              <w:t>10</w:t>
            </w:r>
            <w:r w:rsidRPr="003A3558">
              <w:rPr>
                <w:sz w:val="17"/>
              </w:rPr>
              <w:t>.</w:t>
            </w:r>
            <w:r w:rsidRPr="003A3558">
              <w:rPr>
                <w:sz w:val="17"/>
              </w:rPr>
              <w:tab/>
              <w:t>Training events for national and local government partners and other urban stakeholders on urban environmental management, restoration and renovation, biodiversity protection, circular economy and ecosystem services</w:t>
            </w:r>
          </w:p>
        </w:tc>
        <w:tc>
          <w:tcPr>
            <w:tcW w:w="640" w:type="dxa"/>
            <w:shd w:val="clear" w:color="auto" w:fill="auto"/>
            <w:vAlign w:val="bottom"/>
          </w:tcPr>
          <w:p w14:paraId="15597CB3"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5</w:t>
            </w:r>
          </w:p>
        </w:tc>
        <w:tc>
          <w:tcPr>
            <w:tcW w:w="640" w:type="dxa"/>
            <w:shd w:val="clear" w:color="auto" w:fill="auto"/>
            <w:vAlign w:val="bottom"/>
          </w:tcPr>
          <w:p w14:paraId="25119068"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5</w:t>
            </w:r>
          </w:p>
        </w:tc>
        <w:tc>
          <w:tcPr>
            <w:tcW w:w="640" w:type="dxa"/>
            <w:shd w:val="clear" w:color="auto" w:fill="auto"/>
            <w:vAlign w:val="bottom"/>
          </w:tcPr>
          <w:p w14:paraId="2DDDB428"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rPr>
            </w:pPr>
            <w:r w:rsidRPr="003A3558">
              <w:rPr>
                <w:sz w:val="17"/>
              </w:rPr>
              <w:t>5</w:t>
            </w:r>
          </w:p>
        </w:tc>
        <w:tc>
          <w:tcPr>
            <w:tcW w:w="640" w:type="dxa"/>
            <w:shd w:val="clear" w:color="auto" w:fill="auto"/>
            <w:vAlign w:val="bottom"/>
          </w:tcPr>
          <w:p w14:paraId="2D553C39" w14:textId="77777777" w:rsidR="006B6979" w:rsidRPr="003A3558" w:rsidRDefault="006B6979" w:rsidP="007B6320">
            <w:pPr>
              <w:tabs>
                <w:tab w:val="left" w:pos="288"/>
                <w:tab w:val="left" w:pos="576"/>
                <w:tab w:val="left" w:pos="864"/>
                <w:tab w:val="left" w:pos="1152"/>
              </w:tabs>
              <w:spacing w:before="40" w:after="40" w:line="210" w:lineRule="atLeast"/>
              <w:ind w:left="144" w:right="40"/>
              <w:jc w:val="right"/>
              <w:rPr>
                <w:sz w:val="17"/>
                <w:szCs w:val="17"/>
              </w:rPr>
            </w:pPr>
            <w:r w:rsidRPr="003A3558">
              <w:rPr>
                <w:sz w:val="17"/>
                <w:szCs w:val="17"/>
              </w:rPr>
              <w:t>5</w:t>
            </w:r>
          </w:p>
        </w:tc>
      </w:tr>
      <w:tr w:rsidR="006B6979" w:rsidRPr="003A3558" w14:paraId="1E36823F" w14:textId="77777777" w:rsidTr="009840B2">
        <w:tc>
          <w:tcPr>
            <w:tcW w:w="7290" w:type="dxa"/>
            <w:shd w:val="clear" w:color="auto" w:fill="auto"/>
            <w:vAlign w:val="bottom"/>
          </w:tcPr>
          <w:p w14:paraId="64A742AE" w14:textId="77777777" w:rsidR="006B6979" w:rsidRPr="003A3558" w:rsidRDefault="006B6979" w:rsidP="007B6320">
            <w:pPr>
              <w:tabs>
                <w:tab w:val="left" w:pos="288"/>
                <w:tab w:val="left" w:pos="576"/>
                <w:tab w:val="left" w:pos="864"/>
                <w:tab w:val="left" w:pos="1152"/>
              </w:tabs>
              <w:spacing w:before="40" w:after="40" w:line="210" w:lineRule="atLeast"/>
              <w:ind w:right="43"/>
              <w:rPr>
                <w:sz w:val="17"/>
              </w:rPr>
            </w:pPr>
            <w:r w:rsidRPr="003A3558">
              <w:rPr>
                <w:sz w:val="17"/>
              </w:rPr>
              <w:tab/>
            </w:r>
            <w:r w:rsidRPr="003A3558">
              <w:rPr>
                <w:b/>
                <w:bCs/>
                <w:sz w:val="17"/>
              </w:rPr>
              <w:t>Publications</w:t>
            </w:r>
            <w:r w:rsidRPr="003A3558">
              <w:rPr>
                <w:sz w:val="17"/>
              </w:rPr>
              <w:t xml:space="preserve"> (number of publications) </w:t>
            </w:r>
          </w:p>
        </w:tc>
        <w:tc>
          <w:tcPr>
            <w:tcW w:w="640" w:type="dxa"/>
            <w:shd w:val="clear" w:color="auto" w:fill="auto"/>
            <w:vAlign w:val="bottom"/>
          </w:tcPr>
          <w:p w14:paraId="7FB6010C"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bCs/>
                <w:sz w:val="17"/>
              </w:rPr>
            </w:pPr>
            <w:r w:rsidRPr="003A3558">
              <w:rPr>
                <w:b/>
                <w:bCs/>
                <w:sz w:val="17"/>
              </w:rPr>
              <w:t>4</w:t>
            </w:r>
          </w:p>
        </w:tc>
        <w:tc>
          <w:tcPr>
            <w:tcW w:w="640" w:type="dxa"/>
            <w:shd w:val="clear" w:color="auto" w:fill="auto"/>
            <w:vAlign w:val="bottom"/>
          </w:tcPr>
          <w:p w14:paraId="04532286"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sz w:val="17"/>
                <w:szCs w:val="17"/>
              </w:rPr>
            </w:pPr>
            <w:r w:rsidRPr="003A3558">
              <w:rPr>
                <w:b/>
                <w:bCs/>
                <w:sz w:val="17"/>
                <w:szCs w:val="17"/>
              </w:rPr>
              <w:t>4</w:t>
            </w:r>
          </w:p>
        </w:tc>
        <w:tc>
          <w:tcPr>
            <w:tcW w:w="640" w:type="dxa"/>
            <w:shd w:val="clear" w:color="auto" w:fill="auto"/>
            <w:vAlign w:val="bottom"/>
          </w:tcPr>
          <w:p w14:paraId="04601738"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bCs/>
                <w:sz w:val="17"/>
              </w:rPr>
            </w:pPr>
            <w:r w:rsidRPr="003A3558">
              <w:rPr>
                <w:b/>
                <w:bCs/>
                <w:sz w:val="17"/>
              </w:rPr>
              <w:t>6</w:t>
            </w:r>
          </w:p>
        </w:tc>
        <w:tc>
          <w:tcPr>
            <w:tcW w:w="640" w:type="dxa"/>
            <w:shd w:val="clear" w:color="auto" w:fill="auto"/>
            <w:vAlign w:val="bottom"/>
          </w:tcPr>
          <w:p w14:paraId="75677D15"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sz w:val="17"/>
                <w:szCs w:val="17"/>
              </w:rPr>
            </w:pPr>
            <w:r w:rsidRPr="003A3558">
              <w:rPr>
                <w:b/>
                <w:bCs/>
                <w:sz w:val="17"/>
                <w:szCs w:val="17"/>
              </w:rPr>
              <w:t>6</w:t>
            </w:r>
          </w:p>
        </w:tc>
      </w:tr>
      <w:tr w:rsidR="006B6979" w:rsidRPr="003A3558" w14:paraId="66A53401" w14:textId="77777777" w:rsidTr="009840B2">
        <w:tc>
          <w:tcPr>
            <w:tcW w:w="7290" w:type="dxa"/>
            <w:shd w:val="clear" w:color="auto" w:fill="auto"/>
            <w:vAlign w:val="bottom"/>
          </w:tcPr>
          <w:p w14:paraId="2C2F68DB" w14:textId="6E69D402" w:rsidR="006B6979" w:rsidRPr="003A3558" w:rsidRDefault="006B6979" w:rsidP="007B6320">
            <w:pPr>
              <w:tabs>
                <w:tab w:val="left" w:pos="288"/>
                <w:tab w:val="left" w:pos="576"/>
                <w:tab w:val="left" w:pos="864"/>
                <w:tab w:val="left" w:pos="1152"/>
              </w:tabs>
              <w:spacing w:before="40" w:after="40" w:line="210" w:lineRule="atLeast"/>
              <w:ind w:right="43"/>
              <w:rPr>
                <w:sz w:val="17"/>
              </w:rPr>
            </w:pPr>
            <w:r w:rsidRPr="003A3558">
              <w:rPr>
                <w:sz w:val="17"/>
              </w:rPr>
              <w:tab/>
            </w:r>
            <w:r w:rsidR="00FF5967" w:rsidRPr="003A3558">
              <w:rPr>
                <w:sz w:val="17"/>
              </w:rPr>
              <w:t>11</w:t>
            </w:r>
            <w:r w:rsidRPr="003A3558">
              <w:rPr>
                <w:sz w:val="17"/>
              </w:rPr>
              <w:t>.</w:t>
            </w:r>
            <w:r w:rsidRPr="003A3558">
              <w:rPr>
                <w:sz w:val="17"/>
              </w:rPr>
              <w:tab/>
              <w:t xml:space="preserve">Publications on climate change mitigation and air quality </w:t>
            </w:r>
          </w:p>
        </w:tc>
        <w:tc>
          <w:tcPr>
            <w:tcW w:w="640" w:type="dxa"/>
            <w:shd w:val="clear" w:color="auto" w:fill="auto"/>
            <w:vAlign w:val="bottom"/>
          </w:tcPr>
          <w:p w14:paraId="31D6555A"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06953597"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c>
          <w:tcPr>
            <w:tcW w:w="640" w:type="dxa"/>
            <w:shd w:val="clear" w:color="auto" w:fill="auto"/>
            <w:vAlign w:val="bottom"/>
          </w:tcPr>
          <w:p w14:paraId="253597CE"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140D8B49"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r>
      <w:tr w:rsidR="006B6979" w:rsidRPr="003A3558" w14:paraId="64440635" w14:textId="77777777" w:rsidTr="009840B2">
        <w:tc>
          <w:tcPr>
            <w:tcW w:w="7290" w:type="dxa"/>
            <w:shd w:val="clear" w:color="auto" w:fill="auto"/>
            <w:vAlign w:val="bottom"/>
          </w:tcPr>
          <w:p w14:paraId="6AC8E4F3" w14:textId="2BBDC050" w:rsidR="006B6979" w:rsidRPr="003A3558" w:rsidRDefault="006B6979" w:rsidP="007B6320">
            <w:pPr>
              <w:tabs>
                <w:tab w:val="left" w:pos="288"/>
                <w:tab w:val="left" w:pos="576"/>
                <w:tab w:val="left" w:pos="864"/>
                <w:tab w:val="left" w:pos="1152"/>
              </w:tabs>
              <w:spacing w:before="40" w:after="40" w:line="210" w:lineRule="atLeast"/>
              <w:ind w:left="576" w:hanging="576"/>
              <w:rPr>
                <w:spacing w:val="3"/>
                <w:sz w:val="17"/>
              </w:rPr>
            </w:pPr>
            <w:r w:rsidRPr="003A3558">
              <w:rPr>
                <w:spacing w:val="3"/>
                <w:sz w:val="17"/>
              </w:rPr>
              <w:tab/>
            </w:r>
            <w:r w:rsidR="00FF5967" w:rsidRPr="003A3558">
              <w:rPr>
                <w:spacing w:val="3"/>
                <w:sz w:val="17"/>
              </w:rPr>
              <w:t>12</w:t>
            </w:r>
            <w:r w:rsidRPr="003A3558">
              <w:rPr>
                <w:spacing w:val="3"/>
                <w:sz w:val="17"/>
              </w:rPr>
              <w:t>.</w:t>
            </w:r>
            <w:r w:rsidRPr="003A3558">
              <w:rPr>
                <w:spacing w:val="3"/>
                <w:sz w:val="17"/>
              </w:rPr>
              <w:tab/>
              <w:t>Publications on effective adaptation of communities of slums and other urban communities in vulnerable situations in urban neighbourhoods, and infrastructure, to climate change</w:t>
            </w:r>
          </w:p>
        </w:tc>
        <w:tc>
          <w:tcPr>
            <w:tcW w:w="640" w:type="dxa"/>
            <w:shd w:val="clear" w:color="auto" w:fill="auto"/>
            <w:vAlign w:val="bottom"/>
          </w:tcPr>
          <w:p w14:paraId="38042F45"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1</w:t>
            </w:r>
          </w:p>
        </w:tc>
        <w:tc>
          <w:tcPr>
            <w:tcW w:w="640" w:type="dxa"/>
            <w:shd w:val="clear" w:color="auto" w:fill="auto"/>
            <w:vAlign w:val="bottom"/>
          </w:tcPr>
          <w:p w14:paraId="1396409D"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1</w:t>
            </w:r>
          </w:p>
        </w:tc>
        <w:tc>
          <w:tcPr>
            <w:tcW w:w="640" w:type="dxa"/>
            <w:shd w:val="clear" w:color="auto" w:fill="auto"/>
            <w:vAlign w:val="bottom"/>
          </w:tcPr>
          <w:p w14:paraId="063972A6"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64EFF2D7"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r>
      <w:tr w:rsidR="006B6979" w:rsidRPr="003A3558" w14:paraId="3C4681EE" w14:textId="77777777" w:rsidTr="009840B2">
        <w:tc>
          <w:tcPr>
            <w:tcW w:w="7290" w:type="dxa"/>
            <w:shd w:val="clear" w:color="auto" w:fill="auto"/>
            <w:vAlign w:val="bottom"/>
          </w:tcPr>
          <w:p w14:paraId="20AF12DF" w14:textId="0DDB8B29" w:rsidR="006B6979" w:rsidRPr="003A3558" w:rsidRDefault="006B6979" w:rsidP="007B6320">
            <w:pPr>
              <w:tabs>
                <w:tab w:val="left" w:pos="288"/>
                <w:tab w:val="left" w:pos="576"/>
                <w:tab w:val="left" w:pos="864"/>
                <w:tab w:val="left" w:pos="1152"/>
              </w:tabs>
              <w:spacing w:before="40" w:after="40" w:line="210" w:lineRule="atLeast"/>
              <w:ind w:left="576" w:right="43" w:hanging="576"/>
              <w:rPr>
                <w:sz w:val="17"/>
              </w:rPr>
            </w:pPr>
            <w:r w:rsidRPr="003A3558">
              <w:rPr>
                <w:sz w:val="17"/>
              </w:rPr>
              <w:tab/>
            </w:r>
            <w:r w:rsidR="00FF5967" w:rsidRPr="003A3558">
              <w:rPr>
                <w:sz w:val="17"/>
              </w:rPr>
              <w:t>13</w:t>
            </w:r>
            <w:r w:rsidRPr="003A3558">
              <w:rPr>
                <w:sz w:val="17"/>
              </w:rPr>
              <w:t>.</w:t>
            </w:r>
            <w:r w:rsidRPr="003A3558">
              <w:rPr>
                <w:sz w:val="17"/>
              </w:rPr>
              <w:tab/>
              <w:t>Publications on improved low-emission urban services and resource efficiency (e.g. focusing on technological innovation)</w:t>
            </w:r>
          </w:p>
        </w:tc>
        <w:tc>
          <w:tcPr>
            <w:tcW w:w="640" w:type="dxa"/>
            <w:shd w:val="clear" w:color="auto" w:fill="auto"/>
            <w:vAlign w:val="bottom"/>
          </w:tcPr>
          <w:p w14:paraId="7773B2E6"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1</w:t>
            </w:r>
          </w:p>
        </w:tc>
        <w:tc>
          <w:tcPr>
            <w:tcW w:w="640" w:type="dxa"/>
            <w:shd w:val="clear" w:color="auto" w:fill="auto"/>
            <w:vAlign w:val="bottom"/>
          </w:tcPr>
          <w:p w14:paraId="2CA3231B"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1</w:t>
            </w:r>
          </w:p>
        </w:tc>
        <w:tc>
          <w:tcPr>
            <w:tcW w:w="640" w:type="dxa"/>
            <w:shd w:val="clear" w:color="auto" w:fill="auto"/>
            <w:vAlign w:val="bottom"/>
          </w:tcPr>
          <w:p w14:paraId="09869EE6"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0C8A9A1A"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r>
      <w:tr w:rsidR="006B6979" w:rsidRPr="003A3558" w14:paraId="6DC496F5" w14:textId="77777777" w:rsidTr="009840B2">
        <w:tc>
          <w:tcPr>
            <w:tcW w:w="7290" w:type="dxa"/>
            <w:shd w:val="clear" w:color="auto" w:fill="auto"/>
            <w:vAlign w:val="bottom"/>
          </w:tcPr>
          <w:p w14:paraId="77F360EC" w14:textId="77777777" w:rsidR="006B6979" w:rsidRPr="003A3558" w:rsidRDefault="006B6979" w:rsidP="007B6320">
            <w:pPr>
              <w:tabs>
                <w:tab w:val="left" w:pos="288"/>
                <w:tab w:val="left" w:pos="576"/>
                <w:tab w:val="left" w:pos="864"/>
                <w:tab w:val="left" w:pos="1152"/>
              </w:tabs>
              <w:spacing w:before="40" w:after="40" w:line="210" w:lineRule="atLeast"/>
              <w:ind w:right="43"/>
              <w:rPr>
                <w:sz w:val="17"/>
              </w:rPr>
            </w:pPr>
            <w:r w:rsidRPr="003A3558">
              <w:rPr>
                <w:sz w:val="17"/>
              </w:rPr>
              <w:tab/>
            </w:r>
            <w:r w:rsidRPr="003A3558">
              <w:rPr>
                <w:b/>
                <w:bCs/>
                <w:sz w:val="17"/>
              </w:rPr>
              <w:t>Technical materials</w:t>
            </w:r>
            <w:r w:rsidRPr="003A3558">
              <w:rPr>
                <w:sz w:val="17"/>
              </w:rPr>
              <w:t xml:space="preserve"> (number of materials)</w:t>
            </w:r>
          </w:p>
        </w:tc>
        <w:tc>
          <w:tcPr>
            <w:tcW w:w="640" w:type="dxa"/>
            <w:shd w:val="clear" w:color="auto" w:fill="auto"/>
            <w:vAlign w:val="bottom"/>
          </w:tcPr>
          <w:p w14:paraId="4EDA394A"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bCs/>
                <w:sz w:val="17"/>
              </w:rPr>
            </w:pPr>
            <w:r w:rsidRPr="003A3558">
              <w:rPr>
                <w:b/>
                <w:bCs/>
                <w:sz w:val="17"/>
              </w:rPr>
              <w:t>8</w:t>
            </w:r>
          </w:p>
        </w:tc>
        <w:tc>
          <w:tcPr>
            <w:tcW w:w="640" w:type="dxa"/>
            <w:shd w:val="clear" w:color="auto" w:fill="auto"/>
            <w:vAlign w:val="bottom"/>
          </w:tcPr>
          <w:p w14:paraId="24D4B9F4"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sz w:val="17"/>
                <w:szCs w:val="17"/>
              </w:rPr>
            </w:pPr>
            <w:r w:rsidRPr="003A3558">
              <w:rPr>
                <w:b/>
                <w:bCs/>
                <w:sz w:val="17"/>
                <w:szCs w:val="17"/>
              </w:rPr>
              <w:t>8</w:t>
            </w:r>
          </w:p>
        </w:tc>
        <w:tc>
          <w:tcPr>
            <w:tcW w:w="640" w:type="dxa"/>
            <w:shd w:val="clear" w:color="auto" w:fill="auto"/>
            <w:vAlign w:val="bottom"/>
          </w:tcPr>
          <w:p w14:paraId="0FEE98F7"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bCs/>
                <w:sz w:val="17"/>
              </w:rPr>
            </w:pPr>
            <w:r w:rsidRPr="003A3558">
              <w:rPr>
                <w:b/>
                <w:bCs/>
                <w:sz w:val="17"/>
              </w:rPr>
              <w:t>10</w:t>
            </w:r>
          </w:p>
        </w:tc>
        <w:tc>
          <w:tcPr>
            <w:tcW w:w="640" w:type="dxa"/>
            <w:shd w:val="clear" w:color="auto" w:fill="auto"/>
            <w:vAlign w:val="bottom"/>
          </w:tcPr>
          <w:p w14:paraId="4F6EEE9B"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b/>
                <w:sz w:val="17"/>
                <w:szCs w:val="17"/>
              </w:rPr>
            </w:pPr>
            <w:r w:rsidRPr="003A3558">
              <w:rPr>
                <w:b/>
                <w:bCs/>
                <w:sz w:val="17"/>
                <w:szCs w:val="17"/>
              </w:rPr>
              <w:t>12</w:t>
            </w:r>
          </w:p>
        </w:tc>
      </w:tr>
      <w:tr w:rsidR="006B6979" w:rsidRPr="003A3558" w14:paraId="5F7E97BC" w14:textId="77777777" w:rsidTr="009840B2">
        <w:tc>
          <w:tcPr>
            <w:tcW w:w="7290" w:type="dxa"/>
            <w:shd w:val="clear" w:color="auto" w:fill="auto"/>
            <w:vAlign w:val="bottom"/>
          </w:tcPr>
          <w:p w14:paraId="29E02F5D" w14:textId="140A5C09" w:rsidR="006B6979" w:rsidRPr="003A3558" w:rsidRDefault="006B6979" w:rsidP="007B6320">
            <w:pPr>
              <w:tabs>
                <w:tab w:val="left" w:pos="288"/>
                <w:tab w:val="left" w:pos="576"/>
                <w:tab w:val="left" w:pos="864"/>
                <w:tab w:val="left" w:pos="1152"/>
              </w:tabs>
              <w:spacing w:before="40" w:after="40" w:line="210" w:lineRule="atLeast"/>
              <w:ind w:left="576" w:right="43" w:hanging="576"/>
              <w:rPr>
                <w:sz w:val="17"/>
              </w:rPr>
            </w:pPr>
            <w:r w:rsidRPr="003A3558">
              <w:rPr>
                <w:sz w:val="17"/>
              </w:rPr>
              <w:tab/>
            </w:r>
            <w:r w:rsidR="00FF5967" w:rsidRPr="003A3558">
              <w:rPr>
                <w:sz w:val="17"/>
              </w:rPr>
              <w:t>14</w:t>
            </w:r>
            <w:r w:rsidRPr="003A3558">
              <w:rPr>
                <w:sz w:val="17"/>
              </w:rPr>
              <w:t>.</w:t>
            </w:r>
            <w:r w:rsidRPr="003A3558">
              <w:rPr>
                <w:sz w:val="17"/>
              </w:rPr>
              <w:tab/>
              <w:t>Technical materials on improved resource efficiency and protection of ecological assets, including sectoral materials</w:t>
            </w:r>
          </w:p>
        </w:tc>
        <w:tc>
          <w:tcPr>
            <w:tcW w:w="640" w:type="dxa"/>
            <w:shd w:val="clear" w:color="auto" w:fill="auto"/>
            <w:vAlign w:val="bottom"/>
          </w:tcPr>
          <w:p w14:paraId="1885CE17"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604010E2"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c>
          <w:tcPr>
            <w:tcW w:w="640" w:type="dxa"/>
            <w:shd w:val="clear" w:color="auto" w:fill="auto"/>
            <w:vAlign w:val="bottom"/>
          </w:tcPr>
          <w:p w14:paraId="14D4A7B7"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3D32C364"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3</w:t>
            </w:r>
          </w:p>
        </w:tc>
      </w:tr>
      <w:tr w:rsidR="006B6979" w:rsidRPr="003A3558" w14:paraId="260D3546" w14:textId="77777777" w:rsidTr="009840B2">
        <w:tc>
          <w:tcPr>
            <w:tcW w:w="7290" w:type="dxa"/>
            <w:shd w:val="clear" w:color="auto" w:fill="auto"/>
            <w:vAlign w:val="bottom"/>
          </w:tcPr>
          <w:p w14:paraId="16900148" w14:textId="43383F82" w:rsidR="006B6979" w:rsidRPr="003A3558" w:rsidRDefault="006B6979" w:rsidP="007B6320">
            <w:pPr>
              <w:tabs>
                <w:tab w:val="left" w:pos="288"/>
                <w:tab w:val="left" w:pos="576"/>
                <w:tab w:val="left" w:pos="864"/>
                <w:tab w:val="left" w:pos="1152"/>
              </w:tabs>
              <w:spacing w:before="40" w:after="40" w:line="210" w:lineRule="atLeast"/>
              <w:ind w:right="43"/>
              <w:rPr>
                <w:sz w:val="17"/>
              </w:rPr>
            </w:pPr>
            <w:r w:rsidRPr="003A3558">
              <w:rPr>
                <w:sz w:val="17"/>
              </w:rPr>
              <w:tab/>
            </w:r>
            <w:r w:rsidR="00FF5967" w:rsidRPr="003A3558">
              <w:rPr>
                <w:sz w:val="17"/>
              </w:rPr>
              <w:t>15</w:t>
            </w:r>
            <w:r w:rsidRPr="003A3558">
              <w:rPr>
                <w:sz w:val="17"/>
              </w:rPr>
              <w:t>.</w:t>
            </w:r>
            <w:r w:rsidRPr="003A3558">
              <w:rPr>
                <w:sz w:val="17"/>
              </w:rPr>
              <w:tab/>
              <w:t>Technical materials on climate change mitigation and air quality</w:t>
            </w:r>
          </w:p>
        </w:tc>
        <w:tc>
          <w:tcPr>
            <w:tcW w:w="640" w:type="dxa"/>
            <w:shd w:val="clear" w:color="auto" w:fill="auto"/>
            <w:vAlign w:val="bottom"/>
          </w:tcPr>
          <w:p w14:paraId="2D8DF5E8"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3A1F9B73"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c>
          <w:tcPr>
            <w:tcW w:w="640" w:type="dxa"/>
            <w:shd w:val="clear" w:color="auto" w:fill="auto"/>
            <w:vAlign w:val="bottom"/>
          </w:tcPr>
          <w:p w14:paraId="699B6045"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08C91A93"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r>
      <w:tr w:rsidR="006B6979" w:rsidRPr="003A3558" w14:paraId="0D8C4B85" w14:textId="77777777" w:rsidTr="009840B2">
        <w:tc>
          <w:tcPr>
            <w:tcW w:w="7290" w:type="dxa"/>
            <w:shd w:val="clear" w:color="auto" w:fill="auto"/>
            <w:vAlign w:val="bottom"/>
          </w:tcPr>
          <w:p w14:paraId="63C176EC" w14:textId="5CBD1273" w:rsidR="006B6979" w:rsidRPr="003A3558" w:rsidRDefault="006B6979" w:rsidP="007B6320">
            <w:pPr>
              <w:tabs>
                <w:tab w:val="left" w:pos="288"/>
                <w:tab w:val="left" w:pos="576"/>
                <w:tab w:val="left" w:pos="864"/>
                <w:tab w:val="left" w:pos="1152"/>
              </w:tabs>
              <w:spacing w:before="40" w:after="40" w:line="210" w:lineRule="atLeast"/>
              <w:ind w:left="576" w:hanging="576"/>
              <w:rPr>
                <w:sz w:val="17"/>
              </w:rPr>
            </w:pPr>
            <w:r w:rsidRPr="003A3558">
              <w:rPr>
                <w:sz w:val="17"/>
              </w:rPr>
              <w:tab/>
            </w:r>
            <w:r w:rsidR="00FF5967" w:rsidRPr="003A3558">
              <w:rPr>
                <w:sz w:val="17"/>
              </w:rPr>
              <w:t>16</w:t>
            </w:r>
            <w:r w:rsidRPr="003A3558">
              <w:rPr>
                <w:sz w:val="17"/>
              </w:rPr>
              <w:t>.</w:t>
            </w:r>
            <w:r w:rsidRPr="003A3558">
              <w:rPr>
                <w:sz w:val="17"/>
              </w:rPr>
              <w:tab/>
              <w:t>Technical materials on climate action, basic services or environment in human settlements</w:t>
            </w:r>
          </w:p>
        </w:tc>
        <w:tc>
          <w:tcPr>
            <w:tcW w:w="640" w:type="dxa"/>
            <w:shd w:val="clear" w:color="auto" w:fill="auto"/>
            <w:vAlign w:val="bottom"/>
          </w:tcPr>
          <w:p w14:paraId="0FFC3A4B"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5A54FAB4"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2</w:t>
            </w:r>
          </w:p>
        </w:tc>
        <w:tc>
          <w:tcPr>
            <w:tcW w:w="640" w:type="dxa"/>
            <w:shd w:val="clear" w:color="auto" w:fill="auto"/>
            <w:vAlign w:val="bottom"/>
          </w:tcPr>
          <w:p w14:paraId="0922B2B8"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rPr>
            </w:pPr>
            <w:r w:rsidRPr="003A3558">
              <w:rPr>
                <w:sz w:val="17"/>
              </w:rPr>
              <w:t>2</w:t>
            </w:r>
          </w:p>
        </w:tc>
        <w:tc>
          <w:tcPr>
            <w:tcW w:w="640" w:type="dxa"/>
            <w:shd w:val="clear" w:color="auto" w:fill="auto"/>
            <w:vAlign w:val="bottom"/>
          </w:tcPr>
          <w:p w14:paraId="132F02D4" w14:textId="77777777" w:rsidR="006B6979" w:rsidRPr="003A3558" w:rsidRDefault="006B6979" w:rsidP="007B6320">
            <w:pPr>
              <w:tabs>
                <w:tab w:val="left" w:pos="288"/>
                <w:tab w:val="left" w:pos="576"/>
                <w:tab w:val="left" w:pos="864"/>
                <w:tab w:val="left" w:pos="1152"/>
              </w:tabs>
              <w:spacing w:before="40" w:after="40" w:line="210" w:lineRule="atLeast"/>
              <w:ind w:left="144" w:right="43"/>
              <w:jc w:val="right"/>
              <w:rPr>
                <w:sz w:val="17"/>
                <w:szCs w:val="17"/>
              </w:rPr>
            </w:pPr>
            <w:r w:rsidRPr="003A3558">
              <w:rPr>
                <w:sz w:val="17"/>
                <w:szCs w:val="17"/>
              </w:rPr>
              <w:t>3</w:t>
            </w:r>
          </w:p>
        </w:tc>
      </w:tr>
      <w:tr w:rsidR="006B6979" w:rsidRPr="003A3558" w14:paraId="7CA2BDCA" w14:textId="77777777" w:rsidTr="009840B2">
        <w:tc>
          <w:tcPr>
            <w:tcW w:w="7290" w:type="dxa"/>
            <w:shd w:val="clear" w:color="auto" w:fill="auto"/>
            <w:vAlign w:val="bottom"/>
          </w:tcPr>
          <w:p w14:paraId="5A39F240" w14:textId="77764A1A" w:rsidR="006B6979" w:rsidRPr="003A3558" w:rsidRDefault="006B6979" w:rsidP="007B6320">
            <w:pPr>
              <w:tabs>
                <w:tab w:val="left" w:pos="288"/>
                <w:tab w:val="left" w:pos="576"/>
                <w:tab w:val="left" w:pos="864"/>
                <w:tab w:val="left" w:pos="1152"/>
              </w:tabs>
              <w:spacing w:before="40" w:after="40" w:line="200" w:lineRule="exact"/>
              <w:ind w:left="576" w:right="43" w:hanging="576"/>
              <w:rPr>
                <w:sz w:val="17"/>
              </w:rPr>
            </w:pPr>
            <w:r w:rsidRPr="003A3558">
              <w:rPr>
                <w:sz w:val="17"/>
              </w:rPr>
              <w:tab/>
            </w:r>
            <w:r w:rsidR="00FF5967" w:rsidRPr="003A3558">
              <w:rPr>
                <w:sz w:val="17"/>
              </w:rPr>
              <w:t>17</w:t>
            </w:r>
            <w:r w:rsidRPr="003A3558">
              <w:rPr>
                <w:sz w:val="17"/>
              </w:rPr>
              <w:t>.</w:t>
            </w:r>
            <w:r w:rsidRPr="003A3558">
              <w:rPr>
                <w:sz w:val="17"/>
              </w:rPr>
              <w:tab/>
              <w:t xml:space="preserve">Technical materials on national, regional and local guidelines, plans, coordination mechanisms and strategies on climate action, the urban environment, ecosystems and biodiversity, ecological assets and ecosystem services </w:t>
            </w:r>
          </w:p>
        </w:tc>
        <w:tc>
          <w:tcPr>
            <w:tcW w:w="640" w:type="dxa"/>
            <w:shd w:val="clear" w:color="auto" w:fill="auto"/>
            <w:vAlign w:val="bottom"/>
          </w:tcPr>
          <w:p w14:paraId="7C0F5F48"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rPr>
            </w:pPr>
            <w:r w:rsidRPr="003A3558">
              <w:rPr>
                <w:sz w:val="17"/>
              </w:rPr>
              <w:t>1</w:t>
            </w:r>
          </w:p>
        </w:tc>
        <w:tc>
          <w:tcPr>
            <w:tcW w:w="640" w:type="dxa"/>
            <w:shd w:val="clear" w:color="auto" w:fill="auto"/>
            <w:vAlign w:val="bottom"/>
          </w:tcPr>
          <w:p w14:paraId="74C74BC8"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1</w:t>
            </w:r>
          </w:p>
        </w:tc>
        <w:tc>
          <w:tcPr>
            <w:tcW w:w="640" w:type="dxa"/>
            <w:shd w:val="clear" w:color="auto" w:fill="auto"/>
            <w:vAlign w:val="bottom"/>
          </w:tcPr>
          <w:p w14:paraId="1CB336F6"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rPr>
            </w:pPr>
            <w:r w:rsidRPr="003A3558">
              <w:rPr>
                <w:sz w:val="17"/>
              </w:rPr>
              <w:t>2</w:t>
            </w:r>
          </w:p>
        </w:tc>
        <w:tc>
          <w:tcPr>
            <w:tcW w:w="640" w:type="dxa"/>
            <w:shd w:val="clear" w:color="auto" w:fill="auto"/>
            <w:vAlign w:val="bottom"/>
          </w:tcPr>
          <w:p w14:paraId="22504639"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2</w:t>
            </w:r>
          </w:p>
        </w:tc>
      </w:tr>
      <w:tr w:rsidR="006B6979" w:rsidRPr="003A3558" w14:paraId="6EB45B81" w14:textId="77777777" w:rsidTr="009840B2">
        <w:tc>
          <w:tcPr>
            <w:tcW w:w="7290" w:type="dxa"/>
            <w:shd w:val="clear" w:color="auto" w:fill="auto"/>
            <w:vAlign w:val="bottom"/>
          </w:tcPr>
          <w:p w14:paraId="0A57DA5C" w14:textId="7D5C1ACE" w:rsidR="006B6979" w:rsidRPr="003A3558" w:rsidRDefault="006B6979" w:rsidP="007B6320">
            <w:pPr>
              <w:tabs>
                <w:tab w:val="left" w:pos="288"/>
                <w:tab w:val="left" w:pos="576"/>
                <w:tab w:val="left" w:pos="864"/>
                <w:tab w:val="left" w:pos="1152"/>
              </w:tabs>
              <w:spacing w:before="40" w:after="40" w:line="200" w:lineRule="exact"/>
              <w:ind w:left="576" w:right="43" w:hanging="576"/>
              <w:rPr>
                <w:sz w:val="17"/>
              </w:rPr>
            </w:pPr>
            <w:r w:rsidRPr="003A3558">
              <w:rPr>
                <w:sz w:val="17"/>
              </w:rPr>
              <w:tab/>
            </w:r>
            <w:r w:rsidR="00FF5967" w:rsidRPr="003A3558">
              <w:rPr>
                <w:sz w:val="17"/>
              </w:rPr>
              <w:t>18</w:t>
            </w:r>
            <w:r w:rsidRPr="003A3558">
              <w:rPr>
                <w:sz w:val="17"/>
              </w:rPr>
              <w:t>.</w:t>
            </w:r>
            <w:r w:rsidRPr="003A3558">
              <w:rPr>
                <w:sz w:val="17"/>
              </w:rPr>
              <w:tab/>
              <w:t>Technical materials on improved low-emission urban services, resource efficiency and (electric) mobility solutions and infrastructure (including monitoring)</w:t>
            </w:r>
          </w:p>
        </w:tc>
        <w:tc>
          <w:tcPr>
            <w:tcW w:w="640" w:type="dxa"/>
            <w:shd w:val="clear" w:color="auto" w:fill="auto"/>
            <w:vAlign w:val="bottom"/>
          </w:tcPr>
          <w:p w14:paraId="6760A528"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rPr>
            </w:pPr>
            <w:r w:rsidRPr="003A3558">
              <w:rPr>
                <w:sz w:val="17"/>
              </w:rPr>
              <w:t>1</w:t>
            </w:r>
          </w:p>
        </w:tc>
        <w:tc>
          <w:tcPr>
            <w:tcW w:w="640" w:type="dxa"/>
            <w:shd w:val="clear" w:color="auto" w:fill="auto"/>
            <w:vAlign w:val="bottom"/>
          </w:tcPr>
          <w:p w14:paraId="01ACD00B"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1</w:t>
            </w:r>
          </w:p>
        </w:tc>
        <w:tc>
          <w:tcPr>
            <w:tcW w:w="640" w:type="dxa"/>
            <w:shd w:val="clear" w:color="auto" w:fill="auto"/>
            <w:vAlign w:val="bottom"/>
          </w:tcPr>
          <w:p w14:paraId="5DB5E7AC"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rPr>
            </w:pPr>
            <w:r w:rsidRPr="003A3558">
              <w:rPr>
                <w:sz w:val="17"/>
              </w:rPr>
              <w:t>2</w:t>
            </w:r>
          </w:p>
        </w:tc>
        <w:tc>
          <w:tcPr>
            <w:tcW w:w="640" w:type="dxa"/>
            <w:shd w:val="clear" w:color="auto" w:fill="auto"/>
            <w:vAlign w:val="bottom"/>
          </w:tcPr>
          <w:p w14:paraId="26859BBD" w14:textId="77777777" w:rsidR="006B6979" w:rsidRPr="003A3558" w:rsidRDefault="006B6979" w:rsidP="007B6320">
            <w:pPr>
              <w:tabs>
                <w:tab w:val="left" w:pos="288"/>
                <w:tab w:val="left" w:pos="576"/>
                <w:tab w:val="left" w:pos="864"/>
                <w:tab w:val="left" w:pos="1152"/>
              </w:tabs>
              <w:spacing w:before="40" w:after="40" w:line="200" w:lineRule="exact"/>
              <w:ind w:left="144" w:right="43"/>
              <w:jc w:val="right"/>
              <w:rPr>
                <w:sz w:val="17"/>
                <w:szCs w:val="17"/>
              </w:rPr>
            </w:pPr>
            <w:r w:rsidRPr="003A3558">
              <w:rPr>
                <w:sz w:val="17"/>
                <w:szCs w:val="17"/>
              </w:rPr>
              <w:t>2</w:t>
            </w:r>
          </w:p>
        </w:tc>
      </w:tr>
      <w:tr w:rsidR="006B6979" w:rsidRPr="003A3558" w14:paraId="35C46523" w14:textId="77777777" w:rsidTr="009840B2">
        <w:tc>
          <w:tcPr>
            <w:tcW w:w="9850" w:type="dxa"/>
            <w:gridSpan w:val="5"/>
            <w:shd w:val="clear" w:color="auto" w:fill="auto"/>
            <w:vAlign w:val="bottom"/>
          </w:tcPr>
          <w:p w14:paraId="18274666" w14:textId="77777777" w:rsidR="006B6979" w:rsidRPr="003A3558" w:rsidRDefault="006B6979" w:rsidP="007B6320">
            <w:pPr>
              <w:tabs>
                <w:tab w:val="left" w:pos="288"/>
                <w:tab w:val="left" w:pos="576"/>
                <w:tab w:val="left" w:pos="864"/>
                <w:tab w:val="left" w:pos="1152"/>
              </w:tabs>
              <w:spacing w:before="40" w:after="40" w:line="200" w:lineRule="exact"/>
              <w:ind w:right="43"/>
              <w:rPr>
                <w:b/>
                <w:bCs/>
                <w:sz w:val="17"/>
              </w:rPr>
            </w:pPr>
            <w:r w:rsidRPr="003A3558">
              <w:rPr>
                <w:b/>
                <w:bCs/>
                <w:sz w:val="17"/>
              </w:rPr>
              <w:t>C.</w:t>
            </w:r>
            <w:r w:rsidRPr="003A3558">
              <w:rPr>
                <w:b/>
                <w:bCs/>
                <w:sz w:val="17"/>
              </w:rPr>
              <w:tab/>
              <w:t>Substantive deliverables</w:t>
            </w:r>
          </w:p>
        </w:tc>
      </w:tr>
      <w:tr w:rsidR="006B6979" w:rsidRPr="003A3558" w14:paraId="2F5CD187" w14:textId="77777777" w:rsidTr="009840B2">
        <w:tc>
          <w:tcPr>
            <w:tcW w:w="9850" w:type="dxa"/>
            <w:gridSpan w:val="5"/>
            <w:shd w:val="clear" w:color="auto" w:fill="auto"/>
            <w:vAlign w:val="bottom"/>
          </w:tcPr>
          <w:p w14:paraId="4A68BE64" w14:textId="77777777" w:rsidR="006B6979" w:rsidRPr="003A3558" w:rsidRDefault="006B6979" w:rsidP="007B632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Consultation, advice and advocacy</w:t>
            </w:r>
            <w:r w:rsidRPr="003A3558">
              <w:rPr>
                <w:sz w:val="17"/>
              </w:rPr>
              <w:t>: advisory services to 20 Member States on reducing urban greenhouse gas emissions to achieve climate change mitigation and adaptation, improving air quality and low-emission urban services, improving resource efficiency and protecting ecological assets.</w:t>
            </w:r>
          </w:p>
        </w:tc>
      </w:tr>
      <w:tr w:rsidR="006B6979" w:rsidRPr="003A3558" w14:paraId="044F6D2A" w14:textId="77777777" w:rsidTr="009840B2">
        <w:tc>
          <w:tcPr>
            <w:tcW w:w="9850" w:type="dxa"/>
            <w:gridSpan w:val="5"/>
            <w:shd w:val="clear" w:color="auto" w:fill="auto"/>
            <w:vAlign w:val="bottom"/>
          </w:tcPr>
          <w:p w14:paraId="16DF01A9" w14:textId="77777777" w:rsidR="006B6979" w:rsidRPr="003A3558" w:rsidRDefault="006B6979" w:rsidP="007B6320">
            <w:pPr>
              <w:tabs>
                <w:tab w:val="left" w:pos="288"/>
                <w:tab w:val="left" w:pos="576"/>
                <w:tab w:val="left" w:pos="864"/>
                <w:tab w:val="left" w:pos="1152"/>
              </w:tabs>
              <w:spacing w:before="40" w:after="40" w:line="200" w:lineRule="exact"/>
              <w:ind w:left="288" w:right="43" w:hanging="288"/>
              <w:rPr>
                <w:sz w:val="17"/>
              </w:rPr>
            </w:pPr>
            <w:r w:rsidRPr="003A3558">
              <w:rPr>
                <w:sz w:val="17"/>
              </w:rPr>
              <w:lastRenderedPageBreak/>
              <w:tab/>
            </w:r>
            <w:r w:rsidRPr="003A3558">
              <w:rPr>
                <w:b/>
                <w:bCs/>
                <w:sz w:val="17"/>
              </w:rPr>
              <w:t>Databases and substantive digital materials</w:t>
            </w:r>
            <w:r w:rsidRPr="003A3558">
              <w:rPr>
                <w:sz w:val="17"/>
              </w:rPr>
              <w:t>: databases on urban climate- or environment-relevant subjects, and simulations, including a global database on the urban dimension of nationally determined contributions; urban climate resilience frameworks in Southern Africa, ecosystems-based adaptation solutions in South-East Asia, the Arab region and Latin America and the Caribbean and a toolbox for urban biodiversity solutions; and e-mobility toolbox supporting the shift to electric mobility.</w:t>
            </w:r>
          </w:p>
        </w:tc>
      </w:tr>
      <w:tr w:rsidR="006B6979" w:rsidRPr="003A3558" w14:paraId="1D61E469" w14:textId="77777777" w:rsidTr="009840B2">
        <w:tc>
          <w:tcPr>
            <w:tcW w:w="9850" w:type="dxa"/>
            <w:gridSpan w:val="5"/>
            <w:shd w:val="clear" w:color="auto" w:fill="auto"/>
            <w:vAlign w:val="bottom"/>
          </w:tcPr>
          <w:p w14:paraId="761BA3A5" w14:textId="77777777" w:rsidR="006B6979" w:rsidRPr="003A3558" w:rsidRDefault="006B6979" w:rsidP="007B6320">
            <w:pPr>
              <w:tabs>
                <w:tab w:val="left" w:pos="288"/>
                <w:tab w:val="left" w:pos="576"/>
                <w:tab w:val="left" w:pos="864"/>
                <w:tab w:val="left" w:pos="1152"/>
              </w:tabs>
              <w:spacing w:before="40" w:after="40" w:line="200" w:lineRule="exact"/>
              <w:ind w:right="43"/>
              <w:rPr>
                <w:b/>
                <w:bCs/>
                <w:sz w:val="17"/>
              </w:rPr>
            </w:pPr>
            <w:r w:rsidRPr="003A3558">
              <w:rPr>
                <w:b/>
                <w:bCs/>
                <w:sz w:val="17"/>
              </w:rPr>
              <w:t>D.</w:t>
            </w:r>
            <w:r w:rsidRPr="003A3558">
              <w:rPr>
                <w:b/>
                <w:bCs/>
                <w:sz w:val="17"/>
              </w:rPr>
              <w:tab/>
              <w:t>Communication deliverables</w:t>
            </w:r>
          </w:p>
        </w:tc>
      </w:tr>
      <w:tr w:rsidR="006B6979" w:rsidRPr="003A3558" w14:paraId="1F9EC263" w14:textId="77777777" w:rsidTr="009840B2">
        <w:tc>
          <w:tcPr>
            <w:tcW w:w="9850" w:type="dxa"/>
            <w:gridSpan w:val="5"/>
            <w:shd w:val="clear" w:color="auto" w:fill="auto"/>
            <w:vAlign w:val="bottom"/>
          </w:tcPr>
          <w:p w14:paraId="4F84402C" w14:textId="77777777" w:rsidR="006B6979" w:rsidRPr="003A3558" w:rsidRDefault="006B6979" w:rsidP="007B632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Outreach programmes, special events and information materials</w:t>
            </w:r>
            <w:r w:rsidRPr="003A3558">
              <w:rPr>
                <w:sz w:val="17"/>
              </w:rPr>
              <w:t>: brochures, campaigns and events on greenhouse gas emissions and air quality, resource efficiency, protection of ecological assets and effective adaptation of communities and infrastructure to climate change.</w:t>
            </w:r>
          </w:p>
        </w:tc>
      </w:tr>
      <w:tr w:rsidR="006B6979" w:rsidRPr="003A3558" w14:paraId="50ED5C61" w14:textId="77777777" w:rsidTr="009840B2">
        <w:tc>
          <w:tcPr>
            <w:tcW w:w="9850" w:type="dxa"/>
            <w:gridSpan w:val="5"/>
            <w:shd w:val="clear" w:color="auto" w:fill="auto"/>
            <w:vAlign w:val="bottom"/>
          </w:tcPr>
          <w:p w14:paraId="289400BF" w14:textId="77777777" w:rsidR="006B6979" w:rsidRPr="003A3558" w:rsidRDefault="006B6979" w:rsidP="007B6320">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External and media relations</w:t>
            </w:r>
            <w:r w:rsidRPr="003A3558">
              <w:rPr>
                <w:sz w:val="17"/>
              </w:rPr>
              <w:t>: press articles on climate action and the urban environment.</w:t>
            </w:r>
          </w:p>
        </w:tc>
      </w:tr>
      <w:tr w:rsidR="006B6979" w:rsidRPr="003A3558" w14:paraId="6F294D81" w14:textId="77777777" w:rsidTr="009840B2">
        <w:tc>
          <w:tcPr>
            <w:tcW w:w="9850" w:type="dxa"/>
            <w:gridSpan w:val="5"/>
            <w:tcBorders>
              <w:bottom w:val="single" w:sz="12" w:space="0" w:color="auto"/>
            </w:tcBorders>
            <w:shd w:val="clear" w:color="auto" w:fill="auto"/>
            <w:vAlign w:val="bottom"/>
          </w:tcPr>
          <w:p w14:paraId="3CFDC988" w14:textId="77777777" w:rsidR="006B6979" w:rsidRPr="003A3558" w:rsidRDefault="006B6979" w:rsidP="007B632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Digital platforms and multimedia</w:t>
            </w:r>
            <w:r w:rsidRPr="003A3558">
              <w:rPr>
                <w:sz w:val="17"/>
              </w:rPr>
              <w:t xml:space="preserve"> </w:t>
            </w:r>
            <w:r w:rsidRPr="003A3558">
              <w:rPr>
                <w:b/>
                <w:bCs/>
                <w:sz w:val="17"/>
              </w:rPr>
              <w:t>content</w:t>
            </w:r>
            <w:r w:rsidRPr="003A3558">
              <w:rPr>
                <w:sz w:val="17"/>
              </w:rPr>
              <w:t>: websites and content for social media accounts; and multimedia content on urban climate- or environment-relevant subjects.</w:t>
            </w:r>
          </w:p>
        </w:tc>
      </w:tr>
    </w:tbl>
    <w:p w14:paraId="1BEBEB5A"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166376"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000A14"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ADDE9C" w14:textId="77777777" w:rsidR="007C4035" w:rsidRPr="003A3558" w:rsidRDefault="007C4035" w:rsidP="006B697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Subprogramme 4</w:t>
      </w:r>
    </w:p>
    <w:p w14:paraId="1241FB7D" w14:textId="77777777" w:rsidR="007C4035" w:rsidRPr="003A3558" w:rsidRDefault="007C4035" w:rsidP="006B697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Effective urban crisis prevention and response</w:t>
      </w:r>
    </w:p>
    <w:p w14:paraId="0859A4C8"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F072A3"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6D290B" w14:textId="77777777" w:rsidR="007C4035" w:rsidRPr="003A3558" w:rsidRDefault="007C4035" w:rsidP="006B697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Objective</w:t>
      </w:r>
    </w:p>
    <w:p w14:paraId="78CC7BC3"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58750A"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64971"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15.64</w:t>
      </w:r>
      <w:r w:rsidRPr="003A3558">
        <w:tab/>
        <w:t>The objective, to which this subprogramme contributes, is to enhance urban crisis prevention and response and advance social integration and inclusive communities, as well as improved living standards and the inclusion of migrants, refugees, internally displaced persons and returnees.</w:t>
      </w:r>
    </w:p>
    <w:p w14:paraId="768C41D3"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5CBF15"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527092" w14:textId="77777777" w:rsidR="007C4035" w:rsidRPr="003A3558" w:rsidRDefault="007C4035" w:rsidP="006B697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Strategy</w:t>
      </w:r>
    </w:p>
    <w:p w14:paraId="13B5505B"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D87931"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AE273D"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1267"/>
        <w:jc w:val="both"/>
      </w:pPr>
      <w:r w:rsidRPr="003A3558">
        <w:tab/>
        <w:t>15.65</w:t>
      </w:r>
      <w:r w:rsidRPr="003A3558">
        <w:tab/>
        <w:t xml:space="preserve">To contribute to the objective, the subprogramme will: </w:t>
      </w:r>
    </w:p>
    <w:p w14:paraId="08243238" w14:textId="2B36127E"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tab/>
      </w:r>
      <w:r w:rsidRPr="003A3558">
        <w:tab/>
      </w:r>
      <w:r w:rsidR="007C4035" w:rsidRPr="003A3558">
        <w:t>(a)</w:t>
      </w:r>
      <w:r w:rsidR="007C4035" w:rsidRPr="003A3558">
        <w:tab/>
        <w:t>Engage in-country comprehensive, participatory and inclusive operational programmes that respond to crises, establishing fit-for-purpose land administration aimed at the achievement of tenure security for all in crisis-affected areas, while supporting measures for national urban frameworks;</w:t>
      </w:r>
    </w:p>
    <w:p w14:paraId="6FA746C3" w14:textId="710BF6A3"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tab/>
      </w:r>
      <w:r w:rsidRPr="003A3558">
        <w:tab/>
      </w:r>
      <w:r w:rsidR="007C4035" w:rsidRPr="003A3558">
        <w:t>(b)</w:t>
      </w:r>
      <w:r w:rsidR="007C4035" w:rsidRPr="003A3558">
        <w:tab/>
        <w:t>Support Member States in adopting evidence-based recovery approaches, settlement-based approaches and community participatory processes while ensuring equitable representation;</w:t>
      </w:r>
    </w:p>
    <w:p w14:paraId="7F529E6C" w14:textId="2558EB77"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tab/>
      </w:r>
      <w:r w:rsidRPr="003A3558">
        <w:tab/>
      </w:r>
      <w:r w:rsidR="007C4035" w:rsidRPr="003A3558">
        <w:t>(c)</w:t>
      </w:r>
      <w:r w:rsidR="007C4035" w:rsidRPr="003A3558">
        <w:tab/>
        <w:t>Build the capacity of national, regional and local actors to increase social cohesion, reduce discrimination in urban crisis situations and prevent disaster risk, including through foresight and early warning;</w:t>
      </w:r>
    </w:p>
    <w:p w14:paraId="1F94918B" w14:textId="5078DA78"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tab/>
      </w:r>
      <w:r w:rsidRPr="003A3558">
        <w:tab/>
      </w:r>
      <w:r w:rsidR="007C4035" w:rsidRPr="003A3558">
        <w:t>(d)</w:t>
      </w:r>
      <w:r w:rsidR="007C4035" w:rsidRPr="003A3558">
        <w:tab/>
        <w:t xml:space="preserve">Prioritize improved living standards and the inclusion of migrants, refugees, internally displaced persons and returnees, focusing on housing, land and basic services and by supporting integrated urban development strategies for host communities and the displaced; </w:t>
      </w:r>
    </w:p>
    <w:p w14:paraId="21A04229" w14:textId="17EEF18D"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tab/>
      </w:r>
      <w:r w:rsidRPr="003A3558">
        <w:tab/>
      </w:r>
      <w:r w:rsidR="007C4035" w:rsidRPr="003A3558">
        <w:t>(e)</w:t>
      </w:r>
      <w:r w:rsidR="007C4035" w:rsidRPr="003A3558">
        <w:tab/>
        <w:t xml:space="preserve">Develop evidence-based local disaster risk reduction and resilience strategies and support their implementation in target cities and territories; </w:t>
      </w:r>
    </w:p>
    <w:p w14:paraId="1C16EF5F" w14:textId="171187B3"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tab/>
      </w:r>
      <w:r w:rsidRPr="003A3558">
        <w:tab/>
      </w:r>
      <w:r w:rsidR="007C4035" w:rsidRPr="003A3558">
        <w:t>(f)</w:t>
      </w:r>
      <w:r w:rsidR="007C4035" w:rsidRPr="003A3558">
        <w:tab/>
        <w:t>Facilitate early collaboration between humanitarian and development actors in displacement situations.</w:t>
      </w:r>
    </w:p>
    <w:p w14:paraId="36E9C623"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1267"/>
        <w:jc w:val="both"/>
      </w:pPr>
      <w:r w:rsidRPr="003A3558">
        <w:tab/>
        <w:t>15.66</w:t>
      </w:r>
      <w:r w:rsidRPr="003A3558">
        <w:tab/>
        <w:t>In doing so, the subprogramme will assist Member States in making progress towards achieving Sustainable Development Goals 1, 5, 8, 9, 10, 11, 13 and 16.</w:t>
      </w:r>
    </w:p>
    <w:p w14:paraId="4162F027" w14:textId="77777777"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1267"/>
        <w:jc w:val="both"/>
      </w:pPr>
      <w:r w:rsidRPr="003A3558">
        <w:tab/>
        <w:t>15.67</w:t>
      </w:r>
      <w:r w:rsidRPr="003A3558">
        <w:tab/>
        <w:t xml:space="preserve">The above-mentioned work is expected to result in: </w:t>
      </w:r>
    </w:p>
    <w:p w14:paraId="0BA3CDEE" w14:textId="1B8BE206"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tab/>
      </w:r>
      <w:r w:rsidRPr="003A3558">
        <w:tab/>
      </w:r>
      <w:r w:rsidR="007C4035" w:rsidRPr="003A3558">
        <w:t>(a)</w:t>
      </w:r>
      <w:r w:rsidR="007C4035" w:rsidRPr="003A3558">
        <w:tab/>
        <w:t xml:space="preserve">Increased community participation in crisis-affected areas in local decision-making related to recovery, thereby ensuring social inclusion; </w:t>
      </w:r>
    </w:p>
    <w:p w14:paraId="261FDB0F" w14:textId="7897C468"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pPr>
      <w:r w:rsidRPr="003A3558">
        <w:lastRenderedPageBreak/>
        <w:tab/>
      </w:r>
      <w:r w:rsidRPr="003A3558">
        <w:tab/>
      </w:r>
      <w:r w:rsidR="007C4035" w:rsidRPr="003A3558">
        <w:t>(b)</w:t>
      </w:r>
      <w:r w:rsidR="007C4035" w:rsidRPr="003A3558">
        <w:tab/>
        <w:t>Increased number of cities offering secure tenure, sustainable basic services and adequate housing, safety and security for the displaced and host communities;</w:t>
      </w:r>
    </w:p>
    <w:p w14:paraId="2F239FBF" w14:textId="29111FFC"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r>
      <w:r w:rsidR="007C4035" w:rsidRPr="003A3558">
        <w:t>(c)</w:t>
      </w:r>
      <w:r w:rsidR="007C4035" w:rsidRPr="003A3558">
        <w:tab/>
        <w:t>Reduced multidimensional risks and increased protection for those in vulnerable situations in cities;</w:t>
      </w:r>
    </w:p>
    <w:p w14:paraId="04B43F4D" w14:textId="028B8E5E"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r>
      <w:r w:rsidR="007C4035" w:rsidRPr="003A3558">
        <w:t>(d)</w:t>
      </w:r>
      <w:r w:rsidR="007C4035" w:rsidRPr="003A3558">
        <w:tab/>
        <w:t>Strengthened city-level infrastructure analysis and decision-making, with a focus on resilience, in particular in crisis settings;</w:t>
      </w:r>
    </w:p>
    <w:p w14:paraId="11ED2971" w14:textId="64ABAAFE" w:rsidR="007C4035" w:rsidRPr="003A3558" w:rsidRDefault="006B6979"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3A3558">
        <w:tab/>
      </w:r>
      <w:r w:rsidRPr="003A3558">
        <w:tab/>
      </w:r>
      <w:r w:rsidR="007C4035" w:rsidRPr="003A3558">
        <w:t>(e)</w:t>
      </w:r>
      <w:r w:rsidR="007C4035" w:rsidRPr="003A3558">
        <w:tab/>
        <w:t>Increased adoption of an integrated settlements approach to manage the presence of the displaced across a territory and in cities.</w:t>
      </w:r>
    </w:p>
    <w:p w14:paraId="525B9DEE"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9F45D2"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C6910C" w14:textId="77777777" w:rsidR="007C4035" w:rsidRPr="003A3558" w:rsidRDefault="007C4035" w:rsidP="006B697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Programme performance in 2024</w:t>
      </w:r>
    </w:p>
    <w:p w14:paraId="288A88CD" w14:textId="77777777" w:rsidR="006B6979" w:rsidRPr="003A3558" w:rsidRDefault="006B6979" w:rsidP="006B697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AC18EC" w14:textId="77777777" w:rsidR="006B6979" w:rsidRPr="003A3558" w:rsidRDefault="006B6979" w:rsidP="006B697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B74E2E" w14:textId="65AEEC4C" w:rsidR="007C4035" w:rsidRPr="003A3558" w:rsidRDefault="007C4035" w:rsidP="006B69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3A3558">
        <w:tab/>
      </w:r>
      <w:r w:rsidRPr="003A3558">
        <w:tab/>
        <w:t xml:space="preserve">Sustainable integration of displacement-affected communities for improved access to housing, land and property </w:t>
      </w:r>
    </w:p>
    <w:p w14:paraId="795F0E21" w14:textId="77777777" w:rsidR="006B6979" w:rsidRPr="003A3558" w:rsidRDefault="006B6979" w:rsidP="006B697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D4F664" w14:textId="0A5E9BBA" w:rsidR="005414F3"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15.68</w:t>
      </w:r>
      <w:r w:rsidRPr="003A3558">
        <w:tab/>
        <w:t>Ethiopia hosts one of the world’s largest populations of internally displaced persons, with 4.51</w:t>
      </w:r>
      <w:r w:rsidR="00FF5967" w:rsidRPr="003A3558">
        <w:t> </w:t>
      </w:r>
      <w:r w:rsidRPr="003A3558">
        <w:t xml:space="preserve">million identified as of February 2022, according to the International Organization for Migration Displacement Tracking Matrix. In response, the Government of Ethiopia launched a durable solutions initiative in 2019, providing a framework for multisectoral programme support for the return, relocation and local integration of internally displaced persons. In 2024, the subprogramme completed a report on the legal, policy and institutional frameworks for housing, land and property rights in the Oromia and Somali regions, providing a foundational analysis for advancing durable solutions. More than 116 regional, zonal and district officials have been trained on durable solutions, housing, land and property rights, mainstreaming internally displaced persons into planning and budgeting, solid waste management, and geographical information systems and remote sensing-based early warning and monitoring systems. As a result of this support, two settlement plans have been finalized, with six others undergoing consultation. The subprogramme also co-delivered, with displacement-affected communities and civil society organizations, solutions </w:t>
      </w:r>
      <w:r w:rsidRPr="003A3558">
        <w:rPr>
          <w:spacing w:val="3"/>
        </w:rPr>
        <w:t>for wind and flood protection through tree-planting initiatives and distributed solid waste management</w:t>
      </w:r>
      <w:r w:rsidRPr="003A3558">
        <w:t xml:space="preserve"> equipment and awareness-raising materials in local languages across six sites. The subprogramme contributed to increasing the capacities of seven local and two regional administrations to enhance displacement-affected communities’ access to housing, land and property rights.</w:t>
      </w:r>
      <w:r w:rsidR="005414F3" w:rsidRPr="003A3558">
        <w:t xml:space="preserve"> </w:t>
      </w:r>
    </w:p>
    <w:p w14:paraId="4AD0D03E" w14:textId="14FD4122"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15.69</w:t>
      </w:r>
      <w:r w:rsidRPr="003A3558">
        <w:tab/>
        <w:t>Progress towards the objective is presented in the performance measure below (see figure 15.XI).</w:t>
      </w:r>
    </w:p>
    <w:p w14:paraId="70696236"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D1B603" w14:textId="5E17E806" w:rsidR="007C4035" w:rsidRPr="003A3558" w:rsidRDefault="007C4035" w:rsidP="006B69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15.XI</w:t>
      </w:r>
    </w:p>
    <w:p w14:paraId="409ABDA4" w14:textId="77777777" w:rsidR="005414F3" w:rsidRPr="003A3558" w:rsidRDefault="007C4035" w:rsidP="006B69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3A3558">
        <w:t>Performance measure: number of regional and local administrations that supported access to housing, land and property rights in Ethiopia</w:t>
      </w:r>
      <w:r w:rsidR="005414F3" w:rsidRPr="003A3558">
        <w:t xml:space="preserve"> </w:t>
      </w:r>
    </w:p>
    <w:p w14:paraId="6813EC7C" w14:textId="0B6A0BA2"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47CEFB" w14:textId="1583FE1E" w:rsidR="006B6979" w:rsidRPr="003A3558" w:rsidRDefault="008540E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noProof/>
          <w:lang w:eastAsia="en-GB"/>
        </w:rPr>
        <w:drawing>
          <wp:anchor distT="0" distB="0" distL="114300" distR="114300" simplePos="0" relativeHeight="251681792" behindDoc="0" locked="0" layoutInCell="1" allowOverlap="1" wp14:anchorId="00220A80" wp14:editId="58B59F1C">
            <wp:simplePos x="0" y="0"/>
            <wp:positionH relativeFrom="margin">
              <wp:align>left</wp:align>
            </wp:positionH>
            <wp:positionV relativeFrom="paragraph">
              <wp:posOffset>117475</wp:posOffset>
            </wp:positionV>
            <wp:extent cx="6254115" cy="1924050"/>
            <wp:effectExtent l="0" t="0" r="0" b="0"/>
            <wp:wrapTopAndBottom/>
            <wp:docPr id="1159585976" name="Chart 1159585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14:sizeRelH relativeFrom="page">
              <wp14:pctWidth>0</wp14:pctWidth>
            </wp14:sizeRelH>
            <wp14:sizeRelV relativeFrom="page">
              <wp14:pctHeight>0</wp14:pctHeight>
            </wp14:sizeRelV>
          </wp:anchor>
        </w:drawing>
      </w:r>
    </w:p>
    <w:p w14:paraId="5F644DE0" w14:textId="77777777" w:rsidR="007C4035" w:rsidRPr="003A3558" w:rsidRDefault="007C4035"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EDF106" w14:textId="77777777" w:rsidR="007B6320" w:rsidRPr="003A3558" w:rsidRDefault="007B6320"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37C8FA"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0C7BBE" w14:textId="77777777" w:rsidR="007C4035" w:rsidRPr="003A3558" w:rsidRDefault="007C4035" w:rsidP="007B632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t>Planned results for 2026</w:t>
      </w:r>
    </w:p>
    <w:p w14:paraId="2559B7E2" w14:textId="77777777" w:rsidR="006B6979" w:rsidRPr="003A3558" w:rsidRDefault="006B697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F0AF79" w14:textId="77777777" w:rsidR="006B6979" w:rsidRPr="003A3558" w:rsidRDefault="006B697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F3FB0B" w14:textId="7DF0260D" w:rsidR="007C4035" w:rsidRPr="003A3558" w:rsidRDefault="007C4035" w:rsidP="006B69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Result 1: enhanced sustainable solutions to migration</w:t>
      </w:r>
    </w:p>
    <w:p w14:paraId="27852007"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F2B8B9" w14:textId="2C1995D0" w:rsidR="007C4035" w:rsidRPr="003A3558" w:rsidRDefault="006B6979" w:rsidP="006B69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Programme performance in 2024 and target for 2026</w:t>
      </w:r>
    </w:p>
    <w:p w14:paraId="06DFA7B7" w14:textId="77777777" w:rsidR="006B6979" w:rsidRPr="003A3558" w:rsidRDefault="006B6979" w:rsidP="006B69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A58857" w14:textId="478F7085"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15.70</w:t>
      </w:r>
      <w:r w:rsidR="00533723" w:rsidRPr="003A3558">
        <w:tab/>
      </w:r>
      <w:r w:rsidRPr="003A3558">
        <w:t>The subprogramme’s work contributed to the adoption of context-specific responses to urban migration and forced displacement in two additional countries (Burkina Faso and Ukraine), for a total of seven countries, which met the planned target.</w:t>
      </w:r>
    </w:p>
    <w:p w14:paraId="186C6A9E" w14:textId="4D31D4C5"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15.71</w:t>
      </w:r>
      <w:r w:rsidRPr="003A3558">
        <w:tab/>
        <w:t>Progress towards the objective and the target for 2026 are presented in the performance measure below (see figure 15.XII).</w:t>
      </w:r>
    </w:p>
    <w:p w14:paraId="5E2EF961" w14:textId="77777777" w:rsidR="007B6320" w:rsidRPr="003A3558" w:rsidRDefault="007B6320" w:rsidP="007B6320">
      <w:pPr>
        <w:pStyle w:val="SingleTxt"/>
        <w:spacing w:after="0" w:line="120" w:lineRule="exact"/>
        <w:rPr>
          <w:sz w:val="10"/>
        </w:rPr>
      </w:pPr>
    </w:p>
    <w:p w14:paraId="2D0BE5C5"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15.XII</w:t>
      </w:r>
    </w:p>
    <w:p w14:paraId="3C7A8312" w14:textId="40552D66" w:rsidR="007C4035" w:rsidRPr="003A3558" w:rsidRDefault="007C4035" w:rsidP="00D83C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rsidRPr="003A3558">
        <w:t xml:space="preserve">Performance measure: number of countries adopting a context-specific response to urban migration and displacement (cumulative) </w:t>
      </w:r>
    </w:p>
    <w:p w14:paraId="43030E79" w14:textId="76B4F5DA" w:rsidR="007C4035" w:rsidRPr="003A3558" w:rsidRDefault="007C4035" w:rsidP="00D83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5EC86" w14:textId="3542020B" w:rsidR="00D83C4D" w:rsidRPr="003A3558" w:rsidRDefault="008540E5" w:rsidP="00D83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b/>
          <w:noProof/>
          <w:u w:val="single"/>
        </w:rPr>
        <w:drawing>
          <wp:anchor distT="0" distB="0" distL="114300" distR="114300" simplePos="0" relativeHeight="251657728" behindDoc="0" locked="0" layoutInCell="1" allowOverlap="1" wp14:anchorId="1FEB45F3" wp14:editId="365E3AA0">
            <wp:simplePos x="0" y="0"/>
            <wp:positionH relativeFrom="margin">
              <wp:align>left</wp:align>
            </wp:positionH>
            <wp:positionV relativeFrom="paragraph">
              <wp:posOffset>78740</wp:posOffset>
            </wp:positionV>
            <wp:extent cx="6254115" cy="1857375"/>
            <wp:effectExtent l="0" t="0" r="0" b="0"/>
            <wp:wrapTopAndBottom/>
            <wp:docPr id="723299742" name="Chart 7232997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14:sizeRelH relativeFrom="page">
              <wp14:pctWidth>0</wp14:pctWidth>
            </wp14:sizeRelH>
            <wp14:sizeRelV relativeFrom="page">
              <wp14:pctHeight>0</wp14:pctHeight>
            </wp14:sizeRelV>
          </wp:anchor>
        </w:drawing>
      </w:r>
    </w:p>
    <w:p w14:paraId="4C59D128" w14:textId="77777777" w:rsidR="00D83C4D" w:rsidRPr="003A3558" w:rsidRDefault="00D83C4D" w:rsidP="00D83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826E71" w14:textId="77777777" w:rsidR="00D83C4D" w:rsidRPr="003A3558" w:rsidRDefault="00D83C4D" w:rsidP="00D83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A84BEC" w14:textId="2CB9BC88" w:rsidR="007C4035" w:rsidRPr="003A3558" w:rsidRDefault="007C4035" w:rsidP="007546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pPr>
      <w:r w:rsidRPr="003A3558">
        <w:tab/>
      </w:r>
      <w:r w:rsidRPr="003A3558">
        <w:tab/>
        <w:t>Result 2: sustainable integration of displaced communities in urban areas in Somalia</w:t>
      </w:r>
    </w:p>
    <w:p w14:paraId="2753F847" w14:textId="77777777" w:rsidR="00D83C4D" w:rsidRPr="003A3558" w:rsidRDefault="00D83C4D" w:rsidP="00D83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757FF1" w14:textId="73B2A43F" w:rsidR="007C4035" w:rsidRPr="003A3558" w:rsidRDefault="007C4035" w:rsidP="00D83C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Programme performance in 2024 and target for 2026</w:t>
      </w:r>
    </w:p>
    <w:p w14:paraId="7FEB43E6" w14:textId="77777777" w:rsidR="00D83C4D" w:rsidRPr="003A3558" w:rsidRDefault="00D83C4D" w:rsidP="00D83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BA06E8" w14:textId="658D7C6D"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15.72</w:t>
      </w:r>
      <w:r w:rsidRPr="003A3558">
        <w:tab/>
        <w:t>The subprogramme’s work contributed to the integration of displaced communities in Somalia through the issuance of 1,554 land title and tenure security documents, which exceeded the planned target of 1,500.</w:t>
      </w:r>
    </w:p>
    <w:p w14:paraId="4DA7E1A0" w14:textId="314373EB"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15.73</w:t>
      </w:r>
      <w:r w:rsidRPr="003A3558">
        <w:tab/>
        <w:t>Progress towards the objective and the target for 2026 are presented in the performance measure below (see figure 15.XIII).</w:t>
      </w:r>
    </w:p>
    <w:p w14:paraId="42D93085" w14:textId="76F5DB78" w:rsidR="00754601" w:rsidRPr="003A3558" w:rsidRDefault="00754601" w:rsidP="007546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942E2F" w14:textId="77777777" w:rsidR="007C4035" w:rsidRPr="003A3558" w:rsidRDefault="007C4035" w:rsidP="007546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15.XIII</w:t>
      </w:r>
    </w:p>
    <w:p w14:paraId="79BC804F" w14:textId="77777777" w:rsidR="007C4035" w:rsidRPr="003A3558" w:rsidRDefault="007C4035" w:rsidP="007546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3A3558">
        <w:t xml:space="preserve">Performance measure: number of land title deeds and tenure security documents issued in Somalia in support of integrating displaced communities (cumulative) </w:t>
      </w:r>
    </w:p>
    <w:p w14:paraId="4F936297" w14:textId="5121C98D" w:rsidR="007C4035" w:rsidRPr="003A3558" w:rsidRDefault="007C4035" w:rsidP="007546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773CA5" w14:textId="1DA2AD5B" w:rsidR="00754601" w:rsidRPr="003A3558" w:rsidRDefault="00370C09" w:rsidP="007546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b/>
          <w:noProof/>
          <w:u w:val="single"/>
        </w:rPr>
        <w:drawing>
          <wp:anchor distT="0" distB="0" distL="114300" distR="114300" simplePos="0" relativeHeight="251685888" behindDoc="0" locked="0" layoutInCell="1" allowOverlap="1" wp14:anchorId="47B4461F" wp14:editId="17A5D6C8">
            <wp:simplePos x="0" y="0"/>
            <wp:positionH relativeFrom="margin">
              <wp:align>left</wp:align>
            </wp:positionH>
            <wp:positionV relativeFrom="paragraph">
              <wp:posOffset>90170</wp:posOffset>
            </wp:positionV>
            <wp:extent cx="6254115" cy="1924050"/>
            <wp:effectExtent l="0" t="0" r="0" b="0"/>
            <wp:wrapTopAndBottom/>
            <wp:docPr id="561796444" name="Chart 5617964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14:sizeRelH relativeFrom="page">
              <wp14:pctWidth>0</wp14:pctWidth>
            </wp14:sizeRelH>
            <wp14:sizeRelV relativeFrom="page">
              <wp14:pctHeight>0</wp14:pctHeight>
            </wp14:sizeRelV>
          </wp:anchor>
        </w:drawing>
      </w:r>
    </w:p>
    <w:p w14:paraId="651EAFA2" w14:textId="54A63BCE" w:rsidR="007C4035" w:rsidRPr="003A3558" w:rsidRDefault="007C4035" w:rsidP="007272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lastRenderedPageBreak/>
        <w:tab/>
      </w:r>
      <w:r w:rsidRPr="003A3558">
        <w:tab/>
        <w:t xml:space="preserve">Result 3: integrated and participatory urban planning and inclusive development </w:t>
      </w:r>
    </w:p>
    <w:p w14:paraId="473D1A8C" w14:textId="3B6B477F" w:rsidR="00754601" w:rsidRPr="003A3558" w:rsidRDefault="00754601" w:rsidP="0072725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44C00D" w14:textId="6ADECC2D" w:rsidR="007C4035" w:rsidRPr="003A3558" w:rsidRDefault="00754601" w:rsidP="007272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r>
      <w:r w:rsidR="007C4035" w:rsidRPr="003A3558">
        <w:t>Proposed programme plan for 2026</w:t>
      </w:r>
    </w:p>
    <w:p w14:paraId="333DBE0D" w14:textId="77777777" w:rsidR="00754601" w:rsidRPr="003A3558" w:rsidRDefault="00754601" w:rsidP="0072725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88A9A3" w14:textId="23CAB991" w:rsidR="007C4035" w:rsidRPr="003A3558" w:rsidRDefault="007C4035"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15.74</w:t>
      </w:r>
      <w:r w:rsidRPr="003A3558">
        <w:tab/>
        <w:t xml:space="preserve">Displaced populations are increasingly settling in urban areas, which may strain urban infrastructure and services. Addressing these challenges requires sustainable and inclusive approaches that target the needs of both displaced and host communities. To this end, the subprogramme has focused on housing, land and basic services for displaced populations, supporting a comprehensive whole-of-system response, including greater cooperation, coherence, coordination and complementarity in terms of development, disaster risk reduction, humanitarian action and sustaining peace. Efforts include urban planning initiatives, community-based approaches and enhancing partnerships with local governments to ensure durable solutions in displacement contexts. </w:t>
      </w:r>
    </w:p>
    <w:p w14:paraId="7233C4BD" w14:textId="77777777" w:rsidR="007B6320" w:rsidRPr="003A3558" w:rsidRDefault="007B6320" w:rsidP="007B63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E08FCF" w14:textId="62B0D269" w:rsidR="007C4035" w:rsidRPr="003A3558" w:rsidRDefault="007C4035" w:rsidP="0075460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Lessons learned and planned change</w:t>
      </w:r>
    </w:p>
    <w:p w14:paraId="03F9B785" w14:textId="77777777" w:rsidR="007C4035" w:rsidRPr="003A3558" w:rsidRDefault="007C4035" w:rsidP="007546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20917"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15.75</w:t>
      </w:r>
      <w:r w:rsidRPr="003A3558">
        <w:tab/>
        <w:t xml:space="preserve">The lesson for the subprogramme was the need to prioritize collaboration with local actors and to better align humanitarian and development activities, given that this can help to support a comprehensive whole-of-system response and enable the scalability of interventions. In applying the lesson, the subprogramme will strengthen engagement with local governments and adopt cross-sectoral, area-based approaches that integrate displaced and host communities. These efforts will focus on spatial urban planning, enhancing land tenure security and housing and building on urban systems for sustainable infrastructure development, while embedding resilience-building into crisis responses to support inclusive urban development. </w:t>
      </w:r>
    </w:p>
    <w:p w14:paraId="4F236B6E" w14:textId="546A5EA3"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15.76</w:t>
      </w:r>
      <w:r w:rsidRPr="003A3558">
        <w:tab/>
        <w:t>Expected progress towards the objective is presented in the performance measure below (see figure</w:t>
      </w:r>
      <w:r w:rsidR="00066AFE" w:rsidRPr="003A3558">
        <w:t> </w:t>
      </w:r>
      <w:r w:rsidRPr="003A3558">
        <w:t>15.XIV)</w:t>
      </w:r>
      <w:r w:rsidR="006B6979" w:rsidRPr="003A3558">
        <w:t>.</w:t>
      </w:r>
    </w:p>
    <w:p w14:paraId="1CDD3E05" w14:textId="77777777" w:rsidR="007C4035" w:rsidRPr="003A3558" w:rsidRDefault="007C4035" w:rsidP="007272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A0FE3C" w14:textId="77777777" w:rsidR="007C4035"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t>Figure 15.XIV</w:t>
      </w:r>
    </w:p>
    <w:p w14:paraId="715F63C9" w14:textId="77777777" w:rsidR="005414F3" w:rsidRPr="003A3558" w:rsidRDefault="007C4035" w:rsidP="007B63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3A3558">
        <w:t>Performance measure: number of settlements with displaced populations adopting integrated, participatory urban planning and inclusive development approaches (cumulative)</w:t>
      </w:r>
      <w:r w:rsidR="005414F3" w:rsidRPr="003A3558">
        <w:t xml:space="preserve"> </w:t>
      </w:r>
    </w:p>
    <w:p w14:paraId="6E60F48B" w14:textId="7384116C" w:rsidR="007C4035" w:rsidRPr="003A3558" w:rsidRDefault="007C4035"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A2E5CD" w14:textId="7AC5F69D" w:rsidR="0072725F" w:rsidRPr="003A3558" w:rsidRDefault="00370C09" w:rsidP="007B632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3558">
        <w:rPr>
          <w:noProof/>
          <w:color w:val="000000" w:themeColor="text1"/>
          <w:kern w:val="14"/>
          <w:szCs w:val="20"/>
          <w:shd w:val="clear" w:color="auto" w:fill="E6E6E6"/>
          <w:lang w:eastAsia="en-GB"/>
        </w:rPr>
        <w:drawing>
          <wp:anchor distT="0" distB="0" distL="114300" distR="114300" simplePos="0" relativeHeight="251687936" behindDoc="0" locked="0" layoutInCell="1" allowOverlap="1" wp14:anchorId="32CA4354" wp14:editId="32F89044">
            <wp:simplePos x="0" y="0"/>
            <wp:positionH relativeFrom="margin">
              <wp:align>right</wp:align>
            </wp:positionH>
            <wp:positionV relativeFrom="paragraph">
              <wp:posOffset>78740</wp:posOffset>
            </wp:positionV>
            <wp:extent cx="6254115" cy="1952625"/>
            <wp:effectExtent l="0" t="0" r="0" b="0"/>
            <wp:wrapTopAndBottom/>
            <wp:docPr id="1343533584" name="Chart 134353358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14:sizeRelH relativeFrom="page">
              <wp14:pctWidth>0</wp14:pctWidth>
            </wp14:sizeRelH>
            <wp14:sizeRelV relativeFrom="page">
              <wp14:pctHeight>0</wp14:pctHeight>
            </wp14:sizeRelV>
          </wp:anchor>
        </w:drawing>
      </w:r>
    </w:p>
    <w:p w14:paraId="2553B095" w14:textId="6875658E" w:rsidR="0072725F" w:rsidRPr="003A3558" w:rsidRDefault="0072725F" w:rsidP="007272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835EA" w14:textId="77777777" w:rsidR="0072725F" w:rsidRPr="003A3558" w:rsidRDefault="0072725F" w:rsidP="007272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0A8465" w14:textId="77777777" w:rsidR="0072725F" w:rsidRPr="003A3558" w:rsidRDefault="0072725F" w:rsidP="007272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64886F" w14:textId="77777777" w:rsidR="007C4035" w:rsidRPr="003A3558" w:rsidRDefault="007C4035" w:rsidP="007272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ab/>
      </w:r>
      <w:r w:rsidRPr="003A3558">
        <w:tab/>
        <w:t>Deliverables</w:t>
      </w:r>
    </w:p>
    <w:p w14:paraId="25D2D302" w14:textId="77777777" w:rsidR="007C4035" w:rsidRPr="003A3558" w:rsidRDefault="007C4035" w:rsidP="007272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1D3F86" w14:textId="77777777" w:rsidR="0072725F" w:rsidRPr="003A3558" w:rsidRDefault="0072725F" w:rsidP="007272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35FAE4" w14:textId="77777777" w:rsidR="007C4035" w:rsidRPr="003A3558"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558">
        <w:tab/>
        <w:t>15.77</w:t>
      </w:r>
      <w:r w:rsidRPr="003A3558">
        <w:tab/>
        <w:t>Table 15.7 lists all deliverables of the subprogramme.</w:t>
      </w:r>
    </w:p>
    <w:p w14:paraId="68E6C1FC" w14:textId="77777777" w:rsidR="007C4035" w:rsidRPr="003A3558" w:rsidRDefault="007C4035" w:rsidP="005414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ACD37C" w14:textId="77777777" w:rsidR="007C4035" w:rsidRPr="003A3558" w:rsidRDefault="007C4035" w:rsidP="005414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558">
        <w:rPr>
          <w:b w:val="0"/>
          <w:bCs/>
        </w:rPr>
        <w:lastRenderedPageBreak/>
        <w:t>Table 15.7</w:t>
      </w:r>
    </w:p>
    <w:p w14:paraId="3C3A2E50" w14:textId="77777777" w:rsidR="007C4035" w:rsidRPr="003A3558" w:rsidRDefault="007C4035" w:rsidP="005414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558">
        <w:t xml:space="preserve">Subprogramme 4: deliverables for the period 2024–2026, by category and subcategory </w:t>
      </w:r>
    </w:p>
    <w:p w14:paraId="1F0F8D0E" w14:textId="77777777" w:rsidR="007C4035" w:rsidRPr="003A3558" w:rsidRDefault="007C4035" w:rsidP="005414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299296" w14:textId="77777777" w:rsidR="005414F3" w:rsidRPr="003A3558" w:rsidRDefault="005414F3" w:rsidP="005414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5414F3" w:rsidRPr="003A3558" w14:paraId="79142707" w14:textId="77777777" w:rsidTr="009840B2">
        <w:trPr>
          <w:tblHeader/>
        </w:trPr>
        <w:tc>
          <w:tcPr>
            <w:tcW w:w="7020" w:type="dxa"/>
            <w:tcBorders>
              <w:top w:val="single" w:sz="4" w:space="0" w:color="auto"/>
              <w:bottom w:val="single" w:sz="12" w:space="0" w:color="auto"/>
            </w:tcBorders>
            <w:shd w:val="clear" w:color="auto" w:fill="auto"/>
            <w:vAlign w:val="bottom"/>
          </w:tcPr>
          <w:p w14:paraId="344FAB88" w14:textId="77777777" w:rsidR="005414F3" w:rsidRPr="003A3558" w:rsidRDefault="005414F3" w:rsidP="005414F3">
            <w:pPr>
              <w:keepNext/>
              <w:keepLines/>
              <w:spacing w:before="81" w:after="81" w:line="160" w:lineRule="exact"/>
              <w:ind w:right="40"/>
              <w:rPr>
                <w:i/>
                <w:sz w:val="14"/>
              </w:rPr>
            </w:pPr>
            <w:r w:rsidRPr="003A3558">
              <w:rPr>
                <w:i/>
                <w:sz w:val="14"/>
              </w:rPr>
              <w:t>Category and subcategory</w:t>
            </w:r>
          </w:p>
        </w:tc>
        <w:tc>
          <w:tcPr>
            <w:tcW w:w="707" w:type="dxa"/>
            <w:tcBorders>
              <w:top w:val="single" w:sz="4" w:space="0" w:color="auto"/>
              <w:bottom w:val="single" w:sz="12" w:space="0" w:color="auto"/>
            </w:tcBorders>
            <w:shd w:val="clear" w:color="auto" w:fill="auto"/>
            <w:vAlign w:val="bottom"/>
          </w:tcPr>
          <w:p w14:paraId="6F743F6B" w14:textId="77777777" w:rsidR="005414F3" w:rsidRPr="003A3558" w:rsidRDefault="005414F3" w:rsidP="005414F3">
            <w:pPr>
              <w:keepNext/>
              <w:keepLines/>
              <w:spacing w:before="81" w:after="81" w:line="160" w:lineRule="exact"/>
              <w:ind w:left="144" w:right="40"/>
              <w:jc w:val="right"/>
              <w:rPr>
                <w:i/>
                <w:sz w:val="14"/>
              </w:rPr>
            </w:pPr>
            <w:r w:rsidRPr="003A3558">
              <w:rPr>
                <w:i/>
                <w:sz w:val="14"/>
              </w:rPr>
              <w:t>2024 planned</w:t>
            </w:r>
          </w:p>
        </w:tc>
        <w:tc>
          <w:tcPr>
            <w:tcW w:w="708" w:type="dxa"/>
            <w:tcBorders>
              <w:top w:val="single" w:sz="4" w:space="0" w:color="auto"/>
              <w:bottom w:val="single" w:sz="12" w:space="0" w:color="auto"/>
            </w:tcBorders>
            <w:shd w:val="clear" w:color="auto" w:fill="auto"/>
            <w:vAlign w:val="bottom"/>
          </w:tcPr>
          <w:p w14:paraId="59B1E2DB" w14:textId="77777777" w:rsidR="005414F3" w:rsidRPr="003A3558" w:rsidRDefault="005414F3" w:rsidP="005414F3">
            <w:pPr>
              <w:keepNext/>
              <w:keepLines/>
              <w:spacing w:before="81" w:after="81" w:line="160" w:lineRule="exact"/>
              <w:ind w:left="144" w:right="40"/>
              <w:jc w:val="right"/>
              <w:rPr>
                <w:i/>
                <w:sz w:val="14"/>
              </w:rPr>
            </w:pPr>
            <w:r w:rsidRPr="003A3558">
              <w:rPr>
                <w:i/>
                <w:sz w:val="14"/>
              </w:rPr>
              <w:t>2024 actual</w:t>
            </w:r>
          </w:p>
        </w:tc>
        <w:tc>
          <w:tcPr>
            <w:tcW w:w="707" w:type="dxa"/>
            <w:tcBorders>
              <w:top w:val="single" w:sz="4" w:space="0" w:color="auto"/>
              <w:bottom w:val="single" w:sz="12" w:space="0" w:color="auto"/>
            </w:tcBorders>
            <w:shd w:val="clear" w:color="auto" w:fill="auto"/>
            <w:vAlign w:val="bottom"/>
          </w:tcPr>
          <w:p w14:paraId="1858D67C" w14:textId="77777777" w:rsidR="005414F3" w:rsidRPr="003A3558" w:rsidRDefault="005414F3" w:rsidP="005414F3">
            <w:pPr>
              <w:keepNext/>
              <w:keepLines/>
              <w:spacing w:before="81" w:after="81" w:line="160" w:lineRule="exact"/>
              <w:ind w:left="144" w:right="40"/>
              <w:jc w:val="right"/>
              <w:rPr>
                <w:i/>
                <w:sz w:val="14"/>
              </w:rPr>
            </w:pPr>
            <w:r w:rsidRPr="003A3558">
              <w:rPr>
                <w:i/>
                <w:sz w:val="14"/>
              </w:rPr>
              <w:t>2025 planned</w:t>
            </w:r>
          </w:p>
        </w:tc>
        <w:tc>
          <w:tcPr>
            <w:tcW w:w="708" w:type="dxa"/>
            <w:tcBorders>
              <w:top w:val="single" w:sz="4" w:space="0" w:color="auto"/>
              <w:bottom w:val="single" w:sz="12" w:space="0" w:color="auto"/>
            </w:tcBorders>
            <w:shd w:val="clear" w:color="auto" w:fill="auto"/>
            <w:vAlign w:val="bottom"/>
          </w:tcPr>
          <w:p w14:paraId="23290E3E" w14:textId="77777777" w:rsidR="005414F3" w:rsidRPr="003A3558" w:rsidRDefault="005414F3" w:rsidP="005414F3">
            <w:pPr>
              <w:keepNext/>
              <w:keepLines/>
              <w:spacing w:before="81" w:after="81" w:line="160" w:lineRule="exact"/>
              <w:ind w:left="144" w:right="40"/>
              <w:jc w:val="right"/>
              <w:rPr>
                <w:i/>
                <w:sz w:val="14"/>
              </w:rPr>
            </w:pPr>
            <w:r w:rsidRPr="003A3558">
              <w:rPr>
                <w:i/>
                <w:sz w:val="14"/>
              </w:rPr>
              <w:t>2026 planned</w:t>
            </w:r>
          </w:p>
        </w:tc>
      </w:tr>
      <w:tr w:rsidR="005414F3" w:rsidRPr="003A3558" w14:paraId="519FA37A" w14:textId="77777777" w:rsidTr="009840B2">
        <w:trPr>
          <w:trHeight w:hRule="exact" w:val="115"/>
          <w:tblHeader/>
        </w:trPr>
        <w:tc>
          <w:tcPr>
            <w:tcW w:w="7020" w:type="dxa"/>
            <w:tcBorders>
              <w:top w:val="single" w:sz="12" w:space="0" w:color="auto"/>
            </w:tcBorders>
            <w:shd w:val="clear" w:color="auto" w:fill="auto"/>
            <w:vAlign w:val="bottom"/>
          </w:tcPr>
          <w:p w14:paraId="152A34D3" w14:textId="77777777" w:rsidR="005414F3" w:rsidRPr="003A3558" w:rsidRDefault="005414F3" w:rsidP="009840B2">
            <w:pPr>
              <w:keepNext/>
              <w:keepLines/>
              <w:spacing w:before="40" w:after="40" w:line="210" w:lineRule="exact"/>
              <w:ind w:right="40"/>
              <w:rPr>
                <w:sz w:val="17"/>
              </w:rPr>
            </w:pPr>
          </w:p>
        </w:tc>
        <w:tc>
          <w:tcPr>
            <w:tcW w:w="707" w:type="dxa"/>
            <w:tcBorders>
              <w:top w:val="single" w:sz="12" w:space="0" w:color="auto"/>
            </w:tcBorders>
            <w:shd w:val="clear" w:color="auto" w:fill="auto"/>
            <w:vAlign w:val="bottom"/>
          </w:tcPr>
          <w:p w14:paraId="0F39511B" w14:textId="77777777" w:rsidR="005414F3" w:rsidRPr="003A3558" w:rsidRDefault="005414F3" w:rsidP="009840B2">
            <w:pPr>
              <w:keepNext/>
              <w:keepLines/>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24E9331B" w14:textId="77777777" w:rsidR="005414F3" w:rsidRPr="003A3558" w:rsidRDefault="005414F3" w:rsidP="009840B2">
            <w:pPr>
              <w:keepNext/>
              <w:keepLines/>
              <w:spacing w:before="40" w:after="40" w:line="210" w:lineRule="exact"/>
              <w:ind w:left="144" w:right="40"/>
              <w:jc w:val="right"/>
              <w:rPr>
                <w:sz w:val="17"/>
              </w:rPr>
            </w:pPr>
          </w:p>
        </w:tc>
        <w:tc>
          <w:tcPr>
            <w:tcW w:w="707" w:type="dxa"/>
            <w:tcBorders>
              <w:top w:val="single" w:sz="12" w:space="0" w:color="auto"/>
            </w:tcBorders>
            <w:shd w:val="clear" w:color="auto" w:fill="auto"/>
            <w:vAlign w:val="bottom"/>
          </w:tcPr>
          <w:p w14:paraId="215A526D" w14:textId="77777777" w:rsidR="005414F3" w:rsidRPr="003A3558" w:rsidRDefault="005414F3" w:rsidP="009840B2">
            <w:pPr>
              <w:keepNext/>
              <w:keepLines/>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2118DB3E" w14:textId="77777777" w:rsidR="005414F3" w:rsidRPr="003A3558" w:rsidRDefault="005414F3" w:rsidP="009840B2">
            <w:pPr>
              <w:keepNext/>
              <w:keepLines/>
              <w:spacing w:before="40" w:after="40" w:line="210" w:lineRule="exact"/>
              <w:ind w:left="144" w:right="40"/>
              <w:jc w:val="right"/>
              <w:rPr>
                <w:sz w:val="17"/>
              </w:rPr>
            </w:pPr>
          </w:p>
        </w:tc>
      </w:tr>
      <w:tr w:rsidR="005414F3" w:rsidRPr="003A3558" w14:paraId="47954BC9" w14:textId="77777777" w:rsidTr="009840B2">
        <w:tc>
          <w:tcPr>
            <w:tcW w:w="7020" w:type="dxa"/>
            <w:shd w:val="clear" w:color="auto" w:fill="auto"/>
            <w:vAlign w:val="bottom"/>
          </w:tcPr>
          <w:p w14:paraId="744F63DF" w14:textId="77777777" w:rsidR="005414F3" w:rsidRPr="003A3558" w:rsidRDefault="005414F3" w:rsidP="009840B2">
            <w:pPr>
              <w:keepNext/>
              <w:keepLines/>
              <w:tabs>
                <w:tab w:val="left" w:pos="288"/>
                <w:tab w:val="left" w:pos="576"/>
                <w:tab w:val="left" w:pos="864"/>
                <w:tab w:val="left" w:pos="1152"/>
              </w:tabs>
              <w:spacing w:before="40" w:after="40" w:line="210" w:lineRule="exact"/>
              <w:ind w:right="40"/>
              <w:rPr>
                <w:b/>
                <w:bCs/>
                <w:sz w:val="17"/>
              </w:rPr>
            </w:pPr>
            <w:r w:rsidRPr="003A3558">
              <w:rPr>
                <w:b/>
                <w:bCs/>
                <w:sz w:val="17"/>
              </w:rPr>
              <w:t>B.</w:t>
            </w:r>
            <w:r w:rsidRPr="003A3558">
              <w:rPr>
                <w:b/>
                <w:bCs/>
                <w:sz w:val="17"/>
              </w:rPr>
              <w:tab/>
              <w:t>Generation and transfer of knowledge</w:t>
            </w:r>
          </w:p>
        </w:tc>
        <w:tc>
          <w:tcPr>
            <w:tcW w:w="707" w:type="dxa"/>
            <w:shd w:val="clear" w:color="auto" w:fill="auto"/>
            <w:vAlign w:val="bottom"/>
          </w:tcPr>
          <w:p w14:paraId="24B75913" w14:textId="77777777" w:rsidR="005414F3" w:rsidRPr="003A3558" w:rsidRDefault="005414F3" w:rsidP="009840B2">
            <w:pPr>
              <w:keepNext/>
              <w:keepLines/>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28E0F982" w14:textId="77777777" w:rsidR="005414F3" w:rsidRPr="003A3558" w:rsidRDefault="005414F3" w:rsidP="009840B2">
            <w:pPr>
              <w:keepNext/>
              <w:keepLines/>
              <w:tabs>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14:paraId="59D0AE44" w14:textId="77777777" w:rsidR="005414F3" w:rsidRPr="003A3558" w:rsidRDefault="005414F3" w:rsidP="009840B2">
            <w:pPr>
              <w:keepNext/>
              <w:keepLines/>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35BA4FD4" w14:textId="77777777" w:rsidR="005414F3" w:rsidRPr="003A3558" w:rsidRDefault="005414F3" w:rsidP="009840B2">
            <w:pPr>
              <w:keepNext/>
              <w:keepLines/>
              <w:tabs>
                <w:tab w:val="left" w:pos="288"/>
                <w:tab w:val="left" w:pos="576"/>
                <w:tab w:val="left" w:pos="864"/>
                <w:tab w:val="left" w:pos="1152"/>
              </w:tabs>
              <w:spacing w:before="40" w:after="40" w:line="210" w:lineRule="exact"/>
              <w:ind w:left="144" w:right="40"/>
              <w:jc w:val="right"/>
              <w:rPr>
                <w:sz w:val="17"/>
              </w:rPr>
            </w:pPr>
          </w:p>
        </w:tc>
      </w:tr>
      <w:tr w:rsidR="005414F3" w:rsidRPr="003A3558" w14:paraId="15202A20" w14:textId="77777777" w:rsidTr="009840B2">
        <w:tc>
          <w:tcPr>
            <w:tcW w:w="7020" w:type="dxa"/>
            <w:shd w:val="clear" w:color="auto" w:fill="auto"/>
            <w:vAlign w:val="bottom"/>
          </w:tcPr>
          <w:p w14:paraId="45893AB5" w14:textId="77777777" w:rsidR="005414F3" w:rsidRPr="003A3558" w:rsidRDefault="005414F3" w:rsidP="009840B2">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Field and technical cooperation projects</w:t>
            </w:r>
            <w:r w:rsidRPr="003A3558">
              <w:rPr>
                <w:sz w:val="17"/>
              </w:rPr>
              <w:t xml:space="preserve"> (number of projects)</w:t>
            </w:r>
          </w:p>
        </w:tc>
        <w:tc>
          <w:tcPr>
            <w:tcW w:w="707" w:type="dxa"/>
            <w:shd w:val="clear" w:color="auto" w:fill="auto"/>
            <w:vAlign w:val="bottom"/>
          </w:tcPr>
          <w:p w14:paraId="3C9DFFAE"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22</w:t>
            </w:r>
          </w:p>
        </w:tc>
        <w:tc>
          <w:tcPr>
            <w:tcW w:w="708" w:type="dxa"/>
            <w:shd w:val="clear" w:color="auto" w:fill="auto"/>
            <w:vAlign w:val="bottom"/>
          </w:tcPr>
          <w:p w14:paraId="14668C75"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22</w:t>
            </w:r>
          </w:p>
        </w:tc>
        <w:tc>
          <w:tcPr>
            <w:tcW w:w="707" w:type="dxa"/>
            <w:shd w:val="clear" w:color="auto" w:fill="auto"/>
            <w:vAlign w:val="bottom"/>
          </w:tcPr>
          <w:p w14:paraId="3D271A9A"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22</w:t>
            </w:r>
          </w:p>
        </w:tc>
        <w:tc>
          <w:tcPr>
            <w:tcW w:w="708" w:type="dxa"/>
            <w:shd w:val="clear" w:color="auto" w:fill="auto"/>
            <w:vAlign w:val="bottom"/>
          </w:tcPr>
          <w:p w14:paraId="20346555"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22</w:t>
            </w:r>
          </w:p>
        </w:tc>
      </w:tr>
      <w:tr w:rsidR="005414F3" w:rsidRPr="003A3558" w14:paraId="6FD30C33" w14:textId="77777777" w:rsidTr="009840B2">
        <w:tc>
          <w:tcPr>
            <w:tcW w:w="7020" w:type="dxa"/>
            <w:shd w:val="clear" w:color="auto" w:fill="auto"/>
            <w:vAlign w:val="bottom"/>
          </w:tcPr>
          <w:p w14:paraId="0DFCC29A" w14:textId="77777777" w:rsidR="005414F3" w:rsidRPr="003A3558" w:rsidRDefault="005414F3" w:rsidP="009840B2">
            <w:pPr>
              <w:tabs>
                <w:tab w:val="left" w:pos="288"/>
                <w:tab w:val="left" w:pos="576"/>
                <w:tab w:val="left" w:pos="864"/>
                <w:tab w:val="left" w:pos="1152"/>
              </w:tabs>
              <w:spacing w:before="40" w:after="40" w:line="210" w:lineRule="exact"/>
              <w:ind w:right="40"/>
              <w:rPr>
                <w:sz w:val="17"/>
              </w:rPr>
            </w:pPr>
            <w:r w:rsidRPr="003A3558">
              <w:rPr>
                <w:sz w:val="17"/>
              </w:rPr>
              <w:tab/>
              <w:t>1.</w:t>
            </w:r>
            <w:r w:rsidRPr="003A3558">
              <w:rPr>
                <w:sz w:val="17"/>
              </w:rPr>
              <w:tab/>
              <w:t>Projects on enhanced social integration and cohesive communities</w:t>
            </w:r>
          </w:p>
        </w:tc>
        <w:tc>
          <w:tcPr>
            <w:tcW w:w="707" w:type="dxa"/>
            <w:shd w:val="clear" w:color="auto" w:fill="auto"/>
            <w:vAlign w:val="bottom"/>
          </w:tcPr>
          <w:p w14:paraId="34C25188"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c>
          <w:tcPr>
            <w:tcW w:w="708" w:type="dxa"/>
            <w:shd w:val="clear" w:color="auto" w:fill="auto"/>
            <w:vAlign w:val="bottom"/>
          </w:tcPr>
          <w:p w14:paraId="1DBEA21B"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c>
          <w:tcPr>
            <w:tcW w:w="707" w:type="dxa"/>
            <w:shd w:val="clear" w:color="auto" w:fill="auto"/>
            <w:vAlign w:val="bottom"/>
          </w:tcPr>
          <w:p w14:paraId="355D952A"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c>
          <w:tcPr>
            <w:tcW w:w="708" w:type="dxa"/>
            <w:shd w:val="clear" w:color="auto" w:fill="auto"/>
            <w:vAlign w:val="bottom"/>
          </w:tcPr>
          <w:p w14:paraId="62303E4D"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r>
      <w:tr w:rsidR="005414F3" w:rsidRPr="003A3558" w14:paraId="634A3BD2" w14:textId="77777777" w:rsidTr="009840B2">
        <w:tc>
          <w:tcPr>
            <w:tcW w:w="7020" w:type="dxa"/>
            <w:shd w:val="clear" w:color="auto" w:fill="auto"/>
            <w:vAlign w:val="bottom"/>
          </w:tcPr>
          <w:p w14:paraId="0E8806E1" w14:textId="71E620A8" w:rsidR="005414F3" w:rsidRPr="003A3558" w:rsidRDefault="005414F3" w:rsidP="005414F3">
            <w:pPr>
              <w:tabs>
                <w:tab w:val="left" w:pos="288"/>
                <w:tab w:val="left" w:pos="576"/>
                <w:tab w:val="left" w:pos="864"/>
                <w:tab w:val="left" w:pos="1152"/>
              </w:tabs>
              <w:spacing w:before="40" w:after="40" w:line="210" w:lineRule="exact"/>
              <w:ind w:left="576" w:right="40" w:hanging="576"/>
              <w:rPr>
                <w:sz w:val="17"/>
              </w:rPr>
            </w:pPr>
            <w:r w:rsidRPr="003A3558">
              <w:rPr>
                <w:sz w:val="17"/>
              </w:rPr>
              <w:tab/>
              <w:t>2.</w:t>
            </w:r>
            <w:r w:rsidRPr="003A3558">
              <w:rPr>
                <w:sz w:val="17"/>
              </w:rPr>
              <w:tab/>
              <w:t>Projects on improved living standards and inclusion of migrants, refugees and internally displaced persons</w:t>
            </w:r>
          </w:p>
        </w:tc>
        <w:tc>
          <w:tcPr>
            <w:tcW w:w="707" w:type="dxa"/>
            <w:shd w:val="clear" w:color="auto" w:fill="auto"/>
            <w:vAlign w:val="bottom"/>
          </w:tcPr>
          <w:p w14:paraId="137C8D14"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c>
          <w:tcPr>
            <w:tcW w:w="708" w:type="dxa"/>
            <w:shd w:val="clear" w:color="auto" w:fill="auto"/>
            <w:vAlign w:val="bottom"/>
          </w:tcPr>
          <w:p w14:paraId="2C3CF99B"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c>
          <w:tcPr>
            <w:tcW w:w="707" w:type="dxa"/>
            <w:shd w:val="clear" w:color="auto" w:fill="auto"/>
            <w:vAlign w:val="bottom"/>
          </w:tcPr>
          <w:p w14:paraId="3A4071C5"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c>
          <w:tcPr>
            <w:tcW w:w="708" w:type="dxa"/>
            <w:shd w:val="clear" w:color="auto" w:fill="auto"/>
            <w:vAlign w:val="bottom"/>
          </w:tcPr>
          <w:p w14:paraId="555970D3"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8</w:t>
            </w:r>
          </w:p>
        </w:tc>
      </w:tr>
      <w:tr w:rsidR="005414F3" w:rsidRPr="003A3558" w14:paraId="1B570467" w14:textId="77777777" w:rsidTr="009840B2">
        <w:tc>
          <w:tcPr>
            <w:tcW w:w="7020" w:type="dxa"/>
            <w:shd w:val="clear" w:color="auto" w:fill="auto"/>
            <w:vAlign w:val="bottom"/>
          </w:tcPr>
          <w:p w14:paraId="31E5DA15" w14:textId="77777777" w:rsidR="005414F3" w:rsidRPr="003A3558" w:rsidRDefault="005414F3" w:rsidP="009840B2">
            <w:pPr>
              <w:tabs>
                <w:tab w:val="left" w:pos="288"/>
                <w:tab w:val="left" w:pos="576"/>
                <w:tab w:val="left" w:pos="864"/>
                <w:tab w:val="left" w:pos="1152"/>
              </w:tabs>
              <w:spacing w:before="40" w:after="40" w:line="210" w:lineRule="exact"/>
              <w:ind w:right="40"/>
              <w:rPr>
                <w:sz w:val="17"/>
              </w:rPr>
            </w:pPr>
            <w:r w:rsidRPr="003A3558">
              <w:rPr>
                <w:sz w:val="17"/>
              </w:rPr>
              <w:tab/>
              <w:t>3.</w:t>
            </w:r>
            <w:r w:rsidRPr="003A3558">
              <w:rPr>
                <w:sz w:val="17"/>
              </w:rPr>
              <w:tab/>
              <w:t>Projects on enhanced resilience of the built environment and infrastructure</w:t>
            </w:r>
          </w:p>
        </w:tc>
        <w:tc>
          <w:tcPr>
            <w:tcW w:w="707" w:type="dxa"/>
            <w:shd w:val="clear" w:color="auto" w:fill="auto"/>
            <w:vAlign w:val="bottom"/>
          </w:tcPr>
          <w:p w14:paraId="59EC1598"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6</w:t>
            </w:r>
          </w:p>
        </w:tc>
        <w:tc>
          <w:tcPr>
            <w:tcW w:w="708" w:type="dxa"/>
            <w:shd w:val="clear" w:color="auto" w:fill="auto"/>
            <w:vAlign w:val="bottom"/>
          </w:tcPr>
          <w:p w14:paraId="51054A60"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6</w:t>
            </w:r>
          </w:p>
        </w:tc>
        <w:tc>
          <w:tcPr>
            <w:tcW w:w="707" w:type="dxa"/>
            <w:shd w:val="clear" w:color="auto" w:fill="auto"/>
            <w:vAlign w:val="bottom"/>
          </w:tcPr>
          <w:p w14:paraId="53031CC4"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6</w:t>
            </w:r>
          </w:p>
        </w:tc>
        <w:tc>
          <w:tcPr>
            <w:tcW w:w="708" w:type="dxa"/>
            <w:shd w:val="clear" w:color="auto" w:fill="auto"/>
            <w:vAlign w:val="bottom"/>
          </w:tcPr>
          <w:p w14:paraId="39736784"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6</w:t>
            </w:r>
          </w:p>
        </w:tc>
      </w:tr>
      <w:tr w:rsidR="005414F3" w:rsidRPr="003A3558" w14:paraId="256776FA" w14:textId="77777777" w:rsidTr="009840B2">
        <w:tc>
          <w:tcPr>
            <w:tcW w:w="7020" w:type="dxa"/>
            <w:shd w:val="clear" w:color="auto" w:fill="auto"/>
            <w:vAlign w:val="bottom"/>
          </w:tcPr>
          <w:p w14:paraId="7450A7E6" w14:textId="77777777" w:rsidR="005414F3" w:rsidRPr="003A3558" w:rsidRDefault="005414F3" w:rsidP="009840B2">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Seminars, workshops and training events</w:t>
            </w:r>
            <w:r w:rsidRPr="003A3558">
              <w:rPr>
                <w:sz w:val="17"/>
              </w:rPr>
              <w:t xml:space="preserve"> (number of days)</w:t>
            </w:r>
          </w:p>
        </w:tc>
        <w:tc>
          <w:tcPr>
            <w:tcW w:w="707" w:type="dxa"/>
            <w:shd w:val="clear" w:color="auto" w:fill="auto"/>
            <w:vAlign w:val="bottom"/>
          </w:tcPr>
          <w:p w14:paraId="55462381"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31</w:t>
            </w:r>
          </w:p>
        </w:tc>
        <w:tc>
          <w:tcPr>
            <w:tcW w:w="708" w:type="dxa"/>
            <w:shd w:val="clear" w:color="auto" w:fill="auto"/>
            <w:vAlign w:val="bottom"/>
          </w:tcPr>
          <w:p w14:paraId="7ECCFCED"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31</w:t>
            </w:r>
          </w:p>
        </w:tc>
        <w:tc>
          <w:tcPr>
            <w:tcW w:w="707" w:type="dxa"/>
            <w:shd w:val="clear" w:color="auto" w:fill="auto"/>
            <w:vAlign w:val="bottom"/>
          </w:tcPr>
          <w:p w14:paraId="191013F9"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31</w:t>
            </w:r>
          </w:p>
        </w:tc>
        <w:tc>
          <w:tcPr>
            <w:tcW w:w="708" w:type="dxa"/>
            <w:shd w:val="clear" w:color="auto" w:fill="auto"/>
            <w:vAlign w:val="bottom"/>
          </w:tcPr>
          <w:p w14:paraId="18DB054F"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31</w:t>
            </w:r>
          </w:p>
        </w:tc>
      </w:tr>
      <w:tr w:rsidR="005414F3" w:rsidRPr="003A3558" w14:paraId="6672F8F1" w14:textId="77777777" w:rsidTr="009840B2">
        <w:tc>
          <w:tcPr>
            <w:tcW w:w="7020" w:type="dxa"/>
            <w:shd w:val="clear" w:color="auto" w:fill="auto"/>
            <w:vAlign w:val="bottom"/>
          </w:tcPr>
          <w:p w14:paraId="0D4C0F0B" w14:textId="247FB0C3" w:rsidR="005414F3" w:rsidRPr="003A3558" w:rsidRDefault="005414F3" w:rsidP="007B6320">
            <w:pPr>
              <w:tabs>
                <w:tab w:val="left" w:pos="288"/>
                <w:tab w:val="left" w:pos="576"/>
                <w:tab w:val="left" w:pos="864"/>
                <w:tab w:val="left" w:pos="1152"/>
              </w:tabs>
              <w:spacing w:before="40" w:after="40" w:line="210" w:lineRule="exact"/>
              <w:ind w:left="576" w:right="43" w:hanging="576"/>
              <w:rPr>
                <w:sz w:val="17"/>
              </w:rPr>
            </w:pPr>
            <w:r w:rsidRPr="003A3558">
              <w:rPr>
                <w:sz w:val="17"/>
              </w:rPr>
              <w:tab/>
              <w:t>4.</w:t>
            </w:r>
            <w:r w:rsidRPr="003A3558">
              <w:rPr>
                <w:sz w:val="17"/>
              </w:rPr>
              <w:tab/>
              <w:t xml:space="preserve">Seminars, workshops and training events on enhanced social integration and cohesive communities </w:t>
            </w:r>
          </w:p>
        </w:tc>
        <w:tc>
          <w:tcPr>
            <w:tcW w:w="707" w:type="dxa"/>
            <w:shd w:val="clear" w:color="auto" w:fill="auto"/>
            <w:vAlign w:val="bottom"/>
          </w:tcPr>
          <w:p w14:paraId="39E9D1A5"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10</w:t>
            </w:r>
          </w:p>
        </w:tc>
        <w:tc>
          <w:tcPr>
            <w:tcW w:w="708" w:type="dxa"/>
            <w:shd w:val="clear" w:color="auto" w:fill="auto"/>
            <w:vAlign w:val="bottom"/>
          </w:tcPr>
          <w:p w14:paraId="5A1C66B4"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10</w:t>
            </w:r>
          </w:p>
        </w:tc>
        <w:tc>
          <w:tcPr>
            <w:tcW w:w="707" w:type="dxa"/>
            <w:shd w:val="clear" w:color="auto" w:fill="auto"/>
            <w:vAlign w:val="bottom"/>
          </w:tcPr>
          <w:p w14:paraId="0E9CF756"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10</w:t>
            </w:r>
          </w:p>
        </w:tc>
        <w:tc>
          <w:tcPr>
            <w:tcW w:w="708" w:type="dxa"/>
            <w:shd w:val="clear" w:color="auto" w:fill="auto"/>
            <w:vAlign w:val="bottom"/>
          </w:tcPr>
          <w:p w14:paraId="36C95FF5"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10</w:t>
            </w:r>
          </w:p>
        </w:tc>
      </w:tr>
      <w:tr w:rsidR="005414F3" w:rsidRPr="003A3558" w14:paraId="024E00F8" w14:textId="77777777" w:rsidTr="009840B2">
        <w:tc>
          <w:tcPr>
            <w:tcW w:w="7020" w:type="dxa"/>
            <w:shd w:val="clear" w:color="auto" w:fill="auto"/>
            <w:vAlign w:val="bottom"/>
          </w:tcPr>
          <w:p w14:paraId="63C52591" w14:textId="5D6D9232" w:rsidR="005414F3" w:rsidRPr="003A3558" w:rsidRDefault="005414F3" w:rsidP="005414F3">
            <w:pPr>
              <w:tabs>
                <w:tab w:val="left" w:pos="288"/>
                <w:tab w:val="left" w:pos="576"/>
                <w:tab w:val="left" w:pos="864"/>
                <w:tab w:val="left" w:pos="1152"/>
              </w:tabs>
              <w:spacing w:before="40" w:after="40" w:line="210" w:lineRule="exact"/>
              <w:ind w:left="576" w:right="40" w:hanging="576"/>
              <w:rPr>
                <w:sz w:val="17"/>
              </w:rPr>
            </w:pPr>
            <w:r w:rsidRPr="003A3558">
              <w:rPr>
                <w:sz w:val="17"/>
              </w:rPr>
              <w:tab/>
              <w:t>5.</w:t>
            </w:r>
            <w:r w:rsidRPr="003A3558">
              <w:rPr>
                <w:sz w:val="17"/>
              </w:rPr>
              <w:tab/>
              <w:t xml:space="preserve">Seminars, workshops and training events on improved living standards and inclusion of migrants, refugees and internally displaced persons </w:t>
            </w:r>
          </w:p>
        </w:tc>
        <w:tc>
          <w:tcPr>
            <w:tcW w:w="707" w:type="dxa"/>
            <w:shd w:val="clear" w:color="auto" w:fill="auto"/>
            <w:vAlign w:val="bottom"/>
          </w:tcPr>
          <w:p w14:paraId="1D3F1AB9"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9</w:t>
            </w:r>
          </w:p>
        </w:tc>
        <w:tc>
          <w:tcPr>
            <w:tcW w:w="708" w:type="dxa"/>
            <w:shd w:val="clear" w:color="auto" w:fill="auto"/>
            <w:vAlign w:val="bottom"/>
          </w:tcPr>
          <w:p w14:paraId="18F0E607"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9</w:t>
            </w:r>
          </w:p>
        </w:tc>
        <w:tc>
          <w:tcPr>
            <w:tcW w:w="707" w:type="dxa"/>
            <w:shd w:val="clear" w:color="auto" w:fill="auto"/>
            <w:vAlign w:val="bottom"/>
          </w:tcPr>
          <w:p w14:paraId="6CB56492"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9</w:t>
            </w:r>
          </w:p>
        </w:tc>
        <w:tc>
          <w:tcPr>
            <w:tcW w:w="708" w:type="dxa"/>
            <w:shd w:val="clear" w:color="auto" w:fill="auto"/>
            <w:vAlign w:val="bottom"/>
          </w:tcPr>
          <w:p w14:paraId="05E02091"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9</w:t>
            </w:r>
          </w:p>
        </w:tc>
      </w:tr>
      <w:tr w:rsidR="005414F3" w:rsidRPr="003A3558" w14:paraId="1BB13B63" w14:textId="77777777" w:rsidTr="009840B2">
        <w:tc>
          <w:tcPr>
            <w:tcW w:w="7020" w:type="dxa"/>
            <w:shd w:val="clear" w:color="auto" w:fill="auto"/>
            <w:vAlign w:val="bottom"/>
          </w:tcPr>
          <w:p w14:paraId="0587D69B" w14:textId="4F8E6FCA" w:rsidR="005414F3" w:rsidRPr="003A3558" w:rsidRDefault="005414F3" w:rsidP="005414F3">
            <w:pPr>
              <w:tabs>
                <w:tab w:val="left" w:pos="288"/>
                <w:tab w:val="left" w:pos="576"/>
                <w:tab w:val="left" w:pos="864"/>
                <w:tab w:val="left" w:pos="1152"/>
              </w:tabs>
              <w:spacing w:before="40" w:after="40" w:line="210" w:lineRule="exact"/>
              <w:ind w:left="576" w:right="40" w:hanging="576"/>
              <w:rPr>
                <w:sz w:val="17"/>
              </w:rPr>
            </w:pPr>
            <w:r w:rsidRPr="003A3558">
              <w:rPr>
                <w:sz w:val="17"/>
              </w:rPr>
              <w:tab/>
              <w:t>6.</w:t>
            </w:r>
            <w:r w:rsidRPr="003A3558">
              <w:rPr>
                <w:sz w:val="17"/>
              </w:rPr>
              <w:tab/>
              <w:t>Seminars, workshops and training events on enhanced resilience of the built environment and infrastructure</w:t>
            </w:r>
          </w:p>
        </w:tc>
        <w:tc>
          <w:tcPr>
            <w:tcW w:w="707" w:type="dxa"/>
            <w:shd w:val="clear" w:color="auto" w:fill="auto"/>
            <w:vAlign w:val="bottom"/>
          </w:tcPr>
          <w:p w14:paraId="4740A7BE"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12</w:t>
            </w:r>
          </w:p>
        </w:tc>
        <w:tc>
          <w:tcPr>
            <w:tcW w:w="708" w:type="dxa"/>
            <w:shd w:val="clear" w:color="auto" w:fill="auto"/>
            <w:vAlign w:val="bottom"/>
          </w:tcPr>
          <w:p w14:paraId="166FEDAC"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12</w:t>
            </w:r>
          </w:p>
        </w:tc>
        <w:tc>
          <w:tcPr>
            <w:tcW w:w="707" w:type="dxa"/>
            <w:shd w:val="clear" w:color="auto" w:fill="auto"/>
            <w:vAlign w:val="bottom"/>
          </w:tcPr>
          <w:p w14:paraId="5EFD98E1"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12</w:t>
            </w:r>
          </w:p>
        </w:tc>
        <w:tc>
          <w:tcPr>
            <w:tcW w:w="708" w:type="dxa"/>
            <w:shd w:val="clear" w:color="auto" w:fill="auto"/>
            <w:vAlign w:val="bottom"/>
          </w:tcPr>
          <w:p w14:paraId="41DECED3"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12</w:t>
            </w:r>
          </w:p>
        </w:tc>
      </w:tr>
      <w:tr w:rsidR="005414F3" w:rsidRPr="003A3558" w14:paraId="0C4D4B93" w14:textId="77777777" w:rsidTr="009840B2">
        <w:tc>
          <w:tcPr>
            <w:tcW w:w="7020" w:type="dxa"/>
            <w:shd w:val="clear" w:color="auto" w:fill="auto"/>
            <w:vAlign w:val="bottom"/>
          </w:tcPr>
          <w:p w14:paraId="79400A6C" w14:textId="77777777" w:rsidR="005414F3" w:rsidRPr="003A3558" w:rsidRDefault="005414F3" w:rsidP="009840B2">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Publications</w:t>
            </w:r>
            <w:r w:rsidRPr="003A3558">
              <w:rPr>
                <w:sz w:val="17"/>
              </w:rPr>
              <w:t xml:space="preserve"> (number of publications) </w:t>
            </w:r>
          </w:p>
        </w:tc>
        <w:tc>
          <w:tcPr>
            <w:tcW w:w="707" w:type="dxa"/>
            <w:shd w:val="clear" w:color="auto" w:fill="auto"/>
            <w:vAlign w:val="bottom"/>
          </w:tcPr>
          <w:p w14:paraId="28DCB9B0"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w:t>
            </w:r>
          </w:p>
        </w:tc>
        <w:tc>
          <w:tcPr>
            <w:tcW w:w="708" w:type="dxa"/>
            <w:shd w:val="clear" w:color="auto" w:fill="auto"/>
            <w:vAlign w:val="bottom"/>
          </w:tcPr>
          <w:p w14:paraId="36CC5082"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lang w:eastAsia="ja-JP"/>
              </w:rPr>
              <w:t>–</w:t>
            </w:r>
          </w:p>
        </w:tc>
        <w:tc>
          <w:tcPr>
            <w:tcW w:w="707" w:type="dxa"/>
            <w:shd w:val="clear" w:color="auto" w:fill="auto"/>
            <w:vAlign w:val="bottom"/>
          </w:tcPr>
          <w:p w14:paraId="57394E36"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1</w:t>
            </w:r>
          </w:p>
        </w:tc>
        <w:tc>
          <w:tcPr>
            <w:tcW w:w="708" w:type="dxa"/>
            <w:shd w:val="clear" w:color="auto" w:fill="auto"/>
            <w:vAlign w:val="bottom"/>
          </w:tcPr>
          <w:p w14:paraId="4C7A564B"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1</w:t>
            </w:r>
          </w:p>
        </w:tc>
      </w:tr>
      <w:tr w:rsidR="005414F3" w:rsidRPr="003A3558" w14:paraId="61A4E3C7" w14:textId="77777777" w:rsidTr="009840B2">
        <w:tc>
          <w:tcPr>
            <w:tcW w:w="7020" w:type="dxa"/>
            <w:shd w:val="clear" w:color="auto" w:fill="auto"/>
            <w:vAlign w:val="bottom"/>
          </w:tcPr>
          <w:p w14:paraId="0C58EF18" w14:textId="26637A3E" w:rsidR="005414F3" w:rsidRPr="003A3558" w:rsidRDefault="005414F3" w:rsidP="005414F3">
            <w:pPr>
              <w:tabs>
                <w:tab w:val="left" w:pos="288"/>
                <w:tab w:val="left" w:pos="576"/>
                <w:tab w:val="left" w:pos="864"/>
                <w:tab w:val="left" w:pos="1152"/>
              </w:tabs>
              <w:spacing w:before="40" w:after="40" w:line="210" w:lineRule="exact"/>
              <w:ind w:left="576" w:right="40" w:hanging="576"/>
              <w:rPr>
                <w:sz w:val="17"/>
              </w:rPr>
            </w:pPr>
            <w:r w:rsidRPr="003A3558">
              <w:rPr>
                <w:sz w:val="17"/>
              </w:rPr>
              <w:tab/>
              <w:t>7.</w:t>
            </w:r>
            <w:r w:rsidRPr="003A3558">
              <w:rPr>
                <w:sz w:val="17"/>
              </w:rPr>
              <w:tab/>
              <w:t>Publication on improved living standards and inclusion of migrants, refugees and internally displaced persons</w:t>
            </w:r>
          </w:p>
        </w:tc>
        <w:tc>
          <w:tcPr>
            <w:tcW w:w="707" w:type="dxa"/>
            <w:shd w:val="clear" w:color="auto" w:fill="auto"/>
            <w:vAlign w:val="bottom"/>
          </w:tcPr>
          <w:p w14:paraId="4AD91108"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w:t>
            </w:r>
          </w:p>
        </w:tc>
        <w:tc>
          <w:tcPr>
            <w:tcW w:w="708" w:type="dxa"/>
            <w:shd w:val="clear" w:color="auto" w:fill="auto"/>
            <w:vAlign w:val="bottom"/>
          </w:tcPr>
          <w:p w14:paraId="046F4B48"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w:t>
            </w:r>
          </w:p>
        </w:tc>
        <w:tc>
          <w:tcPr>
            <w:tcW w:w="707" w:type="dxa"/>
            <w:shd w:val="clear" w:color="auto" w:fill="auto"/>
            <w:vAlign w:val="bottom"/>
          </w:tcPr>
          <w:p w14:paraId="3CA7C7CC"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c>
          <w:tcPr>
            <w:tcW w:w="708" w:type="dxa"/>
            <w:shd w:val="clear" w:color="auto" w:fill="auto"/>
            <w:vAlign w:val="bottom"/>
          </w:tcPr>
          <w:p w14:paraId="0BA8B142"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5414F3" w:rsidRPr="003A3558" w14:paraId="7B14D62E" w14:textId="77777777" w:rsidTr="009840B2">
        <w:tc>
          <w:tcPr>
            <w:tcW w:w="7020" w:type="dxa"/>
            <w:shd w:val="clear" w:color="auto" w:fill="auto"/>
            <w:vAlign w:val="bottom"/>
          </w:tcPr>
          <w:p w14:paraId="0DC328FB" w14:textId="77777777" w:rsidR="005414F3" w:rsidRPr="003A3558" w:rsidRDefault="005414F3" w:rsidP="009840B2">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Technical materials</w:t>
            </w:r>
            <w:r w:rsidRPr="003A3558">
              <w:rPr>
                <w:sz w:val="17"/>
              </w:rPr>
              <w:t xml:space="preserve"> (number of materials)</w:t>
            </w:r>
          </w:p>
        </w:tc>
        <w:tc>
          <w:tcPr>
            <w:tcW w:w="707" w:type="dxa"/>
            <w:shd w:val="clear" w:color="auto" w:fill="auto"/>
            <w:vAlign w:val="bottom"/>
          </w:tcPr>
          <w:p w14:paraId="1307D6F0"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7</w:t>
            </w:r>
          </w:p>
        </w:tc>
        <w:tc>
          <w:tcPr>
            <w:tcW w:w="708" w:type="dxa"/>
            <w:shd w:val="clear" w:color="auto" w:fill="auto"/>
            <w:vAlign w:val="bottom"/>
          </w:tcPr>
          <w:p w14:paraId="2ECD800B"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7</w:t>
            </w:r>
          </w:p>
        </w:tc>
        <w:tc>
          <w:tcPr>
            <w:tcW w:w="707" w:type="dxa"/>
            <w:shd w:val="clear" w:color="auto" w:fill="auto"/>
            <w:vAlign w:val="bottom"/>
          </w:tcPr>
          <w:p w14:paraId="1CB5EB15"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7</w:t>
            </w:r>
          </w:p>
        </w:tc>
        <w:tc>
          <w:tcPr>
            <w:tcW w:w="708" w:type="dxa"/>
            <w:shd w:val="clear" w:color="auto" w:fill="auto"/>
            <w:vAlign w:val="bottom"/>
          </w:tcPr>
          <w:p w14:paraId="0A084A3E"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7</w:t>
            </w:r>
          </w:p>
        </w:tc>
      </w:tr>
      <w:tr w:rsidR="005414F3" w:rsidRPr="003A3558" w14:paraId="11E24B41" w14:textId="77777777" w:rsidTr="009840B2">
        <w:tc>
          <w:tcPr>
            <w:tcW w:w="7020" w:type="dxa"/>
            <w:shd w:val="clear" w:color="auto" w:fill="auto"/>
            <w:vAlign w:val="bottom"/>
          </w:tcPr>
          <w:p w14:paraId="6969A29D" w14:textId="77777777" w:rsidR="005414F3" w:rsidRPr="003A3558" w:rsidRDefault="005414F3" w:rsidP="009840B2">
            <w:pPr>
              <w:tabs>
                <w:tab w:val="left" w:pos="288"/>
                <w:tab w:val="left" w:pos="576"/>
                <w:tab w:val="left" w:pos="864"/>
                <w:tab w:val="left" w:pos="1152"/>
              </w:tabs>
              <w:spacing w:before="40" w:after="40" w:line="210" w:lineRule="exact"/>
              <w:ind w:right="40"/>
              <w:rPr>
                <w:sz w:val="17"/>
              </w:rPr>
            </w:pPr>
            <w:r w:rsidRPr="003A3558">
              <w:rPr>
                <w:sz w:val="17"/>
              </w:rPr>
              <w:tab/>
              <w:t>8.</w:t>
            </w:r>
            <w:r w:rsidRPr="003A3558">
              <w:rPr>
                <w:sz w:val="17"/>
              </w:rPr>
              <w:tab/>
              <w:t>Technical materials on enhanced social integration and cohesive communities</w:t>
            </w:r>
          </w:p>
        </w:tc>
        <w:tc>
          <w:tcPr>
            <w:tcW w:w="707" w:type="dxa"/>
            <w:shd w:val="clear" w:color="auto" w:fill="auto"/>
            <w:vAlign w:val="bottom"/>
          </w:tcPr>
          <w:p w14:paraId="14903D46"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708" w:type="dxa"/>
            <w:shd w:val="clear" w:color="auto" w:fill="auto"/>
            <w:vAlign w:val="bottom"/>
          </w:tcPr>
          <w:p w14:paraId="7C8B70E8"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707" w:type="dxa"/>
            <w:shd w:val="clear" w:color="auto" w:fill="auto"/>
            <w:vAlign w:val="bottom"/>
          </w:tcPr>
          <w:p w14:paraId="0C776341"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708" w:type="dxa"/>
            <w:shd w:val="clear" w:color="auto" w:fill="auto"/>
            <w:vAlign w:val="bottom"/>
          </w:tcPr>
          <w:p w14:paraId="5B27688A"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r>
      <w:tr w:rsidR="005414F3" w:rsidRPr="003A3558" w14:paraId="7A28DDE7" w14:textId="77777777" w:rsidTr="009840B2">
        <w:tc>
          <w:tcPr>
            <w:tcW w:w="7020" w:type="dxa"/>
            <w:shd w:val="clear" w:color="auto" w:fill="auto"/>
            <w:vAlign w:val="bottom"/>
          </w:tcPr>
          <w:p w14:paraId="316DBD47" w14:textId="01FFDD63" w:rsidR="005414F3" w:rsidRPr="003A3558" w:rsidRDefault="005414F3" w:rsidP="005414F3">
            <w:pPr>
              <w:tabs>
                <w:tab w:val="left" w:pos="288"/>
                <w:tab w:val="left" w:pos="576"/>
                <w:tab w:val="left" w:pos="864"/>
                <w:tab w:val="left" w:pos="1152"/>
              </w:tabs>
              <w:spacing w:before="40" w:after="40" w:line="210" w:lineRule="exact"/>
              <w:ind w:left="576" w:right="40" w:hanging="576"/>
              <w:rPr>
                <w:sz w:val="17"/>
              </w:rPr>
            </w:pPr>
            <w:r w:rsidRPr="003A3558">
              <w:rPr>
                <w:sz w:val="17"/>
              </w:rPr>
              <w:tab/>
              <w:t>9.</w:t>
            </w:r>
            <w:r w:rsidRPr="003A3558">
              <w:rPr>
                <w:sz w:val="17"/>
              </w:rPr>
              <w:tab/>
              <w:t>Technical materials on improved living standards and inclusion of migrants, refugees and internally displaced persons</w:t>
            </w:r>
          </w:p>
        </w:tc>
        <w:tc>
          <w:tcPr>
            <w:tcW w:w="707" w:type="dxa"/>
            <w:shd w:val="clear" w:color="auto" w:fill="auto"/>
            <w:vAlign w:val="bottom"/>
          </w:tcPr>
          <w:p w14:paraId="5A031D44"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c>
          <w:tcPr>
            <w:tcW w:w="708" w:type="dxa"/>
            <w:shd w:val="clear" w:color="auto" w:fill="auto"/>
            <w:vAlign w:val="bottom"/>
          </w:tcPr>
          <w:p w14:paraId="448696B0"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c>
          <w:tcPr>
            <w:tcW w:w="707" w:type="dxa"/>
            <w:shd w:val="clear" w:color="auto" w:fill="auto"/>
            <w:vAlign w:val="bottom"/>
          </w:tcPr>
          <w:p w14:paraId="7A4FC7BC"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c>
          <w:tcPr>
            <w:tcW w:w="708" w:type="dxa"/>
            <w:shd w:val="clear" w:color="auto" w:fill="auto"/>
            <w:vAlign w:val="bottom"/>
          </w:tcPr>
          <w:p w14:paraId="61AE636B"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3</w:t>
            </w:r>
          </w:p>
        </w:tc>
      </w:tr>
      <w:tr w:rsidR="005414F3" w:rsidRPr="003A3558" w14:paraId="680DE268" w14:textId="77777777" w:rsidTr="009840B2">
        <w:tc>
          <w:tcPr>
            <w:tcW w:w="7020" w:type="dxa"/>
            <w:shd w:val="clear" w:color="auto" w:fill="auto"/>
            <w:vAlign w:val="bottom"/>
          </w:tcPr>
          <w:p w14:paraId="0CD5E58D" w14:textId="4FDCCE76" w:rsidR="005414F3" w:rsidRPr="003A3558" w:rsidRDefault="005414F3" w:rsidP="005414F3">
            <w:pPr>
              <w:tabs>
                <w:tab w:val="left" w:pos="288"/>
                <w:tab w:val="left" w:pos="576"/>
                <w:tab w:val="left" w:pos="864"/>
                <w:tab w:val="left" w:pos="1152"/>
              </w:tabs>
              <w:spacing w:before="40" w:after="40" w:line="210" w:lineRule="exact"/>
              <w:ind w:right="40"/>
              <w:rPr>
                <w:sz w:val="17"/>
              </w:rPr>
            </w:pPr>
            <w:r w:rsidRPr="003A3558">
              <w:rPr>
                <w:sz w:val="17"/>
              </w:rPr>
              <w:tab/>
              <w:t>10.</w:t>
            </w:r>
            <w:r w:rsidRPr="003A3558">
              <w:rPr>
                <w:sz w:val="17"/>
              </w:rPr>
              <w:tab/>
              <w:t>Technical materials on enhanced resilience of the built environment and infrastructure</w:t>
            </w:r>
          </w:p>
        </w:tc>
        <w:tc>
          <w:tcPr>
            <w:tcW w:w="707" w:type="dxa"/>
            <w:shd w:val="clear" w:color="auto" w:fill="auto"/>
            <w:vAlign w:val="bottom"/>
          </w:tcPr>
          <w:p w14:paraId="04D404CE"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708" w:type="dxa"/>
            <w:shd w:val="clear" w:color="auto" w:fill="auto"/>
            <w:vAlign w:val="bottom"/>
          </w:tcPr>
          <w:p w14:paraId="54C8F740"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707" w:type="dxa"/>
            <w:shd w:val="clear" w:color="auto" w:fill="auto"/>
            <w:vAlign w:val="bottom"/>
          </w:tcPr>
          <w:p w14:paraId="3CC236BB"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c>
          <w:tcPr>
            <w:tcW w:w="708" w:type="dxa"/>
            <w:shd w:val="clear" w:color="auto" w:fill="auto"/>
            <w:vAlign w:val="bottom"/>
          </w:tcPr>
          <w:p w14:paraId="01BA6DAB" w14:textId="77777777" w:rsidR="005414F3" w:rsidRPr="003A3558" w:rsidRDefault="005414F3" w:rsidP="009840B2">
            <w:pPr>
              <w:tabs>
                <w:tab w:val="left" w:pos="288"/>
                <w:tab w:val="left" w:pos="576"/>
                <w:tab w:val="left" w:pos="864"/>
                <w:tab w:val="left" w:pos="1152"/>
              </w:tabs>
              <w:spacing w:before="40" w:after="40" w:line="210" w:lineRule="exact"/>
              <w:ind w:left="144" w:right="40"/>
              <w:jc w:val="right"/>
              <w:rPr>
                <w:sz w:val="17"/>
              </w:rPr>
            </w:pPr>
            <w:r w:rsidRPr="003A3558">
              <w:rPr>
                <w:sz w:val="17"/>
              </w:rPr>
              <w:t>2</w:t>
            </w:r>
          </w:p>
        </w:tc>
      </w:tr>
      <w:tr w:rsidR="005414F3" w:rsidRPr="003A3558" w14:paraId="0F270390" w14:textId="77777777" w:rsidTr="009840B2">
        <w:tc>
          <w:tcPr>
            <w:tcW w:w="9850" w:type="dxa"/>
            <w:gridSpan w:val="5"/>
            <w:shd w:val="clear" w:color="auto" w:fill="auto"/>
            <w:vAlign w:val="bottom"/>
          </w:tcPr>
          <w:p w14:paraId="6EE62BB0" w14:textId="77777777" w:rsidR="005414F3" w:rsidRPr="003A3558" w:rsidRDefault="005414F3" w:rsidP="009840B2">
            <w:pPr>
              <w:keepNext/>
              <w:keepLines/>
              <w:tabs>
                <w:tab w:val="left" w:pos="288"/>
                <w:tab w:val="left" w:pos="576"/>
                <w:tab w:val="left" w:pos="864"/>
                <w:tab w:val="left" w:pos="1152"/>
              </w:tabs>
              <w:spacing w:before="40" w:after="40" w:line="210" w:lineRule="exact"/>
              <w:ind w:right="43"/>
              <w:rPr>
                <w:b/>
                <w:bCs/>
                <w:sz w:val="17"/>
              </w:rPr>
            </w:pPr>
            <w:r w:rsidRPr="003A3558">
              <w:rPr>
                <w:b/>
                <w:bCs/>
                <w:sz w:val="17"/>
              </w:rPr>
              <w:t>C.</w:t>
            </w:r>
            <w:r w:rsidRPr="003A3558">
              <w:rPr>
                <w:b/>
                <w:bCs/>
                <w:sz w:val="17"/>
              </w:rPr>
              <w:tab/>
              <w:t>Substantive deliverables</w:t>
            </w:r>
          </w:p>
        </w:tc>
      </w:tr>
      <w:tr w:rsidR="005414F3" w:rsidRPr="003A3558" w14:paraId="7FEC9B6D" w14:textId="77777777" w:rsidTr="009840B2">
        <w:tc>
          <w:tcPr>
            <w:tcW w:w="9850" w:type="dxa"/>
            <w:gridSpan w:val="5"/>
            <w:shd w:val="clear" w:color="auto" w:fill="auto"/>
            <w:vAlign w:val="bottom"/>
          </w:tcPr>
          <w:p w14:paraId="66C07244" w14:textId="1EAE6098" w:rsidR="005414F3" w:rsidRPr="003A3558" w:rsidRDefault="005414F3" w:rsidP="005414F3">
            <w:pPr>
              <w:tabs>
                <w:tab w:val="left" w:pos="288"/>
                <w:tab w:val="left" w:pos="576"/>
                <w:tab w:val="left" w:pos="864"/>
                <w:tab w:val="left" w:pos="1152"/>
              </w:tabs>
              <w:spacing w:before="40" w:after="40" w:line="210" w:lineRule="exact"/>
              <w:ind w:left="288" w:right="40" w:hanging="288"/>
              <w:rPr>
                <w:sz w:val="17"/>
              </w:rPr>
            </w:pPr>
            <w:r w:rsidRPr="003A3558">
              <w:rPr>
                <w:b/>
                <w:bCs/>
                <w:sz w:val="17"/>
              </w:rPr>
              <w:tab/>
              <w:t>Consultation, advice and advocacy</w:t>
            </w:r>
            <w:r w:rsidRPr="003A3558">
              <w:rPr>
                <w:sz w:val="17"/>
              </w:rPr>
              <w:t>: advisory services provided to five Member States on urban crisis mitigation and response and on enhancing urban resilience to multi-hazard threats, including impacts from ongoing conflicts, climate change and crises related to migration and displacement.</w:t>
            </w:r>
          </w:p>
        </w:tc>
      </w:tr>
      <w:tr w:rsidR="005414F3" w:rsidRPr="003A3558" w14:paraId="13FC5A58" w14:textId="77777777" w:rsidTr="009840B2">
        <w:tc>
          <w:tcPr>
            <w:tcW w:w="9850" w:type="dxa"/>
            <w:gridSpan w:val="5"/>
            <w:shd w:val="clear" w:color="auto" w:fill="auto"/>
            <w:vAlign w:val="bottom"/>
          </w:tcPr>
          <w:p w14:paraId="3313A70D" w14:textId="22BC7047" w:rsidR="005414F3" w:rsidRPr="003A3558" w:rsidRDefault="005414F3" w:rsidP="005414F3">
            <w:pPr>
              <w:tabs>
                <w:tab w:val="left" w:pos="288"/>
                <w:tab w:val="left" w:pos="576"/>
                <w:tab w:val="left" w:pos="864"/>
                <w:tab w:val="left" w:pos="1152"/>
              </w:tabs>
              <w:spacing w:before="40" w:after="40" w:line="210" w:lineRule="exact"/>
              <w:ind w:left="288" w:right="40" w:hanging="288"/>
              <w:rPr>
                <w:spacing w:val="2"/>
                <w:sz w:val="17"/>
              </w:rPr>
            </w:pPr>
            <w:r w:rsidRPr="003A3558">
              <w:rPr>
                <w:sz w:val="17"/>
              </w:rPr>
              <w:tab/>
            </w:r>
            <w:r w:rsidRPr="003A3558">
              <w:rPr>
                <w:b/>
                <w:bCs/>
                <w:spacing w:val="2"/>
                <w:sz w:val="17"/>
              </w:rPr>
              <w:t>Databases and substantive digital materials</w:t>
            </w:r>
            <w:r w:rsidRPr="003A3558">
              <w:rPr>
                <w:spacing w:val="2"/>
                <w:sz w:val="17"/>
              </w:rPr>
              <w:t>: urban migration indicators in the UN-Habitat Global Urban Monitoring Framework.</w:t>
            </w:r>
          </w:p>
        </w:tc>
      </w:tr>
      <w:tr w:rsidR="005414F3" w:rsidRPr="003A3558" w14:paraId="707E6B93" w14:textId="77777777" w:rsidTr="009840B2">
        <w:tc>
          <w:tcPr>
            <w:tcW w:w="9850" w:type="dxa"/>
            <w:gridSpan w:val="5"/>
            <w:shd w:val="clear" w:color="auto" w:fill="auto"/>
            <w:vAlign w:val="bottom"/>
          </w:tcPr>
          <w:p w14:paraId="5322936C" w14:textId="77777777" w:rsidR="005414F3" w:rsidRPr="003A3558" w:rsidRDefault="005414F3" w:rsidP="009840B2">
            <w:pPr>
              <w:tabs>
                <w:tab w:val="left" w:pos="288"/>
                <w:tab w:val="left" w:pos="576"/>
                <w:tab w:val="left" w:pos="864"/>
                <w:tab w:val="left" w:pos="1152"/>
              </w:tabs>
              <w:spacing w:before="40" w:after="40" w:line="210" w:lineRule="exact"/>
              <w:ind w:right="40"/>
              <w:rPr>
                <w:b/>
                <w:bCs/>
                <w:sz w:val="17"/>
              </w:rPr>
            </w:pPr>
            <w:r w:rsidRPr="003A3558">
              <w:rPr>
                <w:b/>
                <w:bCs/>
                <w:sz w:val="17"/>
              </w:rPr>
              <w:t>D.</w:t>
            </w:r>
            <w:r w:rsidRPr="003A3558">
              <w:rPr>
                <w:b/>
                <w:bCs/>
                <w:sz w:val="17"/>
              </w:rPr>
              <w:tab/>
              <w:t>Communication deliverables</w:t>
            </w:r>
          </w:p>
        </w:tc>
      </w:tr>
      <w:tr w:rsidR="005414F3" w:rsidRPr="003A3558" w14:paraId="2684C181" w14:textId="77777777" w:rsidTr="009840B2">
        <w:tc>
          <w:tcPr>
            <w:tcW w:w="9850" w:type="dxa"/>
            <w:gridSpan w:val="5"/>
            <w:shd w:val="clear" w:color="auto" w:fill="auto"/>
            <w:vAlign w:val="bottom"/>
          </w:tcPr>
          <w:p w14:paraId="3CF1E256" w14:textId="07BD8FFD" w:rsidR="005414F3" w:rsidRPr="003A3558" w:rsidRDefault="005414F3" w:rsidP="005414F3">
            <w:pPr>
              <w:tabs>
                <w:tab w:val="left" w:pos="288"/>
                <w:tab w:val="left" w:pos="576"/>
                <w:tab w:val="left" w:pos="864"/>
                <w:tab w:val="left" w:pos="1152"/>
              </w:tabs>
              <w:spacing w:before="40" w:after="40" w:line="210" w:lineRule="exact"/>
              <w:ind w:left="288" w:right="40" w:hanging="288"/>
              <w:rPr>
                <w:sz w:val="17"/>
              </w:rPr>
            </w:pPr>
            <w:r w:rsidRPr="003A3558">
              <w:rPr>
                <w:sz w:val="17"/>
              </w:rPr>
              <w:tab/>
            </w:r>
            <w:r w:rsidRPr="003A3558">
              <w:rPr>
                <w:b/>
                <w:bCs/>
                <w:sz w:val="17"/>
              </w:rPr>
              <w:t>Outreach programmes, special events and information materials</w:t>
            </w:r>
            <w:r w:rsidRPr="003A3558">
              <w:rPr>
                <w:sz w:val="17"/>
              </w:rPr>
              <w:t>: brochures, leaflets and online awareness-raising and digital learning materials on social inclusion and the response to migration and displacement, urban recovery and reconstruction, risk reduction, and early warning systems and foresight.</w:t>
            </w:r>
          </w:p>
        </w:tc>
      </w:tr>
      <w:tr w:rsidR="005414F3" w:rsidRPr="00427F2A" w14:paraId="795FCCD9" w14:textId="77777777" w:rsidTr="009840B2">
        <w:tc>
          <w:tcPr>
            <w:tcW w:w="9850" w:type="dxa"/>
            <w:gridSpan w:val="5"/>
            <w:tcBorders>
              <w:bottom w:val="single" w:sz="12" w:space="0" w:color="auto"/>
            </w:tcBorders>
            <w:shd w:val="clear" w:color="auto" w:fill="auto"/>
            <w:vAlign w:val="bottom"/>
          </w:tcPr>
          <w:p w14:paraId="4E00378C" w14:textId="08872EA3" w:rsidR="005414F3" w:rsidRPr="005414F3" w:rsidRDefault="005414F3" w:rsidP="005414F3">
            <w:pPr>
              <w:tabs>
                <w:tab w:val="left" w:pos="288"/>
                <w:tab w:val="left" w:pos="576"/>
                <w:tab w:val="left" w:pos="864"/>
                <w:tab w:val="left" w:pos="1152"/>
              </w:tabs>
              <w:spacing w:before="40" w:after="40" w:line="210" w:lineRule="exact"/>
              <w:ind w:left="288" w:right="40" w:hanging="288"/>
              <w:rPr>
                <w:sz w:val="17"/>
              </w:rPr>
            </w:pPr>
            <w:r w:rsidRPr="003A3558">
              <w:rPr>
                <w:sz w:val="17"/>
              </w:rPr>
              <w:tab/>
            </w:r>
            <w:r w:rsidRPr="003A3558">
              <w:rPr>
                <w:b/>
                <w:bCs/>
                <w:sz w:val="17"/>
              </w:rPr>
              <w:t>Digital platforms and multimedia content</w:t>
            </w:r>
            <w:r w:rsidRPr="003A3558">
              <w:rPr>
                <w:sz w:val="17"/>
              </w:rPr>
              <w:t>: content for social media accounts, blogs and websites related to the social and economic inclusion of migrants, refugees, internally displaced persons and returnees in urban crisis contexts; and risk reduction and recovery in urban areas.</w:t>
            </w:r>
          </w:p>
        </w:tc>
      </w:tr>
      <w:bookmarkEnd w:id="0"/>
    </w:tbl>
    <w:p w14:paraId="32A30B55" w14:textId="57374E0F" w:rsidR="007C4035" w:rsidRDefault="007C4035" w:rsidP="007C40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324E6D63" w14:textId="05C73B05" w:rsidR="00845A5B" w:rsidRDefault="00845A5B">
      <w:pPr>
        <w:suppressAutoHyphens w:val="0"/>
        <w:spacing w:after="160" w:line="259" w:lineRule="auto"/>
      </w:pPr>
      <w:r>
        <w:br w:type="page"/>
      </w:r>
    </w:p>
    <w:p w14:paraId="24BB4DBF" w14:textId="77777777" w:rsidR="002E3C74" w:rsidRPr="0022081F" w:rsidRDefault="002E3C74" w:rsidP="002E3C7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lastRenderedPageBreak/>
        <w:tab/>
        <w:t>B.</w:t>
      </w:r>
      <w:r w:rsidRPr="0022081F">
        <w:tab/>
        <w:t>Proposed post and non-post resource requirements for 2026</w:t>
      </w:r>
    </w:p>
    <w:p w14:paraId="40A251E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2E047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6EC78A"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 xml:space="preserve">Overview </w:t>
      </w:r>
    </w:p>
    <w:p w14:paraId="52E9BF5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5E4E0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E3A80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15.78</w:t>
      </w:r>
      <w:r w:rsidRPr="0022081F">
        <w:tab/>
        <w:t>The proposed regular budget resources for 2026, including the breakdown of resource changes, as applicable, are reflected in tables 15.8 to 15.10.</w:t>
      </w:r>
    </w:p>
    <w:p w14:paraId="50B1CD6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223040"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15.8</w:t>
      </w:r>
    </w:p>
    <w:p w14:paraId="4AA1F1CC"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Overall: evolution of financial resources by object of expenditure</w:t>
      </w:r>
    </w:p>
    <w:p w14:paraId="41C6043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w:t>
      </w:r>
    </w:p>
    <w:p w14:paraId="649B808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9F764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83"/>
        <w:gridCol w:w="958"/>
        <w:gridCol w:w="958"/>
        <w:gridCol w:w="959"/>
        <w:gridCol w:w="958"/>
        <w:gridCol w:w="958"/>
        <w:gridCol w:w="959"/>
        <w:gridCol w:w="958"/>
        <w:gridCol w:w="959"/>
      </w:tblGrid>
      <w:tr w:rsidR="002E3C74" w:rsidRPr="0022081F" w14:paraId="1585E2CC" w14:textId="77777777" w:rsidTr="00FC2316">
        <w:trPr>
          <w:tblHeader/>
        </w:trPr>
        <w:tc>
          <w:tcPr>
            <w:tcW w:w="2181" w:type="dxa"/>
            <w:tcBorders>
              <w:top w:val="single" w:sz="4" w:space="0" w:color="auto"/>
            </w:tcBorders>
            <w:shd w:val="clear" w:color="auto" w:fill="auto"/>
            <w:vAlign w:val="bottom"/>
          </w:tcPr>
          <w:p w14:paraId="4C88EEC3" w14:textId="77777777" w:rsidR="002E3C74" w:rsidRPr="0022081F" w:rsidRDefault="002E3C74" w:rsidP="00FC2316">
            <w:pPr>
              <w:spacing w:before="81" w:after="81" w:line="160" w:lineRule="exact"/>
              <w:ind w:right="40"/>
              <w:rPr>
                <w:i/>
                <w:sz w:val="14"/>
              </w:rPr>
            </w:pPr>
          </w:p>
        </w:tc>
        <w:tc>
          <w:tcPr>
            <w:tcW w:w="957" w:type="dxa"/>
            <w:tcBorders>
              <w:top w:val="single" w:sz="4" w:space="0" w:color="auto"/>
            </w:tcBorders>
            <w:shd w:val="clear" w:color="auto" w:fill="auto"/>
            <w:vAlign w:val="bottom"/>
          </w:tcPr>
          <w:p w14:paraId="3C3C836F" w14:textId="77777777" w:rsidR="002E3C74" w:rsidRPr="0022081F" w:rsidRDefault="002E3C74" w:rsidP="00FC2316">
            <w:pPr>
              <w:spacing w:before="81" w:after="81" w:line="160" w:lineRule="exact"/>
              <w:ind w:left="144" w:right="40"/>
              <w:jc w:val="right"/>
              <w:rPr>
                <w:i/>
                <w:sz w:val="14"/>
              </w:rPr>
            </w:pPr>
          </w:p>
        </w:tc>
        <w:tc>
          <w:tcPr>
            <w:tcW w:w="957" w:type="dxa"/>
            <w:tcBorders>
              <w:top w:val="single" w:sz="4" w:space="0" w:color="auto"/>
            </w:tcBorders>
            <w:shd w:val="clear" w:color="auto" w:fill="auto"/>
            <w:vAlign w:val="bottom"/>
          </w:tcPr>
          <w:p w14:paraId="788B15EF" w14:textId="77777777" w:rsidR="002E3C74" w:rsidRPr="0022081F" w:rsidRDefault="002E3C74" w:rsidP="00FC2316">
            <w:pPr>
              <w:spacing w:before="81" w:after="81" w:line="160" w:lineRule="exact"/>
              <w:ind w:left="144" w:right="40"/>
              <w:jc w:val="right"/>
              <w:rPr>
                <w:i/>
                <w:sz w:val="14"/>
              </w:rPr>
            </w:pPr>
          </w:p>
        </w:tc>
        <w:tc>
          <w:tcPr>
            <w:tcW w:w="4787" w:type="dxa"/>
            <w:gridSpan w:val="5"/>
            <w:tcBorders>
              <w:top w:val="single" w:sz="4" w:space="0" w:color="auto"/>
              <w:bottom w:val="single" w:sz="2" w:space="0" w:color="auto"/>
            </w:tcBorders>
            <w:shd w:val="clear" w:color="auto" w:fill="auto"/>
            <w:vAlign w:val="bottom"/>
          </w:tcPr>
          <w:p w14:paraId="0AD55F26" w14:textId="77777777" w:rsidR="002E3C74" w:rsidRPr="0022081F" w:rsidRDefault="002E3C74" w:rsidP="00FC2316">
            <w:pPr>
              <w:spacing w:before="81" w:after="81" w:line="160" w:lineRule="exact"/>
              <w:ind w:left="144" w:right="40" w:hanging="144"/>
              <w:jc w:val="center"/>
              <w:rPr>
                <w:i/>
                <w:sz w:val="14"/>
              </w:rPr>
            </w:pPr>
            <w:r w:rsidRPr="0022081F">
              <w:rPr>
                <w:i/>
                <w:sz w:val="14"/>
              </w:rPr>
              <w:t>Changes</w:t>
            </w:r>
          </w:p>
        </w:tc>
        <w:tc>
          <w:tcPr>
            <w:tcW w:w="958" w:type="dxa"/>
            <w:tcBorders>
              <w:top w:val="single" w:sz="4" w:space="0" w:color="auto"/>
            </w:tcBorders>
            <w:shd w:val="clear" w:color="auto" w:fill="auto"/>
            <w:vAlign w:val="bottom"/>
          </w:tcPr>
          <w:p w14:paraId="36AFE8E1" w14:textId="77777777" w:rsidR="002E3C74" w:rsidRPr="0022081F" w:rsidRDefault="002E3C74" w:rsidP="00FC2316">
            <w:pPr>
              <w:spacing w:before="81" w:after="81" w:line="160" w:lineRule="exact"/>
              <w:ind w:left="144" w:right="40"/>
              <w:jc w:val="right"/>
              <w:rPr>
                <w:i/>
                <w:sz w:val="14"/>
              </w:rPr>
            </w:pPr>
          </w:p>
        </w:tc>
      </w:tr>
      <w:tr w:rsidR="002E3C74" w:rsidRPr="0022081F" w14:paraId="0FA2880A" w14:textId="77777777" w:rsidTr="00FC2316">
        <w:trPr>
          <w:tblHeader/>
        </w:trPr>
        <w:tc>
          <w:tcPr>
            <w:tcW w:w="2181" w:type="dxa"/>
            <w:tcBorders>
              <w:bottom w:val="single" w:sz="12" w:space="0" w:color="auto"/>
            </w:tcBorders>
            <w:shd w:val="clear" w:color="auto" w:fill="auto"/>
            <w:vAlign w:val="bottom"/>
          </w:tcPr>
          <w:p w14:paraId="4C5A6488" w14:textId="77777777" w:rsidR="002E3C74" w:rsidRPr="0022081F" w:rsidRDefault="002E3C74" w:rsidP="00FC2316">
            <w:pPr>
              <w:spacing w:before="81" w:after="81" w:line="160" w:lineRule="exact"/>
              <w:ind w:right="40"/>
              <w:rPr>
                <w:i/>
                <w:sz w:val="14"/>
              </w:rPr>
            </w:pPr>
            <w:r w:rsidRPr="0022081F">
              <w:rPr>
                <w:i/>
                <w:sz w:val="14"/>
              </w:rPr>
              <w:t>Object of expenditure</w:t>
            </w:r>
          </w:p>
        </w:tc>
        <w:tc>
          <w:tcPr>
            <w:tcW w:w="957" w:type="dxa"/>
            <w:tcBorders>
              <w:bottom w:val="single" w:sz="12" w:space="0" w:color="auto"/>
            </w:tcBorders>
            <w:shd w:val="clear" w:color="auto" w:fill="auto"/>
            <w:vAlign w:val="bottom"/>
          </w:tcPr>
          <w:p w14:paraId="42CF86A1" w14:textId="77777777" w:rsidR="002E3C74" w:rsidRPr="0022081F" w:rsidRDefault="002E3C74" w:rsidP="00FC2316">
            <w:pPr>
              <w:spacing w:before="81" w:after="81" w:line="160" w:lineRule="exact"/>
              <w:ind w:left="144" w:right="40"/>
              <w:jc w:val="right"/>
              <w:rPr>
                <w:i/>
                <w:sz w:val="14"/>
              </w:rPr>
            </w:pPr>
            <w:r w:rsidRPr="0022081F">
              <w:rPr>
                <w:i/>
                <w:sz w:val="14"/>
              </w:rPr>
              <w:t>2024 expenditure</w:t>
            </w:r>
          </w:p>
        </w:tc>
        <w:tc>
          <w:tcPr>
            <w:tcW w:w="957" w:type="dxa"/>
            <w:tcBorders>
              <w:bottom w:val="single" w:sz="12" w:space="0" w:color="auto"/>
            </w:tcBorders>
            <w:shd w:val="clear" w:color="auto" w:fill="auto"/>
            <w:vAlign w:val="bottom"/>
          </w:tcPr>
          <w:p w14:paraId="2E6CA46F" w14:textId="77777777" w:rsidR="002E3C74" w:rsidRPr="0022081F" w:rsidRDefault="002E3C74" w:rsidP="00FC2316">
            <w:pPr>
              <w:spacing w:before="81" w:after="81" w:line="160" w:lineRule="exact"/>
              <w:ind w:left="144" w:right="40"/>
              <w:jc w:val="right"/>
              <w:rPr>
                <w:i/>
                <w:sz w:val="14"/>
              </w:rPr>
            </w:pPr>
            <w:r w:rsidRPr="0022081F">
              <w:rPr>
                <w:i/>
                <w:sz w:val="14"/>
              </w:rPr>
              <w:t>2025 approved</w:t>
            </w:r>
          </w:p>
        </w:tc>
        <w:tc>
          <w:tcPr>
            <w:tcW w:w="958" w:type="dxa"/>
            <w:tcBorders>
              <w:top w:val="single" w:sz="2" w:space="0" w:color="auto"/>
              <w:bottom w:val="single" w:sz="12" w:space="0" w:color="auto"/>
            </w:tcBorders>
            <w:shd w:val="clear" w:color="auto" w:fill="auto"/>
            <w:vAlign w:val="bottom"/>
          </w:tcPr>
          <w:p w14:paraId="18ECF6EA" w14:textId="77777777" w:rsidR="002E3C74" w:rsidRPr="0022081F" w:rsidRDefault="002E3C74" w:rsidP="00FC2316">
            <w:pPr>
              <w:spacing w:before="81" w:after="81" w:line="160" w:lineRule="exact"/>
              <w:ind w:left="144" w:right="40"/>
              <w:jc w:val="right"/>
              <w:rPr>
                <w:i/>
                <w:sz w:val="14"/>
              </w:rPr>
            </w:pPr>
            <w:r w:rsidRPr="0022081F">
              <w:rPr>
                <w:i/>
                <w:sz w:val="14"/>
              </w:rPr>
              <w:t>Technical adjustments</w:t>
            </w:r>
          </w:p>
        </w:tc>
        <w:tc>
          <w:tcPr>
            <w:tcW w:w="957" w:type="dxa"/>
            <w:tcBorders>
              <w:top w:val="single" w:sz="2" w:space="0" w:color="auto"/>
              <w:bottom w:val="single" w:sz="12" w:space="0" w:color="auto"/>
            </w:tcBorders>
            <w:shd w:val="clear" w:color="auto" w:fill="auto"/>
            <w:vAlign w:val="bottom"/>
          </w:tcPr>
          <w:p w14:paraId="55C93883" w14:textId="77777777" w:rsidR="002E3C74" w:rsidRPr="0022081F" w:rsidRDefault="002E3C74" w:rsidP="00FC2316">
            <w:pPr>
              <w:spacing w:before="81" w:after="81" w:line="160" w:lineRule="exact"/>
              <w:ind w:left="144" w:right="40"/>
              <w:jc w:val="right"/>
              <w:rPr>
                <w:i/>
                <w:sz w:val="14"/>
              </w:rPr>
            </w:pPr>
            <w:r w:rsidRPr="0022081F">
              <w:rPr>
                <w:i/>
                <w:sz w:val="14"/>
              </w:rPr>
              <w:t>New/ expanded mandates</w:t>
            </w:r>
          </w:p>
        </w:tc>
        <w:tc>
          <w:tcPr>
            <w:tcW w:w="957" w:type="dxa"/>
            <w:tcBorders>
              <w:top w:val="single" w:sz="2" w:space="0" w:color="auto"/>
              <w:bottom w:val="single" w:sz="12" w:space="0" w:color="auto"/>
            </w:tcBorders>
            <w:shd w:val="clear" w:color="auto" w:fill="auto"/>
            <w:vAlign w:val="bottom"/>
          </w:tcPr>
          <w:p w14:paraId="2389DAB3" w14:textId="77777777" w:rsidR="002E3C74" w:rsidRPr="0022081F" w:rsidRDefault="002E3C74" w:rsidP="00FC2316">
            <w:pPr>
              <w:spacing w:before="81" w:after="81" w:line="160" w:lineRule="exact"/>
              <w:ind w:left="144" w:right="40"/>
              <w:jc w:val="right"/>
              <w:rPr>
                <w:i/>
                <w:sz w:val="14"/>
              </w:rPr>
            </w:pPr>
            <w:r w:rsidRPr="0022081F">
              <w:rPr>
                <w:i/>
                <w:sz w:val="14"/>
              </w:rPr>
              <w:t>Other</w:t>
            </w:r>
          </w:p>
        </w:tc>
        <w:tc>
          <w:tcPr>
            <w:tcW w:w="958" w:type="dxa"/>
            <w:tcBorders>
              <w:top w:val="single" w:sz="2" w:space="0" w:color="auto"/>
              <w:bottom w:val="single" w:sz="12" w:space="0" w:color="auto"/>
            </w:tcBorders>
            <w:shd w:val="clear" w:color="auto" w:fill="auto"/>
            <w:vAlign w:val="bottom"/>
          </w:tcPr>
          <w:p w14:paraId="7A97C816" w14:textId="77777777" w:rsidR="002E3C74" w:rsidRPr="0022081F" w:rsidRDefault="002E3C74" w:rsidP="00FC2316">
            <w:pPr>
              <w:spacing w:before="81" w:after="81" w:line="160" w:lineRule="exact"/>
              <w:ind w:left="144" w:right="40"/>
              <w:jc w:val="right"/>
              <w:rPr>
                <w:i/>
                <w:sz w:val="14"/>
              </w:rPr>
            </w:pPr>
            <w:r w:rsidRPr="0022081F">
              <w:rPr>
                <w:i/>
                <w:sz w:val="14"/>
              </w:rPr>
              <w:t>Total</w:t>
            </w:r>
          </w:p>
        </w:tc>
        <w:tc>
          <w:tcPr>
            <w:tcW w:w="957" w:type="dxa"/>
            <w:tcBorders>
              <w:top w:val="single" w:sz="2" w:space="0" w:color="auto"/>
              <w:bottom w:val="single" w:sz="12" w:space="0" w:color="auto"/>
            </w:tcBorders>
            <w:shd w:val="clear" w:color="auto" w:fill="auto"/>
            <w:vAlign w:val="bottom"/>
          </w:tcPr>
          <w:p w14:paraId="2BE3E3A3" w14:textId="77777777" w:rsidR="002E3C74" w:rsidRPr="0022081F" w:rsidRDefault="002E3C74" w:rsidP="00FC2316">
            <w:pPr>
              <w:spacing w:before="81" w:after="81" w:line="160" w:lineRule="exact"/>
              <w:ind w:left="144" w:right="40"/>
              <w:jc w:val="right"/>
              <w:rPr>
                <w:i/>
                <w:sz w:val="14"/>
              </w:rPr>
            </w:pPr>
            <w:r w:rsidRPr="0022081F">
              <w:rPr>
                <w:i/>
                <w:sz w:val="14"/>
              </w:rPr>
              <w:t>Percentage</w:t>
            </w:r>
          </w:p>
        </w:tc>
        <w:tc>
          <w:tcPr>
            <w:tcW w:w="958" w:type="dxa"/>
            <w:tcBorders>
              <w:bottom w:val="single" w:sz="12" w:space="0" w:color="auto"/>
            </w:tcBorders>
            <w:shd w:val="clear" w:color="auto" w:fill="auto"/>
            <w:vAlign w:val="bottom"/>
          </w:tcPr>
          <w:p w14:paraId="60A0B091" w14:textId="77777777" w:rsidR="002E3C74" w:rsidRPr="0022081F" w:rsidRDefault="002E3C74" w:rsidP="00FC2316">
            <w:pPr>
              <w:spacing w:before="81" w:after="81" w:line="160" w:lineRule="exact"/>
              <w:ind w:left="144" w:right="40"/>
              <w:jc w:val="right"/>
              <w:rPr>
                <w:i/>
                <w:sz w:val="14"/>
              </w:rPr>
            </w:pPr>
            <w:r w:rsidRPr="0022081F">
              <w:rPr>
                <w:i/>
                <w:sz w:val="14"/>
              </w:rPr>
              <w:t>2026 estimate</w:t>
            </w:r>
          </w:p>
        </w:tc>
      </w:tr>
      <w:tr w:rsidR="002E3C74" w:rsidRPr="0022081F" w14:paraId="46E80802" w14:textId="77777777" w:rsidTr="00FC2316">
        <w:trPr>
          <w:trHeight w:hRule="exact" w:val="115"/>
          <w:tblHeader/>
        </w:trPr>
        <w:tc>
          <w:tcPr>
            <w:tcW w:w="2181" w:type="dxa"/>
            <w:tcBorders>
              <w:top w:val="single" w:sz="12" w:space="0" w:color="auto"/>
            </w:tcBorders>
            <w:shd w:val="clear" w:color="auto" w:fill="auto"/>
            <w:vAlign w:val="bottom"/>
          </w:tcPr>
          <w:p w14:paraId="6949A78B" w14:textId="77777777" w:rsidR="002E3C74" w:rsidRPr="0022081F" w:rsidRDefault="002E3C74" w:rsidP="00FC2316">
            <w:pPr>
              <w:spacing w:before="40" w:after="40" w:line="210" w:lineRule="exact"/>
              <w:ind w:right="40"/>
              <w:rPr>
                <w:sz w:val="17"/>
              </w:rPr>
            </w:pPr>
          </w:p>
        </w:tc>
        <w:tc>
          <w:tcPr>
            <w:tcW w:w="957" w:type="dxa"/>
            <w:tcBorders>
              <w:top w:val="single" w:sz="12" w:space="0" w:color="auto"/>
            </w:tcBorders>
            <w:shd w:val="clear" w:color="auto" w:fill="auto"/>
            <w:vAlign w:val="bottom"/>
          </w:tcPr>
          <w:p w14:paraId="49AD7D60" w14:textId="77777777" w:rsidR="002E3C74" w:rsidRPr="0022081F" w:rsidRDefault="002E3C74" w:rsidP="00FC2316">
            <w:pPr>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1FAFABB6" w14:textId="77777777" w:rsidR="002E3C74" w:rsidRPr="0022081F" w:rsidRDefault="002E3C74" w:rsidP="00FC2316">
            <w:pPr>
              <w:spacing w:before="40" w:after="40" w:line="210" w:lineRule="exact"/>
              <w:ind w:left="144" w:right="40"/>
              <w:jc w:val="right"/>
              <w:rPr>
                <w:sz w:val="17"/>
              </w:rPr>
            </w:pPr>
          </w:p>
        </w:tc>
        <w:tc>
          <w:tcPr>
            <w:tcW w:w="958" w:type="dxa"/>
            <w:tcBorders>
              <w:top w:val="single" w:sz="12" w:space="0" w:color="auto"/>
            </w:tcBorders>
            <w:shd w:val="clear" w:color="auto" w:fill="auto"/>
            <w:vAlign w:val="bottom"/>
          </w:tcPr>
          <w:p w14:paraId="315B24CF" w14:textId="77777777" w:rsidR="002E3C74" w:rsidRPr="0022081F" w:rsidRDefault="002E3C74" w:rsidP="00FC2316">
            <w:pPr>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109FDBD0" w14:textId="77777777" w:rsidR="002E3C74" w:rsidRPr="0022081F" w:rsidRDefault="002E3C74" w:rsidP="00FC2316">
            <w:pPr>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5FC08065" w14:textId="77777777" w:rsidR="002E3C74" w:rsidRPr="0022081F" w:rsidRDefault="002E3C74" w:rsidP="00FC2316">
            <w:pPr>
              <w:spacing w:before="40" w:after="40" w:line="210" w:lineRule="exact"/>
              <w:ind w:left="144" w:right="40"/>
              <w:jc w:val="right"/>
              <w:rPr>
                <w:sz w:val="17"/>
              </w:rPr>
            </w:pPr>
          </w:p>
        </w:tc>
        <w:tc>
          <w:tcPr>
            <w:tcW w:w="958" w:type="dxa"/>
            <w:tcBorders>
              <w:top w:val="single" w:sz="12" w:space="0" w:color="auto"/>
            </w:tcBorders>
            <w:shd w:val="clear" w:color="auto" w:fill="auto"/>
            <w:vAlign w:val="bottom"/>
          </w:tcPr>
          <w:p w14:paraId="770A879E" w14:textId="77777777" w:rsidR="002E3C74" w:rsidRPr="0022081F" w:rsidRDefault="002E3C74" w:rsidP="00FC2316">
            <w:pPr>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6A01ABF0" w14:textId="77777777" w:rsidR="002E3C74" w:rsidRPr="0022081F" w:rsidRDefault="002E3C74" w:rsidP="00FC2316">
            <w:pPr>
              <w:spacing w:before="40" w:after="40" w:line="210" w:lineRule="exact"/>
              <w:ind w:left="144" w:right="40"/>
              <w:jc w:val="right"/>
              <w:rPr>
                <w:sz w:val="17"/>
              </w:rPr>
            </w:pPr>
          </w:p>
        </w:tc>
        <w:tc>
          <w:tcPr>
            <w:tcW w:w="958" w:type="dxa"/>
            <w:tcBorders>
              <w:top w:val="single" w:sz="12" w:space="0" w:color="auto"/>
            </w:tcBorders>
            <w:shd w:val="clear" w:color="auto" w:fill="auto"/>
            <w:vAlign w:val="bottom"/>
          </w:tcPr>
          <w:p w14:paraId="5D2DF39F" w14:textId="77777777" w:rsidR="002E3C74" w:rsidRPr="0022081F" w:rsidRDefault="002E3C74" w:rsidP="00FC2316">
            <w:pPr>
              <w:spacing w:before="40" w:after="40" w:line="210" w:lineRule="exact"/>
              <w:ind w:left="144" w:right="40"/>
              <w:jc w:val="right"/>
              <w:rPr>
                <w:sz w:val="17"/>
              </w:rPr>
            </w:pPr>
          </w:p>
        </w:tc>
      </w:tr>
      <w:tr w:rsidR="002E3C74" w:rsidRPr="0022081F" w14:paraId="1957D898" w14:textId="77777777" w:rsidTr="00FC2316">
        <w:tc>
          <w:tcPr>
            <w:tcW w:w="2181" w:type="dxa"/>
            <w:shd w:val="clear" w:color="auto" w:fill="auto"/>
            <w:vAlign w:val="bottom"/>
          </w:tcPr>
          <w:p w14:paraId="4E88081F"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Posts</w:t>
            </w:r>
          </w:p>
        </w:tc>
        <w:tc>
          <w:tcPr>
            <w:tcW w:w="957" w:type="dxa"/>
            <w:shd w:val="clear" w:color="auto" w:fill="auto"/>
            <w:vAlign w:val="bottom"/>
          </w:tcPr>
          <w:p w14:paraId="53AC6D7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11 640.2</w:t>
            </w:r>
          </w:p>
        </w:tc>
        <w:tc>
          <w:tcPr>
            <w:tcW w:w="957" w:type="dxa"/>
            <w:shd w:val="clear" w:color="auto" w:fill="auto"/>
            <w:vAlign w:val="bottom"/>
          </w:tcPr>
          <w:p w14:paraId="18F0772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13 469.8</w:t>
            </w:r>
          </w:p>
        </w:tc>
        <w:tc>
          <w:tcPr>
            <w:tcW w:w="958" w:type="dxa"/>
            <w:shd w:val="clear" w:color="auto" w:fill="auto"/>
            <w:vAlign w:val="bottom"/>
          </w:tcPr>
          <w:p w14:paraId="5C16DAF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73DC305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6137734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274EB72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11D406E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0E1A130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13 469.8</w:t>
            </w:r>
          </w:p>
        </w:tc>
      </w:tr>
      <w:tr w:rsidR="002E3C74" w:rsidRPr="0022081F" w14:paraId="3D6EDD38" w14:textId="77777777" w:rsidTr="00FC2316">
        <w:tc>
          <w:tcPr>
            <w:tcW w:w="2181" w:type="dxa"/>
            <w:shd w:val="clear" w:color="auto" w:fill="auto"/>
            <w:vAlign w:val="bottom"/>
          </w:tcPr>
          <w:p w14:paraId="5A1D00C8"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 xml:space="preserve">Other staff costs </w:t>
            </w:r>
          </w:p>
        </w:tc>
        <w:tc>
          <w:tcPr>
            <w:tcW w:w="957" w:type="dxa"/>
            <w:shd w:val="clear" w:color="auto" w:fill="auto"/>
            <w:vAlign w:val="bottom"/>
          </w:tcPr>
          <w:p w14:paraId="25B3D006"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86.0</w:t>
            </w:r>
          </w:p>
        </w:tc>
        <w:tc>
          <w:tcPr>
            <w:tcW w:w="957" w:type="dxa"/>
            <w:shd w:val="clear" w:color="auto" w:fill="auto"/>
            <w:vAlign w:val="bottom"/>
          </w:tcPr>
          <w:p w14:paraId="7E404813"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407.8</w:t>
            </w:r>
          </w:p>
        </w:tc>
        <w:tc>
          <w:tcPr>
            <w:tcW w:w="958" w:type="dxa"/>
            <w:shd w:val="clear" w:color="auto" w:fill="auto"/>
            <w:vAlign w:val="bottom"/>
          </w:tcPr>
          <w:p w14:paraId="0319EF33"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14FA396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5E787E35"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4F8E8FA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2B2A79D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179154C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407.8</w:t>
            </w:r>
          </w:p>
        </w:tc>
      </w:tr>
      <w:tr w:rsidR="002E3C74" w:rsidRPr="0022081F" w14:paraId="420A72F8" w14:textId="77777777" w:rsidTr="00FC2316">
        <w:tc>
          <w:tcPr>
            <w:tcW w:w="2181" w:type="dxa"/>
            <w:shd w:val="clear" w:color="auto" w:fill="auto"/>
            <w:vAlign w:val="bottom"/>
          </w:tcPr>
          <w:p w14:paraId="61296F47"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 xml:space="preserve">Hospitality </w:t>
            </w:r>
          </w:p>
        </w:tc>
        <w:tc>
          <w:tcPr>
            <w:tcW w:w="957" w:type="dxa"/>
            <w:shd w:val="clear" w:color="auto" w:fill="auto"/>
            <w:vAlign w:val="bottom"/>
          </w:tcPr>
          <w:p w14:paraId="0D9EF10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259070A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3.4</w:t>
            </w:r>
          </w:p>
        </w:tc>
        <w:tc>
          <w:tcPr>
            <w:tcW w:w="958" w:type="dxa"/>
            <w:shd w:val="clear" w:color="auto" w:fill="auto"/>
            <w:vAlign w:val="bottom"/>
          </w:tcPr>
          <w:p w14:paraId="313EA6D6"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4B93365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6999405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3746FA9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39074AC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67CD177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3.4</w:t>
            </w:r>
          </w:p>
        </w:tc>
      </w:tr>
      <w:tr w:rsidR="002E3C74" w:rsidRPr="0022081F" w14:paraId="33CF42D2" w14:textId="77777777" w:rsidTr="00FC2316">
        <w:tc>
          <w:tcPr>
            <w:tcW w:w="2181" w:type="dxa"/>
            <w:shd w:val="clear" w:color="auto" w:fill="auto"/>
            <w:vAlign w:val="bottom"/>
          </w:tcPr>
          <w:p w14:paraId="25E97128"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 xml:space="preserve">Consultants </w:t>
            </w:r>
          </w:p>
        </w:tc>
        <w:tc>
          <w:tcPr>
            <w:tcW w:w="957" w:type="dxa"/>
            <w:shd w:val="clear" w:color="auto" w:fill="auto"/>
            <w:vAlign w:val="bottom"/>
          </w:tcPr>
          <w:p w14:paraId="07A6D5F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266A19D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184.6</w:t>
            </w:r>
          </w:p>
        </w:tc>
        <w:tc>
          <w:tcPr>
            <w:tcW w:w="958" w:type="dxa"/>
            <w:shd w:val="clear" w:color="auto" w:fill="auto"/>
            <w:vAlign w:val="bottom"/>
          </w:tcPr>
          <w:p w14:paraId="4F6D91FD"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(41.3)</w:t>
            </w:r>
          </w:p>
        </w:tc>
        <w:tc>
          <w:tcPr>
            <w:tcW w:w="957" w:type="dxa"/>
            <w:shd w:val="clear" w:color="auto" w:fill="auto"/>
            <w:vAlign w:val="bottom"/>
          </w:tcPr>
          <w:p w14:paraId="398664B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73D17C3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46983B3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(41.3)</w:t>
            </w:r>
          </w:p>
        </w:tc>
        <w:tc>
          <w:tcPr>
            <w:tcW w:w="957" w:type="dxa"/>
            <w:shd w:val="clear" w:color="auto" w:fill="auto"/>
            <w:vAlign w:val="bottom"/>
          </w:tcPr>
          <w:p w14:paraId="5924FEB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(22.4)</w:t>
            </w:r>
          </w:p>
        </w:tc>
        <w:tc>
          <w:tcPr>
            <w:tcW w:w="958" w:type="dxa"/>
            <w:shd w:val="clear" w:color="auto" w:fill="auto"/>
            <w:vAlign w:val="bottom"/>
          </w:tcPr>
          <w:p w14:paraId="7B4C290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143.3</w:t>
            </w:r>
          </w:p>
        </w:tc>
      </w:tr>
      <w:tr w:rsidR="002E3C74" w:rsidRPr="0022081F" w14:paraId="6C5B7C73" w14:textId="77777777" w:rsidTr="00FC2316">
        <w:tc>
          <w:tcPr>
            <w:tcW w:w="2181" w:type="dxa"/>
            <w:shd w:val="clear" w:color="auto" w:fill="auto"/>
            <w:vAlign w:val="bottom"/>
          </w:tcPr>
          <w:p w14:paraId="31433234"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Experts</w:t>
            </w:r>
          </w:p>
        </w:tc>
        <w:tc>
          <w:tcPr>
            <w:tcW w:w="957" w:type="dxa"/>
            <w:shd w:val="clear" w:color="auto" w:fill="auto"/>
            <w:vAlign w:val="bottom"/>
          </w:tcPr>
          <w:p w14:paraId="79E9CC6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1953919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101.8</w:t>
            </w:r>
          </w:p>
        </w:tc>
        <w:tc>
          <w:tcPr>
            <w:tcW w:w="958" w:type="dxa"/>
            <w:shd w:val="clear" w:color="auto" w:fill="auto"/>
            <w:vAlign w:val="bottom"/>
          </w:tcPr>
          <w:p w14:paraId="36061A2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(23.5)</w:t>
            </w:r>
          </w:p>
        </w:tc>
        <w:tc>
          <w:tcPr>
            <w:tcW w:w="957" w:type="dxa"/>
            <w:shd w:val="clear" w:color="auto" w:fill="auto"/>
            <w:vAlign w:val="bottom"/>
          </w:tcPr>
          <w:p w14:paraId="232686D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180FA7D2"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2BA5E23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(23.5)</w:t>
            </w:r>
          </w:p>
        </w:tc>
        <w:tc>
          <w:tcPr>
            <w:tcW w:w="957" w:type="dxa"/>
            <w:shd w:val="clear" w:color="auto" w:fill="auto"/>
            <w:vAlign w:val="bottom"/>
          </w:tcPr>
          <w:p w14:paraId="15E4BB1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(23.1)</w:t>
            </w:r>
          </w:p>
        </w:tc>
        <w:tc>
          <w:tcPr>
            <w:tcW w:w="958" w:type="dxa"/>
            <w:shd w:val="clear" w:color="auto" w:fill="auto"/>
            <w:vAlign w:val="bottom"/>
          </w:tcPr>
          <w:p w14:paraId="02EA2A0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78.3</w:t>
            </w:r>
          </w:p>
        </w:tc>
      </w:tr>
      <w:tr w:rsidR="002E3C74" w:rsidRPr="0022081F" w14:paraId="7C5C73A7" w14:textId="77777777" w:rsidTr="00FC2316">
        <w:tc>
          <w:tcPr>
            <w:tcW w:w="2181" w:type="dxa"/>
            <w:shd w:val="clear" w:color="auto" w:fill="auto"/>
            <w:vAlign w:val="bottom"/>
          </w:tcPr>
          <w:p w14:paraId="0CC2382D"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Travel of representatives</w:t>
            </w:r>
          </w:p>
        </w:tc>
        <w:tc>
          <w:tcPr>
            <w:tcW w:w="957" w:type="dxa"/>
            <w:shd w:val="clear" w:color="auto" w:fill="auto"/>
            <w:vAlign w:val="bottom"/>
          </w:tcPr>
          <w:p w14:paraId="11F1CC3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0434713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12.0</w:t>
            </w:r>
          </w:p>
        </w:tc>
        <w:tc>
          <w:tcPr>
            <w:tcW w:w="958" w:type="dxa"/>
            <w:shd w:val="clear" w:color="auto" w:fill="auto"/>
            <w:vAlign w:val="bottom"/>
          </w:tcPr>
          <w:p w14:paraId="6AE7070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3C060B36"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4EE8E4C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579D1E5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41A232C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06837642"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12.0</w:t>
            </w:r>
          </w:p>
        </w:tc>
      </w:tr>
      <w:tr w:rsidR="002E3C74" w:rsidRPr="0022081F" w14:paraId="6F5116AF" w14:textId="77777777" w:rsidTr="00FC2316">
        <w:tc>
          <w:tcPr>
            <w:tcW w:w="2181" w:type="dxa"/>
            <w:shd w:val="clear" w:color="auto" w:fill="auto"/>
            <w:vAlign w:val="bottom"/>
          </w:tcPr>
          <w:p w14:paraId="01CDB7EC"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 xml:space="preserve">Travel of staff </w:t>
            </w:r>
          </w:p>
        </w:tc>
        <w:tc>
          <w:tcPr>
            <w:tcW w:w="957" w:type="dxa"/>
            <w:shd w:val="clear" w:color="auto" w:fill="auto"/>
            <w:vAlign w:val="bottom"/>
          </w:tcPr>
          <w:p w14:paraId="4C157BB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6F3861B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125.6</w:t>
            </w:r>
          </w:p>
        </w:tc>
        <w:tc>
          <w:tcPr>
            <w:tcW w:w="958" w:type="dxa"/>
            <w:shd w:val="clear" w:color="auto" w:fill="auto"/>
            <w:vAlign w:val="bottom"/>
          </w:tcPr>
          <w:p w14:paraId="610A985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6E82B45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274D680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5F9D19F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28FA7D9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2CAFCCD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125.6</w:t>
            </w:r>
          </w:p>
        </w:tc>
      </w:tr>
      <w:tr w:rsidR="002E3C74" w:rsidRPr="0022081F" w14:paraId="29EAC184" w14:textId="77777777" w:rsidTr="00FC2316">
        <w:tc>
          <w:tcPr>
            <w:tcW w:w="2181" w:type="dxa"/>
            <w:shd w:val="clear" w:color="auto" w:fill="auto"/>
            <w:vAlign w:val="bottom"/>
          </w:tcPr>
          <w:p w14:paraId="14E03096"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 xml:space="preserve">Contractual services </w:t>
            </w:r>
          </w:p>
        </w:tc>
        <w:tc>
          <w:tcPr>
            <w:tcW w:w="957" w:type="dxa"/>
            <w:shd w:val="clear" w:color="auto" w:fill="auto"/>
            <w:vAlign w:val="bottom"/>
          </w:tcPr>
          <w:p w14:paraId="77B4AB7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7.2</w:t>
            </w:r>
          </w:p>
        </w:tc>
        <w:tc>
          <w:tcPr>
            <w:tcW w:w="957" w:type="dxa"/>
            <w:shd w:val="clear" w:color="auto" w:fill="auto"/>
            <w:vAlign w:val="bottom"/>
          </w:tcPr>
          <w:p w14:paraId="69226D7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408.4</w:t>
            </w:r>
          </w:p>
        </w:tc>
        <w:tc>
          <w:tcPr>
            <w:tcW w:w="958" w:type="dxa"/>
            <w:shd w:val="clear" w:color="auto" w:fill="auto"/>
            <w:vAlign w:val="bottom"/>
          </w:tcPr>
          <w:p w14:paraId="68CF210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6D3435A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06FC505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(0.3)</w:t>
            </w:r>
          </w:p>
        </w:tc>
        <w:tc>
          <w:tcPr>
            <w:tcW w:w="958" w:type="dxa"/>
            <w:shd w:val="clear" w:color="auto" w:fill="auto"/>
            <w:vAlign w:val="bottom"/>
          </w:tcPr>
          <w:p w14:paraId="18A3FF3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(0.3)</w:t>
            </w:r>
          </w:p>
        </w:tc>
        <w:tc>
          <w:tcPr>
            <w:tcW w:w="957" w:type="dxa"/>
            <w:shd w:val="clear" w:color="auto" w:fill="auto"/>
            <w:vAlign w:val="bottom"/>
          </w:tcPr>
          <w:p w14:paraId="66839FE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(0.1)</w:t>
            </w:r>
          </w:p>
        </w:tc>
        <w:tc>
          <w:tcPr>
            <w:tcW w:w="958" w:type="dxa"/>
            <w:shd w:val="clear" w:color="auto" w:fill="auto"/>
            <w:vAlign w:val="bottom"/>
          </w:tcPr>
          <w:p w14:paraId="6299309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408.1</w:t>
            </w:r>
          </w:p>
        </w:tc>
      </w:tr>
      <w:tr w:rsidR="002E3C74" w:rsidRPr="0022081F" w14:paraId="368EA89F" w14:textId="77777777" w:rsidTr="00FC2316">
        <w:tc>
          <w:tcPr>
            <w:tcW w:w="2181" w:type="dxa"/>
            <w:shd w:val="clear" w:color="auto" w:fill="auto"/>
            <w:vAlign w:val="bottom"/>
          </w:tcPr>
          <w:p w14:paraId="2E0EAD8F"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 xml:space="preserve">General operating expenses </w:t>
            </w:r>
          </w:p>
        </w:tc>
        <w:tc>
          <w:tcPr>
            <w:tcW w:w="957" w:type="dxa"/>
            <w:shd w:val="clear" w:color="auto" w:fill="auto"/>
            <w:vAlign w:val="bottom"/>
          </w:tcPr>
          <w:p w14:paraId="0425212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122.3</w:t>
            </w:r>
          </w:p>
        </w:tc>
        <w:tc>
          <w:tcPr>
            <w:tcW w:w="957" w:type="dxa"/>
            <w:shd w:val="clear" w:color="auto" w:fill="auto"/>
            <w:vAlign w:val="bottom"/>
          </w:tcPr>
          <w:p w14:paraId="1F76166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246.3</w:t>
            </w:r>
          </w:p>
        </w:tc>
        <w:tc>
          <w:tcPr>
            <w:tcW w:w="958" w:type="dxa"/>
            <w:shd w:val="clear" w:color="auto" w:fill="auto"/>
            <w:vAlign w:val="bottom"/>
          </w:tcPr>
          <w:p w14:paraId="10467EE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7B80408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02398E76"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751AF68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26711CC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5C68ABA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246.3</w:t>
            </w:r>
          </w:p>
        </w:tc>
      </w:tr>
      <w:tr w:rsidR="002E3C74" w:rsidRPr="0022081F" w14:paraId="454D3405" w14:textId="77777777" w:rsidTr="00FC2316">
        <w:tc>
          <w:tcPr>
            <w:tcW w:w="2181" w:type="dxa"/>
            <w:shd w:val="clear" w:color="auto" w:fill="auto"/>
            <w:vAlign w:val="bottom"/>
          </w:tcPr>
          <w:p w14:paraId="19E7AC03" w14:textId="77777777" w:rsidR="002E3C74" w:rsidRPr="0022081F" w:rsidRDefault="002E3C74" w:rsidP="00FC2316">
            <w:pPr>
              <w:tabs>
                <w:tab w:val="left" w:pos="288"/>
                <w:tab w:val="left" w:pos="576"/>
                <w:tab w:val="left" w:pos="864"/>
                <w:tab w:val="left" w:pos="1152"/>
              </w:tabs>
              <w:spacing w:before="40" w:after="40" w:line="210" w:lineRule="exact"/>
              <w:ind w:right="40"/>
              <w:rPr>
                <w:sz w:val="17"/>
              </w:rPr>
            </w:pPr>
            <w:r w:rsidRPr="0022081F">
              <w:rPr>
                <w:sz w:val="17"/>
              </w:rPr>
              <w:t xml:space="preserve">Supplies and materials </w:t>
            </w:r>
          </w:p>
        </w:tc>
        <w:tc>
          <w:tcPr>
            <w:tcW w:w="957" w:type="dxa"/>
            <w:shd w:val="clear" w:color="auto" w:fill="auto"/>
            <w:vAlign w:val="bottom"/>
          </w:tcPr>
          <w:p w14:paraId="67BEB72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1.2</w:t>
            </w:r>
          </w:p>
        </w:tc>
        <w:tc>
          <w:tcPr>
            <w:tcW w:w="957" w:type="dxa"/>
            <w:shd w:val="clear" w:color="auto" w:fill="auto"/>
            <w:vAlign w:val="bottom"/>
          </w:tcPr>
          <w:p w14:paraId="1A85E2C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19.5</w:t>
            </w:r>
          </w:p>
        </w:tc>
        <w:tc>
          <w:tcPr>
            <w:tcW w:w="958" w:type="dxa"/>
            <w:shd w:val="clear" w:color="auto" w:fill="auto"/>
            <w:vAlign w:val="bottom"/>
          </w:tcPr>
          <w:p w14:paraId="1D59FDA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2064D832"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57C6B88D"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7DA2D083"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7" w:type="dxa"/>
            <w:shd w:val="clear" w:color="auto" w:fill="auto"/>
            <w:vAlign w:val="bottom"/>
          </w:tcPr>
          <w:p w14:paraId="6A2622E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w:t>
            </w:r>
          </w:p>
        </w:tc>
        <w:tc>
          <w:tcPr>
            <w:tcW w:w="958" w:type="dxa"/>
            <w:shd w:val="clear" w:color="auto" w:fill="auto"/>
            <w:vAlign w:val="bottom"/>
          </w:tcPr>
          <w:p w14:paraId="5415042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19.5</w:t>
            </w:r>
          </w:p>
        </w:tc>
      </w:tr>
      <w:tr w:rsidR="002E3C74" w:rsidRPr="0022081F" w14:paraId="26138B8C" w14:textId="77777777" w:rsidTr="00FC2316">
        <w:tc>
          <w:tcPr>
            <w:tcW w:w="2181" w:type="dxa"/>
            <w:tcBorders>
              <w:bottom w:val="single" w:sz="4" w:space="0" w:color="auto"/>
            </w:tcBorders>
            <w:shd w:val="clear" w:color="auto" w:fill="auto"/>
            <w:vAlign w:val="bottom"/>
          </w:tcPr>
          <w:p w14:paraId="3DD17437" w14:textId="77777777" w:rsidR="002E3C74" w:rsidRPr="0022081F" w:rsidRDefault="002E3C74" w:rsidP="00FC2316">
            <w:pPr>
              <w:tabs>
                <w:tab w:val="left" w:pos="288"/>
                <w:tab w:val="left" w:pos="576"/>
                <w:tab w:val="left" w:pos="864"/>
                <w:tab w:val="left" w:pos="1152"/>
              </w:tabs>
              <w:spacing w:before="40" w:after="81" w:line="210" w:lineRule="exact"/>
              <w:ind w:right="40"/>
              <w:rPr>
                <w:sz w:val="17"/>
              </w:rPr>
            </w:pPr>
            <w:r w:rsidRPr="0022081F">
              <w:rPr>
                <w:sz w:val="17"/>
              </w:rPr>
              <w:t xml:space="preserve">Furniture and equipment </w:t>
            </w:r>
          </w:p>
        </w:tc>
        <w:tc>
          <w:tcPr>
            <w:tcW w:w="957" w:type="dxa"/>
            <w:tcBorders>
              <w:bottom w:val="single" w:sz="4" w:space="0" w:color="auto"/>
            </w:tcBorders>
            <w:shd w:val="clear" w:color="auto" w:fill="auto"/>
            <w:vAlign w:val="bottom"/>
          </w:tcPr>
          <w:p w14:paraId="27643800"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1.1</w:t>
            </w:r>
          </w:p>
        </w:tc>
        <w:tc>
          <w:tcPr>
            <w:tcW w:w="957" w:type="dxa"/>
            <w:tcBorders>
              <w:bottom w:val="single" w:sz="4" w:space="0" w:color="auto"/>
            </w:tcBorders>
            <w:shd w:val="clear" w:color="auto" w:fill="auto"/>
            <w:vAlign w:val="bottom"/>
          </w:tcPr>
          <w:p w14:paraId="4AC51F8E"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75.8</w:t>
            </w:r>
          </w:p>
        </w:tc>
        <w:tc>
          <w:tcPr>
            <w:tcW w:w="958" w:type="dxa"/>
            <w:tcBorders>
              <w:bottom w:val="single" w:sz="4" w:space="0" w:color="auto"/>
            </w:tcBorders>
            <w:shd w:val="clear" w:color="auto" w:fill="auto"/>
            <w:vAlign w:val="bottom"/>
          </w:tcPr>
          <w:p w14:paraId="07587656"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w:t>
            </w:r>
          </w:p>
        </w:tc>
        <w:tc>
          <w:tcPr>
            <w:tcW w:w="957" w:type="dxa"/>
            <w:tcBorders>
              <w:bottom w:val="single" w:sz="4" w:space="0" w:color="auto"/>
            </w:tcBorders>
            <w:shd w:val="clear" w:color="auto" w:fill="auto"/>
            <w:vAlign w:val="bottom"/>
          </w:tcPr>
          <w:p w14:paraId="67C07C5C"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w:t>
            </w:r>
          </w:p>
        </w:tc>
        <w:tc>
          <w:tcPr>
            <w:tcW w:w="957" w:type="dxa"/>
            <w:tcBorders>
              <w:bottom w:val="single" w:sz="4" w:space="0" w:color="auto"/>
            </w:tcBorders>
            <w:shd w:val="clear" w:color="auto" w:fill="auto"/>
            <w:vAlign w:val="bottom"/>
          </w:tcPr>
          <w:p w14:paraId="5E6FBB53"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w:t>
            </w:r>
          </w:p>
        </w:tc>
        <w:tc>
          <w:tcPr>
            <w:tcW w:w="958" w:type="dxa"/>
            <w:tcBorders>
              <w:bottom w:val="single" w:sz="4" w:space="0" w:color="auto"/>
            </w:tcBorders>
            <w:shd w:val="clear" w:color="auto" w:fill="auto"/>
            <w:vAlign w:val="bottom"/>
          </w:tcPr>
          <w:p w14:paraId="7F723A30"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w:t>
            </w:r>
          </w:p>
        </w:tc>
        <w:tc>
          <w:tcPr>
            <w:tcW w:w="957" w:type="dxa"/>
            <w:tcBorders>
              <w:bottom w:val="single" w:sz="4" w:space="0" w:color="auto"/>
            </w:tcBorders>
            <w:shd w:val="clear" w:color="auto" w:fill="auto"/>
            <w:vAlign w:val="bottom"/>
          </w:tcPr>
          <w:p w14:paraId="5C2F37E0"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w:t>
            </w:r>
          </w:p>
        </w:tc>
        <w:tc>
          <w:tcPr>
            <w:tcW w:w="958" w:type="dxa"/>
            <w:tcBorders>
              <w:bottom w:val="single" w:sz="4" w:space="0" w:color="auto"/>
            </w:tcBorders>
            <w:shd w:val="clear" w:color="auto" w:fill="auto"/>
            <w:vAlign w:val="bottom"/>
          </w:tcPr>
          <w:p w14:paraId="1A7F70B5"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sz w:val="17"/>
              </w:rPr>
            </w:pPr>
            <w:r w:rsidRPr="0022081F">
              <w:rPr>
                <w:sz w:val="17"/>
              </w:rPr>
              <w:t>75.8</w:t>
            </w:r>
          </w:p>
        </w:tc>
      </w:tr>
      <w:tr w:rsidR="002E3C74" w:rsidRPr="0022081F" w14:paraId="5C928A85" w14:textId="77777777" w:rsidTr="00FC2316">
        <w:tc>
          <w:tcPr>
            <w:tcW w:w="2181" w:type="dxa"/>
            <w:tcBorders>
              <w:top w:val="single" w:sz="4" w:space="0" w:color="auto"/>
              <w:bottom w:val="single" w:sz="12" w:space="0" w:color="auto"/>
            </w:tcBorders>
            <w:shd w:val="clear" w:color="auto" w:fill="auto"/>
            <w:vAlign w:val="bottom"/>
          </w:tcPr>
          <w:p w14:paraId="56DD51C0" w14:textId="77777777" w:rsidR="002E3C74" w:rsidRPr="0022081F" w:rsidRDefault="002E3C74" w:rsidP="00FC2316">
            <w:pPr>
              <w:tabs>
                <w:tab w:val="left" w:pos="288"/>
                <w:tab w:val="left" w:pos="576"/>
                <w:tab w:val="left" w:pos="864"/>
                <w:tab w:val="left" w:pos="1152"/>
              </w:tabs>
              <w:spacing w:before="81" w:after="81" w:line="210" w:lineRule="exact"/>
              <w:ind w:right="40"/>
              <w:rPr>
                <w:b/>
                <w:sz w:val="17"/>
              </w:rPr>
            </w:pPr>
            <w:r w:rsidRPr="0022081F">
              <w:rPr>
                <w:b/>
                <w:sz w:val="17"/>
              </w:rPr>
              <w:tab/>
              <w:t>Total</w:t>
            </w:r>
          </w:p>
        </w:tc>
        <w:tc>
          <w:tcPr>
            <w:tcW w:w="957" w:type="dxa"/>
            <w:tcBorders>
              <w:top w:val="single" w:sz="4" w:space="0" w:color="auto"/>
              <w:bottom w:val="single" w:sz="12" w:space="0" w:color="auto"/>
            </w:tcBorders>
            <w:shd w:val="clear" w:color="auto" w:fill="auto"/>
            <w:vAlign w:val="bottom"/>
          </w:tcPr>
          <w:p w14:paraId="03960F11"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11 858.0</w:t>
            </w:r>
          </w:p>
        </w:tc>
        <w:tc>
          <w:tcPr>
            <w:tcW w:w="957" w:type="dxa"/>
            <w:tcBorders>
              <w:top w:val="single" w:sz="4" w:space="0" w:color="auto"/>
              <w:bottom w:val="single" w:sz="12" w:space="0" w:color="auto"/>
            </w:tcBorders>
            <w:shd w:val="clear" w:color="auto" w:fill="auto"/>
            <w:vAlign w:val="bottom"/>
          </w:tcPr>
          <w:p w14:paraId="2ECCAA43"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15 055.0</w:t>
            </w:r>
          </w:p>
        </w:tc>
        <w:tc>
          <w:tcPr>
            <w:tcW w:w="958" w:type="dxa"/>
            <w:tcBorders>
              <w:top w:val="single" w:sz="4" w:space="0" w:color="auto"/>
              <w:bottom w:val="single" w:sz="12" w:space="0" w:color="auto"/>
            </w:tcBorders>
            <w:shd w:val="clear" w:color="auto" w:fill="auto"/>
            <w:vAlign w:val="bottom"/>
          </w:tcPr>
          <w:p w14:paraId="7CAC90D2"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(64.8)</w:t>
            </w:r>
          </w:p>
        </w:tc>
        <w:tc>
          <w:tcPr>
            <w:tcW w:w="957" w:type="dxa"/>
            <w:tcBorders>
              <w:top w:val="single" w:sz="4" w:space="0" w:color="auto"/>
              <w:bottom w:val="single" w:sz="12" w:space="0" w:color="auto"/>
            </w:tcBorders>
            <w:shd w:val="clear" w:color="auto" w:fill="auto"/>
            <w:vAlign w:val="bottom"/>
          </w:tcPr>
          <w:p w14:paraId="033CC93F"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w:t>
            </w:r>
          </w:p>
        </w:tc>
        <w:tc>
          <w:tcPr>
            <w:tcW w:w="957" w:type="dxa"/>
            <w:tcBorders>
              <w:top w:val="single" w:sz="4" w:space="0" w:color="auto"/>
              <w:bottom w:val="single" w:sz="12" w:space="0" w:color="auto"/>
            </w:tcBorders>
            <w:shd w:val="clear" w:color="auto" w:fill="auto"/>
            <w:vAlign w:val="bottom"/>
          </w:tcPr>
          <w:p w14:paraId="4E011A3A"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(0.3)</w:t>
            </w:r>
          </w:p>
        </w:tc>
        <w:tc>
          <w:tcPr>
            <w:tcW w:w="958" w:type="dxa"/>
            <w:tcBorders>
              <w:top w:val="single" w:sz="4" w:space="0" w:color="auto"/>
              <w:bottom w:val="single" w:sz="12" w:space="0" w:color="auto"/>
            </w:tcBorders>
            <w:shd w:val="clear" w:color="auto" w:fill="auto"/>
            <w:vAlign w:val="bottom"/>
          </w:tcPr>
          <w:p w14:paraId="1B580096"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(65.1)</w:t>
            </w:r>
          </w:p>
        </w:tc>
        <w:tc>
          <w:tcPr>
            <w:tcW w:w="957" w:type="dxa"/>
            <w:tcBorders>
              <w:top w:val="single" w:sz="4" w:space="0" w:color="auto"/>
              <w:bottom w:val="single" w:sz="12" w:space="0" w:color="auto"/>
            </w:tcBorders>
            <w:shd w:val="clear" w:color="auto" w:fill="auto"/>
            <w:vAlign w:val="bottom"/>
          </w:tcPr>
          <w:p w14:paraId="1A1B38FC"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(0.4)</w:t>
            </w:r>
          </w:p>
        </w:tc>
        <w:tc>
          <w:tcPr>
            <w:tcW w:w="958" w:type="dxa"/>
            <w:tcBorders>
              <w:top w:val="single" w:sz="4" w:space="0" w:color="auto"/>
              <w:bottom w:val="single" w:sz="12" w:space="0" w:color="auto"/>
            </w:tcBorders>
            <w:shd w:val="clear" w:color="auto" w:fill="auto"/>
            <w:vAlign w:val="bottom"/>
          </w:tcPr>
          <w:p w14:paraId="2165E1C2"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sz w:val="17"/>
              </w:rPr>
            </w:pPr>
            <w:r w:rsidRPr="0022081F">
              <w:rPr>
                <w:b/>
                <w:sz w:val="17"/>
              </w:rPr>
              <w:t>14 989.9</w:t>
            </w:r>
          </w:p>
        </w:tc>
      </w:tr>
    </w:tbl>
    <w:p w14:paraId="7CD8EF3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5F496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900EFF"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15.9</w:t>
      </w:r>
    </w:p>
    <w:p w14:paraId="7C9C1BE8" w14:textId="77777777" w:rsidR="002E3C74" w:rsidRPr="0022081F" w:rsidRDefault="002E3C74" w:rsidP="002E3C74">
      <w:pPr>
        <w:framePr w:w="9792" w:h="432" w:hSpace="180" w:wrap="notBeside" w:hAnchor="page" w:x="1210" w:yAlign="bottom"/>
        <w:spacing w:line="240" w:lineRule="auto"/>
        <w:rPr>
          <w:sz w:val="2"/>
        </w:rPr>
      </w:pPr>
      <w:r w:rsidRPr="0022081F">
        <w:rPr>
          <w:noProof/>
          <w:w w:val="100"/>
          <w:sz w:val="2"/>
        </w:rPr>
        <mc:AlternateContent>
          <mc:Choice Requires="wps">
            <w:drawing>
              <wp:anchor distT="0" distB="0" distL="114300" distR="114300" simplePos="0" relativeHeight="251699200" behindDoc="0" locked="0" layoutInCell="1" allowOverlap="1" wp14:anchorId="0D040D73" wp14:editId="6F84B091">
                <wp:simplePos x="0" y="0"/>
                <wp:positionH relativeFrom="page">
                  <wp:posOffset>639445</wp:posOffset>
                </wp:positionH>
                <wp:positionV relativeFrom="paragraph">
                  <wp:posOffset>-12700</wp:posOffset>
                </wp:positionV>
                <wp:extent cx="914400" cy="0"/>
                <wp:effectExtent l="0" t="0" r="0" b="0"/>
                <wp:wrapNone/>
                <wp:docPr id="130619525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D049CF" id="Straight Connector 1" o:spid="_x0000_s1026" style="position:absolute;z-index:25169920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0BE79A3B" w14:textId="77777777" w:rsidR="002E3C74" w:rsidRPr="0022081F" w:rsidRDefault="002E3C74" w:rsidP="002E3C74">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8" w:hanging="576"/>
        <w:rPr>
          <w:spacing w:val="5"/>
          <w:w w:val="104"/>
          <w:kern w:val="14"/>
          <w:sz w:val="17"/>
          <w:szCs w:val="20"/>
          <w14:ligatures w14:val="none"/>
        </w:rPr>
      </w:pPr>
      <w:r w:rsidRPr="0022081F">
        <w:rPr>
          <w:spacing w:val="5"/>
          <w:w w:val="104"/>
          <w:kern w:val="14"/>
          <w:sz w:val="17"/>
          <w:szCs w:val="20"/>
          <w14:ligatures w14:val="none"/>
        </w:rPr>
        <w:tab/>
      </w:r>
      <w:r w:rsidRPr="0022081F">
        <w:rPr>
          <w:spacing w:val="5"/>
          <w:w w:val="104"/>
          <w:kern w:val="14"/>
          <w:sz w:val="17"/>
          <w:szCs w:val="20"/>
          <w14:ligatures w14:val="none"/>
        </w:rPr>
        <w:tab/>
      </w:r>
      <w:r w:rsidRPr="0022081F">
        <w:rPr>
          <w:i/>
          <w:iCs/>
          <w:spacing w:val="5"/>
          <w:w w:val="104"/>
          <w:kern w:val="14"/>
          <w:sz w:val="17"/>
          <w:szCs w:val="20"/>
          <w14:ligatures w14:val="none"/>
        </w:rPr>
        <w:t>Note</w:t>
      </w:r>
      <w:r w:rsidRPr="0022081F">
        <w:rPr>
          <w:spacing w:val="5"/>
          <w:w w:val="104"/>
          <w:kern w:val="14"/>
          <w:sz w:val="17"/>
          <w:szCs w:val="20"/>
          <w14:ligatures w14:val="none"/>
        </w:rPr>
        <w:t>: The following abbreviations are used in the tables and figures: GS (OL), General Service (Other level); LL, Local level; USG, Under-Secretary-General.</w:t>
      </w:r>
    </w:p>
    <w:p w14:paraId="4F148227"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 xml:space="preserve">Overall: proposed posts and post changes for 2026 </w:t>
      </w:r>
    </w:p>
    <w:p w14:paraId="60D1FF4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(Number of posts)</w:t>
      </w:r>
    </w:p>
    <w:p w14:paraId="733A992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12A25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171"/>
        <w:gridCol w:w="973"/>
        <w:gridCol w:w="6706"/>
      </w:tblGrid>
      <w:tr w:rsidR="002E3C74" w:rsidRPr="0022081F" w14:paraId="7B8C3C9D" w14:textId="77777777" w:rsidTr="00FC2316">
        <w:trPr>
          <w:trHeight w:val="20"/>
          <w:tblHeader/>
        </w:trPr>
        <w:tc>
          <w:tcPr>
            <w:tcW w:w="2169" w:type="dxa"/>
            <w:tcBorders>
              <w:top w:val="single" w:sz="4" w:space="0" w:color="auto"/>
              <w:bottom w:val="single" w:sz="12" w:space="0" w:color="auto"/>
            </w:tcBorders>
            <w:shd w:val="clear" w:color="auto" w:fill="auto"/>
            <w:vAlign w:val="bottom"/>
            <w:hideMark/>
          </w:tcPr>
          <w:p w14:paraId="27EAEBE7" w14:textId="77777777" w:rsidR="002E3C74" w:rsidRPr="0022081F" w:rsidRDefault="002E3C74" w:rsidP="00FC2316">
            <w:pPr>
              <w:spacing w:before="81" w:after="81" w:line="160" w:lineRule="exact"/>
              <w:ind w:right="40"/>
              <w:rPr>
                <w:rFonts w:eastAsia="Times New Roman"/>
                <w:i/>
                <w:color w:val="000000" w:themeColor="text1"/>
                <w:kern w:val="0"/>
                <w:sz w:val="14"/>
                <w:szCs w:val="14"/>
                <w:lang w:eastAsia="zh-CN"/>
              </w:rPr>
            </w:pPr>
          </w:p>
        </w:tc>
        <w:tc>
          <w:tcPr>
            <w:tcW w:w="972" w:type="dxa"/>
            <w:tcBorders>
              <w:top w:val="single" w:sz="4" w:space="0" w:color="auto"/>
              <w:bottom w:val="single" w:sz="12" w:space="0" w:color="auto"/>
            </w:tcBorders>
            <w:shd w:val="clear" w:color="auto" w:fill="auto"/>
            <w:vAlign w:val="bottom"/>
            <w:hideMark/>
          </w:tcPr>
          <w:p w14:paraId="7A68BFE7" w14:textId="77777777" w:rsidR="002E3C74" w:rsidRPr="0022081F" w:rsidRDefault="002E3C74" w:rsidP="00FC2316">
            <w:pPr>
              <w:spacing w:before="81" w:after="81" w:line="160" w:lineRule="exact"/>
              <w:ind w:left="144" w:right="40"/>
              <w:jc w:val="right"/>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Number</w:t>
            </w:r>
          </w:p>
        </w:tc>
        <w:tc>
          <w:tcPr>
            <w:tcW w:w="6699" w:type="dxa"/>
            <w:tcBorders>
              <w:top w:val="single" w:sz="4" w:space="0" w:color="auto"/>
              <w:bottom w:val="single" w:sz="12" w:space="0" w:color="auto"/>
            </w:tcBorders>
            <w:shd w:val="clear" w:color="auto" w:fill="auto"/>
            <w:vAlign w:val="bottom"/>
            <w:hideMark/>
          </w:tcPr>
          <w:p w14:paraId="1F96E998" w14:textId="77777777" w:rsidR="002E3C74" w:rsidRPr="0022081F" w:rsidRDefault="002E3C74" w:rsidP="00FC2316">
            <w:pPr>
              <w:spacing w:before="81" w:after="81" w:line="160" w:lineRule="exact"/>
              <w:ind w:left="144" w:right="40"/>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Details</w:t>
            </w:r>
          </w:p>
        </w:tc>
      </w:tr>
      <w:tr w:rsidR="002E3C74" w:rsidRPr="0022081F" w14:paraId="5C3F8973" w14:textId="77777777" w:rsidTr="00FC2316">
        <w:trPr>
          <w:trHeight w:hRule="exact" w:val="115"/>
          <w:tblHeader/>
        </w:trPr>
        <w:tc>
          <w:tcPr>
            <w:tcW w:w="2169" w:type="dxa"/>
            <w:tcBorders>
              <w:top w:val="single" w:sz="12" w:space="0" w:color="auto"/>
            </w:tcBorders>
            <w:shd w:val="clear" w:color="auto" w:fill="auto"/>
            <w:vAlign w:val="bottom"/>
          </w:tcPr>
          <w:p w14:paraId="4DFE4F6A" w14:textId="77777777" w:rsidR="002E3C74" w:rsidRPr="0022081F" w:rsidRDefault="002E3C74" w:rsidP="00FC2316">
            <w:pPr>
              <w:spacing w:before="40" w:after="40" w:line="210" w:lineRule="exact"/>
              <w:ind w:right="40"/>
              <w:rPr>
                <w:rFonts w:eastAsia="Times New Roman"/>
                <w:color w:val="000000" w:themeColor="text1"/>
                <w:kern w:val="0"/>
                <w:sz w:val="17"/>
                <w:szCs w:val="17"/>
                <w:lang w:eastAsia="zh-CN"/>
              </w:rPr>
            </w:pPr>
          </w:p>
        </w:tc>
        <w:tc>
          <w:tcPr>
            <w:tcW w:w="972" w:type="dxa"/>
            <w:tcBorders>
              <w:top w:val="single" w:sz="12" w:space="0" w:color="auto"/>
            </w:tcBorders>
            <w:shd w:val="clear" w:color="auto" w:fill="auto"/>
            <w:vAlign w:val="bottom"/>
          </w:tcPr>
          <w:p w14:paraId="3039836E" w14:textId="77777777" w:rsidR="002E3C74" w:rsidRPr="0022081F" w:rsidRDefault="002E3C74" w:rsidP="00FC2316">
            <w:pPr>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6699" w:type="dxa"/>
            <w:tcBorders>
              <w:top w:val="single" w:sz="12" w:space="0" w:color="auto"/>
            </w:tcBorders>
            <w:shd w:val="clear" w:color="auto" w:fill="auto"/>
            <w:vAlign w:val="bottom"/>
          </w:tcPr>
          <w:p w14:paraId="2973D859" w14:textId="77777777" w:rsidR="002E3C74" w:rsidRPr="0022081F" w:rsidRDefault="002E3C74" w:rsidP="00FC2316">
            <w:pPr>
              <w:spacing w:before="40" w:after="40" w:line="210" w:lineRule="exact"/>
              <w:ind w:left="144" w:right="40"/>
              <w:rPr>
                <w:rFonts w:eastAsia="Times New Roman"/>
                <w:color w:val="000000" w:themeColor="text1"/>
                <w:kern w:val="0"/>
                <w:sz w:val="17"/>
                <w:szCs w:val="17"/>
                <w:lang w:eastAsia="zh-CN"/>
              </w:rPr>
            </w:pPr>
          </w:p>
        </w:tc>
      </w:tr>
      <w:tr w:rsidR="002E3C74" w:rsidRPr="0022081F" w14:paraId="2ADD617C" w14:textId="77777777" w:rsidTr="00FC2316">
        <w:trPr>
          <w:trHeight w:val="20"/>
        </w:trPr>
        <w:tc>
          <w:tcPr>
            <w:tcW w:w="2169" w:type="dxa"/>
            <w:shd w:val="clear" w:color="auto" w:fill="auto"/>
            <w:vAlign w:val="bottom"/>
            <w:hideMark/>
          </w:tcPr>
          <w:p w14:paraId="0C88E6AF"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Approved for 2025</w:t>
            </w:r>
          </w:p>
        </w:tc>
        <w:tc>
          <w:tcPr>
            <w:tcW w:w="972" w:type="dxa"/>
            <w:shd w:val="clear" w:color="auto" w:fill="auto"/>
            <w:vAlign w:val="bottom"/>
          </w:tcPr>
          <w:p w14:paraId="7B067C3F" w14:textId="77777777" w:rsidR="002E3C74" w:rsidRPr="0022081F" w:rsidRDefault="002E3C74" w:rsidP="00FC2316">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color w:val="000000" w:themeColor="text1"/>
                <w:kern w:val="0"/>
                <w:sz w:val="17"/>
                <w:szCs w:val="17"/>
                <w:lang w:eastAsia="zh-CN"/>
              </w:rPr>
            </w:pPr>
            <w:r w:rsidRPr="0022081F">
              <w:rPr>
                <w:rFonts w:asciiTheme="majorBidi" w:eastAsia="Times New Roman" w:hAnsiTheme="majorBidi" w:cstheme="majorBidi"/>
                <w:color w:val="000000" w:themeColor="text1"/>
                <w:kern w:val="0"/>
                <w:sz w:val="17"/>
                <w:szCs w:val="17"/>
                <w:lang w:eastAsia="zh-CN"/>
              </w:rPr>
              <w:t>82</w:t>
            </w:r>
          </w:p>
        </w:tc>
        <w:tc>
          <w:tcPr>
            <w:tcW w:w="6699" w:type="dxa"/>
            <w:shd w:val="clear" w:color="auto" w:fill="auto"/>
            <w:vAlign w:val="bottom"/>
          </w:tcPr>
          <w:p w14:paraId="42D97153" w14:textId="77777777" w:rsidR="002E3C74" w:rsidRPr="0022081F" w:rsidRDefault="002E3C74" w:rsidP="00FC2316">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color w:val="000000" w:themeColor="text1"/>
                <w:kern w:val="0"/>
                <w:sz w:val="17"/>
                <w:szCs w:val="17"/>
                <w:lang w:eastAsia="zh-CN"/>
              </w:rPr>
            </w:pPr>
            <w:r w:rsidRPr="0022081F">
              <w:rPr>
                <w:rFonts w:asciiTheme="majorBidi" w:eastAsia="Times New Roman" w:hAnsiTheme="majorBidi" w:cstheme="majorBidi"/>
                <w:color w:val="000000" w:themeColor="text1"/>
                <w:kern w:val="0"/>
                <w:sz w:val="17"/>
                <w:szCs w:val="17"/>
                <w:lang w:eastAsia="zh-CN"/>
              </w:rPr>
              <w:t>1 USG, 1 D-2, 5 D-1, 9 P-5, 21 P-4, 15 P-3, 5 P-2/1, 2 GS (OL), 23 LL</w:t>
            </w:r>
          </w:p>
        </w:tc>
      </w:tr>
      <w:tr w:rsidR="002E3C74" w:rsidRPr="0022081F" w14:paraId="7BBE4DB9" w14:textId="77777777" w:rsidTr="00FC2316">
        <w:trPr>
          <w:trHeight w:val="20"/>
        </w:trPr>
        <w:tc>
          <w:tcPr>
            <w:tcW w:w="2169" w:type="dxa"/>
            <w:tcBorders>
              <w:bottom w:val="single" w:sz="12" w:space="0" w:color="auto"/>
            </w:tcBorders>
            <w:shd w:val="clear" w:color="auto" w:fill="auto"/>
            <w:vAlign w:val="bottom"/>
            <w:hideMark/>
          </w:tcPr>
          <w:p w14:paraId="09F18DD8"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Proposed for 2026</w:t>
            </w:r>
          </w:p>
        </w:tc>
        <w:tc>
          <w:tcPr>
            <w:tcW w:w="972" w:type="dxa"/>
            <w:tcBorders>
              <w:bottom w:val="single" w:sz="12" w:space="0" w:color="auto"/>
            </w:tcBorders>
            <w:shd w:val="clear" w:color="auto" w:fill="auto"/>
            <w:vAlign w:val="bottom"/>
          </w:tcPr>
          <w:p w14:paraId="12DB4900" w14:textId="77777777" w:rsidR="002E3C74" w:rsidRPr="0022081F" w:rsidRDefault="002E3C74" w:rsidP="00FC2316">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color w:val="000000" w:themeColor="text1"/>
                <w:kern w:val="0"/>
                <w:sz w:val="17"/>
                <w:szCs w:val="17"/>
                <w:lang w:eastAsia="zh-CN"/>
              </w:rPr>
            </w:pPr>
            <w:r w:rsidRPr="0022081F">
              <w:rPr>
                <w:rFonts w:asciiTheme="majorBidi" w:eastAsia="Times New Roman" w:hAnsiTheme="majorBidi" w:cstheme="majorBidi"/>
                <w:color w:val="000000" w:themeColor="text1"/>
                <w:kern w:val="0"/>
                <w:sz w:val="17"/>
                <w:szCs w:val="17"/>
                <w:lang w:eastAsia="zh-CN"/>
              </w:rPr>
              <w:t>82</w:t>
            </w:r>
          </w:p>
        </w:tc>
        <w:tc>
          <w:tcPr>
            <w:tcW w:w="6699" w:type="dxa"/>
            <w:tcBorders>
              <w:bottom w:val="single" w:sz="12" w:space="0" w:color="auto"/>
            </w:tcBorders>
            <w:shd w:val="clear" w:color="auto" w:fill="auto"/>
            <w:vAlign w:val="bottom"/>
          </w:tcPr>
          <w:p w14:paraId="018C3AF4" w14:textId="77777777" w:rsidR="002E3C74" w:rsidRPr="0022081F" w:rsidRDefault="002E3C74" w:rsidP="00FC2316">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color w:val="000000" w:themeColor="text1"/>
                <w:kern w:val="0"/>
                <w:sz w:val="17"/>
                <w:szCs w:val="17"/>
                <w:lang w:eastAsia="zh-CN"/>
              </w:rPr>
            </w:pPr>
            <w:r w:rsidRPr="0022081F">
              <w:rPr>
                <w:rFonts w:asciiTheme="majorBidi" w:eastAsia="Times New Roman" w:hAnsiTheme="majorBidi" w:cstheme="majorBidi"/>
                <w:color w:val="000000" w:themeColor="text1"/>
                <w:kern w:val="0"/>
                <w:sz w:val="17"/>
                <w:szCs w:val="17"/>
                <w:lang w:eastAsia="zh-CN"/>
              </w:rPr>
              <w:t>1 USG, 1 D-2, 5 D-1, 9 P-5, 21 P-4, 15 P-3, 5 P-2/1, 2 GS (OL), 23 LL</w:t>
            </w:r>
          </w:p>
        </w:tc>
      </w:tr>
    </w:tbl>
    <w:p w14:paraId="4EB89D0E"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6E083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3DEF8F"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Table 15.10</w:t>
      </w:r>
    </w:p>
    <w:p w14:paraId="4E1C2906"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 xml:space="preserve">Overall: proposed posts by category and grade </w:t>
      </w:r>
    </w:p>
    <w:p w14:paraId="295EB07C"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(Number of posts)</w:t>
      </w:r>
    </w:p>
    <w:p w14:paraId="30A54EB4"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C91812"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324"/>
        <w:gridCol w:w="991"/>
        <w:gridCol w:w="1147"/>
        <w:gridCol w:w="1149"/>
        <w:gridCol w:w="1149"/>
        <w:gridCol w:w="1150"/>
        <w:gridCol w:w="940"/>
      </w:tblGrid>
      <w:tr w:rsidR="002E3C74" w:rsidRPr="0022081F" w14:paraId="1F7E9B0E" w14:textId="77777777" w:rsidTr="00FC2316">
        <w:trPr>
          <w:trHeight w:val="20"/>
          <w:tblHeader/>
        </w:trPr>
        <w:tc>
          <w:tcPr>
            <w:tcW w:w="1687" w:type="pct"/>
            <w:vMerge w:val="restart"/>
            <w:tcBorders>
              <w:top w:val="single" w:sz="4" w:space="0" w:color="auto"/>
            </w:tcBorders>
            <w:shd w:val="clear" w:color="auto" w:fill="auto"/>
            <w:vAlign w:val="bottom"/>
          </w:tcPr>
          <w:p w14:paraId="4DAD4BB8" w14:textId="77777777" w:rsidR="002E3C74" w:rsidRPr="0022081F" w:rsidRDefault="002E3C74" w:rsidP="00FC2316">
            <w:pPr>
              <w:keepNext/>
              <w:keepLines/>
              <w:spacing w:before="81" w:after="81" w:line="160" w:lineRule="exact"/>
              <w:ind w:right="40"/>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Category and grade</w:t>
            </w:r>
          </w:p>
        </w:tc>
        <w:tc>
          <w:tcPr>
            <w:tcW w:w="503" w:type="pct"/>
            <w:vMerge w:val="restart"/>
            <w:tcBorders>
              <w:top w:val="single" w:sz="4" w:space="0" w:color="auto"/>
            </w:tcBorders>
            <w:shd w:val="clear" w:color="auto" w:fill="auto"/>
            <w:vAlign w:val="bottom"/>
          </w:tcPr>
          <w:p w14:paraId="0C3EC23D" w14:textId="77777777" w:rsidR="002E3C74" w:rsidRPr="0022081F" w:rsidRDefault="002E3C74" w:rsidP="00FC2316">
            <w:pPr>
              <w:keepNext/>
              <w:keepLines/>
              <w:spacing w:before="81" w:after="81" w:line="160" w:lineRule="exact"/>
              <w:ind w:left="1" w:right="40" w:firstLineChars="68" w:firstLine="100"/>
              <w:jc w:val="right"/>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2025 approved</w:t>
            </w:r>
          </w:p>
        </w:tc>
        <w:tc>
          <w:tcPr>
            <w:tcW w:w="2332" w:type="pct"/>
            <w:gridSpan w:val="4"/>
            <w:tcBorders>
              <w:top w:val="single" w:sz="4" w:space="0" w:color="auto"/>
              <w:bottom w:val="single" w:sz="4" w:space="0" w:color="auto"/>
            </w:tcBorders>
            <w:shd w:val="clear" w:color="auto" w:fill="auto"/>
            <w:vAlign w:val="bottom"/>
          </w:tcPr>
          <w:p w14:paraId="5EAE6351" w14:textId="77777777" w:rsidR="002E3C74" w:rsidRPr="0022081F" w:rsidRDefault="002E3C74" w:rsidP="00FC2316">
            <w:pPr>
              <w:keepNext/>
              <w:keepLines/>
              <w:spacing w:before="81" w:after="81" w:line="160" w:lineRule="exact"/>
              <w:ind w:left="144" w:right="40"/>
              <w:jc w:val="center"/>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Changes</w:t>
            </w:r>
          </w:p>
        </w:tc>
        <w:tc>
          <w:tcPr>
            <w:tcW w:w="477" w:type="pct"/>
            <w:vMerge w:val="restart"/>
            <w:tcBorders>
              <w:top w:val="single" w:sz="4" w:space="0" w:color="auto"/>
            </w:tcBorders>
            <w:shd w:val="clear" w:color="auto" w:fill="auto"/>
            <w:vAlign w:val="bottom"/>
          </w:tcPr>
          <w:p w14:paraId="63250D5D" w14:textId="77777777" w:rsidR="002E3C74" w:rsidRPr="0022081F" w:rsidRDefault="002E3C74" w:rsidP="00FC2316">
            <w:pPr>
              <w:keepNext/>
              <w:keepLines/>
              <w:spacing w:before="81" w:after="81" w:line="160" w:lineRule="exact"/>
              <w:ind w:left="144" w:right="40" w:firstLineChars="6" w:firstLine="9"/>
              <w:jc w:val="right"/>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2026 proposed</w:t>
            </w:r>
          </w:p>
        </w:tc>
      </w:tr>
      <w:tr w:rsidR="002E3C74" w:rsidRPr="0022081F" w14:paraId="58003BE1" w14:textId="77777777" w:rsidTr="00FC2316">
        <w:trPr>
          <w:trHeight w:val="20"/>
          <w:tblHeader/>
        </w:trPr>
        <w:tc>
          <w:tcPr>
            <w:tcW w:w="1687" w:type="pct"/>
            <w:vMerge/>
            <w:tcBorders>
              <w:bottom w:val="single" w:sz="12" w:space="0" w:color="auto"/>
            </w:tcBorders>
            <w:vAlign w:val="bottom"/>
            <w:hideMark/>
          </w:tcPr>
          <w:p w14:paraId="570F1BA3" w14:textId="77777777" w:rsidR="002E3C74" w:rsidRPr="0022081F" w:rsidRDefault="002E3C74" w:rsidP="00FC2316">
            <w:pPr>
              <w:keepNext/>
              <w:keepLines/>
              <w:spacing w:before="81" w:after="81" w:line="160" w:lineRule="exact"/>
              <w:ind w:right="40"/>
              <w:rPr>
                <w:rFonts w:eastAsia="Times New Roman"/>
                <w:i/>
                <w:iCs/>
                <w:color w:val="000000" w:themeColor="text1"/>
                <w:kern w:val="0"/>
                <w:sz w:val="14"/>
                <w:szCs w:val="14"/>
                <w:lang w:eastAsia="zh-CN"/>
              </w:rPr>
            </w:pPr>
          </w:p>
        </w:tc>
        <w:tc>
          <w:tcPr>
            <w:tcW w:w="503" w:type="pct"/>
            <w:vMerge/>
            <w:tcBorders>
              <w:bottom w:val="single" w:sz="12" w:space="0" w:color="auto"/>
            </w:tcBorders>
            <w:vAlign w:val="bottom"/>
          </w:tcPr>
          <w:p w14:paraId="79A414DA" w14:textId="77777777" w:rsidR="002E3C74" w:rsidRPr="0022081F" w:rsidRDefault="002E3C74" w:rsidP="00FC2316">
            <w:pPr>
              <w:keepNext/>
              <w:keepLines/>
              <w:spacing w:before="81" w:after="81" w:line="160" w:lineRule="exact"/>
              <w:ind w:leftChars="-25" w:left="1" w:right="40" w:hangingChars="36" w:hanging="53"/>
              <w:jc w:val="right"/>
              <w:rPr>
                <w:rFonts w:eastAsia="Times New Roman"/>
                <w:i/>
                <w:iCs/>
                <w:color w:val="000000" w:themeColor="text1"/>
                <w:kern w:val="0"/>
                <w:sz w:val="14"/>
                <w:szCs w:val="14"/>
                <w:lang w:eastAsia="zh-CN"/>
              </w:rPr>
            </w:pPr>
          </w:p>
        </w:tc>
        <w:tc>
          <w:tcPr>
            <w:tcW w:w="582" w:type="pct"/>
            <w:tcBorders>
              <w:top w:val="single" w:sz="4" w:space="0" w:color="auto"/>
              <w:bottom w:val="single" w:sz="12" w:space="0" w:color="auto"/>
            </w:tcBorders>
            <w:shd w:val="clear" w:color="auto" w:fill="auto"/>
            <w:vAlign w:val="bottom"/>
            <w:hideMark/>
          </w:tcPr>
          <w:p w14:paraId="26C0EAD4" w14:textId="77777777" w:rsidR="002E3C74" w:rsidRPr="0022081F" w:rsidRDefault="002E3C74" w:rsidP="00FC2316">
            <w:pPr>
              <w:keepNext/>
              <w:keepLines/>
              <w:spacing w:before="81" w:after="81" w:line="160" w:lineRule="exact"/>
              <w:ind w:left="144" w:right="40"/>
              <w:jc w:val="right"/>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 xml:space="preserve">Technical adjustments </w:t>
            </w:r>
          </w:p>
        </w:tc>
        <w:tc>
          <w:tcPr>
            <w:tcW w:w="583" w:type="pct"/>
            <w:tcBorders>
              <w:top w:val="single" w:sz="4" w:space="0" w:color="auto"/>
              <w:bottom w:val="single" w:sz="12" w:space="0" w:color="auto"/>
            </w:tcBorders>
            <w:shd w:val="clear" w:color="auto" w:fill="auto"/>
            <w:vAlign w:val="bottom"/>
            <w:hideMark/>
          </w:tcPr>
          <w:p w14:paraId="51FD95C4" w14:textId="77777777" w:rsidR="002E3C74" w:rsidRPr="0022081F" w:rsidRDefault="002E3C74" w:rsidP="00FC2316">
            <w:pPr>
              <w:keepNext/>
              <w:keepLines/>
              <w:spacing w:before="81" w:after="81" w:line="160" w:lineRule="exact"/>
              <w:ind w:left="144" w:right="40"/>
              <w:jc w:val="right"/>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 xml:space="preserve">New/expanded mandates </w:t>
            </w:r>
          </w:p>
        </w:tc>
        <w:tc>
          <w:tcPr>
            <w:tcW w:w="583" w:type="pct"/>
            <w:tcBorders>
              <w:top w:val="single" w:sz="4" w:space="0" w:color="auto"/>
              <w:bottom w:val="single" w:sz="12" w:space="0" w:color="auto"/>
            </w:tcBorders>
            <w:shd w:val="clear" w:color="auto" w:fill="auto"/>
            <w:vAlign w:val="bottom"/>
            <w:hideMark/>
          </w:tcPr>
          <w:p w14:paraId="08675660" w14:textId="77777777" w:rsidR="002E3C74" w:rsidRPr="0022081F" w:rsidRDefault="002E3C74" w:rsidP="00FC2316">
            <w:pPr>
              <w:keepNext/>
              <w:keepLines/>
              <w:spacing w:before="81" w:after="81" w:line="160" w:lineRule="exact"/>
              <w:ind w:left="144" w:right="40"/>
              <w:jc w:val="right"/>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 xml:space="preserve">Other </w:t>
            </w:r>
          </w:p>
        </w:tc>
        <w:tc>
          <w:tcPr>
            <w:tcW w:w="584" w:type="pct"/>
            <w:tcBorders>
              <w:top w:val="single" w:sz="4" w:space="0" w:color="auto"/>
              <w:bottom w:val="single" w:sz="12" w:space="0" w:color="auto"/>
            </w:tcBorders>
            <w:shd w:val="clear" w:color="auto" w:fill="auto"/>
            <w:vAlign w:val="bottom"/>
            <w:hideMark/>
          </w:tcPr>
          <w:p w14:paraId="7F695000" w14:textId="77777777" w:rsidR="002E3C74" w:rsidRPr="0022081F" w:rsidRDefault="002E3C74" w:rsidP="00FC2316">
            <w:pPr>
              <w:keepNext/>
              <w:keepLines/>
              <w:spacing w:before="81" w:after="81" w:line="160" w:lineRule="exact"/>
              <w:ind w:left="144" w:right="40"/>
              <w:jc w:val="right"/>
              <w:rPr>
                <w:rFonts w:eastAsia="Times New Roman"/>
                <w:i/>
                <w:color w:val="000000" w:themeColor="text1"/>
                <w:kern w:val="0"/>
                <w:sz w:val="14"/>
                <w:szCs w:val="14"/>
                <w:lang w:eastAsia="zh-CN"/>
              </w:rPr>
            </w:pPr>
            <w:r w:rsidRPr="0022081F">
              <w:rPr>
                <w:rFonts w:eastAsia="Times New Roman"/>
                <w:i/>
                <w:color w:val="000000" w:themeColor="text1"/>
                <w:kern w:val="0"/>
                <w:sz w:val="14"/>
                <w:szCs w:val="14"/>
                <w:lang w:eastAsia="zh-CN"/>
              </w:rPr>
              <w:t xml:space="preserve">Total </w:t>
            </w:r>
          </w:p>
        </w:tc>
        <w:tc>
          <w:tcPr>
            <w:tcW w:w="477" w:type="pct"/>
            <w:vMerge/>
            <w:tcBorders>
              <w:bottom w:val="single" w:sz="12" w:space="0" w:color="auto"/>
            </w:tcBorders>
            <w:vAlign w:val="bottom"/>
            <w:hideMark/>
          </w:tcPr>
          <w:p w14:paraId="062F19DF" w14:textId="77777777" w:rsidR="002E3C74" w:rsidRPr="0022081F" w:rsidRDefault="002E3C74" w:rsidP="00FC2316">
            <w:pPr>
              <w:keepNext/>
              <w:keepLines/>
              <w:spacing w:before="81" w:after="81" w:line="160" w:lineRule="exact"/>
              <w:ind w:left="144" w:right="40" w:firstLineChars="6" w:firstLine="9"/>
              <w:jc w:val="right"/>
              <w:rPr>
                <w:rFonts w:eastAsia="Times New Roman"/>
                <w:i/>
                <w:iCs/>
                <w:color w:val="000000" w:themeColor="text1"/>
                <w:kern w:val="0"/>
                <w:sz w:val="14"/>
                <w:szCs w:val="14"/>
                <w:lang w:eastAsia="zh-CN"/>
              </w:rPr>
            </w:pPr>
          </w:p>
        </w:tc>
      </w:tr>
      <w:tr w:rsidR="002E3C74" w:rsidRPr="0022081F" w14:paraId="27027799" w14:textId="77777777" w:rsidTr="00FC2316">
        <w:trPr>
          <w:trHeight w:hRule="exact" w:val="115"/>
          <w:tblHeader/>
        </w:trPr>
        <w:tc>
          <w:tcPr>
            <w:tcW w:w="1687" w:type="pct"/>
            <w:tcBorders>
              <w:top w:val="single" w:sz="12" w:space="0" w:color="auto"/>
            </w:tcBorders>
            <w:shd w:val="clear" w:color="auto" w:fill="auto"/>
            <w:vAlign w:val="bottom"/>
          </w:tcPr>
          <w:p w14:paraId="1C06059A" w14:textId="77777777" w:rsidR="002E3C74" w:rsidRPr="0022081F" w:rsidRDefault="002E3C74" w:rsidP="00FC2316">
            <w:pPr>
              <w:keepNext/>
              <w:keepLines/>
              <w:spacing w:before="40" w:after="40" w:line="210" w:lineRule="exact"/>
              <w:ind w:right="40"/>
              <w:rPr>
                <w:rFonts w:eastAsia="Times New Roman"/>
                <w:b/>
                <w:color w:val="000000" w:themeColor="text1"/>
                <w:kern w:val="0"/>
                <w:sz w:val="17"/>
                <w:szCs w:val="17"/>
                <w:lang w:eastAsia="zh-CN"/>
              </w:rPr>
            </w:pPr>
          </w:p>
        </w:tc>
        <w:tc>
          <w:tcPr>
            <w:tcW w:w="503" w:type="pct"/>
            <w:tcBorders>
              <w:top w:val="single" w:sz="12" w:space="0" w:color="auto"/>
            </w:tcBorders>
            <w:shd w:val="clear" w:color="auto" w:fill="auto"/>
            <w:vAlign w:val="bottom"/>
          </w:tcPr>
          <w:p w14:paraId="2E1196C6" w14:textId="77777777" w:rsidR="002E3C74" w:rsidRPr="0022081F" w:rsidRDefault="002E3C74" w:rsidP="00FC2316">
            <w:pPr>
              <w:keepNext/>
              <w:keepLines/>
              <w:spacing w:before="40" w:after="40" w:line="210" w:lineRule="exact"/>
              <w:ind w:left="144" w:right="40"/>
              <w:jc w:val="right"/>
              <w:rPr>
                <w:rFonts w:eastAsia="Times New Roman"/>
                <w:b/>
                <w:color w:val="000000" w:themeColor="text1"/>
                <w:kern w:val="0"/>
                <w:sz w:val="17"/>
                <w:szCs w:val="17"/>
                <w:lang w:eastAsia="zh-CN"/>
              </w:rPr>
            </w:pPr>
          </w:p>
        </w:tc>
        <w:tc>
          <w:tcPr>
            <w:tcW w:w="582" w:type="pct"/>
            <w:tcBorders>
              <w:top w:val="single" w:sz="12" w:space="0" w:color="auto"/>
            </w:tcBorders>
            <w:shd w:val="clear" w:color="auto" w:fill="auto"/>
            <w:vAlign w:val="bottom"/>
          </w:tcPr>
          <w:p w14:paraId="73D1FBC0" w14:textId="77777777" w:rsidR="002E3C74" w:rsidRPr="0022081F" w:rsidRDefault="002E3C74" w:rsidP="00FC2316">
            <w:pPr>
              <w:keepNext/>
              <w:keepLine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583" w:type="pct"/>
            <w:tcBorders>
              <w:top w:val="single" w:sz="12" w:space="0" w:color="auto"/>
            </w:tcBorders>
            <w:shd w:val="clear" w:color="auto" w:fill="auto"/>
            <w:vAlign w:val="bottom"/>
          </w:tcPr>
          <w:p w14:paraId="59B3DC13" w14:textId="77777777" w:rsidR="002E3C74" w:rsidRPr="0022081F" w:rsidRDefault="002E3C74" w:rsidP="00FC2316">
            <w:pPr>
              <w:keepNext/>
              <w:keepLine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583" w:type="pct"/>
            <w:tcBorders>
              <w:top w:val="single" w:sz="12" w:space="0" w:color="auto"/>
            </w:tcBorders>
            <w:shd w:val="clear" w:color="auto" w:fill="auto"/>
            <w:vAlign w:val="bottom"/>
          </w:tcPr>
          <w:p w14:paraId="640EB152" w14:textId="77777777" w:rsidR="002E3C74" w:rsidRPr="0022081F" w:rsidRDefault="002E3C74" w:rsidP="00FC2316">
            <w:pPr>
              <w:keepNext/>
              <w:keepLine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584" w:type="pct"/>
            <w:tcBorders>
              <w:top w:val="single" w:sz="12" w:space="0" w:color="auto"/>
            </w:tcBorders>
            <w:shd w:val="clear" w:color="auto" w:fill="auto"/>
            <w:vAlign w:val="bottom"/>
          </w:tcPr>
          <w:p w14:paraId="22B590A0" w14:textId="77777777" w:rsidR="002E3C74" w:rsidRPr="0022081F" w:rsidRDefault="002E3C74" w:rsidP="00FC2316">
            <w:pPr>
              <w:keepNext/>
              <w:keepLine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477" w:type="pct"/>
            <w:tcBorders>
              <w:top w:val="single" w:sz="12" w:space="0" w:color="auto"/>
            </w:tcBorders>
            <w:shd w:val="clear" w:color="auto" w:fill="auto"/>
            <w:vAlign w:val="bottom"/>
          </w:tcPr>
          <w:p w14:paraId="2A7A0AF1" w14:textId="77777777" w:rsidR="002E3C74" w:rsidRPr="0022081F" w:rsidRDefault="002E3C74" w:rsidP="00FC2316">
            <w:pPr>
              <w:keepNext/>
              <w:keepLines/>
              <w:spacing w:before="40" w:after="40" w:line="210" w:lineRule="exact"/>
              <w:ind w:left="144" w:right="40" w:firstLineChars="100" w:firstLine="178"/>
              <w:jc w:val="right"/>
              <w:rPr>
                <w:rFonts w:eastAsia="Times New Roman"/>
                <w:color w:val="000000" w:themeColor="text1"/>
                <w:kern w:val="0"/>
                <w:sz w:val="17"/>
                <w:szCs w:val="17"/>
                <w:lang w:eastAsia="zh-CN"/>
              </w:rPr>
            </w:pPr>
          </w:p>
        </w:tc>
      </w:tr>
      <w:tr w:rsidR="002E3C74" w:rsidRPr="0022081F" w14:paraId="240B03B1" w14:textId="77777777" w:rsidTr="00FC2316">
        <w:trPr>
          <w:trHeight w:val="60"/>
        </w:trPr>
        <w:tc>
          <w:tcPr>
            <w:tcW w:w="1687" w:type="pct"/>
            <w:shd w:val="clear" w:color="auto" w:fill="auto"/>
            <w:vAlign w:val="bottom"/>
            <w:hideMark/>
          </w:tcPr>
          <w:p w14:paraId="24B2FD54"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rFonts w:eastAsia="Times New Roman"/>
                <w:b/>
                <w:color w:val="000000" w:themeColor="text1"/>
                <w:kern w:val="0"/>
                <w:sz w:val="17"/>
                <w:szCs w:val="17"/>
                <w:lang w:eastAsia="zh-CN"/>
              </w:rPr>
            </w:pPr>
            <w:r w:rsidRPr="0022081F">
              <w:rPr>
                <w:rFonts w:eastAsia="Times New Roman"/>
                <w:b/>
                <w:color w:val="000000" w:themeColor="text1"/>
                <w:kern w:val="0"/>
                <w:sz w:val="17"/>
                <w:szCs w:val="17"/>
                <w:lang w:eastAsia="zh-CN"/>
              </w:rPr>
              <w:t>Professional and higher</w:t>
            </w:r>
          </w:p>
        </w:tc>
        <w:tc>
          <w:tcPr>
            <w:tcW w:w="503" w:type="pct"/>
            <w:shd w:val="clear" w:color="auto" w:fill="auto"/>
            <w:vAlign w:val="bottom"/>
          </w:tcPr>
          <w:p w14:paraId="01AD43B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b/>
                <w:color w:val="000000" w:themeColor="text1"/>
                <w:kern w:val="0"/>
                <w:sz w:val="17"/>
                <w:szCs w:val="17"/>
                <w:lang w:eastAsia="zh-CN"/>
              </w:rPr>
            </w:pPr>
          </w:p>
        </w:tc>
        <w:tc>
          <w:tcPr>
            <w:tcW w:w="582" w:type="pct"/>
            <w:shd w:val="clear" w:color="auto" w:fill="auto"/>
            <w:vAlign w:val="bottom"/>
          </w:tcPr>
          <w:p w14:paraId="6F0B0F1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583" w:type="pct"/>
            <w:shd w:val="clear" w:color="auto" w:fill="auto"/>
            <w:vAlign w:val="bottom"/>
          </w:tcPr>
          <w:p w14:paraId="164F59ED"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583" w:type="pct"/>
            <w:shd w:val="clear" w:color="auto" w:fill="auto"/>
            <w:vAlign w:val="bottom"/>
          </w:tcPr>
          <w:p w14:paraId="7D399ED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584" w:type="pct"/>
            <w:shd w:val="clear" w:color="auto" w:fill="auto"/>
            <w:vAlign w:val="bottom"/>
          </w:tcPr>
          <w:p w14:paraId="26901585"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477" w:type="pct"/>
            <w:shd w:val="clear" w:color="auto" w:fill="auto"/>
            <w:vAlign w:val="bottom"/>
          </w:tcPr>
          <w:p w14:paraId="009660C5"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themeColor="text1"/>
                <w:kern w:val="0"/>
                <w:sz w:val="17"/>
                <w:szCs w:val="17"/>
                <w:lang w:eastAsia="zh-CN"/>
              </w:rPr>
            </w:pPr>
          </w:p>
        </w:tc>
      </w:tr>
      <w:tr w:rsidR="002E3C74" w:rsidRPr="0022081F" w14:paraId="731A90BC" w14:textId="77777777" w:rsidTr="00FC2316">
        <w:trPr>
          <w:trHeight w:val="60"/>
        </w:trPr>
        <w:tc>
          <w:tcPr>
            <w:tcW w:w="1687" w:type="pct"/>
            <w:shd w:val="clear" w:color="auto" w:fill="auto"/>
            <w:vAlign w:val="bottom"/>
            <w:hideMark/>
          </w:tcPr>
          <w:p w14:paraId="55995187"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USG</w:t>
            </w:r>
          </w:p>
        </w:tc>
        <w:tc>
          <w:tcPr>
            <w:tcW w:w="503" w:type="pct"/>
            <w:shd w:val="clear" w:color="auto" w:fill="auto"/>
          </w:tcPr>
          <w:p w14:paraId="75D97E2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1</w:t>
            </w:r>
          </w:p>
        </w:tc>
        <w:tc>
          <w:tcPr>
            <w:tcW w:w="582" w:type="pct"/>
            <w:shd w:val="clear" w:color="auto" w:fill="auto"/>
          </w:tcPr>
          <w:p w14:paraId="33CA432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717E77F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1BCC5DC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0A364D46"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603F2FD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1</w:t>
            </w:r>
          </w:p>
        </w:tc>
      </w:tr>
      <w:tr w:rsidR="002E3C74" w:rsidRPr="0022081F" w14:paraId="2EE55341" w14:textId="77777777" w:rsidTr="00FC2316">
        <w:trPr>
          <w:trHeight w:val="60"/>
        </w:trPr>
        <w:tc>
          <w:tcPr>
            <w:tcW w:w="1687" w:type="pct"/>
            <w:shd w:val="clear" w:color="auto" w:fill="auto"/>
            <w:vAlign w:val="bottom"/>
            <w:hideMark/>
          </w:tcPr>
          <w:p w14:paraId="5D2F6964"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D-2</w:t>
            </w:r>
          </w:p>
        </w:tc>
        <w:tc>
          <w:tcPr>
            <w:tcW w:w="503" w:type="pct"/>
            <w:shd w:val="clear" w:color="auto" w:fill="auto"/>
          </w:tcPr>
          <w:p w14:paraId="7EEB0D25"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1</w:t>
            </w:r>
          </w:p>
        </w:tc>
        <w:tc>
          <w:tcPr>
            <w:tcW w:w="582" w:type="pct"/>
            <w:shd w:val="clear" w:color="auto" w:fill="auto"/>
          </w:tcPr>
          <w:p w14:paraId="1A645342"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15DAC68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04FFABD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5F70662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760B69C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1</w:t>
            </w:r>
          </w:p>
        </w:tc>
      </w:tr>
      <w:tr w:rsidR="002E3C74" w:rsidRPr="0022081F" w14:paraId="11459B62" w14:textId="77777777" w:rsidTr="00FC2316">
        <w:trPr>
          <w:trHeight w:val="60"/>
        </w:trPr>
        <w:tc>
          <w:tcPr>
            <w:tcW w:w="1687" w:type="pct"/>
            <w:shd w:val="clear" w:color="auto" w:fill="auto"/>
            <w:vAlign w:val="bottom"/>
            <w:hideMark/>
          </w:tcPr>
          <w:p w14:paraId="2EB7B05E"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D-1</w:t>
            </w:r>
          </w:p>
        </w:tc>
        <w:tc>
          <w:tcPr>
            <w:tcW w:w="503" w:type="pct"/>
            <w:shd w:val="clear" w:color="auto" w:fill="auto"/>
          </w:tcPr>
          <w:p w14:paraId="57F5D22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color w:val="000000" w:themeColor="text1"/>
                <w:sz w:val="17"/>
                <w:szCs w:val="17"/>
              </w:rPr>
            </w:pPr>
            <w:r w:rsidRPr="0022081F">
              <w:rPr>
                <w:color w:val="000000" w:themeColor="text1"/>
                <w:sz w:val="17"/>
                <w:szCs w:val="17"/>
              </w:rPr>
              <w:t>5</w:t>
            </w:r>
          </w:p>
        </w:tc>
        <w:tc>
          <w:tcPr>
            <w:tcW w:w="582" w:type="pct"/>
            <w:shd w:val="clear" w:color="auto" w:fill="auto"/>
          </w:tcPr>
          <w:p w14:paraId="0C8AF68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4A1FADB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3C594E08"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491353F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0589C48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color w:val="000000" w:themeColor="text1"/>
                <w:sz w:val="17"/>
                <w:szCs w:val="17"/>
              </w:rPr>
            </w:pPr>
            <w:r w:rsidRPr="0022081F">
              <w:rPr>
                <w:color w:val="000000" w:themeColor="text1"/>
                <w:sz w:val="17"/>
                <w:szCs w:val="17"/>
              </w:rPr>
              <w:t>5</w:t>
            </w:r>
          </w:p>
        </w:tc>
      </w:tr>
      <w:tr w:rsidR="002E3C74" w:rsidRPr="0022081F" w14:paraId="3C369A0B" w14:textId="77777777" w:rsidTr="00FC2316">
        <w:trPr>
          <w:trHeight w:val="60"/>
        </w:trPr>
        <w:tc>
          <w:tcPr>
            <w:tcW w:w="1687" w:type="pct"/>
            <w:shd w:val="clear" w:color="auto" w:fill="auto"/>
            <w:vAlign w:val="bottom"/>
            <w:hideMark/>
          </w:tcPr>
          <w:p w14:paraId="3666A963"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P-5</w:t>
            </w:r>
          </w:p>
        </w:tc>
        <w:tc>
          <w:tcPr>
            <w:tcW w:w="503" w:type="pct"/>
            <w:shd w:val="clear" w:color="auto" w:fill="auto"/>
          </w:tcPr>
          <w:p w14:paraId="1B7D09F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9</w:t>
            </w:r>
          </w:p>
        </w:tc>
        <w:tc>
          <w:tcPr>
            <w:tcW w:w="582" w:type="pct"/>
            <w:shd w:val="clear" w:color="auto" w:fill="auto"/>
          </w:tcPr>
          <w:p w14:paraId="26F3274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5935FE78"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0770263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7477305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1B879A4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9</w:t>
            </w:r>
          </w:p>
        </w:tc>
      </w:tr>
      <w:tr w:rsidR="002E3C74" w:rsidRPr="0022081F" w14:paraId="087A0B29" w14:textId="77777777" w:rsidTr="00FC2316">
        <w:trPr>
          <w:trHeight w:val="60"/>
        </w:trPr>
        <w:tc>
          <w:tcPr>
            <w:tcW w:w="1687" w:type="pct"/>
            <w:shd w:val="clear" w:color="auto" w:fill="auto"/>
            <w:vAlign w:val="bottom"/>
            <w:hideMark/>
          </w:tcPr>
          <w:p w14:paraId="15C06254"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P-4</w:t>
            </w:r>
          </w:p>
        </w:tc>
        <w:tc>
          <w:tcPr>
            <w:tcW w:w="503" w:type="pct"/>
            <w:shd w:val="clear" w:color="auto" w:fill="auto"/>
          </w:tcPr>
          <w:p w14:paraId="1088EB3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color w:val="000000" w:themeColor="text1"/>
                <w:sz w:val="17"/>
                <w:szCs w:val="17"/>
              </w:rPr>
            </w:pPr>
            <w:r w:rsidRPr="0022081F">
              <w:rPr>
                <w:color w:val="000000" w:themeColor="text1"/>
                <w:sz w:val="17"/>
                <w:szCs w:val="17"/>
              </w:rPr>
              <w:t>21</w:t>
            </w:r>
          </w:p>
        </w:tc>
        <w:tc>
          <w:tcPr>
            <w:tcW w:w="582" w:type="pct"/>
            <w:shd w:val="clear" w:color="auto" w:fill="auto"/>
          </w:tcPr>
          <w:p w14:paraId="6FB34C8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4C8BCAC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29F0331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7EE5465B"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3CC9101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jc w:val="right"/>
              <w:rPr>
                <w:color w:val="000000" w:themeColor="text1"/>
                <w:sz w:val="17"/>
                <w:szCs w:val="17"/>
              </w:rPr>
            </w:pPr>
            <w:r w:rsidRPr="0022081F">
              <w:rPr>
                <w:color w:val="000000" w:themeColor="text1"/>
                <w:sz w:val="17"/>
                <w:szCs w:val="17"/>
              </w:rPr>
              <w:t>21</w:t>
            </w:r>
          </w:p>
        </w:tc>
      </w:tr>
      <w:tr w:rsidR="002E3C74" w:rsidRPr="0022081F" w14:paraId="344F8874" w14:textId="77777777" w:rsidTr="00FC2316">
        <w:trPr>
          <w:trHeight w:val="20"/>
        </w:trPr>
        <w:tc>
          <w:tcPr>
            <w:tcW w:w="1687" w:type="pct"/>
            <w:shd w:val="clear" w:color="auto" w:fill="auto"/>
            <w:vAlign w:val="bottom"/>
            <w:hideMark/>
          </w:tcPr>
          <w:p w14:paraId="4D0AD319"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P-3</w:t>
            </w:r>
          </w:p>
        </w:tc>
        <w:tc>
          <w:tcPr>
            <w:tcW w:w="503" w:type="pct"/>
            <w:shd w:val="clear" w:color="auto" w:fill="auto"/>
          </w:tcPr>
          <w:p w14:paraId="3351508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color w:val="000000" w:themeColor="text1"/>
                <w:sz w:val="17"/>
                <w:szCs w:val="17"/>
              </w:rPr>
            </w:pPr>
            <w:r w:rsidRPr="0022081F">
              <w:rPr>
                <w:color w:val="000000" w:themeColor="text1"/>
                <w:sz w:val="17"/>
                <w:szCs w:val="17"/>
              </w:rPr>
              <w:t>15</w:t>
            </w:r>
          </w:p>
        </w:tc>
        <w:tc>
          <w:tcPr>
            <w:tcW w:w="582" w:type="pct"/>
            <w:shd w:val="clear" w:color="auto" w:fill="auto"/>
          </w:tcPr>
          <w:p w14:paraId="518C35B2"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0AF4CCE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6C65683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095C364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319B77C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color w:val="000000" w:themeColor="text1"/>
                <w:sz w:val="17"/>
                <w:szCs w:val="17"/>
              </w:rPr>
            </w:pPr>
            <w:r w:rsidRPr="0022081F">
              <w:rPr>
                <w:color w:val="000000" w:themeColor="text1"/>
                <w:sz w:val="17"/>
                <w:szCs w:val="17"/>
              </w:rPr>
              <w:t>15</w:t>
            </w:r>
          </w:p>
        </w:tc>
      </w:tr>
      <w:tr w:rsidR="002E3C74" w:rsidRPr="0022081F" w14:paraId="330FDD6D" w14:textId="77777777" w:rsidTr="00FC2316">
        <w:trPr>
          <w:trHeight w:val="20"/>
        </w:trPr>
        <w:tc>
          <w:tcPr>
            <w:tcW w:w="1687" w:type="pct"/>
            <w:tcBorders>
              <w:bottom w:val="single" w:sz="4" w:space="0" w:color="auto"/>
            </w:tcBorders>
            <w:shd w:val="clear" w:color="auto" w:fill="auto"/>
            <w:vAlign w:val="bottom"/>
            <w:hideMark/>
          </w:tcPr>
          <w:p w14:paraId="6A329E95" w14:textId="77777777" w:rsidR="002E3C74" w:rsidRPr="0022081F" w:rsidRDefault="002E3C74" w:rsidP="00FC2316">
            <w:pPr>
              <w:tabs>
                <w:tab w:val="left" w:pos="288"/>
                <w:tab w:val="left" w:pos="576"/>
                <w:tab w:val="left" w:pos="864"/>
                <w:tab w:val="left" w:pos="1152"/>
              </w:tabs>
              <w:spacing w:before="40" w:after="81"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P-2/1</w:t>
            </w:r>
          </w:p>
        </w:tc>
        <w:tc>
          <w:tcPr>
            <w:tcW w:w="503" w:type="pct"/>
            <w:tcBorders>
              <w:bottom w:val="single" w:sz="4" w:space="0" w:color="auto"/>
            </w:tcBorders>
            <w:shd w:val="clear" w:color="auto" w:fill="auto"/>
          </w:tcPr>
          <w:p w14:paraId="32FAAF2B"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5</w:t>
            </w:r>
          </w:p>
        </w:tc>
        <w:tc>
          <w:tcPr>
            <w:tcW w:w="582" w:type="pct"/>
            <w:tcBorders>
              <w:bottom w:val="single" w:sz="4" w:space="0" w:color="auto"/>
            </w:tcBorders>
            <w:shd w:val="clear" w:color="auto" w:fill="auto"/>
          </w:tcPr>
          <w:p w14:paraId="561ED3D2"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tcBorders>
              <w:bottom w:val="single" w:sz="4" w:space="0" w:color="auto"/>
            </w:tcBorders>
            <w:shd w:val="clear" w:color="auto" w:fill="auto"/>
          </w:tcPr>
          <w:p w14:paraId="77B0F8E6"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tcBorders>
              <w:bottom w:val="single" w:sz="4" w:space="0" w:color="auto"/>
            </w:tcBorders>
            <w:shd w:val="clear" w:color="auto" w:fill="auto"/>
          </w:tcPr>
          <w:p w14:paraId="5B49990C"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tcBorders>
              <w:bottom w:val="single" w:sz="4" w:space="0" w:color="auto"/>
            </w:tcBorders>
            <w:shd w:val="clear" w:color="auto" w:fill="auto"/>
          </w:tcPr>
          <w:p w14:paraId="31814730"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tcBorders>
              <w:bottom w:val="single" w:sz="4" w:space="0" w:color="auto"/>
            </w:tcBorders>
            <w:shd w:val="clear" w:color="auto" w:fill="auto"/>
          </w:tcPr>
          <w:p w14:paraId="4794D082"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5</w:t>
            </w:r>
          </w:p>
        </w:tc>
      </w:tr>
      <w:tr w:rsidR="002E3C74" w:rsidRPr="0022081F" w14:paraId="6ABB9A42" w14:textId="77777777" w:rsidTr="00FC2316">
        <w:trPr>
          <w:trHeight w:val="20"/>
        </w:trPr>
        <w:tc>
          <w:tcPr>
            <w:tcW w:w="1687" w:type="pct"/>
            <w:tcBorders>
              <w:top w:val="single" w:sz="4" w:space="0" w:color="auto"/>
              <w:bottom w:val="single" w:sz="4" w:space="0" w:color="auto"/>
            </w:tcBorders>
            <w:shd w:val="clear" w:color="auto" w:fill="auto"/>
            <w:vAlign w:val="bottom"/>
            <w:hideMark/>
          </w:tcPr>
          <w:p w14:paraId="02AE5C0B"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color w:val="000000" w:themeColor="text1"/>
                <w:kern w:val="0"/>
                <w:sz w:val="17"/>
                <w:szCs w:val="17"/>
                <w:lang w:eastAsia="zh-CN"/>
              </w:rPr>
            </w:pPr>
            <w:r w:rsidRPr="0022081F">
              <w:rPr>
                <w:rFonts w:eastAsia="Times New Roman"/>
                <w:b/>
                <w:color w:val="000000" w:themeColor="text1"/>
                <w:kern w:val="0"/>
                <w:sz w:val="17"/>
                <w:szCs w:val="17"/>
                <w:lang w:eastAsia="zh-CN"/>
              </w:rPr>
              <w:tab/>
              <w:t>Subtotal</w:t>
            </w:r>
          </w:p>
        </w:tc>
        <w:tc>
          <w:tcPr>
            <w:tcW w:w="503" w:type="pct"/>
            <w:tcBorders>
              <w:top w:val="single" w:sz="4" w:space="0" w:color="auto"/>
              <w:bottom w:val="single" w:sz="4" w:space="0" w:color="auto"/>
            </w:tcBorders>
            <w:shd w:val="clear" w:color="auto" w:fill="auto"/>
          </w:tcPr>
          <w:p w14:paraId="760DC35F"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57</w:t>
            </w:r>
          </w:p>
        </w:tc>
        <w:tc>
          <w:tcPr>
            <w:tcW w:w="582" w:type="pct"/>
            <w:tcBorders>
              <w:top w:val="single" w:sz="4" w:space="0" w:color="auto"/>
              <w:bottom w:val="single" w:sz="4" w:space="0" w:color="auto"/>
            </w:tcBorders>
            <w:shd w:val="clear" w:color="auto" w:fill="auto"/>
          </w:tcPr>
          <w:p w14:paraId="090D0842"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3" w:type="pct"/>
            <w:tcBorders>
              <w:top w:val="single" w:sz="4" w:space="0" w:color="auto"/>
              <w:bottom w:val="single" w:sz="4" w:space="0" w:color="auto"/>
            </w:tcBorders>
            <w:shd w:val="clear" w:color="auto" w:fill="auto"/>
          </w:tcPr>
          <w:p w14:paraId="54027004"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3" w:type="pct"/>
            <w:tcBorders>
              <w:top w:val="single" w:sz="4" w:space="0" w:color="auto"/>
              <w:bottom w:val="single" w:sz="4" w:space="0" w:color="auto"/>
            </w:tcBorders>
            <w:shd w:val="clear" w:color="auto" w:fill="auto"/>
          </w:tcPr>
          <w:p w14:paraId="7C903173"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4" w:type="pct"/>
            <w:tcBorders>
              <w:top w:val="single" w:sz="4" w:space="0" w:color="auto"/>
              <w:bottom w:val="single" w:sz="4" w:space="0" w:color="auto"/>
            </w:tcBorders>
            <w:shd w:val="clear" w:color="auto" w:fill="auto"/>
          </w:tcPr>
          <w:p w14:paraId="42C60D7A"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477" w:type="pct"/>
            <w:tcBorders>
              <w:top w:val="single" w:sz="4" w:space="0" w:color="auto"/>
              <w:bottom w:val="single" w:sz="4" w:space="0" w:color="auto"/>
            </w:tcBorders>
            <w:shd w:val="clear" w:color="auto" w:fill="auto"/>
          </w:tcPr>
          <w:p w14:paraId="42FFCF2C"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b/>
                <w:color w:val="000000" w:themeColor="text1"/>
                <w:sz w:val="17"/>
                <w:szCs w:val="17"/>
              </w:rPr>
            </w:pPr>
            <w:r w:rsidRPr="0022081F">
              <w:rPr>
                <w:b/>
                <w:color w:val="000000" w:themeColor="text1"/>
                <w:sz w:val="17"/>
                <w:szCs w:val="17"/>
              </w:rPr>
              <w:t>57</w:t>
            </w:r>
          </w:p>
        </w:tc>
      </w:tr>
      <w:tr w:rsidR="002E3C74" w:rsidRPr="0022081F" w14:paraId="56E88409" w14:textId="77777777" w:rsidTr="00FC2316">
        <w:trPr>
          <w:trHeight w:val="20"/>
        </w:trPr>
        <w:tc>
          <w:tcPr>
            <w:tcW w:w="1687" w:type="pct"/>
            <w:tcBorders>
              <w:top w:val="single" w:sz="4" w:space="0" w:color="auto"/>
            </w:tcBorders>
            <w:shd w:val="clear" w:color="auto" w:fill="auto"/>
            <w:vAlign w:val="bottom"/>
            <w:hideMark/>
          </w:tcPr>
          <w:p w14:paraId="3A19B68F" w14:textId="77777777" w:rsidR="002E3C74" w:rsidRPr="0022081F" w:rsidRDefault="002E3C74" w:rsidP="00FC2316">
            <w:pPr>
              <w:tabs>
                <w:tab w:val="left" w:pos="288"/>
                <w:tab w:val="left" w:pos="576"/>
                <w:tab w:val="left" w:pos="864"/>
                <w:tab w:val="left" w:pos="1152"/>
              </w:tabs>
              <w:spacing w:before="81" w:after="40" w:line="210" w:lineRule="exact"/>
              <w:ind w:right="40"/>
              <w:rPr>
                <w:rFonts w:eastAsia="Times New Roman"/>
                <w:b/>
                <w:color w:val="000000" w:themeColor="text1"/>
                <w:kern w:val="0"/>
                <w:sz w:val="17"/>
                <w:szCs w:val="17"/>
                <w:lang w:eastAsia="zh-CN"/>
              </w:rPr>
            </w:pPr>
            <w:r w:rsidRPr="0022081F">
              <w:rPr>
                <w:rFonts w:eastAsia="Times New Roman"/>
                <w:b/>
                <w:color w:val="000000" w:themeColor="text1"/>
                <w:kern w:val="0"/>
                <w:sz w:val="17"/>
                <w:szCs w:val="17"/>
                <w:lang w:eastAsia="zh-CN"/>
              </w:rPr>
              <w:t>General Service and related</w:t>
            </w:r>
          </w:p>
        </w:tc>
        <w:tc>
          <w:tcPr>
            <w:tcW w:w="503" w:type="pct"/>
            <w:tcBorders>
              <w:top w:val="single" w:sz="4" w:space="0" w:color="auto"/>
            </w:tcBorders>
            <w:shd w:val="clear" w:color="auto" w:fill="auto"/>
            <w:vAlign w:val="bottom"/>
          </w:tcPr>
          <w:p w14:paraId="077D6AF6" w14:textId="77777777" w:rsidR="002E3C74" w:rsidRPr="0022081F" w:rsidRDefault="002E3C74" w:rsidP="00FC2316">
            <w:pPr>
              <w:tabs>
                <w:tab w:val="left" w:pos="288"/>
                <w:tab w:val="left" w:pos="576"/>
                <w:tab w:val="left" w:pos="864"/>
                <w:tab w:val="left" w:pos="1152"/>
              </w:tabs>
              <w:spacing w:before="81" w:after="40" w:line="210" w:lineRule="exact"/>
              <w:ind w:left="144" w:right="40"/>
              <w:jc w:val="right"/>
              <w:rPr>
                <w:rFonts w:eastAsia="Times New Roman"/>
                <w:b/>
                <w:color w:val="000000" w:themeColor="text1"/>
                <w:kern w:val="0"/>
                <w:sz w:val="17"/>
                <w:szCs w:val="17"/>
                <w:lang w:eastAsia="zh-CN"/>
              </w:rPr>
            </w:pPr>
          </w:p>
        </w:tc>
        <w:tc>
          <w:tcPr>
            <w:tcW w:w="582" w:type="pct"/>
            <w:tcBorders>
              <w:top w:val="single" w:sz="4" w:space="0" w:color="auto"/>
            </w:tcBorders>
            <w:shd w:val="clear" w:color="auto" w:fill="auto"/>
            <w:vAlign w:val="bottom"/>
          </w:tcPr>
          <w:p w14:paraId="717D1F21" w14:textId="77777777" w:rsidR="002E3C74" w:rsidRPr="0022081F" w:rsidRDefault="002E3C74" w:rsidP="00FC2316">
            <w:pPr>
              <w:tabs>
                <w:tab w:val="left" w:pos="288"/>
                <w:tab w:val="left" w:pos="576"/>
                <w:tab w:val="left" w:pos="864"/>
                <w:tab w:val="left" w:pos="1152"/>
              </w:tabs>
              <w:spacing w:before="81" w:after="40" w:line="210" w:lineRule="exact"/>
              <w:ind w:left="144" w:right="40"/>
              <w:jc w:val="right"/>
              <w:rPr>
                <w:rFonts w:eastAsia="Times New Roman"/>
                <w:color w:val="000000" w:themeColor="text1"/>
                <w:kern w:val="0"/>
                <w:sz w:val="17"/>
                <w:szCs w:val="17"/>
                <w:lang w:eastAsia="zh-CN"/>
              </w:rPr>
            </w:pPr>
          </w:p>
        </w:tc>
        <w:tc>
          <w:tcPr>
            <w:tcW w:w="583" w:type="pct"/>
            <w:tcBorders>
              <w:top w:val="single" w:sz="4" w:space="0" w:color="auto"/>
            </w:tcBorders>
            <w:shd w:val="clear" w:color="auto" w:fill="auto"/>
          </w:tcPr>
          <w:p w14:paraId="682024EE" w14:textId="77777777" w:rsidR="002E3C74" w:rsidRPr="0022081F" w:rsidRDefault="002E3C74" w:rsidP="00FC2316">
            <w:pPr>
              <w:tabs>
                <w:tab w:val="left" w:pos="288"/>
                <w:tab w:val="left" w:pos="576"/>
                <w:tab w:val="left" w:pos="864"/>
                <w:tab w:val="left" w:pos="1152"/>
              </w:tabs>
              <w:spacing w:before="81" w:after="40" w:line="210" w:lineRule="exact"/>
              <w:ind w:left="144" w:right="40"/>
              <w:jc w:val="right"/>
              <w:rPr>
                <w:rFonts w:eastAsia="Times New Roman"/>
                <w:color w:val="000000" w:themeColor="text1"/>
                <w:kern w:val="0"/>
                <w:sz w:val="17"/>
                <w:szCs w:val="17"/>
                <w:lang w:eastAsia="zh-CN"/>
              </w:rPr>
            </w:pPr>
          </w:p>
        </w:tc>
        <w:tc>
          <w:tcPr>
            <w:tcW w:w="583" w:type="pct"/>
            <w:tcBorders>
              <w:top w:val="single" w:sz="4" w:space="0" w:color="auto"/>
            </w:tcBorders>
            <w:shd w:val="clear" w:color="auto" w:fill="auto"/>
          </w:tcPr>
          <w:p w14:paraId="3435A6B0" w14:textId="77777777" w:rsidR="002E3C74" w:rsidRPr="0022081F" w:rsidRDefault="002E3C74" w:rsidP="00FC2316">
            <w:pPr>
              <w:tabs>
                <w:tab w:val="left" w:pos="288"/>
                <w:tab w:val="left" w:pos="576"/>
                <w:tab w:val="left" w:pos="864"/>
                <w:tab w:val="left" w:pos="1152"/>
              </w:tabs>
              <w:spacing w:before="81" w:after="40" w:line="210" w:lineRule="exact"/>
              <w:ind w:left="144" w:right="40"/>
              <w:jc w:val="right"/>
              <w:rPr>
                <w:rFonts w:eastAsia="Times New Roman"/>
                <w:color w:val="000000" w:themeColor="text1"/>
                <w:kern w:val="0"/>
                <w:sz w:val="17"/>
                <w:szCs w:val="17"/>
                <w:lang w:eastAsia="zh-CN"/>
              </w:rPr>
            </w:pPr>
          </w:p>
        </w:tc>
        <w:tc>
          <w:tcPr>
            <w:tcW w:w="584" w:type="pct"/>
            <w:tcBorders>
              <w:top w:val="single" w:sz="4" w:space="0" w:color="auto"/>
            </w:tcBorders>
            <w:shd w:val="clear" w:color="auto" w:fill="auto"/>
            <w:vAlign w:val="bottom"/>
          </w:tcPr>
          <w:p w14:paraId="09487AD1" w14:textId="77777777" w:rsidR="002E3C74" w:rsidRPr="0022081F" w:rsidRDefault="002E3C74" w:rsidP="00FC2316">
            <w:pPr>
              <w:tabs>
                <w:tab w:val="left" w:pos="288"/>
                <w:tab w:val="left" w:pos="576"/>
                <w:tab w:val="left" w:pos="864"/>
                <w:tab w:val="left" w:pos="1152"/>
              </w:tabs>
              <w:spacing w:before="81" w:after="40" w:line="210" w:lineRule="exact"/>
              <w:ind w:left="144" w:right="40"/>
              <w:jc w:val="right"/>
              <w:rPr>
                <w:rFonts w:eastAsia="Times New Roman"/>
                <w:color w:val="000000" w:themeColor="text1"/>
                <w:kern w:val="0"/>
                <w:sz w:val="17"/>
                <w:szCs w:val="17"/>
                <w:lang w:eastAsia="zh-CN"/>
              </w:rPr>
            </w:pPr>
          </w:p>
        </w:tc>
        <w:tc>
          <w:tcPr>
            <w:tcW w:w="477" w:type="pct"/>
            <w:tcBorders>
              <w:top w:val="single" w:sz="4" w:space="0" w:color="auto"/>
            </w:tcBorders>
            <w:shd w:val="clear" w:color="auto" w:fill="auto"/>
            <w:vAlign w:val="bottom"/>
          </w:tcPr>
          <w:p w14:paraId="3C9C6557" w14:textId="77777777" w:rsidR="002E3C74" w:rsidRPr="0022081F" w:rsidRDefault="002E3C74" w:rsidP="00FC2316">
            <w:pPr>
              <w:tabs>
                <w:tab w:val="left" w:pos="288"/>
                <w:tab w:val="left" w:pos="576"/>
                <w:tab w:val="left" w:pos="864"/>
                <w:tab w:val="left" w:pos="1152"/>
              </w:tabs>
              <w:spacing w:before="81" w:after="40" w:line="210" w:lineRule="exact"/>
              <w:ind w:left="144" w:right="40"/>
              <w:jc w:val="right"/>
              <w:rPr>
                <w:rFonts w:eastAsia="Times New Roman"/>
                <w:color w:val="000000" w:themeColor="text1"/>
                <w:kern w:val="0"/>
                <w:sz w:val="17"/>
                <w:szCs w:val="17"/>
                <w:lang w:eastAsia="zh-CN"/>
              </w:rPr>
            </w:pPr>
          </w:p>
        </w:tc>
      </w:tr>
      <w:tr w:rsidR="002E3C74" w:rsidRPr="0022081F" w14:paraId="6C5A91C3" w14:textId="77777777" w:rsidTr="00FC2316">
        <w:trPr>
          <w:trHeight w:val="20"/>
        </w:trPr>
        <w:tc>
          <w:tcPr>
            <w:tcW w:w="1687" w:type="pct"/>
            <w:shd w:val="clear" w:color="auto" w:fill="auto"/>
            <w:vAlign w:val="center"/>
          </w:tcPr>
          <w:p w14:paraId="311E2769"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color w:val="000000" w:themeColor="text1"/>
                <w:sz w:val="17"/>
                <w:szCs w:val="17"/>
              </w:rPr>
              <w:t>GS (OL)</w:t>
            </w:r>
          </w:p>
        </w:tc>
        <w:tc>
          <w:tcPr>
            <w:tcW w:w="503" w:type="pct"/>
            <w:shd w:val="clear" w:color="auto" w:fill="auto"/>
          </w:tcPr>
          <w:p w14:paraId="6CDAAE53"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2</w:t>
            </w:r>
          </w:p>
        </w:tc>
        <w:tc>
          <w:tcPr>
            <w:tcW w:w="582" w:type="pct"/>
            <w:shd w:val="clear" w:color="auto" w:fill="auto"/>
          </w:tcPr>
          <w:p w14:paraId="1C5E956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7397200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07B4BDE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3BE62F72"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08B6EAC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2</w:t>
            </w:r>
          </w:p>
        </w:tc>
      </w:tr>
      <w:tr w:rsidR="002E3C74" w:rsidRPr="0022081F" w14:paraId="039F059D" w14:textId="77777777" w:rsidTr="00FC2316">
        <w:trPr>
          <w:trHeight w:val="60"/>
        </w:trPr>
        <w:tc>
          <w:tcPr>
            <w:tcW w:w="1687" w:type="pct"/>
            <w:shd w:val="clear" w:color="auto" w:fill="auto"/>
            <w:vAlign w:val="center"/>
          </w:tcPr>
          <w:p w14:paraId="6996D721" w14:textId="77777777" w:rsidR="002E3C74" w:rsidRPr="0022081F" w:rsidRDefault="002E3C74" w:rsidP="00FC2316">
            <w:pPr>
              <w:tabs>
                <w:tab w:val="left" w:pos="288"/>
                <w:tab w:val="left" w:pos="576"/>
                <w:tab w:val="left" w:pos="864"/>
                <w:tab w:val="left" w:pos="1152"/>
              </w:tabs>
              <w:spacing w:before="40" w:after="81" w:line="210" w:lineRule="exact"/>
              <w:ind w:right="40"/>
              <w:rPr>
                <w:rFonts w:eastAsia="Times New Roman"/>
                <w:color w:val="000000" w:themeColor="text1"/>
                <w:kern w:val="0"/>
                <w:sz w:val="17"/>
                <w:szCs w:val="17"/>
                <w:lang w:eastAsia="zh-CN"/>
              </w:rPr>
            </w:pPr>
            <w:r w:rsidRPr="0022081F">
              <w:rPr>
                <w:color w:val="000000" w:themeColor="text1"/>
                <w:sz w:val="17"/>
                <w:szCs w:val="17"/>
              </w:rPr>
              <w:t>LL</w:t>
            </w:r>
          </w:p>
        </w:tc>
        <w:tc>
          <w:tcPr>
            <w:tcW w:w="503" w:type="pct"/>
            <w:shd w:val="clear" w:color="auto" w:fill="auto"/>
          </w:tcPr>
          <w:p w14:paraId="5AC7FF67"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23</w:t>
            </w:r>
          </w:p>
        </w:tc>
        <w:tc>
          <w:tcPr>
            <w:tcW w:w="582" w:type="pct"/>
            <w:shd w:val="clear" w:color="auto" w:fill="auto"/>
          </w:tcPr>
          <w:p w14:paraId="459DFA45"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5896F977"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3" w:type="pct"/>
            <w:shd w:val="clear" w:color="auto" w:fill="auto"/>
          </w:tcPr>
          <w:p w14:paraId="32ED2040"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584" w:type="pct"/>
            <w:shd w:val="clear" w:color="auto" w:fill="auto"/>
          </w:tcPr>
          <w:p w14:paraId="4DFAFECE"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w:t>
            </w:r>
          </w:p>
        </w:tc>
        <w:tc>
          <w:tcPr>
            <w:tcW w:w="477" w:type="pct"/>
            <w:shd w:val="clear" w:color="auto" w:fill="auto"/>
          </w:tcPr>
          <w:p w14:paraId="310E1096"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color w:val="000000" w:themeColor="text1"/>
                <w:sz w:val="17"/>
                <w:szCs w:val="17"/>
              </w:rPr>
              <w:t>23</w:t>
            </w:r>
          </w:p>
        </w:tc>
      </w:tr>
      <w:tr w:rsidR="002E3C74" w:rsidRPr="0022081F" w14:paraId="638D4CC5" w14:textId="77777777" w:rsidTr="00FC2316">
        <w:trPr>
          <w:trHeight w:val="20"/>
        </w:trPr>
        <w:tc>
          <w:tcPr>
            <w:tcW w:w="1687" w:type="pct"/>
            <w:tcBorders>
              <w:top w:val="single" w:sz="4" w:space="0" w:color="auto"/>
              <w:bottom w:val="single" w:sz="4" w:space="0" w:color="auto"/>
            </w:tcBorders>
            <w:shd w:val="clear" w:color="auto" w:fill="auto"/>
            <w:vAlign w:val="bottom"/>
            <w:hideMark/>
          </w:tcPr>
          <w:p w14:paraId="06A71794"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color w:val="000000" w:themeColor="text1"/>
                <w:kern w:val="0"/>
                <w:sz w:val="17"/>
                <w:szCs w:val="17"/>
                <w:lang w:eastAsia="zh-CN"/>
              </w:rPr>
            </w:pPr>
            <w:r w:rsidRPr="0022081F">
              <w:rPr>
                <w:rFonts w:eastAsia="Times New Roman"/>
                <w:b/>
                <w:color w:val="000000" w:themeColor="text1"/>
                <w:kern w:val="0"/>
                <w:sz w:val="17"/>
                <w:szCs w:val="17"/>
                <w:lang w:eastAsia="zh-CN"/>
              </w:rPr>
              <w:tab/>
              <w:t>Subtotal</w:t>
            </w:r>
          </w:p>
        </w:tc>
        <w:tc>
          <w:tcPr>
            <w:tcW w:w="503" w:type="pct"/>
            <w:tcBorders>
              <w:top w:val="single" w:sz="4" w:space="0" w:color="auto"/>
              <w:bottom w:val="single" w:sz="4" w:space="0" w:color="auto"/>
            </w:tcBorders>
            <w:shd w:val="clear" w:color="auto" w:fill="auto"/>
          </w:tcPr>
          <w:p w14:paraId="53403D70"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25</w:t>
            </w:r>
          </w:p>
        </w:tc>
        <w:tc>
          <w:tcPr>
            <w:tcW w:w="582" w:type="pct"/>
            <w:tcBorders>
              <w:top w:val="single" w:sz="4" w:space="0" w:color="auto"/>
              <w:bottom w:val="single" w:sz="4" w:space="0" w:color="auto"/>
            </w:tcBorders>
            <w:shd w:val="clear" w:color="auto" w:fill="auto"/>
          </w:tcPr>
          <w:p w14:paraId="6281E620"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3" w:type="pct"/>
            <w:tcBorders>
              <w:top w:val="single" w:sz="4" w:space="0" w:color="auto"/>
              <w:bottom w:val="single" w:sz="4" w:space="0" w:color="auto"/>
            </w:tcBorders>
            <w:shd w:val="clear" w:color="auto" w:fill="auto"/>
          </w:tcPr>
          <w:p w14:paraId="2C663DC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3" w:type="pct"/>
            <w:tcBorders>
              <w:top w:val="single" w:sz="4" w:space="0" w:color="auto"/>
              <w:bottom w:val="single" w:sz="4" w:space="0" w:color="auto"/>
            </w:tcBorders>
            <w:shd w:val="clear" w:color="auto" w:fill="auto"/>
          </w:tcPr>
          <w:p w14:paraId="695DDC0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4" w:type="pct"/>
            <w:tcBorders>
              <w:top w:val="single" w:sz="4" w:space="0" w:color="auto"/>
              <w:bottom w:val="single" w:sz="4" w:space="0" w:color="auto"/>
            </w:tcBorders>
            <w:shd w:val="clear" w:color="auto" w:fill="auto"/>
          </w:tcPr>
          <w:p w14:paraId="50CFE538"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477" w:type="pct"/>
            <w:tcBorders>
              <w:top w:val="single" w:sz="4" w:space="0" w:color="auto"/>
              <w:bottom w:val="single" w:sz="4" w:space="0" w:color="auto"/>
            </w:tcBorders>
            <w:shd w:val="clear" w:color="auto" w:fill="auto"/>
          </w:tcPr>
          <w:p w14:paraId="529970E8"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25</w:t>
            </w:r>
          </w:p>
        </w:tc>
      </w:tr>
      <w:tr w:rsidR="002E3C74" w:rsidRPr="0022081F" w14:paraId="0453944D" w14:textId="77777777" w:rsidTr="00FC2316">
        <w:trPr>
          <w:trHeight w:val="20"/>
        </w:trPr>
        <w:tc>
          <w:tcPr>
            <w:tcW w:w="1687" w:type="pct"/>
            <w:tcBorders>
              <w:top w:val="single" w:sz="4" w:space="0" w:color="auto"/>
              <w:bottom w:val="single" w:sz="12" w:space="0" w:color="auto"/>
            </w:tcBorders>
            <w:shd w:val="clear" w:color="auto" w:fill="auto"/>
            <w:vAlign w:val="bottom"/>
            <w:hideMark/>
          </w:tcPr>
          <w:p w14:paraId="3EC70F43"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color w:val="000000" w:themeColor="text1"/>
                <w:kern w:val="0"/>
                <w:sz w:val="17"/>
                <w:szCs w:val="17"/>
                <w:lang w:eastAsia="zh-CN"/>
              </w:rPr>
            </w:pPr>
            <w:r w:rsidRPr="0022081F">
              <w:rPr>
                <w:rFonts w:eastAsia="Times New Roman"/>
                <w:b/>
                <w:color w:val="000000" w:themeColor="text1"/>
                <w:kern w:val="0"/>
                <w:sz w:val="17"/>
                <w:szCs w:val="17"/>
                <w:lang w:eastAsia="zh-CN"/>
              </w:rPr>
              <w:tab/>
              <w:t>Total</w:t>
            </w:r>
          </w:p>
        </w:tc>
        <w:tc>
          <w:tcPr>
            <w:tcW w:w="503" w:type="pct"/>
            <w:tcBorders>
              <w:top w:val="single" w:sz="4" w:space="0" w:color="auto"/>
              <w:bottom w:val="single" w:sz="12" w:space="0" w:color="auto"/>
            </w:tcBorders>
            <w:shd w:val="clear" w:color="auto" w:fill="auto"/>
          </w:tcPr>
          <w:p w14:paraId="75A1542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82</w:t>
            </w:r>
          </w:p>
        </w:tc>
        <w:tc>
          <w:tcPr>
            <w:tcW w:w="582" w:type="pct"/>
            <w:tcBorders>
              <w:top w:val="single" w:sz="4" w:space="0" w:color="auto"/>
              <w:bottom w:val="single" w:sz="12" w:space="0" w:color="auto"/>
            </w:tcBorders>
            <w:shd w:val="clear" w:color="auto" w:fill="auto"/>
          </w:tcPr>
          <w:p w14:paraId="4927568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3" w:type="pct"/>
            <w:tcBorders>
              <w:top w:val="single" w:sz="4" w:space="0" w:color="auto"/>
              <w:bottom w:val="single" w:sz="12" w:space="0" w:color="auto"/>
            </w:tcBorders>
            <w:shd w:val="clear" w:color="auto" w:fill="auto"/>
          </w:tcPr>
          <w:p w14:paraId="05306A85"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3" w:type="pct"/>
            <w:tcBorders>
              <w:top w:val="single" w:sz="4" w:space="0" w:color="auto"/>
              <w:bottom w:val="single" w:sz="12" w:space="0" w:color="auto"/>
            </w:tcBorders>
            <w:shd w:val="clear" w:color="auto" w:fill="auto"/>
          </w:tcPr>
          <w:p w14:paraId="2D731721"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584" w:type="pct"/>
            <w:tcBorders>
              <w:top w:val="single" w:sz="4" w:space="0" w:color="auto"/>
              <w:bottom w:val="single" w:sz="12" w:space="0" w:color="auto"/>
            </w:tcBorders>
            <w:shd w:val="clear" w:color="auto" w:fill="auto"/>
          </w:tcPr>
          <w:p w14:paraId="334B2A46"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w:t>
            </w:r>
          </w:p>
        </w:tc>
        <w:tc>
          <w:tcPr>
            <w:tcW w:w="477" w:type="pct"/>
            <w:tcBorders>
              <w:top w:val="single" w:sz="4" w:space="0" w:color="auto"/>
              <w:bottom w:val="single" w:sz="12" w:space="0" w:color="auto"/>
            </w:tcBorders>
            <w:shd w:val="clear" w:color="auto" w:fill="auto"/>
          </w:tcPr>
          <w:p w14:paraId="65A19EBD"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color w:val="000000" w:themeColor="text1"/>
                <w:kern w:val="0"/>
                <w:sz w:val="17"/>
                <w:szCs w:val="17"/>
                <w:lang w:eastAsia="zh-CN"/>
              </w:rPr>
            </w:pPr>
            <w:r w:rsidRPr="0022081F">
              <w:rPr>
                <w:b/>
                <w:color w:val="000000" w:themeColor="text1"/>
                <w:sz w:val="17"/>
                <w:szCs w:val="17"/>
              </w:rPr>
              <w:t>82</w:t>
            </w:r>
          </w:p>
        </w:tc>
      </w:tr>
    </w:tbl>
    <w:p w14:paraId="156D071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B500C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EA9CF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15.79</w:t>
      </w:r>
      <w:r w:rsidRPr="0022081F">
        <w:tab/>
        <w:t>Additional details on the distribution of the proposed resources for 2026 are reflected in tables 15.11 to 15.13 and figure 15.XV.</w:t>
      </w:r>
    </w:p>
    <w:p w14:paraId="77949A0D"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15.80</w:t>
      </w:r>
      <w:r w:rsidRPr="0022081F">
        <w:tab/>
        <w:t>As shown in tables 15.11 (1) and 15.12 (1), the overall resources proposed for 2026 amount to $14,989,900 and reflect a decrease of $65,100 (or 0.4 per cent) compared with the approved budget for 2025. Resource changes result from technical adjustments and other changes. The proposed level of resources provides for the full, efficient and effective implementation of mandates.</w:t>
      </w:r>
    </w:p>
    <w:p w14:paraId="1AE6DB4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765A9B"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15.11</w:t>
      </w:r>
    </w:p>
    <w:p w14:paraId="487EA7CD"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Overall: evolution of financial resources by source of funding, component and subprogramme</w:t>
      </w:r>
    </w:p>
    <w:p w14:paraId="3DF845D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w:t>
      </w:r>
    </w:p>
    <w:p w14:paraId="789CA8FD"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0BE839" w14:textId="77777777" w:rsidR="002E3C74" w:rsidRPr="0022081F" w:rsidRDefault="002E3C74" w:rsidP="002E3C7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rPr>
          <w:i w:val="0"/>
          <w:iCs/>
        </w:rPr>
        <w:t>(1)</w:t>
      </w:r>
      <w:r w:rsidRPr="0022081F">
        <w:tab/>
        <w:t xml:space="preserve">Regular budget </w:t>
      </w:r>
    </w:p>
    <w:p w14:paraId="3CD8A55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4C54F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970"/>
        <w:gridCol w:w="809"/>
        <w:gridCol w:w="900"/>
        <w:gridCol w:w="812"/>
        <w:gridCol w:w="989"/>
        <w:gridCol w:w="810"/>
        <w:gridCol w:w="810"/>
        <w:gridCol w:w="816"/>
        <w:gridCol w:w="934"/>
      </w:tblGrid>
      <w:tr w:rsidR="002E3C74" w:rsidRPr="0022081F" w14:paraId="411A7017" w14:textId="77777777" w:rsidTr="00FC2316">
        <w:trPr>
          <w:trHeight w:val="20"/>
          <w:tblHeader/>
        </w:trPr>
        <w:tc>
          <w:tcPr>
            <w:tcW w:w="1508" w:type="pct"/>
            <w:vMerge w:val="restart"/>
            <w:tcBorders>
              <w:top w:val="single" w:sz="4" w:space="0" w:color="auto"/>
            </w:tcBorders>
            <w:shd w:val="clear" w:color="auto" w:fill="auto"/>
            <w:vAlign w:val="bottom"/>
          </w:tcPr>
          <w:p w14:paraId="3163AD4B" w14:textId="77777777" w:rsidR="002E3C74" w:rsidRPr="0022081F" w:rsidRDefault="002E3C74" w:rsidP="00FC2316">
            <w:pPr>
              <w:spacing w:before="81" w:after="81" w:line="160" w:lineRule="exact"/>
              <w:ind w:right="40"/>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Component/subprogramme</w:t>
            </w:r>
          </w:p>
        </w:tc>
        <w:tc>
          <w:tcPr>
            <w:tcW w:w="411" w:type="pct"/>
            <w:vMerge w:val="restart"/>
            <w:tcBorders>
              <w:top w:val="single" w:sz="4" w:space="0" w:color="auto"/>
            </w:tcBorders>
            <w:shd w:val="clear" w:color="auto" w:fill="auto"/>
            <w:vAlign w:val="bottom"/>
          </w:tcPr>
          <w:p w14:paraId="57FBE6DE" w14:textId="77777777" w:rsidR="002E3C74" w:rsidRPr="0022081F" w:rsidRDefault="002E3C74" w:rsidP="00FC2316">
            <w:pPr>
              <w:spacing w:before="81" w:after="81" w:line="160" w:lineRule="exact"/>
              <w:ind w:left="87"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2024 expenditure</w:t>
            </w:r>
          </w:p>
        </w:tc>
        <w:tc>
          <w:tcPr>
            <w:tcW w:w="457" w:type="pct"/>
            <w:vMerge w:val="restart"/>
            <w:tcBorders>
              <w:top w:val="single" w:sz="4" w:space="0" w:color="auto"/>
            </w:tcBorders>
            <w:shd w:val="clear" w:color="auto" w:fill="auto"/>
            <w:vAlign w:val="bottom"/>
          </w:tcPr>
          <w:p w14:paraId="75D4BD91" w14:textId="77777777" w:rsidR="002E3C74" w:rsidRPr="0022081F" w:rsidRDefault="002E3C74" w:rsidP="00FC2316">
            <w:pPr>
              <w:spacing w:before="81" w:after="81" w:line="160" w:lineRule="exact"/>
              <w:ind w:left="3"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 xml:space="preserve">2025 </w:t>
            </w:r>
            <w:r w:rsidRPr="0022081F">
              <w:rPr>
                <w:rFonts w:eastAsia="Times New Roman"/>
                <w:i/>
                <w:iCs/>
                <w:color w:val="000000" w:themeColor="text1"/>
                <w:spacing w:val="0"/>
                <w:w w:val="100"/>
                <w:kern w:val="0"/>
                <w:sz w:val="14"/>
                <w:szCs w:val="17"/>
                <w:lang w:eastAsia="zh-CN"/>
              </w:rPr>
              <w:br/>
              <w:t>approved</w:t>
            </w:r>
          </w:p>
        </w:tc>
        <w:tc>
          <w:tcPr>
            <w:tcW w:w="2150" w:type="pct"/>
            <w:gridSpan w:val="5"/>
            <w:tcBorders>
              <w:top w:val="single" w:sz="4" w:space="0" w:color="auto"/>
              <w:bottom w:val="single" w:sz="4" w:space="0" w:color="auto"/>
            </w:tcBorders>
            <w:shd w:val="clear" w:color="auto" w:fill="auto"/>
            <w:vAlign w:val="bottom"/>
          </w:tcPr>
          <w:p w14:paraId="7D796B98" w14:textId="77777777" w:rsidR="002E3C74" w:rsidRPr="0022081F" w:rsidRDefault="002E3C74" w:rsidP="00FC2316">
            <w:pPr>
              <w:spacing w:before="81" w:after="81" w:line="160" w:lineRule="exact"/>
              <w:ind w:right="43"/>
              <w:jc w:val="center"/>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Changes</w:t>
            </w:r>
          </w:p>
        </w:tc>
        <w:tc>
          <w:tcPr>
            <w:tcW w:w="475" w:type="pct"/>
            <w:vMerge w:val="restart"/>
            <w:tcBorders>
              <w:top w:val="single" w:sz="4" w:space="0" w:color="auto"/>
              <w:bottom w:val="single" w:sz="8" w:space="0" w:color="auto"/>
            </w:tcBorders>
            <w:shd w:val="clear" w:color="auto" w:fill="auto"/>
            <w:vAlign w:val="bottom"/>
          </w:tcPr>
          <w:p w14:paraId="3621933E" w14:textId="77777777" w:rsidR="002E3C74" w:rsidRPr="0022081F" w:rsidRDefault="002E3C74" w:rsidP="00FC2316">
            <w:pPr>
              <w:spacing w:before="81" w:after="81" w:line="160" w:lineRule="exact"/>
              <w:ind w:left="144"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 xml:space="preserve">2026 estimate </w:t>
            </w:r>
          </w:p>
        </w:tc>
      </w:tr>
      <w:tr w:rsidR="002E3C74" w:rsidRPr="0022081F" w14:paraId="40052CBF" w14:textId="77777777" w:rsidTr="00FC2316">
        <w:trPr>
          <w:trHeight w:val="20"/>
          <w:tblHeader/>
        </w:trPr>
        <w:tc>
          <w:tcPr>
            <w:tcW w:w="1508" w:type="pct"/>
            <w:vMerge/>
            <w:tcBorders>
              <w:bottom w:val="single" w:sz="12" w:space="0" w:color="auto"/>
            </w:tcBorders>
            <w:shd w:val="clear" w:color="auto" w:fill="auto"/>
            <w:vAlign w:val="bottom"/>
            <w:hideMark/>
          </w:tcPr>
          <w:p w14:paraId="2E4AEF88" w14:textId="77777777" w:rsidR="002E3C74" w:rsidRPr="0022081F" w:rsidRDefault="002E3C74" w:rsidP="00FC2316">
            <w:pPr>
              <w:spacing w:before="81" w:after="81" w:line="160" w:lineRule="exact"/>
              <w:ind w:right="40"/>
              <w:rPr>
                <w:rFonts w:eastAsia="Times New Roman"/>
                <w:i/>
                <w:iCs/>
                <w:color w:val="000000" w:themeColor="text1"/>
                <w:spacing w:val="0"/>
                <w:w w:val="100"/>
                <w:kern w:val="0"/>
                <w:sz w:val="14"/>
                <w:szCs w:val="17"/>
                <w:lang w:eastAsia="zh-CN"/>
              </w:rPr>
            </w:pPr>
          </w:p>
        </w:tc>
        <w:tc>
          <w:tcPr>
            <w:tcW w:w="411" w:type="pct"/>
            <w:vMerge/>
            <w:tcBorders>
              <w:bottom w:val="single" w:sz="12" w:space="0" w:color="auto"/>
            </w:tcBorders>
            <w:shd w:val="clear" w:color="auto" w:fill="auto"/>
            <w:vAlign w:val="bottom"/>
            <w:hideMark/>
          </w:tcPr>
          <w:p w14:paraId="0BD411B2" w14:textId="77777777" w:rsidR="002E3C74" w:rsidRPr="0022081F" w:rsidRDefault="002E3C74" w:rsidP="00FC2316">
            <w:pPr>
              <w:spacing w:before="81" w:after="81" w:line="160" w:lineRule="exact"/>
              <w:ind w:left="87" w:right="40"/>
              <w:jc w:val="right"/>
              <w:rPr>
                <w:rFonts w:eastAsia="Times New Roman"/>
                <w:i/>
                <w:iCs/>
                <w:color w:val="000000" w:themeColor="text1"/>
                <w:spacing w:val="0"/>
                <w:w w:val="100"/>
                <w:kern w:val="0"/>
                <w:sz w:val="14"/>
                <w:szCs w:val="17"/>
                <w:lang w:eastAsia="zh-CN"/>
              </w:rPr>
            </w:pPr>
          </w:p>
        </w:tc>
        <w:tc>
          <w:tcPr>
            <w:tcW w:w="457" w:type="pct"/>
            <w:vMerge/>
            <w:tcBorders>
              <w:bottom w:val="single" w:sz="12" w:space="0" w:color="auto"/>
            </w:tcBorders>
            <w:shd w:val="clear" w:color="auto" w:fill="auto"/>
            <w:vAlign w:val="bottom"/>
            <w:hideMark/>
          </w:tcPr>
          <w:p w14:paraId="61B7929C" w14:textId="77777777" w:rsidR="002E3C74" w:rsidRPr="0022081F" w:rsidRDefault="002E3C74" w:rsidP="00FC2316">
            <w:pPr>
              <w:spacing w:before="81" w:after="81" w:line="160" w:lineRule="exact"/>
              <w:ind w:left="3" w:right="40"/>
              <w:jc w:val="right"/>
              <w:rPr>
                <w:rFonts w:eastAsia="Times New Roman"/>
                <w:i/>
                <w:iCs/>
                <w:color w:val="000000" w:themeColor="text1"/>
                <w:spacing w:val="0"/>
                <w:w w:val="100"/>
                <w:kern w:val="0"/>
                <w:sz w:val="14"/>
                <w:szCs w:val="17"/>
                <w:lang w:eastAsia="zh-CN"/>
              </w:rPr>
            </w:pPr>
          </w:p>
        </w:tc>
        <w:tc>
          <w:tcPr>
            <w:tcW w:w="412" w:type="pct"/>
            <w:tcBorders>
              <w:top w:val="single" w:sz="4" w:space="0" w:color="auto"/>
              <w:bottom w:val="single" w:sz="12" w:space="0" w:color="auto"/>
            </w:tcBorders>
            <w:shd w:val="clear" w:color="auto" w:fill="auto"/>
            <w:vAlign w:val="bottom"/>
            <w:hideMark/>
          </w:tcPr>
          <w:p w14:paraId="5A80464F" w14:textId="77777777" w:rsidR="002E3C74" w:rsidRPr="0022081F" w:rsidRDefault="002E3C74" w:rsidP="00FC2316">
            <w:pPr>
              <w:spacing w:before="81" w:after="81" w:line="160" w:lineRule="exact"/>
              <w:ind w:left="72"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Technical adjustments</w:t>
            </w:r>
          </w:p>
        </w:tc>
        <w:tc>
          <w:tcPr>
            <w:tcW w:w="502" w:type="pct"/>
            <w:tcBorders>
              <w:top w:val="single" w:sz="4" w:space="0" w:color="auto"/>
              <w:bottom w:val="single" w:sz="12" w:space="0" w:color="auto"/>
            </w:tcBorders>
            <w:shd w:val="clear" w:color="auto" w:fill="auto"/>
            <w:vAlign w:val="bottom"/>
            <w:hideMark/>
          </w:tcPr>
          <w:p w14:paraId="06162429" w14:textId="77777777" w:rsidR="002E3C74" w:rsidRPr="0022081F" w:rsidRDefault="002E3C74" w:rsidP="00FC2316">
            <w:pPr>
              <w:spacing w:before="81" w:after="81" w:line="160" w:lineRule="exact"/>
              <w:ind w:left="72"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 xml:space="preserve">New/expanded mandates </w:t>
            </w:r>
          </w:p>
        </w:tc>
        <w:tc>
          <w:tcPr>
            <w:tcW w:w="411" w:type="pct"/>
            <w:tcBorders>
              <w:top w:val="single" w:sz="4" w:space="0" w:color="auto"/>
              <w:bottom w:val="single" w:sz="12" w:space="0" w:color="auto"/>
            </w:tcBorders>
            <w:shd w:val="clear" w:color="auto" w:fill="auto"/>
            <w:vAlign w:val="bottom"/>
            <w:hideMark/>
          </w:tcPr>
          <w:p w14:paraId="1A75FC1C" w14:textId="77777777" w:rsidR="002E3C74" w:rsidRPr="0022081F" w:rsidRDefault="002E3C74" w:rsidP="00FC2316">
            <w:pPr>
              <w:spacing w:before="81" w:after="81" w:line="160" w:lineRule="exact"/>
              <w:ind w:left="144"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 xml:space="preserve">Other </w:t>
            </w:r>
          </w:p>
        </w:tc>
        <w:tc>
          <w:tcPr>
            <w:tcW w:w="411" w:type="pct"/>
            <w:tcBorders>
              <w:top w:val="single" w:sz="4" w:space="0" w:color="auto"/>
              <w:bottom w:val="single" w:sz="12" w:space="0" w:color="auto"/>
            </w:tcBorders>
            <w:shd w:val="clear" w:color="auto" w:fill="auto"/>
            <w:vAlign w:val="bottom"/>
            <w:hideMark/>
          </w:tcPr>
          <w:p w14:paraId="3B556F07" w14:textId="77777777" w:rsidR="002E3C74" w:rsidRPr="0022081F" w:rsidRDefault="002E3C74" w:rsidP="00FC2316">
            <w:pPr>
              <w:spacing w:before="81" w:after="81" w:line="160" w:lineRule="exact"/>
              <w:ind w:left="144"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 xml:space="preserve">Total </w:t>
            </w:r>
          </w:p>
        </w:tc>
        <w:tc>
          <w:tcPr>
            <w:tcW w:w="413" w:type="pct"/>
            <w:tcBorders>
              <w:top w:val="single" w:sz="4" w:space="0" w:color="auto"/>
              <w:bottom w:val="single" w:sz="12" w:space="0" w:color="auto"/>
            </w:tcBorders>
            <w:shd w:val="clear" w:color="auto" w:fill="auto"/>
            <w:vAlign w:val="bottom"/>
            <w:hideMark/>
          </w:tcPr>
          <w:p w14:paraId="57912380" w14:textId="77777777" w:rsidR="002E3C74" w:rsidRPr="0022081F" w:rsidRDefault="002E3C74" w:rsidP="00FC2316">
            <w:pPr>
              <w:spacing w:before="81" w:after="81" w:line="160" w:lineRule="exact"/>
              <w:ind w:left="72"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Percentage</w:t>
            </w:r>
          </w:p>
        </w:tc>
        <w:tc>
          <w:tcPr>
            <w:tcW w:w="475" w:type="pct"/>
            <w:vMerge/>
            <w:tcBorders>
              <w:bottom w:val="single" w:sz="12" w:space="0" w:color="auto"/>
            </w:tcBorders>
            <w:shd w:val="clear" w:color="auto" w:fill="auto"/>
            <w:vAlign w:val="bottom"/>
            <w:hideMark/>
          </w:tcPr>
          <w:p w14:paraId="760BDC09" w14:textId="77777777" w:rsidR="002E3C74" w:rsidRPr="0022081F" w:rsidRDefault="002E3C74" w:rsidP="00FC2316">
            <w:pPr>
              <w:spacing w:before="81" w:after="81" w:line="160" w:lineRule="exact"/>
              <w:ind w:left="144" w:right="40"/>
              <w:jc w:val="right"/>
              <w:rPr>
                <w:rFonts w:eastAsia="Times New Roman"/>
                <w:i/>
                <w:iCs/>
                <w:color w:val="000000" w:themeColor="text1"/>
                <w:spacing w:val="0"/>
                <w:w w:val="100"/>
                <w:kern w:val="0"/>
                <w:sz w:val="14"/>
                <w:szCs w:val="17"/>
                <w:lang w:eastAsia="zh-CN"/>
              </w:rPr>
            </w:pPr>
          </w:p>
        </w:tc>
      </w:tr>
      <w:tr w:rsidR="002E3C74" w:rsidRPr="0022081F" w14:paraId="7A41B4E9" w14:textId="77777777" w:rsidTr="00FC2316">
        <w:trPr>
          <w:trHeight w:hRule="exact" w:val="115"/>
          <w:tblHeader/>
        </w:trPr>
        <w:tc>
          <w:tcPr>
            <w:tcW w:w="1508" w:type="pct"/>
            <w:tcBorders>
              <w:top w:val="single" w:sz="12" w:space="0" w:color="auto"/>
            </w:tcBorders>
            <w:shd w:val="clear" w:color="auto" w:fill="auto"/>
            <w:vAlign w:val="bottom"/>
          </w:tcPr>
          <w:p w14:paraId="21926F62" w14:textId="77777777" w:rsidR="002E3C74" w:rsidRPr="0022081F" w:rsidRDefault="002E3C74" w:rsidP="00FC2316">
            <w:pPr>
              <w:spacing w:before="40" w:after="40" w:line="210" w:lineRule="exact"/>
              <w:ind w:right="40"/>
              <w:rPr>
                <w:rFonts w:eastAsia="Times New Roman"/>
                <w:color w:val="000000" w:themeColor="text1"/>
                <w:spacing w:val="0"/>
                <w:w w:val="100"/>
                <w:kern w:val="0"/>
                <w:sz w:val="17"/>
                <w:szCs w:val="17"/>
                <w:lang w:eastAsia="zh-CN"/>
              </w:rPr>
            </w:pPr>
          </w:p>
        </w:tc>
        <w:tc>
          <w:tcPr>
            <w:tcW w:w="411" w:type="pct"/>
            <w:tcBorders>
              <w:top w:val="single" w:sz="12" w:space="0" w:color="auto"/>
            </w:tcBorders>
            <w:shd w:val="clear" w:color="auto" w:fill="auto"/>
            <w:vAlign w:val="bottom"/>
          </w:tcPr>
          <w:p w14:paraId="09C7CDD5"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57" w:type="pct"/>
            <w:tcBorders>
              <w:top w:val="single" w:sz="12" w:space="0" w:color="auto"/>
            </w:tcBorders>
            <w:shd w:val="clear" w:color="auto" w:fill="auto"/>
            <w:vAlign w:val="bottom"/>
          </w:tcPr>
          <w:p w14:paraId="513025F1"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12" w:type="pct"/>
            <w:tcBorders>
              <w:top w:val="single" w:sz="12" w:space="0" w:color="auto"/>
            </w:tcBorders>
            <w:shd w:val="clear" w:color="auto" w:fill="auto"/>
            <w:vAlign w:val="bottom"/>
          </w:tcPr>
          <w:p w14:paraId="3F2C65EB"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502" w:type="pct"/>
            <w:tcBorders>
              <w:top w:val="single" w:sz="12" w:space="0" w:color="auto"/>
            </w:tcBorders>
            <w:shd w:val="clear" w:color="auto" w:fill="auto"/>
            <w:vAlign w:val="bottom"/>
          </w:tcPr>
          <w:p w14:paraId="254EBA45"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11" w:type="pct"/>
            <w:tcBorders>
              <w:top w:val="single" w:sz="12" w:space="0" w:color="auto"/>
            </w:tcBorders>
            <w:shd w:val="clear" w:color="auto" w:fill="auto"/>
            <w:vAlign w:val="bottom"/>
          </w:tcPr>
          <w:p w14:paraId="584CB0FF"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11" w:type="pct"/>
            <w:tcBorders>
              <w:top w:val="single" w:sz="12" w:space="0" w:color="auto"/>
            </w:tcBorders>
            <w:shd w:val="clear" w:color="auto" w:fill="auto"/>
            <w:vAlign w:val="bottom"/>
          </w:tcPr>
          <w:p w14:paraId="112F0EDD"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13" w:type="pct"/>
            <w:tcBorders>
              <w:top w:val="single" w:sz="12" w:space="0" w:color="auto"/>
            </w:tcBorders>
            <w:shd w:val="clear" w:color="auto" w:fill="auto"/>
            <w:vAlign w:val="bottom"/>
          </w:tcPr>
          <w:p w14:paraId="555A0129"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75" w:type="pct"/>
            <w:tcBorders>
              <w:top w:val="single" w:sz="12" w:space="0" w:color="auto"/>
            </w:tcBorders>
            <w:shd w:val="clear" w:color="auto" w:fill="auto"/>
            <w:vAlign w:val="bottom"/>
          </w:tcPr>
          <w:p w14:paraId="78EB69AB"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r>
      <w:tr w:rsidR="002E3C74" w:rsidRPr="0022081F" w14:paraId="5A2F981D" w14:textId="77777777" w:rsidTr="00FC2316">
        <w:trPr>
          <w:trHeight w:val="20"/>
        </w:trPr>
        <w:tc>
          <w:tcPr>
            <w:tcW w:w="1508" w:type="pct"/>
            <w:shd w:val="clear" w:color="auto" w:fill="auto"/>
            <w:vAlign w:val="center"/>
            <w:hideMark/>
          </w:tcPr>
          <w:p w14:paraId="45C64F26" w14:textId="77777777" w:rsidR="002E3C74" w:rsidRPr="0022081F" w:rsidRDefault="002E3C74" w:rsidP="00FC2316">
            <w:pPr>
              <w:tabs>
                <w:tab w:val="left" w:pos="288"/>
                <w:tab w:val="left" w:pos="576"/>
                <w:tab w:val="left" w:pos="864"/>
                <w:tab w:val="left" w:pos="1152"/>
              </w:tabs>
              <w:spacing w:before="40" w:after="40" w:line="210" w:lineRule="exact"/>
              <w:ind w:left="288" w:right="40" w:hanging="288"/>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A.</w:t>
            </w:r>
            <w:r w:rsidRPr="0022081F">
              <w:rPr>
                <w:rFonts w:eastAsia="Times New Roman"/>
                <w:color w:val="000000" w:themeColor="text1"/>
                <w:kern w:val="0"/>
                <w:sz w:val="17"/>
                <w:szCs w:val="17"/>
                <w:lang w:eastAsia="zh-CN"/>
              </w:rPr>
              <w:tab/>
              <w:t>Policymaking organs</w:t>
            </w:r>
          </w:p>
        </w:tc>
        <w:tc>
          <w:tcPr>
            <w:tcW w:w="411" w:type="pct"/>
            <w:shd w:val="clear" w:color="auto" w:fill="auto"/>
            <w:vAlign w:val="bottom"/>
          </w:tcPr>
          <w:p w14:paraId="63D72C0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733.2</w:t>
            </w:r>
          </w:p>
        </w:tc>
        <w:tc>
          <w:tcPr>
            <w:tcW w:w="457" w:type="pct"/>
            <w:shd w:val="clear" w:color="auto" w:fill="auto"/>
            <w:vAlign w:val="bottom"/>
          </w:tcPr>
          <w:p w14:paraId="50C231A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823.1</w:t>
            </w:r>
          </w:p>
        </w:tc>
        <w:tc>
          <w:tcPr>
            <w:tcW w:w="412" w:type="pct"/>
            <w:shd w:val="clear" w:color="auto" w:fill="auto"/>
            <w:vAlign w:val="bottom"/>
          </w:tcPr>
          <w:p w14:paraId="44F8F88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502" w:type="pct"/>
            <w:shd w:val="clear" w:color="auto" w:fill="auto"/>
            <w:vAlign w:val="bottom"/>
          </w:tcPr>
          <w:p w14:paraId="1E63AA8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shd w:val="clear" w:color="auto" w:fill="auto"/>
            <w:vAlign w:val="bottom"/>
          </w:tcPr>
          <w:p w14:paraId="709232E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1" w:type="pct"/>
            <w:shd w:val="clear" w:color="auto" w:fill="auto"/>
            <w:vAlign w:val="bottom"/>
          </w:tcPr>
          <w:p w14:paraId="33B74EF6"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3" w:type="pct"/>
            <w:shd w:val="clear" w:color="auto" w:fill="auto"/>
            <w:vAlign w:val="bottom"/>
          </w:tcPr>
          <w:p w14:paraId="1A5D1035"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75" w:type="pct"/>
            <w:shd w:val="clear" w:color="auto" w:fill="auto"/>
            <w:vAlign w:val="bottom"/>
          </w:tcPr>
          <w:p w14:paraId="7F4376C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823.1</w:t>
            </w:r>
          </w:p>
        </w:tc>
      </w:tr>
      <w:tr w:rsidR="002E3C74" w:rsidRPr="0022081F" w14:paraId="49D9036B" w14:textId="77777777" w:rsidTr="00FC2316">
        <w:trPr>
          <w:trHeight w:val="20"/>
        </w:trPr>
        <w:tc>
          <w:tcPr>
            <w:tcW w:w="1508" w:type="pct"/>
            <w:shd w:val="clear" w:color="auto" w:fill="auto"/>
            <w:vAlign w:val="center"/>
            <w:hideMark/>
          </w:tcPr>
          <w:p w14:paraId="6EEB6DD1" w14:textId="77777777" w:rsidR="002E3C74" w:rsidRPr="0022081F" w:rsidRDefault="002E3C74" w:rsidP="00FC2316">
            <w:pPr>
              <w:tabs>
                <w:tab w:val="left" w:pos="288"/>
                <w:tab w:val="left" w:pos="576"/>
                <w:tab w:val="left" w:pos="864"/>
                <w:tab w:val="left" w:pos="1152"/>
              </w:tabs>
              <w:spacing w:before="40" w:after="40" w:line="210" w:lineRule="exact"/>
              <w:ind w:left="288" w:right="40" w:hanging="288"/>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B.</w:t>
            </w:r>
            <w:r w:rsidRPr="0022081F">
              <w:rPr>
                <w:rFonts w:eastAsia="Times New Roman"/>
                <w:color w:val="000000" w:themeColor="text1"/>
                <w:kern w:val="0"/>
                <w:sz w:val="17"/>
                <w:szCs w:val="17"/>
                <w:lang w:eastAsia="zh-CN"/>
              </w:rPr>
              <w:tab/>
              <w:t xml:space="preserve">Executive direction and management </w:t>
            </w:r>
          </w:p>
        </w:tc>
        <w:tc>
          <w:tcPr>
            <w:tcW w:w="411" w:type="pct"/>
            <w:shd w:val="clear" w:color="auto" w:fill="auto"/>
            <w:vAlign w:val="bottom"/>
          </w:tcPr>
          <w:p w14:paraId="58E0F099" w14:textId="77777777" w:rsidR="002E3C74" w:rsidRPr="0022081F" w:rsidRDefault="002E3C74" w:rsidP="00FC2316">
            <w:pPr>
              <w:tabs>
                <w:tab w:val="left" w:pos="288"/>
                <w:tab w:val="left" w:pos="576"/>
                <w:tab w:val="left" w:pos="864"/>
                <w:tab w:val="left" w:pos="1152"/>
              </w:tabs>
              <w:spacing w:before="40" w:after="40" w:line="210" w:lineRule="exact"/>
              <w:ind w:leftChars="-25" w:left="3" w:right="125" w:hangingChars="31" w:hanging="55"/>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1 668.6</w:t>
            </w:r>
          </w:p>
        </w:tc>
        <w:tc>
          <w:tcPr>
            <w:tcW w:w="457" w:type="pct"/>
            <w:shd w:val="clear" w:color="auto" w:fill="auto"/>
            <w:vAlign w:val="bottom"/>
          </w:tcPr>
          <w:p w14:paraId="487AF93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2 002.3</w:t>
            </w:r>
          </w:p>
        </w:tc>
        <w:tc>
          <w:tcPr>
            <w:tcW w:w="412" w:type="pct"/>
            <w:shd w:val="clear" w:color="auto" w:fill="auto"/>
            <w:vAlign w:val="bottom"/>
          </w:tcPr>
          <w:p w14:paraId="30B7B8C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502" w:type="pct"/>
            <w:shd w:val="clear" w:color="auto" w:fill="auto"/>
            <w:vAlign w:val="bottom"/>
          </w:tcPr>
          <w:p w14:paraId="13397A0D"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shd w:val="clear" w:color="auto" w:fill="auto"/>
            <w:vAlign w:val="bottom"/>
          </w:tcPr>
          <w:p w14:paraId="1F0BF59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1" w:type="pct"/>
            <w:shd w:val="clear" w:color="auto" w:fill="auto"/>
            <w:vAlign w:val="bottom"/>
          </w:tcPr>
          <w:p w14:paraId="28D8F2B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3" w:type="pct"/>
            <w:shd w:val="clear" w:color="auto" w:fill="auto"/>
            <w:vAlign w:val="bottom"/>
          </w:tcPr>
          <w:p w14:paraId="25E499B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75" w:type="pct"/>
            <w:shd w:val="clear" w:color="auto" w:fill="auto"/>
            <w:vAlign w:val="bottom"/>
          </w:tcPr>
          <w:p w14:paraId="4DEAF58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2 002.3</w:t>
            </w:r>
          </w:p>
        </w:tc>
      </w:tr>
      <w:tr w:rsidR="002E3C74" w:rsidRPr="0022081F" w14:paraId="3C9BA6ED" w14:textId="77777777" w:rsidTr="00FC2316">
        <w:trPr>
          <w:trHeight w:val="20"/>
        </w:trPr>
        <w:tc>
          <w:tcPr>
            <w:tcW w:w="1508" w:type="pct"/>
            <w:shd w:val="clear" w:color="auto" w:fill="auto"/>
            <w:vAlign w:val="center"/>
          </w:tcPr>
          <w:p w14:paraId="25650A7F" w14:textId="77777777" w:rsidR="002E3C74" w:rsidRPr="0022081F" w:rsidRDefault="002E3C74" w:rsidP="00FC2316">
            <w:pPr>
              <w:tabs>
                <w:tab w:val="left" w:pos="288"/>
                <w:tab w:val="left" w:pos="576"/>
                <w:tab w:val="left" w:pos="864"/>
                <w:tab w:val="left" w:pos="1152"/>
              </w:tabs>
              <w:spacing w:before="40" w:after="40" w:line="210" w:lineRule="exact"/>
              <w:ind w:left="288" w:right="40" w:hanging="288"/>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C.</w:t>
            </w:r>
            <w:r w:rsidRPr="0022081F">
              <w:rPr>
                <w:rFonts w:eastAsia="Times New Roman"/>
                <w:color w:val="000000" w:themeColor="text1"/>
                <w:kern w:val="0"/>
                <w:sz w:val="17"/>
                <w:szCs w:val="17"/>
                <w:lang w:eastAsia="zh-CN"/>
              </w:rPr>
              <w:tab/>
              <w:t>Programme of work</w:t>
            </w:r>
          </w:p>
        </w:tc>
        <w:tc>
          <w:tcPr>
            <w:tcW w:w="411" w:type="pct"/>
            <w:shd w:val="clear" w:color="auto" w:fill="auto"/>
            <w:vAlign w:val="bottom"/>
          </w:tcPr>
          <w:p w14:paraId="30506FD2" w14:textId="77777777" w:rsidR="002E3C74" w:rsidRPr="0022081F" w:rsidRDefault="002E3C74"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themeColor="text1"/>
                <w:kern w:val="0"/>
                <w:sz w:val="17"/>
                <w:szCs w:val="17"/>
                <w:lang w:eastAsia="zh-CN"/>
              </w:rPr>
            </w:pPr>
          </w:p>
        </w:tc>
        <w:tc>
          <w:tcPr>
            <w:tcW w:w="457" w:type="pct"/>
            <w:shd w:val="clear" w:color="auto" w:fill="auto"/>
            <w:vAlign w:val="bottom"/>
          </w:tcPr>
          <w:p w14:paraId="18DEA24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412" w:type="pct"/>
            <w:shd w:val="clear" w:color="auto" w:fill="auto"/>
            <w:vAlign w:val="bottom"/>
          </w:tcPr>
          <w:p w14:paraId="30047993"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502" w:type="pct"/>
            <w:shd w:val="clear" w:color="auto" w:fill="auto"/>
            <w:vAlign w:val="bottom"/>
          </w:tcPr>
          <w:p w14:paraId="36B8D8F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411" w:type="pct"/>
            <w:shd w:val="clear" w:color="auto" w:fill="auto"/>
            <w:vAlign w:val="bottom"/>
          </w:tcPr>
          <w:p w14:paraId="6C67558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411" w:type="pct"/>
            <w:shd w:val="clear" w:color="auto" w:fill="auto"/>
            <w:vAlign w:val="bottom"/>
          </w:tcPr>
          <w:p w14:paraId="53496D9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413" w:type="pct"/>
            <w:shd w:val="clear" w:color="auto" w:fill="auto"/>
            <w:vAlign w:val="bottom"/>
          </w:tcPr>
          <w:p w14:paraId="42FF223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475" w:type="pct"/>
            <w:shd w:val="clear" w:color="auto" w:fill="auto"/>
            <w:vAlign w:val="bottom"/>
          </w:tcPr>
          <w:p w14:paraId="50CF527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r>
      <w:tr w:rsidR="002E3C74" w:rsidRPr="0022081F" w14:paraId="7ABA2EEF" w14:textId="77777777" w:rsidTr="00FC2316">
        <w:trPr>
          <w:trHeight w:val="20"/>
        </w:trPr>
        <w:tc>
          <w:tcPr>
            <w:tcW w:w="1508" w:type="pct"/>
            <w:shd w:val="clear" w:color="auto" w:fill="auto"/>
            <w:vAlign w:val="bottom"/>
          </w:tcPr>
          <w:p w14:paraId="3A5FAA10" w14:textId="77777777" w:rsidR="002E3C74" w:rsidRPr="0022081F" w:rsidRDefault="002E3C74" w:rsidP="00FC2316">
            <w:pPr>
              <w:tabs>
                <w:tab w:val="left" w:pos="288"/>
                <w:tab w:val="left" w:pos="576"/>
                <w:tab w:val="left" w:pos="864"/>
                <w:tab w:val="left" w:pos="1152"/>
              </w:tabs>
              <w:spacing w:before="40" w:after="40" w:line="210"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ab/>
              <w:t>1.</w:t>
            </w:r>
            <w:r w:rsidRPr="0022081F">
              <w:rPr>
                <w:rFonts w:eastAsia="Times New Roman"/>
                <w:color w:val="000000" w:themeColor="text1"/>
                <w:kern w:val="0"/>
                <w:sz w:val="17"/>
                <w:szCs w:val="17"/>
                <w:lang w:eastAsia="zh-CN"/>
              </w:rPr>
              <w:tab/>
              <w:t>Reduced spatial inequality and poverty in communities across the urban-rural continuum</w:t>
            </w:r>
          </w:p>
        </w:tc>
        <w:tc>
          <w:tcPr>
            <w:tcW w:w="411" w:type="pct"/>
            <w:shd w:val="clear" w:color="auto" w:fill="auto"/>
            <w:vAlign w:val="bottom"/>
          </w:tcPr>
          <w:p w14:paraId="030C0B1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2 018.8</w:t>
            </w:r>
          </w:p>
        </w:tc>
        <w:tc>
          <w:tcPr>
            <w:tcW w:w="457" w:type="pct"/>
            <w:shd w:val="clear" w:color="auto" w:fill="auto"/>
            <w:vAlign w:val="bottom"/>
          </w:tcPr>
          <w:p w14:paraId="0012650D"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2 549.6</w:t>
            </w:r>
          </w:p>
        </w:tc>
        <w:tc>
          <w:tcPr>
            <w:tcW w:w="412" w:type="pct"/>
            <w:shd w:val="clear" w:color="auto" w:fill="auto"/>
            <w:vAlign w:val="bottom"/>
          </w:tcPr>
          <w:p w14:paraId="5CBB423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(64.8)</w:t>
            </w:r>
          </w:p>
        </w:tc>
        <w:tc>
          <w:tcPr>
            <w:tcW w:w="502" w:type="pct"/>
            <w:shd w:val="clear" w:color="auto" w:fill="auto"/>
            <w:vAlign w:val="bottom"/>
          </w:tcPr>
          <w:p w14:paraId="16E84C6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shd w:val="clear" w:color="auto" w:fill="auto"/>
            <w:vAlign w:val="bottom"/>
          </w:tcPr>
          <w:p w14:paraId="68C81A87"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1" w:type="pct"/>
            <w:shd w:val="clear" w:color="auto" w:fill="auto"/>
            <w:vAlign w:val="bottom"/>
          </w:tcPr>
          <w:p w14:paraId="5FAEAAB2"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(64.8)</w:t>
            </w:r>
          </w:p>
        </w:tc>
        <w:tc>
          <w:tcPr>
            <w:tcW w:w="413" w:type="pct"/>
            <w:shd w:val="clear" w:color="auto" w:fill="auto"/>
            <w:vAlign w:val="bottom"/>
          </w:tcPr>
          <w:p w14:paraId="4AD75FF5"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(2.5)</w:t>
            </w:r>
          </w:p>
        </w:tc>
        <w:tc>
          <w:tcPr>
            <w:tcW w:w="475" w:type="pct"/>
            <w:shd w:val="clear" w:color="auto" w:fill="auto"/>
            <w:vAlign w:val="bottom"/>
          </w:tcPr>
          <w:p w14:paraId="4389060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2 484.8</w:t>
            </w:r>
          </w:p>
        </w:tc>
      </w:tr>
      <w:tr w:rsidR="002E3C74" w:rsidRPr="0022081F" w14:paraId="12D2ACFE" w14:textId="77777777" w:rsidTr="00FC2316">
        <w:trPr>
          <w:trHeight w:val="20"/>
        </w:trPr>
        <w:tc>
          <w:tcPr>
            <w:tcW w:w="1508" w:type="pct"/>
            <w:shd w:val="clear" w:color="auto" w:fill="auto"/>
            <w:vAlign w:val="bottom"/>
          </w:tcPr>
          <w:p w14:paraId="53A77D96" w14:textId="77777777" w:rsidR="002E3C74" w:rsidRPr="0022081F" w:rsidRDefault="002E3C74" w:rsidP="00FC2316">
            <w:pPr>
              <w:tabs>
                <w:tab w:val="left" w:pos="288"/>
                <w:tab w:val="left" w:pos="576"/>
                <w:tab w:val="left" w:pos="864"/>
                <w:tab w:val="left" w:pos="1152"/>
              </w:tabs>
              <w:spacing w:before="40" w:after="40" w:line="210"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2.</w:t>
            </w:r>
            <w:r w:rsidRPr="0022081F">
              <w:rPr>
                <w:rFonts w:eastAsia="Times New Roman"/>
                <w:color w:val="000000" w:themeColor="text1"/>
                <w:sz w:val="17"/>
                <w:szCs w:val="17"/>
                <w:lang w:eastAsia="zh-CN"/>
              </w:rPr>
              <w:tab/>
            </w:r>
            <w:r w:rsidRPr="0022081F">
              <w:rPr>
                <w:rFonts w:eastAsia="Times New Roman"/>
                <w:color w:val="000000" w:themeColor="text1"/>
                <w:kern w:val="0"/>
                <w:sz w:val="17"/>
                <w:szCs w:val="17"/>
                <w:lang w:eastAsia="zh-CN"/>
              </w:rPr>
              <w:t xml:space="preserve">Enhanced shared prosperity of cities and regions </w:t>
            </w:r>
          </w:p>
        </w:tc>
        <w:tc>
          <w:tcPr>
            <w:tcW w:w="411" w:type="pct"/>
            <w:shd w:val="clear" w:color="auto" w:fill="auto"/>
            <w:vAlign w:val="bottom"/>
          </w:tcPr>
          <w:p w14:paraId="5B89B995"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2 022.4</w:t>
            </w:r>
          </w:p>
        </w:tc>
        <w:tc>
          <w:tcPr>
            <w:tcW w:w="457" w:type="pct"/>
            <w:shd w:val="clear" w:color="auto" w:fill="auto"/>
            <w:vAlign w:val="bottom"/>
          </w:tcPr>
          <w:p w14:paraId="4DA17E0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2 769.3</w:t>
            </w:r>
          </w:p>
        </w:tc>
        <w:tc>
          <w:tcPr>
            <w:tcW w:w="412" w:type="pct"/>
            <w:shd w:val="clear" w:color="auto" w:fill="auto"/>
            <w:vAlign w:val="bottom"/>
          </w:tcPr>
          <w:p w14:paraId="476C471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502" w:type="pct"/>
            <w:shd w:val="clear" w:color="auto" w:fill="auto"/>
            <w:vAlign w:val="bottom"/>
          </w:tcPr>
          <w:p w14:paraId="1FEFAC20" w14:textId="77777777" w:rsidR="002E3C74" w:rsidRPr="0022081F" w:rsidRDefault="002E3C74" w:rsidP="00FC2316">
            <w:pPr>
              <w:tabs>
                <w:tab w:val="left" w:pos="288"/>
                <w:tab w:val="left" w:pos="576"/>
                <w:tab w:val="left" w:pos="864"/>
                <w:tab w:val="left" w:pos="1152"/>
              </w:tabs>
              <w:spacing w:before="40" w:after="40" w:line="210"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shd w:val="clear" w:color="auto" w:fill="auto"/>
            <w:vAlign w:val="bottom"/>
          </w:tcPr>
          <w:p w14:paraId="48AB03A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shd w:val="clear" w:color="auto" w:fill="auto"/>
            <w:vAlign w:val="bottom"/>
          </w:tcPr>
          <w:p w14:paraId="63B7975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3" w:type="pct"/>
            <w:shd w:val="clear" w:color="auto" w:fill="auto"/>
            <w:vAlign w:val="bottom"/>
          </w:tcPr>
          <w:p w14:paraId="15370DD4"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75" w:type="pct"/>
            <w:shd w:val="clear" w:color="auto" w:fill="auto"/>
            <w:vAlign w:val="bottom"/>
          </w:tcPr>
          <w:p w14:paraId="7C1A2A3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2 769.3</w:t>
            </w:r>
          </w:p>
        </w:tc>
      </w:tr>
      <w:tr w:rsidR="002E3C74" w:rsidRPr="0022081F" w14:paraId="4F5C3143" w14:textId="77777777" w:rsidTr="00FC2316">
        <w:trPr>
          <w:trHeight w:val="20"/>
        </w:trPr>
        <w:tc>
          <w:tcPr>
            <w:tcW w:w="1508" w:type="pct"/>
            <w:shd w:val="clear" w:color="auto" w:fill="auto"/>
            <w:vAlign w:val="bottom"/>
          </w:tcPr>
          <w:p w14:paraId="37434F7C" w14:textId="77777777" w:rsidR="002E3C74" w:rsidRPr="0022081F" w:rsidRDefault="002E3C74" w:rsidP="00FC2316">
            <w:pPr>
              <w:tabs>
                <w:tab w:val="left" w:pos="288"/>
                <w:tab w:val="left" w:pos="576"/>
                <w:tab w:val="left" w:pos="864"/>
                <w:tab w:val="left" w:pos="1152"/>
              </w:tabs>
              <w:spacing w:before="40" w:after="40" w:line="210"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lastRenderedPageBreak/>
              <w:tab/>
              <w:t>3.</w:t>
            </w:r>
            <w:r w:rsidRPr="0022081F">
              <w:rPr>
                <w:rFonts w:eastAsia="Times New Roman"/>
                <w:color w:val="000000" w:themeColor="text1"/>
                <w:sz w:val="17"/>
                <w:szCs w:val="17"/>
                <w:lang w:eastAsia="zh-CN"/>
              </w:rPr>
              <w:tab/>
            </w:r>
            <w:r w:rsidRPr="0022081F">
              <w:rPr>
                <w:rFonts w:eastAsia="Times New Roman"/>
                <w:color w:val="000000" w:themeColor="text1"/>
                <w:kern w:val="0"/>
                <w:sz w:val="17"/>
                <w:szCs w:val="17"/>
                <w:lang w:eastAsia="zh-CN"/>
              </w:rPr>
              <w:t>Strengthened climate action and improved urban environment</w:t>
            </w:r>
          </w:p>
        </w:tc>
        <w:tc>
          <w:tcPr>
            <w:tcW w:w="411" w:type="pct"/>
            <w:shd w:val="clear" w:color="auto" w:fill="auto"/>
            <w:vAlign w:val="bottom"/>
          </w:tcPr>
          <w:p w14:paraId="2C4D1F4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2 054.7</w:t>
            </w:r>
          </w:p>
        </w:tc>
        <w:tc>
          <w:tcPr>
            <w:tcW w:w="457" w:type="pct"/>
            <w:shd w:val="clear" w:color="auto" w:fill="auto"/>
            <w:vAlign w:val="bottom"/>
          </w:tcPr>
          <w:p w14:paraId="25B537A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2 679.6</w:t>
            </w:r>
          </w:p>
        </w:tc>
        <w:tc>
          <w:tcPr>
            <w:tcW w:w="412" w:type="pct"/>
            <w:shd w:val="clear" w:color="auto" w:fill="auto"/>
            <w:vAlign w:val="bottom"/>
          </w:tcPr>
          <w:p w14:paraId="342544E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502" w:type="pct"/>
            <w:shd w:val="clear" w:color="auto" w:fill="auto"/>
            <w:vAlign w:val="bottom"/>
          </w:tcPr>
          <w:p w14:paraId="14D245F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shd w:val="clear" w:color="auto" w:fill="auto"/>
            <w:vAlign w:val="bottom"/>
          </w:tcPr>
          <w:p w14:paraId="61D1DC1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1" w:type="pct"/>
            <w:shd w:val="clear" w:color="auto" w:fill="auto"/>
            <w:vAlign w:val="bottom"/>
          </w:tcPr>
          <w:p w14:paraId="4AF5E26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3" w:type="pct"/>
            <w:shd w:val="clear" w:color="auto" w:fill="auto"/>
            <w:vAlign w:val="bottom"/>
          </w:tcPr>
          <w:p w14:paraId="55FC8202"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75" w:type="pct"/>
            <w:shd w:val="clear" w:color="auto" w:fill="auto"/>
            <w:vAlign w:val="bottom"/>
          </w:tcPr>
          <w:p w14:paraId="53145DB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2.679.6</w:t>
            </w:r>
          </w:p>
        </w:tc>
      </w:tr>
      <w:tr w:rsidR="002E3C74" w:rsidRPr="0022081F" w14:paraId="671DC09E" w14:textId="77777777" w:rsidTr="00FC2316">
        <w:trPr>
          <w:trHeight w:val="20"/>
        </w:trPr>
        <w:tc>
          <w:tcPr>
            <w:tcW w:w="1508" w:type="pct"/>
            <w:tcBorders>
              <w:bottom w:val="single" w:sz="4" w:space="0" w:color="auto"/>
            </w:tcBorders>
            <w:shd w:val="clear" w:color="auto" w:fill="auto"/>
            <w:vAlign w:val="bottom"/>
          </w:tcPr>
          <w:p w14:paraId="1EDAB3E1" w14:textId="77777777" w:rsidR="002E3C74" w:rsidRPr="0022081F" w:rsidRDefault="002E3C74" w:rsidP="00FC2316">
            <w:pPr>
              <w:tabs>
                <w:tab w:val="left" w:pos="288"/>
                <w:tab w:val="left" w:pos="576"/>
                <w:tab w:val="left" w:pos="864"/>
                <w:tab w:val="left" w:pos="1152"/>
              </w:tabs>
              <w:spacing w:before="40" w:after="81" w:line="210"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4.</w:t>
            </w:r>
            <w:r w:rsidRPr="0022081F">
              <w:rPr>
                <w:rFonts w:eastAsia="Times New Roman"/>
                <w:color w:val="000000" w:themeColor="text1"/>
                <w:sz w:val="17"/>
                <w:szCs w:val="17"/>
                <w:lang w:eastAsia="zh-CN"/>
              </w:rPr>
              <w:tab/>
            </w:r>
            <w:r w:rsidRPr="0022081F">
              <w:rPr>
                <w:rFonts w:eastAsia="Times New Roman"/>
                <w:color w:val="000000" w:themeColor="text1"/>
                <w:kern w:val="0"/>
                <w:sz w:val="17"/>
                <w:szCs w:val="17"/>
                <w:lang w:eastAsia="zh-CN"/>
              </w:rPr>
              <w:t>Effective urban crisis prevention and response</w:t>
            </w:r>
          </w:p>
        </w:tc>
        <w:tc>
          <w:tcPr>
            <w:tcW w:w="411" w:type="pct"/>
            <w:tcBorders>
              <w:bottom w:val="single" w:sz="4" w:space="0" w:color="auto"/>
            </w:tcBorders>
            <w:shd w:val="clear" w:color="auto" w:fill="auto"/>
            <w:vAlign w:val="bottom"/>
          </w:tcPr>
          <w:p w14:paraId="47337EBA"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2 053.3</w:t>
            </w:r>
          </w:p>
        </w:tc>
        <w:tc>
          <w:tcPr>
            <w:tcW w:w="457" w:type="pct"/>
            <w:tcBorders>
              <w:bottom w:val="single" w:sz="4" w:space="0" w:color="auto"/>
            </w:tcBorders>
            <w:shd w:val="clear" w:color="auto" w:fill="auto"/>
            <w:vAlign w:val="bottom"/>
          </w:tcPr>
          <w:p w14:paraId="1D91840F"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2 704.3</w:t>
            </w:r>
          </w:p>
        </w:tc>
        <w:tc>
          <w:tcPr>
            <w:tcW w:w="412" w:type="pct"/>
            <w:tcBorders>
              <w:bottom w:val="single" w:sz="4" w:space="0" w:color="auto"/>
            </w:tcBorders>
            <w:shd w:val="clear" w:color="auto" w:fill="auto"/>
            <w:vAlign w:val="bottom"/>
          </w:tcPr>
          <w:p w14:paraId="7283E8CC"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502" w:type="pct"/>
            <w:tcBorders>
              <w:bottom w:val="single" w:sz="4" w:space="0" w:color="auto"/>
            </w:tcBorders>
            <w:shd w:val="clear" w:color="auto" w:fill="auto"/>
            <w:vAlign w:val="bottom"/>
          </w:tcPr>
          <w:p w14:paraId="4986C089"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tcBorders>
              <w:bottom w:val="single" w:sz="4" w:space="0" w:color="auto"/>
            </w:tcBorders>
            <w:shd w:val="clear" w:color="auto" w:fill="auto"/>
            <w:vAlign w:val="bottom"/>
          </w:tcPr>
          <w:p w14:paraId="51952D4C"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1" w:type="pct"/>
            <w:tcBorders>
              <w:bottom w:val="single" w:sz="4" w:space="0" w:color="auto"/>
            </w:tcBorders>
            <w:shd w:val="clear" w:color="auto" w:fill="auto"/>
            <w:vAlign w:val="bottom"/>
          </w:tcPr>
          <w:p w14:paraId="62F79B2B"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13" w:type="pct"/>
            <w:tcBorders>
              <w:bottom w:val="single" w:sz="4" w:space="0" w:color="auto"/>
            </w:tcBorders>
            <w:shd w:val="clear" w:color="auto" w:fill="auto"/>
            <w:vAlign w:val="bottom"/>
          </w:tcPr>
          <w:p w14:paraId="5008A34D"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w:t>
            </w:r>
          </w:p>
        </w:tc>
        <w:tc>
          <w:tcPr>
            <w:tcW w:w="475" w:type="pct"/>
            <w:tcBorders>
              <w:bottom w:val="single" w:sz="4" w:space="0" w:color="auto"/>
            </w:tcBorders>
            <w:shd w:val="clear" w:color="auto" w:fill="auto"/>
            <w:vAlign w:val="bottom"/>
          </w:tcPr>
          <w:p w14:paraId="766DA347"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2 704.3</w:t>
            </w:r>
          </w:p>
        </w:tc>
      </w:tr>
      <w:tr w:rsidR="002E3C74" w:rsidRPr="0022081F" w14:paraId="1BC71585" w14:textId="77777777" w:rsidTr="00FC2316">
        <w:trPr>
          <w:trHeight w:val="20"/>
        </w:trPr>
        <w:tc>
          <w:tcPr>
            <w:tcW w:w="1508" w:type="pct"/>
            <w:tcBorders>
              <w:top w:val="single" w:sz="4" w:space="0" w:color="auto"/>
              <w:bottom w:val="single" w:sz="4" w:space="0" w:color="auto"/>
            </w:tcBorders>
            <w:shd w:val="clear" w:color="auto" w:fill="auto"/>
            <w:vAlign w:val="center"/>
            <w:hideMark/>
          </w:tcPr>
          <w:p w14:paraId="7B7367E7"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C</w:t>
            </w:r>
          </w:p>
        </w:tc>
        <w:tc>
          <w:tcPr>
            <w:tcW w:w="411" w:type="pct"/>
            <w:tcBorders>
              <w:top w:val="single" w:sz="4" w:space="0" w:color="auto"/>
              <w:bottom w:val="single" w:sz="4" w:space="0" w:color="auto"/>
            </w:tcBorders>
            <w:shd w:val="clear" w:color="auto" w:fill="auto"/>
            <w:vAlign w:val="bottom"/>
          </w:tcPr>
          <w:p w14:paraId="15660873"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8 149.2</w:t>
            </w:r>
          </w:p>
        </w:tc>
        <w:tc>
          <w:tcPr>
            <w:tcW w:w="457" w:type="pct"/>
            <w:tcBorders>
              <w:top w:val="single" w:sz="4" w:space="0" w:color="auto"/>
              <w:bottom w:val="single" w:sz="4" w:space="0" w:color="auto"/>
            </w:tcBorders>
            <w:shd w:val="clear" w:color="auto" w:fill="auto"/>
            <w:vAlign w:val="bottom"/>
          </w:tcPr>
          <w:p w14:paraId="065EDD40"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Pr>
                <w:rFonts w:eastAsia="Times New Roman"/>
                <w:b/>
                <w:color w:val="000000" w:themeColor="text1"/>
                <w:kern w:val="0"/>
                <w:sz w:val="17"/>
                <w:szCs w:val="17"/>
                <w:lang w:eastAsia="zh-CN"/>
              </w:rPr>
              <w:t>10 702.8</w:t>
            </w:r>
          </w:p>
        </w:tc>
        <w:tc>
          <w:tcPr>
            <w:tcW w:w="412" w:type="pct"/>
            <w:tcBorders>
              <w:top w:val="single" w:sz="4" w:space="0" w:color="auto"/>
              <w:bottom w:val="single" w:sz="4" w:space="0" w:color="auto"/>
            </w:tcBorders>
            <w:shd w:val="clear" w:color="auto" w:fill="auto"/>
            <w:vAlign w:val="bottom"/>
          </w:tcPr>
          <w:p w14:paraId="005A9FF1"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(64.8)</w:t>
            </w:r>
          </w:p>
        </w:tc>
        <w:tc>
          <w:tcPr>
            <w:tcW w:w="502" w:type="pct"/>
            <w:tcBorders>
              <w:top w:val="single" w:sz="4" w:space="0" w:color="auto"/>
              <w:bottom w:val="single" w:sz="4" w:space="0" w:color="auto"/>
            </w:tcBorders>
            <w:shd w:val="clear" w:color="auto" w:fill="auto"/>
            <w:vAlign w:val="bottom"/>
          </w:tcPr>
          <w:p w14:paraId="2FB6A32A"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sz w:val="17"/>
                <w:szCs w:val="17"/>
                <w:lang w:eastAsia="zh-CN"/>
              </w:rPr>
              <w:t>–</w:t>
            </w:r>
          </w:p>
        </w:tc>
        <w:tc>
          <w:tcPr>
            <w:tcW w:w="411" w:type="pct"/>
            <w:tcBorders>
              <w:top w:val="single" w:sz="4" w:space="0" w:color="auto"/>
              <w:bottom w:val="single" w:sz="4" w:space="0" w:color="auto"/>
            </w:tcBorders>
            <w:shd w:val="clear" w:color="auto" w:fill="auto"/>
            <w:vAlign w:val="bottom"/>
          </w:tcPr>
          <w:p w14:paraId="0C9E4819"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w:t>
            </w:r>
          </w:p>
        </w:tc>
        <w:tc>
          <w:tcPr>
            <w:tcW w:w="411" w:type="pct"/>
            <w:tcBorders>
              <w:top w:val="single" w:sz="4" w:space="0" w:color="auto"/>
              <w:bottom w:val="single" w:sz="4" w:space="0" w:color="auto"/>
            </w:tcBorders>
            <w:shd w:val="clear" w:color="auto" w:fill="auto"/>
            <w:vAlign w:val="bottom"/>
          </w:tcPr>
          <w:p w14:paraId="2F408DAC"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Pr>
                <w:rFonts w:eastAsia="Times New Roman"/>
                <w:b/>
                <w:color w:val="000000" w:themeColor="text1"/>
                <w:kern w:val="0"/>
                <w:sz w:val="17"/>
                <w:szCs w:val="17"/>
                <w:lang w:eastAsia="zh-CN"/>
              </w:rPr>
              <w:t>(64.8)</w:t>
            </w:r>
          </w:p>
        </w:tc>
        <w:tc>
          <w:tcPr>
            <w:tcW w:w="413" w:type="pct"/>
            <w:tcBorders>
              <w:top w:val="single" w:sz="4" w:space="0" w:color="auto"/>
              <w:bottom w:val="single" w:sz="4" w:space="0" w:color="auto"/>
            </w:tcBorders>
            <w:shd w:val="clear" w:color="auto" w:fill="auto"/>
            <w:vAlign w:val="bottom"/>
          </w:tcPr>
          <w:p w14:paraId="5A87C7DD"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Pr>
                <w:rFonts w:eastAsia="Times New Roman"/>
                <w:b/>
                <w:color w:val="000000" w:themeColor="text1"/>
                <w:kern w:val="0"/>
                <w:sz w:val="17"/>
                <w:szCs w:val="17"/>
                <w:lang w:eastAsia="zh-CN"/>
              </w:rPr>
              <w:t>(0.6)</w:t>
            </w:r>
          </w:p>
        </w:tc>
        <w:tc>
          <w:tcPr>
            <w:tcW w:w="475" w:type="pct"/>
            <w:tcBorders>
              <w:top w:val="single" w:sz="4" w:space="0" w:color="auto"/>
              <w:bottom w:val="single" w:sz="4" w:space="0" w:color="auto"/>
            </w:tcBorders>
            <w:shd w:val="clear" w:color="auto" w:fill="auto"/>
            <w:vAlign w:val="bottom"/>
          </w:tcPr>
          <w:p w14:paraId="260B54F6"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Pr>
                <w:rFonts w:eastAsia="Times New Roman"/>
                <w:b/>
                <w:color w:val="000000" w:themeColor="text1"/>
                <w:kern w:val="0"/>
                <w:sz w:val="17"/>
                <w:szCs w:val="17"/>
                <w:lang w:eastAsia="zh-CN"/>
              </w:rPr>
              <w:t>10 638.0</w:t>
            </w:r>
          </w:p>
        </w:tc>
      </w:tr>
      <w:tr w:rsidR="002E3C74" w:rsidRPr="0022081F" w14:paraId="51686A60" w14:textId="77777777" w:rsidTr="00FC2316">
        <w:trPr>
          <w:trHeight w:val="20"/>
        </w:trPr>
        <w:tc>
          <w:tcPr>
            <w:tcW w:w="1508" w:type="pct"/>
            <w:tcBorders>
              <w:top w:val="single" w:sz="4" w:space="0" w:color="auto"/>
              <w:bottom w:val="single" w:sz="4" w:space="0" w:color="auto"/>
            </w:tcBorders>
            <w:shd w:val="clear" w:color="auto" w:fill="auto"/>
            <w:vAlign w:val="center"/>
            <w:hideMark/>
          </w:tcPr>
          <w:p w14:paraId="3F9152FA"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D.</w:t>
            </w:r>
            <w:r w:rsidRPr="0022081F">
              <w:rPr>
                <w:rFonts w:eastAsia="Times New Roman"/>
                <w:color w:val="000000" w:themeColor="text1"/>
                <w:kern w:val="0"/>
                <w:sz w:val="17"/>
                <w:szCs w:val="17"/>
                <w:lang w:eastAsia="zh-CN"/>
              </w:rPr>
              <w:tab/>
              <w:t>Programme support</w:t>
            </w:r>
          </w:p>
        </w:tc>
        <w:tc>
          <w:tcPr>
            <w:tcW w:w="411" w:type="pct"/>
            <w:tcBorders>
              <w:top w:val="single" w:sz="4" w:space="0" w:color="auto"/>
              <w:bottom w:val="single" w:sz="4" w:space="0" w:color="auto"/>
            </w:tcBorders>
            <w:shd w:val="clear" w:color="auto" w:fill="auto"/>
            <w:vAlign w:val="bottom"/>
          </w:tcPr>
          <w:p w14:paraId="45291B7C"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1 307.0</w:t>
            </w:r>
          </w:p>
        </w:tc>
        <w:tc>
          <w:tcPr>
            <w:tcW w:w="457" w:type="pct"/>
            <w:tcBorders>
              <w:top w:val="single" w:sz="4" w:space="0" w:color="auto"/>
              <w:bottom w:val="single" w:sz="4" w:space="0" w:color="auto"/>
            </w:tcBorders>
            <w:shd w:val="clear" w:color="auto" w:fill="auto"/>
            <w:vAlign w:val="bottom"/>
          </w:tcPr>
          <w:p w14:paraId="551035A5"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1 526.8</w:t>
            </w:r>
          </w:p>
        </w:tc>
        <w:tc>
          <w:tcPr>
            <w:tcW w:w="412" w:type="pct"/>
            <w:tcBorders>
              <w:top w:val="single" w:sz="4" w:space="0" w:color="auto"/>
              <w:bottom w:val="single" w:sz="4" w:space="0" w:color="auto"/>
            </w:tcBorders>
            <w:shd w:val="clear" w:color="auto" w:fill="auto"/>
            <w:vAlign w:val="bottom"/>
          </w:tcPr>
          <w:p w14:paraId="69E6CD5C"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502" w:type="pct"/>
            <w:tcBorders>
              <w:top w:val="single" w:sz="4" w:space="0" w:color="auto"/>
              <w:bottom w:val="single" w:sz="4" w:space="0" w:color="auto"/>
            </w:tcBorders>
            <w:shd w:val="clear" w:color="auto" w:fill="auto"/>
            <w:vAlign w:val="bottom"/>
          </w:tcPr>
          <w:p w14:paraId="56613B21"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w:t>
            </w:r>
          </w:p>
        </w:tc>
        <w:tc>
          <w:tcPr>
            <w:tcW w:w="411" w:type="pct"/>
            <w:tcBorders>
              <w:top w:val="single" w:sz="4" w:space="0" w:color="auto"/>
              <w:bottom w:val="single" w:sz="4" w:space="0" w:color="auto"/>
            </w:tcBorders>
            <w:shd w:val="clear" w:color="auto" w:fill="auto"/>
            <w:vAlign w:val="bottom"/>
          </w:tcPr>
          <w:p w14:paraId="6B2652BA"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(0.3)</w:t>
            </w:r>
          </w:p>
        </w:tc>
        <w:tc>
          <w:tcPr>
            <w:tcW w:w="411" w:type="pct"/>
            <w:tcBorders>
              <w:top w:val="single" w:sz="4" w:space="0" w:color="auto"/>
              <w:bottom w:val="single" w:sz="4" w:space="0" w:color="auto"/>
            </w:tcBorders>
            <w:shd w:val="clear" w:color="auto" w:fill="auto"/>
            <w:vAlign w:val="bottom"/>
          </w:tcPr>
          <w:p w14:paraId="38409F6F"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(0.3)</w:t>
            </w:r>
          </w:p>
        </w:tc>
        <w:tc>
          <w:tcPr>
            <w:tcW w:w="413" w:type="pct"/>
            <w:tcBorders>
              <w:top w:val="single" w:sz="4" w:space="0" w:color="auto"/>
              <w:bottom w:val="single" w:sz="4" w:space="0" w:color="auto"/>
            </w:tcBorders>
            <w:shd w:val="clear" w:color="auto" w:fill="auto"/>
            <w:vAlign w:val="bottom"/>
          </w:tcPr>
          <w:p w14:paraId="22313487"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(0.1)</w:t>
            </w:r>
          </w:p>
        </w:tc>
        <w:tc>
          <w:tcPr>
            <w:tcW w:w="475" w:type="pct"/>
            <w:tcBorders>
              <w:top w:val="single" w:sz="4" w:space="0" w:color="auto"/>
              <w:bottom w:val="single" w:sz="4" w:space="0" w:color="auto"/>
            </w:tcBorders>
            <w:shd w:val="clear" w:color="auto" w:fill="auto"/>
            <w:vAlign w:val="bottom"/>
          </w:tcPr>
          <w:p w14:paraId="54B8D24B"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1 526.5</w:t>
            </w:r>
          </w:p>
        </w:tc>
      </w:tr>
      <w:tr w:rsidR="002E3C74" w:rsidRPr="0022081F" w14:paraId="308A1B9F" w14:textId="77777777" w:rsidTr="00FC2316">
        <w:trPr>
          <w:trHeight w:val="20"/>
        </w:trPr>
        <w:tc>
          <w:tcPr>
            <w:tcW w:w="1508" w:type="pct"/>
            <w:tcBorders>
              <w:top w:val="single" w:sz="4" w:space="0" w:color="auto"/>
              <w:bottom w:val="single" w:sz="12" w:space="0" w:color="auto"/>
            </w:tcBorders>
            <w:shd w:val="clear" w:color="auto" w:fill="auto"/>
            <w:vAlign w:val="center"/>
            <w:hideMark/>
          </w:tcPr>
          <w:p w14:paraId="2DC5CAA1"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1</w:t>
            </w:r>
          </w:p>
        </w:tc>
        <w:tc>
          <w:tcPr>
            <w:tcW w:w="411" w:type="pct"/>
            <w:tcBorders>
              <w:top w:val="single" w:sz="4" w:space="0" w:color="auto"/>
              <w:bottom w:val="single" w:sz="12" w:space="0" w:color="auto"/>
            </w:tcBorders>
            <w:shd w:val="clear" w:color="auto" w:fill="auto"/>
            <w:vAlign w:val="bottom"/>
          </w:tcPr>
          <w:p w14:paraId="17FB4F98" w14:textId="77777777" w:rsidR="002E3C74" w:rsidRPr="0022081F" w:rsidRDefault="002E3C74" w:rsidP="00FC2316">
            <w:pPr>
              <w:tabs>
                <w:tab w:val="left" w:pos="288"/>
                <w:tab w:val="left" w:pos="576"/>
                <w:tab w:val="left" w:pos="864"/>
                <w:tab w:val="left" w:pos="1152"/>
              </w:tabs>
              <w:spacing w:before="81" w:after="81" w:line="210" w:lineRule="exact"/>
              <w:ind w:left="92"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11 858.0</w:t>
            </w:r>
          </w:p>
        </w:tc>
        <w:tc>
          <w:tcPr>
            <w:tcW w:w="457" w:type="pct"/>
            <w:tcBorders>
              <w:top w:val="single" w:sz="4" w:space="0" w:color="auto"/>
              <w:bottom w:val="single" w:sz="12" w:space="0" w:color="auto"/>
            </w:tcBorders>
            <w:shd w:val="clear" w:color="auto" w:fill="auto"/>
            <w:vAlign w:val="bottom"/>
          </w:tcPr>
          <w:p w14:paraId="1F292A2D"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15 055.0</w:t>
            </w:r>
          </w:p>
        </w:tc>
        <w:tc>
          <w:tcPr>
            <w:tcW w:w="412" w:type="pct"/>
            <w:tcBorders>
              <w:top w:val="single" w:sz="4" w:space="0" w:color="auto"/>
              <w:bottom w:val="single" w:sz="12" w:space="0" w:color="auto"/>
            </w:tcBorders>
            <w:shd w:val="clear" w:color="auto" w:fill="auto"/>
            <w:vAlign w:val="bottom"/>
          </w:tcPr>
          <w:p w14:paraId="0943BD6B"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(64.8)</w:t>
            </w:r>
          </w:p>
        </w:tc>
        <w:tc>
          <w:tcPr>
            <w:tcW w:w="502" w:type="pct"/>
            <w:tcBorders>
              <w:top w:val="single" w:sz="4" w:space="0" w:color="auto"/>
              <w:bottom w:val="single" w:sz="12" w:space="0" w:color="auto"/>
            </w:tcBorders>
            <w:shd w:val="clear" w:color="auto" w:fill="auto"/>
            <w:vAlign w:val="bottom"/>
          </w:tcPr>
          <w:p w14:paraId="06C666C6"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sz w:val="17"/>
                <w:szCs w:val="17"/>
                <w:lang w:eastAsia="zh-CN"/>
              </w:rPr>
              <w:t>–</w:t>
            </w:r>
          </w:p>
        </w:tc>
        <w:tc>
          <w:tcPr>
            <w:tcW w:w="411" w:type="pct"/>
            <w:tcBorders>
              <w:top w:val="single" w:sz="4" w:space="0" w:color="auto"/>
              <w:bottom w:val="single" w:sz="12" w:space="0" w:color="auto"/>
            </w:tcBorders>
            <w:shd w:val="clear" w:color="auto" w:fill="auto"/>
            <w:vAlign w:val="bottom"/>
          </w:tcPr>
          <w:p w14:paraId="0461768D"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(0.3)</w:t>
            </w:r>
          </w:p>
        </w:tc>
        <w:tc>
          <w:tcPr>
            <w:tcW w:w="411" w:type="pct"/>
            <w:tcBorders>
              <w:top w:val="single" w:sz="4" w:space="0" w:color="auto"/>
              <w:bottom w:val="single" w:sz="12" w:space="0" w:color="auto"/>
            </w:tcBorders>
            <w:shd w:val="clear" w:color="auto" w:fill="auto"/>
            <w:vAlign w:val="bottom"/>
          </w:tcPr>
          <w:p w14:paraId="2A0DB0AD"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(65.1)</w:t>
            </w:r>
          </w:p>
        </w:tc>
        <w:tc>
          <w:tcPr>
            <w:tcW w:w="413" w:type="pct"/>
            <w:tcBorders>
              <w:top w:val="single" w:sz="4" w:space="0" w:color="auto"/>
              <w:bottom w:val="single" w:sz="12" w:space="0" w:color="auto"/>
            </w:tcBorders>
            <w:shd w:val="clear" w:color="auto" w:fill="auto"/>
            <w:vAlign w:val="bottom"/>
          </w:tcPr>
          <w:p w14:paraId="6A3FB230"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(0.4)</w:t>
            </w:r>
          </w:p>
        </w:tc>
        <w:tc>
          <w:tcPr>
            <w:tcW w:w="475" w:type="pct"/>
            <w:tcBorders>
              <w:top w:val="single" w:sz="4" w:space="0" w:color="auto"/>
              <w:bottom w:val="single" w:sz="12" w:space="0" w:color="auto"/>
            </w:tcBorders>
            <w:shd w:val="clear" w:color="auto" w:fill="auto"/>
            <w:vAlign w:val="bottom"/>
          </w:tcPr>
          <w:p w14:paraId="28A3D75F"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14 989.9</w:t>
            </w:r>
          </w:p>
        </w:tc>
      </w:tr>
    </w:tbl>
    <w:p w14:paraId="3D5280D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26CA3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29A78E" w14:textId="77777777" w:rsidR="002E3C74" w:rsidRPr="0022081F" w:rsidRDefault="002E3C74" w:rsidP="002E3C7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rPr>
          <w:i w:val="0"/>
          <w:iCs/>
        </w:rPr>
        <w:t>(2)</w:t>
      </w:r>
      <w:r w:rsidRPr="0022081F">
        <w:tab/>
        <w:t xml:space="preserve">Extrabudgetary </w:t>
      </w:r>
    </w:p>
    <w:p w14:paraId="210DD62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DF27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970"/>
        <w:gridCol w:w="810"/>
        <w:gridCol w:w="900"/>
        <w:gridCol w:w="2610"/>
        <w:gridCol w:w="810"/>
        <w:gridCol w:w="810"/>
        <w:gridCol w:w="940"/>
      </w:tblGrid>
      <w:tr w:rsidR="002E3C74" w:rsidRPr="0022081F" w14:paraId="068F1D99" w14:textId="77777777" w:rsidTr="00FC2316">
        <w:trPr>
          <w:trHeight w:val="107"/>
          <w:tblHeader/>
        </w:trPr>
        <w:tc>
          <w:tcPr>
            <w:tcW w:w="2970" w:type="dxa"/>
            <w:tcBorders>
              <w:top w:val="single" w:sz="4" w:space="0" w:color="auto"/>
              <w:bottom w:val="single" w:sz="12" w:space="0" w:color="auto"/>
            </w:tcBorders>
            <w:shd w:val="clear" w:color="auto" w:fill="auto"/>
            <w:noWrap/>
            <w:vAlign w:val="bottom"/>
            <w:hideMark/>
          </w:tcPr>
          <w:p w14:paraId="1FAB4D3F" w14:textId="77777777" w:rsidR="002E3C74" w:rsidRPr="0022081F" w:rsidRDefault="002E3C74" w:rsidP="00FC2316">
            <w:pPr>
              <w:spacing w:before="81" w:after="81" w:line="160" w:lineRule="exact"/>
              <w:ind w:right="40"/>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Component/subprogramme</w:t>
            </w:r>
          </w:p>
        </w:tc>
        <w:tc>
          <w:tcPr>
            <w:tcW w:w="810" w:type="dxa"/>
            <w:tcBorders>
              <w:top w:val="single" w:sz="4" w:space="0" w:color="auto"/>
              <w:bottom w:val="single" w:sz="12" w:space="0" w:color="auto"/>
            </w:tcBorders>
            <w:shd w:val="clear" w:color="auto" w:fill="auto"/>
            <w:vAlign w:val="bottom"/>
            <w:hideMark/>
          </w:tcPr>
          <w:p w14:paraId="09BF1C18" w14:textId="77777777" w:rsidR="002E3C74" w:rsidRPr="0022081F" w:rsidRDefault="002E3C74" w:rsidP="00FC2316">
            <w:pPr>
              <w:spacing w:before="81" w:after="81" w:line="160" w:lineRule="exact"/>
              <w:ind w:left="72" w:right="43"/>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2024 expenditure</w:t>
            </w:r>
          </w:p>
        </w:tc>
        <w:tc>
          <w:tcPr>
            <w:tcW w:w="900" w:type="dxa"/>
            <w:tcBorders>
              <w:top w:val="single" w:sz="4" w:space="0" w:color="auto"/>
              <w:bottom w:val="single" w:sz="12" w:space="0" w:color="auto"/>
            </w:tcBorders>
            <w:shd w:val="clear" w:color="auto" w:fill="auto"/>
            <w:vAlign w:val="bottom"/>
            <w:hideMark/>
          </w:tcPr>
          <w:p w14:paraId="03A56CA9" w14:textId="77777777" w:rsidR="002E3C74" w:rsidRPr="0022081F" w:rsidRDefault="002E3C74" w:rsidP="00FC2316">
            <w:pPr>
              <w:spacing w:before="81" w:after="81" w:line="160" w:lineRule="exact"/>
              <w:ind w:left="144" w:right="43"/>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2025 estimate</w:t>
            </w:r>
          </w:p>
        </w:tc>
        <w:tc>
          <w:tcPr>
            <w:tcW w:w="2610" w:type="dxa"/>
            <w:tcBorders>
              <w:top w:val="single" w:sz="4" w:space="0" w:color="auto"/>
              <w:bottom w:val="single" w:sz="12" w:space="0" w:color="auto"/>
            </w:tcBorders>
            <w:shd w:val="clear" w:color="auto" w:fill="auto"/>
            <w:vAlign w:val="bottom"/>
          </w:tcPr>
          <w:p w14:paraId="7C463BC0" w14:textId="77777777" w:rsidR="002E3C74" w:rsidRPr="0022081F" w:rsidRDefault="002E3C74" w:rsidP="00FC2316">
            <w:pPr>
              <w:spacing w:before="81" w:after="81" w:line="160" w:lineRule="exact"/>
              <w:ind w:left="144" w:right="43"/>
              <w:jc w:val="right"/>
              <w:rPr>
                <w:rFonts w:eastAsia="Times New Roman"/>
                <w:i/>
                <w:iCs/>
                <w:color w:val="000000" w:themeColor="text1"/>
                <w:spacing w:val="0"/>
                <w:w w:val="100"/>
                <w:kern w:val="0"/>
                <w:sz w:val="14"/>
                <w:szCs w:val="14"/>
                <w:lang w:eastAsia="zh-CN"/>
              </w:rPr>
            </w:pPr>
          </w:p>
        </w:tc>
        <w:tc>
          <w:tcPr>
            <w:tcW w:w="810" w:type="dxa"/>
            <w:tcBorders>
              <w:top w:val="single" w:sz="4" w:space="0" w:color="auto"/>
              <w:bottom w:val="single" w:sz="12" w:space="0" w:color="auto"/>
            </w:tcBorders>
            <w:shd w:val="clear" w:color="auto" w:fill="auto"/>
            <w:vAlign w:val="bottom"/>
            <w:hideMark/>
          </w:tcPr>
          <w:p w14:paraId="2D6F22F9" w14:textId="77777777" w:rsidR="002E3C74" w:rsidRPr="0022081F" w:rsidRDefault="002E3C74" w:rsidP="00FC2316">
            <w:pPr>
              <w:spacing w:before="81" w:after="81" w:line="160" w:lineRule="exact"/>
              <w:ind w:left="72" w:right="43"/>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Change</w:t>
            </w:r>
          </w:p>
        </w:tc>
        <w:tc>
          <w:tcPr>
            <w:tcW w:w="810" w:type="dxa"/>
            <w:tcBorders>
              <w:top w:val="single" w:sz="4" w:space="0" w:color="auto"/>
              <w:bottom w:val="single" w:sz="12" w:space="0" w:color="auto"/>
            </w:tcBorders>
            <w:shd w:val="clear" w:color="auto" w:fill="auto"/>
            <w:vAlign w:val="bottom"/>
            <w:hideMark/>
          </w:tcPr>
          <w:p w14:paraId="1B9D656E" w14:textId="77777777" w:rsidR="002E3C74" w:rsidRPr="0022081F" w:rsidRDefault="002E3C74" w:rsidP="00FC2316">
            <w:pPr>
              <w:spacing w:before="81" w:after="81" w:line="160" w:lineRule="exact"/>
              <w:ind w:left="72" w:right="43"/>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Percentage</w:t>
            </w:r>
          </w:p>
        </w:tc>
        <w:tc>
          <w:tcPr>
            <w:tcW w:w="940" w:type="dxa"/>
            <w:tcBorders>
              <w:top w:val="single" w:sz="4" w:space="0" w:color="auto"/>
              <w:bottom w:val="single" w:sz="12" w:space="0" w:color="auto"/>
            </w:tcBorders>
            <w:shd w:val="clear" w:color="auto" w:fill="auto"/>
            <w:vAlign w:val="bottom"/>
            <w:hideMark/>
          </w:tcPr>
          <w:p w14:paraId="0048DE91" w14:textId="77777777" w:rsidR="002E3C74" w:rsidRPr="0022081F" w:rsidRDefault="002E3C74" w:rsidP="00FC2316">
            <w:pPr>
              <w:spacing w:before="81" w:after="81" w:line="160" w:lineRule="exact"/>
              <w:ind w:left="72" w:right="43"/>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 xml:space="preserve">2026 </w:t>
            </w:r>
            <w:r w:rsidRPr="0022081F">
              <w:rPr>
                <w:rFonts w:eastAsia="Times New Roman"/>
                <w:i/>
                <w:iCs/>
                <w:color w:val="000000" w:themeColor="text1"/>
                <w:spacing w:val="0"/>
                <w:w w:val="100"/>
                <w:kern w:val="0"/>
                <w:sz w:val="14"/>
                <w:szCs w:val="14"/>
                <w:lang w:eastAsia="zh-CN"/>
              </w:rPr>
              <w:br/>
              <w:t>estimate</w:t>
            </w:r>
          </w:p>
        </w:tc>
      </w:tr>
      <w:tr w:rsidR="002E3C74" w:rsidRPr="0022081F" w14:paraId="27786A74" w14:textId="77777777" w:rsidTr="00FC2316">
        <w:trPr>
          <w:trHeight w:hRule="exact" w:val="115"/>
          <w:tblHeader/>
        </w:trPr>
        <w:tc>
          <w:tcPr>
            <w:tcW w:w="2970" w:type="dxa"/>
            <w:tcBorders>
              <w:top w:val="single" w:sz="12" w:space="0" w:color="auto"/>
            </w:tcBorders>
            <w:shd w:val="clear" w:color="auto" w:fill="auto"/>
            <w:vAlign w:val="bottom"/>
          </w:tcPr>
          <w:p w14:paraId="3B6F1D8C" w14:textId="77777777" w:rsidR="002E3C74" w:rsidRPr="0022081F" w:rsidRDefault="002E3C74" w:rsidP="00FC2316">
            <w:pPr>
              <w:spacing w:before="40" w:after="40" w:line="210" w:lineRule="exact"/>
              <w:ind w:right="40"/>
              <w:rPr>
                <w:rFonts w:eastAsia="Times New Roman"/>
                <w:color w:val="000000" w:themeColor="text1"/>
                <w:spacing w:val="0"/>
                <w:w w:val="100"/>
                <w:kern w:val="0"/>
                <w:sz w:val="17"/>
                <w:szCs w:val="17"/>
                <w:lang w:eastAsia="zh-CN"/>
              </w:rPr>
            </w:pPr>
          </w:p>
        </w:tc>
        <w:tc>
          <w:tcPr>
            <w:tcW w:w="810" w:type="dxa"/>
            <w:tcBorders>
              <w:top w:val="single" w:sz="12" w:space="0" w:color="auto"/>
            </w:tcBorders>
            <w:shd w:val="clear" w:color="auto" w:fill="auto"/>
            <w:vAlign w:val="bottom"/>
          </w:tcPr>
          <w:p w14:paraId="30CD5718" w14:textId="77777777" w:rsidR="002E3C74" w:rsidRPr="0022081F" w:rsidRDefault="002E3C74" w:rsidP="00FC2316">
            <w:pPr>
              <w:spacing w:before="40" w:after="40" w:line="210" w:lineRule="exact"/>
              <w:ind w:left="72" w:right="40"/>
              <w:jc w:val="right"/>
              <w:rPr>
                <w:rFonts w:eastAsia="Times New Roman"/>
                <w:color w:val="000000" w:themeColor="text1"/>
                <w:spacing w:val="0"/>
                <w:w w:val="100"/>
                <w:kern w:val="0"/>
                <w:sz w:val="17"/>
                <w:szCs w:val="17"/>
                <w:lang w:eastAsia="zh-CN"/>
              </w:rPr>
            </w:pPr>
          </w:p>
        </w:tc>
        <w:tc>
          <w:tcPr>
            <w:tcW w:w="900" w:type="dxa"/>
            <w:tcBorders>
              <w:top w:val="single" w:sz="12" w:space="0" w:color="auto"/>
            </w:tcBorders>
            <w:shd w:val="clear" w:color="auto" w:fill="auto"/>
            <w:vAlign w:val="bottom"/>
          </w:tcPr>
          <w:p w14:paraId="5092EF23" w14:textId="77777777" w:rsidR="002E3C74" w:rsidRPr="0022081F" w:rsidRDefault="002E3C74" w:rsidP="00FC2316">
            <w:pPr>
              <w:spacing w:before="40" w:after="40" w:line="210" w:lineRule="exact"/>
              <w:ind w:left="72" w:right="40"/>
              <w:jc w:val="right"/>
              <w:rPr>
                <w:rFonts w:eastAsia="Times New Roman"/>
                <w:color w:val="000000" w:themeColor="text1"/>
                <w:spacing w:val="0"/>
                <w:w w:val="100"/>
                <w:kern w:val="0"/>
                <w:sz w:val="17"/>
                <w:szCs w:val="17"/>
                <w:lang w:eastAsia="zh-CN"/>
              </w:rPr>
            </w:pPr>
          </w:p>
        </w:tc>
        <w:tc>
          <w:tcPr>
            <w:tcW w:w="2610" w:type="dxa"/>
            <w:tcBorders>
              <w:top w:val="single" w:sz="12" w:space="0" w:color="auto"/>
            </w:tcBorders>
            <w:shd w:val="clear" w:color="auto" w:fill="auto"/>
            <w:vAlign w:val="bottom"/>
          </w:tcPr>
          <w:p w14:paraId="2FECED21"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810" w:type="dxa"/>
            <w:tcBorders>
              <w:top w:val="single" w:sz="12" w:space="0" w:color="auto"/>
            </w:tcBorders>
            <w:shd w:val="clear" w:color="auto" w:fill="auto"/>
            <w:vAlign w:val="bottom"/>
          </w:tcPr>
          <w:p w14:paraId="2F51D58B" w14:textId="77777777" w:rsidR="002E3C74" w:rsidRPr="0022081F" w:rsidRDefault="002E3C74" w:rsidP="00FC2316">
            <w:pPr>
              <w:spacing w:before="40" w:after="40" w:line="210" w:lineRule="exact"/>
              <w:ind w:left="72" w:right="40"/>
              <w:jc w:val="right"/>
              <w:rPr>
                <w:rFonts w:eastAsia="Times New Roman"/>
                <w:color w:val="000000" w:themeColor="text1"/>
                <w:spacing w:val="0"/>
                <w:w w:val="100"/>
                <w:kern w:val="0"/>
                <w:sz w:val="17"/>
                <w:szCs w:val="17"/>
                <w:lang w:eastAsia="zh-CN"/>
              </w:rPr>
            </w:pPr>
          </w:p>
        </w:tc>
        <w:tc>
          <w:tcPr>
            <w:tcW w:w="810" w:type="dxa"/>
            <w:tcBorders>
              <w:top w:val="single" w:sz="12" w:space="0" w:color="auto"/>
            </w:tcBorders>
            <w:shd w:val="clear" w:color="auto" w:fill="auto"/>
            <w:vAlign w:val="bottom"/>
          </w:tcPr>
          <w:p w14:paraId="717A0511" w14:textId="77777777" w:rsidR="002E3C74" w:rsidRPr="0022081F" w:rsidRDefault="002E3C74" w:rsidP="00FC2316">
            <w:pPr>
              <w:spacing w:before="40" w:after="40" w:line="210" w:lineRule="exact"/>
              <w:ind w:left="72" w:right="40"/>
              <w:jc w:val="right"/>
              <w:rPr>
                <w:rFonts w:eastAsia="Times New Roman"/>
                <w:color w:val="000000" w:themeColor="text1"/>
                <w:spacing w:val="0"/>
                <w:w w:val="100"/>
                <w:kern w:val="0"/>
                <w:sz w:val="17"/>
                <w:szCs w:val="17"/>
                <w:lang w:eastAsia="zh-CN"/>
              </w:rPr>
            </w:pPr>
          </w:p>
        </w:tc>
        <w:tc>
          <w:tcPr>
            <w:tcW w:w="940" w:type="dxa"/>
            <w:tcBorders>
              <w:top w:val="single" w:sz="12" w:space="0" w:color="auto"/>
            </w:tcBorders>
            <w:shd w:val="clear" w:color="auto" w:fill="auto"/>
            <w:vAlign w:val="bottom"/>
          </w:tcPr>
          <w:p w14:paraId="712159A1" w14:textId="77777777" w:rsidR="002E3C74" w:rsidRPr="0022081F" w:rsidRDefault="002E3C74" w:rsidP="00FC2316">
            <w:pPr>
              <w:spacing w:before="40" w:after="40" w:line="210" w:lineRule="exact"/>
              <w:ind w:left="72" w:right="40"/>
              <w:jc w:val="right"/>
              <w:rPr>
                <w:rFonts w:eastAsia="Times New Roman"/>
                <w:color w:val="000000" w:themeColor="text1"/>
                <w:spacing w:val="0"/>
                <w:w w:val="100"/>
                <w:kern w:val="0"/>
                <w:sz w:val="17"/>
                <w:szCs w:val="17"/>
                <w:lang w:eastAsia="zh-CN"/>
              </w:rPr>
            </w:pPr>
          </w:p>
        </w:tc>
      </w:tr>
      <w:tr w:rsidR="002E3C74" w:rsidRPr="0022081F" w14:paraId="424427FD" w14:textId="77777777" w:rsidTr="00FC2316">
        <w:trPr>
          <w:trHeight w:val="20"/>
        </w:trPr>
        <w:tc>
          <w:tcPr>
            <w:tcW w:w="2970" w:type="dxa"/>
            <w:shd w:val="clear" w:color="auto" w:fill="auto"/>
            <w:hideMark/>
          </w:tcPr>
          <w:p w14:paraId="5198AC72" w14:textId="77777777" w:rsidR="002E3C74" w:rsidRPr="0022081F" w:rsidRDefault="002E3C74" w:rsidP="00FC2316">
            <w:pPr>
              <w:tabs>
                <w:tab w:val="left" w:pos="288"/>
                <w:tab w:val="left" w:pos="576"/>
                <w:tab w:val="left" w:pos="864"/>
                <w:tab w:val="left" w:pos="1152"/>
              </w:tabs>
              <w:spacing w:before="40" w:after="40" w:line="204"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A.</w:t>
            </w:r>
            <w:r w:rsidRPr="0022081F">
              <w:rPr>
                <w:rFonts w:eastAsia="Times New Roman"/>
                <w:color w:val="000000" w:themeColor="text1"/>
                <w:kern w:val="0"/>
                <w:sz w:val="17"/>
                <w:szCs w:val="17"/>
                <w:lang w:eastAsia="zh-CN"/>
              </w:rPr>
              <w:tab/>
              <w:t xml:space="preserve">Policymaking organs </w:t>
            </w:r>
          </w:p>
        </w:tc>
        <w:tc>
          <w:tcPr>
            <w:tcW w:w="810" w:type="dxa"/>
            <w:shd w:val="clear" w:color="auto" w:fill="auto"/>
            <w:vAlign w:val="bottom"/>
          </w:tcPr>
          <w:p w14:paraId="691C761E"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476.1</w:t>
            </w:r>
          </w:p>
        </w:tc>
        <w:tc>
          <w:tcPr>
            <w:tcW w:w="900" w:type="dxa"/>
            <w:shd w:val="clear" w:color="auto" w:fill="auto"/>
            <w:vAlign w:val="bottom"/>
          </w:tcPr>
          <w:p w14:paraId="03EC3B89"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557.2</w:t>
            </w:r>
          </w:p>
        </w:tc>
        <w:tc>
          <w:tcPr>
            <w:tcW w:w="2610" w:type="dxa"/>
            <w:shd w:val="clear" w:color="auto" w:fill="auto"/>
            <w:vAlign w:val="bottom"/>
          </w:tcPr>
          <w:p w14:paraId="18B4BA0F"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kern w:val="0"/>
                <w:sz w:val="17"/>
                <w:szCs w:val="17"/>
                <w:lang w:eastAsia="zh-CN"/>
              </w:rPr>
            </w:pPr>
          </w:p>
        </w:tc>
        <w:tc>
          <w:tcPr>
            <w:tcW w:w="810" w:type="dxa"/>
            <w:shd w:val="clear" w:color="auto" w:fill="auto"/>
            <w:vAlign w:val="bottom"/>
          </w:tcPr>
          <w:p w14:paraId="68528945"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(134.6)</w:t>
            </w:r>
          </w:p>
        </w:tc>
        <w:tc>
          <w:tcPr>
            <w:tcW w:w="810" w:type="dxa"/>
            <w:shd w:val="clear" w:color="auto" w:fill="auto"/>
            <w:vAlign w:val="bottom"/>
          </w:tcPr>
          <w:p w14:paraId="41690245"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(24.1)</w:t>
            </w:r>
          </w:p>
        </w:tc>
        <w:tc>
          <w:tcPr>
            <w:tcW w:w="940" w:type="dxa"/>
            <w:shd w:val="clear" w:color="auto" w:fill="auto"/>
            <w:vAlign w:val="bottom"/>
          </w:tcPr>
          <w:p w14:paraId="7488E19D"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422.6</w:t>
            </w:r>
          </w:p>
        </w:tc>
      </w:tr>
      <w:tr w:rsidR="002E3C74" w:rsidRPr="0022081F" w14:paraId="0CB3EE3A" w14:textId="77777777" w:rsidTr="00FC2316">
        <w:trPr>
          <w:trHeight w:val="20"/>
        </w:trPr>
        <w:tc>
          <w:tcPr>
            <w:tcW w:w="2970" w:type="dxa"/>
            <w:shd w:val="clear" w:color="auto" w:fill="auto"/>
            <w:hideMark/>
          </w:tcPr>
          <w:p w14:paraId="4BBEFABD" w14:textId="77777777" w:rsidR="002E3C74" w:rsidRPr="0022081F" w:rsidRDefault="002E3C74" w:rsidP="00FC2316">
            <w:pPr>
              <w:tabs>
                <w:tab w:val="left" w:pos="288"/>
                <w:tab w:val="left" w:pos="576"/>
                <w:tab w:val="left" w:pos="864"/>
                <w:tab w:val="left" w:pos="1152"/>
              </w:tabs>
              <w:spacing w:before="40" w:after="40" w:line="204" w:lineRule="exact"/>
              <w:ind w:left="288" w:right="40" w:hanging="288"/>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B.</w:t>
            </w:r>
            <w:r w:rsidRPr="0022081F">
              <w:rPr>
                <w:rFonts w:eastAsia="Times New Roman"/>
                <w:color w:val="000000" w:themeColor="text1"/>
                <w:kern w:val="0"/>
                <w:sz w:val="17"/>
                <w:szCs w:val="17"/>
                <w:lang w:eastAsia="zh-CN"/>
              </w:rPr>
              <w:tab/>
              <w:t xml:space="preserve">Executive direction and management </w:t>
            </w:r>
          </w:p>
        </w:tc>
        <w:tc>
          <w:tcPr>
            <w:tcW w:w="810" w:type="dxa"/>
            <w:shd w:val="clear" w:color="auto" w:fill="auto"/>
            <w:vAlign w:val="bottom"/>
          </w:tcPr>
          <w:p w14:paraId="78A5F8BA"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3 825.9</w:t>
            </w:r>
          </w:p>
        </w:tc>
        <w:tc>
          <w:tcPr>
            <w:tcW w:w="900" w:type="dxa"/>
            <w:shd w:val="clear" w:color="auto" w:fill="auto"/>
            <w:vAlign w:val="bottom"/>
          </w:tcPr>
          <w:p w14:paraId="1243F022"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2 367.4</w:t>
            </w:r>
          </w:p>
        </w:tc>
        <w:tc>
          <w:tcPr>
            <w:tcW w:w="2610" w:type="dxa"/>
            <w:shd w:val="clear" w:color="auto" w:fill="auto"/>
            <w:vAlign w:val="bottom"/>
          </w:tcPr>
          <w:p w14:paraId="536005DE"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kern w:val="0"/>
                <w:sz w:val="17"/>
                <w:szCs w:val="17"/>
                <w:lang w:eastAsia="zh-CN"/>
              </w:rPr>
            </w:pPr>
          </w:p>
        </w:tc>
        <w:tc>
          <w:tcPr>
            <w:tcW w:w="810" w:type="dxa"/>
            <w:shd w:val="clear" w:color="auto" w:fill="auto"/>
            <w:vAlign w:val="bottom"/>
          </w:tcPr>
          <w:p w14:paraId="25CDF45C"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629.6</w:t>
            </w:r>
          </w:p>
        </w:tc>
        <w:tc>
          <w:tcPr>
            <w:tcW w:w="810" w:type="dxa"/>
            <w:shd w:val="clear" w:color="auto" w:fill="auto"/>
            <w:vAlign w:val="bottom"/>
          </w:tcPr>
          <w:p w14:paraId="692437AC"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26.6</w:t>
            </w:r>
          </w:p>
        </w:tc>
        <w:tc>
          <w:tcPr>
            <w:tcW w:w="940" w:type="dxa"/>
            <w:shd w:val="clear" w:color="auto" w:fill="auto"/>
            <w:vAlign w:val="bottom"/>
          </w:tcPr>
          <w:p w14:paraId="2D78C1EA"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2 997.0</w:t>
            </w:r>
          </w:p>
        </w:tc>
      </w:tr>
      <w:tr w:rsidR="002E3C74" w:rsidRPr="0022081F" w14:paraId="1991F743" w14:textId="77777777" w:rsidTr="00FC2316">
        <w:trPr>
          <w:trHeight w:val="20"/>
        </w:trPr>
        <w:tc>
          <w:tcPr>
            <w:tcW w:w="2970" w:type="dxa"/>
            <w:shd w:val="clear" w:color="auto" w:fill="auto"/>
            <w:vAlign w:val="bottom"/>
            <w:hideMark/>
          </w:tcPr>
          <w:p w14:paraId="6DC6CDBB" w14:textId="77777777" w:rsidR="002E3C74" w:rsidRPr="0022081F" w:rsidRDefault="002E3C74" w:rsidP="00FC2316">
            <w:pPr>
              <w:tabs>
                <w:tab w:val="left" w:pos="288"/>
                <w:tab w:val="left" w:pos="576"/>
                <w:tab w:val="left" w:pos="864"/>
                <w:tab w:val="left" w:pos="1152"/>
              </w:tabs>
              <w:spacing w:before="40" w:after="40" w:line="204"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C.</w:t>
            </w:r>
            <w:r w:rsidRPr="0022081F">
              <w:rPr>
                <w:rFonts w:eastAsia="Times New Roman"/>
                <w:color w:val="000000" w:themeColor="text1"/>
                <w:kern w:val="0"/>
                <w:sz w:val="17"/>
                <w:szCs w:val="17"/>
                <w:lang w:eastAsia="zh-CN"/>
              </w:rPr>
              <w:tab/>
              <w:t xml:space="preserve">Programme of work </w:t>
            </w:r>
          </w:p>
        </w:tc>
        <w:tc>
          <w:tcPr>
            <w:tcW w:w="810" w:type="dxa"/>
            <w:shd w:val="clear" w:color="auto" w:fill="auto"/>
            <w:vAlign w:val="bottom"/>
          </w:tcPr>
          <w:p w14:paraId="7ECF74A4"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p>
        </w:tc>
        <w:tc>
          <w:tcPr>
            <w:tcW w:w="900" w:type="dxa"/>
            <w:shd w:val="clear" w:color="auto" w:fill="auto"/>
            <w:vAlign w:val="bottom"/>
          </w:tcPr>
          <w:p w14:paraId="77BAC590"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p>
        </w:tc>
        <w:tc>
          <w:tcPr>
            <w:tcW w:w="2610" w:type="dxa"/>
            <w:shd w:val="clear" w:color="auto" w:fill="auto"/>
            <w:vAlign w:val="bottom"/>
          </w:tcPr>
          <w:p w14:paraId="533A2D9B"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kern w:val="0"/>
                <w:sz w:val="17"/>
                <w:szCs w:val="17"/>
                <w:lang w:eastAsia="zh-CN"/>
              </w:rPr>
            </w:pPr>
          </w:p>
        </w:tc>
        <w:tc>
          <w:tcPr>
            <w:tcW w:w="810" w:type="dxa"/>
            <w:shd w:val="clear" w:color="auto" w:fill="auto"/>
            <w:vAlign w:val="bottom"/>
          </w:tcPr>
          <w:p w14:paraId="79F47CBB"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p>
        </w:tc>
        <w:tc>
          <w:tcPr>
            <w:tcW w:w="810" w:type="dxa"/>
            <w:shd w:val="clear" w:color="auto" w:fill="auto"/>
            <w:vAlign w:val="bottom"/>
          </w:tcPr>
          <w:p w14:paraId="33620194"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p>
        </w:tc>
        <w:tc>
          <w:tcPr>
            <w:tcW w:w="940" w:type="dxa"/>
            <w:shd w:val="clear" w:color="auto" w:fill="auto"/>
            <w:vAlign w:val="bottom"/>
          </w:tcPr>
          <w:p w14:paraId="51E3571E"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p>
        </w:tc>
      </w:tr>
      <w:tr w:rsidR="002E3C74" w:rsidRPr="0022081F" w14:paraId="246D61F0" w14:textId="77777777" w:rsidTr="00FC2316">
        <w:trPr>
          <w:trHeight w:val="20"/>
        </w:trPr>
        <w:tc>
          <w:tcPr>
            <w:tcW w:w="2970" w:type="dxa"/>
            <w:shd w:val="clear" w:color="auto" w:fill="auto"/>
            <w:vAlign w:val="bottom"/>
          </w:tcPr>
          <w:p w14:paraId="0FC78542" w14:textId="77777777" w:rsidR="002E3C74" w:rsidRPr="0022081F" w:rsidRDefault="002E3C74" w:rsidP="00FC2316">
            <w:pPr>
              <w:tabs>
                <w:tab w:val="left" w:pos="288"/>
                <w:tab w:val="left" w:pos="576"/>
                <w:tab w:val="left" w:pos="864"/>
                <w:tab w:val="left" w:pos="1152"/>
              </w:tabs>
              <w:spacing w:before="40" w:after="40" w:line="204" w:lineRule="exact"/>
              <w:ind w:left="576" w:right="40" w:hanging="576"/>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ab/>
              <w:t>1.</w:t>
            </w:r>
            <w:r w:rsidRPr="0022081F">
              <w:rPr>
                <w:rFonts w:eastAsia="Times New Roman"/>
                <w:color w:val="000000" w:themeColor="text1"/>
                <w:kern w:val="0"/>
                <w:sz w:val="17"/>
                <w:szCs w:val="17"/>
                <w:lang w:eastAsia="zh-CN"/>
              </w:rPr>
              <w:tab/>
              <w:t>Reduced spatial inequality and poverty in communities across the urban-rural continuum</w:t>
            </w:r>
          </w:p>
        </w:tc>
        <w:tc>
          <w:tcPr>
            <w:tcW w:w="810" w:type="dxa"/>
            <w:shd w:val="clear" w:color="auto" w:fill="auto"/>
            <w:vAlign w:val="bottom"/>
          </w:tcPr>
          <w:p w14:paraId="744FE620"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54 736.8</w:t>
            </w:r>
          </w:p>
        </w:tc>
        <w:tc>
          <w:tcPr>
            <w:tcW w:w="900" w:type="dxa"/>
            <w:shd w:val="clear" w:color="auto" w:fill="auto"/>
            <w:vAlign w:val="bottom"/>
          </w:tcPr>
          <w:p w14:paraId="383C5FD3"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53 548.2</w:t>
            </w:r>
          </w:p>
        </w:tc>
        <w:tc>
          <w:tcPr>
            <w:tcW w:w="2610" w:type="dxa"/>
            <w:shd w:val="clear" w:color="auto" w:fill="auto"/>
            <w:vAlign w:val="bottom"/>
          </w:tcPr>
          <w:p w14:paraId="7F34E16A"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kern w:val="0"/>
                <w:sz w:val="17"/>
                <w:szCs w:val="17"/>
                <w:lang w:eastAsia="zh-CN"/>
              </w:rPr>
            </w:pPr>
          </w:p>
        </w:tc>
        <w:tc>
          <w:tcPr>
            <w:tcW w:w="810" w:type="dxa"/>
            <w:shd w:val="clear" w:color="auto" w:fill="auto"/>
            <w:vAlign w:val="bottom"/>
          </w:tcPr>
          <w:p w14:paraId="2AB88F74"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1 004.6</w:t>
            </w:r>
          </w:p>
        </w:tc>
        <w:tc>
          <w:tcPr>
            <w:tcW w:w="810" w:type="dxa"/>
            <w:shd w:val="clear" w:color="auto" w:fill="auto"/>
            <w:vAlign w:val="bottom"/>
          </w:tcPr>
          <w:p w14:paraId="05641702"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1.9</w:t>
            </w:r>
          </w:p>
        </w:tc>
        <w:tc>
          <w:tcPr>
            <w:tcW w:w="940" w:type="dxa"/>
            <w:shd w:val="clear" w:color="auto" w:fill="auto"/>
            <w:vAlign w:val="bottom"/>
          </w:tcPr>
          <w:p w14:paraId="6BD34E3D"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54 552.8</w:t>
            </w:r>
          </w:p>
        </w:tc>
      </w:tr>
      <w:tr w:rsidR="002E3C74" w:rsidRPr="0022081F" w14:paraId="4EDC131D" w14:textId="77777777" w:rsidTr="00FC2316">
        <w:trPr>
          <w:trHeight w:val="20"/>
        </w:trPr>
        <w:tc>
          <w:tcPr>
            <w:tcW w:w="2970" w:type="dxa"/>
            <w:shd w:val="clear" w:color="auto" w:fill="auto"/>
            <w:vAlign w:val="bottom"/>
          </w:tcPr>
          <w:p w14:paraId="1352FDB2" w14:textId="77777777" w:rsidR="002E3C74" w:rsidRPr="0022081F" w:rsidRDefault="002E3C74" w:rsidP="00FC2316">
            <w:pPr>
              <w:tabs>
                <w:tab w:val="left" w:pos="288"/>
                <w:tab w:val="left" w:pos="576"/>
                <w:tab w:val="left" w:pos="864"/>
                <w:tab w:val="left" w:pos="1152"/>
              </w:tabs>
              <w:spacing w:before="40" w:after="40" w:line="204" w:lineRule="exact"/>
              <w:ind w:left="576" w:right="40"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2.</w:t>
            </w:r>
            <w:r w:rsidRPr="0022081F">
              <w:rPr>
                <w:rFonts w:eastAsia="Times New Roman"/>
                <w:color w:val="000000" w:themeColor="text1"/>
                <w:sz w:val="17"/>
                <w:szCs w:val="17"/>
                <w:lang w:eastAsia="zh-CN"/>
              </w:rPr>
              <w:tab/>
            </w:r>
            <w:r w:rsidRPr="0022081F">
              <w:rPr>
                <w:rFonts w:eastAsia="Times New Roman"/>
                <w:color w:val="000000" w:themeColor="text1"/>
                <w:kern w:val="0"/>
                <w:sz w:val="17"/>
                <w:szCs w:val="17"/>
                <w:lang w:eastAsia="zh-CN"/>
              </w:rPr>
              <w:t xml:space="preserve">Enhanced shared prosperity of cities and regions </w:t>
            </w:r>
          </w:p>
        </w:tc>
        <w:tc>
          <w:tcPr>
            <w:tcW w:w="810" w:type="dxa"/>
            <w:shd w:val="clear" w:color="auto" w:fill="auto"/>
            <w:vAlign w:val="bottom"/>
          </w:tcPr>
          <w:p w14:paraId="71DB5068"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22 631.1</w:t>
            </w:r>
          </w:p>
        </w:tc>
        <w:tc>
          <w:tcPr>
            <w:tcW w:w="900" w:type="dxa"/>
            <w:shd w:val="clear" w:color="auto" w:fill="auto"/>
            <w:vAlign w:val="bottom"/>
          </w:tcPr>
          <w:p w14:paraId="05A88F36"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18 605.7</w:t>
            </w:r>
          </w:p>
        </w:tc>
        <w:tc>
          <w:tcPr>
            <w:tcW w:w="2610" w:type="dxa"/>
            <w:shd w:val="clear" w:color="auto" w:fill="auto"/>
            <w:vAlign w:val="bottom"/>
          </w:tcPr>
          <w:p w14:paraId="2E8AAD9C"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kern w:val="0"/>
                <w:sz w:val="17"/>
                <w:szCs w:val="17"/>
                <w:lang w:eastAsia="zh-CN"/>
              </w:rPr>
            </w:pPr>
          </w:p>
        </w:tc>
        <w:tc>
          <w:tcPr>
            <w:tcW w:w="810" w:type="dxa"/>
            <w:shd w:val="clear" w:color="auto" w:fill="auto"/>
            <w:vAlign w:val="bottom"/>
          </w:tcPr>
          <w:p w14:paraId="19330CD8"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4 443.6</w:t>
            </w:r>
          </w:p>
        </w:tc>
        <w:tc>
          <w:tcPr>
            <w:tcW w:w="810" w:type="dxa"/>
            <w:shd w:val="clear" w:color="auto" w:fill="auto"/>
            <w:vAlign w:val="bottom"/>
          </w:tcPr>
          <w:p w14:paraId="568085C5"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23.9</w:t>
            </w:r>
          </w:p>
        </w:tc>
        <w:tc>
          <w:tcPr>
            <w:tcW w:w="940" w:type="dxa"/>
            <w:shd w:val="clear" w:color="auto" w:fill="auto"/>
            <w:vAlign w:val="bottom"/>
          </w:tcPr>
          <w:p w14:paraId="1B98C576"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23 049.3</w:t>
            </w:r>
          </w:p>
        </w:tc>
      </w:tr>
      <w:tr w:rsidR="002E3C74" w:rsidRPr="0022081F" w14:paraId="7F91ABC4" w14:textId="77777777" w:rsidTr="00FC2316">
        <w:trPr>
          <w:trHeight w:val="20"/>
        </w:trPr>
        <w:tc>
          <w:tcPr>
            <w:tcW w:w="2970" w:type="dxa"/>
            <w:shd w:val="clear" w:color="auto" w:fill="auto"/>
            <w:vAlign w:val="bottom"/>
          </w:tcPr>
          <w:p w14:paraId="6BD611CE" w14:textId="77777777" w:rsidR="002E3C74" w:rsidRPr="0022081F" w:rsidRDefault="002E3C74" w:rsidP="00FC2316">
            <w:pPr>
              <w:tabs>
                <w:tab w:val="left" w:pos="288"/>
                <w:tab w:val="left" w:pos="576"/>
                <w:tab w:val="left" w:pos="864"/>
                <w:tab w:val="left" w:pos="1152"/>
              </w:tabs>
              <w:spacing w:before="40" w:after="40" w:line="204" w:lineRule="exact"/>
              <w:ind w:left="576" w:right="40"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3.</w:t>
            </w:r>
            <w:r w:rsidRPr="0022081F">
              <w:rPr>
                <w:rFonts w:eastAsia="Times New Roman"/>
                <w:color w:val="000000" w:themeColor="text1"/>
                <w:sz w:val="17"/>
                <w:szCs w:val="17"/>
                <w:lang w:eastAsia="zh-CN"/>
              </w:rPr>
              <w:tab/>
            </w:r>
            <w:r w:rsidRPr="0022081F">
              <w:rPr>
                <w:rFonts w:eastAsia="Times New Roman"/>
                <w:color w:val="000000" w:themeColor="text1"/>
                <w:kern w:val="0"/>
                <w:sz w:val="17"/>
                <w:szCs w:val="17"/>
                <w:lang w:eastAsia="zh-CN"/>
              </w:rPr>
              <w:t>Strengthened climate action and improved urban environment</w:t>
            </w:r>
          </w:p>
        </w:tc>
        <w:tc>
          <w:tcPr>
            <w:tcW w:w="810" w:type="dxa"/>
            <w:shd w:val="clear" w:color="auto" w:fill="auto"/>
            <w:vAlign w:val="bottom"/>
          </w:tcPr>
          <w:p w14:paraId="0E75F69D"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28 020.4</w:t>
            </w:r>
          </w:p>
        </w:tc>
        <w:tc>
          <w:tcPr>
            <w:tcW w:w="900" w:type="dxa"/>
            <w:shd w:val="clear" w:color="auto" w:fill="auto"/>
            <w:vAlign w:val="bottom"/>
          </w:tcPr>
          <w:p w14:paraId="5E82925E"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21 983.2</w:t>
            </w:r>
          </w:p>
        </w:tc>
        <w:tc>
          <w:tcPr>
            <w:tcW w:w="2610" w:type="dxa"/>
            <w:shd w:val="clear" w:color="auto" w:fill="auto"/>
            <w:vAlign w:val="bottom"/>
          </w:tcPr>
          <w:p w14:paraId="5235F5DE"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kern w:val="0"/>
                <w:sz w:val="17"/>
                <w:szCs w:val="17"/>
                <w:lang w:eastAsia="zh-CN"/>
              </w:rPr>
            </w:pPr>
          </w:p>
        </w:tc>
        <w:tc>
          <w:tcPr>
            <w:tcW w:w="810" w:type="dxa"/>
            <w:shd w:val="clear" w:color="auto" w:fill="auto"/>
            <w:vAlign w:val="bottom"/>
          </w:tcPr>
          <w:p w14:paraId="7B2617B1"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8 554.6</w:t>
            </w:r>
          </w:p>
        </w:tc>
        <w:tc>
          <w:tcPr>
            <w:tcW w:w="810" w:type="dxa"/>
            <w:shd w:val="clear" w:color="auto" w:fill="auto"/>
            <w:vAlign w:val="bottom"/>
          </w:tcPr>
          <w:p w14:paraId="7F67DD87"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38.9</w:t>
            </w:r>
          </w:p>
        </w:tc>
        <w:tc>
          <w:tcPr>
            <w:tcW w:w="940" w:type="dxa"/>
            <w:shd w:val="clear" w:color="auto" w:fill="auto"/>
            <w:vAlign w:val="bottom"/>
          </w:tcPr>
          <w:p w14:paraId="4EAA8A8A" w14:textId="77777777" w:rsidR="002E3C74" w:rsidRPr="0022081F" w:rsidRDefault="002E3C74" w:rsidP="00FC2316">
            <w:pPr>
              <w:tabs>
                <w:tab w:val="left" w:pos="288"/>
                <w:tab w:val="left" w:pos="576"/>
                <w:tab w:val="left" w:pos="864"/>
                <w:tab w:val="left" w:pos="1152"/>
              </w:tabs>
              <w:spacing w:before="40" w:after="40"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30 537.8</w:t>
            </w:r>
          </w:p>
        </w:tc>
      </w:tr>
      <w:tr w:rsidR="002E3C74" w:rsidRPr="0022081F" w14:paraId="0D80D8F2" w14:textId="77777777" w:rsidTr="00FC2316">
        <w:trPr>
          <w:trHeight w:val="20"/>
        </w:trPr>
        <w:tc>
          <w:tcPr>
            <w:tcW w:w="2970" w:type="dxa"/>
            <w:shd w:val="clear" w:color="auto" w:fill="auto"/>
            <w:vAlign w:val="bottom"/>
          </w:tcPr>
          <w:p w14:paraId="12778407" w14:textId="77777777" w:rsidR="002E3C74" w:rsidRPr="0022081F" w:rsidRDefault="002E3C74" w:rsidP="00FC2316">
            <w:pPr>
              <w:tabs>
                <w:tab w:val="left" w:pos="288"/>
                <w:tab w:val="left" w:pos="576"/>
                <w:tab w:val="left" w:pos="864"/>
                <w:tab w:val="left" w:pos="1152"/>
              </w:tabs>
              <w:spacing w:before="40" w:after="81" w:line="204"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4.</w:t>
            </w:r>
            <w:r w:rsidRPr="0022081F">
              <w:rPr>
                <w:rFonts w:eastAsia="Times New Roman"/>
                <w:color w:val="000000" w:themeColor="text1"/>
                <w:sz w:val="17"/>
                <w:szCs w:val="17"/>
                <w:lang w:eastAsia="zh-CN"/>
              </w:rPr>
              <w:tab/>
            </w:r>
            <w:r w:rsidRPr="0022081F">
              <w:rPr>
                <w:rFonts w:eastAsia="Times New Roman"/>
                <w:color w:val="000000" w:themeColor="text1"/>
                <w:kern w:val="0"/>
                <w:sz w:val="17"/>
                <w:szCs w:val="17"/>
                <w:lang w:eastAsia="zh-CN"/>
              </w:rPr>
              <w:t>Effective urban crisis prevention and response</w:t>
            </w:r>
          </w:p>
        </w:tc>
        <w:tc>
          <w:tcPr>
            <w:tcW w:w="810" w:type="dxa"/>
            <w:shd w:val="clear" w:color="auto" w:fill="auto"/>
            <w:vAlign w:val="bottom"/>
          </w:tcPr>
          <w:p w14:paraId="0E10C3E8" w14:textId="77777777" w:rsidR="002E3C74" w:rsidRPr="0022081F" w:rsidRDefault="002E3C74" w:rsidP="00FC2316">
            <w:pPr>
              <w:tabs>
                <w:tab w:val="left" w:pos="288"/>
                <w:tab w:val="left" w:pos="576"/>
                <w:tab w:val="left" w:pos="864"/>
                <w:tab w:val="left" w:pos="1152"/>
              </w:tabs>
              <w:spacing w:before="40" w:after="81" w:line="204" w:lineRule="exact"/>
              <w:ind w:left="72" w:right="43"/>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52 006.5</w:t>
            </w:r>
          </w:p>
        </w:tc>
        <w:tc>
          <w:tcPr>
            <w:tcW w:w="900" w:type="dxa"/>
            <w:shd w:val="clear" w:color="auto" w:fill="auto"/>
            <w:vAlign w:val="bottom"/>
          </w:tcPr>
          <w:p w14:paraId="34385A12" w14:textId="77777777" w:rsidR="002E3C74" w:rsidRPr="0022081F" w:rsidRDefault="002E3C74" w:rsidP="00FC2316">
            <w:pPr>
              <w:tabs>
                <w:tab w:val="left" w:pos="288"/>
                <w:tab w:val="left" w:pos="576"/>
                <w:tab w:val="left" w:pos="864"/>
                <w:tab w:val="left" w:pos="1152"/>
              </w:tabs>
              <w:spacing w:before="40" w:after="81" w:line="204" w:lineRule="exact"/>
              <w:ind w:left="72" w:right="43"/>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59 673.3</w:t>
            </w:r>
          </w:p>
        </w:tc>
        <w:tc>
          <w:tcPr>
            <w:tcW w:w="2610" w:type="dxa"/>
            <w:shd w:val="clear" w:color="auto" w:fill="auto"/>
            <w:vAlign w:val="bottom"/>
          </w:tcPr>
          <w:p w14:paraId="70E4469E" w14:textId="77777777" w:rsidR="002E3C74" w:rsidRPr="0022081F" w:rsidRDefault="002E3C74" w:rsidP="00FC2316">
            <w:pPr>
              <w:tabs>
                <w:tab w:val="left" w:pos="288"/>
                <w:tab w:val="left" w:pos="576"/>
                <w:tab w:val="left" w:pos="864"/>
                <w:tab w:val="left" w:pos="1152"/>
              </w:tabs>
              <w:spacing w:before="40" w:after="81" w:line="204" w:lineRule="exact"/>
              <w:ind w:left="144" w:right="43"/>
              <w:jc w:val="right"/>
              <w:rPr>
                <w:rFonts w:eastAsia="Times New Roman"/>
                <w:color w:val="000000" w:themeColor="text1"/>
                <w:kern w:val="0"/>
                <w:sz w:val="17"/>
                <w:szCs w:val="17"/>
                <w:lang w:eastAsia="zh-CN"/>
              </w:rPr>
            </w:pPr>
          </w:p>
        </w:tc>
        <w:tc>
          <w:tcPr>
            <w:tcW w:w="810" w:type="dxa"/>
            <w:shd w:val="clear" w:color="auto" w:fill="auto"/>
            <w:vAlign w:val="bottom"/>
          </w:tcPr>
          <w:p w14:paraId="007612B0" w14:textId="77777777" w:rsidR="002E3C74" w:rsidRPr="0022081F" w:rsidRDefault="002E3C74" w:rsidP="00FC2316">
            <w:pPr>
              <w:tabs>
                <w:tab w:val="left" w:pos="288"/>
                <w:tab w:val="left" w:pos="576"/>
                <w:tab w:val="left" w:pos="864"/>
                <w:tab w:val="left" w:pos="1152"/>
              </w:tabs>
              <w:spacing w:before="40" w:after="81" w:line="204" w:lineRule="exact"/>
              <w:ind w:left="72" w:right="43"/>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(6 258.8)</w:t>
            </w:r>
          </w:p>
        </w:tc>
        <w:tc>
          <w:tcPr>
            <w:tcW w:w="810" w:type="dxa"/>
            <w:shd w:val="clear" w:color="auto" w:fill="auto"/>
            <w:vAlign w:val="bottom"/>
          </w:tcPr>
          <w:p w14:paraId="4CB7A402" w14:textId="77777777" w:rsidR="002E3C74" w:rsidRPr="0022081F" w:rsidRDefault="002E3C74" w:rsidP="00FC2316">
            <w:pPr>
              <w:tabs>
                <w:tab w:val="left" w:pos="288"/>
                <w:tab w:val="left" w:pos="576"/>
                <w:tab w:val="left" w:pos="864"/>
                <w:tab w:val="left" w:pos="1152"/>
              </w:tabs>
              <w:spacing w:before="40" w:after="81" w:line="204" w:lineRule="exact"/>
              <w:ind w:left="72" w:right="43"/>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(10.5)</w:t>
            </w:r>
          </w:p>
        </w:tc>
        <w:tc>
          <w:tcPr>
            <w:tcW w:w="940" w:type="dxa"/>
            <w:shd w:val="clear" w:color="auto" w:fill="auto"/>
            <w:vAlign w:val="bottom"/>
          </w:tcPr>
          <w:p w14:paraId="3C1BB1CD" w14:textId="77777777" w:rsidR="002E3C74" w:rsidRPr="0022081F" w:rsidRDefault="002E3C74" w:rsidP="00FC2316">
            <w:pPr>
              <w:tabs>
                <w:tab w:val="left" w:pos="288"/>
                <w:tab w:val="left" w:pos="576"/>
                <w:tab w:val="left" w:pos="864"/>
                <w:tab w:val="left" w:pos="1152"/>
              </w:tabs>
              <w:spacing w:before="40" w:after="81" w:line="204" w:lineRule="exact"/>
              <w:ind w:left="72" w:right="43"/>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53 414.5</w:t>
            </w:r>
          </w:p>
        </w:tc>
      </w:tr>
      <w:tr w:rsidR="002E3C74" w:rsidRPr="0022081F" w14:paraId="6B130953" w14:textId="77777777" w:rsidTr="00FC2316">
        <w:trPr>
          <w:trHeight w:val="20"/>
        </w:trPr>
        <w:tc>
          <w:tcPr>
            <w:tcW w:w="2970" w:type="dxa"/>
            <w:tcBorders>
              <w:top w:val="single" w:sz="4" w:space="0" w:color="auto"/>
              <w:bottom w:val="single" w:sz="4" w:space="0" w:color="auto"/>
            </w:tcBorders>
            <w:shd w:val="clear" w:color="auto" w:fill="auto"/>
            <w:vAlign w:val="center"/>
            <w:hideMark/>
          </w:tcPr>
          <w:p w14:paraId="230F7CBB" w14:textId="77777777" w:rsidR="002E3C74" w:rsidRPr="0022081F" w:rsidRDefault="002E3C74" w:rsidP="00FC2316">
            <w:pPr>
              <w:tabs>
                <w:tab w:val="left" w:pos="288"/>
                <w:tab w:val="left" w:pos="576"/>
                <w:tab w:val="left" w:pos="864"/>
                <w:tab w:val="left" w:pos="1152"/>
              </w:tabs>
              <w:spacing w:before="81" w:after="81" w:line="204"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C</w:t>
            </w:r>
          </w:p>
        </w:tc>
        <w:tc>
          <w:tcPr>
            <w:tcW w:w="810" w:type="dxa"/>
            <w:tcBorders>
              <w:top w:val="single" w:sz="4" w:space="0" w:color="auto"/>
              <w:bottom w:val="single" w:sz="4" w:space="0" w:color="auto"/>
            </w:tcBorders>
            <w:shd w:val="clear" w:color="auto" w:fill="auto"/>
            <w:vAlign w:val="bottom"/>
          </w:tcPr>
          <w:p w14:paraId="2430C9FB" w14:textId="77777777" w:rsidR="002E3C74" w:rsidRPr="0022081F" w:rsidRDefault="002E3C74" w:rsidP="00FC2316">
            <w:pPr>
              <w:tabs>
                <w:tab w:val="left" w:pos="288"/>
                <w:tab w:val="left" w:pos="576"/>
                <w:tab w:val="left" w:pos="864"/>
                <w:tab w:val="left" w:pos="1152"/>
              </w:tabs>
              <w:spacing w:before="81" w:after="81" w:line="204" w:lineRule="exact"/>
              <w:ind w:left="2"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157 394.8</w:t>
            </w:r>
          </w:p>
        </w:tc>
        <w:tc>
          <w:tcPr>
            <w:tcW w:w="900" w:type="dxa"/>
            <w:tcBorders>
              <w:top w:val="single" w:sz="4" w:space="0" w:color="auto"/>
              <w:bottom w:val="single" w:sz="4" w:space="0" w:color="auto"/>
            </w:tcBorders>
            <w:shd w:val="clear" w:color="auto" w:fill="auto"/>
            <w:vAlign w:val="bottom"/>
          </w:tcPr>
          <w:p w14:paraId="7EC176ED"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ascii="Times New Roman Bold" w:eastAsia="Times New Roman" w:hAnsi="Times New Roman Bold" w:cs="Times New Roman Bold"/>
                <w:b/>
                <w:bCs/>
                <w:color w:val="000000" w:themeColor="text1"/>
                <w:kern w:val="0"/>
                <w:sz w:val="17"/>
                <w:szCs w:val="17"/>
                <w:lang w:eastAsia="zh-CN"/>
              </w:rPr>
            </w:pPr>
            <w:r w:rsidRPr="0022081F">
              <w:rPr>
                <w:rFonts w:eastAsia="Times New Roman"/>
                <w:b/>
                <w:color w:val="000000" w:themeColor="text1"/>
                <w:kern w:val="0"/>
                <w:sz w:val="17"/>
                <w:szCs w:val="17"/>
                <w:lang w:eastAsia="zh-CN"/>
              </w:rPr>
              <w:t>153 810.4</w:t>
            </w:r>
          </w:p>
        </w:tc>
        <w:tc>
          <w:tcPr>
            <w:tcW w:w="2610" w:type="dxa"/>
            <w:tcBorders>
              <w:top w:val="single" w:sz="4" w:space="0" w:color="auto"/>
              <w:bottom w:val="single" w:sz="4" w:space="0" w:color="auto"/>
            </w:tcBorders>
            <w:shd w:val="clear" w:color="auto" w:fill="auto"/>
            <w:vAlign w:val="bottom"/>
          </w:tcPr>
          <w:p w14:paraId="5EFC4CA5" w14:textId="77777777" w:rsidR="002E3C74" w:rsidRPr="0022081F" w:rsidRDefault="002E3C74" w:rsidP="00FC2316">
            <w:pPr>
              <w:tabs>
                <w:tab w:val="left" w:pos="288"/>
                <w:tab w:val="left" w:pos="576"/>
                <w:tab w:val="left" w:pos="864"/>
                <w:tab w:val="left" w:pos="1152"/>
              </w:tabs>
              <w:spacing w:before="81" w:after="81" w:line="204" w:lineRule="exact"/>
              <w:ind w:left="144" w:right="40"/>
              <w:jc w:val="right"/>
              <w:rPr>
                <w:rFonts w:eastAsia="Times New Roman"/>
                <w:b/>
                <w:bCs/>
                <w:color w:val="000000" w:themeColor="text1"/>
                <w:kern w:val="0"/>
                <w:sz w:val="17"/>
                <w:szCs w:val="17"/>
                <w:lang w:eastAsia="zh-CN"/>
              </w:rPr>
            </w:pPr>
          </w:p>
        </w:tc>
        <w:tc>
          <w:tcPr>
            <w:tcW w:w="810" w:type="dxa"/>
            <w:tcBorders>
              <w:top w:val="single" w:sz="4" w:space="0" w:color="auto"/>
              <w:bottom w:val="single" w:sz="4" w:space="0" w:color="auto"/>
            </w:tcBorders>
            <w:shd w:val="clear" w:color="auto" w:fill="auto"/>
            <w:vAlign w:val="bottom"/>
          </w:tcPr>
          <w:p w14:paraId="10153B2C"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7 744.0</w:t>
            </w:r>
          </w:p>
        </w:tc>
        <w:tc>
          <w:tcPr>
            <w:tcW w:w="810" w:type="dxa"/>
            <w:tcBorders>
              <w:top w:val="single" w:sz="4" w:space="0" w:color="auto"/>
              <w:bottom w:val="single" w:sz="4" w:space="0" w:color="auto"/>
            </w:tcBorders>
            <w:shd w:val="clear" w:color="auto" w:fill="auto"/>
            <w:vAlign w:val="bottom"/>
          </w:tcPr>
          <w:p w14:paraId="198BC9AC"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5.0</w:t>
            </w:r>
          </w:p>
        </w:tc>
        <w:tc>
          <w:tcPr>
            <w:tcW w:w="940" w:type="dxa"/>
            <w:tcBorders>
              <w:top w:val="single" w:sz="4" w:space="0" w:color="auto"/>
              <w:bottom w:val="single" w:sz="4" w:space="0" w:color="auto"/>
            </w:tcBorders>
            <w:shd w:val="clear" w:color="auto" w:fill="auto"/>
            <w:vAlign w:val="bottom"/>
          </w:tcPr>
          <w:p w14:paraId="22C4984A"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161 554.4</w:t>
            </w:r>
          </w:p>
        </w:tc>
      </w:tr>
      <w:tr w:rsidR="002E3C74" w:rsidRPr="0022081F" w14:paraId="19CD1BA4" w14:textId="77777777" w:rsidTr="00FC2316">
        <w:trPr>
          <w:trHeight w:val="20"/>
        </w:trPr>
        <w:tc>
          <w:tcPr>
            <w:tcW w:w="2970" w:type="dxa"/>
            <w:tcBorders>
              <w:top w:val="single" w:sz="4" w:space="0" w:color="auto"/>
              <w:bottom w:val="single" w:sz="4" w:space="0" w:color="auto"/>
            </w:tcBorders>
            <w:shd w:val="clear" w:color="auto" w:fill="auto"/>
            <w:vAlign w:val="center"/>
          </w:tcPr>
          <w:p w14:paraId="5459A911" w14:textId="77777777" w:rsidR="002E3C74" w:rsidRPr="0022081F" w:rsidRDefault="002E3C74" w:rsidP="00FC2316">
            <w:pPr>
              <w:tabs>
                <w:tab w:val="left" w:pos="288"/>
                <w:tab w:val="left" w:pos="576"/>
                <w:tab w:val="left" w:pos="864"/>
                <w:tab w:val="left" w:pos="1152"/>
              </w:tabs>
              <w:spacing w:before="81" w:after="81" w:line="204" w:lineRule="exact"/>
              <w:ind w:right="40"/>
              <w:rPr>
                <w:rFonts w:eastAsia="Times New Roman"/>
                <w:b/>
                <w:bCs/>
                <w:color w:val="000000" w:themeColor="text1"/>
                <w:kern w:val="0"/>
                <w:sz w:val="17"/>
                <w:szCs w:val="17"/>
                <w:lang w:eastAsia="zh-CN"/>
              </w:rPr>
            </w:pPr>
            <w:r w:rsidRPr="0022081F">
              <w:rPr>
                <w:rFonts w:eastAsia="Times New Roman"/>
                <w:color w:val="000000" w:themeColor="text1"/>
                <w:kern w:val="0"/>
                <w:sz w:val="17"/>
                <w:szCs w:val="17"/>
                <w:lang w:eastAsia="zh-CN"/>
              </w:rPr>
              <w:t>D.</w:t>
            </w:r>
            <w:r w:rsidRPr="0022081F">
              <w:rPr>
                <w:rFonts w:eastAsia="Times New Roman"/>
                <w:color w:val="000000" w:themeColor="text1"/>
                <w:kern w:val="0"/>
                <w:sz w:val="17"/>
                <w:szCs w:val="17"/>
                <w:lang w:eastAsia="zh-CN"/>
              </w:rPr>
              <w:tab/>
              <w:t xml:space="preserve">Programme support </w:t>
            </w:r>
          </w:p>
        </w:tc>
        <w:tc>
          <w:tcPr>
            <w:tcW w:w="810" w:type="dxa"/>
            <w:tcBorders>
              <w:top w:val="single" w:sz="4" w:space="0" w:color="auto"/>
              <w:bottom w:val="single" w:sz="4" w:space="0" w:color="auto"/>
            </w:tcBorders>
            <w:shd w:val="clear" w:color="auto" w:fill="auto"/>
            <w:vAlign w:val="bottom"/>
          </w:tcPr>
          <w:p w14:paraId="0EB7CB05"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8 226.1</w:t>
            </w:r>
          </w:p>
        </w:tc>
        <w:tc>
          <w:tcPr>
            <w:tcW w:w="900" w:type="dxa"/>
            <w:tcBorders>
              <w:top w:val="single" w:sz="4" w:space="0" w:color="auto"/>
              <w:bottom w:val="single" w:sz="4" w:space="0" w:color="auto"/>
            </w:tcBorders>
            <w:shd w:val="clear" w:color="auto" w:fill="auto"/>
            <w:vAlign w:val="bottom"/>
          </w:tcPr>
          <w:p w14:paraId="3BF42A20"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5 417.9</w:t>
            </w:r>
          </w:p>
        </w:tc>
        <w:tc>
          <w:tcPr>
            <w:tcW w:w="2610" w:type="dxa"/>
            <w:tcBorders>
              <w:top w:val="single" w:sz="4" w:space="0" w:color="auto"/>
              <w:bottom w:val="single" w:sz="4" w:space="0" w:color="auto"/>
            </w:tcBorders>
            <w:shd w:val="clear" w:color="auto" w:fill="auto"/>
            <w:vAlign w:val="bottom"/>
          </w:tcPr>
          <w:p w14:paraId="2100E704" w14:textId="77777777" w:rsidR="002E3C74" w:rsidRPr="0022081F" w:rsidRDefault="002E3C74" w:rsidP="00FC2316">
            <w:pPr>
              <w:tabs>
                <w:tab w:val="left" w:pos="288"/>
                <w:tab w:val="left" w:pos="576"/>
                <w:tab w:val="left" w:pos="864"/>
                <w:tab w:val="left" w:pos="1152"/>
              </w:tabs>
              <w:spacing w:before="81" w:after="81" w:line="204" w:lineRule="exact"/>
              <w:ind w:left="144" w:right="40"/>
              <w:jc w:val="right"/>
              <w:rPr>
                <w:rFonts w:eastAsia="Times New Roman"/>
                <w:color w:val="000000" w:themeColor="text1"/>
                <w:kern w:val="0"/>
                <w:sz w:val="17"/>
                <w:szCs w:val="17"/>
                <w:lang w:eastAsia="zh-CN"/>
              </w:rPr>
            </w:pPr>
          </w:p>
        </w:tc>
        <w:tc>
          <w:tcPr>
            <w:tcW w:w="810" w:type="dxa"/>
            <w:tcBorders>
              <w:top w:val="single" w:sz="4" w:space="0" w:color="auto"/>
              <w:bottom w:val="single" w:sz="4" w:space="0" w:color="auto"/>
            </w:tcBorders>
            <w:shd w:val="clear" w:color="auto" w:fill="auto"/>
            <w:vAlign w:val="bottom"/>
          </w:tcPr>
          <w:p w14:paraId="3AAB52AE"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4 934.7</w:t>
            </w:r>
          </w:p>
        </w:tc>
        <w:tc>
          <w:tcPr>
            <w:tcW w:w="810" w:type="dxa"/>
            <w:tcBorders>
              <w:top w:val="single" w:sz="4" w:space="0" w:color="auto"/>
              <w:bottom w:val="single" w:sz="4" w:space="0" w:color="auto"/>
            </w:tcBorders>
            <w:shd w:val="clear" w:color="auto" w:fill="auto"/>
            <w:vAlign w:val="bottom"/>
          </w:tcPr>
          <w:p w14:paraId="598FA8F6"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91.1</w:t>
            </w:r>
          </w:p>
        </w:tc>
        <w:tc>
          <w:tcPr>
            <w:tcW w:w="940" w:type="dxa"/>
            <w:tcBorders>
              <w:top w:val="single" w:sz="4" w:space="0" w:color="auto"/>
              <w:bottom w:val="single" w:sz="4" w:space="0" w:color="auto"/>
            </w:tcBorders>
            <w:shd w:val="clear" w:color="auto" w:fill="auto"/>
            <w:vAlign w:val="bottom"/>
          </w:tcPr>
          <w:p w14:paraId="7751D7B4" w14:textId="77777777" w:rsidR="002E3C74" w:rsidRPr="0022081F" w:rsidRDefault="002E3C74" w:rsidP="00FC2316">
            <w:pPr>
              <w:tabs>
                <w:tab w:val="left" w:pos="288"/>
                <w:tab w:val="left" w:pos="576"/>
                <w:tab w:val="left" w:pos="864"/>
                <w:tab w:val="left" w:pos="1152"/>
              </w:tabs>
              <w:spacing w:before="81" w:after="81" w:line="204" w:lineRule="exact"/>
              <w:ind w:left="72" w:right="40"/>
              <w:jc w:val="right"/>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10 352.6</w:t>
            </w:r>
          </w:p>
        </w:tc>
      </w:tr>
      <w:tr w:rsidR="002E3C74" w:rsidRPr="0022081F" w14:paraId="7F6905EF" w14:textId="77777777" w:rsidTr="00FC2316">
        <w:trPr>
          <w:trHeight w:val="20"/>
        </w:trPr>
        <w:tc>
          <w:tcPr>
            <w:tcW w:w="2970" w:type="dxa"/>
            <w:tcBorders>
              <w:top w:val="single" w:sz="4" w:space="0" w:color="auto"/>
              <w:bottom w:val="single" w:sz="4" w:space="0" w:color="auto"/>
            </w:tcBorders>
            <w:shd w:val="clear" w:color="auto" w:fill="auto"/>
            <w:vAlign w:val="center"/>
            <w:hideMark/>
          </w:tcPr>
          <w:p w14:paraId="6CAA10CE" w14:textId="77777777" w:rsidR="002E3C74" w:rsidRPr="0022081F" w:rsidRDefault="002E3C74" w:rsidP="00FC2316">
            <w:pPr>
              <w:tabs>
                <w:tab w:val="left" w:pos="288"/>
                <w:tab w:val="left" w:pos="576"/>
                <w:tab w:val="left" w:pos="864"/>
                <w:tab w:val="left" w:pos="1152"/>
              </w:tabs>
              <w:spacing w:before="81" w:after="81" w:line="204" w:lineRule="exact"/>
              <w:ind w:right="43"/>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2</w:t>
            </w:r>
          </w:p>
        </w:tc>
        <w:tc>
          <w:tcPr>
            <w:tcW w:w="810" w:type="dxa"/>
            <w:tcBorders>
              <w:top w:val="single" w:sz="4" w:space="0" w:color="auto"/>
              <w:bottom w:val="single" w:sz="4" w:space="0" w:color="auto"/>
            </w:tcBorders>
            <w:shd w:val="clear" w:color="auto" w:fill="auto"/>
            <w:vAlign w:val="bottom"/>
          </w:tcPr>
          <w:p w14:paraId="5353B1CF" w14:textId="77777777" w:rsidR="002E3C74" w:rsidRPr="0022081F" w:rsidRDefault="002E3C74" w:rsidP="00FC2316">
            <w:pPr>
              <w:tabs>
                <w:tab w:val="left" w:pos="288"/>
                <w:tab w:val="left" w:pos="576"/>
                <w:tab w:val="left" w:pos="864"/>
                <w:tab w:val="left" w:pos="1152"/>
              </w:tabs>
              <w:spacing w:before="81" w:after="81" w:line="204" w:lineRule="exact"/>
              <w:ind w:left="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169 922.9</w:t>
            </w:r>
          </w:p>
        </w:tc>
        <w:tc>
          <w:tcPr>
            <w:tcW w:w="900" w:type="dxa"/>
            <w:tcBorders>
              <w:top w:val="single" w:sz="4" w:space="0" w:color="auto"/>
              <w:bottom w:val="single" w:sz="4" w:space="0" w:color="auto"/>
            </w:tcBorders>
            <w:shd w:val="clear" w:color="auto" w:fill="auto"/>
            <w:vAlign w:val="bottom"/>
          </w:tcPr>
          <w:p w14:paraId="4CD93F85"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162 152.9</w:t>
            </w:r>
          </w:p>
        </w:tc>
        <w:tc>
          <w:tcPr>
            <w:tcW w:w="2610" w:type="dxa"/>
            <w:tcBorders>
              <w:top w:val="single" w:sz="4" w:space="0" w:color="auto"/>
              <w:bottom w:val="single" w:sz="4" w:space="0" w:color="auto"/>
            </w:tcBorders>
            <w:shd w:val="clear" w:color="auto" w:fill="auto"/>
            <w:vAlign w:val="bottom"/>
          </w:tcPr>
          <w:p w14:paraId="4566ABAE" w14:textId="77777777" w:rsidR="002E3C74" w:rsidRPr="0022081F" w:rsidRDefault="002E3C74" w:rsidP="00FC2316">
            <w:pPr>
              <w:tabs>
                <w:tab w:val="left" w:pos="288"/>
                <w:tab w:val="left" w:pos="576"/>
                <w:tab w:val="left" w:pos="864"/>
                <w:tab w:val="left" w:pos="1152"/>
              </w:tabs>
              <w:spacing w:before="81" w:after="81" w:line="204" w:lineRule="exact"/>
              <w:ind w:left="144" w:right="43"/>
              <w:jc w:val="right"/>
              <w:rPr>
                <w:rFonts w:eastAsia="Times New Roman"/>
                <w:b/>
                <w:bCs/>
                <w:color w:val="000000" w:themeColor="text1"/>
                <w:kern w:val="0"/>
                <w:sz w:val="17"/>
                <w:szCs w:val="17"/>
                <w:lang w:eastAsia="zh-CN"/>
              </w:rPr>
            </w:pPr>
          </w:p>
        </w:tc>
        <w:tc>
          <w:tcPr>
            <w:tcW w:w="810" w:type="dxa"/>
            <w:tcBorders>
              <w:top w:val="single" w:sz="4" w:space="0" w:color="auto"/>
              <w:bottom w:val="single" w:sz="4" w:space="0" w:color="auto"/>
            </w:tcBorders>
            <w:shd w:val="clear" w:color="auto" w:fill="auto"/>
            <w:vAlign w:val="bottom"/>
          </w:tcPr>
          <w:p w14:paraId="0ED50E4D"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13 173.7</w:t>
            </w:r>
          </w:p>
        </w:tc>
        <w:tc>
          <w:tcPr>
            <w:tcW w:w="810" w:type="dxa"/>
            <w:tcBorders>
              <w:top w:val="single" w:sz="4" w:space="0" w:color="auto"/>
              <w:bottom w:val="single" w:sz="4" w:space="0" w:color="auto"/>
            </w:tcBorders>
            <w:shd w:val="clear" w:color="auto" w:fill="auto"/>
            <w:vAlign w:val="bottom"/>
          </w:tcPr>
          <w:p w14:paraId="1E925C84"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8.1</w:t>
            </w:r>
          </w:p>
        </w:tc>
        <w:tc>
          <w:tcPr>
            <w:tcW w:w="940" w:type="dxa"/>
            <w:tcBorders>
              <w:top w:val="single" w:sz="4" w:space="0" w:color="auto"/>
              <w:bottom w:val="single" w:sz="4" w:space="0" w:color="auto"/>
            </w:tcBorders>
            <w:shd w:val="clear" w:color="auto" w:fill="auto"/>
            <w:vAlign w:val="bottom"/>
          </w:tcPr>
          <w:p w14:paraId="6FF404CC"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175 326.6</w:t>
            </w:r>
          </w:p>
        </w:tc>
      </w:tr>
      <w:tr w:rsidR="002E3C74" w:rsidRPr="0022081F" w14:paraId="6E051CA7" w14:textId="77777777" w:rsidTr="00FC2316">
        <w:trPr>
          <w:trHeight w:val="20"/>
        </w:trPr>
        <w:tc>
          <w:tcPr>
            <w:tcW w:w="2970" w:type="dxa"/>
            <w:tcBorders>
              <w:top w:val="single" w:sz="4" w:space="0" w:color="auto"/>
              <w:bottom w:val="single" w:sz="8" w:space="0" w:color="auto"/>
            </w:tcBorders>
            <w:shd w:val="clear" w:color="auto" w:fill="auto"/>
            <w:vAlign w:val="center"/>
            <w:hideMark/>
          </w:tcPr>
          <w:p w14:paraId="7B159D87" w14:textId="77777777" w:rsidR="002E3C74" w:rsidRPr="0022081F" w:rsidRDefault="002E3C74" w:rsidP="00FC2316">
            <w:pPr>
              <w:tabs>
                <w:tab w:val="left" w:pos="288"/>
                <w:tab w:val="left" w:pos="576"/>
                <w:tab w:val="left" w:pos="864"/>
                <w:tab w:val="left" w:pos="1152"/>
              </w:tabs>
              <w:spacing w:before="81" w:after="81" w:line="204" w:lineRule="exact"/>
              <w:ind w:right="43"/>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Total (1+2)</w:t>
            </w:r>
          </w:p>
        </w:tc>
        <w:tc>
          <w:tcPr>
            <w:tcW w:w="810" w:type="dxa"/>
            <w:tcBorders>
              <w:top w:val="single" w:sz="4" w:space="0" w:color="auto"/>
              <w:bottom w:val="single" w:sz="8" w:space="0" w:color="auto"/>
            </w:tcBorders>
            <w:shd w:val="clear" w:color="auto" w:fill="auto"/>
            <w:vAlign w:val="bottom"/>
          </w:tcPr>
          <w:p w14:paraId="0749400E" w14:textId="77777777" w:rsidR="002E3C74" w:rsidRPr="0022081F" w:rsidRDefault="002E3C74" w:rsidP="00FC2316">
            <w:pPr>
              <w:tabs>
                <w:tab w:val="left" w:pos="288"/>
                <w:tab w:val="left" w:pos="576"/>
                <w:tab w:val="left" w:pos="864"/>
                <w:tab w:val="left" w:pos="1152"/>
              </w:tabs>
              <w:spacing w:before="81" w:after="81" w:line="204" w:lineRule="exact"/>
              <w:ind w:left="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181 780.9</w:t>
            </w:r>
          </w:p>
        </w:tc>
        <w:tc>
          <w:tcPr>
            <w:tcW w:w="900" w:type="dxa"/>
            <w:tcBorders>
              <w:top w:val="single" w:sz="4" w:space="0" w:color="auto"/>
              <w:bottom w:val="single" w:sz="8" w:space="0" w:color="auto"/>
            </w:tcBorders>
            <w:shd w:val="clear" w:color="auto" w:fill="auto"/>
            <w:vAlign w:val="bottom"/>
          </w:tcPr>
          <w:p w14:paraId="202AFDE1"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177 208.1</w:t>
            </w:r>
          </w:p>
        </w:tc>
        <w:tc>
          <w:tcPr>
            <w:tcW w:w="2610" w:type="dxa"/>
            <w:tcBorders>
              <w:top w:val="single" w:sz="4" w:space="0" w:color="auto"/>
              <w:bottom w:val="single" w:sz="8" w:space="0" w:color="auto"/>
            </w:tcBorders>
            <w:shd w:val="clear" w:color="auto" w:fill="auto"/>
            <w:vAlign w:val="bottom"/>
          </w:tcPr>
          <w:p w14:paraId="2C5A5B55" w14:textId="77777777" w:rsidR="002E3C74" w:rsidRPr="0022081F" w:rsidRDefault="002E3C74" w:rsidP="00FC2316">
            <w:pPr>
              <w:tabs>
                <w:tab w:val="left" w:pos="288"/>
                <w:tab w:val="left" w:pos="576"/>
                <w:tab w:val="left" w:pos="864"/>
                <w:tab w:val="left" w:pos="1152"/>
              </w:tabs>
              <w:spacing w:before="81" w:after="81" w:line="204" w:lineRule="exact"/>
              <w:ind w:left="144" w:right="43"/>
              <w:jc w:val="right"/>
              <w:rPr>
                <w:rFonts w:eastAsia="Times New Roman"/>
                <w:b/>
                <w:bCs/>
                <w:color w:val="000000" w:themeColor="text1"/>
                <w:kern w:val="0"/>
                <w:sz w:val="17"/>
                <w:szCs w:val="17"/>
                <w:lang w:eastAsia="zh-CN"/>
              </w:rPr>
            </w:pPr>
          </w:p>
        </w:tc>
        <w:tc>
          <w:tcPr>
            <w:tcW w:w="810" w:type="dxa"/>
            <w:tcBorders>
              <w:top w:val="single" w:sz="4" w:space="0" w:color="auto"/>
              <w:bottom w:val="single" w:sz="8" w:space="0" w:color="auto"/>
            </w:tcBorders>
            <w:shd w:val="clear" w:color="auto" w:fill="auto"/>
            <w:vAlign w:val="bottom"/>
          </w:tcPr>
          <w:p w14:paraId="216EA75E"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13 088.6</w:t>
            </w:r>
          </w:p>
        </w:tc>
        <w:tc>
          <w:tcPr>
            <w:tcW w:w="810" w:type="dxa"/>
            <w:tcBorders>
              <w:top w:val="single" w:sz="4" w:space="0" w:color="auto"/>
              <w:bottom w:val="single" w:sz="8" w:space="0" w:color="auto"/>
            </w:tcBorders>
            <w:shd w:val="clear" w:color="auto" w:fill="auto"/>
            <w:vAlign w:val="bottom"/>
          </w:tcPr>
          <w:p w14:paraId="2D1792AC"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7.4</w:t>
            </w:r>
          </w:p>
        </w:tc>
        <w:tc>
          <w:tcPr>
            <w:tcW w:w="940" w:type="dxa"/>
            <w:tcBorders>
              <w:top w:val="single" w:sz="4" w:space="0" w:color="auto"/>
              <w:bottom w:val="single" w:sz="8" w:space="0" w:color="auto"/>
            </w:tcBorders>
            <w:shd w:val="clear" w:color="auto" w:fill="auto"/>
            <w:vAlign w:val="bottom"/>
          </w:tcPr>
          <w:p w14:paraId="7C629BEF" w14:textId="77777777" w:rsidR="002E3C74" w:rsidRPr="0022081F" w:rsidRDefault="002E3C74" w:rsidP="00FC2316">
            <w:pPr>
              <w:tabs>
                <w:tab w:val="left" w:pos="288"/>
                <w:tab w:val="left" w:pos="576"/>
                <w:tab w:val="left" w:pos="864"/>
                <w:tab w:val="left" w:pos="1152"/>
              </w:tabs>
              <w:spacing w:before="81" w:after="81" w:line="204" w:lineRule="exact"/>
              <w:ind w:left="72" w:right="43"/>
              <w:jc w:val="right"/>
              <w:rPr>
                <w:rFonts w:eastAsia="Times New Roman"/>
                <w:b/>
                <w:bCs/>
                <w:color w:val="000000" w:themeColor="text1"/>
                <w:kern w:val="0"/>
                <w:sz w:val="17"/>
                <w:szCs w:val="17"/>
                <w:lang w:eastAsia="zh-CN"/>
              </w:rPr>
            </w:pPr>
            <w:r w:rsidRPr="0022081F">
              <w:rPr>
                <w:rFonts w:eastAsia="Times New Roman"/>
                <w:b/>
                <w:color w:val="000000" w:themeColor="text1"/>
                <w:kern w:val="0"/>
                <w:sz w:val="17"/>
                <w:szCs w:val="17"/>
                <w:lang w:eastAsia="zh-CN"/>
              </w:rPr>
              <w:t xml:space="preserve">190 </w:t>
            </w:r>
            <w:r>
              <w:rPr>
                <w:rFonts w:eastAsia="Times New Roman"/>
                <w:b/>
                <w:color w:val="000000" w:themeColor="text1"/>
                <w:kern w:val="0"/>
                <w:sz w:val="17"/>
                <w:szCs w:val="17"/>
                <w:lang w:eastAsia="zh-CN"/>
              </w:rPr>
              <w:t>316</w:t>
            </w:r>
            <w:r w:rsidRPr="0022081F">
              <w:rPr>
                <w:rFonts w:eastAsia="Times New Roman"/>
                <w:b/>
                <w:color w:val="000000" w:themeColor="text1"/>
                <w:kern w:val="0"/>
                <w:sz w:val="17"/>
                <w:szCs w:val="17"/>
                <w:lang w:eastAsia="zh-CN"/>
              </w:rPr>
              <w:t>.</w:t>
            </w:r>
            <w:r>
              <w:rPr>
                <w:rFonts w:eastAsia="Times New Roman"/>
                <w:b/>
                <w:color w:val="000000" w:themeColor="text1"/>
                <w:kern w:val="0"/>
                <w:sz w:val="17"/>
                <w:szCs w:val="17"/>
                <w:lang w:eastAsia="zh-CN"/>
              </w:rPr>
              <w:t>5</w:t>
            </w:r>
          </w:p>
        </w:tc>
      </w:tr>
    </w:tbl>
    <w:p w14:paraId="5529242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5E001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6EE43"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Table 15.12</w:t>
      </w:r>
    </w:p>
    <w:p w14:paraId="795F741A"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Overall: proposed posts for 2026 by source of funding, component and subprogramme</w:t>
      </w:r>
    </w:p>
    <w:p w14:paraId="5DF5FBB6"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(Number of posts)</w:t>
      </w:r>
    </w:p>
    <w:p w14:paraId="40C64F1B"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D59E6C" w14:textId="77777777" w:rsidR="002E3C74" w:rsidRPr="0022081F" w:rsidRDefault="002E3C74" w:rsidP="002E3C7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rPr>
          <w:i w:val="0"/>
          <w:iCs/>
        </w:rPr>
        <w:t>(1)</w:t>
      </w:r>
      <w:r w:rsidRPr="0022081F">
        <w:tab/>
        <w:t>Regular budget</w:t>
      </w:r>
    </w:p>
    <w:p w14:paraId="282B4005"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43CECB"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4148"/>
        <w:gridCol w:w="898"/>
        <w:gridCol w:w="881"/>
        <w:gridCol w:w="1001"/>
        <w:gridCol w:w="938"/>
        <w:gridCol w:w="969"/>
        <w:gridCol w:w="1015"/>
      </w:tblGrid>
      <w:tr w:rsidR="002E3C74" w:rsidRPr="0022081F" w14:paraId="4C47F01A" w14:textId="77777777" w:rsidTr="00FC2316">
        <w:trPr>
          <w:trHeight w:val="20"/>
          <w:tblHeader/>
        </w:trPr>
        <w:tc>
          <w:tcPr>
            <w:tcW w:w="2106" w:type="pct"/>
            <w:vMerge w:val="restart"/>
            <w:tcBorders>
              <w:top w:val="single" w:sz="4" w:space="0" w:color="auto"/>
              <w:bottom w:val="single" w:sz="8" w:space="0" w:color="auto"/>
            </w:tcBorders>
            <w:shd w:val="clear" w:color="auto" w:fill="auto"/>
            <w:vAlign w:val="bottom"/>
          </w:tcPr>
          <w:p w14:paraId="2A610675" w14:textId="77777777" w:rsidR="002E3C74" w:rsidRPr="0022081F" w:rsidRDefault="002E3C74" w:rsidP="00FC2316">
            <w:pPr>
              <w:keepNext/>
              <w:keepLines/>
              <w:spacing w:before="81" w:after="81" w:line="160" w:lineRule="exact"/>
              <w:ind w:right="40"/>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Component/subprogramme</w:t>
            </w:r>
          </w:p>
        </w:tc>
        <w:tc>
          <w:tcPr>
            <w:tcW w:w="456" w:type="pct"/>
            <w:vMerge w:val="restart"/>
            <w:tcBorders>
              <w:top w:val="single" w:sz="4" w:space="0" w:color="auto"/>
              <w:bottom w:val="single" w:sz="8" w:space="0" w:color="auto"/>
            </w:tcBorders>
            <w:shd w:val="clear" w:color="auto" w:fill="auto"/>
            <w:vAlign w:val="bottom"/>
          </w:tcPr>
          <w:p w14:paraId="67417FA2" w14:textId="77777777" w:rsidR="002E3C74" w:rsidRPr="0022081F" w:rsidRDefault="002E3C74" w:rsidP="00FC2316">
            <w:pPr>
              <w:keepNext/>
              <w:keepLines/>
              <w:spacing w:before="81" w:after="81" w:line="160" w:lineRule="exact"/>
              <w:ind w:left="144" w:right="43"/>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2025 approved</w:t>
            </w:r>
          </w:p>
        </w:tc>
        <w:tc>
          <w:tcPr>
            <w:tcW w:w="1923" w:type="pct"/>
            <w:gridSpan w:val="4"/>
            <w:tcBorders>
              <w:top w:val="single" w:sz="4" w:space="0" w:color="auto"/>
              <w:bottom w:val="single" w:sz="4" w:space="0" w:color="auto"/>
            </w:tcBorders>
            <w:shd w:val="clear" w:color="auto" w:fill="auto"/>
            <w:vAlign w:val="bottom"/>
          </w:tcPr>
          <w:p w14:paraId="56CA4E7B" w14:textId="77777777" w:rsidR="002E3C74" w:rsidRPr="0022081F" w:rsidRDefault="002E3C74" w:rsidP="00FC2316">
            <w:pPr>
              <w:keepNext/>
              <w:keepLines/>
              <w:spacing w:before="81" w:after="81" w:line="160" w:lineRule="exact"/>
              <w:ind w:right="43"/>
              <w:jc w:val="center"/>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Changes</w:t>
            </w:r>
          </w:p>
        </w:tc>
        <w:tc>
          <w:tcPr>
            <w:tcW w:w="516" w:type="pct"/>
            <w:vMerge w:val="restart"/>
            <w:tcBorders>
              <w:top w:val="single" w:sz="4" w:space="0" w:color="auto"/>
              <w:bottom w:val="single" w:sz="8" w:space="0" w:color="auto"/>
            </w:tcBorders>
            <w:shd w:val="clear" w:color="auto" w:fill="auto"/>
            <w:vAlign w:val="bottom"/>
          </w:tcPr>
          <w:p w14:paraId="2A319C5A" w14:textId="77777777" w:rsidR="002E3C74" w:rsidRPr="0022081F" w:rsidRDefault="002E3C74" w:rsidP="00FC2316">
            <w:pPr>
              <w:keepNext/>
              <w:keepLines/>
              <w:spacing w:before="81" w:after="81" w:line="160" w:lineRule="exact"/>
              <w:ind w:left="144" w:right="40"/>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2026 proposed</w:t>
            </w:r>
          </w:p>
        </w:tc>
      </w:tr>
      <w:tr w:rsidR="002E3C74" w:rsidRPr="0022081F" w14:paraId="796DF6AF" w14:textId="77777777" w:rsidTr="00FC2316">
        <w:trPr>
          <w:trHeight w:val="20"/>
          <w:tblHeader/>
        </w:trPr>
        <w:tc>
          <w:tcPr>
            <w:tcW w:w="2106" w:type="pct"/>
            <w:vMerge/>
            <w:tcBorders>
              <w:bottom w:val="single" w:sz="12" w:space="0" w:color="auto"/>
            </w:tcBorders>
            <w:shd w:val="clear" w:color="auto" w:fill="auto"/>
            <w:vAlign w:val="bottom"/>
            <w:hideMark/>
          </w:tcPr>
          <w:p w14:paraId="7ED2F341" w14:textId="77777777" w:rsidR="002E3C74" w:rsidRPr="0022081F" w:rsidRDefault="002E3C74" w:rsidP="00FC2316">
            <w:pPr>
              <w:keepNext/>
              <w:keepLines/>
              <w:spacing w:before="81" w:after="81" w:line="160" w:lineRule="exact"/>
              <w:ind w:right="40"/>
              <w:rPr>
                <w:rFonts w:eastAsia="Times New Roman"/>
                <w:i/>
                <w:iCs/>
                <w:color w:val="000000" w:themeColor="text1"/>
                <w:spacing w:val="0"/>
                <w:w w:val="100"/>
                <w:kern w:val="0"/>
                <w:sz w:val="14"/>
                <w:szCs w:val="14"/>
                <w:lang w:eastAsia="zh-CN"/>
              </w:rPr>
            </w:pPr>
          </w:p>
        </w:tc>
        <w:tc>
          <w:tcPr>
            <w:tcW w:w="456" w:type="pct"/>
            <w:vMerge/>
            <w:tcBorders>
              <w:bottom w:val="single" w:sz="12" w:space="0" w:color="auto"/>
            </w:tcBorders>
            <w:shd w:val="clear" w:color="auto" w:fill="auto"/>
            <w:vAlign w:val="bottom"/>
            <w:hideMark/>
          </w:tcPr>
          <w:p w14:paraId="7DCAEE55" w14:textId="77777777" w:rsidR="002E3C74" w:rsidRPr="0022081F" w:rsidRDefault="002E3C74" w:rsidP="00FC2316">
            <w:pPr>
              <w:keepNext/>
              <w:keepLines/>
              <w:spacing w:before="81" w:after="81" w:line="160" w:lineRule="exact"/>
              <w:ind w:left="144" w:right="40"/>
              <w:jc w:val="right"/>
              <w:rPr>
                <w:rFonts w:eastAsia="Times New Roman"/>
                <w:i/>
                <w:iCs/>
                <w:color w:val="000000" w:themeColor="text1"/>
                <w:spacing w:val="0"/>
                <w:w w:val="100"/>
                <w:kern w:val="0"/>
                <w:sz w:val="14"/>
                <w:szCs w:val="14"/>
                <w:lang w:eastAsia="zh-CN"/>
              </w:rPr>
            </w:pPr>
          </w:p>
        </w:tc>
        <w:tc>
          <w:tcPr>
            <w:tcW w:w="447" w:type="pct"/>
            <w:tcBorders>
              <w:top w:val="single" w:sz="4" w:space="0" w:color="auto"/>
              <w:bottom w:val="single" w:sz="12" w:space="0" w:color="auto"/>
            </w:tcBorders>
            <w:shd w:val="clear" w:color="auto" w:fill="auto"/>
            <w:vAlign w:val="bottom"/>
            <w:hideMark/>
          </w:tcPr>
          <w:p w14:paraId="6D263E78" w14:textId="77777777" w:rsidR="002E3C74" w:rsidRPr="0022081F" w:rsidRDefault="002E3C74" w:rsidP="00FC2316">
            <w:pPr>
              <w:keepNext/>
              <w:keepLines/>
              <w:spacing w:before="81" w:after="81" w:line="160" w:lineRule="exact"/>
              <w:ind w:left="144" w:right="40"/>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Technical adjustments</w:t>
            </w:r>
          </w:p>
        </w:tc>
        <w:tc>
          <w:tcPr>
            <w:tcW w:w="508" w:type="pct"/>
            <w:tcBorders>
              <w:top w:val="single" w:sz="4" w:space="0" w:color="auto"/>
              <w:bottom w:val="single" w:sz="12" w:space="0" w:color="auto"/>
            </w:tcBorders>
            <w:shd w:val="clear" w:color="auto" w:fill="auto"/>
            <w:vAlign w:val="bottom"/>
            <w:hideMark/>
          </w:tcPr>
          <w:p w14:paraId="6F376AB7" w14:textId="77777777" w:rsidR="002E3C74" w:rsidRPr="0022081F" w:rsidRDefault="002E3C74" w:rsidP="00FC2316">
            <w:pPr>
              <w:keepNext/>
              <w:keepLines/>
              <w:spacing w:before="81" w:after="81" w:line="160" w:lineRule="exact"/>
              <w:ind w:right="40"/>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 xml:space="preserve">New/expanded mandates </w:t>
            </w:r>
          </w:p>
        </w:tc>
        <w:tc>
          <w:tcPr>
            <w:tcW w:w="476" w:type="pct"/>
            <w:tcBorders>
              <w:top w:val="single" w:sz="4" w:space="0" w:color="auto"/>
              <w:bottom w:val="single" w:sz="12" w:space="0" w:color="auto"/>
            </w:tcBorders>
            <w:shd w:val="clear" w:color="auto" w:fill="auto"/>
            <w:vAlign w:val="bottom"/>
            <w:hideMark/>
          </w:tcPr>
          <w:p w14:paraId="3C05E8B0" w14:textId="77777777" w:rsidR="002E3C74" w:rsidRPr="0022081F" w:rsidRDefault="002E3C74" w:rsidP="00FC2316">
            <w:pPr>
              <w:keepNext/>
              <w:keepLines/>
              <w:spacing w:before="81" w:after="81" w:line="160" w:lineRule="exact"/>
              <w:ind w:left="144" w:right="40"/>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 xml:space="preserve">Other </w:t>
            </w:r>
          </w:p>
        </w:tc>
        <w:tc>
          <w:tcPr>
            <w:tcW w:w="492" w:type="pct"/>
            <w:tcBorders>
              <w:top w:val="single" w:sz="4" w:space="0" w:color="auto"/>
              <w:bottom w:val="single" w:sz="12" w:space="0" w:color="auto"/>
            </w:tcBorders>
            <w:shd w:val="clear" w:color="auto" w:fill="auto"/>
            <w:vAlign w:val="bottom"/>
            <w:hideMark/>
          </w:tcPr>
          <w:p w14:paraId="49BC8BAB" w14:textId="77777777" w:rsidR="002E3C74" w:rsidRPr="0022081F" w:rsidRDefault="002E3C74" w:rsidP="00FC2316">
            <w:pPr>
              <w:keepNext/>
              <w:keepLines/>
              <w:spacing w:before="81" w:after="81" w:line="160" w:lineRule="exact"/>
              <w:ind w:left="144" w:right="40"/>
              <w:jc w:val="right"/>
              <w:rPr>
                <w:rFonts w:eastAsia="Times New Roman"/>
                <w:i/>
                <w:iCs/>
                <w:color w:val="000000" w:themeColor="text1"/>
                <w:spacing w:val="0"/>
                <w:w w:val="100"/>
                <w:kern w:val="0"/>
                <w:sz w:val="14"/>
                <w:szCs w:val="14"/>
                <w:lang w:eastAsia="zh-CN"/>
              </w:rPr>
            </w:pPr>
            <w:r w:rsidRPr="0022081F">
              <w:rPr>
                <w:rFonts w:eastAsia="Times New Roman"/>
                <w:i/>
                <w:iCs/>
                <w:color w:val="000000" w:themeColor="text1"/>
                <w:spacing w:val="0"/>
                <w:w w:val="100"/>
                <w:kern w:val="0"/>
                <w:sz w:val="14"/>
                <w:szCs w:val="14"/>
                <w:lang w:eastAsia="zh-CN"/>
              </w:rPr>
              <w:t xml:space="preserve">Total </w:t>
            </w:r>
          </w:p>
        </w:tc>
        <w:tc>
          <w:tcPr>
            <w:tcW w:w="516" w:type="pct"/>
            <w:vMerge/>
            <w:tcBorders>
              <w:bottom w:val="single" w:sz="12" w:space="0" w:color="auto"/>
            </w:tcBorders>
            <w:shd w:val="clear" w:color="auto" w:fill="auto"/>
            <w:vAlign w:val="bottom"/>
            <w:hideMark/>
          </w:tcPr>
          <w:p w14:paraId="6146EFE4" w14:textId="77777777" w:rsidR="002E3C74" w:rsidRPr="0022081F" w:rsidRDefault="002E3C74" w:rsidP="00FC2316">
            <w:pPr>
              <w:keepNext/>
              <w:keepLines/>
              <w:spacing w:before="81" w:after="81" w:line="160" w:lineRule="exact"/>
              <w:ind w:left="144" w:right="40"/>
              <w:jc w:val="right"/>
              <w:rPr>
                <w:rFonts w:eastAsia="Times New Roman"/>
                <w:i/>
                <w:iCs/>
                <w:color w:val="000000" w:themeColor="text1"/>
                <w:spacing w:val="0"/>
                <w:w w:val="100"/>
                <w:kern w:val="0"/>
                <w:sz w:val="14"/>
                <w:szCs w:val="14"/>
                <w:lang w:eastAsia="zh-CN"/>
              </w:rPr>
            </w:pPr>
          </w:p>
        </w:tc>
      </w:tr>
      <w:tr w:rsidR="002E3C74" w:rsidRPr="0022081F" w14:paraId="0FC64F46" w14:textId="77777777" w:rsidTr="00FC2316">
        <w:trPr>
          <w:trHeight w:hRule="exact" w:val="115"/>
          <w:tblHeader/>
        </w:trPr>
        <w:tc>
          <w:tcPr>
            <w:tcW w:w="2106" w:type="pct"/>
            <w:tcBorders>
              <w:top w:val="single" w:sz="12" w:space="0" w:color="auto"/>
            </w:tcBorders>
            <w:shd w:val="clear" w:color="auto" w:fill="auto"/>
            <w:vAlign w:val="bottom"/>
          </w:tcPr>
          <w:p w14:paraId="0A9D9741" w14:textId="77777777" w:rsidR="002E3C74" w:rsidRPr="0022081F" w:rsidRDefault="002E3C74" w:rsidP="00FC2316">
            <w:pPr>
              <w:keepNext/>
              <w:keepLines/>
              <w:spacing w:before="40" w:after="40" w:line="210" w:lineRule="exact"/>
              <w:ind w:right="40"/>
              <w:rPr>
                <w:rFonts w:eastAsia="Times New Roman"/>
                <w:color w:val="000000" w:themeColor="text1"/>
                <w:spacing w:val="0"/>
                <w:w w:val="100"/>
                <w:kern w:val="0"/>
                <w:sz w:val="17"/>
                <w:szCs w:val="17"/>
                <w:lang w:eastAsia="zh-CN"/>
              </w:rPr>
            </w:pPr>
          </w:p>
        </w:tc>
        <w:tc>
          <w:tcPr>
            <w:tcW w:w="456" w:type="pct"/>
            <w:tcBorders>
              <w:top w:val="single" w:sz="12" w:space="0" w:color="auto"/>
            </w:tcBorders>
            <w:shd w:val="clear" w:color="auto" w:fill="auto"/>
            <w:vAlign w:val="bottom"/>
          </w:tcPr>
          <w:p w14:paraId="5AC05FDE" w14:textId="77777777" w:rsidR="002E3C74" w:rsidRPr="0022081F" w:rsidRDefault="002E3C74" w:rsidP="00FC2316">
            <w:pPr>
              <w:keepNext/>
              <w:keepLine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47" w:type="pct"/>
            <w:tcBorders>
              <w:top w:val="single" w:sz="12" w:space="0" w:color="auto"/>
            </w:tcBorders>
            <w:shd w:val="clear" w:color="auto" w:fill="auto"/>
            <w:vAlign w:val="bottom"/>
          </w:tcPr>
          <w:p w14:paraId="212ABDE3" w14:textId="77777777" w:rsidR="002E3C74" w:rsidRPr="0022081F" w:rsidRDefault="002E3C74" w:rsidP="00FC2316">
            <w:pPr>
              <w:keepNext/>
              <w:keepLine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508" w:type="pct"/>
            <w:tcBorders>
              <w:top w:val="single" w:sz="12" w:space="0" w:color="auto"/>
            </w:tcBorders>
            <w:shd w:val="clear" w:color="auto" w:fill="auto"/>
            <w:vAlign w:val="bottom"/>
          </w:tcPr>
          <w:p w14:paraId="7FC37910" w14:textId="77777777" w:rsidR="002E3C74" w:rsidRPr="0022081F" w:rsidRDefault="002E3C74" w:rsidP="00FC2316">
            <w:pPr>
              <w:keepNext/>
              <w:keepLine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76" w:type="pct"/>
            <w:tcBorders>
              <w:top w:val="single" w:sz="12" w:space="0" w:color="auto"/>
            </w:tcBorders>
            <w:shd w:val="clear" w:color="auto" w:fill="auto"/>
            <w:vAlign w:val="bottom"/>
          </w:tcPr>
          <w:p w14:paraId="09086595" w14:textId="77777777" w:rsidR="002E3C74" w:rsidRPr="0022081F" w:rsidRDefault="002E3C74" w:rsidP="00FC2316">
            <w:pPr>
              <w:keepNext/>
              <w:keepLine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92" w:type="pct"/>
            <w:tcBorders>
              <w:top w:val="single" w:sz="12" w:space="0" w:color="auto"/>
            </w:tcBorders>
            <w:shd w:val="clear" w:color="auto" w:fill="auto"/>
            <w:vAlign w:val="bottom"/>
          </w:tcPr>
          <w:p w14:paraId="222DC7E4" w14:textId="77777777" w:rsidR="002E3C74" w:rsidRPr="0022081F" w:rsidRDefault="002E3C74" w:rsidP="00FC2316">
            <w:pPr>
              <w:keepNext/>
              <w:keepLine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516" w:type="pct"/>
            <w:tcBorders>
              <w:top w:val="single" w:sz="12" w:space="0" w:color="auto"/>
            </w:tcBorders>
            <w:shd w:val="clear" w:color="auto" w:fill="auto"/>
            <w:vAlign w:val="bottom"/>
          </w:tcPr>
          <w:p w14:paraId="515A4999" w14:textId="77777777" w:rsidR="002E3C74" w:rsidRPr="0022081F" w:rsidRDefault="002E3C74" w:rsidP="00FC2316">
            <w:pPr>
              <w:keepNext/>
              <w:keepLines/>
              <w:spacing w:before="40" w:after="40" w:line="210" w:lineRule="exact"/>
              <w:ind w:left="144" w:right="40"/>
              <w:jc w:val="right"/>
              <w:rPr>
                <w:rFonts w:eastAsia="Times New Roman"/>
                <w:color w:val="000000" w:themeColor="text1"/>
                <w:spacing w:val="0"/>
                <w:w w:val="100"/>
                <w:kern w:val="0"/>
                <w:sz w:val="17"/>
                <w:szCs w:val="17"/>
                <w:lang w:eastAsia="zh-CN"/>
              </w:rPr>
            </w:pPr>
          </w:p>
        </w:tc>
      </w:tr>
      <w:tr w:rsidR="002E3C74" w:rsidRPr="0022081F" w14:paraId="6D9210A9" w14:textId="77777777" w:rsidTr="00FC2316">
        <w:trPr>
          <w:trHeight w:val="20"/>
        </w:trPr>
        <w:tc>
          <w:tcPr>
            <w:tcW w:w="2106" w:type="pct"/>
            <w:shd w:val="clear" w:color="auto" w:fill="auto"/>
            <w:vAlign w:val="center"/>
            <w:hideMark/>
          </w:tcPr>
          <w:p w14:paraId="45DBD7FE" w14:textId="77777777" w:rsidR="002E3C74" w:rsidRPr="0022081F" w:rsidRDefault="002E3C74" w:rsidP="00FC2316">
            <w:pPr>
              <w:keepNext/>
              <w:keepLines/>
              <w:tabs>
                <w:tab w:val="left" w:pos="288"/>
                <w:tab w:val="left" w:pos="576"/>
                <w:tab w:val="left" w:pos="864"/>
                <w:tab w:val="left" w:pos="1152"/>
              </w:tabs>
              <w:spacing w:before="40" w:after="40" w:line="204" w:lineRule="exact"/>
              <w:ind w:left="288" w:right="40" w:hanging="288"/>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A.</w:t>
            </w:r>
            <w:r w:rsidRPr="0022081F">
              <w:rPr>
                <w:rFonts w:eastAsia="Times New Roman"/>
                <w:color w:val="000000" w:themeColor="text1"/>
                <w:kern w:val="0"/>
                <w:sz w:val="17"/>
                <w:szCs w:val="17"/>
                <w:lang w:eastAsia="zh-CN"/>
              </w:rPr>
              <w:tab/>
              <w:t>Policymaking organs</w:t>
            </w:r>
          </w:p>
        </w:tc>
        <w:tc>
          <w:tcPr>
            <w:tcW w:w="456" w:type="pct"/>
            <w:shd w:val="clear" w:color="auto" w:fill="auto"/>
            <w:vAlign w:val="bottom"/>
          </w:tcPr>
          <w:p w14:paraId="1DFA0185"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6</w:t>
            </w:r>
          </w:p>
        </w:tc>
        <w:tc>
          <w:tcPr>
            <w:tcW w:w="447" w:type="pct"/>
            <w:shd w:val="clear" w:color="auto" w:fill="auto"/>
            <w:vAlign w:val="bottom"/>
          </w:tcPr>
          <w:p w14:paraId="1B19016B"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08" w:type="pct"/>
            <w:shd w:val="clear" w:color="auto" w:fill="auto"/>
            <w:vAlign w:val="bottom"/>
          </w:tcPr>
          <w:p w14:paraId="29581EE5"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76" w:type="pct"/>
            <w:shd w:val="clear" w:color="auto" w:fill="auto"/>
            <w:vAlign w:val="bottom"/>
          </w:tcPr>
          <w:p w14:paraId="34A5F36F"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92" w:type="pct"/>
            <w:shd w:val="clear" w:color="auto" w:fill="auto"/>
            <w:vAlign w:val="bottom"/>
          </w:tcPr>
          <w:p w14:paraId="5D78C4A9"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16" w:type="pct"/>
            <w:shd w:val="clear" w:color="auto" w:fill="auto"/>
            <w:vAlign w:val="bottom"/>
          </w:tcPr>
          <w:p w14:paraId="7D1D7157"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6</w:t>
            </w:r>
          </w:p>
        </w:tc>
      </w:tr>
      <w:tr w:rsidR="002E3C74" w:rsidRPr="0022081F" w14:paraId="14D5A636" w14:textId="77777777" w:rsidTr="00FC2316">
        <w:trPr>
          <w:trHeight w:val="20"/>
        </w:trPr>
        <w:tc>
          <w:tcPr>
            <w:tcW w:w="2106" w:type="pct"/>
            <w:shd w:val="clear" w:color="auto" w:fill="auto"/>
            <w:vAlign w:val="center"/>
            <w:hideMark/>
          </w:tcPr>
          <w:p w14:paraId="17961F8E" w14:textId="77777777" w:rsidR="002E3C74" w:rsidRPr="0022081F" w:rsidRDefault="002E3C74" w:rsidP="00FC2316">
            <w:pPr>
              <w:keepNext/>
              <w:keepLines/>
              <w:tabs>
                <w:tab w:val="left" w:pos="288"/>
                <w:tab w:val="left" w:pos="576"/>
                <w:tab w:val="left" w:pos="864"/>
                <w:tab w:val="left" w:pos="1152"/>
              </w:tabs>
              <w:spacing w:before="40" w:after="40" w:line="204" w:lineRule="exact"/>
              <w:ind w:left="288" w:right="40" w:hanging="288"/>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B.</w:t>
            </w:r>
            <w:r w:rsidRPr="0022081F">
              <w:rPr>
                <w:rFonts w:eastAsia="Times New Roman"/>
                <w:color w:val="000000" w:themeColor="text1"/>
                <w:kern w:val="0"/>
                <w:sz w:val="17"/>
                <w:szCs w:val="17"/>
                <w:lang w:eastAsia="zh-CN"/>
              </w:rPr>
              <w:tab/>
              <w:t xml:space="preserve">Executive direction and management </w:t>
            </w:r>
          </w:p>
        </w:tc>
        <w:tc>
          <w:tcPr>
            <w:tcW w:w="456" w:type="pct"/>
            <w:shd w:val="clear" w:color="auto" w:fill="auto"/>
            <w:vAlign w:val="bottom"/>
          </w:tcPr>
          <w:p w14:paraId="75453D4F"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9</w:t>
            </w:r>
          </w:p>
        </w:tc>
        <w:tc>
          <w:tcPr>
            <w:tcW w:w="447" w:type="pct"/>
            <w:shd w:val="clear" w:color="auto" w:fill="auto"/>
            <w:vAlign w:val="bottom"/>
          </w:tcPr>
          <w:p w14:paraId="7C4DFEC6"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08" w:type="pct"/>
            <w:shd w:val="clear" w:color="auto" w:fill="auto"/>
            <w:vAlign w:val="bottom"/>
          </w:tcPr>
          <w:p w14:paraId="5733F487"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76" w:type="pct"/>
            <w:shd w:val="clear" w:color="auto" w:fill="auto"/>
            <w:vAlign w:val="bottom"/>
          </w:tcPr>
          <w:p w14:paraId="7F38CFF5"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92" w:type="pct"/>
            <w:shd w:val="clear" w:color="auto" w:fill="auto"/>
            <w:vAlign w:val="bottom"/>
          </w:tcPr>
          <w:p w14:paraId="418EDFF1"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16" w:type="pct"/>
            <w:shd w:val="clear" w:color="auto" w:fill="auto"/>
            <w:vAlign w:val="bottom"/>
          </w:tcPr>
          <w:p w14:paraId="2131F6CC"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9</w:t>
            </w:r>
          </w:p>
        </w:tc>
      </w:tr>
      <w:tr w:rsidR="002E3C74" w:rsidRPr="0022081F" w14:paraId="3233C842" w14:textId="77777777" w:rsidTr="00FC2316">
        <w:trPr>
          <w:trHeight w:val="20"/>
        </w:trPr>
        <w:tc>
          <w:tcPr>
            <w:tcW w:w="2106" w:type="pct"/>
            <w:shd w:val="clear" w:color="auto" w:fill="auto"/>
            <w:vAlign w:val="center"/>
          </w:tcPr>
          <w:p w14:paraId="63561EA3" w14:textId="77777777" w:rsidR="002E3C74" w:rsidRPr="0022081F" w:rsidRDefault="002E3C74" w:rsidP="00FC2316">
            <w:pPr>
              <w:keepNext/>
              <w:keepLines/>
              <w:tabs>
                <w:tab w:val="left" w:pos="288"/>
                <w:tab w:val="left" w:pos="576"/>
                <w:tab w:val="left" w:pos="864"/>
                <w:tab w:val="left" w:pos="1152"/>
              </w:tabs>
              <w:spacing w:before="40" w:after="40" w:line="204" w:lineRule="exact"/>
              <w:ind w:left="288" w:right="40" w:hanging="288"/>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C.</w:t>
            </w:r>
            <w:r w:rsidRPr="0022081F">
              <w:rPr>
                <w:rFonts w:eastAsia="Times New Roman"/>
                <w:color w:val="000000" w:themeColor="text1"/>
                <w:kern w:val="0"/>
                <w:sz w:val="17"/>
                <w:szCs w:val="17"/>
                <w:lang w:eastAsia="zh-CN"/>
              </w:rPr>
              <w:tab/>
              <w:t>Programme of work</w:t>
            </w:r>
          </w:p>
        </w:tc>
        <w:tc>
          <w:tcPr>
            <w:tcW w:w="456" w:type="pct"/>
            <w:shd w:val="clear" w:color="auto" w:fill="auto"/>
            <w:vAlign w:val="bottom"/>
          </w:tcPr>
          <w:p w14:paraId="79E235D1"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p>
        </w:tc>
        <w:tc>
          <w:tcPr>
            <w:tcW w:w="447" w:type="pct"/>
            <w:shd w:val="clear" w:color="auto" w:fill="auto"/>
            <w:vAlign w:val="bottom"/>
          </w:tcPr>
          <w:p w14:paraId="763794A0"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p>
        </w:tc>
        <w:tc>
          <w:tcPr>
            <w:tcW w:w="508" w:type="pct"/>
            <w:shd w:val="clear" w:color="auto" w:fill="auto"/>
            <w:vAlign w:val="bottom"/>
          </w:tcPr>
          <w:p w14:paraId="4D4DA826"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p>
        </w:tc>
        <w:tc>
          <w:tcPr>
            <w:tcW w:w="476" w:type="pct"/>
            <w:shd w:val="clear" w:color="auto" w:fill="auto"/>
            <w:vAlign w:val="bottom"/>
          </w:tcPr>
          <w:p w14:paraId="3738948B"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p>
        </w:tc>
        <w:tc>
          <w:tcPr>
            <w:tcW w:w="492" w:type="pct"/>
            <w:shd w:val="clear" w:color="auto" w:fill="auto"/>
            <w:vAlign w:val="bottom"/>
          </w:tcPr>
          <w:p w14:paraId="10A77111"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p>
        </w:tc>
        <w:tc>
          <w:tcPr>
            <w:tcW w:w="516" w:type="pct"/>
            <w:shd w:val="clear" w:color="auto" w:fill="auto"/>
            <w:vAlign w:val="bottom"/>
          </w:tcPr>
          <w:p w14:paraId="02A9411E"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p>
        </w:tc>
      </w:tr>
      <w:tr w:rsidR="002E3C74" w:rsidRPr="0022081F" w14:paraId="6777A1B1" w14:textId="77777777" w:rsidTr="00FC2316">
        <w:trPr>
          <w:trHeight w:val="20"/>
        </w:trPr>
        <w:tc>
          <w:tcPr>
            <w:tcW w:w="2106" w:type="pct"/>
            <w:shd w:val="clear" w:color="auto" w:fill="auto"/>
            <w:vAlign w:val="center"/>
          </w:tcPr>
          <w:p w14:paraId="079653D7" w14:textId="77777777" w:rsidR="002E3C74" w:rsidRPr="0022081F" w:rsidRDefault="002E3C74" w:rsidP="00FC2316">
            <w:pPr>
              <w:keepNext/>
              <w:keepLines/>
              <w:tabs>
                <w:tab w:val="left" w:pos="288"/>
                <w:tab w:val="left" w:pos="576"/>
                <w:tab w:val="left" w:pos="864"/>
                <w:tab w:val="left" w:pos="1152"/>
              </w:tabs>
              <w:spacing w:before="40" w:after="40" w:line="204"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1.</w:t>
            </w:r>
            <w:r w:rsidRPr="0022081F">
              <w:rPr>
                <w:rFonts w:eastAsia="Times New Roman"/>
                <w:color w:val="000000" w:themeColor="text1"/>
                <w:sz w:val="17"/>
                <w:szCs w:val="17"/>
                <w:lang w:eastAsia="zh-CN"/>
              </w:rPr>
              <w:tab/>
              <w:t>Reduced spatial inequality and poverty in communities across the urban-rural continuum</w:t>
            </w:r>
          </w:p>
        </w:tc>
        <w:tc>
          <w:tcPr>
            <w:tcW w:w="456" w:type="pct"/>
            <w:shd w:val="clear" w:color="auto" w:fill="auto"/>
            <w:vAlign w:val="bottom"/>
          </w:tcPr>
          <w:p w14:paraId="2D1B0AA4"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13</w:t>
            </w:r>
          </w:p>
        </w:tc>
        <w:tc>
          <w:tcPr>
            <w:tcW w:w="447" w:type="pct"/>
            <w:shd w:val="clear" w:color="auto" w:fill="auto"/>
            <w:vAlign w:val="bottom"/>
          </w:tcPr>
          <w:p w14:paraId="0173FD83"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08" w:type="pct"/>
            <w:shd w:val="clear" w:color="auto" w:fill="auto"/>
            <w:vAlign w:val="bottom"/>
          </w:tcPr>
          <w:p w14:paraId="59D14C73"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76" w:type="pct"/>
            <w:shd w:val="clear" w:color="auto" w:fill="auto"/>
            <w:vAlign w:val="bottom"/>
          </w:tcPr>
          <w:p w14:paraId="4D6ECB05"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92" w:type="pct"/>
            <w:shd w:val="clear" w:color="auto" w:fill="auto"/>
            <w:vAlign w:val="bottom"/>
          </w:tcPr>
          <w:p w14:paraId="2E6F4BB2"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16" w:type="pct"/>
            <w:shd w:val="clear" w:color="auto" w:fill="auto"/>
            <w:vAlign w:val="bottom"/>
          </w:tcPr>
          <w:p w14:paraId="7EB7AD13" w14:textId="77777777" w:rsidR="002E3C74" w:rsidRPr="0022081F" w:rsidRDefault="002E3C74" w:rsidP="00FC2316">
            <w:pPr>
              <w:keepNext/>
              <w:keepLines/>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13</w:t>
            </w:r>
          </w:p>
        </w:tc>
      </w:tr>
      <w:tr w:rsidR="002E3C74" w:rsidRPr="0022081F" w14:paraId="5695E962" w14:textId="77777777" w:rsidTr="00FC2316">
        <w:trPr>
          <w:trHeight w:val="20"/>
        </w:trPr>
        <w:tc>
          <w:tcPr>
            <w:tcW w:w="2106" w:type="pct"/>
            <w:shd w:val="clear" w:color="auto" w:fill="auto"/>
            <w:vAlign w:val="center"/>
          </w:tcPr>
          <w:p w14:paraId="738303CD" w14:textId="77777777" w:rsidR="002E3C74" w:rsidRPr="0022081F" w:rsidRDefault="002E3C74" w:rsidP="00FC2316">
            <w:pPr>
              <w:tabs>
                <w:tab w:val="left" w:pos="288"/>
                <w:tab w:val="left" w:pos="576"/>
                <w:tab w:val="left" w:pos="864"/>
                <w:tab w:val="left" w:pos="1152"/>
              </w:tabs>
              <w:spacing w:before="40" w:after="40" w:line="204"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2.</w:t>
            </w:r>
            <w:r w:rsidRPr="0022081F">
              <w:rPr>
                <w:rFonts w:eastAsia="Times New Roman"/>
                <w:color w:val="000000" w:themeColor="text1"/>
                <w:sz w:val="17"/>
                <w:szCs w:val="17"/>
                <w:lang w:eastAsia="zh-CN"/>
              </w:rPr>
              <w:tab/>
              <w:t>Enhanced shared prosperity of cities and regions</w:t>
            </w:r>
          </w:p>
        </w:tc>
        <w:tc>
          <w:tcPr>
            <w:tcW w:w="456" w:type="pct"/>
            <w:shd w:val="clear" w:color="auto" w:fill="auto"/>
            <w:vAlign w:val="bottom"/>
          </w:tcPr>
          <w:p w14:paraId="0435BD06"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16</w:t>
            </w:r>
          </w:p>
        </w:tc>
        <w:tc>
          <w:tcPr>
            <w:tcW w:w="447" w:type="pct"/>
            <w:shd w:val="clear" w:color="auto" w:fill="auto"/>
            <w:vAlign w:val="bottom"/>
          </w:tcPr>
          <w:p w14:paraId="1CA131E0"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08" w:type="pct"/>
            <w:shd w:val="clear" w:color="auto" w:fill="auto"/>
            <w:vAlign w:val="bottom"/>
          </w:tcPr>
          <w:p w14:paraId="6F0315AB"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76" w:type="pct"/>
            <w:shd w:val="clear" w:color="auto" w:fill="auto"/>
            <w:vAlign w:val="bottom"/>
          </w:tcPr>
          <w:p w14:paraId="64634345"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92" w:type="pct"/>
            <w:shd w:val="clear" w:color="auto" w:fill="auto"/>
            <w:vAlign w:val="bottom"/>
          </w:tcPr>
          <w:p w14:paraId="4F189B89"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16" w:type="pct"/>
            <w:shd w:val="clear" w:color="auto" w:fill="auto"/>
            <w:vAlign w:val="bottom"/>
          </w:tcPr>
          <w:p w14:paraId="7E13BF11"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16</w:t>
            </w:r>
          </w:p>
        </w:tc>
      </w:tr>
      <w:tr w:rsidR="002E3C74" w:rsidRPr="0022081F" w14:paraId="0A11059B" w14:textId="77777777" w:rsidTr="00FC2316">
        <w:trPr>
          <w:trHeight w:val="20"/>
        </w:trPr>
        <w:tc>
          <w:tcPr>
            <w:tcW w:w="2106" w:type="pct"/>
            <w:shd w:val="clear" w:color="auto" w:fill="auto"/>
            <w:vAlign w:val="center"/>
          </w:tcPr>
          <w:p w14:paraId="50273855" w14:textId="77777777" w:rsidR="002E3C74" w:rsidRPr="0022081F" w:rsidRDefault="002E3C74" w:rsidP="00FC2316">
            <w:pPr>
              <w:tabs>
                <w:tab w:val="left" w:pos="288"/>
                <w:tab w:val="left" w:pos="576"/>
                <w:tab w:val="left" w:pos="864"/>
                <w:tab w:val="left" w:pos="1152"/>
              </w:tabs>
              <w:spacing w:before="40" w:after="40" w:line="204"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rPr>
              <w:tab/>
              <w:t>3.</w:t>
            </w:r>
            <w:r w:rsidRPr="0022081F">
              <w:rPr>
                <w:rFonts w:eastAsia="Times New Roman"/>
                <w:color w:val="000000" w:themeColor="text1"/>
                <w:sz w:val="17"/>
                <w:szCs w:val="17"/>
              </w:rPr>
              <w:tab/>
            </w:r>
            <w:r w:rsidRPr="0022081F">
              <w:rPr>
                <w:rFonts w:eastAsia="Times New Roman"/>
                <w:color w:val="000000" w:themeColor="text1"/>
                <w:sz w:val="17"/>
                <w:szCs w:val="17"/>
                <w:lang w:eastAsia="zh-CN"/>
              </w:rPr>
              <w:t>Strengthened climate action and improved urban environment</w:t>
            </w:r>
          </w:p>
        </w:tc>
        <w:tc>
          <w:tcPr>
            <w:tcW w:w="456" w:type="pct"/>
            <w:shd w:val="clear" w:color="auto" w:fill="auto"/>
            <w:vAlign w:val="bottom"/>
          </w:tcPr>
          <w:p w14:paraId="0BA8E5A8"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14</w:t>
            </w:r>
          </w:p>
        </w:tc>
        <w:tc>
          <w:tcPr>
            <w:tcW w:w="447" w:type="pct"/>
            <w:shd w:val="clear" w:color="auto" w:fill="auto"/>
            <w:vAlign w:val="bottom"/>
          </w:tcPr>
          <w:p w14:paraId="697F0A29"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08" w:type="pct"/>
            <w:shd w:val="clear" w:color="auto" w:fill="auto"/>
            <w:vAlign w:val="bottom"/>
          </w:tcPr>
          <w:p w14:paraId="49B5C692"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76" w:type="pct"/>
            <w:shd w:val="clear" w:color="auto" w:fill="auto"/>
            <w:vAlign w:val="bottom"/>
          </w:tcPr>
          <w:p w14:paraId="5D8FBCA8"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92" w:type="pct"/>
            <w:shd w:val="clear" w:color="auto" w:fill="auto"/>
            <w:vAlign w:val="bottom"/>
          </w:tcPr>
          <w:p w14:paraId="6E456F44"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16" w:type="pct"/>
            <w:shd w:val="clear" w:color="auto" w:fill="auto"/>
            <w:vAlign w:val="bottom"/>
          </w:tcPr>
          <w:p w14:paraId="78CA75AA" w14:textId="77777777" w:rsidR="002E3C74" w:rsidRPr="0022081F" w:rsidRDefault="002E3C74" w:rsidP="00FC2316">
            <w:pPr>
              <w:tabs>
                <w:tab w:val="left" w:pos="288"/>
                <w:tab w:val="left" w:pos="576"/>
                <w:tab w:val="left" w:pos="864"/>
                <w:tab w:val="left" w:pos="1152"/>
              </w:tabs>
              <w:spacing w:before="40" w:after="40" w:line="204"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14</w:t>
            </w:r>
          </w:p>
        </w:tc>
      </w:tr>
      <w:tr w:rsidR="002E3C74" w:rsidRPr="0022081F" w14:paraId="788274EB" w14:textId="77777777" w:rsidTr="00FC2316">
        <w:trPr>
          <w:trHeight w:val="20"/>
        </w:trPr>
        <w:tc>
          <w:tcPr>
            <w:tcW w:w="2106" w:type="pct"/>
            <w:tcBorders>
              <w:bottom w:val="single" w:sz="4" w:space="0" w:color="auto"/>
            </w:tcBorders>
            <w:shd w:val="clear" w:color="auto" w:fill="auto"/>
            <w:vAlign w:val="center"/>
          </w:tcPr>
          <w:p w14:paraId="4A10AEC0" w14:textId="77777777" w:rsidR="002E3C74" w:rsidRPr="0022081F" w:rsidRDefault="002E3C74" w:rsidP="00FC2316">
            <w:pPr>
              <w:tabs>
                <w:tab w:val="left" w:pos="288"/>
                <w:tab w:val="left" w:pos="576"/>
                <w:tab w:val="left" w:pos="864"/>
                <w:tab w:val="left" w:pos="1152"/>
              </w:tabs>
              <w:spacing w:before="40" w:after="81" w:line="210"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rPr>
              <w:tab/>
              <w:t>4.</w:t>
            </w:r>
            <w:r w:rsidRPr="0022081F">
              <w:rPr>
                <w:rFonts w:eastAsia="Times New Roman"/>
                <w:color w:val="000000" w:themeColor="text1"/>
                <w:sz w:val="17"/>
                <w:szCs w:val="17"/>
              </w:rPr>
              <w:tab/>
            </w:r>
            <w:r w:rsidRPr="0022081F">
              <w:rPr>
                <w:rFonts w:eastAsia="Times New Roman"/>
                <w:color w:val="000000" w:themeColor="text1"/>
                <w:sz w:val="17"/>
                <w:szCs w:val="17"/>
                <w:lang w:eastAsia="zh-CN"/>
              </w:rPr>
              <w:t>Effective urban crisis prevention and response</w:t>
            </w:r>
          </w:p>
        </w:tc>
        <w:tc>
          <w:tcPr>
            <w:tcW w:w="456" w:type="pct"/>
            <w:tcBorders>
              <w:bottom w:val="single" w:sz="4" w:space="0" w:color="auto"/>
            </w:tcBorders>
            <w:shd w:val="clear" w:color="auto" w:fill="auto"/>
            <w:vAlign w:val="bottom"/>
          </w:tcPr>
          <w:p w14:paraId="7D0CD25D"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15</w:t>
            </w:r>
          </w:p>
        </w:tc>
        <w:tc>
          <w:tcPr>
            <w:tcW w:w="447" w:type="pct"/>
            <w:tcBorders>
              <w:bottom w:val="single" w:sz="4" w:space="0" w:color="auto"/>
            </w:tcBorders>
            <w:shd w:val="clear" w:color="auto" w:fill="auto"/>
            <w:vAlign w:val="bottom"/>
          </w:tcPr>
          <w:p w14:paraId="6FEF3916"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08" w:type="pct"/>
            <w:tcBorders>
              <w:bottom w:val="single" w:sz="4" w:space="0" w:color="auto"/>
            </w:tcBorders>
            <w:shd w:val="clear" w:color="auto" w:fill="auto"/>
            <w:vAlign w:val="bottom"/>
          </w:tcPr>
          <w:p w14:paraId="476DF235"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76" w:type="pct"/>
            <w:tcBorders>
              <w:bottom w:val="single" w:sz="4" w:space="0" w:color="auto"/>
            </w:tcBorders>
            <w:shd w:val="clear" w:color="auto" w:fill="auto"/>
            <w:vAlign w:val="bottom"/>
          </w:tcPr>
          <w:p w14:paraId="5FF1C6C6"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92" w:type="pct"/>
            <w:tcBorders>
              <w:bottom w:val="single" w:sz="4" w:space="0" w:color="auto"/>
            </w:tcBorders>
            <w:shd w:val="clear" w:color="auto" w:fill="auto"/>
            <w:vAlign w:val="bottom"/>
          </w:tcPr>
          <w:p w14:paraId="59638CDE"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16" w:type="pct"/>
            <w:tcBorders>
              <w:bottom w:val="single" w:sz="4" w:space="0" w:color="auto"/>
            </w:tcBorders>
            <w:shd w:val="clear" w:color="auto" w:fill="auto"/>
            <w:vAlign w:val="bottom"/>
          </w:tcPr>
          <w:p w14:paraId="5B2012EA" w14:textId="77777777" w:rsidR="002E3C74" w:rsidRPr="0022081F" w:rsidRDefault="002E3C74" w:rsidP="00FC2316">
            <w:pPr>
              <w:tabs>
                <w:tab w:val="left" w:pos="288"/>
                <w:tab w:val="left" w:pos="576"/>
                <w:tab w:val="left" w:pos="864"/>
                <w:tab w:val="left" w:pos="1152"/>
              </w:tabs>
              <w:spacing w:before="40" w:after="81" w:line="210"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15</w:t>
            </w:r>
          </w:p>
        </w:tc>
      </w:tr>
      <w:tr w:rsidR="002E3C74" w:rsidRPr="0022081F" w14:paraId="448FFED9" w14:textId="77777777" w:rsidTr="00FC2316">
        <w:trPr>
          <w:trHeight w:val="20"/>
        </w:trPr>
        <w:tc>
          <w:tcPr>
            <w:tcW w:w="2106" w:type="pct"/>
            <w:tcBorders>
              <w:top w:val="single" w:sz="4" w:space="0" w:color="auto"/>
              <w:bottom w:val="single" w:sz="4" w:space="0" w:color="auto"/>
            </w:tcBorders>
            <w:shd w:val="clear" w:color="auto" w:fill="auto"/>
            <w:vAlign w:val="bottom"/>
            <w:hideMark/>
          </w:tcPr>
          <w:p w14:paraId="3FCC5A60"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C</w:t>
            </w:r>
          </w:p>
        </w:tc>
        <w:tc>
          <w:tcPr>
            <w:tcW w:w="456" w:type="pct"/>
            <w:tcBorders>
              <w:top w:val="single" w:sz="4" w:space="0" w:color="auto"/>
              <w:bottom w:val="single" w:sz="4" w:space="0" w:color="auto"/>
            </w:tcBorders>
            <w:shd w:val="clear" w:color="auto" w:fill="auto"/>
            <w:vAlign w:val="bottom"/>
          </w:tcPr>
          <w:p w14:paraId="1DB3EA39"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b/>
                <w:color w:val="000000" w:themeColor="text1"/>
                <w:sz w:val="17"/>
                <w:szCs w:val="17"/>
              </w:rPr>
              <w:t>58</w:t>
            </w:r>
          </w:p>
        </w:tc>
        <w:tc>
          <w:tcPr>
            <w:tcW w:w="447" w:type="pct"/>
            <w:tcBorders>
              <w:top w:val="single" w:sz="4" w:space="0" w:color="auto"/>
              <w:bottom w:val="single" w:sz="4" w:space="0" w:color="auto"/>
            </w:tcBorders>
            <w:shd w:val="clear" w:color="auto" w:fill="auto"/>
            <w:vAlign w:val="bottom"/>
          </w:tcPr>
          <w:p w14:paraId="1A2D3BEA"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508" w:type="pct"/>
            <w:tcBorders>
              <w:top w:val="single" w:sz="4" w:space="0" w:color="auto"/>
              <w:bottom w:val="single" w:sz="4" w:space="0" w:color="auto"/>
            </w:tcBorders>
            <w:shd w:val="clear" w:color="auto" w:fill="auto"/>
            <w:vAlign w:val="bottom"/>
          </w:tcPr>
          <w:p w14:paraId="5460441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476" w:type="pct"/>
            <w:tcBorders>
              <w:top w:val="single" w:sz="4" w:space="0" w:color="auto"/>
              <w:bottom w:val="single" w:sz="4" w:space="0" w:color="auto"/>
            </w:tcBorders>
            <w:shd w:val="clear" w:color="auto" w:fill="auto"/>
            <w:vAlign w:val="bottom"/>
          </w:tcPr>
          <w:p w14:paraId="0C221103"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492" w:type="pct"/>
            <w:tcBorders>
              <w:top w:val="single" w:sz="4" w:space="0" w:color="auto"/>
              <w:bottom w:val="single" w:sz="4" w:space="0" w:color="auto"/>
            </w:tcBorders>
            <w:shd w:val="clear" w:color="auto" w:fill="auto"/>
            <w:vAlign w:val="bottom"/>
          </w:tcPr>
          <w:p w14:paraId="11F358F7"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516" w:type="pct"/>
            <w:tcBorders>
              <w:top w:val="single" w:sz="4" w:space="0" w:color="auto"/>
              <w:bottom w:val="single" w:sz="4" w:space="0" w:color="auto"/>
            </w:tcBorders>
            <w:shd w:val="clear" w:color="auto" w:fill="auto"/>
            <w:vAlign w:val="bottom"/>
          </w:tcPr>
          <w:p w14:paraId="3FA8AA09"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58</w:t>
            </w:r>
          </w:p>
        </w:tc>
      </w:tr>
      <w:tr w:rsidR="002E3C74" w:rsidRPr="0022081F" w14:paraId="7D4C3CE6" w14:textId="77777777" w:rsidTr="00FC2316">
        <w:trPr>
          <w:trHeight w:val="20"/>
        </w:trPr>
        <w:tc>
          <w:tcPr>
            <w:tcW w:w="2106" w:type="pct"/>
            <w:tcBorders>
              <w:top w:val="single" w:sz="4" w:space="0" w:color="auto"/>
              <w:bottom w:val="single" w:sz="4" w:space="0" w:color="auto"/>
            </w:tcBorders>
            <w:shd w:val="clear" w:color="auto" w:fill="auto"/>
            <w:vAlign w:val="bottom"/>
            <w:hideMark/>
          </w:tcPr>
          <w:p w14:paraId="6330B408"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D.</w:t>
            </w:r>
            <w:r w:rsidRPr="0022081F">
              <w:rPr>
                <w:rFonts w:eastAsia="Times New Roman"/>
                <w:color w:val="000000" w:themeColor="text1"/>
                <w:kern w:val="0"/>
                <w:sz w:val="17"/>
                <w:szCs w:val="17"/>
                <w:lang w:eastAsia="zh-CN"/>
              </w:rPr>
              <w:tab/>
              <w:t>Programme support</w:t>
            </w:r>
          </w:p>
        </w:tc>
        <w:tc>
          <w:tcPr>
            <w:tcW w:w="456" w:type="pct"/>
            <w:tcBorders>
              <w:top w:val="single" w:sz="4" w:space="0" w:color="auto"/>
              <w:bottom w:val="single" w:sz="4" w:space="0" w:color="auto"/>
            </w:tcBorders>
            <w:shd w:val="clear" w:color="auto" w:fill="auto"/>
            <w:vAlign w:val="bottom"/>
          </w:tcPr>
          <w:p w14:paraId="5E7771A5"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9</w:t>
            </w:r>
          </w:p>
        </w:tc>
        <w:tc>
          <w:tcPr>
            <w:tcW w:w="447" w:type="pct"/>
            <w:tcBorders>
              <w:top w:val="single" w:sz="4" w:space="0" w:color="auto"/>
              <w:bottom w:val="single" w:sz="4" w:space="0" w:color="auto"/>
            </w:tcBorders>
            <w:shd w:val="clear" w:color="auto" w:fill="auto"/>
            <w:vAlign w:val="bottom"/>
          </w:tcPr>
          <w:p w14:paraId="274F9F82"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08" w:type="pct"/>
            <w:tcBorders>
              <w:top w:val="single" w:sz="4" w:space="0" w:color="auto"/>
              <w:bottom w:val="single" w:sz="4" w:space="0" w:color="auto"/>
            </w:tcBorders>
            <w:shd w:val="clear" w:color="auto" w:fill="auto"/>
            <w:vAlign w:val="bottom"/>
          </w:tcPr>
          <w:p w14:paraId="34A70C87"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76" w:type="pct"/>
            <w:tcBorders>
              <w:top w:val="single" w:sz="4" w:space="0" w:color="auto"/>
              <w:bottom w:val="single" w:sz="4" w:space="0" w:color="auto"/>
            </w:tcBorders>
            <w:shd w:val="clear" w:color="auto" w:fill="auto"/>
            <w:vAlign w:val="bottom"/>
          </w:tcPr>
          <w:p w14:paraId="079869C4"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492" w:type="pct"/>
            <w:tcBorders>
              <w:top w:val="single" w:sz="4" w:space="0" w:color="auto"/>
              <w:bottom w:val="single" w:sz="4" w:space="0" w:color="auto"/>
            </w:tcBorders>
            <w:shd w:val="clear" w:color="auto" w:fill="auto"/>
            <w:vAlign w:val="bottom"/>
          </w:tcPr>
          <w:p w14:paraId="7D1E4C0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516" w:type="pct"/>
            <w:tcBorders>
              <w:top w:val="single" w:sz="4" w:space="0" w:color="auto"/>
              <w:bottom w:val="single" w:sz="4" w:space="0" w:color="auto"/>
            </w:tcBorders>
            <w:shd w:val="clear" w:color="auto" w:fill="auto"/>
            <w:vAlign w:val="bottom"/>
          </w:tcPr>
          <w:p w14:paraId="0E58BCB6"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9</w:t>
            </w:r>
          </w:p>
        </w:tc>
      </w:tr>
      <w:tr w:rsidR="002E3C74" w:rsidRPr="0022081F" w14:paraId="6AAE22EC" w14:textId="77777777" w:rsidTr="00FC2316">
        <w:trPr>
          <w:trHeight w:val="20"/>
        </w:trPr>
        <w:tc>
          <w:tcPr>
            <w:tcW w:w="2106" w:type="pct"/>
            <w:tcBorders>
              <w:top w:val="single" w:sz="4" w:space="0" w:color="auto"/>
              <w:bottom w:val="single" w:sz="8" w:space="0" w:color="auto"/>
            </w:tcBorders>
            <w:shd w:val="clear" w:color="auto" w:fill="auto"/>
            <w:vAlign w:val="bottom"/>
            <w:hideMark/>
          </w:tcPr>
          <w:p w14:paraId="70C938E4"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1</w:t>
            </w:r>
          </w:p>
        </w:tc>
        <w:tc>
          <w:tcPr>
            <w:tcW w:w="456" w:type="pct"/>
            <w:tcBorders>
              <w:top w:val="single" w:sz="4" w:space="0" w:color="auto"/>
              <w:bottom w:val="single" w:sz="8" w:space="0" w:color="auto"/>
            </w:tcBorders>
            <w:shd w:val="clear" w:color="auto" w:fill="auto"/>
            <w:vAlign w:val="bottom"/>
          </w:tcPr>
          <w:p w14:paraId="72986E0C"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b/>
                <w:color w:val="000000" w:themeColor="text1"/>
                <w:sz w:val="17"/>
                <w:szCs w:val="17"/>
              </w:rPr>
              <w:t>82</w:t>
            </w:r>
          </w:p>
        </w:tc>
        <w:tc>
          <w:tcPr>
            <w:tcW w:w="447" w:type="pct"/>
            <w:tcBorders>
              <w:top w:val="single" w:sz="4" w:space="0" w:color="auto"/>
              <w:bottom w:val="single" w:sz="8" w:space="0" w:color="auto"/>
            </w:tcBorders>
            <w:shd w:val="clear" w:color="auto" w:fill="auto"/>
            <w:vAlign w:val="bottom"/>
          </w:tcPr>
          <w:p w14:paraId="5CC2BFDD"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508" w:type="pct"/>
            <w:tcBorders>
              <w:top w:val="single" w:sz="4" w:space="0" w:color="auto"/>
              <w:bottom w:val="single" w:sz="8" w:space="0" w:color="auto"/>
            </w:tcBorders>
            <w:shd w:val="clear" w:color="auto" w:fill="auto"/>
            <w:vAlign w:val="bottom"/>
          </w:tcPr>
          <w:p w14:paraId="364764B7"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476" w:type="pct"/>
            <w:tcBorders>
              <w:top w:val="single" w:sz="4" w:space="0" w:color="auto"/>
              <w:bottom w:val="single" w:sz="8" w:space="0" w:color="auto"/>
            </w:tcBorders>
            <w:shd w:val="clear" w:color="auto" w:fill="auto"/>
            <w:vAlign w:val="bottom"/>
          </w:tcPr>
          <w:p w14:paraId="6BEF9BB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492" w:type="pct"/>
            <w:tcBorders>
              <w:top w:val="single" w:sz="4" w:space="0" w:color="auto"/>
              <w:bottom w:val="single" w:sz="8" w:space="0" w:color="auto"/>
            </w:tcBorders>
            <w:shd w:val="clear" w:color="auto" w:fill="auto"/>
            <w:vAlign w:val="bottom"/>
          </w:tcPr>
          <w:p w14:paraId="6236AB01"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bCs/>
                <w:color w:val="000000" w:themeColor="text1"/>
                <w:spacing w:val="0"/>
                <w:w w:val="100"/>
                <w:kern w:val="0"/>
                <w:sz w:val="17"/>
                <w:szCs w:val="17"/>
                <w:lang w:eastAsia="zh-CN"/>
              </w:rPr>
              <w:t>–</w:t>
            </w:r>
          </w:p>
        </w:tc>
        <w:tc>
          <w:tcPr>
            <w:tcW w:w="516" w:type="pct"/>
            <w:tcBorders>
              <w:top w:val="single" w:sz="4" w:space="0" w:color="auto"/>
              <w:bottom w:val="single" w:sz="8" w:space="0" w:color="auto"/>
            </w:tcBorders>
            <w:shd w:val="clear" w:color="auto" w:fill="auto"/>
            <w:vAlign w:val="bottom"/>
          </w:tcPr>
          <w:p w14:paraId="664B1D41"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82</w:t>
            </w:r>
          </w:p>
        </w:tc>
      </w:tr>
    </w:tbl>
    <w:p w14:paraId="357EAF8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215258"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60D48F" w14:textId="77777777" w:rsidR="002E3C74" w:rsidRPr="0022081F" w:rsidRDefault="002E3C74" w:rsidP="002E3C7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rPr>
          <w:i w:val="0"/>
          <w:iCs/>
        </w:rPr>
        <w:t>(2)</w:t>
      </w:r>
      <w:r w:rsidRPr="0022081F">
        <w:tab/>
        <w:t>Extrabudgetary</w:t>
      </w:r>
    </w:p>
    <w:p w14:paraId="4AC73C9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6BD04E"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10" w:type="dxa"/>
        <w:tblCellMar>
          <w:left w:w="0" w:type="dxa"/>
          <w:right w:w="0" w:type="dxa"/>
        </w:tblCellMar>
        <w:tblLook w:val="04A0" w:firstRow="1" w:lastRow="0" w:firstColumn="1" w:lastColumn="0" w:noHBand="0" w:noVBand="1"/>
      </w:tblPr>
      <w:tblGrid>
        <w:gridCol w:w="4140"/>
        <w:gridCol w:w="900"/>
        <w:gridCol w:w="2790"/>
        <w:gridCol w:w="990"/>
        <w:gridCol w:w="990"/>
      </w:tblGrid>
      <w:tr w:rsidR="002E3C74" w:rsidRPr="0022081F" w14:paraId="363E9B96" w14:textId="77777777" w:rsidTr="00FC2316">
        <w:trPr>
          <w:trHeight w:val="125"/>
          <w:tblHeader/>
        </w:trPr>
        <w:tc>
          <w:tcPr>
            <w:tcW w:w="4140" w:type="dxa"/>
            <w:tcBorders>
              <w:top w:val="single" w:sz="4" w:space="0" w:color="auto"/>
              <w:bottom w:val="single" w:sz="12" w:space="0" w:color="auto"/>
            </w:tcBorders>
            <w:shd w:val="clear" w:color="auto" w:fill="auto"/>
            <w:vAlign w:val="bottom"/>
            <w:hideMark/>
          </w:tcPr>
          <w:p w14:paraId="3B2338AC" w14:textId="77777777" w:rsidR="002E3C74" w:rsidRPr="0022081F" w:rsidRDefault="002E3C74" w:rsidP="00FC2316">
            <w:pPr>
              <w:spacing w:before="81" w:after="81" w:line="160" w:lineRule="exact"/>
              <w:ind w:right="40"/>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Component/subprogramme</w:t>
            </w:r>
          </w:p>
        </w:tc>
        <w:tc>
          <w:tcPr>
            <w:tcW w:w="900" w:type="dxa"/>
            <w:tcBorders>
              <w:top w:val="single" w:sz="4" w:space="0" w:color="auto"/>
              <w:bottom w:val="single" w:sz="12" w:space="0" w:color="auto"/>
            </w:tcBorders>
            <w:shd w:val="clear" w:color="auto" w:fill="auto"/>
            <w:vAlign w:val="bottom"/>
            <w:hideMark/>
          </w:tcPr>
          <w:p w14:paraId="5141ED62" w14:textId="77777777" w:rsidR="002E3C74" w:rsidRPr="0022081F" w:rsidRDefault="002E3C74" w:rsidP="00FC2316">
            <w:pPr>
              <w:spacing w:before="81" w:after="81" w:line="160" w:lineRule="exact"/>
              <w:ind w:right="43"/>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2025 estimate</w:t>
            </w:r>
          </w:p>
        </w:tc>
        <w:tc>
          <w:tcPr>
            <w:tcW w:w="2790" w:type="dxa"/>
            <w:tcBorders>
              <w:top w:val="single" w:sz="4" w:space="0" w:color="auto"/>
              <w:bottom w:val="single" w:sz="12" w:space="0" w:color="auto"/>
            </w:tcBorders>
            <w:shd w:val="clear" w:color="auto" w:fill="auto"/>
            <w:vAlign w:val="bottom"/>
          </w:tcPr>
          <w:p w14:paraId="693CACB4" w14:textId="77777777" w:rsidR="002E3C74" w:rsidRPr="0022081F" w:rsidRDefault="002E3C74" w:rsidP="00FC2316">
            <w:pPr>
              <w:spacing w:before="81" w:after="81" w:line="160" w:lineRule="exact"/>
              <w:ind w:left="144" w:right="40"/>
              <w:jc w:val="right"/>
              <w:rPr>
                <w:rFonts w:eastAsia="Times New Roman"/>
                <w:i/>
                <w:iCs/>
                <w:color w:val="000000" w:themeColor="text1"/>
                <w:spacing w:val="0"/>
                <w:w w:val="100"/>
                <w:kern w:val="0"/>
                <w:sz w:val="14"/>
                <w:szCs w:val="17"/>
                <w:lang w:eastAsia="zh-CN"/>
              </w:rPr>
            </w:pPr>
          </w:p>
        </w:tc>
        <w:tc>
          <w:tcPr>
            <w:tcW w:w="990" w:type="dxa"/>
            <w:tcBorders>
              <w:top w:val="single" w:sz="4" w:space="0" w:color="auto"/>
              <w:bottom w:val="single" w:sz="12" w:space="0" w:color="auto"/>
            </w:tcBorders>
            <w:shd w:val="clear" w:color="auto" w:fill="auto"/>
            <w:vAlign w:val="bottom"/>
          </w:tcPr>
          <w:p w14:paraId="57BA6901" w14:textId="77777777" w:rsidR="002E3C74" w:rsidRPr="0022081F" w:rsidRDefault="002E3C74" w:rsidP="00FC2316">
            <w:pPr>
              <w:spacing w:before="81" w:after="81" w:line="160" w:lineRule="exact"/>
              <w:ind w:left="144"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Change</w:t>
            </w:r>
          </w:p>
        </w:tc>
        <w:tc>
          <w:tcPr>
            <w:tcW w:w="990" w:type="dxa"/>
            <w:tcBorders>
              <w:top w:val="single" w:sz="4" w:space="0" w:color="auto"/>
              <w:bottom w:val="single" w:sz="12" w:space="0" w:color="auto"/>
            </w:tcBorders>
            <w:shd w:val="clear" w:color="auto" w:fill="auto"/>
            <w:vAlign w:val="bottom"/>
            <w:hideMark/>
          </w:tcPr>
          <w:p w14:paraId="255B2F9F" w14:textId="77777777" w:rsidR="002E3C74" w:rsidRPr="0022081F" w:rsidRDefault="002E3C74" w:rsidP="00FC2316">
            <w:pPr>
              <w:spacing w:before="81" w:after="81" w:line="160" w:lineRule="exact"/>
              <w:ind w:left="144" w:right="40"/>
              <w:jc w:val="right"/>
              <w:rPr>
                <w:rFonts w:eastAsia="Times New Roman"/>
                <w:i/>
                <w:iCs/>
                <w:color w:val="000000" w:themeColor="text1"/>
                <w:spacing w:val="0"/>
                <w:w w:val="100"/>
                <w:kern w:val="0"/>
                <w:sz w:val="14"/>
                <w:szCs w:val="17"/>
                <w:lang w:eastAsia="zh-CN"/>
              </w:rPr>
            </w:pPr>
            <w:r w:rsidRPr="0022081F">
              <w:rPr>
                <w:rFonts w:eastAsia="Times New Roman"/>
                <w:i/>
                <w:iCs/>
                <w:color w:val="000000" w:themeColor="text1"/>
                <w:spacing w:val="0"/>
                <w:w w:val="100"/>
                <w:kern w:val="0"/>
                <w:sz w:val="14"/>
                <w:szCs w:val="17"/>
                <w:lang w:eastAsia="zh-CN"/>
              </w:rPr>
              <w:t>2026 estimate</w:t>
            </w:r>
          </w:p>
        </w:tc>
      </w:tr>
      <w:tr w:rsidR="002E3C74" w:rsidRPr="0022081F" w14:paraId="3A682AFC" w14:textId="77777777" w:rsidTr="00FC2316">
        <w:trPr>
          <w:trHeight w:hRule="exact" w:val="115"/>
          <w:tblHeader/>
        </w:trPr>
        <w:tc>
          <w:tcPr>
            <w:tcW w:w="4140" w:type="dxa"/>
            <w:tcBorders>
              <w:top w:val="single" w:sz="12" w:space="0" w:color="auto"/>
            </w:tcBorders>
            <w:shd w:val="clear" w:color="auto" w:fill="auto"/>
            <w:vAlign w:val="bottom"/>
          </w:tcPr>
          <w:p w14:paraId="1AE3A582" w14:textId="77777777" w:rsidR="002E3C74" w:rsidRPr="0022081F" w:rsidRDefault="002E3C74" w:rsidP="00FC2316">
            <w:pPr>
              <w:spacing w:before="40" w:after="40" w:line="210" w:lineRule="exact"/>
              <w:ind w:right="40"/>
              <w:rPr>
                <w:rFonts w:eastAsia="Times New Roman"/>
                <w:color w:val="000000" w:themeColor="text1"/>
                <w:spacing w:val="0"/>
                <w:w w:val="100"/>
                <w:kern w:val="0"/>
                <w:sz w:val="17"/>
                <w:szCs w:val="17"/>
                <w:lang w:eastAsia="zh-CN"/>
              </w:rPr>
            </w:pPr>
          </w:p>
        </w:tc>
        <w:tc>
          <w:tcPr>
            <w:tcW w:w="900" w:type="dxa"/>
            <w:tcBorders>
              <w:top w:val="single" w:sz="12" w:space="0" w:color="auto"/>
            </w:tcBorders>
            <w:shd w:val="clear" w:color="auto" w:fill="auto"/>
            <w:vAlign w:val="bottom"/>
          </w:tcPr>
          <w:p w14:paraId="2A5121CD"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2790" w:type="dxa"/>
            <w:tcBorders>
              <w:top w:val="single" w:sz="12" w:space="0" w:color="auto"/>
            </w:tcBorders>
            <w:shd w:val="clear" w:color="auto" w:fill="auto"/>
            <w:vAlign w:val="bottom"/>
          </w:tcPr>
          <w:p w14:paraId="058A8A72"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tcBorders>
              <w:top w:val="single" w:sz="12" w:space="0" w:color="auto"/>
            </w:tcBorders>
            <w:shd w:val="clear" w:color="auto" w:fill="auto"/>
            <w:vAlign w:val="bottom"/>
          </w:tcPr>
          <w:p w14:paraId="2EEDEA24"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tcBorders>
              <w:top w:val="single" w:sz="12" w:space="0" w:color="auto"/>
            </w:tcBorders>
            <w:shd w:val="clear" w:color="auto" w:fill="auto"/>
            <w:vAlign w:val="bottom"/>
          </w:tcPr>
          <w:p w14:paraId="783C3FCA" w14:textId="77777777" w:rsidR="002E3C74" w:rsidRPr="0022081F" w:rsidRDefault="002E3C74" w:rsidP="00FC2316">
            <w:pPr>
              <w:spacing w:before="40" w:after="40" w:line="210" w:lineRule="exact"/>
              <w:ind w:left="144" w:right="40"/>
              <w:jc w:val="right"/>
              <w:rPr>
                <w:rFonts w:eastAsia="Times New Roman"/>
                <w:color w:val="000000" w:themeColor="text1"/>
                <w:spacing w:val="0"/>
                <w:w w:val="100"/>
                <w:kern w:val="0"/>
                <w:sz w:val="17"/>
                <w:szCs w:val="17"/>
                <w:lang w:eastAsia="zh-CN"/>
              </w:rPr>
            </w:pPr>
          </w:p>
        </w:tc>
      </w:tr>
      <w:tr w:rsidR="002E3C74" w:rsidRPr="0022081F" w14:paraId="49E526D1" w14:textId="77777777" w:rsidTr="00FC2316">
        <w:trPr>
          <w:trHeight w:val="227"/>
        </w:trPr>
        <w:tc>
          <w:tcPr>
            <w:tcW w:w="4140" w:type="dxa"/>
            <w:shd w:val="clear" w:color="auto" w:fill="auto"/>
            <w:vAlign w:val="bottom"/>
            <w:hideMark/>
          </w:tcPr>
          <w:p w14:paraId="4945D01A"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A.</w:t>
            </w:r>
            <w:r w:rsidRPr="0022081F">
              <w:rPr>
                <w:rFonts w:eastAsia="Times New Roman"/>
                <w:color w:val="000000" w:themeColor="text1"/>
                <w:kern w:val="0"/>
                <w:sz w:val="17"/>
                <w:szCs w:val="17"/>
                <w:lang w:eastAsia="zh-CN"/>
              </w:rPr>
              <w:tab/>
              <w:t xml:space="preserve">Policymaking organs </w:t>
            </w:r>
          </w:p>
        </w:tc>
        <w:tc>
          <w:tcPr>
            <w:tcW w:w="900" w:type="dxa"/>
            <w:shd w:val="clear" w:color="auto" w:fill="auto"/>
            <w:vAlign w:val="bottom"/>
          </w:tcPr>
          <w:p w14:paraId="164D4506"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color w:val="000000" w:themeColor="text1"/>
                <w:sz w:val="17"/>
                <w:szCs w:val="17"/>
              </w:rPr>
              <w:t>–</w:t>
            </w:r>
          </w:p>
        </w:tc>
        <w:tc>
          <w:tcPr>
            <w:tcW w:w="2790" w:type="dxa"/>
            <w:shd w:val="clear" w:color="auto" w:fill="auto"/>
            <w:vAlign w:val="bottom"/>
          </w:tcPr>
          <w:p w14:paraId="2D5DA6E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7CD9072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c>
          <w:tcPr>
            <w:tcW w:w="990" w:type="dxa"/>
            <w:shd w:val="clear" w:color="auto" w:fill="auto"/>
            <w:vAlign w:val="bottom"/>
          </w:tcPr>
          <w:p w14:paraId="2CF4E44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w:t>
            </w:r>
          </w:p>
        </w:tc>
      </w:tr>
      <w:tr w:rsidR="002E3C74" w:rsidRPr="0022081F" w14:paraId="2AD9894C" w14:textId="77777777" w:rsidTr="00FC2316">
        <w:trPr>
          <w:trHeight w:val="227"/>
        </w:trPr>
        <w:tc>
          <w:tcPr>
            <w:tcW w:w="4140" w:type="dxa"/>
            <w:shd w:val="clear" w:color="auto" w:fill="auto"/>
            <w:vAlign w:val="bottom"/>
            <w:hideMark/>
          </w:tcPr>
          <w:p w14:paraId="770F0946"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B.</w:t>
            </w:r>
            <w:r w:rsidRPr="0022081F">
              <w:rPr>
                <w:rFonts w:eastAsia="Times New Roman"/>
                <w:color w:val="000000" w:themeColor="text1"/>
                <w:kern w:val="0"/>
                <w:sz w:val="17"/>
                <w:szCs w:val="17"/>
                <w:lang w:eastAsia="zh-CN"/>
              </w:rPr>
              <w:tab/>
              <w:t xml:space="preserve">Executive direction and management </w:t>
            </w:r>
          </w:p>
        </w:tc>
        <w:tc>
          <w:tcPr>
            <w:tcW w:w="900" w:type="dxa"/>
            <w:shd w:val="clear" w:color="auto" w:fill="auto"/>
            <w:vAlign w:val="bottom"/>
          </w:tcPr>
          <w:p w14:paraId="16E3AB1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11</w:t>
            </w:r>
          </w:p>
        </w:tc>
        <w:tc>
          <w:tcPr>
            <w:tcW w:w="2790" w:type="dxa"/>
            <w:shd w:val="clear" w:color="auto" w:fill="auto"/>
            <w:vAlign w:val="bottom"/>
          </w:tcPr>
          <w:p w14:paraId="3727FB35"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13DCF646"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3</w:t>
            </w:r>
          </w:p>
        </w:tc>
        <w:tc>
          <w:tcPr>
            <w:tcW w:w="990" w:type="dxa"/>
            <w:shd w:val="clear" w:color="auto" w:fill="auto"/>
            <w:vAlign w:val="bottom"/>
          </w:tcPr>
          <w:p w14:paraId="1EE0A2FD"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14</w:t>
            </w:r>
          </w:p>
        </w:tc>
      </w:tr>
      <w:tr w:rsidR="002E3C74" w:rsidRPr="0022081F" w14:paraId="4D24EFB8" w14:textId="77777777" w:rsidTr="00FC2316">
        <w:trPr>
          <w:trHeight w:val="227"/>
        </w:trPr>
        <w:tc>
          <w:tcPr>
            <w:tcW w:w="4140" w:type="dxa"/>
            <w:shd w:val="clear" w:color="auto" w:fill="auto"/>
            <w:vAlign w:val="bottom"/>
            <w:hideMark/>
          </w:tcPr>
          <w:p w14:paraId="7674E3BA"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22081F">
              <w:rPr>
                <w:rFonts w:eastAsia="Times New Roman"/>
                <w:color w:val="000000" w:themeColor="text1"/>
                <w:kern w:val="0"/>
                <w:sz w:val="17"/>
                <w:szCs w:val="17"/>
                <w:lang w:eastAsia="zh-CN"/>
              </w:rPr>
              <w:t>C.</w:t>
            </w:r>
            <w:r w:rsidRPr="0022081F">
              <w:rPr>
                <w:rFonts w:eastAsia="Times New Roman"/>
                <w:color w:val="000000" w:themeColor="text1"/>
                <w:kern w:val="0"/>
                <w:sz w:val="17"/>
                <w:szCs w:val="17"/>
                <w:lang w:eastAsia="zh-CN"/>
              </w:rPr>
              <w:tab/>
              <w:t xml:space="preserve">Programme of work </w:t>
            </w:r>
          </w:p>
        </w:tc>
        <w:tc>
          <w:tcPr>
            <w:tcW w:w="900" w:type="dxa"/>
            <w:shd w:val="clear" w:color="auto" w:fill="auto"/>
            <w:vAlign w:val="bottom"/>
          </w:tcPr>
          <w:p w14:paraId="7D513C7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2790" w:type="dxa"/>
            <w:shd w:val="clear" w:color="auto" w:fill="auto"/>
            <w:vAlign w:val="bottom"/>
          </w:tcPr>
          <w:p w14:paraId="3089C8F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30F0ACC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1C21862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r>
      <w:tr w:rsidR="002E3C74" w:rsidRPr="0022081F" w14:paraId="60E3B0B0" w14:textId="77777777" w:rsidTr="00FC2316">
        <w:trPr>
          <w:trHeight w:val="227"/>
        </w:trPr>
        <w:tc>
          <w:tcPr>
            <w:tcW w:w="4140" w:type="dxa"/>
            <w:shd w:val="clear" w:color="auto" w:fill="auto"/>
            <w:vAlign w:val="center"/>
          </w:tcPr>
          <w:p w14:paraId="1D0D465B" w14:textId="77777777" w:rsidR="002E3C74" w:rsidRPr="0022081F" w:rsidRDefault="002E3C74" w:rsidP="00FC2316">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1.</w:t>
            </w:r>
            <w:r w:rsidRPr="0022081F">
              <w:rPr>
                <w:rFonts w:eastAsia="Times New Roman"/>
                <w:color w:val="000000" w:themeColor="text1"/>
                <w:sz w:val="17"/>
                <w:szCs w:val="17"/>
                <w:lang w:eastAsia="zh-CN"/>
              </w:rPr>
              <w:tab/>
              <w:t>Reduced spatial inequality and poverty in communities across the urban-rural continuum</w:t>
            </w:r>
          </w:p>
        </w:tc>
        <w:tc>
          <w:tcPr>
            <w:tcW w:w="900" w:type="dxa"/>
            <w:shd w:val="clear" w:color="auto" w:fill="auto"/>
            <w:vAlign w:val="bottom"/>
          </w:tcPr>
          <w:p w14:paraId="2150C2BD"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color w:val="000000" w:themeColor="text1"/>
              </w:rPr>
              <w:t>13</w:t>
            </w:r>
          </w:p>
        </w:tc>
        <w:tc>
          <w:tcPr>
            <w:tcW w:w="2790" w:type="dxa"/>
            <w:shd w:val="clear" w:color="auto" w:fill="auto"/>
            <w:vAlign w:val="bottom"/>
          </w:tcPr>
          <w:p w14:paraId="324B908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17F51411"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(9)</w:t>
            </w:r>
          </w:p>
        </w:tc>
        <w:tc>
          <w:tcPr>
            <w:tcW w:w="990" w:type="dxa"/>
            <w:shd w:val="clear" w:color="auto" w:fill="auto"/>
            <w:vAlign w:val="bottom"/>
          </w:tcPr>
          <w:p w14:paraId="300F956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4</w:t>
            </w:r>
          </w:p>
        </w:tc>
      </w:tr>
      <w:tr w:rsidR="002E3C74" w:rsidRPr="0022081F" w14:paraId="24D999E2" w14:textId="77777777" w:rsidTr="00FC2316">
        <w:trPr>
          <w:trHeight w:val="227"/>
        </w:trPr>
        <w:tc>
          <w:tcPr>
            <w:tcW w:w="4140" w:type="dxa"/>
            <w:shd w:val="clear" w:color="auto" w:fill="auto"/>
            <w:vAlign w:val="center"/>
          </w:tcPr>
          <w:p w14:paraId="19FE3E16" w14:textId="77777777" w:rsidR="002E3C74" w:rsidRPr="0022081F" w:rsidRDefault="002E3C74" w:rsidP="00FC2316">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22081F">
              <w:rPr>
                <w:rFonts w:eastAsia="Times New Roman"/>
                <w:color w:val="000000" w:themeColor="text1"/>
                <w:sz w:val="17"/>
                <w:szCs w:val="17"/>
                <w:lang w:eastAsia="zh-CN"/>
              </w:rPr>
              <w:tab/>
              <w:t>2.</w:t>
            </w:r>
            <w:r w:rsidRPr="0022081F">
              <w:rPr>
                <w:rFonts w:eastAsia="Times New Roman"/>
                <w:color w:val="000000" w:themeColor="text1"/>
                <w:sz w:val="17"/>
                <w:szCs w:val="17"/>
                <w:lang w:eastAsia="zh-CN"/>
              </w:rPr>
              <w:tab/>
              <w:t>Enhanced shared prosperity of cities and regions</w:t>
            </w:r>
          </w:p>
        </w:tc>
        <w:tc>
          <w:tcPr>
            <w:tcW w:w="900" w:type="dxa"/>
            <w:shd w:val="clear" w:color="auto" w:fill="auto"/>
            <w:vAlign w:val="bottom"/>
          </w:tcPr>
          <w:p w14:paraId="49A085E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color w:val="000000" w:themeColor="text1"/>
              </w:rPr>
              <w:t>10</w:t>
            </w:r>
          </w:p>
        </w:tc>
        <w:tc>
          <w:tcPr>
            <w:tcW w:w="2790" w:type="dxa"/>
            <w:shd w:val="clear" w:color="auto" w:fill="auto"/>
            <w:vAlign w:val="bottom"/>
          </w:tcPr>
          <w:p w14:paraId="2E3E5D7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29956B70"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(2)</w:t>
            </w:r>
          </w:p>
        </w:tc>
        <w:tc>
          <w:tcPr>
            <w:tcW w:w="990" w:type="dxa"/>
            <w:shd w:val="clear" w:color="auto" w:fill="auto"/>
            <w:vAlign w:val="bottom"/>
          </w:tcPr>
          <w:p w14:paraId="6447782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8</w:t>
            </w:r>
          </w:p>
        </w:tc>
      </w:tr>
      <w:tr w:rsidR="002E3C74" w:rsidRPr="0022081F" w14:paraId="609F0717" w14:textId="77777777" w:rsidTr="00FC2316">
        <w:trPr>
          <w:trHeight w:val="227"/>
        </w:trPr>
        <w:tc>
          <w:tcPr>
            <w:tcW w:w="4140" w:type="dxa"/>
            <w:shd w:val="clear" w:color="auto" w:fill="auto"/>
            <w:vAlign w:val="center"/>
          </w:tcPr>
          <w:p w14:paraId="4AF13689" w14:textId="77777777" w:rsidR="002E3C74" w:rsidRPr="0022081F" w:rsidRDefault="002E3C74" w:rsidP="00FC2316">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22081F">
              <w:rPr>
                <w:rFonts w:eastAsia="Times New Roman"/>
                <w:color w:val="000000" w:themeColor="text1"/>
                <w:sz w:val="17"/>
                <w:szCs w:val="17"/>
              </w:rPr>
              <w:tab/>
              <w:t>3.</w:t>
            </w:r>
            <w:r w:rsidRPr="0022081F">
              <w:rPr>
                <w:rFonts w:eastAsia="Times New Roman"/>
                <w:color w:val="000000" w:themeColor="text1"/>
                <w:sz w:val="17"/>
                <w:szCs w:val="17"/>
              </w:rPr>
              <w:tab/>
            </w:r>
            <w:r w:rsidRPr="0022081F">
              <w:rPr>
                <w:rFonts w:eastAsia="Times New Roman"/>
                <w:color w:val="000000" w:themeColor="text1"/>
                <w:sz w:val="17"/>
                <w:szCs w:val="17"/>
                <w:lang w:eastAsia="zh-CN"/>
              </w:rPr>
              <w:t>Strengthened climate action and improved urban environment</w:t>
            </w:r>
          </w:p>
        </w:tc>
        <w:tc>
          <w:tcPr>
            <w:tcW w:w="900" w:type="dxa"/>
            <w:shd w:val="clear" w:color="auto" w:fill="auto"/>
            <w:vAlign w:val="bottom"/>
          </w:tcPr>
          <w:p w14:paraId="22C611E5"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color w:val="000000" w:themeColor="text1"/>
              </w:rPr>
              <w:t>9</w:t>
            </w:r>
          </w:p>
        </w:tc>
        <w:tc>
          <w:tcPr>
            <w:tcW w:w="2790" w:type="dxa"/>
            <w:shd w:val="clear" w:color="auto" w:fill="auto"/>
            <w:vAlign w:val="bottom"/>
          </w:tcPr>
          <w:p w14:paraId="23A935C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2D8157A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(5)</w:t>
            </w:r>
          </w:p>
        </w:tc>
        <w:tc>
          <w:tcPr>
            <w:tcW w:w="990" w:type="dxa"/>
            <w:shd w:val="clear" w:color="auto" w:fill="auto"/>
            <w:vAlign w:val="bottom"/>
          </w:tcPr>
          <w:p w14:paraId="560D8B1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4</w:t>
            </w:r>
          </w:p>
        </w:tc>
      </w:tr>
      <w:tr w:rsidR="002E3C74" w:rsidRPr="0022081F" w14:paraId="370B0B52" w14:textId="77777777" w:rsidTr="00FC2316">
        <w:trPr>
          <w:trHeight w:val="227"/>
        </w:trPr>
        <w:tc>
          <w:tcPr>
            <w:tcW w:w="4140" w:type="dxa"/>
            <w:shd w:val="clear" w:color="auto" w:fill="auto"/>
            <w:vAlign w:val="center"/>
          </w:tcPr>
          <w:p w14:paraId="4FDFED99" w14:textId="77777777" w:rsidR="002E3C74" w:rsidRPr="0022081F" w:rsidRDefault="002E3C74" w:rsidP="00FC2316">
            <w:pPr>
              <w:tabs>
                <w:tab w:val="left" w:pos="288"/>
                <w:tab w:val="left" w:pos="576"/>
                <w:tab w:val="left" w:pos="864"/>
                <w:tab w:val="left" w:pos="1152"/>
              </w:tabs>
              <w:spacing w:before="40" w:after="81" w:line="210" w:lineRule="exact"/>
              <w:ind w:left="576" w:right="43" w:hanging="576"/>
              <w:rPr>
                <w:rFonts w:eastAsia="Times New Roman"/>
                <w:color w:val="000000" w:themeColor="text1"/>
                <w:kern w:val="0"/>
                <w:sz w:val="17"/>
                <w:szCs w:val="17"/>
                <w:lang w:eastAsia="zh-CN"/>
              </w:rPr>
            </w:pPr>
            <w:r w:rsidRPr="0022081F">
              <w:rPr>
                <w:rFonts w:eastAsia="Times New Roman"/>
                <w:color w:val="000000" w:themeColor="text1"/>
                <w:sz w:val="17"/>
                <w:szCs w:val="17"/>
              </w:rPr>
              <w:tab/>
              <w:t>4.</w:t>
            </w:r>
            <w:r w:rsidRPr="0022081F">
              <w:rPr>
                <w:rFonts w:eastAsia="Times New Roman"/>
                <w:color w:val="000000" w:themeColor="text1"/>
                <w:sz w:val="17"/>
                <w:szCs w:val="17"/>
              </w:rPr>
              <w:tab/>
            </w:r>
            <w:r w:rsidRPr="0022081F">
              <w:rPr>
                <w:rFonts w:eastAsia="Times New Roman"/>
                <w:color w:val="000000" w:themeColor="text1"/>
                <w:sz w:val="17"/>
                <w:szCs w:val="17"/>
                <w:lang w:eastAsia="zh-CN"/>
              </w:rPr>
              <w:t>Effective urban crisis prevention and response</w:t>
            </w:r>
          </w:p>
        </w:tc>
        <w:tc>
          <w:tcPr>
            <w:tcW w:w="900" w:type="dxa"/>
            <w:shd w:val="clear" w:color="auto" w:fill="auto"/>
            <w:vAlign w:val="bottom"/>
          </w:tcPr>
          <w:p w14:paraId="5CAAE42B" w14:textId="77777777" w:rsidR="002E3C74" w:rsidRPr="0022081F" w:rsidRDefault="002E3C74" w:rsidP="00FC2316">
            <w:pPr>
              <w:tabs>
                <w:tab w:val="left" w:pos="288"/>
                <w:tab w:val="left" w:pos="576"/>
                <w:tab w:val="left" w:pos="864"/>
                <w:tab w:val="left" w:pos="1152"/>
              </w:tabs>
              <w:spacing w:before="40" w:after="81" w:line="210" w:lineRule="exact"/>
              <w:ind w:left="144" w:right="43"/>
              <w:jc w:val="right"/>
              <w:rPr>
                <w:rFonts w:eastAsia="Times New Roman"/>
                <w:color w:val="000000" w:themeColor="text1"/>
                <w:spacing w:val="0"/>
                <w:w w:val="100"/>
                <w:kern w:val="0"/>
                <w:sz w:val="17"/>
                <w:szCs w:val="17"/>
                <w:lang w:eastAsia="zh-CN"/>
              </w:rPr>
            </w:pPr>
            <w:r w:rsidRPr="0022081F">
              <w:rPr>
                <w:color w:val="000000" w:themeColor="text1"/>
              </w:rPr>
              <w:t>8</w:t>
            </w:r>
          </w:p>
        </w:tc>
        <w:tc>
          <w:tcPr>
            <w:tcW w:w="2790" w:type="dxa"/>
            <w:shd w:val="clear" w:color="auto" w:fill="auto"/>
            <w:vAlign w:val="bottom"/>
          </w:tcPr>
          <w:p w14:paraId="23001A71" w14:textId="77777777" w:rsidR="002E3C74" w:rsidRPr="0022081F" w:rsidRDefault="002E3C74" w:rsidP="00FC2316">
            <w:pPr>
              <w:tabs>
                <w:tab w:val="left" w:pos="288"/>
                <w:tab w:val="left" w:pos="576"/>
                <w:tab w:val="left" w:pos="864"/>
                <w:tab w:val="left" w:pos="1152"/>
              </w:tabs>
              <w:spacing w:before="40" w:after="81" w:line="210" w:lineRule="exact"/>
              <w:ind w:left="144" w:right="43"/>
              <w:jc w:val="right"/>
              <w:rPr>
                <w:rFonts w:eastAsia="Times New Roman"/>
                <w:color w:val="000000" w:themeColor="text1"/>
                <w:spacing w:val="0"/>
                <w:w w:val="100"/>
                <w:kern w:val="0"/>
                <w:sz w:val="17"/>
                <w:szCs w:val="17"/>
                <w:lang w:eastAsia="zh-CN"/>
              </w:rPr>
            </w:pPr>
          </w:p>
        </w:tc>
        <w:tc>
          <w:tcPr>
            <w:tcW w:w="990" w:type="dxa"/>
            <w:shd w:val="clear" w:color="auto" w:fill="auto"/>
            <w:vAlign w:val="bottom"/>
          </w:tcPr>
          <w:p w14:paraId="56032C34" w14:textId="77777777" w:rsidR="002E3C74" w:rsidRPr="0022081F" w:rsidRDefault="002E3C74" w:rsidP="00FC2316">
            <w:pPr>
              <w:tabs>
                <w:tab w:val="left" w:pos="288"/>
                <w:tab w:val="left" w:pos="576"/>
                <w:tab w:val="left" w:pos="864"/>
                <w:tab w:val="left" w:pos="1152"/>
              </w:tabs>
              <w:spacing w:before="40" w:after="81" w:line="210" w:lineRule="exact"/>
              <w:ind w:left="144" w:right="43"/>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(4)</w:t>
            </w:r>
          </w:p>
        </w:tc>
        <w:tc>
          <w:tcPr>
            <w:tcW w:w="990" w:type="dxa"/>
            <w:shd w:val="clear" w:color="auto" w:fill="auto"/>
            <w:vAlign w:val="bottom"/>
          </w:tcPr>
          <w:p w14:paraId="52C3A7D9" w14:textId="77777777" w:rsidR="002E3C74" w:rsidRPr="0022081F" w:rsidRDefault="002E3C74" w:rsidP="00FC2316">
            <w:pPr>
              <w:tabs>
                <w:tab w:val="left" w:pos="288"/>
                <w:tab w:val="left" w:pos="576"/>
                <w:tab w:val="left" w:pos="864"/>
                <w:tab w:val="left" w:pos="1152"/>
              </w:tabs>
              <w:spacing w:before="40" w:after="81" w:line="210" w:lineRule="exact"/>
              <w:ind w:left="144" w:right="43"/>
              <w:jc w:val="right"/>
              <w:rPr>
                <w:rFonts w:eastAsia="Times New Roman"/>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4</w:t>
            </w:r>
          </w:p>
        </w:tc>
      </w:tr>
      <w:tr w:rsidR="002E3C74" w:rsidRPr="0022081F" w14:paraId="2DE73D71" w14:textId="77777777" w:rsidTr="00FC2316">
        <w:trPr>
          <w:trHeight w:val="170"/>
        </w:trPr>
        <w:tc>
          <w:tcPr>
            <w:tcW w:w="4140" w:type="dxa"/>
            <w:tcBorders>
              <w:top w:val="single" w:sz="4" w:space="0" w:color="auto"/>
              <w:bottom w:val="single" w:sz="4" w:space="0" w:color="auto"/>
            </w:tcBorders>
            <w:shd w:val="clear" w:color="auto" w:fill="auto"/>
            <w:vAlign w:val="bottom"/>
            <w:hideMark/>
          </w:tcPr>
          <w:p w14:paraId="3DBE1A50"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C</w:t>
            </w:r>
          </w:p>
        </w:tc>
        <w:tc>
          <w:tcPr>
            <w:tcW w:w="900" w:type="dxa"/>
            <w:tcBorders>
              <w:top w:val="single" w:sz="4" w:space="0" w:color="auto"/>
              <w:bottom w:val="single" w:sz="4" w:space="0" w:color="auto"/>
            </w:tcBorders>
            <w:shd w:val="clear" w:color="auto" w:fill="auto"/>
            <w:vAlign w:val="bottom"/>
          </w:tcPr>
          <w:p w14:paraId="41043A84"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40</w:t>
            </w:r>
          </w:p>
        </w:tc>
        <w:tc>
          <w:tcPr>
            <w:tcW w:w="2790" w:type="dxa"/>
            <w:tcBorders>
              <w:top w:val="single" w:sz="4" w:space="0" w:color="auto"/>
              <w:bottom w:val="single" w:sz="4" w:space="0" w:color="auto"/>
            </w:tcBorders>
            <w:shd w:val="clear" w:color="auto" w:fill="auto"/>
            <w:vAlign w:val="bottom"/>
          </w:tcPr>
          <w:p w14:paraId="5A45B06B"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p>
        </w:tc>
        <w:tc>
          <w:tcPr>
            <w:tcW w:w="990" w:type="dxa"/>
            <w:tcBorders>
              <w:top w:val="single" w:sz="4" w:space="0" w:color="auto"/>
              <w:bottom w:val="single" w:sz="4" w:space="0" w:color="auto"/>
            </w:tcBorders>
            <w:shd w:val="clear" w:color="auto" w:fill="auto"/>
            <w:vAlign w:val="bottom"/>
          </w:tcPr>
          <w:p w14:paraId="3E8DEA3D"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(20)</w:t>
            </w:r>
          </w:p>
        </w:tc>
        <w:tc>
          <w:tcPr>
            <w:tcW w:w="990" w:type="dxa"/>
            <w:tcBorders>
              <w:top w:val="single" w:sz="4" w:space="0" w:color="auto"/>
              <w:bottom w:val="single" w:sz="4" w:space="0" w:color="auto"/>
            </w:tcBorders>
            <w:shd w:val="clear" w:color="auto" w:fill="auto"/>
            <w:vAlign w:val="bottom"/>
          </w:tcPr>
          <w:p w14:paraId="655FF92E"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20</w:t>
            </w:r>
          </w:p>
        </w:tc>
      </w:tr>
      <w:tr w:rsidR="002E3C74" w:rsidRPr="0022081F" w14:paraId="1C3DB58E" w14:textId="77777777" w:rsidTr="00FC2316">
        <w:trPr>
          <w:trHeight w:val="170"/>
        </w:trPr>
        <w:tc>
          <w:tcPr>
            <w:tcW w:w="4140" w:type="dxa"/>
            <w:tcBorders>
              <w:top w:val="single" w:sz="4" w:space="0" w:color="auto"/>
              <w:bottom w:val="single" w:sz="4" w:space="0" w:color="auto"/>
            </w:tcBorders>
            <w:shd w:val="clear" w:color="auto" w:fill="auto"/>
            <w:vAlign w:val="bottom"/>
            <w:hideMark/>
          </w:tcPr>
          <w:p w14:paraId="1B2CE8D3"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Cs/>
                <w:color w:val="000000" w:themeColor="text1"/>
                <w:kern w:val="0"/>
                <w:sz w:val="17"/>
                <w:szCs w:val="17"/>
                <w:lang w:eastAsia="zh-CN"/>
              </w:rPr>
            </w:pPr>
            <w:r w:rsidRPr="0022081F">
              <w:rPr>
                <w:rFonts w:eastAsia="Times New Roman"/>
                <w:bCs/>
                <w:color w:val="000000" w:themeColor="text1"/>
                <w:kern w:val="0"/>
                <w:sz w:val="17"/>
                <w:szCs w:val="17"/>
                <w:lang w:eastAsia="zh-CN"/>
              </w:rPr>
              <w:t>D.</w:t>
            </w:r>
            <w:r w:rsidRPr="0022081F">
              <w:rPr>
                <w:rFonts w:eastAsia="Times New Roman"/>
                <w:bCs/>
                <w:color w:val="000000" w:themeColor="text1"/>
                <w:kern w:val="0"/>
                <w:sz w:val="17"/>
                <w:szCs w:val="17"/>
                <w:lang w:eastAsia="zh-CN"/>
              </w:rPr>
              <w:tab/>
              <w:t>Programme support</w:t>
            </w:r>
          </w:p>
        </w:tc>
        <w:tc>
          <w:tcPr>
            <w:tcW w:w="900" w:type="dxa"/>
            <w:tcBorders>
              <w:top w:val="single" w:sz="4" w:space="0" w:color="auto"/>
              <w:bottom w:val="single" w:sz="4" w:space="0" w:color="auto"/>
            </w:tcBorders>
            <w:shd w:val="clear" w:color="auto" w:fill="auto"/>
            <w:vAlign w:val="bottom"/>
          </w:tcPr>
          <w:p w14:paraId="24ECB926"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Cs/>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23</w:t>
            </w:r>
          </w:p>
        </w:tc>
        <w:tc>
          <w:tcPr>
            <w:tcW w:w="2790" w:type="dxa"/>
            <w:tcBorders>
              <w:top w:val="single" w:sz="4" w:space="0" w:color="auto"/>
              <w:bottom w:val="single" w:sz="4" w:space="0" w:color="auto"/>
            </w:tcBorders>
            <w:shd w:val="clear" w:color="auto" w:fill="auto"/>
            <w:vAlign w:val="bottom"/>
          </w:tcPr>
          <w:p w14:paraId="2887C01F"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Cs/>
                <w:color w:val="000000" w:themeColor="text1"/>
                <w:spacing w:val="0"/>
                <w:w w:val="100"/>
                <w:kern w:val="0"/>
                <w:sz w:val="17"/>
                <w:szCs w:val="17"/>
                <w:lang w:eastAsia="zh-CN"/>
              </w:rPr>
            </w:pPr>
          </w:p>
        </w:tc>
        <w:tc>
          <w:tcPr>
            <w:tcW w:w="990" w:type="dxa"/>
            <w:tcBorders>
              <w:top w:val="single" w:sz="4" w:space="0" w:color="auto"/>
              <w:bottom w:val="single" w:sz="4" w:space="0" w:color="auto"/>
            </w:tcBorders>
            <w:shd w:val="clear" w:color="auto" w:fill="auto"/>
            <w:vAlign w:val="bottom"/>
          </w:tcPr>
          <w:p w14:paraId="7AE22C84"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Cs/>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9</w:t>
            </w:r>
          </w:p>
        </w:tc>
        <w:tc>
          <w:tcPr>
            <w:tcW w:w="990" w:type="dxa"/>
            <w:tcBorders>
              <w:top w:val="single" w:sz="4" w:space="0" w:color="auto"/>
              <w:bottom w:val="single" w:sz="4" w:space="0" w:color="auto"/>
            </w:tcBorders>
            <w:shd w:val="clear" w:color="auto" w:fill="auto"/>
            <w:vAlign w:val="bottom"/>
          </w:tcPr>
          <w:p w14:paraId="51D2BA30"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Cs/>
                <w:color w:val="000000" w:themeColor="text1"/>
                <w:spacing w:val="0"/>
                <w:w w:val="100"/>
                <w:kern w:val="0"/>
                <w:sz w:val="17"/>
                <w:szCs w:val="17"/>
                <w:lang w:eastAsia="zh-CN"/>
              </w:rPr>
            </w:pPr>
            <w:r w:rsidRPr="0022081F">
              <w:rPr>
                <w:rFonts w:eastAsia="Times New Roman"/>
                <w:color w:val="000000" w:themeColor="text1"/>
                <w:spacing w:val="0"/>
                <w:w w:val="100"/>
                <w:kern w:val="0"/>
                <w:sz w:val="17"/>
                <w:szCs w:val="17"/>
                <w:lang w:eastAsia="zh-CN"/>
              </w:rPr>
              <w:t>32</w:t>
            </w:r>
          </w:p>
        </w:tc>
      </w:tr>
      <w:tr w:rsidR="002E3C74" w:rsidRPr="0022081F" w14:paraId="0DC7463A" w14:textId="77777777" w:rsidTr="00FC2316">
        <w:trPr>
          <w:trHeight w:val="170"/>
        </w:trPr>
        <w:tc>
          <w:tcPr>
            <w:tcW w:w="4140" w:type="dxa"/>
            <w:tcBorders>
              <w:top w:val="single" w:sz="4" w:space="0" w:color="auto"/>
              <w:bottom w:val="single" w:sz="4" w:space="0" w:color="auto"/>
            </w:tcBorders>
            <w:shd w:val="clear" w:color="auto" w:fill="auto"/>
            <w:vAlign w:val="bottom"/>
          </w:tcPr>
          <w:p w14:paraId="066AD491"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Subtotal, 2</w:t>
            </w:r>
          </w:p>
        </w:tc>
        <w:tc>
          <w:tcPr>
            <w:tcW w:w="900" w:type="dxa"/>
            <w:tcBorders>
              <w:top w:val="single" w:sz="4" w:space="0" w:color="auto"/>
              <w:bottom w:val="single" w:sz="4" w:space="0" w:color="auto"/>
            </w:tcBorders>
            <w:shd w:val="clear" w:color="auto" w:fill="auto"/>
            <w:vAlign w:val="bottom"/>
          </w:tcPr>
          <w:p w14:paraId="4B697932"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74</w:t>
            </w:r>
          </w:p>
        </w:tc>
        <w:tc>
          <w:tcPr>
            <w:tcW w:w="2790" w:type="dxa"/>
            <w:tcBorders>
              <w:top w:val="single" w:sz="4" w:space="0" w:color="auto"/>
              <w:bottom w:val="single" w:sz="4" w:space="0" w:color="auto"/>
            </w:tcBorders>
            <w:shd w:val="clear" w:color="auto" w:fill="auto"/>
            <w:vAlign w:val="bottom"/>
          </w:tcPr>
          <w:p w14:paraId="285B47AF"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p>
        </w:tc>
        <w:tc>
          <w:tcPr>
            <w:tcW w:w="990" w:type="dxa"/>
            <w:tcBorders>
              <w:top w:val="single" w:sz="4" w:space="0" w:color="auto"/>
              <w:bottom w:val="single" w:sz="4" w:space="0" w:color="auto"/>
            </w:tcBorders>
            <w:shd w:val="clear" w:color="auto" w:fill="auto"/>
            <w:vAlign w:val="bottom"/>
          </w:tcPr>
          <w:p w14:paraId="50D9DA37"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(8)</w:t>
            </w:r>
          </w:p>
        </w:tc>
        <w:tc>
          <w:tcPr>
            <w:tcW w:w="990" w:type="dxa"/>
            <w:tcBorders>
              <w:top w:val="single" w:sz="4" w:space="0" w:color="auto"/>
              <w:bottom w:val="single" w:sz="4" w:space="0" w:color="auto"/>
            </w:tcBorders>
            <w:shd w:val="clear" w:color="auto" w:fill="auto"/>
            <w:vAlign w:val="bottom"/>
          </w:tcPr>
          <w:p w14:paraId="5095616C"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66</w:t>
            </w:r>
          </w:p>
        </w:tc>
      </w:tr>
      <w:tr w:rsidR="002E3C74" w:rsidRPr="0022081F" w14:paraId="6F43B047" w14:textId="77777777" w:rsidTr="00FC2316">
        <w:trPr>
          <w:trHeight w:val="170"/>
        </w:trPr>
        <w:tc>
          <w:tcPr>
            <w:tcW w:w="4140" w:type="dxa"/>
            <w:tcBorders>
              <w:top w:val="single" w:sz="4" w:space="0" w:color="auto"/>
              <w:bottom w:val="single" w:sz="12" w:space="0" w:color="auto"/>
            </w:tcBorders>
            <w:shd w:val="clear" w:color="auto" w:fill="auto"/>
            <w:vAlign w:val="bottom"/>
          </w:tcPr>
          <w:p w14:paraId="30DDD851"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22081F">
              <w:rPr>
                <w:rFonts w:eastAsia="Times New Roman"/>
                <w:b/>
                <w:bCs/>
                <w:color w:val="000000" w:themeColor="text1"/>
                <w:kern w:val="0"/>
                <w:sz w:val="17"/>
                <w:szCs w:val="17"/>
                <w:lang w:eastAsia="zh-CN"/>
              </w:rPr>
              <w:tab/>
              <w:t>Total (1+2)</w:t>
            </w:r>
          </w:p>
        </w:tc>
        <w:tc>
          <w:tcPr>
            <w:tcW w:w="900" w:type="dxa"/>
            <w:tcBorders>
              <w:top w:val="single" w:sz="4" w:space="0" w:color="auto"/>
              <w:bottom w:val="single" w:sz="12" w:space="0" w:color="auto"/>
            </w:tcBorders>
            <w:shd w:val="clear" w:color="auto" w:fill="auto"/>
            <w:vAlign w:val="bottom"/>
          </w:tcPr>
          <w:p w14:paraId="49C06C93"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156</w:t>
            </w:r>
          </w:p>
        </w:tc>
        <w:tc>
          <w:tcPr>
            <w:tcW w:w="2790" w:type="dxa"/>
            <w:tcBorders>
              <w:top w:val="single" w:sz="4" w:space="0" w:color="auto"/>
              <w:bottom w:val="single" w:sz="12" w:space="0" w:color="auto"/>
            </w:tcBorders>
            <w:shd w:val="clear" w:color="auto" w:fill="auto"/>
            <w:vAlign w:val="bottom"/>
          </w:tcPr>
          <w:p w14:paraId="76121260"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p>
        </w:tc>
        <w:tc>
          <w:tcPr>
            <w:tcW w:w="990" w:type="dxa"/>
            <w:tcBorders>
              <w:top w:val="single" w:sz="4" w:space="0" w:color="auto"/>
              <w:bottom w:val="single" w:sz="12" w:space="0" w:color="auto"/>
            </w:tcBorders>
            <w:shd w:val="clear" w:color="auto" w:fill="auto"/>
            <w:vAlign w:val="bottom"/>
          </w:tcPr>
          <w:p w14:paraId="2E57D7F3"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(8)</w:t>
            </w:r>
          </w:p>
        </w:tc>
        <w:tc>
          <w:tcPr>
            <w:tcW w:w="990" w:type="dxa"/>
            <w:tcBorders>
              <w:top w:val="single" w:sz="4" w:space="0" w:color="auto"/>
              <w:bottom w:val="single" w:sz="12" w:space="0" w:color="auto"/>
            </w:tcBorders>
            <w:shd w:val="clear" w:color="auto" w:fill="auto"/>
            <w:vAlign w:val="bottom"/>
          </w:tcPr>
          <w:p w14:paraId="7B044E7B" w14:textId="77777777" w:rsidR="002E3C74" w:rsidRPr="0022081F" w:rsidRDefault="002E3C74" w:rsidP="00FC2316">
            <w:pPr>
              <w:tabs>
                <w:tab w:val="left" w:pos="288"/>
                <w:tab w:val="left" w:pos="576"/>
                <w:tab w:val="left" w:pos="864"/>
                <w:tab w:val="left" w:pos="1152"/>
              </w:tabs>
              <w:spacing w:before="81" w:after="81" w:line="210" w:lineRule="exact"/>
              <w:ind w:left="144" w:right="40"/>
              <w:jc w:val="right"/>
              <w:rPr>
                <w:rFonts w:eastAsia="Times New Roman"/>
                <w:b/>
                <w:bCs/>
                <w:color w:val="000000" w:themeColor="text1"/>
                <w:spacing w:val="0"/>
                <w:w w:val="100"/>
                <w:kern w:val="0"/>
                <w:sz w:val="17"/>
                <w:szCs w:val="17"/>
                <w:lang w:eastAsia="zh-CN"/>
              </w:rPr>
            </w:pPr>
            <w:r w:rsidRPr="0022081F">
              <w:rPr>
                <w:rFonts w:eastAsia="Times New Roman"/>
                <w:b/>
                <w:color w:val="000000" w:themeColor="text1"/>
                <w:spacing w:val="0"/>
                <w:w w:val="100"/>
                <w:kern w:val="0"/>
                <w:sz w:val="17"/>
                <w:szCs w:val="17"/>
                <w:lang w:eastAsia="zh-CN"/>
              </w:rPr>
              <w:t>148</w:t>
            </w:r>
          </w:p>
        </w:tc>
      </w:tr>
    </w:tbl>
    <w:p w14:paraId="12CE8DB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1EFA4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32425"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Table 15.13</w:t>
      </w:r>
    </w:p>
    <w:p w14:paraId="603E7070"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 xml:space="preserve">Overall: evolution of financial and post resources </w:t>
      </w:r>
    </w:p>
    <w:p w14:paraId="566C6016"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16AF1F4F"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50E214"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1050"/>
        <w:gridCol w:w="822"/>
        <w:gridCol w:w="936"/>
        <w:gridCol w:w="936"/>
        <w:gridCol w:w="901"/>
      </w:tblGrid>
      <w:tr w:rsidR="002E3C74" w:rsidRPr="0022081F" w14:paraId="716FCC79" w14:textId="77777777" w:rsidTr="00FC2316">
        <w:trPr>
          <w:tblHeader/>
        </w:trPr>
        <w:tc>
          <w:tcPr>
            <w:tcW w:w="1177" w:type="pct"/>
            <w:vMerge w:val="restart"/>
            <w:tcBorders>
              <w:top w:val="single" w:sz="4" w:space="0" w:color="auto"/>
              <w:bottom w:val="single" w:sz="8" w:space="0" w:color="auto"/>
            </w:tcBorders>
            <w:shd w:val="clear" w:color="auto" w:fill="auto"/>
            <w:vAlign w:val="bottom"/>
          </w:tcPr>
          <w:p w14:paraId="54FE04F0"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szCs w:val="14"/>
              </w:rPr>
            </w:pPr>
          </w:p>
        </w:tc>
        <w:tc>
          <w:tcPr>
            <w:tcW w:w="489" w:type="pct"/>
            <w:vMerge w:val="restart"/>
            <w:tcBorders>
              <w:top w:val="single" w:sz="4" w:space="0" w:color="auto"/>
              <w:bottom w:val="single" w:sz="8" w:space="0" w:color="auto"/>
            </w:tcBorders>
            <w:shd w:val="clear" w:color="auto" w:fill="auto"/>
            <w:vAlign w:val="bottom"/>
          </w:tcPr>
          <w:p w14:paraId="301045B4"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14"/>
              </w:rPr>
            </w:pPr>
            <w:r w:rsidRPr="0022081F">
              <w:rPr>
                <w:rFonts w:eastAsia="Times New Roman"/>
                <w:i/>
                <w:color w:val="000000" w:themeColor="text1"/>
                <w:sz w:val="14"/>
                <w:szCs w:val="14"/>
              </w:rPr>
              <w:t>2024 expenditure</w:t>
            </w:r>
          </w:p>
        </w:tc>
        <w:tc>
          <w:tcPr>
            <w:tcW w:w="490" w:type="pct"/>
            <w:vMerge w:val="restart"/>
            <w:tcBorders>
              <w:top w:val="single" w:sz="4" w:space="0" w:color="auto"/>
              <w:bottom w:val="single" w:sz="8" w:space="0" w:color="auto"/>
            </w:tcBorders>
            <w:shd w:val="clear" w:color="auto" w:fill="auto"/>
            <w:vAlign w:val="bottom"/>
          </w:tcPr>
          <w:p w14:paraId="7B4ECE0C"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14"/>
              </w:rPr>
            </w:pPr>
            <w:r w:rsidRPr="0022081F">
              <w:rPr>
                <w:rFonts w:eastAsia="Times New Roman"/>
                <w:i/>
                <w:color w:val="000000" w:themeColor="text1"/>
                <w:sz w:val="14"/>
                <w:szCs w:val="14"/>
              </w:rPr>
              <w:t>2025 approved</w:t>
            </w:r>
          </w:p>
        </w:tc>
        <w:tc>
          <w:tcPr>
            <w:tcW w:w="2385" w:type="pct"/>
            <w:gridSpan w:val="5"/>
            <w:tcBorders>
              <w:top w:val="single" w:sz="4" w:space="0" w:color="auto"/>
              <w:bottom w:val="single" w:sz="4" w:space="0" w:color="auto"/>
            </w:tcBorders>
            <w:shd w:val="clear" w:color="auto" w:fill="auto"/>
            <w:vAlign w:val="bottom"/>
          </w:tcPr>
          <w:p w14:paraId="1943A363"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14"/>
              </w:rPr>
            </w:pPr>
            <w:r w:rsidRPr="0022081F">
              <w:rPr>
                <w:rFonts w:eastAsia="Times New Roman"/>
                <w:i/>
                <w:color w:val="000000" w:themeColor="text1"/>
                <w:sz w:val="14"/>
                <w:szCs w:val="14"/>
              </w:rPr>
              <w:t>Changes</w:t>
            </w:r>
          </w:p>
        </w:tc>
        <w:tc>
          <w:tcPr>
            <w:tcW w:w="459" w:type="pct"/>
            <w:vMerge w:val="restart"/>
            <w:tcBorders>
              <w:top w:val="single" w:sz="4" w:space="0" w:color="auto"/>
              <w:bottom w:val="single" w:sz="8" w:space="0" w:color="auto"/>
            </w:tcBorders>
            <w:shd w:val="clear" w:color="auto" w:fill="auto"/>
            <w:vAlign w:val="bottom"/>
          </w:tcPr>
          <w:p w14:paraId="52DFDEB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14"/>
              </w:rPr>
            </w:pPr>
            <w:r w:rsidRPr="0022081F">
              <w:rPr>
                <w:rFonts w:eastAsia="Times New Roman"/>
                <w:i/>
                <w:color w:val="000000" w:themeColor="text1"/>
                <w:sz w:val="14"/>
                <w:szCs w:val="14"/>
              </w:rPr>
              <w:t xml:space="preserve">2026 </w:t>
            </w:r>
            <w:r w:rsidRPr="0022081F">
              <w:rPr>
                <w:color w:val="000000" w:themeColor="text1"/>
              </w:rPr>
              <w:br/>
            </w:r>
            <w:r w:rsidRPr="0022081F">
              <w:rPr>
                <w:rFonts w:eastAsia="Times New Roman"/>
                <w:i/>
                <w:color w:val="000000" w:themeColor="text1"/>
                <w:sz w:val="14"/>
                <w:szCs w:val="14"/>
              </w:rPr>
              <w:t>estimate</w:t>
            </w:r>
          </w:p>
        </w:tc>
      </w:tr>
      <w:tr w:rsidR="002E3C74" w:rsidRPr="0022081F" w14:paraId="13AB30A9" w14:textId="77777777" w:rsidTr="00FC2316">
        <w:trPr>
          <w:tblHeader/>
        </w:trPr>
        <w:tc>
          <w:tcPr>
            <w:tcW w:w="1177" w:type="pct"/>
            <w:vMerge/>
            <w:tcBorders>
              <w:bottom w:val="single" w:sz="12" w:space="0" w:color="auto"/>
            </w:tcBorders>
            <w:vAlign w:val="bottom"/>
          </w:tcPr>
          <w:p w14:paraId="69042E6C"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tcBorders>
              <w:bottom w:val="single" w:sz="12" w:space="0" w:color="auto"/>
            </w:tcBorders>
            <w:vAlign w:val="bottom"/>
          </w:tcPr>
          <w:p w14:paraId="6075D7CC"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90" w:type="pct"/>
            <w:vMerge/>
            <w:tcBorders>
              <w:bottom w:val="single" w:sz="12" w:space="0" w:color="auto"/>
            </w:tcBorders>
            <w:vAlign w:val="bottom"/>
          </w:tcPr>
          <w:p w14:paraId="23E4A2E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77" w:type="pct"/>
            <w:tcBorders>
              <w:top w:val="single" w:sz="4" w:space="0" w:color="auto"/>
              <w:bottom w:val="single" w:sz="12" w:space="0" w:color="auto"/>
            </w:tcBorders>
            <w:shd w:val="clear" w:color="auto" w:fill="auto"/>
            <w:vAlign w:val="bottom"/>
          </w:tcPr>
          <w:p w14:paraId="154A19B7"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14"/>
              </w:rPr>
            </w:pPr>
            <w:r w:rsidRPr="0022081F">
              <w:rPr>
                <w:rFonts w:eastAsia="Times New Roman"/>
                <w:i/>
                <w:color w:val="000000" w:themeColor="text1"/>
                <w:sz w:val="14"/>
                <w:szCs w:val="14"/>
              </w:rPr>
              <w:t>Technical adjustments</w:t>
            </w:r>
          </w:p>
        </w:tc>
        <w:tc>
          <w:tcPr>
            <w:tcW w:w="535" w:type="pct"/>
            <w:tcBorders>
              <w:top w:val="single" w:sz="4" w:space="0" w:color="auto"/>
              <w:bottom w:val="single" w:sz="12" w:space="0" w:color="auto"/>
            </w:tcBorders>
            <w:shd w:val="clear" w:color="auto" w:fill="auto"/>
            <w:vAlign w:val="bottom"/>
          </w:tcPr>
          <w:p w14:paraId="56C931E2"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2"/>
                <w:sz w:val="14"/>
                <w:szCs w:val="14"/>
              </w:rPr>
            </w:pPr>
            <w:r w:rsidRPr="0022081F">
              <w:rPr>
                <w:rFonts w:eastAsia="Times New Roman"/>
                <w:i/>
                <w:color w:val="000000" w:themeColor="text1"/>
                <w:spacing w:val="2"/>
                <w:sz w:val="14"/>
                <w:szCs w:val="14"/>
              </w:rPr>
              <w:t>New/expanded mandates</w:t>
            </w:r>
          </w:p>
        </w:tc>
        <w:tc>
          <w:tcPr>
            <w:tcW w:w="419" w:type="pct"/>
            <w:tcBorders>
              <w:top w:val="single" w:sz="4" w:space="0" w:color="auto"/>
              <w:bottom w:val="single" w:sz="12" w:space="0" w:color="auto"/>
            </w:tcBorders>
            <w:shd w:val="clear" w:color="auto" w:fill="auto"/>
            <w:vAlign w:val="bottom"/>
          </w:tcPr>
          <w:p w14:paraId="7F8B91F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14"/>
              </w:rPr>
            </w:pPr>
            <w:r w:rsidRPr="0022081F">
              <w:rPr>
                <w:rFonts w:eastAsia="Times New Roman"/>
                <w:i/>
                <w:color w:val="000000" w:themeColor="text1"/>
                <w:sz w:val="14"/>
                <w:szCs w:val="14"/>
              </w:rPr>
              <w:t xml:space="preserve">Other </w:t>
            </w:r>
          </w:p>
        </w:tc>
        <w:tc>
          <w:tcPr>
            <w:tcW w:w="477" w:type="pct"/>
            <w:tcBorders>
              <w:top w:val="single" w:sz="4" w:space="0" w:color="auto"/>
              <w:bottom w:val="single" w:sz="12" w:space="0" w:color="auto"/>
            </w:tcBorders>
            <w:shd w:val="clear" w:color="auto" w:fill="auto"/>
            <w:vAlign w:val="bottom"/>
          </w:tcPr>
          <w:p w14:paraId="286C0CB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14"/>
              </w:rPr>
            </w:pPr>
            <w:r w:rsidRPr="0022081F">
              <w:rPr>
                <w:rFonts w:eastAsia="Times New Roman"/>
                <w:i/>
                <w:color w:val="000000" w:themeColor="text1"/>
                <w:sz w:val="14"/>
                <w:szCs w:val="14"/>
              </w:rPr>
              <w:t>Total</w:t>
            </w:r>
          </w:p>
        </w:tc>
        <w:tc>
          <w:tcPr>
            <w:tcW w:w="477" w:type="pct"/>
            <w:tcBorders>
              <w:top w:val="single" w:sz="4" w:space="0" w:color="auto"/>
              <w:bottom w:val="single" w:sz="12" w:space="0" w:color="auto"/>
            </w:tcBorders>
            <w:shd w:val="clear" w:color="auto" w:fill="auto"/>
            <w:vAlign w:val="bottom"/>
          </w:tcPr>
          <w:p w14:paraId="5430D412"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14"/>
              </w:rPr>
            </w:pPr>
            <w:r w:rsidRPr="0022081F">
              <w:rPr>
                <w:rFonts w:eastAsia="Times New Roman"/>
                <w:i/>
                <w:color w:val="000000" w:themeColor="text1"/>
                <w:sz w:val="14"/>
                <w:szCs w:val="14"/>
              </w:rPr>
              <w:t xml:space="preserve">Percentage </w:t>
            </w:r>
          </w:p>
        </w:tc>
        <w:tc>
          <w:tcPr>
            <w:tcW w:w="459" w:type="pct"/>
            <w:vMerge/>
            <w:tcBorders>
              <w:bottom w:val="single" w:sz="12" w:space="0" w:color="auto"/>
            </w:tcBorders>
            <w:vAlign w:val="bottom"/>
          </w:tcPr>
          <w:p w14:paraId="70449F9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5814DC40" w14:textId="77777777" w:rsidTr="00FC2316">
        <w:trPr>
          <w:trHeight w:hRule="exact" w:val="115"/>
          <w:tblHeader/>
        </w:trPr>
        <w:tc>
          <w:tcPr>
            <w:tcW w:w="1177" w:type="pct"/>
            <w:tcBorders>
              <w:top w:val="single" w:sz="12" w:space="0" w:color="auto"/>
            </w:tcBorders>
            <w:shd w:val="clear" w:color="auto" w:fill="auto"/>
            <w:vAlign w:val="bottom"/>
          </w:tcPr>
          <w:p w14:paraId="29767DEA"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szCs w:val="17"/>
              </w:rPr>
            </w:pPr>
          </w:p>
        </w:tc>
        <w:tc>
          <w:tcPr>
            <w:tcW w:w="489" w:type="pct"/>
            <w:tcBorders>
              <w:top w:val="single" w:sz="12" w:space="0" w:color="auto"/>
            </w:tcBorders>
          </w:tcPr>
          <w:p w14:paraId="41C94E8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c>
          <w:tcPr>
            <w:tcW w:w="490" w:type="pct"/>
            <w:tcBorders>
              <w:top w:val="single" w:sz="12" w:space="0" w:color="auto"/>
            </w:tcBorders>
            <w:shd w:val="clear" w:color="auto" w:fill="auto"/>
            <w:vAlign w:val="bottom"/>
          </w:tcPr>
          <w:p w14:paraId="62D666A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c>
          <w:tcPr>
            <w:tcW w:w="477" w:type="pct"/>
            <w:tcBorders>
              <w:top w:val="single" w:sz="12" w:space="0" w:color="auto"/>
            </w:tcBorders>
            <w:shd w:val="clear" w:color="auto" w:fill="auto"/>
            <w:vAlign w:val="bottom"/>
          </w:tcPr>
          <w:p w14:paraId="562E390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c>
          <w:tcPr>
            <w:tcW w:w="535" w:type="pct"/>
            <w:tcBorders>
              <w:top w:val="single" w:sz="12" w:space="0" w:color="auto"/>
            </w:tcBorders>
            <w:shd w:val="clear" w:color="auto" w:fill="auto"/>
            <w:vAlign w:val="bottom"/>
          </w:tcPr>
          <w:p w14:paraId="464E287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c>
          <w:tcPr>
            <w:tcW w:w="419" w:type="pct"/>
            <w:tcBorders>
              <w:top w:val="single" w:sz="12" w:space="0" w:color="auto"/>
            </w:tcBorders>
            <w:shd w:val="clear" w:color="auto" w:fill="auto"/>
            <w:vAlign w:val="bottom"/>
          </w:tcPr>
          <w:p w14:paraId="3F7256A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c>
          <w:tcPr>
            <w:tcW w:w="477" w:type="pct"/>
            <w:tcBorders>
              <w:top w:val="single" w:sz="12" w:space="0" w:color="auto"/>
            </w:tcBorders>
            <w:shd w:val="clear" w:color="auto" w:fill="auto"/>
            <w:vAlign w:val="bottom"/>
          </w:tcPr>
          <w:p w14:paraId="2073628B"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c>
          <w:tcPr>
            <w:tcW w:w="477" w:type="pct"/>
            <w:tcBorders>
              <w:top w:val="single" w:sz="12" w:space="0" w:color="auto"/>
            </w:tcBorders>
            <w:shd w:val="clear" w:color="auto" w:fill="auto"/>
            <w:vAlign w:val="bottom"/>
          </w:tcPr>
          <w:p w14:paraId="05983D7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c>
          <w:tcPr>
            <w:tcW w:w="459" w:type="pct"/>
            <w:tcBorders>
              <w:top w:val="single" w:sz="12" w:space="0" w:color="auto"/>
            </w:tcBorders>
            <w:shd w:val="clear" w:color="auto" w:fill="auto"/>
            <w:vAlign w:val="bottom"/>
          </w:tcPr>
          <w:p w14:paraId="3C7B0FAB"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szCs w:val="17"/>
              </w:rPr>
            </w:pPr>
          </w:p>
        </w:tc>
      </w:tr>
      <w:tr w:rsidR="002E3C74" w:rsidRPr="0022081F" w14:paraId="7B67FA67" w14:textId="77777777" w:rsidTr="00FC2316">
        <w:tc>
          <w:tcPr>
            <w:tcW w:w="5000" w:type="pct"/>
            <w:gridSpan w:val="9"/>
          </w:tcPr>
          <w:p w14:paraId="335267E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17"/>
              </w:rPr>
            </w:pPr>
            <w:r w:rsidRPr="0022081F">
              <w:rPr>
                <w:b/>
                <w:color w:val="000000" w:themeColor="text1"/>
                <w:sz w:val="17"/>
                <w:szCs w:val="17"/>
              </w:rPr>
              <w:t>Financial resources by main category of expenditure</w:t>
            </w:r>
          </w:p>
        </w:tc>
      </w:tr>
      <w:tr w:rsidR="002E3C74" w:rsidRPr="0022081F" w14:paraId="1A763029" w14:textId="77777777" w:rsidTr="00FC2316">
        <w:trPr>
          <w:trHeight w:val="170"/>
        </w:trPr>
        <w:tc>
          <w:tcPr>
            <w:tcW w:w="1177" w:type="pct"/>
            <w:shd w:val="clear" w:color="auto" w:fill="auto"/>
            <w:vAlign w:val="center"/>
          </w:tcPr>
          <w:p w14:paraId="5EFE2F30"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17"/>
              </w:rPr>
            </w:pPr>
            <w:r w:rsidRPr="0022081F">
              <w:rPr>
                <w:rFonts w:eastAsia="Times New Roman"/>
                <w:color w:val="000000" w:themeColor="text1"/>
                <w:sz w:val="17"/>
                <w:szCs w:val="17"/>
              </w:rPr>
              <w:t>Posts</w:t>
            </w:r>
          </w:p>
        </w:tc>
        <w:tc>
          <w:tcPr>
            <w:tcW w:w="489" w:type="pct"/>
            <w:vAlign w:val="bottom"/>
          </w:tcPr>
          <w:p w14:paraId="5865225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11 640.2</w:t>
            </w:r>
          </w:p>
        </w:tc>
        <w:tc>
          <w:tcPr>
            <w:tcW w:w="490" w:type="pct"/>
            <w:shd w:val="clear" w:color="auto" w:fill="auto"/>
            <w:vAlign w:val="bottom"/>
          </w:tcPr>
          <w:p w14:paraId="3AE2947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13 469.8</w:t>
            </w:r>
          </w:p>
        </w:tc>
        <w:tc>
          <w:tcPr>
            <w:tcW w:w="477" w:type="pct"/>
            <w:shd w:val="clear" w:color="auto" w:fill="auto"/>
            <w:vAlign w:val="bottom"/>
          </w:tcPr>
          <w:p w14:paraId="216713B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35" w:type="pct"/>
            <w:shd w:val="clear" w:color="auto" w:fill="auto"/>
            <w:vAlign w:val="bottom"/>
          </w:tcPr>
          <w:p w14:paraId="0A6C35F1"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9" w:type="pct"/>
            <w:shd w:val="clear" w:color="auto" w:fill="auto"/>
            <w:vAlign w:val="bottom"/>
          </w:tcPr>
          <w:p w14:paraId="745E0596"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77" w:type="pct"/>
            <w:shd w:val="clear" w:color="auto" w:fill="auto"/>
            <w:vAlign w:val="bottom"/>
          </w:tcPr>
          <w:p w14:paraId="56093DA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77" w:type="pct"/>
            <w:shd w:val="clear" w:color="auto" w:fill="auto"/>
            <w:vAlign w:val="bottom"/>
          </w:tcPr>
          <w:p w14:paraId="3B90358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59" w:type="pct"/>
            <w:shd w:val="clear" w:color="auto" w:fill="auto"/>
            <w:vAlign w:val="bottom"/>
          </w:tcPr>
          <w:p w14:paraId="26620C1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13 469.8</w:t>
            </w:r>
          </w:p>
        </w:tc>
      </w:tr>
      <w:tr w:rsidR="002E3C74" w:rsidRPr="0022081F" w14:paraId="289F11B6" w14:textId="77777777" w:rsidTr="00FC2316">
        <w:trPr>
          <w:trHeight w:val="170"/>
        </w:trPr>
        <w:tc>
          <w:tcPr>
            <w:tcW w:w="1177" w:type="pct"/>
            <w:tcBorders>
              <w:bottom w:val="single" w:sz="4" w:space="0" w:color="auto"/>
            </w:tcBorders>
            <w:shd w:val="clear" w:color="auto" w:fill="auto"/>
            <w:vAlign w:val="center"/>
          </w:tcPr>
          <w:p w14:paraId="43226704" w14:textId="77777777" w:rsidR="002E3C74" w:rsidRPr="0022081F" w:rsidRDefault="002E3C74" w:rsidP="00FC2316">
            <w:pPr>
              <w:tabs>
                <w:tab w:val="left" w:pos="288"/>
                <w:tab w:val="left" w:pos="576"/>
                <w:tab w:val="left" w:pos="864"/>
                <w:tab w:val="left" w:pos="1152"/>
              </w:tabs>
              <w:spacing w:before="40" w:after="81" w:line="210" w:lineRule="exact"/>
              <w:ind w:right="40"/>
              <w:rPr>
                <w:rFonts w:eastAsia="Times New Roman"/>
                <w:color w:val="000000" w:themeColor="text1"/>
                <w:sz w:val="17"/>
                <w:szCs w:val="17"/>
              </w:rPr>
            </w:pPr>
            <w:r w:rsidRPr="0022081F">
              <w:rPr>
                <w:rFonts w:eastAsia="Times New Roman"/>
                <w:color w:val="000000" w:themeColor="text1"/>
                <w:sz w:val="17"/>
                <w:szCs w:val="17"/>
              </w:rPr>
              <w:t>Non-post</w:t>
            </w:r>
          </w:p>
        </w:tc>
        <w:tc>
          <w:tcPr>
            <w:tcW w:w="489" w:type="pct"/>
            <w:tcBorders>
              <w:bottom w:val="single" w:sz="4" w:space="0" w:color="auto"/>
            </w:tcBorders>
            <w:vAlign w:val="bottom"/>
          </w:tcPr>
          <w:p w14:paraId="19D6E14B" w14:textId="77777777" w:rsidR="002E3C74" w:rsidRPr="0022081F" w:rsidRDefault="002E3C74" w:rsidP="00FC2316">
            <w:pPr>
              <w:tabs>
                <w:tab w:val="left" w:pos="288"/>
                <w:tab w:val="left" w:pos="576"/>
                <w:tab w:val="left" w:pos="864"/>
                <w:tab w:val="left" w:pos="1152"/>
              </w:tabs>
              <w:spacing w:before="40" w:after="81" w:line="210" w:lineRule="exact"/>
              <w:ind w:right="212"/>
              <w:jc w:val="right"/>
              <w:rPr>
                <w:rFonts w:eastAsia="Times New Roman"/>
                <w:color w:val="000000" w:themeColor="text1"/>
                <w:sz w:val="17"/>
                <w:szCs w:val="17"/>
              </w:rPr>
            </w:pPr>
            <w:r w:rsidRPr="0022081F">
              <w:rPr>
                <w:rFonts w:eastAsia="Times New Roman"/>
                <w:color w:val="000000" w:themeColor="text1"/>
                <w:sz w:val="17"/>
                <w:szCs w:val="17"/>
              </w:rPr>
              <w:t>217.8</w:t>
            </w:r>
          </w:p>
        </w:tc>
        <w:tc>
          <w:tcPr>
            <w:tcW w:w="490" w:type="pct"/>
            <w:tcBorders>
              <w:bottom w:val="single" w:sz="4" w:space="0" w:color="auto"/>
            </w:tcBorders>
            <w:shd w:val="clear" w:color="auto" w:fill="auto"/>
            <w:vAlign w:val="bottom"/>
          </w:tcPr>
          <w:p w14:paraId="638DAFBE"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1 585.2</w:t>
            </w:r>
          </w:p>
        </w:tc>
        <w:tc>
          <w:tcPr>
            <w:tcW w:w="477" w:type="pct"/>
            <w:tcBorders>
              <w:bottom w:val="single" w:sz="4" w:space="0" w:color="auto"/>
            </w:tcBorders>
            <w:shd w:val="clear" w:color="auto" w:fill="auto"/>
            <w:vAlign w:val="bottom"/>
          </w:tcPr>
          <w:p w14:paraId="4D9C0063"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(64.8)</w:t>
            </w:r>
          </w:p>
        </w:tc>
        <w:tc>
          <w:tcPr>
            <w:tcW w:w="535" w:type="pct"/>
            <w:tcBorders>
              <w:bottom w:val="single" w:sz="4" w:space="0" w:color="auto"/>
            </w:tcBorders>
            <w:shd w:val="clear" w:color="auto" w:fill="auto"/>
            <w:vAlign w:val="bottom"/>
          </w:tcPr>
          <w:p w14:paraId="74C7B32C"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9" w:type="pct"/>
            <w:tcBorders>
              <w:bottom w:val="single" w:sz="4" w:space="0" w:color="auto"/>
            </w:tcBorders>
            <w:shd w:val="clear" w:color="auto" w:fill="auto"/>
            <w:vAlign w:val="bottom"/>
          </w:tcPr>
          <w:p w14:paraId="2C319DB1"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(0.3)</w:t>
            </w:r>
          </w:p>
        </w:tc>
        <w:tc>
          <w:tcPr>
            <w:tcW w:w="477" w:type="pct"/>
            <w:tcBorders>
              <w:bottom w:val="single" w:sz="4" w:space="0" w:color="auto"/>
            </w:tcBorders>
            <w:shd w:val="clear" w:color="auto" w:fill="auto"/>
            <w:vAlign w:val="bottom"/>
          </w:tcPr>
          <w:p w14:paraId="067B48C6"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(65.1)</w:t>
            </w:r>
          </w:p>
        </w:tc>
        <w:tc>
          <w:tcPr>
            <w:tcW w:w="477" w:type="pct"/>
            <w:tcBorders>
              <w:bottom w:val="single" w:sz="4" w:space="0" w:color="auto"/>
            </w:tcBorders>
            <w:shd w:val="clear" w:color="auto" w:fill="auto"/>
            <w:vAlign w:val="bottom"/>
          </w:tcPr>
          <w:p w14:paraId="42A3939E"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(0.4)</w:t>
            </w:r>
          </w:p>
        </w:tc>
        <w:tc>
          <w:tcPr>
            <w:tcW w:w="459" w:type="pct"/>
            <w:tcBorders>
              <w:bottom w:val="single" w:sz="4" w:space="0" w:color="auto"/>
            </w:tcBorders>
            <w:shd w:val="clear" w:color="auto" w:fill="auto"/>
            <w:vAlign w:val="bottom"/>
          </w:tcPr>
          <w:p w14:paraId="1862FD60"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1 520.1</w:t>
            </w:r>
          </w:p>
        </w:tc>
      </w:tr>
      <w:tr w:rsidR="002E3C74" w:rsidRPr="0022081F" w14:paraId="7B04BD41" w14:textId="77777777" w:rsidTr="00FC2316">
        <w:trPr>
          <w:trHeight w:val="170"/>
        </w:trPr>
        <w:tc>
          <w:tcPr>
            <w:tcW w:w="1177" w:type="pct"/>
            <w:tcBorders>
              <w:top w:val="single" w:sz="4" w:space="0" w:color="auto"/>
              <w:bottom w:val="single" w:sz="4" w:space="0" w:color="auto"/>
            </w:tcBorders>
            <w:shd w:val="clear" w:color="auto" w:fill="auto"/>
            <w:vAlign w:val="center"/>
          </w:tcPr>
          <w:p w14:paraId="797731AE"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17"/>
              </w:rPr>
            </w:pPr>
            <w:r w:rsidRPr="0022081F">
              <w:rPr>
                <w:rFonts w:eastAsia="Times New Roman"/>
                <w:b/>
                <w:color w:val="000000" w:themeColor="text1"/>
                <w:sz w:val="17"/>
                <w:szCs w:val="17"/>
              </w:rPr>
              <w:tab/>
              <w:t>Total</w:t>
            </w:r>
          </w:p>
        </w:tc>
        <w:tc>
          <w:tcPr>
            <w:tcW w:w="489" w:type="pct"/>
            <w:tcBorders>
              <w:top w:val="single" w:sz="4" w:space="0" w:color="auto"/>
              <w:bottom w:val="single" w:sz="4" w:space="0" w:color="auto"/>
            </w:tcBorders>
            <w:vAlign w:val="bottom"/>
          </w:tcPr>
          <w:p w14:paraId="6CB9D3B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11 858.0</w:t>
            </w:r>
          </w:p>
        </w:tc>
        <w:tc>
          <w:tcPr>
            <w:tcW w:w="490" w:type="pct"/>
            <w:tcBorders>
              <w:top w:val="single" w:sz="4" w:space="0" w:color="auto"/>
              <w:bottom w:val="single" w:sz="4" w:space="0" w:color="auto"/>
            </w:tcBorders>
            <w:shd w:val="clear" w:color="auto" w:fill="auto"/>
            <w:vAlign w:val="bottom"/>
          </w:tcPr>
          <w:p w14:paraId="2FFD4A3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15 055.0</w:t>
            </w:r>
          </w:p>
        </w:tc>
        <w:tc>
          <w:tcPr>
            <w:tcW w:w="477" w:type="pct"/>
            <w:tcBorders>
              <w:top w:val="single" w:sz="4" w:space="0" w:color="auto"/>
              <w:bottom w:val="single" w:sz="4" w:space="0" w:color="auto"/>
            </w:tcBorders>
            <w:shd w:val="clear" w:color="auto" w:fill="auto"/>
            <w:vAlign w:val="bottom"/>
          </w:tcPr>
          <w:p w14:paraId="2313DA6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(64.8)</w:t>
            </w:r>
          </w:p>
        </w:tc>
        <w:tc>
          <w:tcPr>
            <w:tcW w:w="535" w:type="pct"/>
            <w:tcBorders>
              <w:top w:val="single" w:sz="4" w:space="0" w:color="auto"/>
              <w:bottom w:val="single" w:sz="4" w:space="0" w:color="auto"/>
            </w:tcBorders>
            <w:shd w:val="clear" w:color="auto" w:fill="auto"/>
            <w:vAlign w:val="bottom"/>
          </w:tcPr>
          <w:p w14:paraId="4BAE2F0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w:t>
            </w:r>
          </w:p>
        </w:tc>
        <w:tc>
          <w:tcPr>
            <w:tcW w:w="419" w:type="pct"/>
            <w:tcBorders>
              <w:top w:val="single" w:sz="4" w:space="0" w:color="auto"/>
              <w:bottom w:val="single" w:sz="4" w:space="0" w:color="auto"/>
            </w:tcBorders>
            <w:shd w:val="clear" w:color="auto" w:fill="auto"/>
            <w:vAlign w:val="bottom"/>
          </w:tcPr>
          <w:p w14:paraId="7450082C"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(0.3)</w:t>
            </w:r>
          </w:p>
        </w:tc>
        <w:tc>
          <w:tcPr>
            <w:tcW w:w="477" w:type="pct"/>
            <w:tcBorders>
              <w:top w:val="single" w:sz="4" w:space="0" w:color="auto"/>
              <w:bottom w:val="single" w:sz="4" w:space="0" w:color="auto"/>
            </w:tcBorders>
            <w:shd w:val="clear" w:color="auto" w:fill="auto"/>
            <w:vAlign w:val="bottom"/>
          </w:tcPr>
          <w:p w14:paraId="3D5662E4"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(65.1)</w:t>
            </w:r>
          </w:p>
        </w:tc>
        <w:tc>
          <w:tcPr>
            <w:tcW w:w="477" w:type="pct"/>
            <w:tcBorders>
              <w:top w:val="single" w:sz="4" w:space="0" w:color="auto"/>
              <w:bottom w:val="single" w:sz="4" w:space="0" w:color="auto"/>
            </w:tcBorders>
            <w:shd w:val="clear" w:color="auto" w:fill="auto"/>
            <w:vAlign w:val="bottom"/>
          </w:tcPr>
          <w:p w14:paraId="361C95AD"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(0.4)</w:t>
            </w:r>
          </w:p>
        </w:tc>
        <w:tc>
          <w:tcPr>
            <w:tcW w:w="459" w:type="pct"/>
            <w:tcBorders>
              <w:top w:val="single" w:sz="4" w:space="0" w:color="auto"/>
              <w:bottom w:val="single" w:sz="4" w:space="0" w:color="auto"/>
            </w:tcBorders>
            <w:shd w:val="clear" w:color="auto" w:fill="auto"/>
            <w:vAlign w:val="bottom"/>
          </w:tcPr>
          <w:p w14:paraId="01A6E75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14 989.9</w:t>
            </w:r>
          </w:p>
        </w:tc>
      </w:tr>
      <w:tr w:rsidR="002E3C74" w:rsidRPr="0022081F" w14:paraId="6903BC90" w14:textId="77777777" w:rsidTr="00FC2316">
        <w:trPr>
          <w:trHeight w:val="170"/>
        </w:trPr>
        <w:tc>
          <w:tcPr>
            <w:tcW w:w="5000" w:type="pct"/>
            <w:gridSpan w:val="9"/>
            <w:tcBorders>
              <w:top w:val="single" w:sz="4" w:space="0" w:color="auto"/>
            </w:tcBorders>
            <w:shd w:val="clear" w:color="auto" w:fill="auto"/>
            <w:vAlign w:val="center"/>
          </w:tcPr>
          <w:p w14:paraId="7FDD549B" w14:textId="77777777" w:rsidR="002E3C74" w:rsidRPr="0022081F" w:rsidRDefault="002E3C74" w:rsidP="00FC2316">
            <w:pPr>
              <w:tabs>
                <w:tab w:val="left" w:pos="288"/>
                <w:tab w:val="left" w:pos="576"/>
                <w:tab w:val="left" w:pos="864"/>
                <w:tab w:val="left" w:pos="1152"/>
              </w:tabs>
              <w:spacing w:before="81" w:after="40" w:line="210" w:lineRule="exact"/>
              <w:ind w:right="43"/>
              <w:rPr>
                <w:rFonts w:eastAsia="Times New Roman"/>
                <w:color w:val="000000" w:themeColor="text1"/>
                <w:sz w:val="17"/>
                <w:szCs w:val="17"/>
              </w:rPr>
            </w:pPr>
            <w:r w:rsidRPr="0022081F">
              <w:rPr>
                <w:b/>
                <w:color w:val="000000" w:themeColor="text1"/>
                <w:sz w:val="17"/>
                <w:szCs w:val="17"/>
              </w:rPr>
              <w:t>Post resources by category</w:t>
            </w:r>
          </w:p>
        </w:tc>
      </w:tr>
      <w:tr w:rsidR="002E3C74" w:rsidRPr="0022081F" w14:paraId="686F89E1" w14:textId="77777777" w:rsidTr="00FC2316">
        <w:trPr>
          <w:trHeight w:val="170"/>
        </w:trPr>
        <w:tc>
          <w:tcPr>
            <w:tcW w:w="1177" w:type="pct"/>
            <w:shd w:val="clear" w:color="auto" w:fill="auto"/>
            <w:vAlign w:val="center"/>
          </w:tcPr>
          <w:p w14:paraId="4F65BCB3"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17"/>
              </w:rPr>
            </w:pPr>
            <w:r w:rsidRPr="0022081F">
              <w:rPr>
                <w:rFonts w:eastAsia="Times New Roman"/>
                <w:color w:val="000000" w:themeColor="text1"/>
                <w:sz w:val="17"/>
                <w:szCs w:val="17"/>
              </w:rPr>
              <w:t>Professional and higher</w:t>
            </w:r>
          </w:p>
        </w:tc>
        <w:tc>
          <w:tcPr>
            <w:tcW w:w="489" w:type="pct"/>
            <w:vAlign w:val="bottom"/>
          </w:tcPr>
          <w:p w14:paraId="0D04F77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p>
        </w:tc>
        <w:tc>
          <w:tcPr>
            <w:tcW w:w="490" w:type="pct"/>
            <w:shd w:val="clear" w:color="auto" w:fill="auto"/>
            <w:vAlign w:val="bottom"/>
          </w:tcPr>
          <w:p w14:paraId="129590C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57</w:t>
            </w:r>
          </w:p>
        </w:tc>
        <w:tc>
          <w:tcPr>
            <w:tcW w:w="477" w:type="pct"/>
            <w:shd w:val="clear" w:color="auto" w:fill="auto"/>
            <w:vAlign w:val="bottom"/>
          </w:tcPr>
          <w:p w14:paraId="0EDFFD4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35" w:type="pct"/>
            <w:shd w:val="clear" w:color="auto" w:fill="auto"/>
            <w:vAlign w:val="bottom"/>
          </w:tcPr>
          <w:p w14:paraId="4203941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9" w:type="pct"/>
            <w:shd w:val="clear" w:color="auto" w:fill="auto"/>
            <w:vAlign w:val="bottom"/>
          </w:tcPr>
          <w:p w14:paraId="1E54D1E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77" w:type="pct"/>
            <w:shd w:val="clear" w:color="auto" w:fill="auto"/>
            <w:vAlign w:val="bottom"/>
          </w:tcPr>
          <w:p w14:paraId="37066B4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77" w:type="pct"/>
            <w:shd w:val="clear" w:color="auto" w:fill="auto"/>
            <w:vAlign w:val="bottom"/>
          </w:tcPr>
          <w:p w14:paraId="0C4F72F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59" w:type="pct"/>
            <w:shd w:val="clear" w:color="auto" w:fill="auto"/>
            <w:vAlign w:val="bottom"/>
          </w:tcPr>
          <w:p w14:paraId="5EFB441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57</w:t>
            </w:r>
          </w:p>
        </w:tc>
      </w:tr>
      <w:tr w:rsidR="002E3C74" w:rsidRPr="0022081F" w14:paraId="0FD198CE" w14:textId="77777777" w:rsidTr="00FC2316">
        <w:trPr>
          <w:trHeight w:val="170"/>
        </w:trPr>
        <w:tc>
          <w:tcPr>
            <w:tcW w:w="1177" w:type="pct"/>
            <w:tcBorders>
              <w:bottom w:val="single" w:sz="4" w:space="0" w:color="auto"/>
            </w:tcBorders>
            <w:shd w:val="clear" w:color="auto" w:fill="auto"/>
            <w:vAlign w:val="center"/>
          </w:tcPr>
          <w:p w14:paraId="1A097C0B"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17"/>
              </w:rPr>
            </w:pPr>
            <w:r w:rsidRPr="0022081F">
              <w:rPr>
                <w:rFonts w:eastAsia="Times New Roman"/>
                <w:color w:val="000000" w:themeColor="text1"/>
                <w:sz w:val="17"/>
                <w:szCs w:val="17"/>
              </w:rPr>
              <w:t>General Service and related</w:t>
            </w:r>
          </w:p>
        </w:tc>
        <w:tc>
          <w:tcPr>
            <w:tcW w:w="489" w:type="pct"/>
            <w:tcBorders>
              <w:bottom w:val="single" w:sz="4" w:space="0" w:color="auto"/>
            </w:tcBorders>
            <w:vAlign w:val="bottom"/>
          </w:tcPr>
          <w:p w14:paraId="78E87CC5"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p>
        </w:tc>
        <w:tc>
          <w:tcPr>
            <w:tcW w:w="490" w:type="pct"/>
            <w:tcBorders>
              <w:bottom w:val="single" w:sz="4" w:space="0" w:color="auto"/>
            </w:tcBorders>
            <w:shd w:val="clear" w:color="auto" w:fill="auto"/>
            <w:vAlign w:val="bottom"/>
          </w:tcPr>
          <w:p w14:paraId="0A079C6A"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25</w:t>
            </w:r>
          </w:p>
        </w:tc>
        <w:tc>
          <w:tcPr>
            <w:tcW w:w="477" w:type="pct"/>
            <w:tcBorders>
              <w:bottom w:val="single" w:sz="4" w:space="0" w:color="auto"/>
            </w:tcBorders>
            <w:shd w:val="clear" w:color="auto" w:fill="auto"/>
            <w:vAlign w:val="bottom"/>
          </w:tcPr>
          <w:p w14:paraId="610831F2"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35" w:type="pct"/>
            <w:tcBorders>
              <w:bottom w:val="single" w:sz="4" w:space="0" w:color="auto"/>
            </w:tcBorders>
            <w:shd w:val="clear" w:color="auto" w:fill="auto"/>
            <w:vAlign w:val="bottom"/>
          </w:tcPr>
          <w:p w14:paraId="12710DE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9" w:type="pct"/>
            <w:tcBorders>
              <w:bottom w:val="single" w:sz="4" w:space="0" w:color="auto"/>
            </w:tcBorders>
            <w:shd w:val="clear" w:color="auto" w:fill="auto"/>
            <w:vAlign w:val="bottom"/>
          </w:tcPr>
          <w:p w14:paraId="162EE322"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77" w:type="pct"/>
            <w:tcBorders>
              <w:bottom w:val="single" w:sz="4" w:space="0" w:color="auto"/>
            </w:tcBorders>
            <w:shd w:val="clear" w:color="auto" w:fill="auto"/>
            <w:vAlign w:val="bottom"/>
          </w:tcPr>
          <w:p w14:paraId="1FCC5A22"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77" w:type="pct"/>
            <w:tcBorders>
              <w:bottom w:val="single" w:sz="4" w:space="0" w:color="auto"/>
            </w:tcBorders>
            <w:shd w:val="clear" w:color="auto" w:fill="auto"/>
            <w:vAlign w:val="bottom"/>
          </w:tcPr>
          <w:p w14:paraId="7DAA8877"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59" w:type="pct"/>
            <w:tcBorders>
              <w:bottom w:val="single" w:sz="4" w:space="0" w:color="auto"/>
            </w:tcBorders>
            <w:shd w:val="clear" w:color="auto" w:fill="auto"/>
            <w:vAlign w:val="bottom"/>
          </w:tcPr>
          <w:p w14:paraId="12422D54"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25</w:t>
            </w:r>
          </w:p>
        </w:tc>
      </w:tr>
      <w:tr w:rsidR="002E3C74" w:rsidRPr="0022081F" w14:paraId="42F7225D" w14:textId="77777777" w:rsidTr="00FC2316">
        <w:trPr>
          <w:trHeight w:val="170"/>
        </w:trPr>
        <w:tc>
          <w:tcPr>
            <w:tcW w:w="1177" w:type="pct"/>
            <w:tcBorders>
              <w:top w:val="single" w:sz="4" w:space="0" w:color="auto"/>
              <w:bottom w:val="single" w:sz="8" w:space="0" w:color="auto"/>
            </w:tcBorders>
            <w:shd w:val="clear" w:color="auto" w:fill="auto"/>
            <w:vAlign w:val="center"/>
          </w:tcPr>
          <w:p w14:paraId="76DFCD88"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17"/>
              </w:rPr>
            </w:pPr>
            <w:r w:rsidRPr="0022081F">
              <w:rPr>
                <w:rFonts w:eastAsia="Times New Roman"/>
                <w:b/>
                <w:color w:val="000000" w:themeColor="text1"/>
                <w:sz w:val="17"/>
                <w:szCs w:val="17"/>
              </w:rPr>
              <w:tab/>
              <w:t>Total</w:t>
            </w:r>
          </w:p>
        </w:tc>
        <w:tc>
          <w:tcPr>
            <w:tcW w:w="489" w:type="pct"/>
            <w:tcBorders>
              <w:top w:val="single" w:sz="4" w:space="0" w:color="auto"/>
              <w:bottom w:val="single" w:sz="8" w:space="0" w:color="auto"/>
            </w:tcBorders>
            <w:vAlign w:val="bottom"/>
          </w:tcPr>
          <w:p w14:paraId="02DCCB2D"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p>
        </w:tc>
        <w:tc>
          <w:tcPr>
            <w:tcW w:w="490" w:type="pct"/>
            <w:tcBorders>
              <w:top w:val="single" w:sz="4" w:space="0" w:color="auto"/>
              <w:bottom w:val="single" w:sz="8" w:space="0" w:color="auto"/>
            </w:tcBorders>
            <w:shd w:val="clear" w:color="auto" w:fill="auto"/>
            <w:vAlign w:val="bottom"/>
          </w:tcPr>
          <w:p w14:paraId="6B6B3F0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color w:val="000000" w:themeColor="text1"/>
                <w:sz w:val="17"/>
                <w:szCs w:val="17"/>
              </w:rPr>
            </w:pPr>
            <w:r w:rsidRPr="0022081F">
              <w:rPr>
                <w:rFonts w:eastAsia="Times New Roman"/>
                <w:b/>
                <w:color w:val="000000" w:themeColor="text1"/>
                <w:sz w:val="17"/>
                <w:szCs w:val="17"/>
              </w:rPr>
              <w:t>82</w:t>
            </w:r>
          </w:p>
        </w:tc>
        <w:tc>
          <w:tcPr>
            <w:tcW w:w="477" w:type="pct"/>
            <w:tcBorders>
              <w:top w:val="single" w:sz="4" w:space="0" w:color="auto"/>
              <w:bottom w:val="single" w:sz="8" w:space="0" w:color="auto"/>
            </w:tcBorders>
            <w:shd w:val="clear" w:color="auto" w:fill="auto"/>
            <w:vAlign w:val="bottom"/>
          </w:tcPr>
          <w:p w14:paraId="0C5F07C2"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w:t>
            </w:r>
          </w:p>
        </w:tc>
        <w:tc>
          <w:tcPr>
            <w:tcW w:w="535" w:type="pct"/>
            <w:tcBorders>
              <w:top w:val="single" w:sz="4" w:space="0" w:color="auto"/>
              <w:bottom w:val="single" w:sz="8" w:space="0" w:color="auto"/>
            </w:tcBorders>
            <w:shd w:val="clear" w:color="auto" w:fill="auto"/>
            <w:vAlign w:val="bottom"/>
          </w:tcPr>
          <w:p w14:paraId="34B957D9"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w:t>
            </w:r>
          </w:p>
        </w:tc>
        <w:tc>
          <w:tcPr>
            <w:tcW w:w="419" w:type="pct"/>
            <w:tcBorders>
              <w:top w:val="single" w:sz="4" w:space="0" w:color="auto"/>
              <w:bottom w:val="single" w:sz="8" w:space="0" w:color="auto"/>
            </w:tcBorders>
            <w:shd w:val="clear" w:color="auto" w:fill="auto"/>
            <w:vAlign w:val="bottom"/>
          </w:tcPr>
          <w:p w14:paraId="456BE66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w:t>
            </w:r>
          </w:p>
        </w:tc>
        <w:tc>
          <w:tcPr>
            <w:tcW w:w="477" w:type="pct"/>
            <w:tcBorders>
              <w:top w:val="single" w:sz="4" w:space="0" w:color="auto"/>
              <w:bottom w:val="single" w:sz="8" w:space="0" w:color="auto"/>
            </w:tcBorders>
            <w:shd w:val="clear" w:color="auto" w:fill="auto"/>
            <w:vAlign w:val="bottom"/>
          </w:tcPr>
          <w:p w14:paraId="57734E64"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w:t>
            </w:r>
          </w:p>
        </w:tc>
        <w:tc>
          <w:tcPr>
            <w:tcW w:w="477" w:type="pct"/>
            <w:tcBorders>
              <w:top w:val="single" w:sz="4" w:space="0" w:color="auto"/>
              <w:bottom w:val="single" w:sz="8" w:space="0" w:color="auto"/>
            </w:tcBorders>
            <w:shd w:val="clear" w:color="auto" w:fill="auto"/>
            <w:vAlign w:val="bottom"/>
          </w:tcPr>
          <w:p w14:paraId="7D934304"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17"/>
              </w:rPr>
            </w:pPr>
            <w:r w:rsidRPr="0022081F">
              <w:rPr>
                <w:rFonts w:eastAsia="Times New Roman"/>
                <w:b/>
                <w:bCs/>
                <w:color w:val="000000" w:themeColor="text1"/>
                <w:sz w:val="17"/>
                <w:szCs w:val="17"/>
              </w:rPr>
              <w:t>–</w:t>
            </w:r>
          </w:p>
        </w:tc>
        <w:tc>
          <w:tcPr>
            <w:tcW w:w="459" w:type="pct"/>
            <w:tcBorders>
              <w:top w:val="single" w:sz="4" w:space="0" w:color="auto"/>
              <w:bottom w:val="single" w:sz="8" w:space="0" w:color="auto"/>
            </w:tcBorders>
            <w:shd w:val="clear" w:color="auto" w:fill="auto"/>
            <w:vAlign w:val="bottom"/>
          </w:tcPr>
          <w:p w14:paraId="157EF7D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82</w:t>
            </w:r>
          </w:p>
        </w:tc>
      </w:tr>
    </w:tbl>
    <w:p w14:paraId="1DEE1E28"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07AC3D"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67737A"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Figure 15.XV</w:t>
      </w:r>
    </w:p>
    <w:p w14:paraId="63C60EEC"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 xml:space="preserve">Distribution of proposed resources for 2026 </w:t>
      </w:r>
    </w:p>
    <w:p w14:paraId="40375A6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(Number of posts/thousands of United States dollars)</w:t>
      </w:r>
    </w:p>
    <w:p w14:paraId="26935BF6"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3BB79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0224" behindDoc="0" locked="0" layoutInCell="1" allowOverlap="1" wp14:anchorId="5076A8EE" wp14:editId="733B8ED8">
            <wp:simplePos x="0" y="0"/>
            <wp:positionH relativeFrom="margin">
              <wp:posOffset>0</wp:posOffset>
            </wp:positionH>
            <wp:positionV relativeFrom="paragraph">
              <wp:posOffset>75565</wp:posOffset>
            </wp:positionV>
            <wp:extent cx="6252845" cy="2416810"/>
            <wp:effectExtent l="0" t="0" r="0" b="2540"/>
            <wp:wrapTopAndBottom/>
            <wp:docPr id="163666489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4894" name="Picture 1" descr="A diagram of a pie chart&#10;&#10;AI-generated content may be incorrec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252845" cy="2416810"/>
                    </a:xfrm>
                    <a:prstGeom prst="rect">
                      <a:avLst/>
                    </a:prstGeom>
                    <a:noFill/>
                  </pic:spPr>
                </pic:pic>
              </a:graphicData>
            </a:graphic>
            <wp14:sizeRelH relativeFrom="page">
              <wp14:pctWidth>0</wp14:pctWidth>
            </wp14:sizeRelH>
            <wp14:sizeRelV relativeFrom="page">
              <wp14:pctHeight>0</wp14:pctHeight>
            </wp14:sizeRelV>
          </wp:anchor>
        </w:drawing>
      </w:r>
    </w:p>
    <w:p w14:paraId="53FF2A2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0A4E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C24AF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C2D00D"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 xml:space="preserve">Explanation of variances by factor, component and subprogramme </w:t>
      </w:r>
    </w:p>
    <w:p w14:paraId="2AB4794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CC09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95B5CD"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Overall resource changes</w:t>
      </w:r>
    </w:p>
    <w:p w14:paraId="6A6C5BD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CA6FD"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6F2E39"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 xml:space="preserve">Technical adjustments </w:t>
      </w:r>
    </w:p>
    <w:p w14:paraId="6E4D134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E96B14" w14:textId="6D22989B"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15.81</w:t>
      </w:r>
      <w:r w:rsidRPr="0022081F">
        <w:tab/>
        <w:t xml:space="preserve">As shown in tables 15.8 and 15.11 (1), resource changes reflect a decrease of $64,800, which relates to subprogramme 1. The decrease of $64,800 relates to the removal of non-recurrent provisions associated with the resource requirements related to the report to the General Assembly on the progress achieved and remaining challenges in addressing homelessness requested by the Assembly in its resolution </w:t>
      </w:r>
      <w:hyperlink r:id="rId132" w:history="1">
        <w:r w:rsidRPr="0022081F">
          <w:rPr>
            <w:rStyle w:val="Hyperlink"/>
          </w:rPr>
          <w:t>78/172</w:t>
        </w:r>
      </w:hyperlink>
      <w:r w:rsidRPr="0022081F">
        <w:t>, entitled “Inclusive policies and programmes to address homelessness, including in the aftermath of the coronavirus disease (COVID-19)”, that were approved for 2025 and are no longer required in 2026.</w:t>
      </w:r>
    </w:p>
    <w:p w14:paraId="1EBDA17B"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lastRenderedPageBreak/>
        <w:tab/>
      </w:r>
      <w:r w:rsidRPr="0022081F">
        <w:tab/>
        <w:t xml:space="preserve">Other changes </w:t>
      </w:r>
    </w:p>
    <w:p w14:paraId="6BE89C8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CA1E1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15.82</w:t>
      </w:r>
      <w:r w:rsidRPr="0022081F">
        <w:tab/>
        <w:t xml:space="preserve">As shown in table 15.11 (1), resource changes reflect a decrease of $300, which relates to a decrease under programme support. The decrease relates to changes to the standard price of the core software package. </w:t>
      </w:r>
    </w:p>
    <w:p w14:paraId="45F14EF8"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6F482C"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 xml:space="preserve">Extrabudgetary resources </w:t>
      </w:r>
    </w:p>
    <w:p w14:paraId="2930B626"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C8947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15.83</w:t>
      </w:r>
      <w:r w:rsidRPr="0022081F">
        <w:tab/>
        <w:t>As reflected in tables 15.11 (2) and 15.12 (2), extrabudgetary resources amount to $175,326,600. The resources would complement regular budget resources and would be used mainly to provide for 66 posts (1 Assistant Secretary-General, 5 D-1, 9 P-5, 9 P-4, 13 P-3, 3 P-2, 2 National Professional Officer, level B, and 24 Local Level), to perform mainly the functions of programme support and some normative roles. In addition, non-post resources would be used for payments directly associated with the posts under service-level agreements with internal service providers, procurement of office automation equipment and payments to some external service providers, and in relation to projects implemented in country offices.</w:t>
      </w:r>
    </w:p>
    <w:p w14:paraId="45F37536"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15.84</w:t>
      </w:r>
      <w:r w:rsidRPr="0022081F">
        <w:tab/>
        <w:t xml:space="preserve">The extrabudgetary resources under the present section are subject to the oversight of the Executive Board, which has delegated authority from the UN-Habitat Assembly. </w:t>
      </w:r>
    </w:p>
    <w:p w14:paraId="27E4815E"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3CA7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BA1BFB"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Policymaking organs</w:t>
      </w:r>
    </w:p>
    <w:p w14:paraId="79D0383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0A3DA6"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EBD9D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15.85</w:t>
      </w:r>
      <w:r w:rsidRPr="0022081F">
        <w:tab/>
        <w:t>The resources proposed under this component would provide for the policymaking organs as shown in table 15.14.</w:t>
      </w:r>
    </w:p>
    <w:p w14:paraId="0E11642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3BEB7B"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15.14</w:t>
      </w:r>
    </w:p>
    <w:p w14:paraId="31C5BA2E"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Policymaking organs</w:t>
      </w:r>
    </w:p>
    <w:p w14:paraId="0984512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w:t>
      </w:r>
    </w:p>
    <w:p w14:paraId="342A01D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9633B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pPr w:leftFromText="180" w:rightFromText="180" w:vertAnchor="text" w:tblpY="1"/>
        <w:tblOverlap w:val="never"/>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90"/>
        <w:gridCol w:w="6480"/>
        <w:gridCol w:w="720"/>
        <w:gridCol w:w="720"/>
      </w:tblGrid>
      <w:tr w:rsidR="002E3C74" w:rsidRPr="0022081F" w14:paraId="18EA1D40" w14:textId="77777777" w:rsidTr="00FC2316">
        <w:trPr>
          <w:tblHeader/>
        </w:trPr>
        <w:tc>
          <w:tcPr>
            <w:tcW w:w="1890" w:type="dxa"/>
            <w:tcBorders>
              <w:top w:val="single" w:sz="4" w:space="0" w:color="auto"/>
              <w:bottom w:val="single" w:sz="12" w:space="0" w:color="auto"/>
            </w:tcBorders>
            <w:shd w:val="clear" w:color="auto" w:fill="auto"/>
            <w:vAlign w:val="bottom"/>
          </w:tcPr>
          <w:p w14:paraId="7F4A77F9" w14:textId="77777777" w:rsidR="002E3C74" w:rsidRPr="0022081F" w:rsidRDefault="002E3C74" w:rsidP="00FC2316">
            <w:pPr>
              <w:keepNext/>
              <w:keepLines/>
              <w:spacing w:before="81" w:after="81" w:line="160" w:lineRule="exact"/>
              <w:ind w:right="40"/>
              <w:jc w:val="both"/>
              <w:rPr>
                <w:i/>
                <w:color w:val="000000" w:themeColor="text1"/>
                <w:sz w:val="14"/>
              </w:rPr>
            </w:pPr>
            <w:bookmarkStart w:id="5" w:name="_Hlk163548125"/>
            <w:r w:rsidRPr="0022081F">
              <w:rPr>
                <w:i/>
                <w:color w:val="000000" w:themeColor="text1"/>
                <w:sz w:val="14"/>
              </w:rPr>
              <w:t>Policymaking organ</w:t>
            </w:r>
          </w:p>
        </w:tc>
        <w:tc>
          <w:tcPr>
            <w:tcW w:w="6480" w:type="dxa"/>
            <w:tcBorders>
              <w:top w:val="single" w:sz="4" w:space="0" w:color="auto"/>
              <w:bottom w:val="single" w:sz="12" w:space="0" w:color="auto"/>
            </w:tcBorders>
            <w:shd w:val="clear" w:color="auto" w:fill="auto"/>
            <w:vAlign w:val="bottom"/>
          </w:tcPr>
          <w:p w14:paraId="66E987C3" w14:textId="77777777" w:rsidR="002E3C74" w:rsidRPr="0022081F" w:rsidRDefault="002E3C74" w:rsidP="00FC2316">
            <w:pPr>
              <w:keepNext/>
              <w:keepLines/>
              <w:spacing w:before="81" w:after="81" w:line="160" w:lineRule="exact"/>
              <w:ind w:left="144" w:right="40"/>
              <w:rPr>
                <w:i/>
                <w:color w:val="000000" w:themeColor="text1"/>
                <w:sz w:val="14"/>
              </w:rPr>
            </w:pPr>
            <w:r w:rsidRPr="0022081F">
              <w:rPr>
                <w:i/>
                <w:color w:val="000000" w:themeColor="text1"/>
                <w:sz w:val="14"/>
              </w:rPr>
              <w:t>Additional information</w:t>
            </w:r>
          </w:p>
        </w:tc>
        <w:tc>
          <w:tcPr>
            <w:tcW w:w="720" w:type="dxa"/>
            <w:tcBorders>
              <w:top w:val="single" w:sz="4" w:space="0" w:color="auto"/>
              <w:bottom w:val="single" w:sz="12" w:space="0" w:color="auto"/>
            </w:tcBorders>
            <w:shd w:val="clear" w:color="auto" w:fill="auto"/>
            <w:vAlign w:val="bottom"/>
          </w:tcPr>
          <w:p w14:paraId="280A2ADE" w14:textId="77777777" w:rsidR="002E3C74" w:rsidRPr="0022081F" w:rsidRDefault="002E3C74" w:rsidP="00FC2316">
            <w:pPr>
              <w:keepNext/>
              <w:keepLines/>
              <w:spacing w:before="81" w:after="81" w:line="160" w:lineRule="exact"/>
              <w:ind w:left="90" w:right="40"/>
              <w:jc w:val="right"/>
              <w:rPr>
                <w:i/>
                <w:color w:val="000000" w:themeColor="text1"/>
                <w:sz w:val="14"/>
              </w:rPr>
            </w:pPr>
            <w:r w:rsidRPr="0022081F">
              <w:rPr>
                <w:i/>
                <w:color w:val="000000" w:themeColor="text1"/>
                <w:sz w:val="14"/>
              </w:rPr>
              <w:t>2025 approved</w:t>
            </w:r>
          </w:p>
        </w:tc>
        <w:tc>
          <w:tcPr>
            <w:tcW w:w="720" w:type="dxa"/>
            <w:tcBorders>
              <w:top w:val="single" w:sz="4" w:space="0" w:color="auto"/>
              <w:bottom w:val="single" w:sz="12" w:space="0" w:color="auto"/>
            </w:tcBorders>
            <w:shd w:val="clear" w:color="auto" w:fill="auto"/>
            <w:vAlign w:val="bottom"/>
          </w:tcPr>
          <w:p w14:paraId="291B5720" w14:textId="77777777" w:rsidR="002E3C74" w:rsidRPr="0022081F" w:rsidRDefault="002E3C74" w:rsidP="00FC2316">
            <w:pPr>
              <w:keepNext/>
              <w:keepLines/>
              <w:spacing w:before="81" w:after="81" w:line="160" w:lineRule="exact"/>
              <w:ind w:left="88" w:right="40"/>
              <w:jc w:val="right"/>
              <w:rPr>
                <w:i/>
                <w:color w:val="000000" w:themeColor="text1"/>
                <w:sz w:val="14"/>
              </w:rPr>
            </w:pPr>
            <w:r w:rsidRPr="0022081F">
              <w:rPr>
                <w:i/>
                <w:color w:val="000000" w:themeColor="text1"/>
                <w:sz w:val="14"/>
              </w:rPr>
              <w:t>2026 estimate</w:t>
            </w:r>
          </w:p>
        </w:tc>
      </w:tr>
      <w:tr w:rsidR="002E3C74" w:rsidRPr="0022081F" w14:paraId="11B43139" w14:textId="77777777" w:rsidTr="00FC2316">
        <w:trPr>
          <w:trHeight w:hRule="exact" w:val="115"/>
          <w:tblHeader/>
        </w:trPr>
        <w:tc>
          <w:tcPr>
            <w:tcW w:w="1890" w:type="dxa"/>
            <w:tcBorders>
              <w:top w:val="single" w:sz="12" w:space="0" w:color="auto"/>
            </w:tcBorders>
            <w:shd w:val="clear" w:color="auto" w:fill="auto"/>
            <w:vAlign w:val="bottom"/>
          </w:tcPr>
          <w:p w14:paraId="6870E3AF" w14:textId="77777777" w:rsidR="002E3C74" w:rsidRPr="0022081F" w:rsidRDefault="002E3C74" w:rsidP="00FC2316">
            <w:pPr>
              <w:keepNext/>
              <w:keepLines/>
              <w:spacing w:before="40" w:after="40" w:line="210" w:lineRule="exact"/>
              <w:ind w:right="40"/>
              <w:jc w:val="both"/>
              <w:rPr>
                <w:color w:val="000000" w:themeColor="text1"/>
                <w:sz w:val="17"/>
              </w:rPr>
            </w:pPr>
          </w:p>
        </w:tc>
        <w:tc>
          <w:tcPr>
            <w:tcW w:w="6480" w:type="dxa"/>
            <w:tcBorders>
              <w:top w:val="single" w:sz="12" w:space="0" w:color="auto"/>
            </w:tcBorders>
            <w:shd w:val="clear" w:color="auto" w:fill="auto"/>
            <w:vAlign w:val="bottom"/>
          </w:tcPr>
          <w:p w14:paraId="4DDB9CB2" w14:textId="77777777" w:rsidR="002E3C74" w:rsidRPr="0022081F" w:rsidRDefault="002E3C74" w:rsidP="00FC2316">
            <w:pPr>
              <w:keepNext/>
              <w:keepLines/>
              <w:spacing w:before="40" w:after="40" w:line="210" w:lineRule="exact"/>
              <w:ind w:left="144" w:right="40"/>
              <w:jc w:val="right"/>
              <w:rPr>
                <w:color w:val="000000" w:themeColor="text1"/>
                <w:sz w:val="17"/>
              </w:rPr>
            </w:pPr>
          </w:p>
        </w:tc>
        <w:tc>
          <w:tcPr>
            <w:tcW w:w="720" w:type="dxa"/>
            <w:tcBorders>
              <w:top w:val="single" w:sz="12" w:space="0" w:color="auto"/>
            </w:tcBorders>
            <w:shd w:val="clear" w:color="auto" w:fill="auto"/>
            <w:vAlign w:val="bottom"/>
          </w:tcPr>
          <w:p w14:paraId="7D17369F" w14:textId="77777777" w:rsidR="002E3C74" w:rsidRPr="0022081F" w:rsidRDefault="002E3C74" w:rsidP="00FC2316">
            <w:pPr>
              <w:keepNext/>
              <w:keepLines/>
              <w:spacing w:before="40" w:after="40" w:line="210" w:lineRule="exact"/>
              <w:ind w:left="144" w:right="40"/>
              <w:jc w:val="right"/>
              <w:rPr>
                <w:color w:val="000000" w:themeColor="text1"/>
                <w:sz w:val="17"/>
              </w:rPr>
            </w:pPr>
          </w:p>
        </w:tc>
        <w:tc>
          <w:tcPr>
            <w:tcW w:w="720" w:type="dxa"/>
            <w:tcBorders>
              <w:top w:val="single" w:sz="12" w:space="0" w:color="auto"/>
            </w:tcBorders>
            <w:shd w:val="clear" w:color="auto" w:fill="auto"/>
            <w:vAlign w:val="bottom"/>
          </w:tcPr>
          <w:p w14:paraId="7E97696B" w14:textId="77777777" w:rsidR="002E3C74" w:rsidRPr="0022081F" w:rsidRDefault="002E3C74" w:rsidP="00FC2316">
            <w:pPr>
              <w:keepNext/>
              <w:keepLines/>
              <w:spacing w:before="40" w:after="40" w:line="210" w:lineRule="exact"/>
              <w:ind w:left="144" w:right="40"/>
              <w:jc w:val="right"/>
              <w:rPr>
                <w:color w:val="000000" w:themeColor="text1"/>
                <w:sz w:val="17"/>
              </w:rPr>
            </w:pPr>
          </w:p>
        </w:tc>
      </w:tr>
      <w:tr w:rsidR="002E3C74" w:rsidRPr="0022081F" w14:paraId="0CF18DB9" w14:textId="77777777" w:rsidTr="00FC2316">
        <w:trPr>
          <w:trHeight w:val="20"/>
        </w:trPr>
        <w:tc>
          <w:tcPr>
            <w:tcW w:w="1890" w:type="dxa"/>
            <w:shd w:val="clear" w:color="auto" w:fill="auto"/>
          </w:tcPr>
          <w:p w14:paraId="48D11B38"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color w:val="000000" w:themeColor="text1"/>
                <w:sz w:val="17"/>
              </w:rPr>
            </w:pPr>
            <w:r w:rsidRPr="0022081F">
              <w:rPr>
                <w:color w:val="000000" w:themeColor="text1"/>
                <w:sz w:val="17"/>
              </w:rPr>
              <w:t>UN-Habitat Assembly</w:t>
            </w:r>
          </w:p>
        </w:tc>
        <w:tc>
          <w:tcPr>
            <w:tcW w:w="6480" w:type="dxa"/>
            <w:shd w:val="clear" w:color="auto" w:fill="auto"/>
          </w:tcPr>
          <w:p w14:paraId="190E001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rPr>
                <w:color w:val="000000" w:themeColor="text1"/>
                <w:spacing w:val="2"/>
                <w:w w:val="102"/>
                <w:sz w:val="17"/>
              </w:rPr>
            </w:pPr>
            <w:r w:rsidRPr="0022081F">
              <w:rPr>
                <w:color w:val="000000" w:themeColor="text1"/>
                <w:spacing w:val="2"/>
                <w:w w:val="102"/>
                <w:sz w:val="17"/>
              </w:rPr>
              <w:t>Provides policy guidance on human settlements and sustainable urbanization and strategic oversight of UN-Habitat. The UN-Habitat Assembly approves the UN-Habitat four-year strategic plan. It reports every four years on its work to the General Assembly through the Economic and Social Council at its substantive session. The UN-Habitat Assembly meets every four years for five days. Its first session was held in May 2019. The second session was held in June 2023, while the resumed second session is scheduled to be held on 29 and 30 May 2025.</w:t>
            </w:r>
          </w:p>
          <w:p w14:paraId="49258C61" w14:textId="7DAE4D65" w:rsidR="002E3C74" w:rsidRPr="0022081F" w:rsidRDefault="002E3C74" w:rsidP="00FC2316">
            <w:pPr>
              <w:keepNext/>
              <w:keepLines/>
              <w:tabs>
                <w:tab w:val="left" w:pos="288"/>
                <w:tab w:val="left" w:pos="576"/>
                <w:tab w:val="left" w:pos="864"/>
                <w:tab w:val="left" w:pos="1152"/>
              </w:tabs>
              <w:spacing w:before="40" w:after="40" w:line="210" w:lineRule="exact"/>
              <w:ind w:left="144" w:right="40"/>
              <w:rPr>
                <w:color w:val="000000" w:themeColor="text1"/>
                <w:spacing w:val="2"/>
                <w:w w:val="102"/>
                <w:sz w:val="17"/>
              </w:rPr>
            </w:pPr>
            <w:r w:rsidRPr="0022081F">
              <w:rPr>
                <w:color w:val="000000" w:themeColor="text1"/>
                <w:spacing w:val="2"/>
                <w:w w:val="102"/>
                <w:sz w:val="17"/>
              </w:rPr>
              <w:t xml:space="preserve">Mandate: General Assembly resolution </w:t>
            </w:r>
            <w:hyperlink r:id="rId133" w:history="1">
              <w:r w:rsidRPr="0022081F">
                <w:rPr>
                  <w:rStyle w:val="Hyperlink"/>
                  <w:spacing w:val="2"/>
                  <w:w w:val="102"/>
                  <w:sz w:val="17"/>
                </w:rPr>
                <w:t>73/239</w:t>
              </w:r>
            </w:hyperlink>
            <w:r w:rsidRPr="0022081F">
              <w:rPr>
                <w:color w:val="000000" w:themeColor="text1"/>
                <w:spacing w:val="2"/>
                <w:w w:val="102"/>
                <w:sz w:val="17"/>
              </w:rPr>
              <w:t xml:space="preserve"> and note by the Secretary-General (</w:t>
            </w:r>
            <w:hyperlink r:id="rId134" w:history="1">
              <w:r w:rsidRPr="0022081F">
                <w:rPr>
                  <w:rStyle w:val="Hyperlink"/>
                  <w:spacing w:val="2"/>
                  <w:w w:val="102"/>
                  <w:sz w:val="17"/>
                </w:rPr>
                <w:t>A/73/726</w:t>
              </w:r>
            </w:hyperlink>
            <w:r w:rsidRPr="0022081F">
              <w:rPr>
                <w:color w:val="000000" w:themeColor="text1"/>
                <w:spacing w:val="2"/>
                <w:w w:val="102"/>
                <w:sz w:val="17"/>
              </w:rPr>
              <w:t>)</w:t>
            </w:r>
          </w:p>
          <w:p w14:paraId="408736E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z w:val="17"/>
              </w:rPr>
            </w:pPr>
            <w:r w:rsidRPr="0022081F">
              <w:rPr>
                <w:color w:val="000000" w:themeColor="text1"/>
                <w:sz w:val="17"/>
              </w:rPr>
              <w:t>UN-Habitat Assembly rules of procedure</w:t>
            </w:r>
          </w:p>
          <w:p w14:paraId="1E52620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rPr>
                <w:color w:val="000000" w:themeColor="text1"/>
                <w:sz w:val="17"/>
              </w:rPr>
            </w:pPr>
            <w:r w:rsidRPr="0022081F">
              <w:rPr>
                <w:color w:val="000000" w:themeColor="text1"/>
                <w:sz w:val="17"/>
              </w:rPr>
              <w:t>Membership: 193 government officials</w:t>
            </w:r>
          </w:p>
          <w:p w14:paraId="5987C17E"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rPr>
                <w:color w:val="000000" w:themeColor="text1"/>
                <w:sz w:val="17"/>
              </w:rPr>
            </w:pPr>
            <w:r w:rsidRPr="0022081F">
              <w:rPr>
                <w:color w:val="000000" w:themeColor="text1"/>
                <w:sz w:val="17"/>
              </w:rPr>
              <w:t>Number of sessions in 2026: 0</w:t>
            </w:r>
          </w:p>
        </w:tc>
        <w:tc>
          <w:tcPr>
            <w:tcW w:w="720" w:type="dxa"/>
            <w:shd w:val="clear" w:color="auto" w:fill="auto"/>
          </w:tcPr>
          <w:p w14:paraId="4816F0E4"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jc w:val="right"/>
              <w:rPr>
                <w:color w:val="000000" w:themeColor="text1"/>
                <w:sz w:val="17"/>
              </w:rPr>
            </w:pPr>
            <w:r w:rsidRPr="0022081F">
              <w:rPr>
                <w:color w:val="000000" w:themeColor="text1"/>
                <w:sz w:val="17"/>
              </w:rPr>
              <w:t>–</w:t>
            </w:r>
          </w:p>
        </w:tc>
        <w:tc>
          <w:tcPr>
            <w:tcW w:w="720" w:type="dxa"/>
            <w:shd w:val="clear" w:color="auto" w:fill="auto"/>
          </w:tcPr>
          <w:p w14:paraId="332426CE"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jc w:val="right"/>
              <w:rPr>
                <w:color w:val="000000" w:themeColor="text1"/>
                <w:sz w:val="17"/>
              </w:rPr>
            </w:pPr>
            <w:r w:rsidRPr="0022081F">
              <w:rPr>
                <w:color w:val="000000" w:themeColor="text1"/>
                <w:sz w:val="17"/>
              </w:rPr>
              <w:t>–</w:t>
            </w:r>
          </w:p>
        </w:tc>
      </w:tr>
      <w:tr w:rsidR="002E3C74" w:rsidRPr="0022081F" w14:paraId="62E7E3D6" w14:textId="77777777" w:rsidTr="00FC2316">
        <w:trPr>
          <w:trHeight w:val="20"/>
        </w:trPr>
        <w:tc>
          <w:tcPr>
            <w:tcW w:w="1890" w:type="dxa"/>
            <w:shd w:val="clear" w:color="auto" w:fill="auto"/>
          </w:tcPr>
          <w:p w14:paraId="29D6A05D"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color w:val="000000" w:themeColor="text1"/>
                <w:sz w:val="17"/>
              </w:rPr>
            </w:pPr>
            <w:r w:rsidRPr="0022081F">
              <w:rPr>
                <w:color w:val="000000" w:themeColor="text1"/>
                <w:sz w:val="17"/>
              </w:rPr>
              <w:t>Committee of Permanent Representatives</w:t>
            </w:r>
          </w:p>
        </w:tc>
        <w:tc>
          <w:tcPr>
            <w:tcW w:w="6480" w:type="dxa"/>
            <w:shd w:val="clear" w:color="auto" w:fill="auto"/>
          </w:tcPr>
          <w:p w14:paraId="29D2E56E"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z w:val="17"/>
              </w:rPr>
            </w:pPr>
            <w:r w:rsidRPr="0022081F">
              <w:rPr>
                <w:color w:val="000000" w:themeColor="text1"/>
                <w:sz w:val="17"/>
              </w:rPr>
              <w:t>Permanent intersessional subsidiary body of the UN-Habitat Assembly. The Committee is responsible for a high-level midterm review of the implementation of Assembly decisions and resolutions and of the UN-Habitat strategic plan, and for preparing for the next session of the Assembly. It meets twice every four years: once prior to the Assembly session, in preparation for that session, and a second time for a high-level midterm review. The open-ended meeting of the Committee of Permanent Representatives on preparations for the resumed second session of the UN-Habitat Assembly and midterm review is scheduled to be held from 26 to 28 May 2025.</w:t>
            </w:r>
          </w:p>
          <w:p w14:paraId="1AB8780B" w14:textId="4D427960"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z w:val="17"/>
              </w:rPr>
            </w:pPr>
            <w:r w:rsidRPr="0022081F">
              <w:rPr>
                <w:color w:val="000000" w:themeColor="text1"/>
                <w:sz w:val="17"/>
              </w:rPr>
              <w:t xml:space="preserve">Mandate: General Assembly resolutions </w:t>
            </w:r>
            <w:hyperlink r:id="rId135" w:history="1">
              <w:r w:rsidRPr="0022081F">
                <w:rPr>
                  <w:rStyle w:val="Hyperlink"/>
                  <w:sz w:val="17"/>
                </w:rPr>
                <w:t>73/239</w:t>
              </w:r>
            </w:hyperlink>
            <w:r w:rsidRPr="0022081F">
              <w:rPr>
                <w:color w:val="000000" w:themeColor="text1"/>
                <w:sz w:val="17"/>
              </w:rPr>
              <w:t xml:space="preserve"> and </w:t>
            </w:r>
            <w:hyperlink r:id="rId136" w:history="1">
              <w:r w:rsidRPr="0022081F">
                <w:rPr>
                  <w:rStyle w:val="Hyperlink"/>
                  <w:sz w:val="17"/>
                </w:rPr>
                <w:t>56/206</w:t>
              </w:r>
            </w:hyperlink>
            <w:r w:rsidRPr="0022081F">
              <w:rPr>
                <w:color w:val="000000" w:themeColor="text1"/>
                <w:sz w:val="17"/>
              </w:rPr>
              <w:t xml:space="preserve"> and note by the Secretary</w:t>
            </w:r>
            <w:r w:rsidRPr="0022081F">
              <w:rPr>
                <w:color w:val="000000" w:themeColor="text1"/>
                <w:sz w:val="17"/>
              </w:rPr>
              <w:noBreakHyphen/>
              <w:t>General (</w:t>
            </w:r>
            <w:hyperlink r:id="rId137" w:history="1">
              <w:r w:rsidRPr="0022081F">
                <w:rPr>
                  <w:rStyle w:val="Hyperlink"/>
                  <w:sz w:val="17"/>
                </w:rPr>
                <w:t>A/73/726</w:t>
              </w:r>
            </w:hyperlink>
            <w:r w:rsidRPr="0022081F">
              <w:rPr>
                <w:color w:val="000000" w:themeColor="text1"/>
                <w:sz w:val="17"/>
              </w:rPr>
              <w:t>)</w:t>
            </w:r>
          </w:p>
          <w:p w14:paraId="31E1F19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rPr>
                <w:color w:val="000000" w:themeColor="text1"/>
                <w:sz w:val="17"/>
              </w:rPr>
            </w:pPr>
            <w:r w:rsidRPr="0022081F">
              <w:rPr>
                <w:color w:val="000000" w:themeColor="text1"/>
                <w:sz w:val="17"/>
              </w:rPr>
              <w:t>UN-Habitat Assembly rules of procedure</w:t>
            </w:r>
          </w:p>
          <w:p w14:paraId="43FF405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rPr>
                <w:color w:val="000000" w:themeColor="text1"/>
                <w:sz w:val="17"/>
              </w:rPr>
            </w:pPr>
            <w:r w:rsidRPr="0022081F">
              <w:rPr>
                <w:color w:val="000000" w:themeColor="text1"/>
                <w:sz w:val="17"/>
              </w:rPr>
              <w:t>Membership: 193 government officials</w:t>
            </w:r>
          </w:p>
          <w:p w14:paraId="32554DA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0"/>
              <w:rPr>
                <w:color w:val="000000" w:themeColor="text1"/>
                <w:sz w:val="17"/>
              </w:rPr>
            </w:pPr>
            <w:r w:rsidRPr="0022081F">
              <w:rPr>
                <w:color w:val="000000" w:themeColor="text1"/>
                <w:sz w:val="17"/>
              </w:rPr>
              <w:t>Number of sessions in 2026: 0</w:t>
            </w:r>
          </w:p>
        </w:tc>
        <w:tc>
          <w:tcPr>
            <w:tcW w:w="720" w:type="dxa"/>
            <w:shd w:val="clear" w:color="auto" w:fill="auto"/>
          </w:tcPr>
          <w:p w14:paraId="0D911B5F"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jc w:val="right"/>
              <w:rPr>
                <w:color w:val="000000" w:themeColor="text1"/>
                <w:sz w:val="17"/>
              </w:rPr>
            </w:pPr>
            <w:r w:rsidRPr="0022081F">
              <w:rPr>
                <w:color w:val="000000" w:themeColor="text1"/>
                <w:sz w:val="17"/>
              </w:rPr>
              <w:t>–</w:t>
            </w:r>
          </w:p>
        </w:tc>
        <w:tc>
          <w:tcPr>
            <w:tcW w:w="720" w:type="dxa"/>
            <w:shd w:val="clear" w:color="auto" w:fill="auto"/>
          </w:tcPr>
          <w:p w14:paraId="12D3D039"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jc w:val="right"/>
              <w:rPr>
                <w:color w:val="000000" w:themeColor="text1"/>
                <w:sz w:val="17"/>
              </w:rPr>
            </w:pPr>
            <w:r w:rsidRPr="0022081F">
              <w:rPr>
                <w:color w:val="000000" w:themeColor="text1"/>
                <w:sz w:val="17"/>
              </w:rPr>
              <w:t>–</w:t>
            </w:r>
          </w:p>
        </w:tc>
      </w:tr>
      <w:tr w:rsidR="002E3C74" w:rsidRPr="0022081F" w14:paraId="1FEF056F" w14:textId="77777777" w:rsidTr="00FC2316">
        <w:trPr>
          <w:trHeight w:val="20"/>
        </w:trPr>
        <w:tc>
          <w:tcPr>
            <w:tcW w:w="1890" w:type="dxa"/>
            <w:shd w:val="clear" w:color="auto" w:fill="auto"/>
          </w:tcPr>
          <w:p w14:paraId="751C6D5E" w14:textId="77777777" w:rsidR="002E3C74" w:rsidRPr="0022081F" w:rsidRDefault="002E3C74" w:rsidP="00FC2316">
            <w:pPr>
              <w:keepNext/>
              <w:keepLines/>
              <w:tabs>
                <w:tab w:val="left" w:pos="288"/>
                <w:tab w:val="left" w:pos="576"/>
                <w:tab w:val="left" w:pos="864"/>
                <w:tab w:val="left" w:pos="1152"/>
              </w:tabs>
              <w:spacing w:before="40" w:after="81" w:line="210" w:lineRule="exact"/>
              <w:ind w:right="43"/>
              <w:rPr>
                <w:color w:val="000000" w:themeColor="text1"/>
                <w:sz w:val="17"/>
              </w:rPr>
            </w:pPr>
            <w:r w:rsidRPr="0022081F">
              <w:rPr>
                <w:color w:val="000000" w:themeColor="text1"/>
                <w:sz w:val="17"/>
              </w:rPr>
              <w:lastRenderedPageBreak/>
              <w:t>Executive Board</w:t>
            </w:r>
          </w:p>
        </w:tc>
        <w:tc>
          <w:tcPr>
            <w:tcW w:w="6480" w:type="dxa"/>
            <w:shd w:val="clear" w:color="auto" w:fill="auto"/>
          </w:tcPr>
          <w:p w14:paraId="5E9CAD2D"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pacing w:val="2"/>
                <w:w w:val="102"/>
                <w:sz w:val="17"/>
              </w:rPr>
            </w:pPr>
            <w:r w:rsidRPr="0022081F">
              <w:rPr>
                <w:color w:val="000000" w:themeColor="text1"/>
                <w:spacing w:val="2"/>
                <w:w w:val="102"/>
                <w:sz w:val="17"/>
              </w:rPr>
              <w:t>Permanent intersessional subsidiary body of the UN-Habitat Assembly. The Executive Board is responsible for strengthening the oversight of UN-Habitat operations and enhancing the accountability, transparency, efficiency and effectiveness of UN-Habitat. It oversees the preparation of the draft strategic plan before its approval by the Assembly and is responsible for the review and approval of the annual programme of work and budget and the resource mobilization strategy, in accordance with the strategic plan and guidance provided by the Assembly. The Board meets two to three times per year as provided in the rules of procedure. Its sessions in 2026 are scheduled to be held in March and November.</w:t>
            </w:r>
          </w:p>
          <w:p w14:paraId="3BAC8545" w14:textId="5F619654"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pacing w:val="2"/>
                <w:w w:val="102"/>
                <w:sz w:val="17"/>
              </w:rPr>
            </w:pPr>
            <w:r w:rsidRPr="0022081F">
              <w:rPr>
                <w:color w:val="000000" w:themeColor="text1"/>
                <w:spacing w:val="2"/>
                <w:w w:val="102"/>
                <w:sz w:val="17"/>
              </w:rPr>
              <w:t xml:space="preserve">Mandate: General Assembly resolution </w:t>
            </w:r>
            <w:hyperlink r:id="rId138" w:history="1">
              <w:r w:rsidRPr="0022081F">
                <w:rPr>
                  <w:rStyle w:val="Hyperlink"/>
                  <w:spacing w:val="2"/>
                  <w:w w:val="102"/>
                  <w:sz w:val="17"/>
                </w:rPr>
                <w:t>73/239</w:t>
              </w:r>
            </w:hyperlink>
            <w:r w:rsidRPr="0022081F">
              <w:rPr>
                <w:color w:val="000000" w:themeColor="text1"/>
                <w:spacing w:val="2"/>
                <w:w w:val="102"/>
                <w:sz w:val="17"/>
              </w:rPr>
              <w:t xml:space="preserve"> and note by the Secretary-General (</w:t>
            </w:r>
            <w:hyperlink r:id="rId139" w:history="1">
              <w:r w:rsidRPr="0022081F">
                <w:rPr>
                  <w:rStyle w:val="Hyperlink"/>
                  <w:spacing w:val="2"/>
                  <w:w w:val="102"/>
                  <w:sz w:val="17"/>
                </w:rPr>
                <w:t>A/73/726</w:t>
              </w:r>
            </w:hyperlink>
            <w:r w:rsidRPr="0022081F">
              <w:rPr>
                <w:color w:val="000000" w:themeColor="text1"/>
                <w:spacing w:val="2"/>
                <w:w w:val="102"/>
                <w:sz w:val="17"/>
              </w:rPr>
              <w:t xml:space="preserve">) </w:t>
            </w:r>
          </w:p>
          <w:p w14:paraId="64816D7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Pr>
                <w:color w:val="000000" w:themeColor="text1"/>
                <w:sz w:val="17"/>
              </w:rPr>
            </w:pPr>
            <w:r w:rsidRPr="0022081F">
              <w:rPr>
                <w:color w:val="000000" w:themeColor="text1"/>
                <w:sz w:val="17"/>
              </w:rPr>
              <w:t>UN-Habitat Assembly resolution 1/1, adopted by the Assembly at its first session in May 2019</w:t>
            </w:r>
          </w:p>
          <w:p w14:paraId="5450B642"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z w:val="17"/>
              </w:rPr>
            </w:pPr>
            <w:r w:rsidRPr="0022081F">
              <w:rPr>
                <w:color w:val="000000" w:themeColor="text1"/>
                <w:sz w:val="17"/>
              </w:rPr>
              <w:t>UN-Habitat Assembly rules of procedure</w:t>
            </w:r>
          </w:p>
          <w:p w14:paraId="376CE7E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z w:val="17"/>
              </w:rPr>
            </w:pPr>
            <w:r w:rsidRPr="0022081F">
              <w:rPr>
                <w:color w:val="000000" w:themeColor="text1"/>
                <w:sz w:val="17"/>
              </w:rPr>
              <w:t>Rules of procedure of the Executive Board of UN-Habitat</w:t>
            </w:r>
          </w:p>
          <w:p w14:paraId="68087DC6" w14:textId="77777777" w:rsidR="002E3C74" w:rsidRPr="0022081F" w:rsidRDefault="002E3C74" w:rsidP="00FC2316">
            <w:pPr>
              <w:keepNext/>
              <w:keepLines/>
              <w:tabs>
                <w:tab w:val="left" w:pos="288"/>
                <w:tab w:val="left" w:pos="576"/>
                <w:tab w:val="left" w:pos="864"/>
                <w:tab w:val="left" w:pos="1152"/>
              </w:tabs>
              <w:spacing w:before="40" w:after="40" w:line="210" w:lineRule="exact"/>
              <w:ind w:left="144" w:right="43"/>
              <w:rPr>
                <w:color w:val="000000" w:themeColor="text1"/>
                <w:sz w:val="17"/>
              </w:rPr>
            </w:pPr>
            <w:r w:rsidRPr="0022081F">
              <w:rPr>
                <w:color w:val="000000" w:themeColor="text1"/>
                <w:sz w:val="17"/>
              </w:rPr>
              <w:t xml:space="preserve">Membership: 36 </w:t>
            </w:r>
          </w:p>
          <w:p w14:paraId="28CE095F" w14:textId="77777777" w:rsidR="002E3C74" w:rsidRPr="0022081F" w:rsidRDefault="002E3C74" w:rsidP="00FC2316">
            <w:pPr>
              <w:keepNext/>
              <w:keepLines/>
              <w:tabs>
                <w:tab w:val="left" w:pos="288"/>
                <w:tab w:val="left" w:pos="576"/>
                <w:tab w:val="left" w:pos="864"/>
                <w:tab w:val="left" w:pos="1152"/>
              </w:tabs>
              <w:spacing w:before="40" w:after="82" w:line="210" w:lineRule="exact"/>
              <w:ind w:left="144" w:right="43"/>
              <w:rPr>
                <w:color w:val="000000" w:themeColor="text1"/>
                <w:sz w:val="17"/>
              </w:rPr>
            </w:pPr>
            <w:r w:rsidRPr="0022081F">
              <w:rPr>
                <w:color w:val="000000" w:themeColor="text1"/>
                <w:sz w:val="17"/>
              </w:rPr>
              <w:t xml:space="preserve">Number of sessions in 2026: 2 </w:t>
            </w:r>
          </w:p>
        </w:tc>
        <w:tc>
          <w:tcPr>
            <w:tcW w:w="720" w:type="dxa"/>
            <w:shd w:val="clear" w:color="auto" w:fill="auto"/>
          </w:tcPr>
          <w:p w14:paraId="034A3F55" w14:textId="77777777" w:rsidR="002E3C74" w:rsidRPr="0022081F" w:rsidRDefault="002E3C74" w:rsidP="00FC2316">
            <w:pPr>
              <w:keepNext/>
              <w:keepLines/>
              <w:tabs>
                <w:tab w:val="left" w:pos="288"/>
                <w:tab w:val="left" w:pos="576"/>
                <w:tab w:val="left" w:pos="864"/>
                <w:tab w:val="left" w:pos="1152"/>
              </w:tabs>
              <w:spacing w:before="40" w:after="81" w:line="210" w:lineRule="exact"/>
              <w:ind w:left="144" w:right="43"/>
              <w:jc w:val="right"/>
              <w:rPr>
                <w:color w:val="000000" w:themeColor="text1"/>
                <w:sz w:val="17"/>
              </w:rPr>
            </w:pPr>
            <w:r w:rsidRPr="0022081F">
              <w:rPr>
                <w:color w:val="000000" w:themeColor="text1"/>
                <w:sz w:val="17"/>
              </w:rPr>
              <w:t>823.1</w:t>
            </w:r>
          </w:p>
        </w:tc>
        <w:tc>
          <w:tcPr>
            <w:tcW w:w="720" w:type="dxa"/>
            <w:shd w:val="clear" w:color="auto" w:fill="auto"/>
          </w:tcPr>
          <w:p w14:paraId="526C4DBC" w14:textId="77777777" w:rsidR="002E3C74" w:rsidRPr="0022081F" w:rsidRDefault="002E3C74" w:rsidP="00FC2316">
            <w:pPr>
              <w:keepNext/>
              <w:keepLines/>
              <w:tabs>
                <w:tab w:val="left" w:pos="288"/>
                <w:tab w:val="left" w:pos="576"/>
                <w:tab w:val="left" w:pos="864"/>
                <w:tab w:val="left" w:pos="1152"/>
              </w:tabs>
              <w:spacing w:before="40" w:after="81" w:line="210" w:lineRule="exact"/>
              <w:ind w:left="144" w:right="43"/>
              <w:jc w:val="right"/>
              <w:rPr>
                <w:color w:val="000000" w:themeColor="text1"/>
                <w:sz w:val="17"/>
              </w:rPr>
            </w:pPr>
            <w:r w:rsidRPr="0022081F">
              <w:rPr>
                <w:color w:val="000000" w:themeColor="text1"/>
                <w:sz w:val="17"/>
              </w:rPr>
              <w:t>823.1</w:t>
            </w:r>
          </w:p>
        </w:tc>
      </w:tr>
      <w:tr w:rsidR="002E3C74" w:rsidRPr="0022081F" w14:paraId="723616FA" w14:textId="77777777" w:rsidTr="00FC2316">
        <w:tc>
          <w:tcPr>
            <w:tcW w:w="1890" w:type="dxa"/>
            <w:tcBorders>
              <w:top w:val="single" w:sz="4" w:space="0" w:color="auto"/>
              <w:bottom w:val="single" w:sz="12" w:space="0" w:color="auto"/>
            </w:tcBorders>
            <w:shd w:val="clear" w:color="auto" w:fill="auto"/>
            <w:vAlign w:val="bottom"/>
          </w:tcPr>
          <w:p w14:paraId="2FB03F87" w14:textId="77777777" w:rsidR="002E3C74" w:rsidRPr="0022081F" w:rsidRDefault="002E3C74" w:rsidP="00FC2316">
            <w:pPr>
              <w:keepNext/>
              <w:keepLines/>
              <w:tabs>
                <w:tab w:val="left" w:pos="288"/>
                <w:tab w:val="left" w:pos="576"/>
                <w:tab w:val="left" w:pos="864"/>
                <w:tab w:val="left" w:pos="1152"/>
              </w:tabs>
              <w:spacing w:before="81" w:after="81" w:line="210" w:lineRule="exact"/>
              <w:ind w:right="43"/>
              <w:jc w:val="both"/>
              <w:rPr>
                <w:b/>
                <w:color w:val="000000" w:themeColor="text1"/>
                <w:sz w:val="17"/>
              </w:rPr>
            </w:pPr>
            <w:r w:rsidRPr="0022081F">
              <w:rPr>
                <w:b/>
                <w:color w:val="000000" w:themeColor="text1"/>
                <w:sz w:val="17"/>
              </w:rPr>
              <w:tab/>
              <w:t>Total</w:t>
            </w:r>
          </w:p>
        </w:tc>
        <w:tc>
          <w:tcPr>
            <w:tcW w:w="6480" w:type="dxa"/>
            <w:tcBorders>
              <w:top w:val="single" w:sz="4" w:space="0" w:color="auto"/>
              <w:bottom w:val="single" w:sz="12" w:space="0" w:color="auto"/>
            </w:tcBorders>
            <w:shd w:val="clear" w:color="auto" w:fill="auto"/>
            <w:vAlign w:val="bottom"/>
          </w:tcPr>
          <w:p w14:paraId="1781ED78" w14:textId="77777777" w:rsidR="002E3C74" w:rsidRPr="0022081F" w:rsidRDefault="002E3C74" w:rsidP="00FC2316">
            <w:pPr>
              <w:keepNext/>
              <w:keepLines/>
              <w:tabs>
                <w:tab w:val="left" w:pos="288"/>
                <w:tab w:val="left" w:pos="576"/>
                <w:tab w:val="left" w:pos="864"/>
                <w:tab w:val="left" w:pos="1152"/>
              </w:tabs>
              <w:spacing w:before="81" w:after="81" w:line="210" w:lineRule="exact"/>
              <w:ind w:left="144" w:right="43"/>
              <w:jc w:val="right"/>
              <w:rPr>
                <w:b/>
                <w:color w:val="000000" w:themeColor="text1"/>
                <w:sz w:val="17"/>
              </w:rPr>
            </w:pPr>
          </w:p>
        </w:tc>
        <w:tc>
          <w:tcPr>
            <w:tcW w:w="720" w:type="dxa"/>
            <w:tcBorders>
              <w:top w:val="single" w:sz="4" w:space="0" w:color="auto"/>
              <w:bottom w:val="single" w:sz="12" w:space="0" w:color="auto"/>
            </w:tcBorders>
            <w:shd w:val="clear" w:color="auto" w:fill="auto"/>
            <w:vAlign w:val="center"/>
          </w:tcPr>
          <w:p w14:paraId="6E7FDCBF" w14:textId="77777777" w:rsidR="002E3C74" w:rsidRPr="0022081F" w:rsidRDefault="002E3C74" w:rsidP="00FC2316">
            <w:pPr>
              <w:keepNext/>
              <w:keepLines/>
              <w:tabs>
                <w:tab w:val="left" w:pos="288"/>
                <w:tab w:val="left" w:pos="576"/>
                <w:tab w:val="left" w:pos="864"/>
                <w:tab w:val="left" w:pos="1152"/>
              </w:tabs>
              <w:spacing w:before="81" w:after="81" w:line="210" w:lineRule="exact"/>
              <w:ind w:left="144" w:right="43"/>
              <w:jc w:val="right"/>
              <w:rPr>
                <w:b/>
                <w:bCs/>
                <w:color w:val="000000" w:themeColor="text1"/>
                <w:sz w:val="17"/>
                <w:szCs w:val="17"/>
              </w:rPr>
            </w:pPr>
            <w:r w:rsidRPr="0022081F">
              <w:rPr>
                <w:b/>
                <w:bCs/>
                <w:color w:val="000000" w:themeColor="text1"/>
                <w:sz w:val="17"/>
                <w:szCs w:val="17"/>
              </w:rPr>
              <w:t>823.1</w:t>
            </w:r>
          </w:p>
        </w:tc>
        <w:tc>
          <w:tcPr>
            <w:tcW w:w="720" w:type="dxa"/>
            <w:tcBorders>
              <w:top w:val="single" w:sz="4" w:space="0" w:color="auto"/>
              <w:bottom w:val="single" w:sz="12" w:space="0" w:color="auto"/>
            </w:tcBorders>
            <w:shd w:val="clear" w:color="auto" w:fill="auto"/>
            <w:vAlign w:val="center"/>
          </w:tcPr>
          <w:p w14:paraId="3A448885" w14:textId="77777777" w:rsidR="002E3C74" w:rsidRPr="0022081F" w:rsidRDefault="002E3C74" w:rsidP="00FC2316">
            <w:pPr>
              <w:keepNext/>
              <w:keepLines/>
              <w:tabs>
                <w:tab w:val="left" w:pos="288"/>
                <w:tab w:val="left" w:pos="576"/>
                <w:tab w:val="left" w:pos="864"/>
                <w:tab w:val="left" w:pos="1152"/>
              </w:tabs>
              <w:spacing w:before="81" w:after="81" w:line="210" w:lineRule="exact"/>
              <w:ind w:left="144" w:right="43"/>
              <w:jc w:val="right"/>
              <w:rPr>
                <w:b/>
                <w:bCs/>
                <w:color w:val="000000" w:themeColor="text1"/>
                <w:sz w:val="17"/>
                <w:szCs w:val="17"/>
              </w:rPr>
            </w:pPr>
            <w:r w:rsidRPr="0022081F">
              <w:rPr>
                <w:b/>
                <w:bCs/>
                <w:color w:val="000000" w:themeColor="text1"/>
                <w:sz w:val="17"/>
                <w:szCs w:val="17"/>
              </w:rPr>
              <w:t>823.1</w:t>
            </w:r>
          </w:p>
        </w:tc>
      </w:tr>
      <w:bookmarkEnd w:id="5"/>
    </w:tbl>
    <w:p w14:paraId="201C6BA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5AE92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AFE7F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15.86</w:t>
      </w:r>
      <w:r w:rsidRPr="0022081F">
        <w:tab/>
        <w:t>The proposed regular budget resources for 2026 amount to $823,100 and reflect no change compared with the approved budget for 2025. Additional details on the distribution of the proposed resources for 2026 are reflected in table 15.15 and figure 15.XVI.</w:t>
      </w:r>
    </w:p>
    <w:p w14:paraId="2E63DF4E"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A799E"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15.15</w:t>
      </w:r>
    </w:p>
    <w:p w14:paraId="1D988AC7"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Policymaking organs: evolution of financial resources</w:t>
      </w:r>
    </w:p>
    <w:p w14:paraId="0010A8B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1A26608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53182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shd w:val="clear" w:color="auto" w:fill="FFFFFF" w:themeFill="background1"/>
        <w:tblLayout w:type="fixed"/>
        <w:tblCellMar>
          <w:left w:w="0" w:type="dxa"/>
          <w:right w:w="0" w:type="dxa"/>
        </w:tblCellMar>
        <w:tblLook w:val="0000" w:firstRow="0" w:lastRow="0" w:firstColumn="0" w:lastColumn="0" w:noHBand="0" w:noVBand="0"/>
      </w:tblPr>
      <w:tblGrid>
        <w:gridCol w:w="2417"/>
        <w:gridCol w:w="906"/>
        <w:gridCol w:w="944"/>
        <w:gridCol w:w="961"/>
        <w:gridCol w:w="1001"/>
        <w:gridCol w:w="810"/>
        <w:gridCol w:w="993"/>
        <w:gridCol w:w="914"/>
        <w:gridCol w:w="904"/>
      </w:tblGrid>
      <w:tr w:rsidR="002E3C74" w:rsidRPr="0022081F" w14:paraId="7A6C16B2" w14:textId="77777777" w:rsidTr="00FC2316">
        <w:trPr>
          <w:tblHeader/>
        </w:trPr>
        <w:tc>
          <w:tcPr>
            <w:tcW w:w="1227" w:type="pct"/>
            <w:vMerge w:val="restart"/>
            <w:tcBorders>
              <w:top w:val="single" w:sz="4" w:space="0" w:color="auto"/>
            </w:tcBorders>
            <w:shd w:val="clear" w:color="auto" w:fill="FFFFFF" w:themeFill="background1"/>
            <w:vAlign w:val="bottom"/>
          </w:tcPr>
          <w:p w14:paraId="07D18ABE"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60" w:type="pct"/>
            <w:vMerge w:val="restart"/>
            <w:tcBorders>
              <w:top w:val="single" w:sz="4" w:space="0" w:color="auto"/>
            </w:tcBorders>
            <w:shd w:val="clear" w:color="auto" w:fill="FFFFFF" w:themeFill="background1"/>
            <w:vAlign w:val="bottom"/>
          </w:tcPr>
          <w:p w14:paraId="0CC459BE"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2024 expenditure</w:t>
            </w:r>
          </w:p>
        </w:tc>
        <w:tc>
          <w:tcPr>
            <w:tcW w:w="479" w:type="pct"/>
            <w:vMerge w:val="restart"/>
            <w:tcBorders>
              <w:top w:val="single" w:sz="4" w:space="0" w:color="auto"/>
            </w:tcBorders>
            <w:shd w:val="clear" w:color="auto" w:fill="FFFFFF" w:themeFill="background1"/>
            <w:vAlign w:val="bottom"/>
          </w:tcPr>
          <w:p w14:paraId="63B382C5"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2025 approved</w:t>
            </w:r>
          </w:p>
        </w:tc>
        <w:tc>
          <w:tcPr>
            <w:tcW w:w="2374" w:type="pct"/>
            <w:gridSpan w:val="5"/>
            <w:tcBorders>
              <w:top w:val="single" w:sz="4" w:space="0" w:color="auto"/>
              <w:bottom w:val="single" w:sz="4" w:space="0" w:color="auto"/>
            </w:tcBorders>
            <w:shd w:val="clear" w:color="auto" w:fill="FFFFFF" w:themeFill="background1"/>
            <w:vAlign w:val="bottom"/>
          </w:tcPr>
          <w:p w14:paraId="78ACBAF8"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24"/>
              </w:rPr>
            </w:pPr>
            <w:r w:rsidRPr="0022081F">
              <w:rPr>
                <w:rFonts w:eastAsia="Times New Roman"/>
                <w:i/>
                <w:color w:val="000000" w:themeColor="text1"/>
                <w:sz w:val="14"/>
                <w:szCs w:val="24"/>
              </w:rPr>
              <w:t>Changes</w:t>
            </w:r>
          </w:p>
        </w:tc>
        <w:tc>
          <w:tcPr>
            <w:tcW w:w="460" w:type="pct"/>
            <w:vMerge w:val="restart"/>
            <w:tcBorders>
              <w:top w:val="single" w:sz="4" w:space="0" w:color="auto"/>
              <w:bottom w:val="single" w:sz="8" w:space="0" w:color="auto"/>
            </w:tcBorders>
            <w:shd w:val="clear" w:color="auto" w:fill="FFFFFF" w:themeFill="background1"/>
            <w:vAlign w:val="bottom"/>
          </w:tcPr>
          <w:p w14:paraId="158DC285"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2026 </w:t>
            </w:r>
            <w:r w:rsidRPr="0022081F">
              <w:rPr>
                <w:rFonts w:eastAsia="Times New Roman"/>
                <w:i/>
                <w:color w:val="000000" w:themeColor="text1"/>
                <w:sz w:val="14"/>
                <w:szCs w:val="24"/>
              </w:rPr>
              <w:br/>
              <w:t xml:space="preserve">estimate </w:t>
            </w:r>
          </w:p>
        </w:tc>
      </w:tr>
      <w:tr w:rsidR="002E3C74" w:rsidRPr="0022081F" w14:paraId="15FA8947" w14:textId="77777777" w:rsidTr="00FC2316">
        <w:trPr>
          <w:tblHeader/>
        </w:trPr>
        <w:tc>
          <w:tcPr>
            <w:tcW w:w="1227" w:type="pct"/>
            <w:vMerge/>
            <w:tcBorders>
              <w:bottom w:val="single" w:sz="12" w:space="0" w:color="auto"/>
            </w:tcBorders>
            <w:shd w:val="clear" w:color="auto" w:fill="FFFFFF" w:themeFill="background1"/>
            <w:vAlign w:val="bottom"/>
          </w:tcPr>
          <w:p w14:paraId="1FAF9537"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60" w:type="pct"/>
            <w:vMerge/>
            <w:tcBorders>
              <w:bottom w:val="single" w:sz="12" w:space="0" w:color="auto"/>
            </w:tcBorders>
            <w:shd w:val="clear" w:color="auto" w:fill="FFFFFF" w:themeFill="background1"/>
            <w:vAlign w:val="bottom"/>
          </w:tcPr>
          <w:p w14:paraId="2DFC1DD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79" w:type="pct"/>
            <w:vMerge/>
            <w:tcBorders>
              <w:bottom w:val="single" w:sz="12" w:space="0" w:color="auto"/>
            </w:tcBorders>
            <w:shd w:val="clear" w:color="auto" w:fill="FFFFFF" w:themeFill="background1"/>
            <w:vAlign w:val="bottom"/>
          </w:tcPr>
          <w:p w14:paraId="3C11D085"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88" w:type="pct"/>
            <w:tcBorders>
              <w:top w:val="single" w:sz="4" w:space="0" w:color="auto"/>
              <w:bottom w:val="single" w:sz="12" w:space="0" w:color="auto"/>
            </w:tcBorders>
            <w:shd w:val="clear" w:color="auto" w:fill="FFFFFF" w:themeFill="background1"/>
            <w:vAlign w:val="bottom"/>
          </w:tcPr>
          <w:p w14:paraId="12794B1F"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Technical adjustments</w:t>
            </w:r>
          </w:p>
        </w:tc>
        <w:tc>
          <w:tcPr>
            <w:tcW w:w="508" w:type="pct"/>
            <w:tcBorders>
              <w:top w:val="single" w:sz="4" w:space="0" w:color="auto"/>
              <w:bottom w:val="single" w:sz="12" w:space="0" w:color="auto"/>
            </w:tcBorders>
            <w:shd w:val="clear" w:color="auto" w:fill="FFFFFF" w:themeFill="background1"/>
            <w:vAlign w:val="bottom"/>
          </w:tcPr>
          <w:p w14:paraId="52439EB4"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0"/>
                <w:sz w:val="14"/>
                <w:szCs w:val="14"/>
              </w:rPr>
            </w:pPr>
            <w:r w:rsidRPr="0022081F">
              <w:rPr>
                <w:rFonts w:eastAsia="Times New Roman"/>
                <w:i/>
                <w:color w:val="000000" w:themeColor="text1"/>
                <w:spacing w:val="0"/>
                <w:sz w:val="14"/>
                <w:szCs w:val="14"/>
              </w:rPr>
              <w:t>New/expanded mandates</w:t>
            </w:r>
          </w:p>
        </w:tc>
        <w:tc>
          <w:tcPr>
            <w:tcW w:w="411" w:type="pct"/>
            <w:tcBorders>
              <w:top w:val="single" w:sz="4" w:space="0" w:color="auto"/>
              <w:bottom w:val="single" w:sz="12" w:space="0" w:color="auto"/>
            </w:tcBorders>
            <w:shd w:val="clear" w:color="auto" w:fill="FFFFFF" w:themeFill="background1"/>
            <w:vAlign w:val="bottom"/>
          </w:tcPr>
          <w:p w14:paraId="072C534F"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Other </w:t>
            </w:r>
          </w:p>
        </w:tc>
        <w:tc>
          <w:tcPr>
            <w:tcW w:w="504" w:type="pct"/>
            <w:tcBorders>
              <w:top w:val="single" w:sz="4" w:space="0" w:color="auto"/>
              <w:bottom w:val="single" w:sz="12" w:space="0" w:color="auto"/>
            </w:tcBorders>
            <w:shd w:val="clear" w:color="auto" w:fill="FFFFFF" w:themeFill="background1"/>
            <w:vAlign w:val="bottom"/>
          </w:tcPr>
          <w:p w14:paraId="4A84B11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Total</w:t>
            </w:r>
          </w:p>
        </w:tc>
        <w:tc>
          <w:tcPr>
            <w:tcW w:w="464" w:type="pct"/>
            <w:tcBorders>
              <w:top w:val="single" w:sz="4" w:space="0" w:color="auto"/>
              <w:bottom w:val="single" w:sz="12" w:space="0" w:color="auto"/>
            </w:tcBorders>
            <w:shd w:val="clear" w:color="auto" w:fill="FFFFFF" w:themeFill="background1"/>
            <w:vAlign w:val="bottom"/>
          </w:tcPr>
          <w:p w14:paraId="5F8AFD2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Percentage </w:t>
            </w:r>
          </w:p>
        </w:tc>
        <w:tc>
          <w:tcPr>
            <w:tcW w:w="460" w:type="pct"/>
            <w:vMerge/>
            <w:tcBorders>
              <w:bottom w:val="single" w:sz="12" w:space="0" w:color="auto"/>
            </w:tcBorders>
            <w:shd w:val="clear" w:color="auto" w:fill="FFFFFF" w:themeFill="background1"/>
            <w:vAlign w:val="bottom"/>
          </w:tcPr>
          <w:p w14:paraId="721E7850"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26518AE3" w14:textId="77777777" w:rsidTr="00FC2316">
        <w:trPr>
          <w:trHeight w:hRule="exact" w:val="115"/>
          <w:tblHeader/>
        </w:trPr>
        <w:tc>
          <w:tcPr>
            <w:tcW w:w="1227" w:type="pct"/>
            <w:tcBorders>
              <w:top w:val="single" w:sz="12" w:space="0" w:color="auto"/>
            </w:tcBorders>
            <w:shd w:val="clear" w:color="auto" w:fill="FFFFFF" w:themeFill="background1"/>
            <w:vAlign w:val="bottom"/>
          </w:tcPr>
          <w:p w14:paraId="47713824"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60" w:type="pct"/>
            <w:tcBorders>
              <w:top w:val="single" w:sz="12" w:space="0" w:color="auto"/>
            </w:tcBorders>
            <w:shd w:val="clear" w:color="auto" w:fill="FFFFFF" w:themeFill="background1"/>
          </w:tcPr>
          <w:p w14:paraId="5D83A4A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9" w:type="pct"/>
            <w:tcBorders>
              <w:top w:val="single" w:sz="12" w:space="0" w:color="auto"/>
            </w:tcBorders>
            <w:shd w:val="clear" w:color="auto" w:fill="FFFFFF" w:themeFill="background1"/>
            <w:vAlign w:val="bottom"/>
          </w:tcPr>
          <w:p w14:paraId="1E4F8F6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88" w:type="pct"/>
            <w:tcBorders>
              <w:top w:val="single" w:sz="12" w:space="0" w:color="auto"/>
            </w:tcBorders>
            <w:shd w:val="clear" w:color="auto" w:fill="FFFFFF" w:themeFill="background1"/>
            <w:vAlign w:val="bottom"/>
          </w:tcPr>
          <w:p w14:paraId="6D3C3C6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08" w:type="pct"/>
            <w:tcBorders>
              <w:top w:val="single" w:sz="12" w:space="0" w:color="auto"/>
            </w:tcBorders>
            <w:shd w:val="clear" w:color="auto" w:fill="FFFFFF" w:themeFill="background1"/>
            <w:vAlign w:val="bottom"/>
          </w:tcPr>
          <w:p w14:paraId="3AE51B4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11" w:type="pct"/>
            <w:tcBorders>
              <w:top w:val="single" w:sz="12" w:space="0" w:color="auto"/>
            </w:tcBorders>
            <w:shd w:val="clear" w:color="auto" w:fill="FFFFFF" w:themeFill="background1"/>
            <w:vAlign w:val="bottom"/>
          </w:tcPr>
          <w:p w14:paraId="0255062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04" w:type="pct"/>
            <w:tcBorders>
              <w:top w:val="single" w:sz="12" w:space="0" w:color="auto"/>
            </w:tcBorders>
            <w:shd w:val="clear" w:color="auto" w:fill="FFFFFF" w:themeFill="background1"/>
            <w:vAlign w:val="bottom"/>
          </w:tcPr>
          <w:p w14:paraId="12D9F45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64" w:type="pct"/>
            <w:tcBorders>
              <w:top w:val="single" w:sz="12" w:space="0" w:color="auto"/>
            </w:tcBorders>
            <w:shd w:val="clear" w:color="auto" w:fill="FFFFFF" w:themeFill="background1"/>
            <w:vAlign w:val="bottom"/>
          </w:tcPr>
          <w:p w14:paraId="4E7E7B5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60" w:type="pct"/>
            <w:tcBorders>
              <w:top w:val="single" w:sz="12" w:space="0" w:color="auto"/>
            </w:tcBorders>
            <w:shd w:val="clear" w:color="auto" w:fill="FFFFFF" w:themeFill="background1"/>
            <w:vAlign w:val="bottom"/>
          </w:tcPr>
          <w:p w14:paraId="654F17D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2E3C74" w:rsidRPr="0022081F" w14:paraId="2DB2D0C1" w14:textId="77777777" w:rsidTr="00FC2316">
        <w:tc>
          <w:tcPr>
            <w:tcW w:w="5000" w:type="pct"/>
            <w:gridSpan w:val="9"/>
            <w:shd w:val="clear" w:color="auto" w:fill="FFFFFF" w:themeFill="background1"/>
          </w:tcPr>
          <w:p w14:paraId="2149F7C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22081F">
              <w:rPr>
                <w:b/>
                <w:color w:val="000000" w:themeColor="text1"/>
                <w:sz w:val="17"/>
              </w:rPr>
              <w:t>Financial resources by main category of expenditure</w:t>
            </w:r>
          </w:p>
        </w:tc>
      </w:tr>
      <w:tr w:rsidR="002E3C74" w:rsidRPr="0022081F" w14:paraId="1CBF1DF4" w14:textId="77777777" w:rsidTr="00FC2316">
        <w:trPr>
          <w:trHeight w:val="170"/>
        </w:trPr>
        <w:tc>
          <w:tcPr>
            <w:tcW w:w="1227" w:type="pct"/>
            <w:shd w:val="clear" w:color="auto" w:fill="FFFFFF" w:themeFill="background1"/>
            <w:vAlign w:val="center"/>
          </w:tcPr>
          <w:p w14:paraId="3FFF3895"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Posts</w:t>
            </w:r>
          </w:p>
        </w:tc>
        <w:tc>
          <w:tcPr>
            <w:tcW w:w="460" w:type="pct"/>
            <w:shd w:val="clear" w:color="auto" w:fill="FFFFFF" w:themeFill="background1"/>
            <w:vAlign w:val="bottom"/>
          </w:tcPr>
          <w:p w14:paraId="3D2A760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694.5</w:t>
            </w:r>
          </w:p>
        </w:tc>
        <w:tc>
          <w:tcPr>
            <w:tcW w:w="479" w:type="pct"/>
            <w:shd w:val="clear" w:color="auto" w:fill="FFFFFF" w:themeFill="background1"/>
            <w:vAlign w:val="bottom"/>
          </w:tcPr>
          <w:p w14:paraId="20FE085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773.9</w:t>
            </w:r>
          </w:p>
        </w:tc>
        <w:tc>
          <w:tcPr>
            <w:tcW w:w="488" w:type="pct"/>
            <w:shd w:val="clear" w:color="auto" w:fill="FFFFFF" w:themeFill="background1"/>
            <w:vAlign w:val="bottom"/>
          </w:tcPr>
          <w:p w14:paraId="4C91B9E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08" w:type="pct"/>
            <w:shd w:val="clear" w:color="auto" w:fill="FFFFFF" w:themeFill="background1"/>
            <w:vAlign w:val="bottom"/>
          </w:tcPr>
          <w:p w14:paraId="0D94DE4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1" w:type="pct"/>
            <w:shd w:val="clear" w:color="auto" w:fill="FFFFFF" w:themeFill="background1"/>
            <w:vAlign w:val="bottom"/>
          </w:tcPr>
          <w:p w14:paraId="231F4493"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04" w:type="pct"/>
            <w:shd w:val="clear" w:color="auto" w:fill="FFFFFF" w:themeFill="background1"/>
            <w:vAlign w:val="bottom"/>
          </w:tcPr>
          <w:p w14:paraId="0196708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64" w:type="pct"/>
            <w:shd w:val="clear" w:color="auto" w:fill="FFFFFF" w:themeFill="background1"/>
            <w:vAlign w:val="bottom"/>
          </w:tcPr>
          <w:p w14:paraId="0367BC9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60" w:type="pct"/>
            <w:shd w:val="clear" w:color="auto" w:fill="FFFFFF" w:themeFill="background1"/>
            <w:vAlign w:val="bottom"/>
          </w:tcPr>
          <w:p w14:paraId="3DB9D221"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773.9</w:t>
            </w:r>
          </w:p>
        </w:tc>
      </w:tr>
      <w:tr w:rsidR="002E3C74" w:rsidRPr="0022081F" w14:paraId="1F8C0DF4" w14:textId="77777777" w:rsidTr="00FC2316">
        <w:trPr>
          <w:trHeight w:val="170"/>
        </w:trPr>
        <w:tc>
          <w:tcPr>
            <w:tcW w:w="1227" w:type="pct"/>
            <w:shd w:val="clear" w:color="auto" w:fill="FFFFFF" w:themeFill="background1"/>
            <w:vAlign w:val="center"/>
          </w:tcPr>
          <w:p w14:paraId="6AECEBAF"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Non-post</w:t>
            </w:r>
          </w:p>
        </w:tc>
        <w:tc>
          <w:tcPr>
            <w:tcW w:w="460" w:type="pct"/>
            <w:shd w:val="clear" w:color="auto" w:fill="FFFFFF" w:themeFill="background1"/>
            <w:vAlign w:val="bottom"/>
          </w:tcPr>
          <w:p w14:paraId="1E1A94CF"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38.7</w:t>
            </w:r>
          </w:p>
        </w:tc>
        <w:tc>
          <w:tcPr>
            <w:tcW w:w="479" w:type="pct"/>
            <w:shd w:val="clear" w:color="auto" w:fill="FFFFFF" w:themeFill="background1"/>
            <w:vAlign w:val="bottom"/>
          </w:tcPr>
          <w:p w14:paraId="7CCB82F7"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49.2</w:t>
            </w:r>
          </w:p>
        </w:tc>
        <w:tc>
          <w:tcPr>
            <w:tcW w:w="488" w:type="pct"/>
            <w:shd w:val="clear" w:color="auto" w:fill="FFFFFF" w:themeFill="background1"/>
            <w:vAlign w:val="bottom"/>
          </w:tcPr>
          <w:p w14:paraId="266C3FA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08" w:type="pct"/>
            <w:shd w:val="clear" w:color="auto" w:fill="FFFFFF" w:themeFill="background1"/>
            <w:vAlign w:val="bottom"/>
          </w:tcPr>
          <w:p w14:paraId="21D2E8AC"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1" w:type="pct"/>
            <w:shd w:val="clear" w:color="auto" w:fill="FFFFFF" w:themeFill="background1"/>
            <w:vAlign w:val="bottom"/>
          </w:tcPr>
          <w:p w14:paraId="3334E3C1"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color w:val="000000" w:themeColor="text1"/>
              </w:rPr>
            </w:pPr>
            <w:r w:rsidRPr="0022081F">
              <w:rPr>
                <w:rFonts w:eastAsia="Times New Roman"/>
                <w:color w:val="000000" w:themeColor="text1"/>
                <w:sz w:val="17"/>
                <w:szCs w:val="17"/>
              </w:rPr>
              <w:t>–</w:t>
            </w:r>
          </w:p>
        </w:tc>
        <w:tc>
          <w:tcPr>
            <w:tcW w:w="504" w:type="pct"/>
            <w:shd w:val="clear" w:color="auto" w:fill="FFFFFF" w:themeFill="background1"/>
            <w:vAlign w:val="bottom"/>
          </w:tcPr>
          <w:p w14:paraId="0F1231B7"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color w:val="000000" w:themeColor="text1"/>
              </w:rPr>
            </w:pPr>
            <w:r w:rsidRPr="0022081F">
              <w:rPr>
                <w:rFonts w:eastAsia="Times New Roman"/>
                <w:color w:val="000000" w:themeColor="text1"/>
                <w:sz w:val="17"/>
                <w:szCs w:val="17"/>
              </w:rPr>
              <w:t>–</w:t>
            </w:r>
          </w:p>
        </w:tc>
        <w:tc>
          <w:tcPr>
            <w:tcW w:w="464" w:type="pct"/>
            <w:shd w:val="clear" w:color="auto" w:fill="FFFFFF" w:themeFill="background1"/>
            <w:vAlign w:val="bottom"/>
          </w:tcPr>
          <w:p w14:paraId="480A01B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color w:val="000000" w:themeColor="text1"/>
              </w:rPr>
            </w:pPr>
            <w:r w:rsidRPr="0022081F">
              <w:rPr>
                <w:rFonts w:eastAsia="Times New Roman"/>
                <w:color w:val="000000" w:themeColor="text1"/>
                <w:sz w:val="17"/>
                <w:szCs w:val="17"/>
              </w:rPr>
              <w:t>–</w:t>
            </w:r>
          </w:p>
        </w:tc>
        <w:tc>
          <w:tcPr>
            <w:tcW w:w="460" w:type="pct"/>
            <w:shd w:val="clear" w:color="auto" w:fill="FFFFFF" w:themeFill="background1"/>
            <w:vAlign w:val="bottom"/>
          </w:tcPr>
          <w:p w14:paraId="42F080DA"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color w:val="000000" w:themeColor="text1"/>
              </w:rPr>
            </w:pPr>
            <w:r w:rsidRPr="0022081F">
              <w:rPr>
                <w:rFonts w:eastAsia="Times New Roman"/>
                <w:color w:val="000000" w:themeColor="text1"/>
                <w:sz w:val="17"/>
                <w:szCs w:val="17"/>
              </w:rPr>
              <w:t>49.2</w:t>
            </w:r>
          </w:p>
        </w:tc>
      </w:tr>
      <w:tr w:rsidR="002E3C74" w:rsidRPr="0022081F" w14:paraId="6BDBCC12" w14:textId="77777777" w:rsidTr="00FC2316">
        <w:trPr>
          <w:trHeight w:val="170"/>
        </w:trPr>
        <w:tc>
          <w:tcPr>
            <w:tcW w:w="1227" w:type="pct"/>
            <w:tcBorders>
              <w:top w:val="single" w:sz="4" w:space="0" w:color="auto"/>
              <w:bottom w:val="single" w:sz="4" w:space="0" w:color="auto"/>
            </w:tcBorders>
            <w:shd w:val="clear" w:color="auto" w:fill="FFFFFF" w:themeFill="background1"/>
            <w:vAlign w:val="center"/>
          </w:tcPr>
          <w:p w14:paraId="5B000C8D"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60" w:type="pct"/>
            <w:tcBorders>
              <w:top w:val="single" w:sz="4" w:space="0" w:color="auto"/>
              <w:bottom w:val="single" w:sz="4" w:space="0" w:color="auto"/>
            </w:tcBorders>
            <w:shd w:val="clear" w:color="auto" w:fill="FFFFFF" w:themeFill="background1"/>
            <w:vAlign w:val="bottom"/>
          </w:tcPr>
          <w:p w14:paraId="2BEE5EE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733.2</w:t>
            </w:r>
          </w:p>
        </w:tc>
        <w:tc>
          <w:tcPr>
            <w:tcW w:w="479" w:type="pct"/>
            <w:tcBorders>
              <w:top w:val="single" w:sz="4" w:space="0" w:color="auto"/>
              <w:bottom w:val="single" w:sz="4" w:space="0" w:color="auto"/>
            </w:tcBorders>
            <w:shd w:val="clear" w:color="auto" w:fill="FFFFFF" w:themeFill="background1"/>
            <w:vAlign w:val="bottom"/>
          </w:tcPr>
          <w:p w14:paraId="72BCA4E7"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bCs/>
                <w:color w:val="000000" w:themeColor="text1"/>
                <w:sz w:val="17"/>
                <w:szCs w:val="17"/>
              </w:rPr>
              <w:t>823.1</w:t>
            </w:r>
          </w:p>
        </w:tc>
        <w:tc>
          <w:tcPr>
            <w:tcW w:w="488" w:type="pct"/>
            <w:tcBorders>
              <w:top w:val="single" w:sz="4" w:space="0" w:color="auto"/>
              <w:bottom w:val="single" w:sz="4" w:space="0" w:color="auto"/>
            </w:tcBorders>
            <w:shd w:val="clear" w:color="auto" w:fill="FFFFFF" w:themeFill="background1"/>
            <w:vAlign w:val="bottom"/>
          </w:tcPr>
          <w:p w14:paraId="4A0F26F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bCs/>
                <w:color w:val="000000" w:themeColor="text1"/>
                <w:sz w:val="17"/>
                <w:szCs w:val="17"/>
              </w:rPr>
              <w:t>–</w:t>
            </w:r>
          </w:p>
        </w:tc>
        <w:tc>
          <w:tcPr>
            <w:tcW w:w="508" w:type="pct"/>
            <w:tcBorders>
              <w:top w:val="single" w:sz="4" w:space="0" w:color="auto"/>
              <w:bottom w:val="single" w:sz="4" w:space="0" w:color="auto"/>
            </w:tcBorders>
            <w:shd w:val="clear" w:color="auto" w:fill="FFFFFF" w:themeFill="background1"/>
            <w:vAlign w:val="bottom"/>
          </w:tcPr>
          <w:p w14:paraId="4256545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bCs/>
                <w:color w:val="000000" w:themeColor="text1"/>
                <w:sz w:val="17"/>
                <w:szCs w:val="17"/>
              </w:rPr>
              <w:t>–</w:t>
            </w:r>
          </w:p>
        </w:tc>
        <w:tc>
          <w:tcPr>
            <w:tcW w:w="411" w:type="pct"/>
            <w:tcBorders>
              <w:top w:val="single" w:sz="4" w:space="0" w:color="auto"/>
              <w:bottom w:val="single" w:sz="4" w:space="0" w:color="auto"/>
            </w:tcBorders>
            <w:shd w:val="clear" w:color="auto" w:fill="FFFFFF" w:themeFill="background1"/>
            <w:vAlign w:val="bottom"/>
          </w:tcPr>
          <w:p w14:paraId="04EEE84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color w:val="000000" w:themeColor="text1"/>
              </w:rPr>
            </w:pPr>
            <w:r w:rsidRPr="0022081F">
              <w:rPr>
                <w:rFonts w:eastAsia="Times New Roman"/>
                <w:b/>
                <w:bCs/>
                <w:color w:val="000000" w:themeColor="text1"/>
                <w:sz w:val="17"/>
                <w:szCs w:val="17"/>
              </w:rPr>
              <w:t>–</w:t>
            </w:r>
          </w:p>
        </w:tc>
        <w:tc>
          <w:tcPr>
            <w:tcW w:w="504" w:type="pct"/>
            <w:tcBorders>
              <w:top w:val="single" w:sz="4" w:space="0" w:color="auto"/>
              <w:bottom w:val="single" w:sz="4" w:space="0" w:color="auto"/>
            </w:tcBorders>
            <w:shd w:val="clear" w:color="auto" w:fill="FFFFFF" w:themeFill="background1"/>
            <w:vAlign w:val="bottom"/>
          </w:tcPr>
          <w:p w14:paraId="5C5093C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color w:val="000000" w:themeColor="text1"/>
              </w:rPr>
            </w:pPr>
            <w:r w:rsidRPr="0022081F">
              <w:rPr>
                <w:rFonts w:eastAsia="Times New Roman"/>
                <w:b/>
                <w:bCs/>
                <w:color w:val="000000" w:themeColor="text1"/>
                <w:sz w:val="17"/>
                <w:szCs w:val="17"/>
              </w:rPr>
              <w:t>–</w:t>
            </w:r>
          </w:p>
        </w:tc>
        <w:tc>
          <w:tcPr>
            <w:tcW w:w="464" w:type="pct"/>
            <w:tcBorders>
              <w:top w:val="single" w:sz="4" w:space="0" w:color="auto"/>
              <w:bottom w:val="single" w:sz="4" w:space="0" w:color="auto"/>
            </w:tcBorders>
            <w:shd w:val="clear" w:color="auto" w:fill="FFFFFF" w:themeFill="background1"/>
            <w:vAlign w:val="bottom"/>
          </w:tcPr>
          <w:p w14:paraId="1A41F96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bCs/>
                <w:color w:val="000000" w:themeColor="text1"/>
                <w:sz w:val="17"/>
                <w:szCs w:val="17"/>
              </w:rPr>
              <w:t>–</w:t>
            </w:r>
          </w:p>
        </w:tc>
        <w:tc>
          <w:tcPr>
            <w:tcW w:w="460" w:type="pct"/>
            <w:tcBorders>
              <w:top w:val="single" w:sz="4" w:space="0" w:color="auto"/>
              <w:bottom w:val="single" w:sz="4" w:space="0" w:color="auto"/>
            </w:tcBorders>
            <w:shd w:val="clear" w:color="auto" w:fill="FFFFFF" w:themeFill="background1"/>
            <w:vAlign w:val="bottom"/>
          </w:tcPr>
          <w:p w14:paraId="700ADD6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color w:val="000000" w:themeColor="text1"/>
              </w:rPr>
            </w:pPr>
            <w:r w:rsidRPr="0022081F">
              <w:rPr>
                <w:rFonts w:eastAsia="Times New Roman"/>
                <w:b/>
                <w:bCs/>
                <w:color w:val="000000" w:themeColor="text1"/>
                <w:sz w:val="17"/>
                <w:szCs w:val="17"/>
              </w:rPr>
              <w:t>823.1</w:t>
            </w:r>
          </w:p>
        </w:tc>
      </w:tr>
      <w:tr w:rsidR="002E3C74" w:rsidRPr="0022081F" w14:paraId="69BDCBB4" w14:textId="77777777" w:rsidTr="00FC2316">
        <w:trPr>
          <w:trHeight w:val="170"/>
        </w:trPr>
        <w:tc>
          <w:tcPr>
            <w:tcW w:w="5000" w:type="pct"/>
            <w:gridSpan w:val="9"/>
            <w:tcBorders>
              <w:top w:val="single" w:sz="4" w:space="0" w:color="auto"/>
            </w:tcBorders>
            <w:shd w:val="clear" w:color="auto" w:fill="FFFFFF" w:themeFill="background1"/>
            <w:vAlign w:val="center"/>
          </w:tcPr>
          <w:p w14:paraId="6A30B5DD" w14:textId="77777777" w:rsidR="002E3C74" w:rsidRPr="0022081F" w:rsidRDefault="002E3C74" w:rsidP="00FC2316">
            <w:pPr>
              <w:tabs>
                <w:tab w:val="left" w:pos="288"/>
                <w:tab w:val="left" w:pos="576"/>
                <w:tab w:val="left" w:pos="864"/>
                <w:tab w:val="left" w:pos="1152"/>
              </w:tabs>
              <w:spacing w:before="81" w:after="40" w:line="210" w:lineRule="exact"/>
              <w:ind w:right="43"/>
              <w:rPr>
                <w:b/>
                <w:color w:val="000000" w:themeColor="text1"/>
                <w:sz w:val="17"/>
                <w:szCs w:val="17"/>
              </w:rPr>
            </w:pPr>
            <w:r w:rsidRPr="0022081F">
              <w:rPr>
                <w:b/>
                <w:color w:val="000000" w:themeColor="text1"/>
                <w:sz w:val="17"/>
                <w:szCs w:val="17"/>
              </w:rPr>
              <w:t>Post resources by category</w:t>
            </w:r>
          </w:p>
        </w:tc>
      </w:tr>
      <w:tr w:rsidR="002E3C74" w:rsidRPr="0022081F" w14:paraId="5C09CF2B" w14:textId="77777777" w:rsidTr="00FC2316">
        <w:trPr>
          <w:trHeight w:val="170"/>
        </w:trPr>
        <w:tc>
          <w:tcPr>
            <w:tcW w:w="1227" w:type="pct"/>
            <w:shd w:val="clear" w:color="auto" w:fill="FFFFFF" w:themeFill="background1"/>
            <w:vAlign w:val="center"/>
          </w:tcPr>
          <w:p w14:paraId="313CB23A"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Professional and higher</w:t>
            </w:r>
          </w:p>
        </w:tc>
        <w:tc>
          <w:tcPr>
            <w:tcW w:w="460" w:type="pct"/>
            <w:shd w:val="clear" w:color="auto" w:fill="FFFFFF" w:themeFill="background1"/>
            <w:vAlign w:val="bottom"/>
          </w:tcPr>
          <w:p w14:paraId="008E1BE3"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79" w:type="pct"/>
            <w:shd w:val="clear" w:color="auto" w:fill="FFFFFF" w:themeFill="background1"/>
            <w:vAlign w:val="bottom"/>
          </w:tcPr>
          <w:p w14:paraId="66D08B8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3</w:t>
            </w:r>
          </w:p>
        </w:tc>
        <w:tc>
          <w:tcPr>
            <w:tcW w:w="488" w:type="pct"/>
            <w:shd w:val="clear" w:color="auto" w:fill="FFFFFF" w:themeFill="background1"/>
            <w:vAlign w:val="bottom"/>
          </w:tcPr>
          <w:p w14:paraId="6984F55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08" w:type="pct"/>
            <w:shd w:val="clear" w:color="auto" w:fill="FFFFFF" w:themeFill="background1"/>
            <w:vAlign w:val="bottom"/>
          </w:tcPr>
          <w:p w14:paraId="2CC4B3E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1" w:type="pct"/>
            <w:shd w:val="clear" w:color="auto" w:fill="FFFFFF" w:themeFill="background1"/>
            <w:vAlign w:val="bottom"/>
          </w:tcPr>
          <w:p w14:paraId="11360EE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04" w:type="pct"/>
            <w:shd w:val="clear" w:color="auto" w:fill="FFFFFF" w:themeFill="background1"/>
            <w:vAlign w:val="bottom"/>
          </w:tcPr>
          <w:p w14:paraId="61E60B3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64" w:type="pct"/>
            <w:shd w:val="clear" w:color="auto" w:fill="FFFFFF" w:themeFill="background1"/>
            <w:vAlign w:val="bottom"/>
          </w:tcPr>
          <w:p w14:paraId="5149BE6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60" w:type="pct"/>
            <w:shd w:val="clear" w:color="auto" w:fill="FFFFFF" w:themeFill="background1"/>
            <w:vAlign w:val="bottom"/>
          </w:tcPr>
          <w:p w14:paraId="151B86A9"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3</w:t>
            </w:r>
          </w:p>
        </w:tc>
      </w:tr>
      <w:tr w:rsidR="002E3C74" w:rsidRPr="0022081F" w14:paraId="4E667A38" w14:textId="77777777" w:rsidTr="00FC2316">
        <w:trPr>
          <w:trHeight w:val="170"/>
        </w:trPr>
        <w:tc>
          <w:tcPr>
            <w:tcW w:w="1227" w:type="pct"/>
            <w:tcBorders>
              <w:bottom w:val="single" w:sz="4" w:space="0" w:color="auto"/>
            </w:tcBorders>
            <w:shd w:val="clear" w:color="auto" w:fill="FFFFFF" w:themeFill="background1"/>
            <w:vAlign w:val="center"/>
          </w:tcPr>
          <w:p w14:paraId="7F5D9349"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General Service and related</w:t>
            </w:r>
          </w:p>
        </w:tc>
        <w:tc>
          <w:tcPr>
            <w:tcW w:w="460" w:type="pct"/>
            <w:tcBorders>
              <w:bottom w:val="single" w:sz="4" w:space="0" w:color="auto"/>
            </w:tcBorders>
            <w:shd w:val="clear" w:color="auto" w:fill="FFFFFF" w:themeFill="background1"/>
            <w:vAlign w:val="bottom"/>
          </w:tcPr>
          <w:p w14:paraId="43E8629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p>
        </w:tc>
        <w:tc>
          <w:tcPr>
            <w:tcW w:w="479" w:type="pct"/>
            <w:tcBorders>
              <w:bottom w:val="single" w:sz="4" w:space="0" w:color="auto"/>
            </w:tcBorders>
            <w:shd w:val="clear" w:color="auto" w:fill="FFFFFF" w:themeFill="background1"/>
            <w:vAlign w:val="bottom"/>
          </w:tcPr>
          <w:p w14:paraId="451AF32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3</w:t>
            </w:r>
          </w:p>
        </w:tc>
        <w:tc>
          <w:tcPr>
            <w:tcW w:w="488" w:type="pct"/>
            <w:tcBorders>
              <w:bottom w:val="single" w:sz="4" w:space="0" w:color="auto"/>
            </w:tcBorders>
            <w:shd w:val="clear" w:color="auto" w:fill="FFFFFF" w:themeFill="background1"/>
            <w:vAlign w:val="bottom"/>
          </w:tcPr>
          <w:p w14:paraId="35EDFC4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08" w:type="pct"/>
            <w:tcBorders>
              <w:bottom w:val="single" w:sz="4" w:space="0" w:color="auto"/>
            </w:tcBorders>
            <w:shd w:val="clear" w:color="auto" w:fill="FFFFFF" w:themeFill="background1"/>
            <w:vAlign w:val="bottom"/>
          </w:tcPr>
          <w:p w14:paraId="05F3E79E"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11" w:type="pct"/>
            <w:tcBorders>
              <w:bottom w:val="single" w:sz="4" w:space="0" w:color="auto"/>
            </w:tcBorders>
            <w:shd w:val="clear" w:color="auto" w:fill="FFFFFF" w:themeFill="background1"/>
            <w:vAlign w:val="bottom"/>
          </w:tcPr>
          <w:p w14:paraId="7909583C"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504" w:type="pct"/>
            <w:tcBorders>
              <w:bottom w:val="single" w:sz="4" w:space="0" w:color="auto"/>
            </w:tcBorders>
            <w:shd w:val="clear" w:color="auto" w:fill="FFFFFF" w:themeFill="background1"/>
            <w:vAlign w:val="bottom"/>
          </w:tcPr>
          <w:p w14:paraId="768AECB4"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64" w:type="pct"/>
            <w:tcBorders>
              <w:bottom w:val="single" w:sz="4" w:space="0" w:color="auto"/>
            </w:tcBorders>
            <w:shd w:val="clear" w:color="auto" w:fill="FFFFFF" w:themeFill="background1"/>
            <w:vAlign w:val="bottom"/>
          </w:tcPr>
          <w:p w14:paraId="4AA7BFC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w:t>
            </w:r>
          </w:p>
        </w:tc>
        <w:tc>
          <w:tcPr>
            <w:tcW w:w="460" w:type="pct"/>
            <w:tcBorders>
              <w:bottom w:val="single" w:sz="4" w:space="0" w:color="auto"/>
            </w:tcBorders>
            <w:shd w:val="clear" w:color="auto" w:fill="FFFFFF" w:themeFill="background1"/>
            <w:vAlign w:val="bottom"/>
          </w:tcPr>
          <w:p w14:paraId="20754861"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17"/>
              </w:rPr>
            </w:pPr>
            <w:r w:rsidRPr="0022081F">
              <w:rPr>
                <w:rFonts w:eastAsia="Times New Roman"/>
                <w:color w:val="000000" w:themeColor="text1"/>
                <w:sz w:val="17"/>
                <w:szCs w:val="17"/>
              </w:rPr>
              <w:t>3</w:t>
            </w:r>
          </w:p>
        </w:tc>
      </w:tr>
      <w:tr w:rsidR="002E3C74" w:rsidRPr="0022081F" w14:paraId="467517A8" w14:textId="77777777" w:rsidTr="00FC2316">
        <w:trPr>
          <w:trHeight w:val="170"/>
        </w:trPr>
        <w:tc>
          <w:tcPr>
            <w:tcW w:w="1227" w:type="pct"/>
            <w:tcBorders>
              <w:top w:val="single" w:sz="4" w:space="0" w:color="auto"/>
              <w:bottom w:val="single" w:sz="12" w:space="0" w:color="auto"/>
            </w:tcBorders>
            <w:shd w:val="clear" w:color="auto" w:fill="FFFFFF" w:themeFill="background1"/>
            <w:vAlign w:val="center"/>
          </w:tcPr>
          <w:p w14:paraId="4C6B8D09"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60" w:type="pct"/>
            <w:tcBorders>
              <w:top w:val="single" w:sz="4" w:space="0" w:color="auto"/>
              <w:bottom w:val="single" w:sz="12" w:space="0" w:color="auto"/>
            </w:tcBorders>
            <w:shd w:val="clear" w:color="auto" w:fill="FFFFFF" w:themeFill="background1"/>
            <w:vAlign w:val="bottom"/>
          </w:tcPr>
          <w:p w14:paraId="550E722D"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p>
        </w:tc>
        <w:tc>
          <w:tcPr>
            <w:tcW w:w="479" w:type="pct"/>
            <w:tcBorders>
              <w:top w:val="single" w:sz="4" w:space="0" w:color="auto"/>
              <w:bottom w:val="single" w:sz="12" w:space="0" w:color="auto"/>
            </w:tcBorders>
            <w:shd w:val="clear" w:color="auto" w:fill="FFFFFF" w:themeFill="background1"/>
            <w:vAlign w:val="bottom"/>
          </w:tcPr>
          <w:p w14:paraId="263F155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6</w:t>
            </w:r>
          </w:p>
        </w:tc>
        <w:tc>
          <w:tcPr>
            <w:tcW w:w="488" w:type="pct"/>
            <w:tcBorders>
              <w:top w:val="single" w:sz="4" w:space="0" w:color="auto"/>
              <w:bottom w:val="single" w:sz="12" w:space="0" w:color="auto"/>
            </w:tcBorders>
            <w:shd w:val="clear" w:color="auto" w:fill="FFFFFF" w:themeFill="background1"/>
            <w:vAlign w:val="bottom"/>
          </w:tcPr>
          <w:p w14:paraId="5D239C0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w:t>
            </w:r>
          </w:p>
        </w:tc>
        <w:tc>
          <w:tcPr>
            <w:tcW w:w="508" w:type="pct"/>
            <w:tcBorders>
              <w:top w:val="single" w:sz="4" w:space="0" w:color="auto"/>
              <w:bottom w:val="single" w:sz="12" w:space="0" w:color="auto"/>
            </w:tcBorders>
            <w:shd w:val="clear" w:color="auto" w:fill="FFFFFF" w:themeFill="background1"/>
            <w:vAlign w:val="bottom"/>
          </w:tcPr>
          <w:p w14:paraId="3A249892"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w:t>
            </w:r>
          </w:p>
        </w:tc>
        <w:tc>
          <w:tcPr>
            <w:tcW w:w="411" w:type="pct"/>
            <w:tcBorders>
              <w:top w:val="single" w:sz="4" w:space="0" w:color="auto"/>
              <w:bottom w:val="single" w:sz="12" w:space="0" w:color="auto"/>
            </w:tcBorders>
            <w:shd w:val="clear" w:color="auto" w:fill="FFFFFF" w:themeFill="background1"/>
            <w:vAlign w:val="bottom"/>
          </w:tcPr>
          <w:p w14:paraId="28FDFA73"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w:t>
            </w:r>
          </w:p>
        </w:tc>
        <w:tc>
          <w:tcPr>
            <w:tcW w:w="504" w:type="pct"/>
            <w:tcBorders>
              <w:top w:val="single" w:sz="4" w:space="0" w:color="auto"/>
              <w:bottom w:val="single" w:sz="12" w:space="0" w:color="auto"/>
            </w:tcBorders>
            <w:shd w:val="clear" w:color="auto" w:fill="FFFFFF" w:themeFill="background1"/>
            <w:vAlign w:val="bottom"/>
          </w:tcPr>
          <w:p w14:paraId="327DC659"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w:t>
            </w:r>
          </w:p>
        </w:tc>
        <w:tc>
          <w:tcPr>
            <w:tcW w:w="464" w:type="pct"/>
            <w:tcBorders>
              <w:top w:val="single" w:sz="4" w:space="0" w:color="auto"/>
              <w:bottom w:val="single" w:sz="12" w:space="0" w:color="auto"/>
            </w:tcBorders>
            <w:shd w:val="clear" w:color="auto" w:fill="FFFFFF" w:themeFill="background1"/>
            <w:vAlign w:val="bottom"/>
          </w:tcPr>
          <w:p w14:paraId="1E2F237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w:t>
            </w:r>
          </w:p>
        </w:tc>
        <w:tc>
          <w:tcPr>
            <w:tcW w:w="460" w:type="pct"/>
            <w:tcBorders>
              <w:top w:val="single" w:sz="4" w:space="0" w:color="auto"/>
              <w:bottom w:val="single" w:sz="12" w:space="0" w:color="auto"/>
            </w:tcBorders>
            <w:shd w:val="clear" w:color="auto" w:fill="FFFFFF" w:themeFill="background1"/>
            <w:vAlign w:val="bottom"/>
          </w:tcPr>
          <w:p w14:paraId="1171667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6</w:t>
            </w:r>
          </w:p>
        </w:tc>
      </w:tr>
    </w:tbl>
    <w:p w14:paraId="151970D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B5FD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67C219"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Figure 15.XVI</w:t>
      </w:r>
    </w:p>
    <w:p w14:paraId="468E0582"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 xml:space="preserve">Policymaking organs: distribution of proposed resources for 2026 </w:t>
      </w:r>
    </w:p>
    <w:p w14:paraId="5176308E"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(Number of posts/thousands of United States dollars)</w:t>
      </w:r>
    </w:p>
    <w:p w14:paraId="3E3199BE"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E3E5EB"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1248" behindDoc="0" locked="0" layoutInCell="1" allowOverlap="1" wp14:anchorId="4EE3F33F" wp14:editId="19F79E9E">
            <wp:simplePos x="0" y="0"/>
            <wp:positionH relativeFrom="column">
              <wp:posOffset>0</wp:posOffset>
            </wp:positionH>
            <wp:positionV relativeFrom="paragraph">
              <wp:posOffset>76200</wp:posOffset>
            </wp:positionV>
            <wp:extent cx="6196330" cy="2412365"/>
            <wp:effectExtent l="0" t="0" r="0" b="6985"/>
            <wp:wrapTopAndBottom/>
            <wp:docPr id="66781404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14044" name="Picture 1" descr="A pie chart with numbers and a diagram&#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6196330" cy="2412365"/>
                    </a:xfrm>
                    <a:prstGeom prst="rect">
                      <a:avLst/>
                    </a:prstGeom>
                  </pic:spPr>
                </pic:pic>
              </a:graphicData>
            </a:graphic>
            <wp14:sizeRelH relativeFrom="page">
              <wp14:pctWidth>0</wp14:pctWidth>
            </wp14:sizeRelH>
            <wp14:sizeRelV relativeFrom="page">
              <wp14:pctHeight>0</wp14:pctHeight>
            </wp14:sizeRelV>
          </wp:anchor>
        </w:drawing>
      </w:r>
    </w:p>
    <w:p w14:paraId="34F81E52"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B0013D"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C45A5"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78A588"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 xml:space="preserve">Executive direction and management </w:t>
      </w:r>
    </w:p>
    <w:p w14:paraId="4C731D0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2DB8C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7D58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15.87</w:t>
      </w:r>
      <w:r w:rsidRPr="0022081F">
        <w:tab/>
        <w:t>The executive direction and management component comprises the Office of the Executive Director, the Office of the Deputy Executive Director, the Office of the Chief of Staff, the liaison offices in New York, Brussels and Geneva, the Governing Bodies Secretariat, the Legal Unit and the Independent Evaluation Unit. The Executive Director is also supported by the Office of the Principal Adviser, which undertakes special assignments.</w:t>
      </w:r>
    </w:p>
    <w:p w14:paraId="1D67B7D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15.88</w:t>
      </w:r>
      <w:r w:rsidRPr="0022081F">
        <w:tab/>
        <w:t xml:space="preserve">The overall responsibilities of the executive direction and management component include the following functions: </w:t>
      </w:r>
    </w:p>
    <w:p w14:paraId="2F03BEF8"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2081F">
        <w:tab/>
      </w:r>
      <w:r w:rsidRPr="0022081F">
        <w:tab/>
        <w:t>(a)</w:t>
      </w:r>
      <w:r w:rsidRPr="0022081F">
        <w:tab/>
        <w:t xml:space="preserve">To provide overall direction, translating the vision of the Executive Director and the guidance from the Executive Board into the Programme’s work priorities; </w:t>
      </w:r>
    </w:p>
    <w:p w14:paraId="3DC1F51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2081F">
        <w:tab/>
      </w:r>
      <w:r w:rsidRPr="0022081F">
        <w:tab/>
        <w:t>(b)</w:t>
      </w:r>
      <w:r w:rsidRPr="0022081F">
        <w:tab/>
        <w:t xml:space="preserve">To foster relationships with Member States and keep abreast of the needs of the Executive Board, the Committee of Permanent Representatives, the UN-Habitat Assembly and stakeholders affiliated with the Economic and Social Council; </w:t>
      </w:r>
    </w:p>
    <w:p w14:paraId="54E4CB7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2081F">
        <w:tab/>
      </w:r>
      <w:r w:rsidRPr="0022081F">
        <w:tab/>
        <w:t>(c)</w:t>
      </w:r>
      <w:r w:rsidRPr="0022081F">
        <w:tab/>
        <w:t xml:space="preserve">To coordinate the planning and ensure the implementation of the UN-Habitat strategic plan by ensuring the overall effectiveness of the Programme’s organizational structure. It provides direction and alignment through the Executive Committee, which is chaired by the Executive Director, whom it assists in providing policy direction in order to ensure the effectiveness of the Programme; </w:t>
      </w:r>
    </w:p>
    <w:p w14:paraId="685DCEE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2081F">
        <w:tab/>
      </w:r>
      <w:r w:rsidRPr="0022081F">
        <w:tab/>
        <w:t>(d)</w:t>
      </w:r>
      <w:r w:rsidRPr="0022081F">
        <w:tab/>
        <w:t xml:space="preserve">To contribute, in close cooperation with other United Nations agencies, to discussions on, and the implementation of, United Nations reforms, in particular in relation to improving system-wide coherence in United Nations development work, with a special focus on sustainable urbanization; </w:t>
      </w:r>
    </w:p>
    <w:p w14:paraId="71D80CE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2081F">
        <w:tab/>
      </w:r>
      <w:r w:rsidRPr="0022081F">
        <w:tab/>
        <w:t>(e)</w:t>
      </w:r>
      <w:r w:rsidRPr="0022081F">
        <w:tab/>
        <w:t>To foster the mainstreaming of gender and disability inclusion into the four subprogrammes of UN-Habitat.</w:t>
      </w:r>
    </w:p>
    <w:p w14:paraId="0873B33E" w14:textId="79105C13"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15.89</w:t>
      </w:r>
      <w:r w:rsidRPr="0022081F">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w:t>
      </w:r>
      <w:r w:rsidRPr="00D83538">
        <w:rPr>
          <w:spacing w:val="2"/>
        </w:rPr>
        <w:t xml:space="preserve">paragraph 19 of General Assembly resolution </w:t>
      </w:r>
      <w:hyperlink r:id="rId141" w:history="1">
        <w:r w:rsidRPr="00D83538">
          <w:rPr>
            <w:rStyle w:val="Hyperlink"/>
            <w:spacing w:val="2"/>
          </w:rPr>
          <w:t>72/219</w:t>
        </w:r>
      </w:hyperlink>
      <w:r w:rsidRPr="00D83538">
        <w:rPr>
          <w:spacing w:val="2"/>
        </w:rPr>
        <w:t>, UN-Habitat continues to integrate environmental</w:t>
      </w:r>
      <w:r w:rsidRPr="0022081F">
        <w:t xml:space="preserve"> </w:t>
      </w:r>
      <w:r w:rsidRPr="0022081F">
        <w:lastRenderedPageBreak/>
        <w:t>management practices into its operations. UN-Habitat will continue to incrementally improve the environmental management performance of its operations and facilities management in a number of ways. In 2024, in partnership with the Secretariat and in accordance with the United Nations Framework Convention on Climate Change, UN-Habitat offset its greenhouse gas emissions for the year 2024.</w:t>
      </w:r>
    </w:p>
    <w:p w14:paraId="59B0035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15.90</w:t>
      </w:r>
      <w:r w:rsidRPr="0022081F">
        <w:tab/>
        <w:t>Information on the timely submission of parliamentary documentation and advance booking for air travel is reflected in table 15.16. In 2025, UN-Habitat is maintaining centralized monitoring and oversight of the timely purchase of air tickets, with exceptions requiring approval from the Office of the Executive Director. The rate of compliance for timely submission of documentation to the Department for General Assembly and Conference Management improved in 2024. However, the rate of travel compliance fell from 58 per cent to 52 per cent, due largely to the late nomination of meeting participants, including for the session of the World Urban Forum held in 2024. In response, the Executive Director has issued additional guidance and reminders to support improvement in this statistic.</w:t>
      </w:r>
    </w:p>
    <w:p w14:paraId="507D658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AC6047"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15.16</w:t>
      </w:r>
    </w:p>
    <w:p w14:paraId="70F67023"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Compliance rate</w:t>
      </w:r>
    </w:p>
    <w:p w14:paraId="3938E1B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(Percentage)</w:t>
      </w:r>
    </w:p>
    <w:p w14:paraId="563895E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DAB58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50"/>
        <w:gridCol w:w="800"/>
        <w:gridCol w:w="800"/>
        <w:gridCol w:w="801"/>
        <w:gridCol w:w="800"/>
        <w:gridCol w:w="801"/>
      </w:tblGrid>
      <w:tr w:rsidR="002E3C74" w:rsidRPr="0022081F" w14:paraId="01ECAB55" w14:textId="77777777" w:rsidTr="00FC2316">
        <w:trPr>
          <w:tblHeader/>
        </w:trPr>
        <w:tc>
          <w:tcPr>
            <w:tcW w:w="5850" w:type="dxa"/>
            <w:tcBorders>
              <w:top w:val="single" w:sz="4" w:space="0" w:color="auto"/>
              <w:bottom w:val="single" w:sz="12" w:space="0" w:color="auto"/>
            </w:tcBorders>
            <w:shd w:val="clear" w:color="auto" w:fill="auto"/>
            <w:vAlign w:val="bottom"/>
          </w:tcPr>
          <w:p w14:paraId="0871C466" w14:textId="77777777" w:rsidR="002E3C74" w:rsidRPr="0022081F" w:rsidRDefault="002E3C74" w:rsidP="00FC2316">
            <w:pPr>
              <w:spacing w:before="81" w:after="81" w:line="160" w:lineRule="exact"/>
              <w:ind w:right="40"/>
              <w:jc w:val="both"/>
              <w:rPr>
                <w:i/>
                <w:sz w:val="14"/>
              </w:rPr>
            </w:pPr>
          </w:p>
        </w:tc>
        <w:tc>
          <w:tcPr>
            <w:tcW w:w="800" w:type="dxa"/>
            <w:tcBorders>
              <w:top w:val="single" w:sz="4" w:space="0" w:color="auto"/>
              <w:bottom w:val="single" w:sz="12" w:space="0" w:color="auto"/>
            </w:tcBorders>
            <w:shd w:val="clear" w:color="auto" w:fill="auto"/>
            <w:vAlign w:val="bottom"/>
          </w:tcPr>
          <w:p w14:paraId="0F8828D1" w14:textId="77777777" w:rsidR="002E3C74" w:rsidRPr="0022081F" w:rsidRDefault="002E3C74" w:rsidP="00FC2316">
            <w:pPr>
              <w:spacing w:before="81" w:after="81" w:line="160" w:lineRule="exact"/>
              <w:ind w:left="144" w:right="40"/>
              <w:jc w:val="right"/>
              <w:rPr>
                <w:i/>
                <w:sz w:val="14"/>
              </w:rPr>
            </w:pPr>
            <w:r w:rsidRPr="0022081F">
              <w:rPr>
                <w:i/>
                <w:sz w:val="14"/>
              </w:rPr>
              <w:t>2022 actual</w:t>
            </w:r>
          </w:p>
        </w:tc>
        <w:tc>
          <w:tcPr>
            <w:tcW w:w="800" w:type="dxa"/>
            <w:tcBorders>
              <w:top w:val="single" w:sz="4" w:space="0" w:color="auto"/>
              <w:bottom w:val="single" w:sz="12" w:space="0" w:color="auto"/>
            </w:tcBorders>
            <w:shd w:val="clear" w:color="auto" w:fill="auto"/>
            <w:vAlign w:val="bottom"/>
          </w:tcPr>
          <w:p w14:paraId="75929065" w14:textId="77777777" w:rsidR="002E3C74" w:rsidRPr="0022081F" w:rsidRDefault="002E3C74" w:rsidP="00FC2316">
            <w:pPr>
              <w:spacing w:before="81" w:after="81" w:line="160" w:lineRule="exact"/>
              <w:ind w:left="144" w:right="40"/>
              <w:jc w:val="right"/>
              <w:rPr>
                <w:i/>
                <w:sz w:val="14"/>
              </w:rPr>
            </w:pPr>
            <w:r w:rsidRPr="0022081F">
              <w:rPr>
                <w:i/>
                <w:sz w:val="14"/>
              </w:rPr>
              <w:t>2023 actual</w:t>
            </w:r>
          </w:p>
        </w:tc>
        <w:tc>
          <w:tcPr>
            <w:tcW w:w="801" w:type="dxa"/>
            <w:tcBorders>
              <w:top w:val="single" w:sz="4" w:space="0" w:color="auto"/>
              <w:bottom w:val="single" w:sz="12" w:space="0" w:color="auto"/>
            </w:tcBorders>
            <w:shd w:val="clear" w:color="auto" w:fill="auto"/>
            <w:vAlign w:val="bottom"/>
          </w:tcPr>
          <w:p w14:paraId="12BA74EB" w14:textId="77777777" w:rsidR="002E3C74" w:rsidRPr="0022081F" w:rsidRDefault="002E3C74" w:rsidP="00FC2316">
            <w:pPr>
              <w:spacing w:before="81" w:after="81" w:line="160" w:lineRule="exact"/>
              <w:ind w:left="144" w:right="40"/>
              <w:jc w:val="right"/>
              <w:rPr>
                <w:i/>
                <w:sz w:val="14"/>
              </w:rPr>
            </w:pPr>
            <w:r w:rsidRPr="0022081F">
              <w:rPr>
                <w:i/>
                <w:sz w:val="14"/>
              </w:rPr>
              <w:t>2024 actual</w:t>
            </w:r>
          </w:p>
        </w:tc>
        <w:tc>
          <w:tcPr>
            <w:tcW w:w="800" w:type="dxa"/>
            <w:tcBorders>
              <w:top w:val="single" w:sz="4" w:space="0" w:color="auto"/>
              <w:bottom w:val="single" w:sz="12" w:space="0" w:color="auto"/>
            </w:tcBorders>
            <w:shd w:val="clear" w:color="auto" w:fill="auto"/>
            <w:vAlign w:val="bottom"/>
          </w:tcPr>
          <w:p w14:paraId="16242986" w14:textId="77777777" w:rsidR="002E3C74" w:rsidRPr="0022081F" w:rsidRDefault="002E3C74" w:rsidP="00FC2316">
            <w:pPr>
              <w:spacing w:before="81" w:after="81" w:line="160" w:lineRule="exact"/>
              <w:ind w:left="144" w:right="40"/>
              <w:jc w:val="right"/>
              <w:rPr>
                <w:i/>
                <w:sz w:val="14"/>
              </w:rPr>
            </w:pPr>
            <w:r w:rsidRPr="0022081F">
              <w:rPr>
                <w:i/>
                <w:sz w:val="14"/>
              </w:rPr>
              <w:t>2025 planned</w:t>
            </w:r>
          </w:p>
        </w:tc>
        <w:tc>
          <w:tcPr>
            <w:tcW w:w="801" w:type="dxa"/>
            <w:tcBorders>
              <w:top w:val="single" w:sz="4" w:space="0" w:color="auto"/>
              <w:bottom w:val="single" w:sz="12" w:space="0" w:color="auto"/>
            </w:tcBorders>
            <w:shd w:val="clear" w:color="auto" w:fill="auto"/>
            <w:vAlign w:val="bottom"/>
          </w:tcPr>
          <w:p w14:paraId="0459BE78" w14:textId="77777777" w:rsidR="002E3C74" w:rsidRPr="0022081F" w:rsidRDefault="002E3C74" w:rsidP="00FC2316">
            <w:pPr>
              <w:spacing w:before="81" w:after="81" w:line="160" w:lineRule="exact"/>
              <w:ind w:left="144" w:right="40"/>
              <w:jc w:val="right"/>
              <w:rPr>
                <w:i/>
                <w:sz w:val="14"/>
              </w:rPr>
            </w:pPr>
            <w:r w:rsidRPr="0022081F">
              <w:rPr>
                <w:i/>
                <w:sz w:val="14"/>
              </w:rPr>
              <w:t>2026 planned</w:t>
            </w:r>
          </w:p>
        </w:tc>
      </w:tr>
      <w:tr w:rsidR="002E3C74" w:rsidRPr="0022081F" w14:paraId="4E2AEC08" w14:textId="77777777" w:rsidTr="00FC2316">
        <w:trPr>
          <w:trHeight w:hRule="exact" w:val="115"/>
          <w:tblHeader/>
        </w:trPr>
        <w:tc>
          <w:tcPr>
            <w:tcW w:w="5850" w:type="dxa"/>
            <w:tcBorders>
              <w:top w:val="single" w:sz="12" w:space="0" w:color="auto"/>
            </w:tcBorders>
            <w:shd w:val="clear" w:color="auto" w:fill="auto"/>
            <w:vAlign w:val="bottom"/>
          </w:tcPr>
          <w:p w14:paraId="6F759605" w14:textId="77777777" w:rsidR="002E3C74" w:rsidRPr="0022081F" w:rsidRDefault="002E3C74" w:rsidP="00FC2316">
            <w:pPr>
              <w:spacing w:before="40" w:after="40" w:line="210" w:lineRule="exact"/>
              <w:ind w:right="40"/>
              <w:jc w:val="both"/>
              <w:rPr>
                <w:sz w:val="17"/>
              </w:rPr>
            </w:pPr>
          </w:p>
        </w:tc>
        <w:tc>
          <w:tcPr>
            <w:tcW w:w="800" w:type="dxa"/>
            <w:tcBorders>
              <w:top w:val="single" w:sz="12" w:space="0" w:color="auto"/>
            </w:tcBorders>
            <w:shd w:val="clear" w:color="auto" w:fill="auto"/>
            <w:vAlign w:val="bottom"/>
          </w:tcPr>
          <w:p w14:paraId="0D093C3A" w14:textId="77777777" w:rsidR="002E3C74" w:rsidRPr="0022081F" w:rsidRDefault="002E3C74" w:rsidP="00FC2316">
            <w:pPr>
              <w:spacing w:before="40" w:after="40" w:line="210" w:lineRule="exact"/>
              <w:ind w:left="144" w:right="40"/>
              <w:jc w:val="right"/>
              <w:rPr>
                <w:sz w:val="17"/>
              </w:rPr>
            </w:pPr>
          </w:p>
        </w:tc>
        <w:tc>
          <w:tcPr>
            <w:tcW w:w="800" w:type="dxa"/>
            <w:tcBorders>
              <w:top w:val="single" w:sz="12" w:space="0" w:color="auto"/>
            </w:tcBorders>
            <w:shd w:val="clear" w:color="auto" w:fill="auto"/>
            <w:vAlign w:val="bottom"/>
          </w:tcPr>
          <w:p w14:paraId="36583199" w14:textId="77777777" w:rsidR="002E3C74" w:rsidRPr="0022081F" w:rsidRDefault="002E3C74" w:rsidP="00FC2316">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70737AB8" w14:textId="77777777" w:rsidR="002E3C74" w:rsidRPr="0022081F" w:rsidRDefault="002E3C74" w:rsidP="00FC2316">
            <w:pPr>
              <w:spacing w:before="40" w:after="40" w:line="210" w:lineRule="exact"/>
              <w:ind w:left="144" w:right="40"/>
              <w:jc w:val="right"/>
              <w:rPr>
                <w:sz w:val="17"/>
              </w:rPr>
            </w:pPr>
          </w:p>
        </w:tc>
        <w:tc>
          <w:tcPr>
            <w:tcW w:w="800" w:type="dxa"/>
            <w:tcBorders>
              <w:top w:val="single" w:sz="12" w:space="0" w:color="auto"/>
            </w:tcBorders>
            <w:shd w:val="clear" w:color="auto" w:fill="auto"/>
            <w:vAlign w:val="bottom"/>
          </w:tcPr>
          <w:p w14:paraId="1937D145" w14:textId="77777777" w:rsidR="002E3C74" w:rsidRPr="0022081F" w:rsidRDefault="002E3C74" w:rsidP="00FC2316">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0D63F140" w14:textId="77777777" w:rsidR="002E3C74" w:rsidRPr="0022081F" w:rsidRDefault="002E3C74" w:rsidP="00FC2316">
            <w:pPr>
              <w:spacing w:before="40" w:after="40" w:line="210" w:lineRule="exact"/>
              <w:ind w:left="144" w:right="40"/>
              <w:jc w:val="right"/>
              <w:rPr>
                <w:sz w:val="17"/>
              </w:rPr>
            </w:pPr>
          </w:p>
        </w:tc>
      </w:tr>
      <w:tr w:rsidR="002E3C74" w:rsidRPr="0022081F" w14:paraId="18A133B3" w14:textId="77777777" w:rsidTr="00FC2316">
        <w:tc>
          <w:tcPr>
            <w:tcW w:w="5850" w:type="dxa"/>
            <w:shd w:val="clear" w:color="auto" w:fill="auto"/>
            <w:vAlign w:val="bottom"/>
          </w:tcPr>
          <w:p w14:paraId="5FADC931" w14:textId="77777777" w:rsidR="002E3C74" w:rsidRPr="0022081F" w:rsidRDefault="002E3C74" w:rsidP="00FC2316">
            <w:pPr>
              <w:tabs>
                <w:tab w:val="left" w:pos="288"/>
                <w:tab w:val="left" w:pos="576"/>
                <w:tab w:val="left" w:pos="864"/>
                <w:tab w:val="left" w:pos="1152"/>
              </w:tabs>
              <w:spacing w:before="40" w:after="40" w:line="210" w:lineRule="exact"/>
              <w:ind w:right="40"/>
              <w:jc w:val="both"/>
              <w:rPr>
                <w:sz w:val="17"/>
              </w:rPr>
            </w:pPr>
            <w:r w:rsidRPr="0022081F">
              <w:rPr>
                <w:sz w:val="17"/>
              </w:rPr>
              <w:t>Timely submission of documentation</w:t>
            </w:r>
          </w:p>
        </w:tc>
        <w:tc>
          <w:tcPr>
            <w:tcW w:w="800" w:type="dxa"/>
            <w:shd w:val="clear" w:color="auto" w:fill="auto"/>
            <w:vAlign w:val="bottom"/>
          </w:tcPr>
          <w:p w14:paraId="290C584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97</w:t>
            </w:r>
          </w:p>
        </w:tc>
        <w:tc>
          <w:tcPr>
            <w:tcW w:w="800" w:type="dxa"/>
            <w:shd w:val="clear" w:color="auto" w:fill="auto"/>
            <w:vAlign w:val="bottom"/>
          </w:tcPr>
          <w:p w14:paraId="59A3A92E"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73</w:t>
            </w:r>
          </w:p>
        </w:tc>
        <w:tc>
          <w:tcPr>
            <w:tcW w:w="801" w:type="dxa"/>
            <w:shd w:val="clear" w:color="auto" w:fill="auto"/>
            <w:vAlign w:val="bottom"/>
          </w:tcPr>
          <w:p w14:paraId="769E408B"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77</w:t>
            </w:r>
          </w:p>
        </w:tc>
        <w:tc>
          <w:tcPr>
            <w:tcW w:w="800" w:type="dxa"/>
            <w:shd w:val="clear" w:color="auto" w:fill="auto"/>
            <w:vAlign w:val="bottom"/>
          </w:tcPr>
          <w:p w14:paraId="301F17D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100</w:t>
            </w:r>
          </w:p>
        </w:tc>
        <w:tc>
          <w:tcPr>
            <w:tcW w:w="801" w:type="dxa"/>
            <w:shd w:val="clear" w:color="auto" w:fill="auto"/>
            <w:vAlign w:val="bottom"/>
          </w:tcPr>
          <w:p w14:paraId="33E2A358"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100</w:t>
            </w:r>
          </w:p>
        </w:tc>
      </w:tr>
      <w:tr w:rsidR="002E3C74" w:rsidRPr="0022081F" w14:paraId="6E37B873" w14:textId="77777777" w:rsidTr="00FC2316">
        <w:tc>
          <w:tcPr>
            <w:tcW w:w="5850" w:type="dxa"/>
            <w:tcBorders>
              <w:bottom w:val="single" w:sz="12" w:space="0" w:color="auto"/>
            </w:tcBorders>
            <w:shd w:val="clear" w:color="auto" w:fill="auto"/>
            <w:vAlign w:val="bottom"/>
          </w:tcPr>
          <w:p w14:paraId="7B490D80" w14:textId="77777777" w:rsidR="002E3C74" w:rsidRPr="0022081F" w:rsidRDefault="002E3C74" w:rsidP="00FC2316">
            <w:pPr>
              <w:tabs>
                <w:tab w:val="left" w:pos="288"/>
                <w:tab w:val="left" w:pos="576"/>
                <w:tab w:val="left" w:pos="864"/>
                <w:tab w:val="left" w:pos="1152"/>
              </w:tabs>
              <w:spacing w:before="40" w:after="40" w:line="210" w:lineRule="exact"/>
              <w:ind w:right="40"/>
              <w:jc w:val="both"/>
              <w:rPr>
                <w:sz w:val="17"/>
              </w:rPr>
            </w:pPr>
            <w:r w:rsidRPr="0022081F">
              <w:rPr>
                <w:sz w:val="17"/>
              </w:rPr>
              <w:t>Air tickets purchased at least two weeks before the commencement of travel</w:t>
            </w:r>
          </w:p>
        </w:tc>
        <w:tc>
          <w:tcPr>
            <w:tcW w:w="800" w:type="dxa"/>
            <w:tcBorders>
              <w:bottom w:val="single" w:sz="12" w:space="0" w:color="auto"/>
            </w:tcBorders>
            <w:shd w:val="clear" w:color="auto" w:fill="auto"/>
            <w:vAlign w:val="bottom"/>
          </w:tcPr>
          <w:p w14:paraId="3C97DF89"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34</w:t>
            </w:r>
          </w:p>
        </w:tc>
        <w:tc>
          <w:tcPr>
            <w:tcW w:w="800" w:type="dxa"/>
            <w:tcBorders>
              <w:bottom w:val="single" w:sz="12" w:space="0" w:color="auto"/>
            </w:tcBorders>
            <w:shd w:val="clear" w:color="auto" w:fill="auto"/>
            <w:vAlign w:val="bottom"/>
          </w:tcPr>
          <w:p w14:paraId="2967644F"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58</w:t>
            </w:r>
          </w:p>
        </w:tc>
        <w:tc>
          <w:tcPr>
            <w:tcW w:w="801" w:type="dxa"/>
            <w:tcBorders>
              <w:bottom w:val="single" w:sz="12" w:space="0" w:color="auto"/>
            </w:tcBorders>
            <w:shd w:val="clear" w:color="auto" w:fill="auto"/>
            <w:vAlign w:val="bottom"/>
          </w:tcPr>
          <w:p w14:paraId="7E8006D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52</w:t>
            </w:r>
          </w:p>
        </w:tc>
        <w:tc>
          <w:tcPr>
            <w:tcW w:w="800" w:type="dxa"/>
            <w:tcBorders>
              <w:bottom w:val="single" w:sz="12" w:space="0" w:color="auto"/>
            </w:tcBorders>
            <w:shd w:val="clear" w:color="auto" w:fill="auto"/>
            <w:vAlign w:val="bottom"/>
          </w:tcPr>
          <w:p w14:paraId="10940FCC"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100</w:t>
            </w:r>
          </w:p>
        </w:tc>
        <w:tc>
          <w:tcPr>
            <w:tcW w:w="801" w:type="dxa"/>
            <w:tcBorders>
              <w:bottom w:val="single" w:sz="12" w:space="0" w:color="auto"/>
            </w:tcBorders>
            <w:shd w:val="clear" w:color="auto" w:fill="auto"/>
            <w:vAlign w:val="bottom"/>
          </w:tcPr>
          <w:p w14:paraId="1B2ED1EA" w14:textId="77777777" w:rsidR="002E3C74" w:rsidRPr="0022081F" w:rsidRDefault="002E3C74" w:rsidP="00FC2316">
            <w:pPr>
              <w:tabs>
                <w:tab w:val="left" w:pos="288"/>
                <w:tab w:val="left" w:pos="576"/>
                <w:tab w:val="left" w:pos="864"/>
                <w:tab w:val="left" w:pos="1152"/>
              </w:tabs>
              <w:spacing w:before="40" w:after="40" w:line="210" w:lineRule="exact"/>
              <w:ind w:left="144" w:right="40"/>
              <w:jc w:val="right"/>
              <w:rPr>
                <w:sz w:val="17"/>
              </w:rPr>
            </w:pPr>
            <w:r w:rsidRPr="0022081F">
              <w:rPr>
                <w:sz w:val="17"/>
              </w:rPr>
              <w:t>100</w:t>
            </w:r>
          </w:p>
        </w:tc>
      </w:tr>
    </w:tbl>
    <w:p w14:paraId="6AAC07B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AFEB2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DC95C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15.91</w:t>
      </w:r>
      <w:r w:rsidRPr="0022081F">
        <w:tab/>
        <w:t>The proposed regular budget resources for 2026 amount to $2,002,300 and reflect no change compared with the approved budget for 2025. Additional details on the distribution of the proposed resources for 2026 are reflected in table 15.17 and figure 15.XVII.</w:t>
      </w:r>
    </w:p>
    <w:p w14:paraId="6869C02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FCF34E"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15.17</w:t>
      </w:r>
    </w:p>
    <w:p w14:paraId="720EC316"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Executive direction and management: evolution of financial and post resources</w:t>
      </w:r>
    </w:p>
    <w:p w14:paraId="3B5F155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49C23EE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F4531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000" w:firstRow="0" w:lastRow="0" w:firstColumn="0" w:lastColumn="0" w:noHBand="0" w:noVBand="0"/>
      </w:tblPr>
      <w:tblGrid>
        <w:gridCol w:w="2458"/>
        <w:gridCol w:w="912"/>
        <w:gridCol w:w="971"/>
        <w:gridCol w:w="948"/>
        <w:gridCol w:w="999"/>
        <w:gridCol w:w="825"/>
        <w:gridCol w:w="1005"/>
        <w:gridCol w:w="914"/>
        <w:gridCol w:w="818"/>
      </w:tblGrid>
      <w:tr w:rsidR="002E3C74" w:rsidRPr="0022081F" w14:paraId="4FF1601E" w14:textId="77777777" w:rsidTr="00FC2316">
        <w:trPr>
          <w:tblHeader/>
        </w:trPr>
        <w:tc>
          <w:tcPr>
            <w:tcW w:w="1248" w:type="pct"/>
            <w:vMerge w:val="restart"/>
            <w:tcBorders>
              <w:top w:val="single" w:sz="4" w:space="0" w:color="auto"/>
            </w:tcBorders>
            <w:shd w:val="clear" w:color="auto" w:fill="auto"/>
            <w:vAlign w:val="bottom"/>
          </w:tcPr>
          <w:p w14:paraId="2724D9D9"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63" w:type="pct"/>
            <w:vMerge w:val="restart"/>
            <w:tcBorders>
              <w:top w:val="single" w:sz="4" w:space="0" w:color="auto"/>
            </w:tcBorders>
            <w:shd w:val="clear" w:color="auto" w:fill="auto"/>
            <w:vAlign w:val="bottom"/>
          </w:tcPr>
          <w:p w14:paraId="4BC625A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2024 expenditure</w:t>
            </w:r>
          </w:p>
        </w:tc>
        <w:tc>
          <w:tcPr>
            <w:tcW w:w="493" w:type="pct"/>
            <w:vMerge w:val="restart"/>
            <w:tcBorders>
              <w:top w:val="single" w:sz="4" w:space="0" w:color="auto"/>
            </w:tcBorders>
            <w:shd w:val="clear" w:color="auto" w:fill="auto"/>
            <w:vAlign w:val="bottom"/>
          </w:tcPr>
          <w:p w14:paraId="0B9F9758"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2025 approved</w:t>
            </w:r>
          </w:p>
        </w:tc>
        <w:tc>
          <w:tcPr>
            <w:tcW w:w="2381" w:type="pct"/>
            <w:gridSpan w:val="5"/>
            <w:tcBorders>
              <w:top w:val="single" w:sz="4" w:space="0" w:color="auto"/>
              <w:bottom w:val="single" w:sz="4" w:space="0" w:color="auto"/>
            </w:tcBorders>
            <w:shd w:val="clear" w:color="auto" w:fill="auto"/>
            <w:vAlign w:val="bottom"/>
          </w:tcPr>
          <w:p w14:paraId="047DC15F"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24"/>
              </w:rPr>
            </w:pPr>
            <w:r w:rsidRPr="0022081F">
              <w:rPr>
                <w:rFonts w:eastAsia="Times New Roman"/>
                <w:i/>
                <w:color w:val="000000" w:themeColor="text1"/>
                <w:sz w:val="14"/>
                <w:szCs w:val="24"/>
              </w:rPr>
              <w:t>Changes</w:t>
            </w:r>
          </w:p>
        </w:tc>
        <w:tc>
          <w:tcPr>
            <w:tcW w:w="415" w:type="pct"/>
            <w:vMerge w:val="restart"/>
            <w:tcBorders>
              <w:top w:val="single" w:sz="4" w:space="0" w:color="auto"/>
              <w:bottom w:val="single" w:sz="8" w:space="0" w:color="auto"/>
            </w:tcBorders>
            <w:shd w:val="clear" w:color="auto" w:fill="auto"/>
            <w:vAlign w:val="bottom"/>
          </w:tcPr>
          <w:p w14:paraId="6770080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2026 estimate</w:t>
            </w:r>
          </w:p>
        </w:tc>
      </w:tr>
      <w:tr w:rsidR="002E3C74" w:rsidRPr="0022081F" w14:paraId="3DC34D91" w14:textId="77777777" w:rsidTr="00FC2316">
        <w:trPr>
          <w:tblHeader/>
        </w:trPr>
        <w:tc>
          <w:tcPr>
            <w:tcW w:w="1248" w:type="pct"/>
            <w:vMerge/>
            <w:tcBorders>
              <w:bottom w:val="single" w:sz="12" w:space="0" w:color="auto"/>
            </w:tcBorders>
            <w:shd w:val="clear" w:color="auto" w:fill="auto"/>
            <w:vAlign w:val="bottom"/>
          </w:tcPr>
          <w:p w14:paraId="7A013BBB"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63" w:type="pct"/>
            <w:vMerge/>
            <w:tcBorders>
              <w:bottom w:val="single" w:sz="12" w:space="0" w:color="auto"/>
            </w:tcBorders>
            <w:shd w:val="clear" w:color="auto" w:fill="auto"/>
            <w:vAlign w:val="bottom"/>
          </w:tcPr>
          <w:p w14:paraId="1C5D772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93" w:type="pct"/>
            <w:vMerge/>
            <w:tcBorders>
              <w:bottom w:val="single" w:sz="12" w:space="0" w:color="auto"/>
            </w:tcBorders>
            <w:shd w:val="clear" w:color="auto" w:fill="auto"/>
            <w:vAlign w:val="bottom"/>
          </w:tcPr>
          <w:p w14:paraId="48B12E0B"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81" w:type="pct"/>
            <w:tcBorders>
              <w:top w:val="single" w:sz="4" w:space="0" w:color="auto"/>
              <w:bottom w:val="single" w:sz="12" w:space="0" w:color="auto"/>
            </w:tcBorders>
            <w:shd w:val="clear" w:color="auto" w:fill="auto"/>
            <w:vAlign w:val="bottom"/>
          </w:tcPr>
          <w:p w14:paraId="50404725"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Technical adjustments</w:t>
            </w:r>
          </w:p>
        </w:tc>
        <w:tc>
          <w:tcPr>
            <w:tcW w:w="507" w:type="pct"/>
            <w:tcBorders>
              <w:top w:val="single" w:sz="4" w:space="0" w:color="auto"/>
              <w:bottom w:val="single" w:sz="12" w:space="0" w:color="auto"/>
            </w:tcBorders>
            <w:shd w:val="clear" w:color="auto" w:fill="auto"/>
            <w:vAlign w:val="bottom"/>
          </w:tcPr>
          <w:p w14:paraId="4CF6268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0"/>
                <w:sz w:val="14"/>
                <w:szCs w:val="24"/>
              </w:rPr>
            </w:pPr>
            <w:r w:rsidRPr="0022081F">
              <w:rPr>
                <w:rFonts w:eastAsia="Times New Roman"/>
                <w:i/>
                <w:color w:val="000000" w:themeColor="text1"/>
                <w:spacing w:val="0"/>
                <w:sz w:val="14"/>
                <w:szCs w:val="24"/>
              </w:rPr>
              <w:t>New/expanded mandates</w:t>
            </w:r>
          </w:p>
        </w:tc>
        <w:tc>
          <w:tcPr>
            <w:tcW w:w="419" w:type="pct"/>
            <w:tcBorders>
              <w:top w:val="single" w:sz="4" w:space="0" w:color="auto"/>
              <w:bottom w:val="single" w:sz="12" w:space="0" w:color="auto"/>
            </w:tcBorders>
            <w:shd w:val="clear" w:color="auto" w:fill="auto"/>
            <w:vAlign w:val="bottom"/>
          </w:tcPr>
          <w:p w14:paraId="1A315CA5"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Other </w:t>
            </w:r>
          </w:p>
        </w:tc>
        <w:tc>
          <w:tcPr>
            <w:tcW w:w="510" w:type="pct"/>
            <w:tcBorders>
              <w:top w:val="single" w:sz="4" w:space="0" w:color="auto"/>
              <w:bottom w:val="single" w:sz="12" w:space="0" w:color="auto"/>
            </w:tcBorders>
            <w:shd w:val="clear" w:color="auto" w:fill="auto"/>
            <w:vAlign w:val="bottom"/>
          </w:tcPr>
          <w:p w14:paraId="72BBD79E"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Total</w:t>
            </w:r>
          </w:p>
        </w:tc>
        <w:tc>
          <w:tcPr>
            <w:tcW w:w="464" w:type="pct"/>
            <w:tcBorders>
              <w:top w:val="single" w:sz="4" w:space="0" w:color="auto"/>
              <w:bottom w:val="single" w:sz="12" w:space="0" w:color="auto"/>
            </w:tcBorders>
            <w:shd w:val="clear" w:color="auto" w:fill="auto"/>
            <w:vAlign w:val="bottom"/>
          </w:tcPr>
          <w:p w14:paraId="2B4BB2A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Percentage </w:t>
            </w:r>
          </w:p>
        </w:tc>
        <w:tc>
          <w:tcPr>
            <w:tcW w:w="415" w:type="pct"/>
            <w:vMerge/>
            <w:tcBorders>
              <w:bottom w:val="single" w:sz="12" w:space="0" w:color="auto"/>
            </w:tcBorders>
            <w:shd w:val="clear" w:color="auto" w:fill="auto"/>
            <w:vAlign w:val="bottom"/>
          </w:tcPr>
          <w:p w14:paraId="121153A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617BD9E6" w14:textId="77777777" w:rsidTr="00FC2316">
        <w:trPr>
          <w:trHeight w:hRule="exact" w:val="115"/>
          <w:tblHeader/>
        </w:trPr>
        <w:tc>
          <w:tcPr>
            <w:tcW w:w="1248" w:type="pct"/>
            <w:tcBorders>
              <w:top w:val="single" w:sz="12" w:space="0" w:color="auto"/>
            </w:tcBorders>
            <w:shd w:val="clear" w:color="auto" w:fill="auto"/>
            <w:vAlign w:val="bottom"/>
          </w:tcPr>
          <w:p w14:paraId="08837EFC"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63" w:type="pct"/>
            <w:tcBorders>
              <w:top w:val="single" w:sz="12" w:space="0" w:color="auto"/>
            </w:tcBorders>
          </w:tcPr>
          <w:p w14:paraId="37AB2BB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3" w:type="pct"/>
            <w:tcBorders>
              <w:top w:val="single" w:sz="12" w:space="0" w:color="auto"/>
            </w:tcBorders>
            <w:shd w:val="clear" w:color="auto" w:fill="auto"/>
            <w:vAlign w:val="bottom"/>
          </w:tcPr>
          <w:p w14:paraId="3CB8DEB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81" w:type="pct"/>
            <w:tcBorders>
              <w:top w:val="single" w:sz="12" w:space="0" w:color="auto"/>
            </w:tcBorders>
            <w:shd w:val="clear" w:color="auto" w:fill="auto"/>
            <w:vAlign w:val="bottom"/>
          </w:tcPr>
          <w:p w14:paraId="1B4557D8"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07" w:type="pct"/>
            <w:tcBorders>
              <w:top w:val="single" w:sz="12" w:space="0" w:color="auto"/>
            </w:tcBorders>
            <w:shd w:val="clear" w:color="auto" w:fill="auto"/>
            <w:vAlign w:val="bottom"/>
          </w:tcPr>
          <w:p w14:paraId="4E47BDE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19" w:type="pct"/>
            <w:tcBorders>
              <w:top w:val="single" w:sz="12" w:space="0" w:color="auto"/>
            </w:tcBorders>
            <w:shd w:val="clear" w:color="auto" w:fill="auto"/>
            <w:vAlign w:val="bottom"/>
          </w:tcPr>
          <w:p w14:paraId="314C345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10" w:type="pct"/>
            <w:tcBorders>
              <w:top w:val="single" w:sz="12" w:space="0" w:color="auto"/>
            </w:tcBorders>
            <w:shd w:val="clear" w:color="auto" w:fill="auto"/>
            <w:vAlign w:val="bottom"/>
          </w:tcPr>
          <w:p w14:paraId="53817C2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64" w:type="pct"/>
            <w:tcBorders>
              <w:top w:val="single" w:sz="12" w:space="0" w:color="auto"/>
            </w:tcBorders>
            <w:shd w:val="clear" w:color="auto" w:fill="auto"/>
            <w:vAlign w:val="bottom"/>
          </w:tcPr>
          <w:p w14:paraId="29857A2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15" w:type="pct"/>
            <w:tcBorders>
              <w:top w:val="single" w:sz="12" w:space="0" w:color="auto"/>
            </w:tcBorders>
            <w:shd w:val="clear" w:color="auto" w:fill="auto"/>
            <w:vAlign w:val="bottom"/>
          </w:tcPr>
          <w:p w14:paraId="00ABFFA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2E3C74" w:rsidRPr="0022081F" w14:paraId="6306BF57" w14:textId="77777777" w:rsidTr="00FC2316">
        <w:tc>
          <w:tcPr>
            <w:tcW w:w="5000" w:type="pct"/>
            <w:gridSpan w:val="9"/>
          </w:tcPr>
          <w:p w14:paraId="67632EC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22081F">
              <w:rPr>
                <w:b/>
                <w:color w:val="000000" w:themeColor="text1"/>
                <w:sz w:val="17"/>
              </w:rPr>
              <w:t>Financial resources by main category of expenditure</w:t>
            </w:r>
          </w:p>
        </w:tc>
      </w:tr>
      <w:tr w:rsidR="002E3C74" w:rsidRPr="0022081F" w14:paraId="191C546D" w14:textId="77777777" w:rsidTr="00FC2316">
        <w:trPr>
          <w:trHeight w:val="170"/>
        </w:trPr>
        <w:tc>
          <w:tcPr>
            <w:tcW w:w="1248" w:type="pct"/>
            <w:shd w:val="clear" w:color="auto" w:fill="auto"/>
            <w:vAlign w:val="center"/>
          </w:tcPr>
          <w:p w14:paraId="14E76325"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Posts</w:t>
            </w:r>
          </w:p>
        </w:tc>
        <w:tc>
          <w:tcPr>
            <w:tcW w:w="463" w:type="pct"/>
            <w:vAlign w:val="bottom"/>
          </w:tcPr>
          <w:p w14:paraId="0BD3438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1 630.8</w:t>
            </w:r>
          </w:p>
        </w:tc>
        <w:tc>
          <w:tcPr>
            <w:tcW w:w="493" w:type="pct"/>
            <w:shd w:val="clear" w:color="auto" w:fill="auto"/>
            <w:vAlign w:val="bottom"/>
          </w:tcPr>
          <w:p w14:paraId="42D37281"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1 785.9</w:t>
            </w:r>
          </w:p>
        </w:tc>
        <w:tc>
          <w:tcPr>
            <w:tcW w:w="481" w:type="pct"/>
            <w:shd w:val="clear" w:color="auto" w:fill="auto"/>
            <w:vAlign w:val="bottom"/>
          </w:tcPr>
          <w:p w14:paraId="44DCA97C"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07" w:type="pct"/>
            <w:shd w:val="clear" w:color="auto" w:fill="auto"/>
            <w:vAlign w:val="bottom"/>
          </w:tcPr>
          <w:p w14:paraId="605EE61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19" w:type="pct"/>
            <w:shd w:val="clear" w:color="auto" w:fill="auto"/>
            <w:vAlign w:val="bottom"/>
          </w:tcPr>
          <w:p w14:paraId="33ADFDB6"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10" w:type="pct"/>
            <w:shd w:val="clear" w:color="auto" w:fill="auto"/>
            <w:vAlign w:val="bottom"/>
          </w:tcPr>
          <w:p w14:paraId="34EB0489"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64" w:type="pct"/>
            <w:shd w:val="clear" w:color="auto" w:fill="auto"/>
            <w:vAlign w:val="bottom"/>
          </w:tcPr>
          <w:p w14:paraId="3719D84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15" w:type="pct"/>
            <w:shd w:val="clear" w:color="auto" w:fill="auto"/>
            <w:vAlign w:val="bottom"/>
          </w:tcPr>
          <w:p w14:paraId="758C0EA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1 785.9</w:t>
            </w:r>
          </w:p>
        </w:tc>
      </w:tr>
      <w:tr w:rsidR="002E3C74" w:rsidRPr="0022081F" w14:paraId="4A6D4350" w14:textId="77777777" w:rsidTr="00FC2316">
        <w:trPr>
          <w:trHeight w:val="170"/>
        </w:trPr>
        <w:tc>
          <w:tcPr>
            <w:tcW w:w="1248" w:type="pct"/>
            <w:tcBorders>
              <w:bottom w:val="single" w:sz="4" w:space="0" w:color="auto"/>
            </w:tcBorders>
            <w:shd w:val="clear" w:color="auto" w:fill="auto"/>
            <w:vAlign w:val="center"/>
          </w:tcPr>
          <w:p w14:paraId="6EDF8F05"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Non-post</w:t>
            </w:r>
          </w:p>
        </w:tc>
        <w:tc>
          <w:tcPr>
            <w:tcW w:w="463" w:type="pct"/>
            <w:tcBorders>
              <w:bottom w:val="single" w:sz="4" w:space="0" w:color="auto"/>
            </w:tcBorders>
            <w:vAlign w:val="bottom"/>
          </w:tcPr>
          <w:p w14:paraId="117EA037"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37.8</w:t>
            </w:r>
          </w:p>
        </w:tc>
        <w:tc>
          <w:tcPr>
            <w:tcW w:w="493" w:type="pct"/>
            <w:tcBorders>
              <w:bottom w:val="single" w:sz="4" w:space="0" w:color="auto"/>
            </w:tcBorders>
            <w:shd w:val="clear" w:color="auto" w:fill="auto"/>
            <w:vAlign w:val="bottom"/>
          </w:tcPr>
          <w:p w14:paraId="41D518F3"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216.4</w:t>
            </w:r>
          </w:p>
        </w:tc>
        <w:tc>
          <w:tcPr>
            <w:tcW w:w="481" w:type="pct"/>
            <w:tcBorders>
              <w:bottom w:val="single" w:sz="4" w:space="0" w:color="auto"/>
            </w:tcBorders>
            <w:shd w:val="clear" w:color="auto" w:fill="auto"/>
            <w:vAlign w:val="bottom"/>
          </w:tcPr>
          <w:p w14:paraId="272AFA3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07" w:type="pct"/>
            <w:tcBorders>
              <w:bottom w:val="single" w:sz="4" w:space="0" w:color="auto"/>
            </w:tcBorders>
            <w:shd w:val="clear" w:color="auto" w:fill="auto"/>
            <w:vAlign w:val="bottom"/>
          </w:tcPr>
          <w:p w14:paraId="36CEFFC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19" w:type="pct"/>
            <w:tcBorders>
              <w:bottom w:val="single" w:sz="4" w:space="0" w:color="auto"/>
            </w:tcBorders>
            <w:shd w:val="clear" w:color="auto" w:fill="auto"/>
            <w:vAlign w:val="bottom"/>
          </w:tcPr>
          <w:p w14:paraId="3E384F2A"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10" w:type="pct"/>
            <w:tcBorders>
              <w:bottom w:val="single" w:sz="4" w:space="0" w:color="auto"/>
            </w:tcBorders>
            <w:shd w:val="clear" w:color="auto" w:fill="auto"/>
            <w:vAlign w:val="bottom"/>
          </w:tcPr>
          <w:p w14:paraId="1141C31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64" w:type="pct"/>
            <w:tcBorders>
              <w:bottom w:val="single" w:sz="4" w:space="0" w:color="auto"/>
            </w:tcBorders>
            <w:shd w:val="clear" w:color="auto" w:fill="auto"/>
            <w:vAlign w:val="bottom"/>
          </w:tcPr>
          <w:p w14:paraId="22E72CF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15" w:type="pct"/>
            <w:tcBorders>
              <w:bottom w:val="single" w:sz="4" w:space="0" w:color="auto"/>
            </w:tcBorders>
            <w:shd w:val="clear" w:color="auto" w:fill="auto"/>
            <w:vAlign w:val="bottom"/>
          </w:tcPr>
          <w:p w14:paraId="19B4DC1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216.4</w:t>
            </w:r>
          </w:p>
        </w:tc>
      </w:tr>
      <w:tr w:rsidR="002E3C74" w:rsidRPr="0022081F" w14:paraId="1E1C483E" w14:textId="77777777" w:rsidTr="00FC2316">
        <w:trPr>
          <w:trHeight w:val="170"/>
        </w:trPr>
        <w:tc>
          <w:tcPr>
            <w:tcW w:w="1248" w:type="pct"/>
            <w:tcBorders>
              <w:top w:val="single" w:sz="4" w:space="0" w:color="auto"/>
              <w:bottom w:val="single" w:sz="4" w:space="0" w:color="auto"/>
            </w:tcBorders>
            <w:shd w:val="clear" w:color="auto" w:fill="auto"/>
            <w:vAlign w:val="center"/>
          </w:tcPr>
          <w:p w14:paraId="5CBC3ACA"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63" w:type="pct"/>
            <w:tcBorders>
              <w:top w:val="single" w:sz="4" w:space="0" w:color="auto"/>
              <w:bottom w:val="single" w:sz="4" w:space="0" w:color="auto"/>
            </w:tcBorders>
            <w:vAlign w:val="bottom"/>
          </w:tcPr>
          <w:p w14:paraId="3C283259"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1 668.6</w:t>
            </w:r>
          </w:p>
        </w:tc>
        <w:tc>
          <w:tcPr>
            <w:tcW w:w="493" w:type="pct"/>
            <w:tcBorders>
              <w:top w:val="single" w:sz="4" w:space="0" w:color="auto"/>
              <w:bottom w:val="single" w:sz="4" w:space="0" w:color="auto"/>
            </w:tcBorders>
            <w:shd w:val="clear" w:color="auto" w:fill="auto"/>
            <w:vAlign w:val="bottom"/>
          </w:tcPr>
          <w:p w14:paraId="6D20477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2 002.3</w:t>
            </w:r>
          </w:p>
        </w:tc>
        <w:tc>
          <w:tcPr>
            <w:tcW w:w="481" w:type="pct"/>
            <w:tcBorders>
              <w:top w:val="single" w:sz="4" w:space="0" w:color="auto"/>
              <w:bottom w:val="single" w:sz="4" w:space="0" w:color="auto"/>
            </w:tcBorders>
            <w:shd w:val="clear" w:color="auto" w:fill="auto"/>
            <w:vAlign w:val="bottom"/>
          </w:tcPr>
          <w:p w14:paraId="0A617BF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507" w:type="pct"/>
            <w:tcBorders>
              <w:top w:val="single" w:sz="4" w:space="0" w:color="auto"/>
              <w:bottom w:val="single" w:sz="4" w:space="0" w:color="auto"/>
            </w:tcBorders>
            <w:shd w:val="clear" w:color="auto" w:fill="auto"/>
            <w:vAlign w:val="bottom"/>
          </w:tcPr>
          <w:p w14:paraId="58DE6CC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19" w:type="pct"/>
            <w:tcBorders>
              <w:top w:val="single" w:sz="4" w:space="0" w:color="auto"/>
              <w:bottom w:val="single" w:sz="4" w:space="0" w:color="auto"/>
            </w:tcBorders>
            <w:shd w:val="clear" w:color="auto" w:fill="auto"/>
            <w:vAlign w:val="bottom"/>
          </w:tcPr>
          <w:p w14:paraId="67FF0BC4"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510" w:type="pct"/>
            <w:tcBorders>
              <w:top w:val="single" w:sz="4" w:space="0" w:color="auto"/>
              <w:bottom w:val="single" w:sz="4" w:space="0" w:color="auto"/>
            </w:tcBorders>
            <w:shd w:val="clear" w:color="auto" w:fill="auto"/>
            <w:vAlign w:val="bottom"/>
          </w:tcPr>
          <w:p w14:paraId="3E734E5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64" w:type="pct"/>
            <w:tcBorders>
              <w:top w:val="single" w:sz="4" w:space="0" w:color="auto"/>
              <w:bottom w:val="single" w:sz="4" w:space="0" w:color="auto"/>
            </w:tcBorders>
            <w:shd w:val="clear" w:color="auto" w:fill="auto"/>
            <w:vAlign w:val="bottom"/>
          </w:tcPr>
          <w:p w14:paraId="6892692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15" w:type="pct"/>
            <w:tcBorders>
              <w:top w:val="single" w:sz="4" w:space="0" w:color="auto"/>
              <w:bottom w:val="single" w:sz="4" w:space="0" w:color="auto"/>
            </w:tcBorders>
            <w:shd w:val="clear" w:color="auto" w:fill="auto"/>
            <w:vAlign w:val="bottom"/>
          </w:tcPr>
          <w:p w14:paraId="53D7EFED"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2 002.3</w:t>
            </w:r>
          </w:p>
        </w:tc>
      </w:tr>
      <w:tr w:rsidR="002E3C74" w:rsidRPr="0022081F" w14:paraId="74B2CD4E" w14:textId="77777777" w:rsidTr="00FC2316">
        <w:trPr>
          <w:trHeight w:val="170"/>
        </w:trPr>
        <w:tc>
          <w:tcPr>
            <w:tcW w:w="5000" w:type="pct"/>
            <w:gridSpan w:val="9"/>
            <w:tcBorders>
              <w:top w:val="single" w:sz="4" w:space="0" w:color="auto"/>
            </w:tcBorders>
            <w:shd w:val="clear" w:color="auto" w:fill="auto"/>
            <w:vAlign w:val="center"/>
          </w:tcPr>
          <w:p w14:paraId="3E0C30A4" w14:textId="77777777" w:rsidR="002E3C74" w:rsidRPr="0022081F" w:rsidRDefault="002E3C74" w:rsidP="00FC2316">
            <w:pPr>
              <w:tabs>
                <w:tab w:val="left" w:pos="288"/>
                <w:tab w:val="left" w:pos="576"/>
                <w:tab w:val="left" w:pos="864"/>
                <w:tab w:val="left" w:pos="1152"/>
              </w:tabs>
              <w:spacing w:before="81" w:after="40" w:line="210" w:lineRule="exact"/>
              <w:ind w:right="43"/>
              <w:rPr>
                <w:b/>
                <w:color w:val="000000" w:themeColor="text1"/>
                <w:sz w:val="17"/>
                <w:szCs w:val="17"/>
              </w:rPr>
            </w:pPr>
            <w:r w:rsidRPr="0022081F">
              <w:rPr>
                <w:b/>
                <w:color w:val="000000" w:themeColor="text1"/>
                <w:sz w:val="17"/>
                <w:szCs w:val="17"/>
              </w:rPr>
              <w:t>Post resources by category</w:t>
            </w:r>
          </w:p>
        </w:tc>
      </w:tr>
      <w:tr w:rsidR="002E3C74" w:rsidRPr="0022081F" w14:paraId="22F1D234" w14:textId="77777777" w:rsidTr="00FC2316">
        <w:trPr>
          <w:trHeight w:val="170"/>
        </w:trPr>
        <w:tc>
          <w:tcPr>
            <w:tcW w:w="1248" w:type="pct"/>
            <w:shd w:val="clear" w:color="auto" w:fill="auto"/>
            <w:vAlign w:val="center"/>
          </w:tcPr>
          <w:p w14:paraId="0A7B1F5A"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Professional and higher</w:t>
            </w:r>
          </w:p>
        </w:tc>
        <w:tc>
          <w:tcPr>
            <w:tcW w:w="463" w:type="pct"/>
            <w:vAlign w:val="bottom"/>
          </w:tcPr>
          <w:p w14:paraId="306E767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3" w:type="pct"/>
            <w:shd w:val="clear" w:color="auto" w:fill="auto"/>
            <w:vAlign w:val="bottom"/>
          </w:tcPr>
          <w:p w14:paraId="18C3AAF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6</w:t>
            </w:r>
          </w:p>
        </w:tc>
        <w:tc>
          <w:tcPr>
            <w:tcW w:w="481" w:type="pct"/>
            <w:shd w:val="clear" w:color="auto" w:fill="auto"/>
            <w:vAlign w:val="bottom"/>
          </w:tcPr>
          <w:p w14:paraId="2582A99D"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07" w:type="pct"/>
            <w:shd w:val="clear" w:color="auto" w:fill="auto"/>
            <w:vAlign w:val="bottom"/>
          </w:tcPr>
          <w:p w14:paraId="20B1A46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19" w:type="pct"/>
            <w:shd w:val="clear" w:color="auto" w:fill="auto"/>
            <w:vAlign w:val="bottom"/>
          </w:tcPr>
          <w:p w14:paraId="59FC0DD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10" w:type="pct"/>
            <w:shd w:val="clear" w:color="auto" w:fill="auto"/>
            <w:vAlign w:val="bottom"/>
          </w:tcPr>
          <w:p w14:paraId="35AC64A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64" w:type="pct"/>
            <w:shd w:val="clear" w:color="auto" w:fill="auto"/>
            <w:vAlign w:val="bottom"/>
          </w:tcPr>
          <w:p w14:paraId="319D0E57"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15" w:type="pct"/>
            <w:shd w:val="clear" w:color="auto" w:fill="auto"/>
            <w:vAlign w:val="bottom"/>
          </w:tcPr>
          <w:p w14:paraId="713BECA1"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6</w:t>
            </w:r>
          </w:p>
        </w:tc>
      </w:tr>
      <w:tr w:rsidR="002E3C74" w:rsidRPr="0022081F" w14:paraId="0A31F20E" w14:textId="77777777" w:rsidTr="00FC2316">
        <w:trPr>
          <w:trHeight w:val="170"/>
        </w:trPr>
        <w:tc>
          <w:tcPr>
            <w:tcW w:w="1248" w:type="pct"/>
            <w:tcBorders>
              <w:bottom w:val="single" w:sz="4" w:space="0" w:color="auto"/>
            </w:tcBorders>
            <w:shd w:val="clear" w:color="auto" w:fill="auto"/>
            <w:vAlign w:val="center"/>
          </w:tcPr>
          <w:p w14:paraId="3219D628"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General Service and related</w:t>
            </w:r>
          </w:p>
        </w:tc>
        <w:tc>
          <w:tcPr>
            <w:tcW w:w="463" w:type="pct"/>
            <w:tcBorders>
              <w:bottom w:val="single" w:sz="4" w:space="0" w:color="auto"/>
            </w:tcBorders>
            <w:vAlign w:val="bottom"/>
          </w:tcPr>
          <w:p w14:paraId="24397807"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p>
        </w:tc>
        <w:tc>
          <w:tcPr>
            <w:tcW w:w="493" w:type="pct"/>
            <w:tcBorders>
              <w:bottom w:val="single" w:sz="4" w:space="0" w:color="auto"/>
            </w:tcBorders>
            <w:shd w:val="clear" w:color="auto" w:fill="auto"/>
            <w:vAlign w:val="bottom"/>
          </w:tcPr>
          <w:p w14:paraId="4BBE608F"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3</w:t>
            </w:r>
          </w:p>
        </w:tc>
        <w:tc>
          <w:tcPr>
            <w:tcW w:w="481" w:type="pct"/>
            <w:tcBorders>
              <w:bottom w:val="single" w:sz="4" w:space="0" w:color="auto"/>
            </w:tcBorders>
            <w:shd w:val="clear" w:color="auto" w:fill="auto"/>
            <w:vAlign w:val="bottom"/>
          </w:tcPr>
          <w:p w14:paraId="618B3ABE"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07" w:type="pct"/>
            <w:tcBorders>
              <w:bottom w:val="single" w:sz="4" w:space="0" w:color="auto"/>
            </w:tcBorders>
            <w:shd w:val="clear" w:color="auto" w:fill="auto"/>
            <w:vAlign w:val="bottom"/>
          </w:tcPr>
          <w:p w14:paraId="3559815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19" w:type="pct"/>
            <w:tcBorders>
              <w:bottom w:val="single" w:sz="4" w:space="0" w:color="auto"/>
            </w:tcBorders>
            <w:shd w:val="clear" w:color="auto" w:fill="auto"/>
            <w:vAlign w:val="bottom"/>
          </w:tcPr>
          <w:p w14:paraId="45C392D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10" w:type="pct"/>
            <w:tcBorders>
              <w:bottom w:val="single" w:sz="4" w:space="0" w:color="auto"/>
            </w:tcBorders>
            <w:shd w:val="clear" w:color="auto" w:fill="auto"/>
            <w:vAlign w:val="bottom"/>
          </w:tcPr>
          <w:p w14:paraId="7AE415D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64" w:type="pct"/>
            <w:tcBorders>
              <w:bottom w:val="single" w:sz="4" w:space="0" w:color="auto"/>
            </w:tcBorders>
            <w:shd w:val="clear" w:color="auto" w:fill="auto"/>
            <w:vAlign w:val="bottom"/>
          </w:tcPr>
          <w:p w14:paraId="1B26E8F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15" w:type="pct"/>
            <w:tcBorders>
              <w:bottom w:val="single" w:sz="4" w:space="0" w:color="auto"/>
            </w:tcBorders>
            <w:shd w:val="clear" w:color="auto" w:fill="auto"/>
            <w:vAlign w:val="bottom"/>
          </w:tcPr>
          <w:p w14:paraId="3EC4425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3</w:t>
            </w:r>
          </w:p>
        </w:tc>
      </w:tr>
      <w:tr w:rsidR="002E3C74" w:rsidRPr="0022081F" w14:paraId="7622F148" w14:textId="77777777" w:rsidTr="00FC2316">
        <w:trPr>
          <w:trHeight w:val="170"/>
        </w:trPr>
        <w:tc>
          <w:tcPr>
            <w:tcW w:w="1248" w:type="pct"/>
            <w:tcBorders>
              <w:top w:val="single" w:sz="4" w:space="0" w:color="auto"/>
              <w:bottom w:val="single" w:sz="12" w:space="0" w:color="auto"/>
            </w:tcBorders>
            <w:shd w:val="clear" w:color="auto" w:fill="auto"/>
            <w:vAlign w:val="center"/>
          </w:tcPr>
          <w:p w14:paraId="391FAC86"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63" w:type="pct"/>
            <w:tcBorders>
              <w:top w:val="single" w:sz="4" w:space="0" w:color="auto"/>
              <w:bottom w:val="single" w:sz="12" w:space="0" w:color="auto"/>
            </w:tcBorders>
            <w:vAlign w:val="bottom"/>
          </w:tcPr>
          <w:p w14:paraId="0F2A555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p>
        </w:tc>
        <w:tc>
          <w:tcPr>
            <w:tcW w:w="493" w:type="pct"/>
            <w:tcBorders>
              <w:top w:val="single" w:sz="4" w:space="0" w:color="auto"/>
              <w:bottom w:val="single" w:sz="12" w:space="0" w:color="auto"/>
            </w:tcBorders>
            <w:shd w:val="clear" w:color="auto" w:fill="auto"/>
            <w:vAlign w:val="bottom"/>
          </w:tcPr>
          <w:p w14:paraId="6617C69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9</w:t>
            </w:r>
          </w:p>
        </w:tc>
        <w:tc>
          <w:tcPr>
            <w:tcW w:w="481" w:type="pct"/>
            <w:tcBorders>
              <w:top w:val="single" w:sz="4" w:space="0" w:color="auto"/>
              <w:bottom w:val="single" w:sz="12" w:space="0" w:color="auto"/>
            </w:tcBorders>
            <w:shd w:val="clear" w:color="auto" w:fill="auto"/>
            <w:vAlign w:val="bottom"/>
          </w:tcPr>
          <w:p w14:paraId="392A513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507" w:type="pct"/>
            <w:tcBorders>
              <w:top w:val="single" w:sz="4" w:space="0" w:color="auto"/>
              <w:bottom w:val="single" w:sz="12" w:space="0" w:color="auto"/>
            </w:tcBorders>
            <w:shd w:val="clear" w:color="auto" w:fill="auto"/>
            <w:vAlign w:val="bottom"/>
          </w:tcPr>
          <w:p w14:paraId="277B8ED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19" w:type="pct"/>
            <w:tcBorders>
              <w:top w:val="single" w:sz="4" w:space="0" w:color="auto"/>
              <w:bottom w:val="single" w:sz="12" w:space="0" w:color="auto"/>
            </w:tcBorders>
            <w:shd w:val="clear" w:color="auto" w:fill="auto"/>
            <w:vAlign w:val="bottom"/>
          </w:tcPr>
          <w:p w14:paraId="4A22B2DB"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510" w:type="pct"/>
            <w:tcBorders>
              <w:top w:val="single" w:sz="4" w:space="0" w:color="auto"/>
              <w:bottom w:val="single" w:sz="12" w:space="0" w:color="auto"/>
            </w:tcBorders>
            <w:shd w:val="clear" w:color="auto" w:fill="auto"/>
            <w:vAlign w:val="bottom"/>
          </w:tcPr>
          <w:p w14:paraId="3034479D"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64" w:type="pct"/>
            <w:tcBorders>
              <w:top w:val="single" w:sz="4" w:space="0" w:color="auto"/>
              <w:bottom w:val="single" w:sz="12" w:space="0" w:color="auto"/>
            </w:tcBorders>
            <w:shd w:val="clear" w:color="auto" w:fill="auto"/>
            <w:vAlign w:val="bottom"/>
          </w:tcPr>
          <w:p w14:paraId="60AC138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15" w:type="pct"/>
            <w:tcBorders>
              <w:top w:val="single" w:sz="4" w:space="0" w:color="auto"/>
              <w:bottom w:val="single" w:sz="12" w:space="0" w:color="auto"/>
            </w:tcBorders>
            <w:shd w:val="clear" w:color="auto" w:fill="auto"/>
            <w:vAlign w:val="bottom"/>
          </w:tcPr>
          <w:p w14:paraId="4475CC14"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9</w:t>
            </w:r>
          </w:p>
        </w:tc>
      </w:tr>
    </w:tbl>
    <w:p w14:paraId="358F451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59D5B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6902A9"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Figure 15.XVII</w:t>
      </w:r>
    </w:p>
    <w:p w14:paraId="7897C8CF"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Executive direction and management: distribution of proposed resources for 2026</w:t>
      </w:r>
    </w:p>
    <w:p w14:paraId="71FFAEF9"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(Number of posts/thousands of United States dollars)</w:t>
      </w:r>
    </w:p>
    <w:p w14:paraId="78E8775F"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386D87"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2272" behindDoc="0" locked="0" layoutInCell="1" allowOverlap="1" wp14:anchorId="4B8CC7FF" wp14:editId="72E16F1B">
            <wp:simplePos x="0" y="0"/>
            <wp:positionH relativeFrom="margin">
              <wp:posOffset>0</wp:posOffset>
            </wp:positionH>
            <wp:positionV relativeFrom="paragraph">
              <wp:posOffset>76200</wp:posOffset>
            </wp:positionV>
            <wp:extent cx="6239510" cy="2546350"/>
            <wp:effectExtent l="0" t="0" r="8890" b="6350"/>
            <wp:wrapTopAndBottom/>
            <wp:docPr id="1791381441" name="Picture 1" descr="A pie chart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81441" name="Picture 1" descr="A pie chart with numbers and a number&#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6239510" cy="2546350"/>
                    </a:xfrm>
                    <a:prstGeom prst="rect">
                      <a:avLst/>
                    </a:prstGeom>
                  </pic:spPr>
                </pic:pic>
              </a:graphicData>
            </a:graphic>
            <wp14:sizeRelH relativeFrom="page">
              <wp14:pctWidth>0</wp14:pctWidth>
            </wp14:sizeRelH>
            <wp14:sizeRelV relativeFrom="page">
              <wp14:pctHeight>0</wp14:pctHeight>
            </wp14:sizeRelV>
          </wp:anchor>
        </w:drawing>
      </w:r>
    </w:p>
    <w:p w14:paraId="54CE8AD1"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B0454D"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5F587E"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D2921E"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Programme of work</w:t>
      </w:r>
    </w:p>
    <w:p w14:paraId="443C7984"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0E970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C45B08"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Subprogramme 1</w:t>
      </w:r>
    </w:p>
    <w:p w14:paraId="00E50EF0"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Reduced spatial inequality and poverty in communities across the urban-rural continuum</w:t>
      </w:r>
    </w:p>
    <w:p w14:paraId="6E7AB62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AB9D8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C7773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15.92</w:t>
      </w:r>
      <w:r w:rsidRPr="0022081F">
        <w:tab/>
        <w:t>The proposed regular budget resources for 2026 amount to $2,484,800 and reflect a decrease of $64,800 compared with the approved budget for 2025. The proposed change is explained in paragraph 15.81. Additional details on the distribution of the proposed resources for 2026 are reflected in table 15.18 and figure 15.XVIII.</w:t>
      </w:r>
    </w:p>
    <w:p w14:paraId="5D349EB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B8CAEF"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15.18</w:t>
      </w:r>
    </w:p>
    <w:p w14:paraId="3A4E1C79"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1: evolution of financial and post resources</w:t>
      </w:r>
    </w:p>
    <w:p w14:paraId="61A72C2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6555474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C65B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2"/>
        <w:gridCol w:w="877"/>
        <w:gridCol w:w="979"/>
        <w:gridCol w:w="938"/>
        <w:gridCol w:w="1042"/>
        <w:gridCol w:w="834"/>
        <w:gridCol w:w="938"/>
        <w:gridCol w:w="938"/>
        <w:gridCol w:w="893"/>
      </w:tblGrid>
      <w:tr w:rsidR="002E3C74" w:rsidRPr="0022081F" w14:paraId="74034C32" w14:textId="77777777" w:rsidTr="00FC2316">
        <w:trPr>
          <w:tblHeader/>
        </w:trPr>
        <w:tc>
          <w:tcPr>
            <w:tcW w:w="1209" w:type="pct"/>
            <w:vMerge w:val="restart"/>
            <w:tcBorders>
              <w:top w:val="single" w:sz="4" w:space="0" w:color="auto"/>
            </w:tcBorders>
            <w:shd w:val="clear" w:color="auto" w:fill="auto"/>
            <w:vAlign w:val="bottom"/>
          </w:tcPr>
          <w:p w14:paraId="71F68E58"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val="restart"/>
            <w:tcBorders>
              <w:top w:val="single" w:sz="4" w:space="0" w:color="auto"/>
            </w:tcBorders>
            <w:shd w:val="clear" w:color="auto" w:fill="auto"/>
            <w:vAlign w:val="bottom"/>
          </w:tcPr>
          <w:p w14:paraId="1ABFABA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2024 expenditure</w:t>
            </w:r>
          </w:p>
        </w:tc>
        <w:tc>
          <w:tcPr>
            <w:tcW w:w="499" w:type="pct"/>
            <w:vMerge w:val="restart"/>
            <w:tcBorders>
              <w:top w:val="single" w:sz="4" w:space="0" w:color="auto"/>
            </w:tcBorders>
            <w:shd w:val="clear" w:color="auto" w:fill="auto"/>
            <w:vAlign w:val="bottom"/>
          </w:tcPr>
          <w:p w14:paraId="4628C583"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 xml:space="preserve">2025 </w:t>
            </w:r>
            <w:r w:rsidRPr="0022081F">
              <w:rPr>
                <w:i/>
                <w:color w:val="000000" w:themeColor="text1"/>
                <w:sz w:val="14"/>
              </w:rPr>
              <w:br/>
              <w:t>approved</w:t>
            </w:r>
          </w:p>
        </w:tc>
        <w:tc>
          <w:tcPr>
            <w:tcW w:w="2390" w:type="pct"/>
            <w:gridSpan w:val="5"/>
            <w:tcBorders>
              <w:top w:val="single" w:sz="4" w:space="0" w:color="auto"/>
              <w:bottom w:val="single" w:sz="4" w:space="0" w:color="auto"/>
            </w:tcBorders>
            <w:shd w:val="clear" w:color="auto" w:fill="auto"/>
            <w:vAlign w:val="bottom"/>
          </w:tcPr>
          <w:p w14:paraId="252E1400"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24"/>
              </w:rPr>
            </w:pPr>
            <w:r w:rsidRPr="0022081F">
              <w:rPr>
                <w:rFonts w:eastAsia="Times New Roman"/>
                <w:i/>
                <w:color w:val="000000" w:themeColor="text1"/>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73C1FC91"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2026 estimate</w:t>
            </w:r>
          </w:p>
        </w:tc>
      </w:tr>
      <w:tr w:rsidR="002E3C74" w:rsidRPr="0022081F" w14:paraId="3D9F969B" w14:textId="77777777" w:rsidTr="00FC2316">
        <w:trPr>
          <w:tblHeader/>
        </w:trPr>
        <w:tc>
          <w:tcPr>
            <w:tcW w:w="1209" w:type="pct"/>
            <w:vMerge/>
            <w:tcBorders>
              <w:bottom w:val="single" w:sz="12" w:space="0" w:color="auto"/>
            </w:tcBorders>
            <w:shd w:val="clear" w:color="auto" w:fill="auto"/>
            <w:vAlign w:val="bottom"/>
          </w:tcPr>
          <w:p w14:paraId="3D8F0E61"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tcBorders>
              <w:bottom w:val="single" w:sz="12" w:space="0" w:color="auto"/>
            </w:tcBorders>
            <w:shd w:val="clear" w:color="auto" w:fill="auto"/>
            <w:vAlign w:val="bottom"/>
          </w:tcPr>
          <w:p w14:paraId="34276E97"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99" w:type="pct"/>
            <w:vMerge/>
            <w:tcBorders>
              <w:bottom w:val="single" w:sz="12" w:space="0" w:color="auto"/>
            </w:tcBorders>
            <w:shd w:val="clear" w:color="auto" w:fill="auto"/>
            <w:vAlign w:val="bottom"/>
          </w:tcPr>
          <w:p w14:paraId="67CA580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78" w:type="pct"/>
            <w:tcBorders>
              <w:top w:val="single" w:sz="4" w:space="0" w:color="auto"/>
              <w:bottom w:val="single" w:sz="12" w:space="0" w:color="auto"/>
            </w:tcBorders>
            <w:shd w:val="clear" w:color="auto" w:fill="auto"/>
            <w:vAlign w:val="bottom"/>
          </w:tcPr>
          <w:p w14:paraId="58A078E2"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Technical adjustments</w:t>
            </w:r>
          </w:p>
        </w:tc>
        <w:tc>
          <w:tcPr>
            <w:tcW w:w="531" w:type="pct"/>
            <w:tcBorders>
              <w:top w:val="single" w:sz="4" w:space="0" w:color="auto"/>
              <w:bottom w:val="single" w:sz="12" w:space="0" w:color="auto"/>
            </w:tcBorders>
            <w:shd w:val="clear" w:color="auto" w:fill="auto"/>
            <w:vAlign w:val="bottom"/>
          </w:tcPr>
          <w:p w14:paraId="1F4A5C9B"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2"/>
                <w:sz w:val="14"/>
                <w:szCs w:val="24"/>
              </w:rPr>
            </w:pPr>
            <w:r w:rsidRPr="0022081F">
              <w:rPr>
                <w:rFonts w:eastAsia="Times New Roman"/>
                <w:i/>
                <w:color w:val="000000" w:themeColor="text1"/>
                <w:spacing w:val="2"/>
                <w:sz w:val="14"/>
                <w:szCs w:val="24"/>
              </w:rPr>
              <w:t>New/expanded mandates</w:t>
            </w:r>
          </w:p>
        </w:tc>
        <w:tc>
          <w:tcPr>
            <w:tcW w:w="425" w:type="pct"/>
            <w:tcBorders>
              <w:top w:val="single" w:sz="4" w:space="0" w:color="auto"/>
              <w:bottom w:val="single" w:sz="12" w:space="0" w:color="auto"/>
            </w:tcBorders>
            <w:shd w:val="clear" w:color="auto" w:fill="auto"/>
            <w:vAlign w:val="bottom"/>
          </w:tcPr>
          <w:p w14:paraId="02CF6C5F"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Other </w:t>
            </w:r>
          </w:p>
        </w:tc>
        <w:tc>
          <w:tcPr>
            <w:tcW w:w="478" w:type="pct"/>
            <w:tcBorders>
              <w:top w:val="single" w:sz="4" w:space="0" w:color="auto"/>
              <w:bottom w:val="single" w:sz="12" w:space="0" w:color="auto"/>
            </w:tcBorders>
            <w:shd w:val="clear" w:color="auto" w:fill="auto"/>
            <w:vAlign w:val="bottom"/>
          </w:tcPr>
          <w:p w14:paraId="6A7D259E"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Total</w:t>
            </w:r>
          </w:p>
        </w:tc>
        <w:tc>
          <w:tcPr>
            <w:tcW w:w="478" w:type="pct"/>
            <w:tcBorders>
              <w:top w:val="single" w:sz="4" w:space="0" w:color="auto"/>
              <w:bottom w:val="single" w:sz="12" w:space="0" w:color="auto"/>
            </w:tcBorders>
            <w:shd w:val="clear" w:color="auto" w:fill="auto"/>
            <w:vAlign w:val="bottom"/>
          </w:tcPr>
          <w:p w14:paraId="5E190593"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Percentage </w:t>
            </w:r>
          </w:p>
        </w:tc>
        <w:tc>
          <w:tcPr>
            <w:tcW w:w="455" w:type="pct"/>
            <w:vMerge/>
            <w:tcBorders>
              <w:bottom w:val="single" w:sz="12" w:space="0" w:color="auto"/>
            </w:tcBorders>
            <w:shd w:val="clear" w:color="auto" w:fill="auto"/>
            <w:vAlign w:val="bottom"/>
          </w:tcPr>
          <w:p w14:paraId="00F7CDD2"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3ECCDC6A" w14:textId="77777777" w:rsidTr="00FC2316">
        <w:trPr>
          <w:trHeight w:hRule="exact" w:val="115"/>
          <w:tblHeader/>
        </w:trPr>
        <w:tc>
          <w:tcPr>
            <w:tcW w:w="1209" w:type="pct"/>
            <w:tcBorders>
              <w:top w:val="single" w:sz="12" w:space="0" w:color="auto"/>
            </w:tcBorders>
            <w:shd w:val="clear" w:color="auto" w:fill="auto"/>
            <w:vAlign w:val="bottom"/>
          </w:tcPr>
          <w:p w14:paraId="2E617D52"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47" w:type="pct"/>
            <w:tcBorders>
              <w:top w:val="single" w:sz="12" w:space="0" w:color="auto"/>
            </w:tcBorders>
          </w:tcPr>
          <w:p w14:paraId="6D117CE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9" w:type="pct"/>
            <w:tcBorders>
              <w:top w:val="single" w:sz="12" w:space="0" w:color="auto"/>
            </w:tcBorders>
            <w:shd w:val="clear" w:color="auto" w:fill="auto"/>
            <w:vAlign w:val="bottom"/>
          </w:tcPr>
          <w:p w14:paraId="52F1295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08CAF74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31" w:type="pct"/>
            <w:tcBorders>
              <w:top w:val="single" w:sz="12" w:space="0" w:color="auto"/>
            </w:tcBorders>
            <w:shd w:val="clear" w:color="auto" w:fill="auto"/>
            <w:vAlign w:val="bottom"/>
          </w:tcPr>
          <w:p w14:paraId="6D7BF82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25" w:type="pct"/>
            <w:tcBorders>
              <w:top w:val="single" w:sz="12" w:space="0" w:color="auto"/>
            </w:tcBorders>
            <w:shd w:val="clear" w:color="auto" w:fill="auto"/>
            <w:vAlign w:val="bottom"/>
          </w:tcPr>
          <w:p w14:paraId="47EC39A6"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4C6C7FC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796ED366"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5" w:type="pct"/>
            <w:tcBorders>
              <w:top w:val="single" w:sz="12" w:space="0" w:color="auto"/>
            </w:tcBorders>
            <w:shd w:val="clear" w:color="auto" w:fill="auto"/>
            <w:vAlign w:val="bottom"/>
          </w:tcPr>
          <w:p w14:paraId="2BB0F5A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2E3C74" w:rsidRPr="0022081F" w14:paraId="66787561" w14:textId="77777777" w:rsidTr="00FC2316">
        <w:tc>
          <w:tcPr>
            <w:tcW w:w="5000" w:type="pct"/>
            <w:gridSpan w:val="9"/>
          </w:tcPr>
          <w:p w14:paraId="543092B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22081F">
              <w:rPr>
                <w:b/>
                <w:color w:val="000000" w:themeColor="text1"/>
                <w:sz w:val="17"/>
              </w:rPr>
              <w:t>Financial resources by main category of expenditure</w:t>
            </w:r>
          </w:p>
        </w:tc>
      </w:tr>
      <w:tr w:rsidR="002E3C74" w:rsidRPr="0022081F" w14:paraId="46C9FA4F" w14:textId="77777777" w:rsidTr="00FC2316">
        <w:trPr>
          <w:trHeight w:val="170"/>
        </w:trPr>
        <w:tc>
          <w:tcPr>
            <w:tcW w:w="1209" w:type="pct"/>
            <w:shd w:val="clear" w:color="auto" w:fill="auto"/>
            <w:vAlign w:val="center"/>
          </w:tcPr>
          <w:p w14:paraId="363BE55A"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Posts</w:t>
            </w:r>
          </w:p>
        </w:tc>
        <w:tc>
          <w:tcPr>
            <w:tcW w:w="447" w:type="pct"/>
            <w:vAlign w:val="bottom"/>
          </w:tcPr>
          <w:p w14:paraId="32DA82BD"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1 999.3</w:t>
            </w:r>
          </w:p>
        </w:tc>
        <w:tc>
          <w:tcPr>
            <w:tcW w:w="499" w:type="pct"/>
            <w:shd w:val="clear" w:color="auto" w:fill="auto"/>
            <w:vAlign w:val="bottom"/>
          </w:tcPr>
          <w:p w14:paraId="03D66CB9"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2 156.4</w:t>
            </w:r>
          </w:p>
        </w:tc>
        <w:tc>
          <w:tcPr>
            <w:tcW w:w="478" w:type="pct"/>
            <w:shd w:val="clear" w:color="auto" w:fill="auto"/>
            <w:vAlign w:val="bottom"/>
          </w:tcPr>
          <w:p w14:paraId="5415A37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31" w:type="pct"/>
            <w:shd w:val="clear" w:color="auto" w:fill="auto"/>
            <w:vAlign w:val="bottom"/>
          </w:tcPr>
          <w:p w14:paraId="5D2BDC4C"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25" w:type="pct"/>
            <w:shd w:val="clear" w:color="auto" w:fill="auto"/>
            <w:vAlign w:val="bottom"/>
          </w:tcPr>
          <w:p w14:paraId="76AF3CED"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3BC150D3"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02468AE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55" w:type="pct"/>
            <w:shd w:val="clear" w:color="auto" w:fill="auto"/>
            <w:vAlign w:val="bottom"/>
          </w:tcPr>
          <w:p w14:paraId="674B174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2 156.4</w:t>
            </w:r>
          </w:p>
        </w:tc>
      </w:tr>
      <w:tr w:rsidR="002E3C74" w:rsidRPr="0022081F" w14:paraId="6520ACDE" w14:textId="77777777" w:rsidTr="00FC2316">
        <w:trPr>
          <w:trHeight w:val="170"/>
        </w:trPr>
        <w:tc>
          <w:tcPr>
            <w:tcW w:w="1209" w:type="pct"/>
            <w:tcBorders>
              <w:bottom w:val="single" w:sz="4" w:space="0" w:color="auto"/>
            </w:tcBorders>
            <w:shd w:val="clear" w:color="auto" w:fill="auto"/>
            <w:vAlign w:val="center"/>
          </w:tcPr>
          <w:p w14:paraId="4D94738D" w14:textId="77777777" w:rsidR="002E3C74" w:rsidRPr="0022081F" w:rsidRDefault="002E3C74" w:rsidP="00FC2316">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22081F">
              <w:br w:type="page"/>
            </w:r>
            <w:r w:rsidRPr="0022081F">
              <w:rPr>
                <w:rFonts w:eastAsia="Times New Roman"/>
                <w:color w:val="000000" w:themeColor="text1"/>
                <w:sz w:val="17"/>
                <w:szCs w:val="24"/>
              </w:rPr>
              <w:t>Non-post</w:t>
            </w:r>
          </w:p>
        </w:tc>
        <w:tc>
          <w:tcPr>
            <w:tcW w:w="447" w:type="pct"/>
            <w:tcBorders>
              <w:bottom w:val="single" w:sz="4" w:space="0" w:color="auto"/>
            </w:tcBorders>
            <w:vAlign w:val="bottom"/>
          </w:tcPr>
          <w:p w14:paraId="5321D3AB"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19.5</w:t>
            </w:r>
          </w:p>
        </w:tc>
        <w:tc>
          <w:tcPr>
            <w:tcW w:w="499" w:type="pct"/>
            <w:tcBorders>
              <w:bottom w:val="single" w:sz="4" w:space="0" w:color="auto"/>
            </w:tcBorders>
            <w:shd w:val="clear" w:color="auto" w:fill="auto"/>
            <w:vAlign w:val="bottom"/>
          </w:tcPr>
          <w:p w14:paraId="53C23318"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393.2</w:t>
            </w:r>
          </w:p>
        </w:tc>
        <w:tc>
          <w:tcPr>
            <w:tcW w:w="478" w:type="pct"/>
            <w:tcBorders>
              <w:bottom w:val="single" w:sz="4" w:space="0" w:color="auto"/>
            </w:tcBorders>
            <w:shd w:val="clear" w:color="auto" w:fill="auto"/>
            <w:vAlign w:val="bottom"/>
          </w:tcPr>
          <w:p w14:paraId="5C2EEFBE"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(64.8)</w:t>
            </w:r>
          </w:p>
        </w:tc>
        <w:tc>
          <w:tcPr>
            <w:tcW w:w="531" w:type="pct"/>
            <w:tcBorders>
              <w:bottom w:val="single" w:sz="4" w:space="0" w:color="auto"/>
            </w:tcBorders>
            <w:shd w:val="clear" w:color="auto" w:fill="auto"/>
            <w:vAlign w:val="bottom"/>
          </w:tcPr>
          <w:p w14:paraId="0FB02591"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25" w:type="pct"/>
            <w:tcBorders>
              <w:bottom w:val="single" w:sz="4" w:space="0" w:color="auto"/>
            </w:tcBorders>
            <w:shd w:val="clear" w:color="auto" w:fill="auto"/>
            <w:vAlign w:val="bottom"/>
          </w:tcPr>
          <w:p w14:paraId="739DE179"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tcBorders>
              <w:bottom w:val="single" w:sz="4" w:space="0" w:color="auto"/>
            </w:tcBorders>
            <w:shd w:val="clear" w:color="auto" w:fill="auto"/>
            <w:vAlign w:val="bottom"/>
          </w:tcPr>
          <w:p w14:paraId="0ADFC8D6"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(64.8)</w:t>
            </w:r>
          </w:p>
        </w:tc>
        <w:tc>
          <w:tcPr>
            <w:tcW w:w="478" w:type="pct"/>
            <w:tcBorders>
              <w:bottom w:val="single" w:sz="4" w:space="0" w:color="auto"/>
            </w:tcBorders>
            <w:shd w:val="clear" w:color="auto" w:fill="auto"/>
            <w:vAlign w:val="bottom"/>
          </w:tcPr>
          <w:p w14:paraId="4628602E"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(16.5)</w:t>
            </w:r>
          </w:p>
        </w:tc>
        <w:tc>
          <w:tcPr>
            <w:tcW w:w="455" w:type="pct"/>
            <w:tcBorders>
              <w:bottom w:val="single" w:sz="4" w:space="0" w:color="auto"/>
            </w:tcBorders>
            <w:shd w:val="clear" w:color="auto" w:fill="auto"/>
            <w:vAlign w:val="bottom"/>
          </w:tcPr>
          <w:p w14:paraId="15FEA585"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328.4</w:t>
            </w:r>
          </w:p>
        </w:tc>
      </w:tr>
      <w:tr w:rsidR="002E3C74" w:rsidRPr="0022081F" w14:paraId="51AB2F3C" w14:textId="77777777" w:rsidTr="00FC2316">
        <w:trPr>
          <w:trHeight w:val="170"/>
        </w:trPr>
        <w:tc>
          <w:tcPr>
            <w:tcW w:w="1209" w:type="pct"/>
            <w:tcBorders>
              <w:top w:val="single" w:sz="4" w:space="0" w:color="auto"/>
              <w:bottom w:val="single" w:sz="4" w:space="0" w:color="auto"/>
            </w:tcBorders>
            <w:shd w:val="clear" w:color="auto" w:fill="auto"/>
            <w:vAlign w:val="center"/>
          </w:tcPr>
          <w:p w14:paraId="31949A6A"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4" w:space="0" w:color="auto"/>
            </w:tcBorders>
            <w:shd w:val="clear" w:color="auto" w:fill="auto"/>
            <w:vAlign w:val="bottom"/>
          </w:tcPr>
          <w:p w14:paraId="2CF49F36"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2 018.8</w:t>
            </w:r>
          </w:p>
        </w:tc>
        <w:tc>
          <w:tcPr>
            <w:tcW w:w="499" w:type="pct"/>
            <w:tcBorders>
              <w:top w:val="single" w:sz="4" w:space="0" w:color="auto"/>
              <w:bottom w:val="single" w:sz="4" w:space="0" w:color="auto"/>
            </w:tcBorders>
            <w:shd w:val="clear" w:color="auto" w:fill="auto"/>
            <w:vAlign w:val="bottom"/>
          </w:tcPr>
          <w:p w14:paraId="3F8CB821"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2 549.6</w:t>
            </w:r>
          </w:p>
        </w:tc>
        <w:tc>
          <w:tcPr>
            <w:tcW w:w="478" w:type="pct"/>
            <w:tcBorders>
              <w:top w:val="single" w:sz="4" w:space="0" w:color="auto"/>
              <w:bottom w:val="single" w:sz="4" w:space="0" w:color="auto"/>
            </w:tcBorders>
            <w:shd w:val="clear" w:color="auto" w:fill="auto"/>
            <w:vAlign w:val="bottom"/>
          </w:tcPr>
          <w:p w14:paraId="148097D7"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(64.8)</w:t>
            </w:r>
          </w:p>
        </w:tc>
        <w:tc>
          <w:tcPr>
            <w:tcW w:w="531" w:type="pct"/>
            <w:tcBorders>
              <w:top w:val="single" w:sz="4" w:space="0" w:color="auto"/>
              <w:bottom w:val="single" w:sz="4" w:space="0" w:color="auto"/>
            </w:tcBorders>
            <w:shd w:val="clear" w:color="auto" w:fill="auto"/>
            <w:vAlign w:val="bottom"/>
          </w:tcPr>
          <w:p w14:paraId="244DE262"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25" w:type="pct"/>
            <w:tcBorders>
              <w:top w:val="single" w:sz="4" w:space="0" w:color="auto"/>
              <w:bottom w:val="single" w:sz="4" w:space="0" w:color="auto"/>
            </w:tcBorders>
            <w:shd w:val="clear" w:color="auto" w:fill="auto"/>
            <w:vAlign w:val="bottom"/>
          </w:tcPr>
          <w:p w14:paraId="5AF283D2"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78" w:type="pct"/>
            <w:tcBorders>
              <w:top w:val="single" w:sz="4" w:space="0" w:color="auto"/>
              <w:bottom w:val="single" w:sz="4" w:space="0" w:color="auto"/>
            </w:tcBorders>
            <w:shd w:val="clear" w:color="auto" w:fill="auto"/>
            <w:vAlign w:val="bottom"/>
          </w:tcPr>
          <w:p w14:paraId="24B7EE4D"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(64.8)</w:t>
            </w:r>
          </w:p>
        </w:tc>
        <w:tc>
          <w:tcPr>
            <w:tcW w:w="478" w:type="pct"/>
            <w:tcBorders>
              <w:top w:val="single" w:sz="4" w:space="0" w:color="auto"/>
              <w:bottom w:val="single" w:sz="4" w:space="0" w:color="auto"/>
            </w:tcBorders>
            <w:shd w:val="clear" w:color="auto" w:fill="auto"/>
            <w:vAlign w:val="bottom"/>
          </w:tcPr>
          <w:p w14:paraId="3F3DBFBD"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(2.5)</w:t>
            </w:r>
          </w:p>
        </w:tc>
        <w:tc>
          <w:tcPr>
            <w:tcW w:w="455" w:type="pct"/>
            <w:tcBorders>
              <w:top w:val="single" w:sz="4" w:space="0" w:color="auto"/>
              <w:bottom w:val="single" w:sz="4" w:space="0" w:color="auto"/>
            </w:tcBorders>
            <w:shd w:val="clear" w:color="auto" w:fill="auto"/>
            <w:vAlign w:val="bottom"/>
          </w:tcPr>
          <w:p w14:paraId="3EF17F3D"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2 484.8</w:t>
            </w:r>
          </w:p>
        </w:tc>
      </w:tr>
      <w:tr w:rsidR="002E3C74" w:rsidRPr="0022081F" w14:paraId="43D10D1A" w14:textId="77777777" w:rsidTr="00FC2316">
        <w:trPr>
          <w:trHeight w:val="170"/>
        </w:trPr>
        <w:tc>
          <w:tcPr>
            <w:tcW w:w="5000" w:type="pct"/>
            <w:gridSpan w:val="9"/>
            <w:tcBorders>
              <w:top w:val="single" w:sz="4" w:space="0" w:color="auto"/>
            </w:tcBorders>
            <w:shd w:val="clear" w:color="auto" w:fill="auto"/>
            <w:vAlign w:val="center"/>
          </w:tcPr>
          <w:p w14:paraId="2F3FF61A" w14:textId="77777777" w:rsidR="002E3C74" w:rsidRPr="0022081F" w:rsidRDefault="002E3C74" w:rsidP="00FC2316">
            <w:pPr>
              <w:tabs>
                <w:tab w:val="left" w:pos="288"/>
                <w:tab w:val="left" w:pos="576"/>
                <w:tab w:val="left" w:pos="864"/>
                <w:tab w:val="left" w:pos="1152"/>
              </w:tabs>
              <w:spacing w:before="81" w:after="40" w:line="210" w:lineRule="exact"/>
              <w:ind w:right="43"/>
              <w:rPr>
                <w:b/>
                <w:color w:val="000000" w:themeColor="text1"/>
                <w:sz w:val="17"/>
                <w:szCs w:val="17"/>
              </w:rPr>
            </w:pPr>
            <w:r w:rsidRPr="0022081F">
              <w:rPr>
                <w:b/>
                <w:color w:val="000000" w:themeColor="text1"/>
                <w:sz w:val="17"/>
                <w:szCs w:val="17"/>
              </w:rPr>
              <w:t>Post resources by category</w:t>
            </w:r>
          </w:p>
        </w:tc>
      </w:tr>
      <w:tr w:rsidR="002E3C74" w:rsidRPr="0022081F" w14:paraId="2B3C5F66" w14:textId="77777777" w:rsidTr="00FC2316">
        <w:trPr>
          <w:trHeight w:val="170"/>
        </w:trPr>
        <w:tc>
          <w:tcPr>
            <w:tcW w:w="1209" w:type="pct"/>
            <w:shd w:val="clear" w:color="auto" w:fill="auto"/>
            <w:vAlign w:val="center"/>
          </w:tcPr>
          <w:p w14:paraId="45F06720"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Professional and higher</w:t>
            </w:r>
          </w:p>
        </w:tc>
        <w:tc>
          <w:tcPr>
            <w:tcW w:w="447" w:type="pct"/>
            <w:vAlign w:val="bottom"/>
          </w:tcPr>
          <w:p w14:paraId="32B117C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9" w:type="pct"/>
            <w:shd w:val="clear" w:color="auto" w:fill="auto"/>
            <w:vAlign w:val="bottom"/>
          </w:tcPr>
          <w:p w14:paraId="4EEB2A3A"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9</w:t>
            </w:r>
          </w:p>
        </w:tc>
        <w:tc>
          <w:tcPr>
            <w:tcW w:w="478" w:type="pct"/>
            <w:shd w:val="clear" w:color="auto" w:fill="auto"/>
            <w:vAlign w:val="bottom"/>
          </w:tcPr>
          <w:p w14:paraId="2EBFDE9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31" w:type="pct"/>
            <w:shd w:val="clear" w:color="auto" w:fill="auto"/>
            <w:vAlign w:val="bottom"/>
          </w:tcPr>
          <w:p w14:paraId="11CB39CC"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25" w:type="pct"/>
            <w:shd w:val="clear" w:color="auto" w:fill="auto"/>
            <w:vAlign w:val="bottom"/>
          </w:tcPr>
          <w:p w14:paraId="3C751303"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7267340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7C42E30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shd w:val="clear" w:color="auto" w:fill="auto"/>
            <w:vAlign w:val="bottom"/>
          </w:tcPr>
          <w:p w14:paraId="2D0B72B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9</w:t>
            </w:r>
          </w:p>
        </w:tc>
      </w:tr>
      <w:tr w:rsidR="002E3C74" w:rsidRPr="0022081F" w14:paraId="21F5F3D7" w14:textId="77777777" w:rsidTr="00FC2316">
        <w:trPr>
          <w:trHeight w:val="170"/>
        </w:trPr>
        <w:tc>
          <w:tcPr>
            <w:tcW w:w="1209" w:type="pct"/>
            <w:tcBorders>
              <w:bottom w:val="single" w:sz="4" w:space="0" w:color="auto"/>
            </w:tcBorders>
            <w:shd w:val="clear" w:color="auto" w:fill="auto"/>
            <w:vAlign w:val="center"/>
          </w:tcPr>
          <w:p w14:paraId="46249722"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General Service and related</w:t>
            </w:r>
          </w:p>
        </w:tc>
        <w:tc>
          <w:tcPr>
            <w:tcW w:w="447" w:type="pct"/>
            <w:tcBorders>
              <w:bottom w:val="single" w:sz="4" w:space="0" w:color="auto"/>
            </w:tcBorders>
            <w:vAlign w:val="bottom"/>
          </w:tcPr>
          <w:p w14:paraId="04C6CD5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p>
        </w:tc>
        <w:tc>
          <w:tcPr>
            <w:tcW w:w="499" w:type="pct"/>
            <w:tcBorders>
              <w:bottom w:val="single" w:sz="4" w:space="0" w:color="auto"/>
            </w:tcBorders>
            <w:shd w:val="clear" w:color="auto" w:fill="auto"/>
            <w:vAlign w:val="bottom"/>
          </w:tcPr>
          <w:p w14:paraId="59C0623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4</w:t>
            </w:r>
          </w:p>
        </w:tc>
        <w:tc>
          <w:tcPr>
            <w:tcW w:w="478" w:type="pct"/>
            <w:tcBorders>
              <w:bottom w:val="single" w:sz="4" w:space="0" w:color="auto"/>
            </w:tcBorders>
            <w:shd w:val="clear" w:color="auto" w:fill="auto"/>
            <w:vAlign w:val="bottom"/>
          </w:tcPr>
          <w:p w14:paraId="4484A921"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31" w:type="pct"/>
            <w:tcBorders>
              <w:bottom w:val="single" w:sz="4" w:space="0" w:color="auto"/>
            </w:tcBorders>
            <w:shd w:val="clear" w:color="auto" w:fill="auto"/>
            <w:vAlign w:val="bottom"/>
          </w:tcPr>
          <w:p w14:paraId="305925F7"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25" w:type="pct"/>
            <w:tcBorders>
              <w:bottom w:val="single" w:sz="4" w:space="0" w:color="auto"/>
            </w:tcBorders>
            <w:shd w:val="clear" w:color="auto" w:fill="auto"/>
            <w:vAlign w:val="bottom"/>
          </w:tcPr>
          <w:p w14:paraId="6712397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41326D2E"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46936257"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tcBorders>
              <w:bottom w:val="single" w:sz="4" w:space="0" w:color="auto"/>
            </w:tcBorders>
            <w:shd w:val="clear" w:color="auto" w:fill="auto"/>
            <w:vAlign w:val="bottom"/>
          </w:tcPr>
          <w:p w14:paraId="1F307B4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4</w:t>
            </w:r>
          </w:p>
        </w:tc>
      </w:tr>
      <w:tr w:rsidR="002E3C74" w:rsidRPr="0022081F" w14:paraId="0EFC12D4" w14:textId="77777777" w:rsidTr="00FC2316">
        <w:trPr>
          <w:trHeight w:val="170"/>
        </w:trPr>
        <w:tc>
          <w:tcPr>
            <w:tcW w:w="1209" w:type="pct"/>
            <w:tcBorders>
              <w:top w:val="single" w:sz="4" w:space="0" w:color="auto"/>
              <w:bottom w:val="single" w:sz="8" w:space="0" w:color="auto"/>
            </w:tcBorders>
            <w:shd w:val="clear" w:color="auto" w:fill="auto"/>
            <w:vAlign w:val="center"/>
          </w:tcPr>
          <w:p w14:paraId="7398368D"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8" w:space="0" w:color="auto"/>
            </w:tcBorders>
            <w:vAlign w:val="bottom"/>
          </w:tcPr>
          <w:p w14:paraId="3171A8F3"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p>
        </w:tc>
        <w:tc>
          <w:tcPr>
            <w:tcW w:w="499" w:type="pct"/>
            <w:tcBorders>
              <w:top w:val="single" w:sz="4" w:space="0" w:color="auto"/>
              <w:bottom w:val="single" w:sz="8" w:space="0" w:color="auto"/>
            </w:tcBorders>
            <w:shd w:val="clear" w:color="auto" w:fill="auto"/>
            <w:vAlign w:val="bottom"/>
          </w:tcPr>
          <w:p w14:paraId="706B3124"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13</w:t>
            </w:r>
          </w:p>
        </w:tc>
        <w:tc>
          <w:tcPr>
            <w:tcW w:w="478" w:type="pct"/>
            <w:tcBorders>
              <w:top w:val="single" w:sz="4" w:space="0" w:color="auto"/>
              <w:bottom w:val="single" w:sz="8" w:space="0" w:color="auto"/>
            </w:tcBorders>
            <w:shd w:val="clear" w:color="auto" w:fill="auto"/>
            <w:vAlign w:val="bottom"/>
          </w:tcPr>
          <w:p w14:paraId="5B491B2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531" w:type="pct"/>
            <w:tcBorders>
              <w:top w:val="single" w:sz="4" w:space="0" w:color="auto"/>
              <w:bottom w:val="single" w:sz="8" w:space="0" w:color="auto"/>
            </w:tcBorders>
            <w:shd w:val="clear" w:color="auto" w:fill="auto"/>
            <w:vAlign w:val="bottom"/>
          </w:tcPr>
          <w:p w14:paraId="1EA28DF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25" w:type="pct"/>
            <w:tcBorders>
              <w:top w:val="single" w:sz="4" w:space="0" w:color="auto"/>
              <w:bottom w:val="single" w:sz="8" w:space="0" w:color="auto"/>
            </w:tcBorders>
            <w:shd w:val="clear" w:color="auto" w:fill="auto"/>
            <w:vAlign w:val="bottom"/>
          </w:tcPr>
          <w:p w14:paraId="5D2C1EE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8" w:space="0" w:color="auto"/>
            </w:tcBorders>
            <w:shd w:val="clear" w:color="auto" w:fill="auto"/>
            <w:vAlign w:val="bottom"/>
          </w:tcPr>
          <w:p w14:paraId="00AB7C23"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8" w:space="0" w:color="auto"/>
            </w:tcBorders>
            <w:shd w:val="clear" w:color="auto" w:fill="auto"/>
            <w:vAlign w:val="bottom"/>
          </w:tcPr>
          <w:p w14:paraId="4DC5FEDD"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55" w:type="pct"/>
            <w:tcBorders>
              <w:top w:val="single" w:sz="4" w:space="0" w:color="auto"/>
              <w:bottom w:val="single" w:sz="8" w:space="0" w:color="auto"/>
            </w:tcBorders>
            <w:shd w:val="clear" w:color="auto" w:fill="auto"/>
            <w:vAlign w:val="bottom"/>
          </w:tcPr>
          <w:p w14:paraId="3FCF4E4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13</w:t>
            </w:r>
          </w:p>
        </w:tc>
      </w:tr>
    </w:tbl>
    <w:p w14:paraId="776B1898"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9B674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D68D9F"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Figure 15.XVIII</w:t>
      </w:r>
    </w:p>
    <w:p w14:paraId="080403C0"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1: distribution of proposed resources for 2026</w:t>
      </w:r>
    </w:p>
    <w:p w14:paraId="1D10A15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 xml:space="preserve">(Number of posts/thousands of United States dollars) </w:t>
      </w:r>
    </w:p>
    <w:p w14:paraId="2209354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4CEB7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3296" behindDoc="0" locked="0" layoutInCell="1" allowOverlap="1" wp14:anchorId="4D70471C" wp14:editId="6764D104">
            <wp:simplePos x="0" y="0"/>
            <wp:positionH relativeFrom="column">
              <wp:posOffset>0</wp:posOffset>
            </wp:positionH>
            <wp:positionV relativeFrom="paragraph">
              <wp:posOffset>76200</wp:posOffset>
            </wp:positionV>
            <wp:extent cx="6210935" cy="2500630"/>
            <wp:effectExtent l="0" t="0" r="0" b="0"/>
            <wp:wrapTopAndBottom/>
            <wp:docPr id="1343160463"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0463" name="Picture 1" descr="A pie chart with a diagram&#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6210935" cy="2500630"/>
                    </a:xfrm>
                    <a:prstGeom prst="rect">
                      <a:avLst/>
                    </a:prstGeom>
                  </pic:spPr>
                </pic:pic>
              </a:graphicData>
            </a:graphic>
            <wp14:sizeRelH relativeFrom="page">
              <wp14:pctWidth>0</wp14:pctWidth>
            </wp14:sizeRelH>
            <wp14:sizeRelV relativeFrom="page">
              <wp14:pctHeight>0</wp14:pctHeight>
            </wp14:sizeRelV>
          </wp:anchor>
        </w:drawing>
      </w:r>
    </w:p>
    <w:p w14:paraId="5FF2CAF6"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61342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1BA95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3D6121"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Subprogramme 2</w:t>
      </w:r>
    </w:p>
    <w:p w14:paraId="19C3F905"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Enhanced shared prosperity of cities and regions</w:t>
      </w:r>
    </w:p>
    <w:p w14:paraId="0E34F9F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66B866"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BCECF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15.93</w:t>
      </w:r>
      <w:r w:rsidRPr="0022081F">
        <w:tab/>
        <w:t>The proposed regular budget resources for 2026 amount to $2,769,300 and reflect no change compared with the approved budget for 2025. Additional details on the distribution of the proposed resources for 2026 are reflected in table 15.19 and figure 15.XIX.</w:t>
      </w:r>
    </w:p>
    <w:p w14:paraId="76DB4CE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22AC03"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15.19</w:t>
      </w:r>
    </w:p>
    <w:p w14:paraId="0B2DC470"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2: evolution of financial and post resources</w:t>
      </w:r>
    </w:p>
    <w:p w14:paraId="75D5ABE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2130344E"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534C28"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1"/>
        <w:gridCol w:w="983"/>
        <w:gridCol w:w="942"/>
        <w:gridCol w:w="1042"/>
        <w:gridCol w:w="841"/>
        <w:gridCol w:w="942"/>
        <w:gridCol w:w="944"/>
        <w:gridCol w:w="894"/>
      </w:tblGrid>
      <w:tr w:rsidR="002E3C74" w:rsidRPr="0022081F" w14:paraId="39119484" w14:textId="77777777" w:rsidTr="00FC2316">
        <w:trPr>
          <w:tblHeader/>
        </w:trPr>
        <w:tc>
          <w:tcPr>
            <w:tcW w:w="1209" w:type="pct"/>
            <w:vMerge w:val="restart"/>
            <w:tcBorders>
              <w:top w:val="single" w:sz="4" w:space="0" w:color="auto"/>
            </w:tcBorders>
            <w:shd w:val="clear" w:color="auto" w:fill="auto"/>
            <w:vAlign w:val="bottom"/>
          </w:tcPr>
          <w:p w14:paraId="039D80BD"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val="restart"/>
            <w:tcBorders>
              <w:top w:val="single" w:sz="4" w:space="0" w:color="auto"/>
            </w:tcBorders>
            <w:shd w:val="clear" w:color="auto" w:fill="auto"/>
            <w:vAlign w:val="bottom"/>
          </w:tcPr>
          <w:p w14:paraId="4C607CD8"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2024 expenditure</w:t>
            </w:r>
          </w:p>
        </w:tc>
        <w:tc>
          <w:tcPr>
            <w:tcW w:w="499" w:type="pct"/>
            <w:vMerge w:val="restart"/>
            <w:tcBorders>
              <w:top w:val="single" w:sz="4" w:space="0" w:color="auto"/>
            </w:tcBorders>
            <w:shd w:val="clear" w:color="auto" w:fill="auto"/>
            <w:vAlign w:val="bottom"/>
          </w:tcPr>
          <w:p w14:paraId="2CA24E6D"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 xml:space="preserve">2025 </w:t>
            </w:r>
            <w:r w:rsidRPr="0022081F">
              <w:rPr>
                <w:i/>
                <w:color w:val="000000" w:themeColor="text1"/>
                <w:sz w:val="14"/>
              </w:rPr>
              <w:br/>
              <w:t>approved</w:t>
            </w:r>
          </w:p>
        </w:tc>
        <w:tc>
          <w:tcPr>
            <w:tcW w:w="2391" w:type="pct"/>
            <w:gridSpan w:val="5"/>
            <w:tcBorders>
              <w:top w:val="single" w:sz="4" w:space="0" w:color="auto"/>
              <w:bottom w:val="single" w:sz="4" w:space="0" w:color="auto"/>
            </w:tcBorders>
            <w:shd w:val="clear" w:color="auto" w:fill="auto"/>
            <w:vAlign w:val="bottom"/>
          </w:tcPr>
          <w:p w14:paraId="69A76AE9"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24"/>
              </w:rPr>
            </w:pPr>
            <w:r w:rsidRPr="0022081F">
              <w:rPr>
                <w:rFonts w:eastAsia="Times New Roman"/>
                <w:i/>
                <w:color w:val="000000" w:themeColor="text1"/>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56BD5924"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2026 estimate</w:t>
            </w:r>
          </w:p>
        </w:tc>
      </w:tr>
      <w:tr w:rsidR="002E3C74" w:rsidRPr="0022081F" w14:paraId="2672E69A" w14:textId="77777777" w:rsidTr="00FC2316">
        <w:trPr>
          <w:tblHeader/>
        </w:trPr>
        <w:tc>
          <w:tcPr>
            <w:tcW w:w="1209" w:type="pct"/>
            <w:vMerge/>
            <w:tcBorders>
              <w:bottom w:val="single" w:sz="12" w:space="0" w:color="auto"/>
            </w:tcBorders>
            <w:shd w:val="clear" w:color="auto" w:fill="auto"/>
            <w:vAlign w:val="bottom"/>
          </w:tcPr>
          <w:p w14:paraId="727B6F01"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tcBorders>
              <w:bottom w:val="single" w:sz="12" w:space="0" w:color="auto"/>
            </w:tcBorders>
            <w:shd w:val="clear" w:color="auto" w:fill="auto"/>
            <w:vAlign w:val="bottom"/>
          </w:tcPr>
          <w:p w14:paraId="045E7E84"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99" w:type="pct"/>
            <w:vMerge/>
            <w:tcBorders>
              <w:bottom w:val="single" w:sz="12" w:space="0" w:color="auto"/>
            </w:tcBorders>
            <w:shd w:val="clear" w:color="auto" w:fill="auto"/>
            <w:vAlign w:val="bottom"/>
          </w:tcPr>
          <w:p w14:paraId="382838E3"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78" w:type="pct"/>
            <w:tcBorders>
              <w:top w:val="single" w:sz="4" w:space="0" w:color="auto"/>
              <w:bottom w:val="single" w:sz="12" w:space="0" w:color="auto"/>
            </w:tcBorders>
            <w:shd w:val="clear" w:color="auto" w:fill="auto"/>
            <w:vAlign w:val="bottom"/>
          </w:tcPr>
          <w:p w14:paraId="7A1B395F"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Technical adjustments</w:t>
            </w:r>
          </w:p>
        </w:tc>
        <w:tc>
          <w:tcPr>
            <w:tcW w:w="529" w:type="pct"/>
            <w:tcBorders>
              <w:top w:val="single" w:sz="4" w:space="0" w:color="auto"/>
              <w:bottom w:val="single" w:sz="12" w:space="0" w:color="auto"/>
            </w:tcBorders>
            <w:shd w:val="clear" w:color="auto" w:fill="auto"/>
            <w:vAlign w:val="bottom"/>
          </w:tcPr>
          <w:p w14:paraId="0174FAB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2"/>
                <w:sz w:val="14"/>
                <w:szCs w:val="24"/>
              </w:rPr>
            </w:pPr>
            <w:r w:rsidRPr="0022081F">
              <w:rPr>
                <w:rFonts w:eastAsia="Times New Roman"/>
                <w:i/>
                <w:color w:val="000000" w:themeColor="text1"/>
                <w:spacing w:val="2"/>
                <w:sz w:val="14"/>
                <w:szCs w:val="24"/>
              </w:rPr>
              <w:t>New/expanded mandates</w:t>
            </w:r>
          </w:p>
        </w:tc>
        <w:tc>
          <w:tcPr>
            <w:tcW w:w="427" w:type="pct"/>
            <w:tcBorders>
              <w:top w:val="single" w:sz="4" w:space="0" w:color="auto"/>
              <w:bottom w:val="single" w:sz="12" w:space="0" w:color="auto"/>
            </w:tcBorders>
            <w:shd w:val="clear" w:color="auto" w:fill="auto"/>
            <w:vAlign w:val="bottom"/>
          </w:tcPr>
          <w:p w14:paraId="7FC2BBB4"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Other </w:t>
            </w:r>
          </w:p>
        </w:tc>
        <w:tc>
          <w:tcPr>
            <w:tcW w:w="478" w:type="pct"/>
            <w:tcBorders>
              <w:top w:val="single" w:sz="4" w:space="0" w:color="auto"/>
              <w:bottom w:val="single" w:sz="12" w:space="0" w:color="auto"/>
            </w:tcBorders>
            <w:shd w:val="clear" w:color="auto" w:fill="auto"/>
            <w:vAlign w:val="bottom"/>
          </w:tcPr>
          <w:p w14:paraId="6CA7F34E"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Total</w:t>
            </w:r>
          </w:p>
        </w:tc>
        <w:tc>
          <w:tcPr>
            <w:tcW w:w="478" w:type="pct"/>
            <w:tcBorders>
              <w:top w:val="single" w:sz="4" w:space="0" w:color="auto"/>
              <w:bottom w:val="single" w:sz="12" w:space="0" w:color="auto"/>
            </w:tcBorders>
            <w:shd w:val="clear" w:color="auto" w:fill="auto"/>
            <w:vAlign w:val="bottom"/>
          </w:tcPr>
          <w:p w14:paraId="022DF9F1"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Percentage </w:t>
            </w:r>
          </w:p>
        </w:tc>
        <w:tc>
          <w:tcPr>
            <w:tcW w:w="455" w:type="pct"/>
            <w:vMerge/>
            <w:tcBorders>
              <w:bottom w:val="single" w:sz="12" w:space="0" w:color="auto"/>
            </w:tcBorders>
            <w:shd w:val="clear" w:color="auto" w:fill="auto"/>
            <w:vAlign w:val="bottom"/>
          </w:tcPr>
          <w:p w14:paraId="38DA36BE"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40BD7097" w14:textId="77777777" w:rsidTr="00FC2316">
        <w:trPr>
          <w:trHeight w:hRule="exact" w:val="115"/>
          <w:tblHeader/>
        </w:trPr>
        <w:tc>
          <w:tcPr>
            <w:tcW w:w="1209" w:type="pct"/>
            <w:tcBorders>
              <w:top w:val="single" w:sz="12" w:space="0" w:color="auto"/>
            </w:tcBorders>
            <w:shd w:val="clear" w:color="auto" w:fill="auto"/>
            <w:vAlign w:val="bottom"/>
          </w:tcPr>
          <w:p w14:paraId="210568AE"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47" w:type="pct"/>
            <w:tcBorders>
              <w:top w:val="single" w:sz="12" w:space="0" w:color="auto"/>
            </w:tcBorders>
          </w:tcPr>
          <w:p w14:paraId="678DA0AB"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9" w:type="pct"/>
            <w:tcBorders>
              <w:top w:val="single" w:sz="12" w:space="0" w:color="auto"/>
            </w:tcBorders>
            <w:shd w:val="clear" w:color="auto" w:fill="auto"/>
            <w:vAlign w:val="bottom"/>
          </w:tcPr>
          <w:p w14:paraId="3F59A892"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6DA4CAD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29" w:type="pct"/>
            <w:tcBorders>
              <w:top w:val="single" w:sz="12" w:space="0" w:color="auto"/>
            </w:tcBorders>
            <w:shd w:val="clear" w:color="auto" w:fill="auto"/>
            <w:vAlign w:val="bottom"/>
          </w:tcPr>
          <w:p w14:paraId="6605B5B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27" w:type="pct"/>
            <w:tcBorders>
              <w:top w:val="single" w:sz="12" w:space="0" w:color="auto"/>
            </w:tcBorders>
            <w:shd w:val="clear" w:color="auto" w:fill="auto"/>
            <w:vAlign w:val="bottom"/>
          </w:tcPr>
          <w:p w14:paraId="041884F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3BB1077D"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11791C82"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5" w:type="pct"/>
            <w:tcBorders>
              <w:top w:val="single" w:sz="12" w:space="0" w:color="auto"/>
            </w:tcBorders>
            <w:shd w:val="clear" w:color="auto" w:fill="auto"/>
            <w:vAlign w:val="bottom"/>
          </w:tcPr>
          <w:p w14:paraId="6E474F6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2E3C74" w:rsidRPr="0022081F" w14:paraId="7CCA325E" w14:textId="77777777" w:rsidTr="00FC2316">
        <w:tc>
          <w:tcPr>
            <w:tcW w:w="5000" w:type="pct"/>
            <w:gridSpan w:val="9"/>
          </w:tcPr>
          <w:p w14:paraId="3E9532C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22081F">
              <w:rPr>
                <w:b/>
                <w:color w:val="000000" w:themeColor="text1"/>
                <w:sz w:val="17"/>
              </w:rPr>
              <w:t>Financial resources by main category of expenditure</w:t>
            </w:r>
          </w:p>
        </w:tc>
      </w:tr>
      <w:tr w:rsidR="002E3C74" w:rsidRPr="0022081F" w14:paraId="7733F60F" w14:textId="77777777" w:rsidTr="00FC2316">
        <w:trPr>
          <w:trHeight w:val="170"/>
        </w:trPr>
        <w:tc>
          <w:tcPr>
            <w:tcW w:w="1209" w:type="pct"/>
            <w:shd w:val="clear" w:color="auto" w:fill="auto"/>
            <w:vAlign w:val="center"/>
          </w:tcPr>
          <w:p w14:paraId="73FB28D2"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Posts</w:t>
            </w:r>
          </w:p>
        </w:tc>
        <w:tc>
          <w:tcPr>
            <w:tcW w:w="447" w:type="pct"/>
            <w:vAlign w:val="bottom"/>
          </w:tcPr>
          <w:p w14:paraId="0559F70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1 996.7</w:t>
            </w:r>
          </w:p>
        </w:tc>
        <w:tc>
          <w:tcPr>
            <w:tcW w:w="499" w:type="pct"/>
            <w:shd w:val="clear" w:color="auto" w:fill="auto"/>
            <w:vAlign w:val="bottom"/>
          </w:tcPr>
          <w:p w14:paraId="676783D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2 505.0</w:t>
            </w:r>
          </w:p>
        </w:tc>
        <w:tc>
          <w:tcPr>
            <w:tcW w:w="478" w:type="pct"/>
            <w:shd w:val="clear" w:color="auto" w:fill="auto"/>
            <w:vAlign w:val="bottom"/>
          </w:tcPr>
          <w:p w14:paraId="0938B77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29" w:type="pct"/>
            <w:shd w:val="clear" w:color="auto" w:fill="auto"/>
            <w:vAlign w:val="bottom"/>
          </w:tcPr>
          <w:p w14:paraId="5FE29E67"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27" w:type="pct"/>
            <w:shd w:val="clear" w:color="auto" w:fill="auto"/>
            <w:vAlign w:val="bottom"/>
          </w:tcPr>
          <w:p w14:paraId="13E3B747"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21FADAD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2FA923F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55" w:type="pct"/>
            <w:shd w:val="clear" w:color="auto" w:fill="auto"/>
            <w:vAlign w:val="bottom"/>
          </w:tcPr>
          <w:p w14:paraId="06D6BD97"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2 505.0</w:t>
            </w:r>
          </w:p>
        </w:tc>
      </w:tr>
      <w:tr w:rsidR="002E3C74" w:rsidRPr="0022081F" w14:paraId="05CE0DE8" w14:textId="77777777" w:rsidTr="00FC2316">
        <w:trPr>
          <w:trHeight w:val="170"/>
        </w:trPr>
        <w:tc>
          <w:tcPr>
            <w:tcW w:w="1209" w:type="pct"/>
            <w:tcBorders>
              <w:bottom w:val="single" w:sz="4" w:space="0" w:color="auto"/>
            </w:tcBorders>
            <w:shd w:val="clear" w:color="auto" w:fill="auto"/>
            <w:vAlign w:val="center"/>
          </w:tcPr>
          <w:p w14:paraId="1F73A419"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Non-post</w:t>
            </w:r>
          </w:p>
        </w:tc>
        <w:tc>
          <w:tcPr>
            <w:tcW w:w="447" w:type="pct"/>
            <w:tcBorders>
              <w:bottom w:val="single" w:sz="4" w:space="0" w:color="auto"/>
            </w:tcBorders>
            <w:vAlign w:val="bottom"/>
          </w:tcPr>
          <w:p w14:paraId="326B164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25.7</w:t>
            </w:r>
          </w:p>
        </w:tc>
        <w:tc>
          <w:tcPr>
            <w:tcW w:w="499" w:type="pct"/>
            <w:tcBorders>
              <w:bottom w:val="single" w:sz="4" w:space="0" w:color="auto"/>
            </w:tcBorders>
            <w:shd w:val="clear" w:color="auto" w:fill="auto"/>
            <w:vAlign w:val="bottom"/>
          </w:tcPr>
          <w:p w14:paraId="51431276"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264.3</w:t>
            </w:r>
          </w:p>
        </w:tc>
        <w:tc>
          <w:tcPr>
            <w:tcW w:w="478" w:type="pct"/>
            <w:tcBorders>
              <w:bottom w:val="single" w:sz="4" w:space="0" w:color="auto"/>
            </w:tcBorders>
            <w:shd w:val="clear" w:color="auto" w:fill="auto"/>
            <w:vAlign w:val="bottom"/>
          </w:tcPr>
          <w:p w14:paraId="1528233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29" w:type="pct"/>
            <w:tcBorders>
              <w:bottom w:val="single" w:sz="4" w:space="0" w:color="auto"/>
            </w:tcBorders>
            <w:shd w:val="clear" w:color="auto" w:fill="auto"/>
            <w:vAlign w:val="bottom"/>
          </w:tcPr>
          <w:p w14:paraId="3FDADEF9"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27" w:type="pct"/>
            <w:tcBorders>
              <w:bottom w:val="single" w:sz="4" w:space="0" w:color="auto"/>
            </w:tcBorders>
            <w:shd w:val="clear" w:color="auto" w:fill="auto"/>
            <w:vAlign w:val="bottom"/>
          </w:tcPr>
          <w:p w14:paraId="4AA8DDE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tcBorders>
              <w:bottom w:val="single" w:sz="4" w:space="0" w:color="auto"/>
            </w:tcBorders>
            <w:shd w:val="clear" w:color="auto" w:fill="auto"/>
            <w:vAlign w:val="bottom"/>
          </w:tcPr>
          <w:p w14:paraId="4B56EDB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tcBorders>
              <w:bottom w:val="single" w:sz="4" w:space="0" w:color="auto"/>
            </w:tcBorders>
            <w:shd w:val="clear" w:color="auto" w:fill="auto"/>
            <w:vAlign w:val="bottom"/>
          </w:tcPr>
          <w:p w14:paraId="60EB7CA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55" w:type="pct"/>
            <w:tcBorders>
              <w:bottom w:val="single" w:sz="4" w:space="0" w:color="auto"/>
            </w:tcBorders>
            <w:shd w:val="clear" w:color="auto" w:fill="auto"/>
            <w:vAlign w:val="bottom"/>
          </w:tcPr>
          <w:p w14:paraId="4519B1FD"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264.3</w:t>
            </w:r>
          </w:p>
        </w:tc>
      </w:tr>
      <w:tr w:rsidR="002E3C74" w:rsidRPr="0022081F" w14:paraId="3BBB838E" w14:textId="77777777" w:rsidTr="00FC2316">
        <w:trPr>
          <w:trHeight w:val="170"/>
        </w:trPr>
        <w:tc>
          <w:tcPr>
            <w:tcW w:w="1209" w:type="pct"/>
            <w:tcBorders>
              <w:top w:val="single" w:sz="4" w:space="0" w:color="auto"/>
              <w:bottom w:val="single" w:sz="4" w:space="0" w:color="auto"/>
            </w:tcBorders>
            <w:shd w:val="clear" w:color="auto" w:fill="auto"/>
            <w:vAlign w:val="center"/>
          </w:tcPr>
          <w:p w14:paraId="4CF82C56"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4" w:space="0" w:color="auto"/>
            </w:tcBorders>
            <w:vAlign w:val="bottom"/>
          </w:tcPr>
          <w:p w14:paraId="67C9BBC7"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2 022.4</w:t>
            </w:r>
          </w:p>
        </w:tc>
        <w:tc>
          <w:tcPr>
            <w:tcW w:w="499" w:type="pct"/>
            <w:tcBorders>
              <w:top w:val="single" w:sz="4" w:space="0" w:color="auto"/>
              <w:bottom w:val="single" w:sz="4" w:space="0" w:color="auto"/>
            </w:tcBorders>
            <w:shd w:val="clear" w:color="auto" w:fill="auto"/>
            <w:vAlign w:val="bottom"/>
          </w:tcPr>
          <w:p w14:paraId="4135A7A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2 769.3</w:t>
            </w:r>
          </w:p>
        </w:tc>
        <w:tc>
          <w:tcPr>
            <w:tcW w:w="478" w:type="pct"/>
            <w:tcBorders>
              <w:top w:val="single" w:sz="4" w:space="0" w:color="auto"/>
              <w:bottom w:val="single" w:sz="4" w:space="0" w:color="auto"/>
            </w:tcBorders>
            <w:shd w:val="clear" w:color="auto" w:fill="auto"/>
            <w:vAlign w:val="bottom"/>
          </w:tcPr>
          <w:p w14:paraId="426D436D"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529" w:type="pct"/>
            <w:tcBorders>
              <w:top w:val="single" w:sz="4" w:space="0" w:color="auto"/>
              <w:bottom w:val="single" w:sz="4" w:space="0" w:color="auto"/>
            </w:tcBorders>
            <w:shd w:val="clear" w:color="auto" w:fill="auto"/>
            <w:vAlign w:val="bottom"/>
          </w:tcPr>
          <w:p w14:paraId="74C0884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27" w:type="pct"/>
            <w:tcBorders>
              <w:top w:val="single" w:sz="4" w:space="0" w:color="auto"/>
              <w:bottom w:val="single" w:sz="4" w:space="0" w:color="auto"/>
            </w:tcBorders>
            <w:shd w:val="clear" w:color="auto" w:fill="auto"/>
            <w:vAlign w:val="bottom"/>
          </w:tcPr>
          <w:p w14:paraId="193A252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78" w:type="pct"/>
            <w:tcBorders>
              <w:top w:val="single" w:sz="4" w:space="0" w:color="auto"/>
              <w:bottom w:val="single" w:sz="4" w:space="0" w:color="auto"/>
            </w:tcBorders>
            <w:shd w:val="clear" w:color="auto" w:fill="auto"/>
            <w:vAlign w:val="bottom"/>
          </w:tcPr>
          <w:p w14:paraId="66AF2227"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78" w:type="pct"/>
            <w:tcBorders>
              <w:top w:val="single" w:sz="4" w:space="0" w:color="auto"/>
              <w:bottom w:val="single" w:sz="4" w:space="0" w:color="auto"/>
            </w:tcBorders>
            <w:shd w:val="clear" w:color="auto" w:fill="auto"/>
            <w:vAlign w:val="bottom"/>
          </w:tcPr>
          <w:p w14:paraId="67BE10B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w:t>
            </w:r>
          </w:p>
        </w:tc>
        <w:tc>
          <w:tcPr>
            <w:tcW w:w="455" w:type="pct"/>
            <w:tcBorders>
              <w:top w:val="single" w:sz="4" w:space="0" w:color="auto"/>
              <w:bottom w:val="single" w:sz="4" w:space="0" w:color="auto"/>
            </w:tcBorders>
            <w:shd w:val="clear" w:color="auto" w:fill="auto"/>
            <w:vAlign w:val="bottom"/>
          </w:tcPr>
          <w:p w14:paraId="0194924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24"/>
              </w:rPr>
              <w:t>2 769.3</w:t>
            </w:r>
          </w:p>
        </w:tc>
      </w:tr>
      <w:tr w:rsidR="002E3C74" w:rsidRPr="0022081F" w14:paraId="1C25F60B" w14:textId="77777777" w:rsidTr="00FC2316">
        <w:trPr>
          <w:trHeight w:val="170"/>
        </w:trPr>
        <w:tc>
          <w:tcPr>
            <w:tcW w:w="5000" w:type="pct"/>
            <w:gridSpan w:val="9"/>
            <w:tcBorders>
              <w:top w:val="single" w:sz="4" w:space="0" w:color="auto"/>
            </w:tcBorders>
            <w:shd w:val="clear" w:color="auto" w:fill="auto"/>
            <w:vAlign w:val="center"/>
          </w:tcPr>
          <w:p w14:paraId="23B2C46B" w14:textId="77777777" w:rsidR="002E3C74" w:rsidRPr="0022081F" w:rsidRDefault="002E3C74" w:rsidP="00FC2316">
            <w:pPr>
              <w:tabs>
                <w:tab w:val="left" w:pos="288"/>
                <w:tab w:val="left" w:pos="576"/>
                <w:tab w:val="left" w:pos="864"/>
                <w:tab w:val="left" w:pos="1152"/>
              </w:tabs>
              <w:spacing w:before="81" w:after="40" w:line="210" w:lineRule="exact"/>
              <w:ind w:right="43"/>
              <w:rPr>
                <w:b/>
                <w:color w:val="000000" w:themeColor="text1"/>
                <w:sz w:val="17"/>
                <w:szCs w:val="17"/>
              </w:rPr>
            </w:pPr>
            <w:r w:rsidRPr="0022081F">
              <w:rPr>
                <w:b/>
                <w:color w:val="000000" w:themeColor="text1"/>
                <w:sz w:val="17"/>
                <w:szCs w:val="17"/>
              </w:rPr>
              <w:t>Post resources by category</w:t>
            </w:r>
          </w:p>
        </w:tc>
      </w:tr>
      <w:tr w:rsidR="002E3C74" w:rsidRPr="0022081F" w14:paraId="2D7D73CF" w14:textId="77777777" w:rsidTr="00FC2316">
        <w:trPr>
          <w:trHeight w:val="170"/>
        </w:trPr>
        <w:tc>
          <w:tcPr>
            <w:tcW w:w="1209" w:type="pct"/>
            <w:shd w:val="clear" w:color="auto" w:fill="auto"/>
            <w:vAlign w:val="center"/>
          </w:tcPr>
          <w:p w14:paraId="775CCE2C"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Professional and higher</w:t>
            </w:r>
          </w:p>
        </w:tc>
        <w:tc>
          <w:tcPr>
            <w:tcW w:w="447" w:type="pct"/>
            <w:vAlign w:val="bottom"/>
          </w:tcPr>
          <w:p w14:paraId="3E5E677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9" w:type="pct"/>
            <w:shd w:val="clear" w:color="auto" w:fill="auto"/>
            <w:vAlign w:val="bottom"/>
          </w:tcPr>
          <w:p w14:paraId="46B344D3"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11</w:t>
            </w:r>
          </w:p>
        </w:tc>
        <w:tc>
          <w:tcPr>
            <w:tcW w:w="478" w:type="pct"/>
            <w:shd w:val="clear" w:color="auto" w:fill="auto"/>
            <w:vAlign w:val="bottom"/>
          </w:tcPr>
          <w:p w14:paraId="6664264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29" w:type="pct"/>
            <w:shd w:val="clear" w:color="auto" w:fill="auto"/>
            <w:vAlign w:val="bottom"/>
          </w:tcPr>
          <w:p w14:paraId="2B1D1A2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27" w:type="pct"/>
            <w:shd w:val="clear" w:color="auto" w:fill="auto"/>
            <w:vAlign w:val="bottom"/>
          </w:tcPr>
          <w:p w14:paraId="16822CE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1B00893C"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7E9D7FE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shd w:val="clear" w:color="auto" w:fill="auto"/>
            <w:vAlign w:val="bottom"/>
          </w:tcPr>
          <w:p w14:paraId="7B41FC6A"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11</w:t>
            </w:r>
          </w:p>
        </w:tc>
      </w:tr>
      <w:tr w:rsidR="002E3C74" w:rsidRPr="0022081F" w14:paraId="78BBE660" w14:textId="77777777" w:rsidTr="00FC2316">
        <w:trPr>
          <w:trHeight w:val="170"/>
        </w:trPr>
        <w:tc>
          <w:tcPr>
            <w:tcW w:w="1209" w:type="pct"/>
            <w:tcBorders>
              <w:bottom w:val="single" w:sz="4" w:space="0" w:color="auto"/>
            </w:tcBorders>
            <w:shd w:val="clear" w:color="auto" w:fill="auto"/>
            <w:vAlign w:val="center"/>
          </w:tcPr>
          <w:p w14:paraId="40D08512"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General Service and related</w:t>
            </w:r>
          </w:p>
        </w:tc>
        <w:tc>
          <w:tcPr>
            <w:tcW w:w="447" w:type="pct"/>
            <w:tcBorders>
              <w:bottom w:val="single" w:sz="4" w:space="0" w:color="auto"/>
            </w:tcBorders>
            <w:vAlign w:val="bottom"/>
          </w:tcPr>
          <w:p w14:paraId="1A8DD83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p>
        </w:tc>
        <w:tc>
          <w:tcPr>
            <w:tcW w:w="499" w:type="pct"/>
            <w:tcBorders>
              <w:bottom w:val="single" w:sz="4" w:space="0" w:color="auto"/>
            </w:tcBorders>
            <w:shd w:val="clear" w:color="auto" w:fill="auto"/>
            <w:vAlign w:val="bottom"/>
          </w:tcPr>
          <w:p w14:paraId="4EAC4CD5"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5</w:t>
            </w:r>
          </w:p>
        </w:tc>
        <w:tc>
          <w:tcPr>
            <w:tcW w:w="478" w:type="pct"/>
            <w:tcBorders>
              <w:bottom w:val="single" w:sz="4" w:space="0" w:color="auto"/>
            </w:tcBorders>
            <w:shd w:val="clear" w:color="auto" w:fill="auto"/>
            <w:vAlign w:val="bottom"/>
          </w:tcPr>
          <w:p w14:paraId="430C7094"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29" w:type="pct"/>
            <w:tcBorders>
              <w:bottom w:val="single" w:sz="4" w:space="0" w:color="auto"/>
            </w:tcBorders>
            <w:shd w:val="clear" w:color="auto" w:fill="auto"/>
            <w:vAlign w:val="bottom"/>
          </w:tcPr>
          <w:p w14:paraId="4F47B881"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27" w:type="pct"/>
            <w:tcBorders>
              <w:bottom w:val="single" w:sz="4" w:space="0" w:color="auto"/>
            </w:tcBorders>
            <w:shd w:val="clear" w:color="auto" w:fill="auto"/>
            <w:vAlign w:val="bottom"/>
          </w:tcPr>
          <w:p w14:paraId="0D7E056F"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36A31B43"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2A59AC1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tcBorders>
              <w:bottom w:val="single" w:sz="4" w:space="0" w:color="auto"/>
            </w:tcBorders>
            <w:shd w:val="clear" w:color="auto" w:fill="auto"/>
            <w:vAlign w:val="bottom"/>
          </w:tcPr>
          <w:p w14:paraId="4D2AA9AB"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5</w:t>
            </w:r>
          </w:p>
        </w:tc>
      </w:tr>
      <w:tr w:rsidR="002E3C74" w:rsidRPr="0022081F" w14:paraId="33A07103" w14:textId="77777777" w:rsidTr="00FC2316">
        <w:trPr>
          <w:trHeight w:val="170"/>
        </w:trPr>
        <w:tc>
          <w:tcPr>
            <w:tcW w:w="1209" w:type="pct"/>
            <w:tcBorders>
              <w:top w:val="single" w:sz="4" w:space="0" w:color="auto"/>
              <w:bottom w:val="single" w:sz="12" w:space="0" w:color="auto"/>
            </w:tcBorders>
            <w:shd w:val="clear" w:color="auto" w:fill="auto"/>
            <w:vAlign w:val="center"/>
          </w:tcPr>
          <w:p w14:paraId="5B81E83C"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12" w:space="0" w:color="auto"/>
            </w:tcBorders>
            <w:vAlign w:val="bottom"/>
          </w:tcPr>
          <w:p w14:paraId="21B72D4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p>
        </w:tc>
        <w:tc>
          <w:tcPr>
            <w:tcW w:w="499" w:type="pct"/>
            <w:tcBorders>
              <w:top w:val="single" w:sz="4" w:space="0" w:color="auto"/>
              <w:bottom w:val="single" w:sz="12" w:space="0" w:color="auto"/>
            </w:tcBorders>
            <w:shd w:val="clear" w:color="auto" w:fill="auto"/>
            <w:vAlign w:val="bottom"/>
          </w:tcPr>
          <w:p w14:paraId="0B50AA5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16</w:t>
            </w:r>
          </w:p>
        </w:tc>
        <w:tc>
          <w:tcPr>
            <w:tcW w:w="478" w:type="pct"/>
            <w:tcBorders>
              <w:top w:val="single" w:sz="4" w:space="0" w:color="auto"/>
              <w:bottom w:val="single" w:sz="12" w:space="0" w:color="auto"/>
            </w:tcBorders>
            <w:shd w:val="clear" w:color="auto" w:fill="auto"/>
            <w:vAlign w:val="bottom"/>
          </w:tcPr>
          <w:p w14:paraId="30A402F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529" w:type="pct"/>
            <w:tcBorders>
              <w:top w:val="single" w:sz="4" w:space="0" w:color="auto"/>
              <w:bottom w:val="single" w:sz="12" w:space="0" w:color="auto"/>
            </w:tcBorders>
            <w:shd w:val="clear" w:color="auto" w:fill="auto"/>
            <w:vAlign w:val="bottom"/>
          </w:tcPr>
          <w:p w14:paraId="1F1236B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27" w:type="pct"/>
            <w:tcBorders>
              <w:top w:val="single" w:sz="4" w:space="0" w:color="auto"/>
              <w:bottom w:val="single" w:sz="12" w:space="0" w:color="auto"/>
            </w:tcBorders>
            <w:shd w:val="clear" w:color="auto" w:fill="auto"/>
            <w:vAlign w:val="bottom"/>
          </w:tcPr>
          <w:p w14:paraId="18C8D4E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vAlign w:val="bottom"/>
          </w:tcPr>
          <w:p w14:paraId="6B9D83E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vAlign w:val="bottom"/>
          </w:tcPr>
          <w:p w14:paraId="14D92B47"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55" w:type="pct"/>
            <w:tcBorders>
              <w:top w:val="single" w:sz="4" w:space="0" w:color="auto"/>
              <w:bottom w:val="single" w:sz="12" w:space="0" w:color="auto"/>
            </w:tcBorders>
            <w:shd w:val="clear" w:color="auto" w:fill="auto"/>
            <w:vAlign w:val="bottom"/>
          </w:tcPr>
          <w:p w14:paraId="6A5E02DB"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16</w:t>
            </w:r>
          </w:p>
        </w:tc>
      </w:tr>
    </w:tbl>
    <w:p w14:paraId="2D1C57A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5C950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CD7606"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Figure 15.XIX</w:t>
      </w:r>
    </w:p>
    <w:p w14:paraId="4235872A"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2: distribution of proposed resources for 2026</w:t>
      </w:r>
    </w:p>
    <w:p w14:paraId="1A8F3EF0"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 xml:space="preserve">(Number of posts/thousands of United States dollars) </w:t>
      </w:r>
    </w:p>
    <w:p w14:paraId="046E3E27"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532427"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4320" behindDoc="0" locked="0" layoutInCell="1" allowOverlap="1" wp14:anchorId="21B36A1C" wp14:editId="7AFA7DF9">
            <wp:simplePos x="0" y="0"/>
            <wp:positionH relativeFrom="margin">
              <wp:posOffset>0</wp:posOffset>
            </wp:positionH>
            <wp:positionV relativeFrom="paragraph">
              <wp:posOffset>76200</wp:posOffset>
            </wp:positionV>
            <wp:extent cx="6210935" cy="2522220"/>
            <wp:effectExtent l="0" t="0" r="0" b="0"/>
            <wp:wrapTopAndBottom/>
            <wp:docPr id="181568101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81014" name="Picture 1" descr="A pie chart with numbers and a diagram&#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6210935" cy="2522220"/>
                    </a:xfrm>
                    <a:prstGeom prst="rect">
                      <a:avLst/>
                    </a:prstGeom>
                  </pic:spPr>
                </pic:pic>
              </a:graphicData>
            </a:graphic>
            <wp14:sizeRelH relativeFrom="page">
              <wp14:pctWidth>0</wp14:pctWidth>
            </wp14:sizeRelH>
            <wp14:sizeRelV relativeFrom="page">
              <wp14:pctHeight>0</wp14:pctHeight>
            </wp14:sizeRelV>
          </wp:anchor>
        </w:drawing>
      </w:r>
    </w:p>
    <w:p w14:paraId="549EB8AB"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1F636B"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35DDE9"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8EE58D"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Subprogramme 3</w:t>
      </w:r>
    </w:p>
    <w:p w14:paraId="6D0904A6" w14:textId="77777777" w:rsidR="002E3C74" w:rsidRPr="0022081F" w:rsidRDefault="002E3C74" w:rsidP="002E3C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Strengthened climate action and improved urban environment</w:t>
      </w:r>
    </w:p>
    <w:p w14:paraId="0E04378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D262F2"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2ACD4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15.94</w:t>
      </w:r>
      <w:r w:rsidRPr="0022081F">
        <w:tab/>
        <w:t>The proposed regular budget resources for 2026 amount to $2,679,600 and reflect no change compared with the approved budget for 2025. Additional details on the distribution of the proposed resources for 2026 are reflected in table 15.20 and figure 15.XX.</w:t>
      </w:r>
    </w:p>
    <w:p w14:paraId="411133A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F8071B"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15.20</w:t>
      </w:r>
    </w:p>
    <w:p w14:paraId="05356470"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3: evolution of financial and post resources</w:t>
      </w:r>
    </w:p>
    <w:p w14:paraId="6C5AD70E"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73F9210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750DF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1"/>
        <w:gridCol w:w="983"/>
        <w:gridCol w:w="942"/>
        <w:gridCol w:w="1032"/>
        <w:gridCol w:w="851"/>
        <w:gridCol w:w="942"/>
        <w:gridCol w:w="944"/>
        <w:gridCol w:w="894"/>
      </w:tblGrid>
      <w:tr w:rsidR="002E3C74" w:rsidRPr="0022081F" w14:paraId="27577788" w14:textId="77777777" w:rsidTr="00FC2316">
        <w:trPr>
          <w:tblHeader/>
        </w:trPr>
        <w:tc>
          <w:tcPr>
            <w:tcW w:w="1209" w:type="pct"/>
            <w:vMerge w:val="restart"/>
            <w:tcBorders>
              <w:top w:val="single" w:sz="4" w:space="0" w:color="auto"/>
            </w:tcBorders>
            <w:shd w:val="clear" w:color="auto" w:fill="auto"/>
            <w:vAlign w:val="bottom"/>
          </w:tcPr>
          <w:p w14:paraId="20A4AEE5"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val="restart"/>
            <w:tcBorders>
              <w:top w:val="single" w:sz="4" w:space="0" w:color="auto"/>
            </w:tcBorders>
            <w:shd w:val="clear" w:color="auto" w:fill="auto"/>
            <w:vAlign w:val="bottom"/>
          </w:tcPr>
          <w:p w14:paraId="68D6409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2024 expenditure</w:t>
            </w:r>
          </w:p>
        </w:tc>
        <w:tc>
          <w:tcPr>
            <w:tcW w:w="499" w:type="pct"/>
            <w:vMerge w:val="restart"/>
            <w:tcBorders>
              <w:top w:val="single" w:sz="4" w:space="0" w:color="auto"/>
            </w:tcBorders>
            <w:shd w:val="clear" w:color="auto" w:fill="auto"/>
            <w:vAlign w:val="bottom"/>
          </w:tcPr>
          <w:p w14:paraId="7E789993"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 xml:space="preserve">2025 </w:t>
            </w:r>
            <w:r w:rsidRPr="0022081F">
              <w:rPr>
                <w:i/>
                <w:color w:val="000000" w:themeColor="text1"/>
                <w:sz w:val="14"/>
              </w:rPr>
              <w:br/>
              <w:t>approved</w:t>
            </w:r>
          </w:p>
        </w:tc>
        <w:tc>
          <w:tcPr>
            <w:tcW w:w="2391" w:type="pct"/>
            <w:gridSpan w:val="5"/>
            <w:tcBorders>
              <w:top w:val="single" w:sz="4" w:space="0" w:color="auto"/>
              <w:bottom w:val="single" w:sz="4" w:space="0" w:color="auto"/>
            </w:tcBorders>
            <w:shd w:val="clear" w:color="auto" w:fill="auto"/>
            <w:vAlign w:val="bottom"/>
          </w:tcPr>
          <w:p w14:paraId="73A8897F"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24"/>
              </w:rPr>
            </w:pPr>
            <w:r w:rsidRPr="0022081F">
              <w:rPr>
                <w:rFonts w:eastAsia="Times New Roman"/>
                <w:i/>
                <w:color w:val="000000" w:themeColor="text1"/>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23AFB8F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2026 estimate</w:t>
            </w:r>
          </w:p>
        </w:tc>
      </w:tr>
      <w:tr w:rsidR="002E3C74" w:rsidRPr="0022081F" w14:paraId="6BF8BB8A" w14:textId="77777777" w:rsidTr="00FC2316">
        <w:trPr>
          <w:tblHeader/>
        </w:trPr>
        <w:tc>
          <w:tcPr>
            <w:tcW w:w="1209" w:type="pct"/>
            <w:vMerge/>
            <w:tcBorders>
              <w:bottom w:val="single" w:sz="12" w:space="0" w:color="auto"/>
            </w:tcBorders>
            <w:shd w:val="clear" w:color="auto" w:fill="auto"/>
            <w:vAlign w:val="bottom"/>
          </w:tcPr>
          <w:p w14:paraId="61915ECA"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tcBorders>
              <w:bottom w:val="single" w:sz="12" w:space="0" w:color="auto"/>
            </w:tcBorders>
            <w:shd w:val="clear" w:color="auto" w:fill="auto"/>
            <w:vAlign w:val="bottom"/>
          </w:tcPr>
          <w:p w14:paraId="20EE690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99" w:type="pct"/>
            <w:vMerge/>
            <w:tcBorders>
              <w:bottom w:val="single" w:sz="12" w:space="0" w:color="auto"/>
            </w:tcBorders>
            <w:shd w:val="clear" w:color="auto" w:fill="auto"/>
            <w:vAlign w:val="bottom"/>
          </w:tcPr>
          <w:p w14:paraId="75406F8F"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78" w:type="pct"/>
            <w:tcBorders>
              <w:top w:val="single" w:sz="4" w:space="0" w:color="auto"/>
              <w:bottom w:val="single" w:sz="12" w:space="0" w:color="auto"/>
            </w:tcBorders>
            <w:shd w:val="clear" w:color="auto" w:fill="auto"/>
            <w:vAlign w:val="bottom"/>
          </w:tcPr>
          <w:p w14:paraId="4404B35D"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Technical adjustments</w:t>
            </w:r>
          </w:p>
        </w:tc>
        <w:tc>
          <w:tcPr>
            <w:tcW w:w="524" w:type="pct"/>
            <w:tcBorders>
              <w:top w:val="single" w:sz="4" w:space="0" w:color="auto"/>
              <w:bottom w:val="single" w:sz="12" w:space="0" w:color="auto"/>
            </w:tcBorders>
            <w:shd w:val="clear" w:color="auto" w:fill="auto"/>
            <w:vAlign w:val="bottom"/>
          </w:tcPr>
          <w:p w14:paraId="0361DEB7"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2"/>
                <w:sz w:val="14"/>
                <w:szCs w:val="24"/>
              </w:rPr>
            </w:pPr>
            <w:r w:rsidRPr="0022081F">
              <w:rPr>
                <w:rFonts w:eastAsia="Times New Roman"/>
                <w:i/>
                <w:color w:val="000000" w:themeColor="text1"/>
                <w:spacing w:val="2"/>
                <w:sz w:val="14"/>
                <w:szCs w:val="24"/>
              </w:rPr>
              <w:t>New/expanded mandates</w:t>
            </w:r>
          </w:p>
        </w:tc>
        <w:tc>
          <w:tcPr>
            <w:tcW w:w="432" w:type="pct"/>
            <w:tcBorders>
              <w:top w:val="single" w:sz="4" w:space="0" w:color="auto"/>
              <w:bottom w:val="single" w:sz="12" w:space="0" w:color="auto"/>
            </w:tcBorders>
            <w:shd w:val="clear" w:color="auto" w:fill="auto"/>
            <w:vAlign w:val="bottom"/>
          </w:tcPr>
          <w:p w14:paraId="5CA9C37B"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Other </w:t>
            </w:r>
          </w:p>
        </w:tc>
        <w:tc>
          <w:tcPr>
            <w:tcW w:w="478" w:type="pct"/>
            <w:tcBorders>
              <w:top w:val="single" w:sz="4" w:space="0" w:color="auto"/>
              <w:bottom w:val="single" w:sz="12" w:space="0" w:color="auto"/>
            </w:tcBorders>
            <w:shd w:val="clear" w:color="auto" w:fill="auto"/>
            <w:vAlign w:val="bottom"/>
          </w:tcPr>
          <w:p w14:paraId="77BD3DF1"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Total</w:t>
            </w:r>
          </w:p>
        </w:tc>
        <w:tc>
          <w:tcPr>
            <w:tcW w:w="478" w:type="pct"/>
            <w:tcBorders>
              <w:top w:val="single" w:sz="4" w:space="0" w:color="auto"/>
              <w:bottom w:val="single" w:sz="12" w:space="0" w:color="auto"/>
            </w:tcBorders>
            <w:shd w:val="clear" w:color="auto" w:fill="auto"/>
            <w:vAlign w:val="bottom"/>
          </w:tcPr>
          <w:p w14:paraId="31FE34D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Percentage </w:t>
            </w:r>
          </w:p>
        </w:tc>
        <w:tc>
          <w:tcPr>
            <w:tcW w:w="455" w:type="pct"/>
            <w:vMerge/>
            <w:tcBorders>
              <w:bottom w:val="single" w:sz="12" w:space="0" w:color="auto"/>
            </w:tcBorders>
            <w:shd w:val="clear" w:color="auto" w:fill="auto"/>
            <w:vAlign w:val="bottom"/>
          </w:tcPr>
          <w:p w14:paraId="003E2AB3"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7D2FC266" w14:textId="77777777" w:rsidTr="00FC2316">
        <w:trPr>
          <w:trHeight w:hRule="exact" w:val="115"/>
          <w:tblHeader/>
        </w:trPr>
        <w:tc>
          <w:tcPr>
            <w:tcW w:w="1209" w:type="pct"/>
            <w:tcBorders>
              <w:top w:val="single" w:sz="12" w:space="0" w:color="auto"/>
            </w:tcBorders>
            <w:shd w:val="clear" w:color="auto" w:fill="auto"/>
            <w:vAlign w:val="bottom"/>
          </w:tcPr>
          <w:p w14:paraId="403F84E9"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47" w:type="pct"/>
            <w:tcBorders>
              <w:top w:val="single" w:sz="12" w:space="0" w:color="auto"/>
            </w:tcBorders>
          </w:tcPr>
          <w:p w14:paraId="5FDAB689"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9" w:type="pct"/>
            <w:tcBorders>
              <w:top w:val="single" w:sz="12" w:space="0" w:color="auto"/>
            </w:tcBorders>
            <w:shd w:val="clear" w:color="auto" w:fill="auto"/>
            <w:vAlign w:val="bottom"/>
          </w:tcPr>
          <w:p w14:paraId="6499821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7020311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24" w:type="pct"/>
            <w:tcBorders>
              <w:top w:val="single" w:sz="12" w:space="0" w:color="auto"/>
            </w:tcBorders>
            <w:shd w:val="clear" w:color="auto" w:fill="auto"/>
            <w:vAlign w:val="bottom"/>
          </w:tcPr>
          <w:p w14:paraId="1E0790C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32" w:type="pct"/>
            <w:tcBorders>
              <w:top w:val="single" w:sz="12" w:space="0" w:color="auto"/>
            </w:tcBorders>
            <w:shd w:val="clear" w:color="auto" w:fill="auto"/>
            <w:vAlign w:val="bottom"/>
          </w:tcPr>
          <w:p w14:paraId="2348F07E"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403EC3F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42F11C1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5" w:type="pct"/>
            <w:tcBorders>
              <w:top w:val="single" w:sz="12" w:space="0" w:color="auto"/>
            </w:tcBorders>
            <w:shd w:val="clear" w:color="auto" w:fill="auto"/>
            <w:vAlign w:val="bottom"/>
          </w:tcPr>
          <w:p w14:paraId="36D0A3F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2E3C74" w:rsidRPr="0022081F" w14:paraId="73091FFE" w14:textId="77777777" w:rsidTr="00FC2316">
        <w:tc>
          <w:tcPr>
            <w:tcW w:w="5000" w:type="pct"/>
            <w:gridSpan w:val="9"/>
          </w:tcPr>
          <w:p w14:paraId="2C41CAAD"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22081F">
              <w:rPr>
                <w:b/>
                <w:color w:val="000000" w:themeColor="text1"/>
                <w:sz w:val="17"/>
              </w:rPr>
              <w:t>Financial resources by main category of expenditure</w:t>
            </w:r>
          </w:p>
        </w:tc>
      </w:tr>
      <w:tr w:rsidR="002E3C74" w:rsidRPr="0022081F" w14:paraId="22F981E9" w14:textId="77777777" w:rsidTr="00FC2316">
        <w:trPr>
          <w:trHeight w:val="170"/>
        </w:trPr>
        <w:tc>
          <w:tcPr>
            <w:tcW w:w="1209" w:type="pct"/>
            <w:shd w:val="clear" w:color="auto" w:fill="auto"/>
            <w:vAlign w:val="center"/>
          </w:tcPr>
          <w:p w14:paraId="401D489D"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Posts</w:t>
            </w:r>
          </w:p>
        </w:tc>
        <w:tc>
          <w:tcPr>
            <w:tcW w:w="447" w:type="pct"/>
            <w:vAlign w:val="bottom"/>
          </w:tcPr>
          <w:p w14:paraId="3E7773E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2 028.6</w:t>
            </w:r>
          </w:p>
        </w:tc>
        <w:tc>
          <w:tcPr>
            <w:tcW w:w="499" w:type="pct"/>
            <w:shd w:val="clear" w:color="auto" w:fill="auto"/>
            <w:vAlign w:val="bottom"/>
          </w:tcPr>
          <w:p w14:paraId="07A5EF43"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2 419.4</w:t>
            </w:r>
          </w:p>
        </w:tc>
        <w:tc>
          <w:tcPr>
            <w:tcW w:w="478" w:type="pct"/>
            <w:shd w:val="clear" w:color="auto" w:fill="auto"/>
            <w:vAlign w:val="bottom"/>
          </w:tcPr>
          <w:p w14:paraId="03D8935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24" w:type="pct"/>
            <w:shd w:val="clear" w:color="auto" w:fill="auto"/>
            <w:vAlign w:val="bottom"/>
          </w:tcPr>
          <w:p w14:paraId="269A2F3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32" w:type="pct"/>
            <w:shd w:val="clear" w:color="auto" w:fill="auto"/>
            <w:vAlign w:val="bottom"/>
          </w:tcPr>
          <w:p w14:paraId="04119E4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32F0FE9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62633AD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55" w:type="pct"/>
            <w:shd w:val="clear" w:color="auto" w:fill="auto"/>
            <w:vAlign w:val="bottom"/>
          </w:tcPr>
          <w:p w14:paraId="13D66551"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2 419.4</w:t>
            </w:r>
          </w:p>
        </w:tc>
      </w:tr>
      <w:tr w:rsidR="002E3C74" w:rsidRPr="0022081F" w14:paraId="23187D18" w14:textId="77777777" w:rsidTr="00FC2316">
        <w:trPr>
          <w:trHeight w:val="170"/>
        </w:trPr>
        <w:tc>
          <w:tcPr>
            <w:tcW w:w="1209" w:type="pct"/>
            <w:tcBorders>
              <w:bottom w:val="single" w:sz="4" w:space="0" w:color="auto"/>
            </w:tcBorders>
            <w:shd w:val="clear" w:color="auto" w:fill="auto"/>
            <w:vAlign w:val="center"/>
          </w:tcPr>
          <w:p w14:paraId="58F984EF"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Non-post</w:t>
            </w:r>
          </w:p>
        </w:tc>
        <w:tc>
          <w:tcPr>
            <w:tcW w:w="447" w:type="pct"/>
            <w:tcBorders>
              <w:bottom w:val="single" w:sz="4" w:space="0" w:color="auto"/>
            </w:tcBorders>
            <w:vAlign w:val="bottom"/>
          </w:tcPr>
          <w:p w14:paraId="776DB4FD"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26.1</w:t>
            </w:r>
          </w:p>
        </w:tc>
        <w:tc>
          <w:tcPr>
            <w:tcW w:w="499" w:type="pct"/>
            <w:tcBorders>
              <w:bottom w:val="single" w:sz="4" w:space="0" w:color="auto"/>
            </w:tcBorders>
            <w:shd w:val="clear" w:color="auto" w:fill="auto"/>
            <w:vAlign w:val="bottom"/>
          </w:tcPr>
          <w:p w14:paraId="46C54AE4"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260.2</w:t>
            </w:r>
          </w:p>
        </w:tc>
        <w:tc>
          <w:tcPr>
            <w:tcW w:w="478" w:type="pct"/>
            <w:tcBorders>
              <w:bottom w:val="single" w:sz="4" w:space="0" w:color="auto"/>
            </w:tcBorders>
            <w:shd w:val="clear" w:color="auto" w:fill="auto"/>
            <w:vAlign w:val="bottom"/>
          </w:tcPr>
          <w:p w14:paraId="19D6E5C5"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24" w:type="pct"/>
            <w:tcBorders>
              <w:bottom w:val="single" w:sz="4" w:space="0" w:color="auto"/>
            </w:tcBorders>
            <w:shd w:val="clear" w:color="auto" w:fill="auto"/>
            <w:vAlign w:val="bottom"/>
          </w:tcPr>
          <w:p w14:paraId="6439815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32" w:type="pct"/>
            <w:tcBorders>
              <w:bottom w:val="single" w:sz="4" w:space="0" w:color="auto"/>
            </w:tcBorders>
            <w:shd w:val="clear" w:color="auto" w:fill="auto"/>
            <w:vAlign w:val="bottom"/>
          </w:tcPr>
          <w:p w14:paraId="0D23F173"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tcBorders>
              <w:bottom w:val="single" w:sz="4" w:space="0" w:color="auto"/>
            </w:tcBorders>
            <w:shd w:val="clear" w:color="auto" w:fill="auto"/>
            <w:vAlign w:val="bottom"/>
          </w:tcPr>
          <w:p w14:paraId="36F29282"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tcBorders>
              <w:bottom w:val="single" w:sz="4" w:space="0" w:color="auto"/>
            </w:tcBorders>
            <w:shd w:val="clear" w:color="auto" w:fill="auto"/>
            <w:vAlign w:val="bottom"/>
          </w:tcPr>
          <w:p w14:paraId="12EB54E1"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55" w:type="pct"/>
            <w:tcBorders>
              <w:bottom w:val="single" w:sz="4" w:space="0" w:color="auto"/>
            </w:tcBorders>
            <w:shd w:val="clear" w:color="auto" w:fill="auto"/>
            <w:vAlign w:val="bottom"/>
          </w:tcPr>
          <w:p w14:paraId="6923F26F"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260.2</w:t>
            </w:r>
          </w:p>
        </w:tc>
      </w:tr>
      <w:tr w:rsidR="002E3C74" w:rsidRPr="0022081F" w14:paraId="3FFF20DE" w14:textId="77777777" w:rsidTr="00FC2316">
        <w:trPr>
          <w:trHeight w:val="170"/>
        </w:trPr>
        <w:tc>
          <w:tcPr>
            <w:tcW w:w="1209" w:type="pct"/>
            <w:tcBorders>
              <w:top w:val="single" w:sz="4" w:space="0" w:color="auto"/>
              <w:bottom w:val="single" w:sz="4" w:space="0" w:color="auto"/>
            </w:tcBorders>
            <w:shd w:val="clear" w:color="auto" w:fill="auto"/>
            <w:vAlign w:val="center"/>
          </w:tcPr>
          <w:p w14:paraId="7D83C35A"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17"/>
              </w:rPr>
            </w:pPr>
            <w:r w:rsidRPr="0022081F">
              <w:rPr>
                <w:rFonts w:eastAsia="Times New Roman"/>
                <w:b/>
                <w:color w:val="000000" w:themeColor="text1"/>
                <w:sz w:val="17"/>
                <w:szCs w:val="17"/>
              </w:rPr>
              <w:tab/>
              <w:t>Total</w:t>
            </w:r>
          </w:p>
        </w:tc>
        <w:tc>
          <w:tcPr>
            <w:tcW w:w="447" w:type="pct"/>
            <w:tcBorders>
              <w:top w:val="single" w:sz="4" w:space="0" w:color="auto"/>
              <w:bottom w:val="single" w:sz="4" w:space="0" w:color="auto"/>
            </w:tcBorders>
            <w:vAlign w:val="bottom"/>
          </w:tcPr>
          <w:p w14:paraId="42EA586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rFonts w:eastAsia="Times New Roman"/>
                <w:b/>
                <w:color w:val="000000" w:themeColor="text1"/>
                <w:sz w:val="17"/>
                <w:szCs w:val="17"/>
              </w:rPr>
              <w:t>2 054.7</w:t>
            </w:r>
          </w:p>
        </w:tc>
        <w:tc>
          <w:tcPr>
            <w:tcW w:w="499" w:type="pct"/>
            <w:tcBorders>
              <w:top w:val="single" w:sz="4" w:space="0" w:color="auto"/>
              <w:bottom w:val="single" w:sz="4" w:space="0" w:color="auto"/>
            </w:tcBorders>
            <w:shd w:val="clear" w:color="auto" w:fill="auto"/>
            <w:vAlign w:val="bottom"/>
          </w:tcPr>
          <w:p w14:paraId="334DE88B"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b/>
                <w:color w:val="000000" w:themeColor="text1"/>
                <w:sz w:val="17"/>
                <w:szCs w:val="17"/>
              </w:rPr>
              <w:t>2 679.6</w:t>
            </w:r>
          </w:p>
        </w:tc>
        <w:tc>
          <w:tcPr>
            <w:tcW w:w="478" w:type="pct"/>
            <w:tcBorders>
              <w:top w:val="single" w:sz="4" w:space="0" w:color="auto"/>
              <w:bottom w:val="single" w:sz="4" w:space="0" w:color="auto"/>
            </w:tcBorders>
            <w:shd w:val="clear" w:color="auto" w:fill="auto"/>
            <w:vAlign w:val="bottom"/>
          </w:tcPr>
          <w:p w14:paraId="4EDEEBC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b/>
                <w:color w:val="000000" w:themeColor="text1"/>
                <w:sz w:val="17"/>
                <w:szCs w:val="17"/>
              </w:rPr>
              <w:t>–</w:t>
            </w:r>
          </w:p>
        </w:tc>
        <w:tc>
          <w:tcPr>
            <w:tcW w:w="524" w:type="pct"/>
            <w:tcBorders>
              <w:top w:val="single" w:sz="4" w:space="0" w:color="auto"/>
              <w:bottom w:val="single" w:sz="4" w:space="0" w:color="auto"/>
            </w:tcBorders>
            <w:shd w:val="clear" w:color="auto" w:fill="auto"/>
            <w:vAlign w:val="bottom"/>
          </w:tcPr>
          <w:p w14:paraId="5907C52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b/>
                <w:color w:val="000000" w:themeColor="text1"/>
                <w:sz w:val="17"/>
                <w:szCs w:val="17"/>
              </w:rPr>
              <w:t>–</w:t>
            </w:r>
          </w:p>
        </w:tc>
        <w:tc>
          <w:tcPr>
            <w:tcW w:w="432" w:type="pct"/>
            <w:tcBorders>
              <w:top w:val="single" w:sz="4" w:space="0" w:color="auto"/>
              <w:bottom w:val="single" w:sz="4" w:space="0" w:color="auto"/>
            </w:tcBorders>
            <w:shd w:val="clear" w:color="auto" w:fill="auto"/>
            <w:vAlign w:val="bottom"/>
          </w:tcPr>
          <w:p w14:paraId="1A2321D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b/>
                <w:color w:val="000000" w:themeColor="text1"/>
                <w:sz w:val="17"/>
                <w:szCs w:val="17"/>
              </w:rPr>
              <w:t>–</w:t>
            </w:r>
          </w:p>
        </w:tc>
        <w:tc>
          <w:tcPr>
            <w:tcW w:w="478" w:type="pct"/>
            <w:tcBorders>
              <w:top w:val="single" w:sz="4" w:space="0" w:color="auto"/>
              <w:bottom w:val="single" w:sz="4" w:space="0" w:color="auto"/>
            </w:tcBorders>
            <w:shd w:val="clear" w:color="auto" w:fill="auto"/>
            <w:vAlign w:val="bottom"/>
          </w:tcPr>
          <w:p w14:paraId="50D50EB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b/>
                <w:color w:val="000000" w:themeColor="text1"/>
                <w:sz w:val="17"/>
                <w:szCs w:val="17"/>
              </w:rPr>
              <w:t>–</w:t>
            </w:r>
          </w:p>
        </w:tc>
        <w:tc>
          <w:tcPr>
            <w:tcW w:w="478" w:type="pct"/>
            <w:tcBorders>
              <w:top w:val="single" w:sz="4" w:space="0" w:color="auto"/>
              <w:bottom w:val="single" w:sz="4" w:space="0" w:color="auto"/>
            </w:tcBorders>
            <w:shd w:val="clear" w:color="auto" w:fill="auto"/>
            <w:vAlign w:val="bottom"/>
          </w:tcPr>
          <w:p w14:paraId="18A165E2"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b/>
                <w:color w:val="000000" w:themeColor="text1"/>
                <w:sz w:val="17"/>
                <w:szCs w:val="17"/>
              </w:rPr>
            </w:pPr>
            <w:r w:rsidRPr="0022081F">
              <w:rPr>
                <w:b/>
                <w:color w:val="000000" w:themeColor="text1"/>
                <w:sz w:val="17"/>
                <w:szCs w:val="17"/>
              </w:rPr>
              <w:t>–</w:t>
            </w:r>
          </w:p>
        </w:tc>
        <w:tc>
          <w:tcPr>
            <w:tcW w:w="455" w:type="pct"/>
            <w:tcBorders>
              <w:top w:val="single" w:sz="4" w:space="0" w:color="auto"/>
              <w:bottom w:val="single" w:sz="4" w:space="0" w:color="auto"/>
            </w:tcBorders>
            <w:shd w:val="clear" w:color="auto" w:fill="auto"/>
            <w:vAlign w:val="bottom"/>
          </w:tcPr>
          <w:p w14:paraId="02CE50D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17"/>
              </w:rPr>
            </w:pPr>
            <w:r w:rsidRPr="0022081F">
              <w:rPr>
                <w:b/>
                <w:color w:val="000000" w:themeColor="text1"/>
                <w:sz w:val="17"/>
                <w:szCs w:val="17"/>
              </w:rPr>
              <w:t>2 679.6</w:t>
            </w:r>
          </w:p>
        </w:tc>
      </w:tr>
      <w:tr w:rsidR="002E3C74" w:rsidRPr="0022081F" w14:paraId="4AD7C605" w14:textId="77777777" w:rsidTr="00FC2316">
        <w:trPr>
          <w:trHeight w:val="170"/>
        </w:trPr>
        <w:tc>
          <w:tcPr>
            <w:tcW w:w="5000" w:type="pct"/>
            <w:gridSpan w:val="9"/>
            <w:tcBorders>
              <w:top w:val="single" w:sz="4" w:space="0" w:color="auto"/>
            </w:tcBorders>
            <w:shd w:val="clear" w:color="auto" w:fill="auto"/>
            <w:vAlign w:val="center"/>
          </w:tcPr>
          <w:p w14:paraId="399CAE4E" w14:textId="77777777" w:rsidR="002E3C74" w:rsidRPr="0022081F" w:rsidRDefault="002E3C74" w:rsidP="00FC2316">
            <w:pPr>
              <w:tabs>
                <w:tab w:val="left" w:pos="288"/>
                <w:tab w:val="left" w:pos="576"/>
                <w:tab w:val="left" w:pos="864"/>
                <w:tab w:val="left" w:pos="1152"/>
              </w:tabs>
              <w:spacing w:before="81" w:after="40" w:line="210" w:lineRule="exact"/>
              <w:ind w:right="43"/>
              <w:rPr>
                <w:b/>
                <w:color w:val="000000" w:themeColor="text1"/>
                <w:sz w:val="17"/>
                <w:szCs w:val="17"/>
              </w:rPr>
            </w:pPr>
            <w:r w:rsidRPr="0022081F">
              <w:rPr>
                <w:b/>
                <w:color w:val="000000" w:themeColor="text1"/>
                <w:sz w:val="17"/>
                <w:szCs w:val="17"/>
              </w:rPr>
              <w:t>Post resources by category</w:t>
            </w:r>
          </w:p>
        </w:tc>
      </w:tr>
      <w:tr w:rsidR="002E3C74" w:rsidRPr="0022081F" w14:paraId="6E75C68D" w14:textId="77777777" w:rsidTr="00FC2316">
        <w:trPr>
          <w:trHeight w:val="170"/>
        </w:trPr>
        <w:tc>
          <w:tcPr>
            <w:tcW w:w="1209" w:type="pct"/>
            <w:shd w:val="clear" w:color="auto" w:fill="auto"/>
            <w:vAlign w:val="center"/>
          </w:tcPr>
          <w:p w14:paraId="52D485EE"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Professional and higher</w:t>
            </w:r>
          </w:p>
        </w:tc>
        <w:tc>
          <w:tcPr>
            <w:tcW w:w="447" w:type="pct"/>
            <w:vAlign w:val="bottom"/>
          </w:tcPr>
          <w:p w14:paraId="3E22ECA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9" w:type="pct"/>
            <w:shd w:val="clear" w:color="auto" w:fill="auto"/>
            <w:vAlign w:val="bottom"/>
          </w:tcPr>
          <w:p w14:paraId="5CDE944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11</w:t>
            </w:r>
          </w:p>
        </w:tc>
        <w:tc>
          <w:tcPr>
            <w:tcW w:w="478" w:type="pct"/>
            <w:shd w:val="clear" w:color="auto" w:fill="auto"/>
            <w:vAlign w:val="bottom"/>
          </w:tcPr>
          <w:p w14:paraId="61EBED37"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24" w:type="pct"/>
            <w:shd w:val="clear" w:color="auto" w:fill="auto"/>
            <w:vAlign w:val="bottom"/>
          </w:tcPr>
          <w:p w14:paraId="32F84D5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32" w:type="pct"/>
            <w:shd w:val="clear" w:color="auto" w:fill="auto"/>
            <w:vAlign w:val="bottom"/>
          </w:tcPr>
          <w:p w14:paraId="7ABCE8A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3C37841A"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38D39D1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shd w:val="clear" w:color="auto" w:fill="auto"/>
            <w:vAlign w:val="bottom"/>
          </w:tcPr>
          <w:p w14:paraId="293EEF79"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11</w:t>
            </w:r>
          </w:p>
        </w:tc>
      </w:tr>
      <w:tr w:rsidR="002E3C74" w:rsidRPr="0022081F" w14:paraId="397A024B" w14:textId="77777777" w:rsidTr="00FC2316">
        <w:trPr>
          <w:trHeight w:val="170"/>
        </w:trPr>
        <w:tc>
          <w:tcPr>
            <w:tcW w:w="1209" w:type="pct"/>
            <w:tcBorders>
              <w:bottom w:val="single" w:sz="4" w:space="0" w:color="auto"/>
            </w:tcBorders>
            <w:shd w:val="clear" w:color="auto" w:fill="auto"/>
            <w:vAlign w:val="center"/>
          </w:tcPr>
          <w:p w14:paraId="374F0802"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General Service and related</w:t>
            </w:r>
          </w:p>
        </w:tc>
        <w:tc>
          <w:tcPr>
            <w:tcW w:w="447" w:type="pct"/>
            <w:tcBorders>
              <w:bottom w:val="single" w:sz="4" w:space="0" w:color="auto"/>
            </w:tcBorders>
            <w:vAlign w:val="bottom"/>
          </w:tcPr>
          <w:p w14:paraId="6DF30712"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p>
        </w:tc>
        <w:tc>
          <w:tcPr>
            <w:tcW w:w="499" w:type="pct"/>
            <w:tcBorders>
              <w:bottom w:val="single" w:sz="4" w:space="0" w:color="auto"/>
            </w:tcBorders>
            <w:shd w:val="clear" w:color="auto" w:fill="auto"/>
            <w:vAlign w:val="bottom"/>
          </w:tcPr>
          <w:p w14:paraId="1F632F4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3</w:t>
            </w:r>
          </w:p>
        </w:tc>
        <w:tc>
          <w:tcPr>
            <w:tcW w:w="478" w:type="pct"/>
            <w:tcBorders>
              <w:bottom w:val="single" w:sz="4" w:space="0" w:color="auto"/>
            </w:tcBorders>
            <w:shd w:val="clear" w:color="auto" w:fill="auto"/>
            <w:vAlign w:val="bottom"/>
          </w:tcPr>
          <w:p w14:paraId="3B19ACCE"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24" w:type="pct"/>
            <w:tcBorders>
              <w:bottom w:val="single" w:sz="4" w:space="0" w:color="auto"/>
            </w:tcBorders>
            <w:shd w:val="clear" w:color="auto" w:fill="auto"/>
            <w:vAlign w:val="bottom"/>
          </w:tcPr>
          <w:p w14:paraId="630737E5"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32" w:type="pct"/>
            <w:tcBorders>
              <w:bottom w:val="single" w:sz="4" w:space="0" w:color="auto"/>
            </w:tcBorders>
            <w:shd w:val="clear" w:color="auto" w:fill="auto"/>
            <w:vAlign w:val="bottom"/>
          </w:tcPr>
          <w:p w14:paraId="26F83CF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1C476B02"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7AE0E3B2"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tcBorders>
              <w:bottom w:val="single" w:sz="4" w:space="0" w:color="auto"/>
            </w:tcBorders>
            <w:shd w:val="clear" w:color="auto" w:fill="auto"/>
            <w:vAlign w:val="bottom"/>
          </w:tcPr>
          <w:p w14:paraId="208C17CE"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3</w:t>
            </w:r>
          </w:p>
        </w:tc>
      </w:tr>
      <w:tr w:rsidR="002E3C74" w:rsidRPr="0022081F" w14:paraId="270462AB" w14:textId="77777777" w:rsidTr="00FC2316">
        <w:trPr>
          <w:trHeight w:val="170"/>
        </w:trPr>
        <w:tc>
          <w:tcPr>
            <w:tcW w:w="1209" w:type="pct"/>
            <w:tcBorders>
              <w:top w:val="single" w:sz="4" w:space="0" w:color="auto"/>
              <w:bottom w:val="single" w:sz="12" w:space="0" w:color="auto"/>
            </w:tcBorders>
            <w:shd w:val="clear" w:color="auto" w:fill="auto"/>
            <w:vAlign w:val="center"/>
          </w:tcPr>
          <w:p w14:paraId="18B6C387"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12" w:space="0" w:color="auto"/>
            </w:tcBorders>
            <w:vAlign w:val="bottom"/>
          </w:tcPr>
          <w:p w14:paraId="3677C213"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p>
        </w:tc>
        <w:tc>
          <w:tcPr>
            <w:tcW w:w="499" w:type="pct"/>
            <w:tcBorders>
              <w:top w:val="single" w:sz="4" w:space="0" w:color="auto"/>
              <w:bottom w:val="single" w:sz="12" w:space="0" w:color="auto"/>
            </w:tcBorders>
            <w:shd w:val="clear" w:color="auto" w:fill="auto"/>
            <w:vAlign w:val="bottom"/>
          </w:tcPr>
          <w:p w14:paraId="2B5D16F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color w:val="000000" w:themeColor="text1"/>
                <w:sz w:val="17"/>
                <w:szCs w:val="24"/>
              </w:rPr>
            </w:pPr>
            <w:r w:rsidRPr="0022081F">
              <w:rPr>
                <w:b/>
                <w:bCs/>
                <w:color w:val="000000" w:themeColor="text1"/>
                <w:sz w:val="17"/>
                <w:szCs w:val="17"/>
              </w:rPr>
              <w:t>14</w:t>
            </w:r>
          </w:p>
        </w:tc>
        <w:tc>
          <w:tcPr>
            <w:tcW w:w="478" w:type="pct"/>
            <w:tcBorders>
              <w:top w:val="single" w:sz="4" w:space="0" w:color="auto"/>
              <w:bottom w:val="single" w:sz="12" w:space="0" w:color="auto"/>
            </w:tcBorders>
            <w:shd w:val="clear" w:color="auto" w:fill="auto"/>
            <w:vAlign w:val="bottom"/>
          </w:tcPr>
          <w:p w14:paraId="2D45CC5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524" w:type="pct"/>
            <w:tcBorders>
              <w:top w:val="single" w:sz="4" w:space="0" w:color="auto"/>
              <w:bottom w:val="single" w:sz="12" w:space="0" w:color="auto"/>
            </w:tcBorders>
            <w:shd w:val="clear" w:color="auto" w:fill="auto"/>
            <w:vAlign w:val="bottom"/>
          </w:tcPr>
          <w:p w14:paraId="69BC95D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32" w:type="pct"/>
            <w:tcBorders>
              <w:top w:val="single" w:sz="4" w:space="0" w:color="auto"/>
              <w:bottom w:val="single" w:sz="12" w:space="0" w:color="auto"/>
            </w:tcBorders>
            <w:shd w:val="clear" w:color="auto" w:fill="auto"/>
            <w:vAlign w:val="bottom"/>
          </w:tcPr>
          <w:p w14:paraId="02CE604F"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vAlign w:val="bottom"/>
          </w:tcPr>
          <w:p w14:paraId="4251777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vAlign w:val="bottom"/>
          </w:tcPr>
          <w:p w14:paraId="4A5FDB2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55" w:type="pct"/>
            <w:tcBorders>
              <w:top w:val="single" w:sz="4" w:space="0" w:color="auto"/>
              <w:bottom w:val="single" w:sz="12" w:space="0" w:color="auto"/>
            </w:tcBorders>
            <w:shd w:val="clear" w:color="auto" w:fill="auto"/>
            <w:vAlign w:val="bottom"/>
          </w:tcPr>
          <w:p w14:paraId="5A6670DB"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14</w:t>
            </w:r>
          </w:p>
        </w:tc>
      </w:tr>
    </w:tbl>
    <w:p w14:paraId="6E49FD2E"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82BD5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A71869"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Figure 15.XX</w:t>
      </w:r>
    </w:p>
    <w:p w14:paraId="6E605181"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3: distribution of proposed resources for 2026</w:t>
      </w:r>
    </w:p>
    <w:p w14:paraId="0023A825"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 xml:space="preserve">(Number of posts/thousands of United States dollars) </w:t>
      </w:r>
    </w:p>
    <w:p w14:paraId="72F644AB"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B53AEC"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5344" behindDoc="0" locked="0" layoutInCell="1" allowOverlap="1" wp14:anchorId="76BFB66F" wp14:editId="33C6BFA1">
            <wp:simplePos x="0" y="0"/>
            <wp:positionH relativeFrom="margin">
              <wp:posOffset>0</wp:posOffset>
            </wp:positionH>
            <wp:positionV relativeFrom="paragraph">
              <wp:posOffset>76200</wp:posOffset>
            </wp:positionV>
            <wp:extent cx="6219190" cy="2551430"/>
            <wp:effectExtent l="0" t="0" r="0" b="1270"/>
            <wp:wrapTopAndBottom/>
            <wp:docPr id="213380402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4029" name="Picture 1" descr="A pie chart with numbers and a diagram&#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6219190" cy="2551430"/>
                    </a:xfrm>
                    <a:prstGeom prst="rect">
                      <a:avLst/>
                    </a:prstGeom>
                  </pic:spPr>
                </pic:pic>
              </a:graphicData>
            </a:graphic>
            <wp14:sizeRelH relativeFrom="page">
              <wp14:pctWidth>0</wp14:pctWidth>
            </wp14:sizeRelH>
            <wp14:sizeRelV relativeFrom="page">
              <wp14:pctHeight>0</wp14:pctHeight>
            </wp14:sizeRelV>
          </wp:anchor>
        </w:drawing>
      </w:r>
    </w:p>
    <w:p w14:paraId="7FA2600C"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4BB75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C5CF6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B3CA0F" w14:textId="77777777" w:rsidR="002E3C74" w:rsidRPr="0022081F" w:rsidRDefault="002E3C74" w:rsidP="002E3C74">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Subprogramme 4</w:t>
      </w:r>
    </w:p>
    <w:p w14:paraId="195BA181" w14:textId="77777777" w:rsidR="002E3C74" w:rsidRPr="0022081F" w:rsidRDefault="002E3C74" w:rsidP="002E3C74">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 xml:space="preserve">Effective urban crisis prevention and response </w:t>
      </w:r>
    </w:p>
    <w:p w14:paraId="6B4F95A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2DD01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94A558"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15.95</w:t>
      </w:r>
      <w:r w:rsidRPr="0022081F">
        <w:tab/>
        <w:t>The proposed regular budget resources for 2026 amount to $2,704,300 and reflect no change compared with the approved budget for 2025. Additional details on the distribution of the proposed resources for 2026 are reflected in table 15.21 and figure 15.XXI.</w:t>
      </w:r>
    </w:p>
    <w:p w14:paraId="58981A8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D922A"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15.21</w:t>
      </w:r>
    </w:p>
    <w:p w14:paraId="7B1D4426"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4: evolution of financial and post resources</w:t>
      </w:r>
    </w:p>
    <w:p w14:paraId="2CCC5F6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377537D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EC97F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1"/>
        <w:gridCol w:w="983"/>
        <w:gridCol w:w="942"/>
        <w:gridCol w:w="1042"/>
        <w:gridCol w:w="841"/>
        <w:gridCol w:w="942"/>
        <w:gridCol w:w="944"/>
        <w:gridCol w:w="894"/>
      </w:tblGrid>
      <w:tr w:rsidR="002E3C74" w:rsidRPr="0022081F" w14:paraId="30810A24" w14:textId="77777777" w:rsidTr="00FC2316">
        <w:trPr>
          <w:tblHeader/>
        </w:trPr>
        <w:tc>
          <w:tcPr>
            <w:tcW w:w="1209" w:type="pct"/>
            <w:vMerge w:val="restart"/>
            <w:tcBorders>
              <w:top w:val="single" w:sz="4" w:space="0" w:color="auto"/>
            </w:tcBorders>
            <w:shd w:val="clear" w:color="auto" w:fill="auto"/>
            <w:vAlign w:val="bottom"/>
          </w:tcPr>
          <w:p w14:paraId="5D8DA1AF"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val="restart"/>
            <w:tcBorders>
              <w:top w:val="single" w:sz="4" w:space="0" w:color="auto"/>
            </w:tcBorders>
            <w:shd w:val="clear" w:color="auto" w:fill="auto"/>
            <w:vAlign w:val="bottom"/>
          </w:tcPr>
          <w:p w14:paraId="1D80AC10"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2024 expenditure</w:t>
            </w:r>
          </w:p>
        </w:tc>
        <w:tc>
          <w:tcPr>
            <w:tcW w:w="499" w:type="pct"/>
            <w:vMerge w:val="restart"/>
            <w:tcBorders>
              <w:top w:val="single" w:sz="4" w:space="0" w:color="auto"/>
            </w:tcBorders>
            <w:shd w:val="clear" w:color="auto" w:fill="auto"/>
            <w:vAlign w:val="bottom"/>
          </w:tcPr>
          <w:p w14:paraId="6C55B475"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 xml:space="preserve">2025 </w:t>
            </w:r>
            <w:r w:rsidRPr="0022081F">
              <w:rPr>
                <w:i/>
                <w:color w:val="000000" w:themeColor="text1"/>
                <w:sz w:val="14"/>
              </w:rPr>
              <w:br/>
              <w:t>approved</w:t>
            </w:r>
          </w:p>
        </w:tc>
        <w:tc>
          <w:tcPr>
            <w:tcW w:w="2391" w:type="pct"/>
            <w:gridSpan w:val="5"/>
            <w:tcBorders>
              <w:top w:val="single" w:sz="4" w:space="0" w:color="auto"/>
              <w:bottom w:val="single" w:sz="4" w:space="0" w:color="auto"/>
            </w:tcBorders>
            <w:shd w:val="clear" w:color="auto" w:fill="auto"/>
            <w:vAlign w:val="bottom"/>
          </w:tcPr>
          <w:p w14:paraId="2EF8D3C2"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24"/>
              </w:rPr>
            </w:pPr>
            <w:r w:rsidRPr="0022081F">
              <w:rPr>
                <w:rFonts w:eastAsia="Times New Roman"/>
                <w:i/>
                <w:color w:val="000000" w:themeColor="text1"/>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1AE078A5"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2026 estimate</w:t>
            </w:r>
          </w:p>
        </w:tc>
      </w:tr>
      <w:tr w:rsidR="002E3C74" w:rsidRPr="0022081F" w14:paraId="0EF59C23" w14:textId="77777777" w:rsidTr="00FC2316">
        <w:trPr>
          <w:tblHeader/>
        </w:trPr>
        <w:tc>
          <w:tcPr>
            <w:tcW w:w="1209" w:type="pct"/>
            <w:vMerge/>
            <w:tcBorders>
              <w:bottom w:val="single" w:sz="12" w:space="0" w:color="auto"/>
            </w:tcBorders>
            <w:shd w:val="clear" w:color="auto" w:fill="auto"/>
            <w:vAlign w:val="bottom"/>
          </w:tcPr>
          <w:p w14:paraId="616EC365"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tcBorders>
              <w:bottom w:val="single" w:sz="12" w:space="0" w:color="auto"/>
            </w:tcBorders>
            <w:shd w:val="clear" w:color="auto" w:fill="auto"/>
            <w:vAlign w:val="bottom"/>
          </w:tcPr>
          <w:p w14:paraId="714ADBFF"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99" w:type="pct"/>
            <w:vMerge/>
            <w:tcBorders>
              <w:bottom w:val="single" w:sz="12" w:space="0" w:color="auto"/>
            </w:tcBorders>
            <w:shd w:val="clear" w:color="auto" w:fill="auto"/>
            <w:vAlign w:val="bottom"/>
          </w:tcPr>
          <w:p w14:paraId="5FE6AB76"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78" w:type="pct"/>
            <w:tcBorders>
              <w:top w:val="single" w:sz="4" w:space="0" w:color="auto"/>
              <w:bottom w:val="single" w:sz="12" w:space="0" w:color="auto"/>
            </w:tcBorders>
            <w:shd w:val="clear" w:color="auto" w:fill="auto"/>
            <w:vAlign w:val="bottom"/>
          </w:tcPr>
          <w:p w14:paraId="2F4CC860"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Technical adjustments</w:t>
            </w:r>
          </w:p>
        </w:tc>
        <w:tc>
          <w:tcPr>
            <w:tcW w:w="529" w:type="pct"/>
            <w:tcBorders>
              <w:top w:val="single" w:sz="4" w:space="0" w:color="auto"/>
              <w:bottom w:val="single" w:sz="12" w:space="0" w:color="auto"/>
            </w:tcBorders>
            <w:shd w:val="clear" w:color="auto" w:fill="auto"/>
            <w:vAlign w:val="bottom"/>
          </w:tcPr>
          <w:p w14:paraId="2FAFE40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2"/>
                <w:sz w:val="14"/>
                <w:szCs w:val="24"/>
              </w:rPr>
            </w:pPr>
            <w:r w:rsidRPr="0022081F">
              <w:rPr>
                <w:rFonts w:eastAsia="Times New Roman"/>
                <w:i/>
                <w:color w:val="000000" w:themeColor="text1"/>
                <w:spacing w:val="2"/>
                <w:sz w:val="14"/>
                <w:szCs w:val="24"/>
              </w:rPr>
              <w:t>New/expanded mandates</w:t>
            </w:r>
          </w:p>
        </w:tc>
        <w:tc>
          <w:tcPr>
            <w:tcW w:w="427" w:type="pct"/>
            <w:tcBorders>
              <w:top w:val="single" w:sz="4" w:space="0" w:color="auto"/>
              <w:bottom w:val="single" w:sz="12" w:space="0" w:color="auto"/>
            </w:tcBorders>
            <w:shd w:val="clear" w:color="auto" w:fill="auto"/>
            <w:vAlign w:val="bottom"/>
          </w:tcPr>
          <w:p w14:paraId="09CC3352"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Other </w:t>
            </w:r>
          </w:p>
        </w:tc>
        <w:tc>
          <w:tcPr>
            <w:tcW w:w="478" w:type="pct"/>
            <w:tcBorders>
              <w:top w:val="single" w:sz="4" w:space="0" w:color="auto"/>
              <w:bottom w:val="single" w:sz="12" w:space="0" w:color="auto"/>
            </w:tcBorders>
            <w:shd w:val="clear" w:color="auto" w:fill="auto"/>
            <w:vAlign w:val="bottom"/>
          </w:tcPr>
          <w:p w14:paraId="79D9828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Total</w:t>
            </w:r>
          </w:p>
        </w:tc>
        <w:tc>
          <w:tcPr>
            <w:tcW w:w="478" w:type="pct"/>
            <w:tcBorders>
              <w:top w:val="single" w:sz="4" w:space="0" w:color="auto"/>
              <w:bottom w:val="single" w:sz="12" w:space="0" w:color="auto"/>
            </w:tcBorders>
            <w:shd w:val="clear" w:color="auto" w:fill="auto"/>
            <w:vAlign w:val="bottom"/>
          </w:tcPr>
          <w:p w14:paraId="2871D95A"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Percentage </w:t>
            </w:r>
          </w:p>
        </w:tc>
        <w:tc>
          <w:tcPr>
            <w:tcW w:w="455" w:type="pct"/>
            <w:vMerge/>
            <w:tcBorders>
              <w:bottom w:val="single" w:sz="12" w:space="0" w:color="auto"/>
            </w:tcBorders>
            <w:shd w:val="clear" w:color="auto" w:fill="auto"/>
            <w:vAlign w:val="bottom"/>
          </w:tcPr>
          <w:p w14:paraId="32AC16DB"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0187777B" w14:textId="77777777" w:rsidTr="00FC2316">
        <w:trPr>
          <w:trHeight w:hRule="exact" w:val="115"/>
          <w:tblHeader/>
        </w:trPr>
        <w:tc>
          <w:tcPr>
            <w:tcW w:w="1209" w:type="pct"/>
            <w:tcBorders>
              <w:top w:val="single" w:sz="12" w:space="0" w:color="auto"/>
            </w:tcBorders>
            <w:shd w:val="clear" w:color="auto" w:fill="auto"/>
            <w:vAlign w:val="bottom"/>
          </w:tcPr>
          <w:p w14:paraId="7F73B69D"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47" w:type="pct"/>
            <w:tcBorders>
              <w:top w:val="single" w:sz="12" w:space="0" w:color="auto"/>
            </w:tcBorders>
          </w:tcPr>
          <w:p w14:paraId="1531A551"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9" w:type="pct"/>
            <w:tcBorders>
              <w:top w:val="single" w:sz="12" w:space="0" w:color="auto"/>
            </w:tcBorders>
            <w:shd w:val="clear" w:color="auto" w:fill="auto"/>
            <w:vAlign w:val="bottom"/>
          </w:tcPr>
          <w:p w14:paraId="2C9FC6B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0896BCA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29" w:type="pct"/>
            <w:tcBorders>
              <w:top w:val="single" w:sz="12" w:space="0" w:color="auto"/>
            </w:tcBorders>
            <w:shd w:val="clear" w:color="auto" w:fill="auto"/>
            <w:vAlign w:val="bottom"/>
          </w:tcPr>
          <w:p w14:paraId="19D06DF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27" w:type="pct"/>
            <w:tcBorders>
              <w:top w:val="single" w:sz="12" w:space="0" w:color="auto"/>
            </w:tcBorders>
            <w:shd w:val="clear" w:color="auto" w:fill="auto"/>
            <w:vAlign w:val="bottom"/>
          </w:tcPr>
          <w:p w14:paraId="6C1897DD"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0686FD6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03B37B7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5" w:type="pct"/>
            <w:tcBorders>
              <w:top w:val="single" w:sz="12" w:space="0" w:color="auto"/>
            </w:tcBorders>
            <w:shd w:val="clear" w:color="auto" w:fill="auto"/>
            <w:vAlign w:val="bottom"/>
          </w:tcPr>
          <w:p w14:paraId="17931B35"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2E3C74" w:rsidRPr="0022081F" w14:paraId="12E5283C" w14:textId="77777777" w:rsidTr="00FC2316">
        <w:tc>
          <w:tcPr>
            <w:tcW w:w="5000" w:type="pct"/>
            <w:gridSpan w:val="9"/>
          </w:tcPr>
          <w:p w14:paraId="44FF5824"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22081F">
              <w:rPr>
                <w:b/>
                <w:color w:val="000000" w:themeColor="text1"/>
                <w:sz w:val="17"/>
              </w:rPr>
              <w:t>Financial resources by main category of expenditure</w:t>
            </w:r>
          </w:p>
        </w:tc>
      </w:tr>
      <w:tr w:rsidR="002E3C74" w:rsidRPr="0022081F" w14:paraId="5A48D16A" w14:textId="77777777" w:rsidTr="00FC2316">
        <w:trPr>
          <w:trHeight w:val="170"/>
        </w:trPr>
        <w:tc>
          <w:tcPr>
            <w:tcW w:w="1209" w:type="pct"/>
            <w:shd w:val="clear" w:color="auto" w:fill="auto"/>
            <w:vAlign w:val="center"/>
          </w:tcPr>
          <w:p w14:paraId="7C454BDA"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Posts</w:t>
            </w:r>
          </w:p>
        </w:tc>
        <w:tc>
          <w:tcPr>
            <w:tcW w:w="447" w:type="pct"/>
            <w:vAlign w:val="bottom"/>
          </w:tcPr>
          <w:p w14:paraId="097BE40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1 991.8</w:t>
            </w:r>
          </w:p>
        </w:tc>
        <w:tc>
          <w:tcPr>
            <w:tcW w:w="499" w:type="pct"/>
            <w:shd w:val="clear" w:color="auto" w:fill="auto"/>
            <w:vAlign w:val="bottom"/>
          </w:tcPr>
          <w:p w14:paraId="70E7C7DE"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2 347.7</w:t>
            </w:r>
          </w:p>
        </w:tc>
        <w:tc>
          <w:tcPr>
            <w:tcW w:w="478" w:type="pct"/>
            <w:shd w:val="clear" w:color="auto" w:fill="auto"/>
            <w:vAlign w:val="bottom"/>
          </w:tcPr>
          <w:p w14:paraId="06EB7C0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29" w:type="pct"/>
            <w:shd w:val="clear" w:color="auto" w:fill="auto"/>
            <w:vAlign w:val="bottom"/>
          </w:tcPr>
          <w:p w14:paraId="1300B24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27" w:type="pct"/>
            <w:shd w:val="clear" w:color="auto" w:fill="auto"/>
            <w:vAlign w:val="bottom"/>
          </w:tcPr>
          <w:p w14:paraId="1CC493C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3C6528E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0FDF254D"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55" w:type="pct"/>
            <w:shd w:val="clear" w:color="auto" w:fill="auto"/>
            <w:vAlign w:val="bottom"/>
          </w:tcPr>
          <w:p w14:paraId="7EA6A65A"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2 347.7</w:t>
            </w:r>
          </w:p>
        </w:tc>
      </w:tr>
      <w:tr w:rsidR="002E3C74" w:rsidRPr="0022081F" w14:paraId="79D1ADA8" w14:textId="77777777" w:rsidTr="00FC2316">
        <w:trPr>
          <w:trHeight w:val="170"/>
        </w:trPr>
        <w:tc>
          <w:tcPr>
            <w:tcW w:w="1209" w:type="pct"/>
            <w:tcBorders>
              <w:bottom w:val="single" w:sz="4" w:space="0" w:color="auto"/>
            </w:tcBorders>
            <w:shd w:val="clear" w:color="auto" w:fill="auto"/>
            <w:vAlign w:val="center"/>
          </w:tcPr>
          <w:p w14:paraId="3696C020" w14:textId="77777777" w:rsidR="002E3C74" w:rsidRPr="0022081F" w:rsidRDefault="002E3C74" w:rsidP="00FC2316">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22081F">
              <w:rPr>
                <w:rFonts w:eastAsia="Times New Roman"/>
                <w:color w:val="000000" w:themeColor="text1"/>
                <w:sz w:val="17"/>
                <w:szCs w:val="24"/>
              </w:rPr>
              <w:t>Non-post</w:t>
            </w:r>
          </w:p>
        </w:tc>
        <w:tc>
          <w:tcPr>
            <w:tcW w:w="447" w:type="pct"/>
            <w:tcBorders>
              <w:bottom w:val="single" w:sz="4" w:space="0" w:color="auto"/>
            </w:tcBorders>
            <w:vAlign w:val="bottom"/>
          </w:tcPr>
          <w:p w14:paraId="505565B0"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61.5</w:t>
            </w:r>
          </w:p>
        </w:tc>
        <w:tc>
          <w:tcPr>
            <w:tcW w:w="499" w:type="pct"/>
            <w:tcBorders>
              <w:bottom w:val="single" w:sz="4" w:space="0" w:color="auto"/>
            </w:tcBorders>
            <w:shd w:val="clear" w:color="auto" w:fill="auto"/>
            <w:vAlign w:val="bottom"/>
          </w:tcPr>
          <w:p w14:paraId="772AF783"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356.6</w:t>
            </w:r>
          </w:p>
        </w:tc>
        <w:tc>
          <w:tcPr>
            <w:tcW w:w="478" w:type="pct"/>
            <w:tcBorders>
              <w:bottom w:val="single" w:sz="4" w:space="0" w:color="auto"/>
            </w:tcBorders>
            <w:shd w:val="clear" w:color="auto" w:fill="auto"/>
            <w:vAlign w:val="bottom"/>
          </w:tcPr>
          <w:p w14:paraId="46664FFB"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29" w:type="pct"/>
            <w:tcBorders>
              <w:bottom w:val="single" w:sz="4" w:space="0" w:color="auto"/>
            </w:tcBorders>
            <w:shd w:val="clear" w:color="auto" w:fill="auto"/>
            <w:vAlign w:val="bottom"/>
          </w:tcPr>
          <w:p w14:paraId="5E171F88"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27" w:type="pct"/>
            <w:tcBorders>
              <w:bottom w:val="single" w:sz="4" w:space="0" w:color="auto"/>
            </w:tcBorders>
            <w:shd w:val="clear" w:color="auto" w:fill="auto"/>
            <w:vAlign w:val="bottom"/>
          </w:tcPr>
          <w:p w14:paraId="38218BF5"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pacing w:val="0"/>
                <w:w w:val="100"/>
                <w:kern w:val="0"/>
                <w:sz w:val="17"/>
                <w:szCs w:val="17"/>
                <w:lang w:eastAsia="zh-CN"/>
              </w:rPr>
              <w:t>–</w:t>
            </w:r>
          </w:p>
        </w:tc>
        <w:tc>
          <w:tcPr>
            <w:tcW w:w="478" w:type="pct"/>
            <w:tcBorders>
              <w:bottom w:val="single" w:sz="4" w:space="0" w:color="auto"/>
            </w:tcBorders>
            <w:shd w:val="clear" w:color="auto" w:fill="auto"/>
            <w:vAlign w:val="bottom"/>
          </w:tcPr>
          <w:p w14:paraId="7A0310E4"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pacing w:val="0"/>
                <w:w w:val="100"/>
                <w:kern w:val="0"/>
                <w:sz w:val="17"/>
                <w:szCs w:val="17"/>
                <w:lang w:eastAsia="zh-CN"/>
              </w:rPr>
              <w:t>–</w:t>
            </w:r>
          </w:p>
        </w:tc>
        <w:tc>
          <w:tcPr>
            <w:tcW w:w="478" w:type="pct"/>
            <w:tcBorders>
              <w:bottom w:val="single" w:sz="4" w:space="0" w:color="auto"/>
            </w:tcBorders>
            <w:shd w:val="clear" w:color="auto" w:fill="auto"/>
            <w:vAlign w:val="bottom"/>
          </w:tcPr>
          <w:p w14:paraId="62ABE154"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pacing w:val="0"/>
                <w:w w:val="100"/>
                <w:kern w:val="0"/>
                <w:sz w:val="17"/>
                <w:szCs w:val="17"/>
                <w:lang w:eastAsia="zh-CN"/>
              </w:rPr>
              <w:t>–</w:t>
            </w:r>
          </w:p>
        </w:tc>
        <w:tc>
          <w:tcPr>
            <w:tcW w:w="455" w:type="pct"/>
            <w:tcBorders>
              <w:bottom w:val="single" w:sz="4" w:space="0" w:color="auto"/>
            </w:tcBorders>
            <w:shd w:val="clear" w:color="auto" w:fill="auto"/>
            <w:vAlign w:val="bottom"/>
          </w:tcPr>
          <w:p w14:paraId="76F03FEF" w14:textId="77777777" w:rsidR="002E3C74" w:rsidRPr="0022081F" w:rsidRDefault="002E3C74" w:rsidP="00FC2316">
            <w:pPr>
              <w:tabs>
                <w:tab w:val="left" w:pos="288"/>
                <w:tab w:val="left" w:pos="576"/>
                <w:tab w:val="left" w:pos="864"/>
                <w:tab w:val="left" w:pos="1152"/>
              </w:tabs>
              <w:spacing w:before="40" w:after="81"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356.6</w:t>
            </w:r>
          </w:p>
        </w:tc>
      </w:tr>
      <w:tr w:rsidR="002E3C74" w:rsidRPr="0022081F" w14:paraId="6DC864DB" w14:textId="77777777" w:rsidTr="00FC2316">
        <w:trPr>
          <w:trHeight w:val="170"/>
        </w:trPr>
        <w:tc>
          <w:tcPr>
            <w:tcW w:w="1209" w:type="pct"/>
            <w:tcBorders>
              <w:top w:val="single" w:sz="4" w:space="0" w:color="auto"/>
              <w:bottom w:val="single" w:sz="4" w:space="0" w:color="auto"/>
            </w:tcBorders>
            <w:shd w:val="clear" w:color="auto" w:fill="auto"/>
            <w:vAlign w:val="center"/>
          </w:tcPr>
          <w:p w14:paraId="7BFFED5B" w14:textId="77777777" w:rsidR="002E3C74" w:rsidRPr="0022081F" w:rsidRDefault="002E3C74" w:rsidP="00FC2316">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4" w:space="0" w:color="auto"/>
            </w:tcBorders>
            <w:shd w:val="clear" w:color="auto" w:fill="auto"/>
            <w:vAlign w:val="bottom"/>
          </w:tcPr>
          <w:p w14:paraId="2441A87B"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z w:val="17"/>
                <w:szCs w:val="24"/>
              </w:rPr>
              <w:t>2 053.3</w:t>
            </w:r>
          </w:p>
        </w:tc>
        <w:tc>
          <w:tcPr>
            <w:tcW w:w="499" w:type="pct"/>
            <w:tcBorders>
              <w:top w:val="single" w:sz="4" w:space="0" w:color="auto"/>
              <w:bottom w:val="single" w:sz="4" w:space="0" w:color="auto"/>
            </w:tcBorders>
            <w:shd w:val="clear" w:color="auto" w:fill="auto"/>
            <w:vAlign w:val="bottom"/>
          </w:tcPr>
          <w:p w14:paraId="05E94A3C"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2 704.3</w:t>
            </w:r>
          </w:p>
        </w:tc>
        <w:tc>
          <w:tcPr>
            <w:tcW w:w="478" w:type="pct"/>
            <w:tcBorders>
              <w:top w:val="single" w:sz="4" w:space="0" w:color="auto"/>
              <w:bottom w:val="single" w:sz="4" w:space="0" w:color="auto"/>
            </w:tcBorders>
            <w:shd w:val="clear" w:color="auto" w:fill="auto"/>
            <w:vAlign w:val="bottom"/>
          </w:tcPr>
          <w:p w14:paraId="61D18137"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z w:val="17"/>
                <w:szCs w:val="17"/>
                <w:lang w:eastAsia="zh-CN"/>
              </w:rPr>
              <w:t>–</w:t>
            </w:r>
          </w:p>
        </w:tc>
        <w:tc>
          <w:tcPr>
            <w:tcW w:w="529" w:type="pct"/>
            <w:tcBorders>
              <w:top w:val="single" w:sz="4" w:space="0" w:color="auto"/>
              <w:bottom w:val="single" w:sz="4" w:space="0" w:color="auto"/>
            </w:tcBorders>
            <w:shd w:val="clear" w:color="auto" w:fill="auto"/>
            <w:vAlign w:val="bottom"/>
          </w:tcPr>
          <w:p w14:paraId="3D56F545"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z w:val="17"/>
                <w:szCs w:val="17"/>
                <w:lang w:eastAsia="zh-CN"/>
              </w:rPr>
              <w:t>–</w:t>
            </w:r>
          </w:p>
        </w:tc>
        <w:tc>
          <w:tcPr>
            <w:tcW w:w="427" w:type="pct"/>
            <w:tcBorders>
              <w:top w:val="single" w:sz="4" w:space="0" w:color="auto"/>
              <w:bottom w:val="single" w:sz="4" w:space="0" w:color="auto"/>
            </w:tcBorders>
            <w:shd w:val="clear" w:color="auto" w:fill="auto"/>
            <w:vAlign w:val="bottom"/>
          </w:tcPr>
          <w:p w14:paraId="4C0C2D2F"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w:t>
            </w:r>
          </w:p>
        </w:tc>
        <w:tc>
          <w:tcPr>
            <w:tcW w:w="478" w:type="pct"/>
            <w:tcBorders>
              <w:top w:val="single" w:sz="4" w:space="0" w:color="auto"/>
              <w:bottom w:val="single" w:sz="4" w:space="0" w:color="auto"/>
            </w:tcBorders>
            <w:shd w:val="clear" w:color="auto" w:fill="auto"/>
            <w:vAlign w:val="bottom"/>
          </w:tcPr>
          <w:p w14:paraId="0A2E4B1B"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w:t>
            </w:r>
          </w:p>
        </w:tc>
        <w:tc>
          <w:tcPr>
            <w:tcW w:w="478" w:type="pct"/>
            <w:tcBorders>
              <w:top w:val="single" w:sz="4" w:space="0" w:color="auto"/>
              <w:bottom w:val="single" w:sz="4" w:space="0" w:color="auto"/>
            </w:tcBorders>
            <w:shd w:val="clear" w:color="auto" w:fill="auto"/>
            <w:vAlign w:val="bottom"/>
          </w:tcPr>
          <w:p w14:paraId="2D03F4EB"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w:t>
            </w:r>
          </w:p>
        </w:tc>
        <w:tc>
          <w:tcPr>
            <w:tcW w:w="455" w:type="pct"/>
            <w:tcBorders>
              <w:top w:val="single" w:sz="4" w:space="0" w:color="auto"/>
              <w:bottom w:val="single" w:sz="4" w:space="0" w:color="auto"/>
            </w:tcBorders>
            <w:shd w:val="clear" w:color="auto" w:fill="auto"/>
            <w:vAlign w:val="bottom"/>
          </w:tcPr>
          <w:p w14:paraId="0BD7B85C" w14:textId="77777777" w:rsidR="002E3C74" w:rsidRPr="0022081F" w:rsidRDefault="002E3C74" w:rsidP="00FC2316">
            <w:pPr>
              <w:tabs>
                <w:tab w:val="left" w:pos="288"/>
                <w:tab w:val="left" w:pos="576"/>
                <w:tab w:val="left" w:pos="864"/>
                <w:tab w:val="left" w:pos="1152"/>
              </w:tabs>
              <w:spacing w:before="81" w:after="81"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2 704.3</w:t>
            </w:r>
          </w:p>
        </w:tc>
      </w:tr>
      <w:tr w:rsidR="002E3C74" w:rsidRPr="0022081F" w14:paraId="04FD1E40" w14:textId="77777777" w:rsidTr="00FC2316">
        <w:trPr>
          <w:trHeight w:val="170"/>
        </w:trPr>
        <w:tc>
          <w:tcPr>
            <w:tcW w:w="5000" w:type="pct"/>
            <w:gridSpan w:val="9"/>
            <w:tcBorders>
              <w:top w:val="single" w:sz="4" w:space="0" w:color="auto"/>
            </w:tcBorders>
            <w:shd w:val="clear" w:color="auto" w:fill="auto"/>
            <w:vAlign w:val="center"/>
          </w:tcPr>
          <w:p w14:paraId="3BD211AE" w14:textId="77777777" w:rsidR="002E3C74" w:rsidRPr="0022081F" w:rsidRDefault="002E3C74" w:rsidP="00FC2316">
            <w:pPr>
              <w:tabs>
                <w:tab w:val="left" w:pos="288"/>
                <w:tab w:val="left" w:pos="576"/>
                <w:tab w:val="left" w:pos="864"/>
                <w:tab w:val="left" w:pos="1152"/>
              </w:tabs>
              <w:spacing w:before="81" w:after="40" w:line="210" w:lineRule="exact"/>
              <w:ind w:right="43"/>
              <w:rPr>
                <w:rFonts w:eastAsia="Times New Roman"/>
                <w:color w:val="000000" w:themeColor="text1"/>
                <w:sz w:val="17"/>
                <w:szCs w:val="24"/>
              </w:rPr>
            </w:pPr>
            <w:r w:rsidRPr="0022081F">
              <w:rPr>
                <w:b/>
                <w:color w:val="000000" w:themeColor="text1"/>
                <w:sz w:val="17"/>
              </w:rPr>
              <w:t>Post resources by category</w:t>
            </w:r>
          </w:p>
        </w:tc>
      </w:tr>
      <w:tr w:rsidR="002E3C74" w:rsidRPr="0022081F" w14:paraId="134C50DE" w14:textId="77777777" w:rsidTr="00FC2316">
        <w:trPr>
          <w:trHeight w:val="170"/>
        </w:trPr>
        <w:tc>
          <w:tcPr>
            <w:tcW w:w="1209" w:type="pct"/>
            <w:shd w:val="clear" w:color="auto" w:fill="auto"/>
            <w:vAlign w:val="center"/>
          </w:tcPr>
          <w:p w14:paraId="7D7E2F26"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Professional and higher</w:t>
            </w:r>
          </w:p>
        </w:tc>
        <w:tc>
          <w:tcPr>
            <w:tcW w:w="447" w:type="pct"/>
          </w:tcPr>
          <w:p w14:paraId="6CE3C3F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9" w:type="pct"/>
            <w:shd w:val="clear" w:color="auto" w:fill="auto"/>
          </w:tcPr>
          <w:p w14:paraId="78E1714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11</w:t>
            </w:r>
          </w:p>
        </w:tc>
        <w:tc>
          <w:tcPr>
            <w:tcW w:w="478" w:type="pct"/>
            <w:shd w:val="clear" w:color="auto" w:fill="auto"/>
          </w:tcPr>
          <w:p w14:paraId="7BC3CAE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29" w:type="pct"/>
            <w:shd w:val="clear" w:color="auto" w:fill="auto"/>
          </w:tcPr>
          <w:p w14:paraId="214C8BA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27" w:type="pct"/>
            <w:shd w:val="clear" w:color="auto" w:fill="auto"/>
          </w:tcPr>
          <w:p w14:paraId="1095C63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tcPr>
          <w:p w14:paraId="5CE1987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tcPr>
          <w:p w14:paraId="55A437A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shd w:val="clear" w:color="auto" w:fill="auto"/>
          </w:tcPr>
          <w:p w14:paraId="17F7AA4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11</w:t>
            </w:r>
          </w:p>
        </w:tc>
      </w:tr>
      <w:tr w:rsidR="002E3C74" w:rsidRPr="0022081F" w14:paraId="49083D82" w14:textId="77777777" w:rsidTr="00FC2316">
        <w:trPr>
          <w:trHeight w:val="170"/>
        </w:trPr>
        <w:tc>
          <w:tcPr>
            <w:tcW w:w="1209" w:type="pct"/>
            <w:tcBorders>
              <w:bottom w:val="single" w:sz="4" w:space="0" w:color="auto"/>
            </w:tcBorders>
            <w:shd w:val="clear" w:color="auto" w:fill="auto"/>
            <w:vAlign w:val="center"/>
          </w:tcPr>
          <w:p w14:paraId="71C71DC7"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General Service and related</w:t>
            </w:r>
          </w:p>
        </w:tc>
        <w:tc>
          <w:tcPr>
            <w:tcW w:w="447" w:type="pct"/>
            <w:tcBorders>
              <w:bottom w:val="single" w:sz="4" w:space="0" w:color="auto"/>
            </w:tcBorders>
          </w:tcPr>
          <w:p w14:paraId="7ECE3FEB"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p>
        </w:tc>
        <w:tc>
          <w:tcPr>
            <w:tcW w:w="499" w:type="pct"/>
            <w:tcBorders>
              <w:bottom w:val="single" w:sz="4" w:space="0" w:color="auto"/>
            </w:tcBorders>
            <w:shd w:val="clear" w:color="auto" w:fill="auto"/>
          </w:tcPr>
          <w:p w14:paraId="4977187A"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4</w:t>
            </w:r>
          </w:p>
        </w:tc>
        <w:tc>
          <w:tcPr>
            <w:tcW w:w="478" w:type="pct"/>
            <w:tcBorders>
              <w:bottom w:val="single" w:sz="4" w:space="0" w:color="auto"/>
            </w:tcBorders>
            <w:shd w:val="clear" w:color="auto" w:fill="auto"/>
          </w:tcPr>
          <w:p w14:paraId="78F2CEC4"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29" w:type="pct"/>
            <w:tcBorders>
              <w:bottom w:val="single" w:sz="4" w:space="0" w:color="auto"/>
            </w:tcBorders>
            <w:shd w:val="clear" w:color="auto" w:fill="auto"/>
          </w:tcPr>
          <w:p w14:paraId="15F33C3A"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27" w:type="pct"/>
            <w:tcBorders>
              <w:bottom w:val="single" w:sz="4" w:space="0" w:color="auto"/>
            </w:tcBorders>
            <w:shd w:val="clear" w:color="auto" w:fill="auto"/>
          </w:tcPr>
          <w:p w14:paraId="2F5A3CD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tcPr>
          <w:p w14:paraId="33DCA753"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tcPr>
          <w:p w14:paraId="330BDCDE"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tcBorders>
              <w:bottom w:val="single" w:sz="4" w:space="0" w:color="auto"/>
            </w:tcBorders>
            <w:shd w:val="clear" w:color="auto" w:fill="auto"/>
          </w:tcPr>
          <w:p w14:paraId="6924EF9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4</w:t>
            </w:r>
          </w:p>
        </w:tc>
      </w:tr>
      <w:tr w:rsidR="002E3C74" w:rsidRPr="0022081F" w14:paraId="027455B9" w14:textId="77777777" w:rsidTr="00FC2316">
        <w:trPr>
          <w:trHeight w:val="170"/>
        </w:trPr>
        <w:tc>
          <w:tcPr>
            <w:tcW w:w="1209" w:type="pct"/>
            <w:tcBorders>
              <w:top w:val="single" w:sz="4" w:space="0" w:color="auto"/>
              <w:bottom w:val="single" w:sz="12" w:space="0" w:color="auto"/>
            </w:tcBorders>
            <w:shd w:val="clear" w:color="auto" w:fill="auto"/>
            <w:vAlign w:val="center"/>
          </w:tcPr>
          <w:p w14:paraId="5C2C9345"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12" w:space="0" w:color="auto"/>
            </w:tcBorders>
          </w:tcPr>
          <w:p w14:paraId="351A9F4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p>
        </w:tc>
        <w:tc>
          <w:tcPr>
            <w:tcW w:w="499" w:type="pct"/>
            <w:tcBorders>
              <w:top w:val="single" w:sz="4" w:space="0" w:color="auto"/>
              <w:bottom w:val="single" w:sz="12" w:space="0" w:color="auto"/>
            </w:tcBorders>
            <w:shd w:val="clear" w:color="auto" w:fill="auto"/>
          </w:tcPr>
          <w:p w14:paraId="595C2447"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color w:val="000000" w:themeColor="text1"/>
                <w:sz w:val="17"/>
                <w:szCs w:val="24"/>
              </w:rPr>
            </w:pPr>
            <w:r w:rsidRPr="0022081F">
              <w:rPr>
                <w:b/>
                <w:bCs/>
                <w:color w:val="000000" w:themeColor="text1"/>
                <w:sz w:val="17"/>
                <w:szCs w:val="17"/>
              </w:rPr>
              <w:t>15</w:t>
            </w:r>
          </w:p>
        </w:tc>
        <w:tc>
          <w:tcPr>
            <w:tcW w:w="478" w:type="pct"/>
            <w:tcBorders>
              <w:top w:val="single" w:sz="4" w:space="0" w:color="auto"/>
              <w:bottom w:val="single" w:sz="12" w:space="0" w:color="auto"/>
            </w:tcBorders>
            <w:shd w:val="clear" w:color="auto" w:fill="auto"/>
          </w:tcPr>
          <w:p w14:paraId="3EE8A35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529" w:type="pct"/>
            <w:tcBorders>
              <w:top w:val="single" w:sz="4" w:space="0" w:color="auto"/>
              <w:bottom w:val="single" w:sz="12" w:space="0" w:color="auto"/>
            </w:tcBorders>
            <w:shd w:val="clear" w:color="auto" w:fill="auto"/>
          </w:tcPr>
          <w:p w14:paraId="7DCE270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27" w:type="pct"/>
            <w:tcBorders>
              <w:top w:val="single" w:sz="4" w:space="0" w:color="auto"/>
              <w:bottom w:val="single" w:sz="12" w:space="0" w:color="auto"/>
            </w:tcBorders>
            <w:shd w:val="clear" w:color="auto" w:fill="auto"/>
          </w:tcPr>
          <w:p w14:paraId="68BB1D43"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tcPr>
          <w:p w14:paraId="6D5E93B1"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tcPr>
          <w:p w14:paraId="6054CCE8"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55" w:type="pct"/>
            <w:tcBorders>
              <w:top w:val="single" w:sz="4" w:space="0" w:color="auto"/>
              <w:bottom w:val="single" w:sz="12" w:space="0" w:color="auto"/>
            </w:tcBorders>
            <w:shd w:val="clear" w:color="auto" w:fill="auto"/>
          </w:tcPr>
          <w:p w14:paraId="3045D7CB"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15</w:t>
            </w:r>
          </w:p>
        </w:tc>
      </w:tr>
    </w:tbl>
    <w:p w14:paraId="44095EE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8B2681"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50F822"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Figure 15.XXI</w:t>
      </w:r>
    </w:p>
    <w:p w14:paraId="244BFEF4"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Subprogramme 4: distribution of proposed resources for 2026</w:t>
      </w:r>
    </w:p>
    <w:p w14:paraId="12809EE0"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 xml:space="preserve">(Number of posts/thousands of United States dollars) </w:t>
      </w:r>
    </w:p>
    <w:p w14:paraId="6B5BAEBF"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4BB825"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6368" behindDoc="0" locked="0" layoutInCell="1" allowOverlap="1" wp14:anchorId="6AB24E57" wp14:editId="55744B0D">
            <wp:simplePos x="0" y="0"/>
            <wp:positionH relativeFrom="margin">
              <wp:posOffset>0</wp:posOffset>
            </wp:positionH>
            <wp:positionV relativeFrom="paragraph">
              <wp:posOffset>76200</wp:posOffset>
            </wp:positionV>
            <wp:extent cx="6176010" cy="2500630"/>
            <wp:effectExtent l="0" t="0" r="0" b="0"/>
            <wp:wrapTopAndBottom/>
            <wp:docPr id="1102448646"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8646" name="Picture 1" descr="A pie chart with numbers and a triangle&#10;&#10;AI-generated content may be incorrect."/>
                    <pic:cNvPicPr/>
                  </pic:nvPicPr>
                  <pic:blipFill>
                    <a:blip r:embed="rId146">
                      <a:extLst>
                        <a:ext uri="{28A0092B-C50C-407E-A947-70E740481C1C}">
                          <a14:useLocalDpi xmlns:a14="http://schemas.microsoft.com/office/drawing/2010/main" val="0"/>
                        </a:ext>
                      </a:extLst>
                    </a:blip>
                    <a:stretch>
                      <a:fillRect/>
                    </a:stretch>
                  </pic:blipFill>
                  <pic:spPr>
                    <a:xfrm>
                      <a:off x="0" y="0"/>
                      <a:ext cx="6176010" cy="2500630"/>
                    </a:xfrm>
                    <a:prstGeom prst="rect">
                      <a:avLst/>
                    </a:prstGeom>
                  </pic:spPr>
                </pic:pic>
              </a:graphicData>
            </a:graphic>
            <wp14:sizeRelH relativeFrom="page">
              <wp14:pctWidth>0</wp14:pctWidth>
            </wp14:sizeRelH>
            <wp14:sizeRelV relativeFrom="page">
              <wp14:pctHeight>0</wp14:pctHeight>
            </wp14:sizeRelV>
          </wp:anchor>
        </w:drawing>
      </w:r>
    </w:p>
    <w:p w14:paraId="6EE42680" w14:textId="77777777" w:rsidR="002E3C74" w:rsidRPr="0022081F" w:rsidRDefault="002E3C74" w:rsidP="002E3C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A5EC2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6113CC"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41301B" w14:textId="77777777" w:rsidR="002E3C74" w:rsidRPr="0022081F" w:rsidRDefault="002E3C74" w:rsidP="002E3C74">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Programme support</w:t>
      </w:r>
    </w:p>
    <w:p w14:paraId="07DF621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C2BD8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ED041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15.96</w:t>
      </w:r>
      <w:r w:rsidRPr="0022081F">
        <w:tab/>
        <w:t>The programme support component comprises the Management Advisory and Compliance Service of UN-Habitat.</w:t>
      </w:r>
    </w:p>
    <w:p w14:paraId="7BC19980"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15.97</w:t>
      </w:r>
      <w:r w:rsidRPr="0022081F">
        <w:tab/>
        <w:t>The main responsibilities of the programme support component include the following functions: human resources management; budget and finance; information and communications technology; oversight and internal controls; and operations support.</w:t>
      </w:r>
      <w:r w:rsidRPr="0022081F">
        <w:tab/>
      </w:r>
    </w:p>
    <w:p w14:paraId="4D2AAC79"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tab/>
        <w:t>15.98</w:t>
      </w:r>
      <w:r w:rsidRPr="0022081F">
        <w:tab/>
        <w:t>The proposed regular budget resources for 2026 amount to $1,526,500 and reflect a decrease of $300 compared with the approved budget for 2025. The proposed decrease is explained in paragraph 15.82. Additional details on the distribution of the proposed resources for 202</w:t>
      </w:r>
      <w:r>
        <w:t>6</w:t>
      </w:r>
      <w:r w:rsidRPr="0022081F">
        <w:t xml:space="preserve"> are reflected in table 15.22 and figure 15.XXII.</w:t>
      </w:r>
    </w:p>
    <w:p w14:paraId="79278A3A"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EEBEF7"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t>Table 15.22</w:t>
      </w:r>
    </w:p>
    <w:p w14:paraId="6E20F925"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Programme support: evolution of financial and post resources</w:t>
      </w:r>
    </w:p>
    <w:p w14:paraId="0203048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(Thousands of United States dollars/number of posts)</w:t>
      </w:r>
    </w:p>
    <w:p w14:paraId="48D204F7"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15419D"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1"/>
        <w:gridCol w:w="983"/>
        <w:gridCol w:w="942"/>
        <w:gridCol w:w="1060"/>
        <w:gridCol w:w="823"/>
        <w:gridCol w:w="942"/>
        <w:gridCol w:w="944"/>
        <w:gridCol w:w="894"/>
      </w:tblGrid>
      <w:tr w:rsidR="002E3C74" w:rsidRPr="0022081F" w14:paraId="7F66FAE1" w14:textId="77777777" w:rsidTr="00FC2316">
        <w:trPr>
          <w:tblHeader/>
        </w:trPr>
        <w:tc>
          <w:tcPr>
            <w:tcW w:w="1209" w:type="pct"/>
            <w:vMerge w:val="restart"/>
            <w:tcBorders>
              <w:top w:val="single" w:sz="4" w:space="0" w:color="auto"/>
            </w:tcBorders>
            <w:shd w:val="clear" w:color="auto" w:fill="auto"/>
            <w:vAlign w:val="bottom"/>
          </w:tcPr>
          <w:p w14:paraId="1682F243"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val="restart"/>
            <w:tcBorders>
              <w:top w:val="single" w:sz="4" w:space="0" w:color="auto"/>
            </w:tcBorders>
            <w:shd w:val="clear" w:color="auto" w:fill="auto"/>
            <w:vAlign w:val="bottom"/>
          </w:tcPr>
          <w:p w14:paraId="3894C018"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2024 expenditure</w:t>
            </w:r>
          </w:p>
        </w:tc>
        <w:tc>
          <w:tcPr>
            <w:tcW w:w="499" w:type="pct"/>
            <w:vMerge w:val="restart"/>
            <w:tcBorders>
              <w:top w:val="single" w:sz="4" w:space="0" w:color="auto"/>
            </w:tcBorders>
            <w:shd w:val="clear" w:color="auto" w:fill="auto"/>
            <w:vAlign w:val="bottom"/>
          </w:tcPr>
          <w:p w14:paraId="3D9A24B2"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 xml:space="preserve">2025 </w:t>
            </w:r>
            <w:r w:rsidRPr="0022081F">
              <w:rPr>
                <w:i/>
                <w:color w:val="000000" w:themeColor="text1"/>
                <w:sz w:val="14"/>
              </w:rPr>
              <w:br/>
              <w:t>approved</w:t>
            </w:r>
          </w:p>
        </w:tc>
        <w:tc>
          <w:tcPr>
            <w:tcW w:w="2391" w:type="pct"/>
            <w:gridSpan w:val="5"/>
            <w:tcBorders>
              <w:top w:val="single" w:sz="4" w:space="0" w:color="auto"/>
              <w:bottom w:val="single" w:sz="4" w:space="0" w:color="auto"/>
            </w:tcBorders>
            <w:shd w:val="clear" w:color="auto" w:fill="auto"/>
            <w:vAlign w:val="bottom"/>
          </w:tcPr>
          <w:p w14:paraId="5D7EA18B" w14:textId="77777777" w:rsidR="002E3C74" w:rsidRPr="0022081F" w:rsidRDefault="002E3C74" w:rsidP="00FC2316">
            <w:pPr>
              <w:keepNext/>
              <w:keepLines/>
              <w:spacing w:before="81" w:after="81" w:line="160" w:lineRule="exact"/>
              <w:ind w:left="14" w:right="43"/>
              <w:jc w:val="center"/>
              <w:rPr>
                <w:rFonts w:eastAsia="Times New Roman"/>
                <w:i/>
                <w:color w:val="000000" w:themeColor="text1"/>
                <w:sz w:val="14"/>
                <w:szCs w:val="24"/>
              </w:rPr>
            </w:pPr>
            <w:r w:rsidRPr="0022081F">
              <w:rPr>
                <w:rFonts w:eastAsia="Times New Roman"/>
                <w:i/>
                <w:color w:val="000000" w:themeColor="text1"/>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5E084C61"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i/>
                <w:color w:val="000000" w:themeColor="text1"/>
                <w:sz w:val="14"/>
              </w:rPr>
              <w:t>2026 estimate</w:t>
            </w:r>
          </w:p>
        </w:tc>
      </w:tr>
      <w:tr w:rsidR="002E3C74" w:rsidRPr="0022081F" w14:paraId="3589C73D" w14:textId="77777777" w:rsidTr="00FC2316">
        <w:trPr>
          <w:tblHeader/>
        </w:trPr>
        <w:tc>
          <w:tcPr>
            <w:tcW w:w="1209" w:type="pct"/>
            <w:vMerge/>
            <w:tcBorders>
              <w:bottom w:val="single" w:sz="12" w:space="0" w:color="auto"/>
            </w:tcBorders>
            <w:shd w:val="clear" w:color="auto" w:fill="auto"/>
            <w:vAlign w:val="bottom"/>
          </w:tcPr>
          <w:p w14:paraId="2CB37B2E" w14:textId="77777777" w:rsidR="002E3C74" w:rsidRPr="0022081F" w:rsidRDefault="002E3C74" w:rsidP="00FC2316">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47" w:type="pct"/>
            <w:vMerge/>
            <w:tcBorders>
              <w:bottom w:val="single" w:sz="12" w:space="0" w:color="auto"/>
            </w:tcBorders>
            <w:shd w:val="clear" w:color="auto" w:fill="auto"/>
            <w:vAlign w:val="bottom"/>
          </w:tcPr>
          <w:p w14:paraId="7C896DD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99" w:type="pct"/>
            <w:vMerge/>
            <w:tcBorders>
              <w:bottom w:val="single" w:sz="12" w:space="0" w:color="auto"/>
            </w:tcBorders>
            <w:shd w:val="clear" w:color="auto" w:fill="auto"/>
            <w:vAlign w:val="bottom"/>
          </w:tcPr>
          <w:p w14:paraId="3F480B61"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c>
          <w:tcPr>
            <w:tcW w:w="478" w:type="pct"/>
            <w:tcBorders>
              <w:top w:val="single" w:sz="4" w:space="0" w:color="auto"/>
              <w:bottom w:val="single" w:sz="12" w:space="0" w:color="auto"/>
            </w:tcBorders>
            <w:shd w:val="clear" w:color="auto" w:fill="auto"/>
            <w:vAlign w:val="bottom"/>
          </w:tcPr>
          <w:p w14:paraId="49E9514B"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Technical adjustments</w:t>
            </w:r>
          </w:p>
        </w:tc>
        <w:tc>
          <w:tcPr>
            <w:tcW w:w="538" w:type="pct"/>
            <w:tcBorders>
              <w:top w:val="single" w:sz="4" w:space="0" w:color="auto"/>
              <w:bottom w:val="single" w:sz="12" w:space="0" w:color="auto"/>
            </w:tcBorders>
            <w:shd w:val="clear" w:color="auto" w:fill="auto"/>
            <w:vAlign w:val="bottom"/>
          </w:tcPr>
          <w:p w14:paraId="16E087E9"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pacing w:val="2"/>
                <w:sz w:val="14"/>
                <w:szCs w:val="24"/>
              </w:rPr>
            </w:pPr>
            <w:r w:rsidRPr="0022081F">
              <w:rPr>
                <w:rFonts w:eastAsia="Times New Roman"/>
                <w:i/>
                <w:color w:val="000000" w:themeColor="text1"/>
                <w:spacing w:val="2"/>
                <w:sz w:val="14"/>
                <w:szCs w:val="24"/>
              </w:rPr>
              <w:t>New/expanded mandates</w:t>
            </w:r>
          </w:p>
        </w:tc>
        <w:tc>
          <w:tcPr>
            <w:tcW w:w="418" w:type="pct"/>
            <w:tcBorders>
              <w:top w:val="single" w:sz="4" w:space="0" w:color="auto"/>
              <w:bottom w:val="single" w:sz="12" w:space="0" w:color="auto"/>
            </w:tcBorders>
            <w:shd w:val="clear" w:color="auto" w:fill="auto"/>
            <w:vAlign w:val="bottom"/>
          </w:tcPr>
          <w:p w14:paraId="3ECAAB12"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Other </w:t>
            </w:r>
          </w:p>
        </w:tc>
        <w:tc>
          <w:tcPr>
            <w:tcW w:w="478" w:type="pct"/>
            <w:tcBorders>
              <w:top w:val="single" w:sz="4" w:space="0" w:color="auto"/>
              <w:bottom w:val="single" w:sz="12" w:space="0" w:color="auto"/>
            </w:tcBorders>
            <w:shd w:val="clear" w:color="auto" w:fill="auto"/>
            <w:vAlign w:val="bottom"/>
          </w:tcPr>
          <w:p w14:paraId="00119893"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Total</w:t>
            </w:r>
          </w:p>
        </w:tc>
        <w:tc>
          <w:tcPr>
            <w:tcW w:w="478" w:type="pct"/>
            <w:tcBorders>
              <w:top w:val="single" w:sz="4" w:space="0" w:color="auto"/>
              <w:bottom w:val="single" w:sz="12" w:space="0" w:color="auto"/>
            </w:tcBorders>
            <w:shd w:val="clear" w:color="auto" w:fill="auto"/>
            <w:vAlign w:val="bottom"/>
          </w:tcPr>
          <w:p w14:paraId="3E16FA5F"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r w:rsidRPr="0022081F">
              <w:rPr>
                <w:rFonts w:eastAsia="Times New Roman"/>
                <w:i/>
                <w:color w:val="000000" w:themeColor="text1"/>
                <w:sz w:val="14"/>
                <w:szCs w:val="24"/>
              </w:rPr>
              <w:t xml:space="preserve">Percentage </w:t>
            </w:r>
          </w:p>
        </w:tc>
        <w:tc>
          <w:tcPr>
            <w:tcW w:w="455" w:type="pct"/>
            <w:vMerge/>
            <w:tcBorders>
              <w:bottom w:val="single" w:sz="12" w:space="0" w:color="auto"/>
            </w:tcBorders>
            <w:shd w:val="clear" w:color="auto" w:fill="auto"/>
            <w:vAlign w:val="bottom"/>
          </w:tcPr>
          <w:p w14:paraId="128FE67B" w14:textId="77777777" w:rsidR="002E3C74" w:rsidRPr="0022081F" w:rsidRDefault="002E3C74" w:rsidP="00FC2316">
            <w:pPr>
              <w:keepNext/>
              <w:keepLines/>
              <w:spacing w:before="81" w:after="81" w:line="160" w:lineRule="exact"/>
              <w:ind w:left="14" w:right="43"/>
              <w:jc w:val="right"/>
              <w:rPr>
                <w:rFonts w:eastAsia="Times New Roman"/>
                <w:i/>
                <w:color w:val="000000" w:themeColor="text1"/>
                <w:sz w:val="14"/>
                <w:szCs w:val="24"/>
              </w:rPr>
            </w:pPr>
          </w:p>
        </w:tc>
      </w:tr>
      <w:tr w:rsidR="002E3C74" w:rsidRPr="0022081F" w14:paraId="2A69BC1E" w14:textId="77777777" w:rsidTr="00FC2316">
        <w:trPr>
          <w:trHeight w:hRule="exact" w:val="115"/>
          <w:tblHeader/>
        </w:trPr>
        <w:tc>
          <w:tcPr>
            <w:tcW w:w="1209" w:type="pct"/>
            <w:tcBorders>
              <w:top w:val="single" w:sz="12" w:space="0" w:color="auto"/>
            </w:tcBorders>
            <w:shd w:val="clear" w:color="auto" w:fill="auto"/>
            <w:vAlign w:val="bottom"/>
          </w:tcPr>
          <w:p w14:paraId="01AD3EBD" w14:textId="77777777" w:rsidR="002E3C74" w:rsidRPr="0022081F" w:rsidRDefault="002E3C74" w:rsidP="00FC2316">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47" w:type="pct"/>
            <w:tcBorders>
              <w:top w:val="single" w:sz="12" w:space="0" w:color="auto"/>
            </w:tcBorders>
          </w:tcPr>
          <w:p w14:paraId="6E4C8863"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9" w:type="pct"/>
            <w:tcBorders>
              <w:top w:val="single" w:sz="12" w:space="0" w:color="auto"/>
            </w:tcBorders>
            <w:shd w:val="clear" w:color="auto" w:fill="auto"/>
            <w:vAlign w:val="bottom"/>
          </w:tcPr>
          <w:p w14:paraId="091932DC"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26C0D3E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538" w:type="pct"/>
            <w:tcBorders>
              <w:top w:val="single" w:sz="12" w:space="0" w:color="auto"/>
            </w:tcBorders>
            <w:shd w:val="clear" w:color="auto" w:fill="auto"/>
            <w:vAlign w:val="bottom"/>
          </w:tcPr>
          <w:p w14:paraId="4E8DFE5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18" w:type="pct"/>
            <w:tcBorders>
              <w:top w:val="single" w:sz="12" w:space="0" w:color="auto"/>
            </w:tcBorders>
            <w:shd w:val="clear" w:color="auto" w:fill="auto"/>
            <w:vAlign w:val="bottom"/>
          </w:tcPr>
          <w:p w14:paraId="38622226"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27C4D28A"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8" w:type="pct"/>
            <w:tcBorders>
              <w:top w:val="single" w:sz="12" w:space="0" w:color="auto"/>
            </w:tcBorders>
            <w:shd w:val="clear" w:color="auto" w:fill="auto"/>
            <w:vAlign w:val="bottom"/>
          </w:tcPr>
          <w:p w14:paraId="44CDBD97"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5" w:type="pct"/>
            <w:tcBorders>
              <w:top w:val="single" w:sz="12" w:space="0" w:color="auto"/>
            </w:tcBorders>
            <w:shd w:val="clear" w:color="auto" w:fill="auto"/>
            <w:vAlign w:val="bottom"/>
          </w:tcPr>
          <w:p w14:paraId="23EF324F"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2E3C74" w:rsidRPr="0022081F" w14:paraId="2493159E" w14:textId="77777777" w:rsidTr="00FC2316">
        <w:tc>
          <w:tcPr>
            <w:tcW w:w="5000" w:type="pct"/>
            <w:gridSpan w:val="9"/>
          </w:tcPr>
          <w:p w14:paraId="3562A650" w14:textId="77777777" w:rsidR="002E3C74" w:rsidRPr="0022081F" w:rsidRDefault="002E3C74" w:rsidP="00FC2316">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22081F">
              <w:rPr>
                <w:b/>
                <w:color w:val="000000" w:themeColor="text1"/>
                <w:sz w:val="17"/>
              </w:rPr>
              <w:t>Financial resources by main category of expenditure</w:t>
            </w:r>
          </w:p>
        </w:tc>
      </w:tr>
      <w:tr w:rsidR="002E3C74" w:rsidRPr="0022081F" w14:paraId="5641C57B" w14:textId="77777777" w:rsidTr="00FC2316">
        <w:trPr>
          <w:trHeight w:val="170"/>
        </w:trPr>
        <w:tc>
          <w:tcPr>
            <w:tcW w:w="1209" w:type="pct"/>
            <w:shd w:val="clear" w:color="auto" w:fill="auto"/>
            <w:vAlign w:val="center"/>
          </w:tcPr>
          <w:p w14:paraId="39B11DF9"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Posts</w:t>
            </w:r>
          </w:p>
        </w:tc>
        <w:tc>
          <w:tcPr>
            <w:tcW w:w="447" w:type="pct"/>
            <w:vAlign w:val="bottom"/>
          </w:tcPr>
          <w:p w14:paraId="5AD7AF8C"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1 298.4</w:t>
            </w:r>
          </w:p>
        </w:tc>
        <w:tc>
          <w:tcPr>
            <w:tcW w:w="499" w:type="pct"/>
            <w:shd w:val="clear" w:color="auto" w:fill="auto"/>
            <w:vAlign w:val="bottom"/>
          </w:tcPr>
          <w:p w14:paraId="1F7682C0"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1 481.5</w:t>
            </w:r>
          </w:p>
        </w:tc>
        <w:tc>
          <w:tcPr>
            <w:tcW w:w="478" w:type="pct"/>
            <w:shd w:val="clear" w:color="auto" w:fill="auto"/>
            <w:vAlign w:val="bottom"/>
          </w:tcPr>
          <w:p w14:paraId="2082C104"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38" w:type="pct"/>
            <w:shd w:val="clear" w:color="auto" w:fill="auto"/>
            <w:vAlign w:val="bottom"/>
          </w:tcPr>
          <w:p w14:paraId="533371F2"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18" w:type="pct"/>
            <w:shd w:val="clear" w:color="auto" w:fill="auto"/>
            <w:vAlign w:val="bottom"/>
          </w:tcPr>
          <w:p w14:paraId="77A7334B"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6467B10A"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78" w:type="pct"/>
            <w:shd w:val="clear" w:color="auto" w:fill="auto"/>
            <w:vAlign w:val="bottom"/>
          </w:tcPr>
          <w:p w14:paraId="78FFC2F1"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55" w:type="pct"/>
            <w:shd w:val="clear" w:color="auto" w:fill="auto"/>
            <w:vAlign w:val="bottom"/>
          </w:tcPr>
          <w:p w14:paraId="06E6907D"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1 481.5</w:t>
            </w:r>
          </w:p>
        </w:tc>
      </w:tr>
      <w:tr w:rsidR="002E3C74" w:rsidRPr="0022081F" w14:paraId="03A0EA65" w14:textId="77777777" w:rsidTr="00FC2316">
        <w:trPr>
          <w:trHeight w:val="170"/>
        </w:trPr>
        <w:tc>
          <w:tcPr>
            <w:tcW w:w="1209" w:type="pct"/>
            <w:tcBorders>
              <w:bottom w:val="single" w:sz="4" w:space="0" w:color="auto"/>
            </w:tcBorders>
            <w:shd w:val="clear" w:color="auto" w:fill="auto"/>
            <w:vAlign w:val="center"/>
          </w:tcPr>
          <w:p w14:paraId="3441D0C2"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Non-post</w:t>
            </w:r>
          </w:p>
        </w:tc>
        <w:tc>
          <w:tcPr>
            <w:tcW w:w="447" w:type="pct"/>
            <w:tcBorders>
              <w:bottom w:val="single" w:sz="4" w:space="0" w:color="auto"/>
            </w:tcBorders>
            <w:vAlign w:val="bottom"/>
          </w:tcPr>
          <w:p w14:paraId="5BF26A7B"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8.6</w:t>
            </w:r>
          </w:p>
        </w:tc>
        <w:tc>
          <w:tcPr>
            <w:tcW w:w="499" w:type="pct"/>
            <w:tcBorders>
              <w:bottom w:val="single" w:sz="4" w:space="0" w:color="auto"/>
            </w:tcBorders>
            <w:shd w:val="clear" w:color="auto" w:fill="auto"/>
            <w:vAlign w:val="bottom"/>
          </w:tcPr>
          <w:p w14:paraId="7DEBDFE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45.3</w:t>
            </w:r>
          </w:p>
        </w:tc>
        <w:tc>
          <w:tcPr>
            <w:tcW w:w="478" w:type="pct"/>
            <w:tcBorders>
              <w:bottom w:val="single" w:sz="4" w:space="0" w:color="auto"/>
            </w:tcBorders>
            <w:shd w:val="clear" w:color="auto" w:fill="auto"/>
            <w:vAlign w:val="bottom"/>
          </w:tcPr>
          <w:p w14:paraId="5CF8837E"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538" w:type="pct"/>
            <w:tcBorders>
              <w:bottom w:val="single" w:sz="4" w:space="0" w:color="auto"/>
            </w:tcBorders>
            <w:shd w:val="clear" w:color="auto" w:fill="auto"/>
            <w:vAlign w:val="bottom"/>
          </w:tcPr>
          <w:p w14:paraId="44D9610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w:t>
            </w:r>
          </w:p>
        </w:tc>
        <w:tc>
          <w:tcPr>
            <w:tcW w:w="418" w:type="pct"/>
            <w:tcBorders>
              <w:bottom w:val="single" w:sz="4" w:space="0" w:color="auto"/>
            </w:tcBorders>
            <w:shd w:val="clear" w:color="auto" w:fill="auto"/>
            <w:vAlign w:val="bottom"/>
          </w:tcPr>
          <w:p w14:paraId="626B09E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pacing w:val="0"/>
                <w:w w:val="100"/>
                <w:kern w:val="0"/>
                <w:sz w:val="17"/>
                <w:szCs w:val="17"/>
                <w:lang w:eastAsia="zh-CN"/>
              </w:rPr>
              <w:t>(0.3)</w:t>
            </w:r>
          </w:p>
        </w:tc>
        <w:tc>
          <w:tcPr>
            <w:tcW w:w="478" w:type="pct"/>
            <w:tcBorders>
              <w:bottom w:val="single" w:sz="4" w:space="0" w:color="auto"/>
            </w:tcBorders>
            <w:shd w:val="clear" w:color="auto" w:fill="auto"/>
            <w:vAlign w:val="bottom"/>
          </w:tcPr>
          <w:p w14:paraId="3F66BE27"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pacing w:val="0"/>
                <w:w w:val="100"/>
                <w:kern w:val="0"/>
                <w:sz w:val="17"/>
                <w:szCs w:val="17"/>
                <w:lang w:eastAsia="zh-CN"/>
              </w:rPr>
              <w:t>(0.3)</w:t>
            </w:r>
          </w:p>
        </w:tc>
        <w:tc>
          <w:tcPr>
            <w:tcW w:w="478" w:type="pct"/>
            <w:tcBorders>
              <w:bottom w:val="single" w:sz="4" w:space="0" w:color="auto"/>
            </w:tcBorders>
            <w:shd w:val="clear" w:color="auto" w:fill="auto"/>
            <w:vAlign w:val="bottom"/>
          </w:tcPr>
          <w:p w14:paraId="6399A799"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pacing w:val="0"/>
                <w:w w:val="100"/>
                <w:kern w:val="0"/>
                <w:sz w:val="17"/>
                <w:szCs w:val="17"/>
                <w:lang w:eastAsia="zh-CN"/>
              </w:rPr>
              <w:t>(0.1)</w:t>
            </w:r>
          </w:p>
        </w:tc>
        <w:tc>
          <w:tcPr>
            <w:tcW w:w="455" w:type="pct"/>
            <w:tcBorders>
              <w:bottom w:val="single" w:sz="4" w:space="0" w:color="auto"/>
            </w:tcBorders>
            <w:shd w:val="clear" w:color="auto" w:fill="auto"/>
            <w:vAlign w:val="bottom"/>
          </w:tcPr>
          <w:p w14:paraId="18BF72B9"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24"/>
              </w:rPr>
              <w:t>45.0</w:t>
            </w:r>
          </w:p>
        </w:tc>
      </w:tr>
      <w:tr w:rsidR="002E3C74" w:rsidRPr="0022081F" w14:paraId="5C0BE63A" w14:textId="77777777" w:rsidTr="00FC2316">
        <w:trPr>
          <w:trHeight w:val="170"/>
        </w:trPr>
        <w:tc>
          <w:tcPr>
            <w:tcW w:w="1209" w:type="pct"/>
            <w:tcBorders>
              <w:top w:val="single" w:sz="4" w:space="0" w:color="auto"/>
              <w:bottom w:val="single" w:sz="4" w:space="0" w:color="auto"/>
            </w:tcBorders>
            <w:shd w:val="clear" w:color="auto" w:fill="auto"/>
            <w:vAlign w:val="center"/>
          </w:tcPr>
          <w:p w14:paraId="4F4CC73C"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4" w:space="0" w:color="auto"/>
            </w:tcBorders>
            <w:vAlign w:val="bottom"/>
          </w:tcPr>
          <w:p w14:paraId="4F841885"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z w:val="17"/>
                <w:szCs w:val="24"/>
              </w:rPr>
              <w:t>1 307.0</w:t>
            </w:r>
          </w:p>
        </w:tc>
        <w:tc>
          <w:tcPr>
            <w:tcW w:w="499" w:type="pct"/>
            <w:tcBorders>
              <w:top w:val="single" w:sz="4" w:space="0" w:color="auto"/>
              <w:bottom w:val="single" w:sz="4" w:space="0" w:color="auto"/>
            </w:tcBorders>
            <w:shd w:val="clear" w:color="auto" w:fill="auto"/>
            <w:vAlign w:val="bottom"/>
          </w:tcPr>
          <w:p w14:paraId="19AD8A59"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1 526.8</w:t>
            </w:r>
          </w:p>
        </w:tc>
        <w:tc>
          <w:tcPr>
            <w:tcW w:w="478" w:type="pct"/>
            <w:tcBorders>
              <w:top w:val="single" w:sz="4" w:space="0" w:color="auto"/>
              <w:bottom w:val="single" w:sz="4" w:space="0" w:color="auto"/>
            </w:tcBorders>
            <w:shd w:val="clear" w:color="auto" w:fill="auto"/>
            <w:vAlign w:val="bottom"/>
          </w:tcPr>
          <w:p w14:paraId="31A13E9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z w:val="17"/>
                <w:szCs w:val="17"/>
                <w:lang w:eastAsia="zh-CN"/>
              </w:rPr>
              <w:t>–</w:t>
            </w:r>
          </w:p>
        </w:tc>
        <w:tc>
          <w:tcPr>
            <w:tcW w:w="538" w:type="pct"/>
            <w:tcBorders>
              <w:top w:val="single" w:sz="4" w:space="0" w:color="auto"/>
              <w:bottom w:val="single" w:sz="4" w:space="0" w:color="auto"/>
            </w:tcBorders>
            <w:shd w:val="clear" w:color="auto" w:fill="auto"/>
            <w:vAlign w:val="bottom"/>
          </w:tcPr>
          <w:p w14:paraId="11EBF56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z w:val="17"/>
                <w:szCs w:val="17"/>
                <w:lang w:eastAsia="zh-CN"/>
              </w:rPr>
              <w:t>–</w:t>
            </w:r>
          </w:p>
        </w:tc>
        <w:tc>
          <w:tcPr>
            <w:tcW w:w="418" w:type="pct"/>
            <w:tcBorders>
              <w:top w:val="single" w:sz="4" w:space="0" w:color="auto"/>
              <w:bottom w:val="single" w:sz="4" w:space="0" w:color="auto"/>
            </w:tcBorders>
            <w:shd w:val="clear" w:color="auto" w:fill="auto"/>
            <w:vAlign w:val="bottom"/>
          </w:tcPr>
          <w:p w14:paraId="243297F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(0.3)</w:t>
            </w:r>
          </w:p>
        </w:tc>
        <w:tc>
          <w:tcPr>
            <w:tcW w:w="478" w:type="pct"/>
            <w:tcBorders>
              <w:top w:val="single" w:sz="4" w:space="0" w:color="auto"/>
              <w:bottom w:val="single" w:sz="4" w:space="0" w:color="auto"/>
            </w:tcBorders>
            <w:shd w:val="clear" w:color="auto" w:fill="auto"/>
            <w:vAlign w:val="bottom"/>
          </w:tcPr>
          <w:p w14:paraId="43FC718A"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(0.3)</w:t>
            </w:r>
          </w:p>
        </w:tc>
        <w:tc>
          <w:tcPr>
            <w:tcW w:w="478" w:type="pct"/>
            <w:tcBorders>
              <w:top w:val="single" w:sz="4" w:space="0" w:color="auto"/>
              <w:bottom w:val="single" w:sz="4" w:space="0" w:color="auto"/>
            </w:tcBorders>
            <w:shd w:val="clear" w:color="auto" w:fill="auto"/>
            <w:vAlign w:val="bottom"/>
          </w:tcPr>
          <w:p w14:paraId="469C8550"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(0.1)</w:t>
            </w:r>
          </w:p>
        </w:tc>
        <w:tc>
          <w:tcPr>
            <w:tcW w:w="455" w:type="pct"/>
            <w:tcBorders>
              <w:top w:val="single" w:sz="4" w:space="0" w:color="auto"/>
              <w:bottom w:val="single" w:sz="4" w:space="0" w:color="auto"/>
            </w:tcBorders>
            <w:shd w:val="clear" w:color="auto" w:fill="auto"/>
            <w:vAlign w:val="bottom"/>
          </w:tcPr>
          <w:p w14:paraId="7DB32128"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color w:val="000000" w:themeColor="text1"/>
                <w:sz w:val="17"/>
                <w:szCs w:val="24"/>
              </w:rPr>
            </w:pPr>
            <w:r w:rsidRPr="0022081F">
              <w:rPr>
                <w:rFonts w:eastAsia="Times New Roman"/>
                <w:b/>
                <w:color w:val="000000" w:themeColor="text1"/>
                <w:spacing w:val="0"/>
                <w:w w:val="100"/>
                <w:kern w:val="0"/>
                <w:sz w:val="17"/>
                <w:szCs w:val="17"/>
                <w:lang w:eastAsia="zh-CN"/>
              </w:rPr>
              <w:t>1 526.5</w:t>
            </w:r>
          </w:p>
        </w:tc>
      </w:tr>
      <w:tr w:rsidR="002E3C74" w:rsidRPr="0022081F" w14:paraId="506A48DD" w14:textId="77777777" w:rsidTr="00FC2316">
        <w:trPr>
          <w:trHeight w:val="170"/>
        </w:trPr>
        <w:tc>
          <w:tcPr>
            <w:tcW w:w="5000" w:type="pct"/>
            <w:gridSpan w:val="9"/>
            <w:tcBorders>
              <w:top w:val="single" w:sz="4" w:space="0" w:color="auto"/>
            </w:tcBorders>
            <w:shd w:val="clear" w:color="auto" w:fill="auto"/>
            <w:vAlign w:val="center"/>
          </w:tcPr>
          <w:p w14:paraId="4F8C3216" w14:textId="77777777" w:rsidR="002E3C74" w:rsidRPr="0022081F" w:rsidRDefault="002E3C74" w:rsidP="00FC2316">
            <w:pPr>
              <w:tabs>
                <w:tab w:val="left" w:pos="288"/>
                <w:tab w:val="left" w:pos="576"/>
                <w:tab w:val="left" w:pos="864"/>
                <w:tab w:val="left" w:pos="1152"/>
              </w:tabs>
              <w:spacing w:before="81" w:after="40" w:line="210" w:lineRule="exact"/>
              <w:ind w:right="43"/>
              <w:rPr>
                <w:rFonts w:eastAsia="Times New Roman"/>
                <w:color w:val="000000" w:themeColor="text1"/>
                <w:sz w:val="17"/>
                <w:szCs w:val="24"/>
              </w:rPr>
            </w:pPr>
            <w:r w:rsidRPr="0022081F">
              <w:rPr>
                <w:b/>
                <w:color w:val="000000" w:themeColor="text1"/>
                <w:sz w:val="17"/>
              </w:rPr>
              <w:t>Post resources by category</w:t>
            </w:r>
          </w:p>
        </w:tc>
      </w:tr>
      <w:tr w:rsidR="002E3C74" w:rsidRPr="0022081F" w14:paraId="25A66115" w14:textId="77777777" w:rsidTr="00FC2316">
        <w:trPr>
          <w:trHeight w:val="170"/>
        </w:trPr>
        <w:tc>
          <w:tcPr>
            <w:tcW w:w="1209" w:type="pct"/>
            <w:shd w:val="clear" w:color="auto" w:fill="auto"/>
            <w:vAlign w:val="center"/>
          </w:tcPr>
          <w:p w14:paraId="187A1C15" w14:textId="77777777" w:rsidR="002E3C74" w:rsidRPr="0022081F" w:rsidRDefault="002E3C74" w:rsidP="00FC2316">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22081F">
              <w:rPr>
                <w:rFonts w:eastAsia="Times New Roman"/>
                <w:color w:val="000000" w:themeColor="text1"/>
                <w:sz w:val="17"/>
                <w:szCs w:val="24"/>
              </w:rPr>
              <w:t>Professional and higher</w:t>
            </w:r>
          </w:p>
        </w:tc>
        <w:tc>
          <w:tcPr>
            <w:tcW w:w="447" w:type="pct"/>
            <w:vAlign w:val="bottom"/>
          </w:tcPr>
          <w:p w14:paraId="1F94044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9" w:type="pct"/>
            <w:shd w:val="clear" w:color="auto" w:fill="auto"/>
            <w:vAlign w:val="bottom"/>
          </w:tcPr>
          <w:p w14:paraId="0C750FE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6</w:t>
            </w:r>
          </w:p>
        </w:tc>
        <w:tc>
          <w:tcPr>
            <w:tcW w:w="478" w:type="pct"/>
            <w:shd w:val="clear" w:color="auto" w:fill="auto"/>
            <w:vAlign w:val="bottom"/>
          </w:tcPr>
          <w:p w14:paraId="01EFF148"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38" w:type="pct"/>
            <w:shd w:val="clear" w:color="auto" w:fill="auto"/>
            <w:vAlign w:val="bottom"/>
          </w:tcPr>
          <w:p w14:paraId="6D07FAE5"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18" w:type="pct"/>
            <w:shd w:val="clear" w:color="auto" w:fill="auto"/>
            <w:vAlign w:val="bottom"/>
          </w:tcPr>
          <w:p w14:paraId="663115AF"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0419BA1D"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shd w:val="clear" w:color="auto" w:fill="auto"/>
            <w:vAlign w:val="bottom"/>
          </w:tcPr>
          <w:p w14:paraId="6A058E59"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shd w:val="clear" w:color="auto" w:fill="auto"/>
            <w:vAlign w:val="bottom"/>
          </w:tcPr>
          <w:p w14:paraId="7232E5CA" w14:textId="77777777" w:rsidR="002E3C74" w:rsidRPr="0022081F" w:rsidRDefault="002E3C74" w:rsidP="00FC2316">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22081F">
              <w:rPr>
                <w:color w:val="000000" w:themeColor="text1"/>
                <w:sz w:val="17"/>
                <w:szCs w:val="17"/>
              </w:rPr>
              <w:t>6</w:t>
            </w:r>
          </w:p>
        </w:tc>
      </w:tr>
      <w:tr w:rsidR="002E3C74" w:rsidRPr="0022081F" w14:paraId="1718E172" w14:textId="77777777" w:rsidTr="00FC2316">
        <w:trPr>
          <w:trHeight w:val="170"/>
        </w:trPr>
        <w:tc>
          <w:tcPr>
            <w:tcW w:w="1209" w:type="pct"/>
            <w:tcBorders>
              <w:bottom w:val="single" w:sz="4" w:space="0" w:color="auto"/>
            </w:tcBorders>
            <w:shd w:val="clear" w:color="auto" w:fill="auto"/>
            <w:vAlign w:val="center"/>
          </w:tcPr>
          <w:p w14:paraId="7AE72F47" w14:textId="77777777" w:rsidR="002E3C74" w:rsidRPr="0022081F" w:rsidRDefault="002E3C74" w:rsidP="00FC2316">
            <w:pPr>
              <w:tabs>
                <w:tab w:val="left" w:pos="288"/>
                <w:tab w:val="left" w:pos="576"/>
                <w:tab w:val="left" w:pos="864"/>
                <w:tab w:val="left" w:pos="1152"/>
              </w:tabs>
              <w:spacing w:before="40" w:after="82" w:line="210" w:lineRule="exact"/>
              <w:ind w:right="40"/>
              <w:rPr>
                <w:rFonts w:eastAsia="Times New Roman"/>
                <w:color w:val="000000" w:themeColor="text1"/>
                <w:sz w:val="17"/>
                <w:szCs w:val="24"/>
              </w:rPr>
            </w:pPr>
            <w:r w:rsidRPr="0022081F">
              <w:rPr>
                <w:rFonts w:eastAsia="Times New Roman"/>
                <w:color w:val="000000" w:themeColor="text1"/>
                <w:sz w:val="17"/>
                <w:szCs w:val="24"/>
              </w:rPr>
              <w:t>General Service and related</w:t>
            </w:r>
          </w:p>
        </w:tc>
        <w:tc>
          <w:tcPr>
            <w:tcW w:w="447" w:type="pct"/>
            <w:tcBorders>
              <w:bottom w:val="single" w:sz="4" w:space="0" w:color="auto"/>
            </w:tcBorders>
            <w:vAlign w:val="bottom"/>
          </w:tcPr>
          <w:p w14:paraId="120DB00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p>
        </w:tc>
        <w:tc>
          <w:tcPr>
            <w:tcW w:w="499" w:type="pct"/>
            <w:tcBorders>
              <w:bottom w:val="single" w:sz="4" w:space="0" w:color="auto"/>
            </w:tcBorders>
            <w:shd w:val="clear" w:color="auto" w:fill="auto"/>
            <w:vAlign w:val="bottom"/>
          </w:tcPr>
          <w:p w14:paraId="3226D27D"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3</w:t>
            </w:r>
          </w:p>
        </w:tc>
        <w:tc>
          <w:tcPr>
            <w:tcW w:w="478" w:type="pct"/>
            <w:tcBorders>
              <w:bottom w:val="single" w:sz="4" w:space="0" w:color="auto"/>
            </w:tcBorders>
            <w:shd w:val="clear" w:color="auto" w:fill="auto"/>
            <w:vAlign w:val="bottom"/>
          </w:tcPr>
          <w:p w14:paraId="1665C600"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538" w:type="pct"/>
            <w:tcBorders>
              <w:bottom w:val="single" w:sz="4" w:space="0" w:color="auto"/>
            </w:tcBorders>
            <w:shd w:val="clear" w:color="auto" w:fill="auto"/>
            <w:vAlign w:val="bottom"/>
          </w:tcPr>
          <w:p w14:paraId="5969B781"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18" w:type="pct"/>
            <w:tcBorders>
              <w:bottom w:val="single" w:sz="4" w:space="0" w:color="auto"/>
            </w:tcBorders>
            <w:shd w:val="clear" w:color="auto" w:fill="auto"/>
            <w:vAlign w:val="bottom"/>
          </w:tcPr>
          <w:p w14:paraId="47B1B0F8"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06DF0386"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78" w:type="pct"/>
            <w:tcBorders>
              <w:bottom w:val="single" w:sz="4" w:space="0" w:color="auto"/>
            </w:tcBorders>
            <w:shd w:val="clear" w:color="auto" w:fill="auto"/>
            <w:vAlign w:val="bottom"/>
          </w:tcPr>
          <w:p w14:paraId="3496CE99"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rFonts w:eastAsia="Times New Roman"/>
                <w:color w:val="000000" w:themeColor="text1"/>
                <w:sz w:val="17"/>
                <w:szCs w:val="17"/>
              </w:rPr>
              <w:t>–</w:t>
            </w:r>
          </w:p>
        </w:tc>
        <w:tc>
          <w:tcPr>
            <w:tcW w:w="455" w:type="pct"/>
            <w:tcBorders>
              <w:bottom w:val="single" w:sz="4" w:space="0" w:color="auto"/>
            </w:tcBorders>
            <w:shd w:val="clear" w:color="auto" w:fill="auto"/>
            <w:vAlign w:val="bottom"/>
          </w:tcPr>
          <w:p w14:paraId="18808FC9" w14:textId="77777777" w:rsidR="002E3C74" w:rsidRPr="0022081F" w:rsidRDefault="002E3C74" w:rsidP="00FC2316">
            <w:pPr>
              <w:tabs>
                <w:tab w:val="left" w:pos="288"/>
                <w:tab w:val="left" w:pos="576"/>
                <w:tab w:val="left" w:pos="864"/>
                <w:tab w:val="left" w:pos="1152"/>
              </w:tabs>
              <w:spacing w:before="40" w:after="82" w:line="210" w:lineRule="exact"/>
              <w:ind w:right="40"/>
              <w:jc w:val="right"/>
              <w:rPr>
                <w:rFonts w:eastAsia="Times New Roman"/>
                <w:color w:val="000000" w:themeColor="text1"/>
                <w:sz w:val="17"/>
                <w:szCs w:val="24"/>
              </w:rPr>
            </w:pPr>
            <w:r w:rsidRPr="0022081F">
              <w:rPr>
                <w:color w:val="000000" w:themeColor="text1"/>
                <w:sz w:val="17"/>
                <w:szCs w:val="17"/>
              </w:rPr>
              <w:t>3</w:t>
            </w:r>
          </w:p>
        </w:tc>
      </w:tr>
      <w:tr w:rsidR="002E3C74" w:rsidRPr="0022081F" w14:paraId="0A1D5F97" w14:textId="77777777" w:rsidTr="00FC2316">
        <w:trPr>
          <w:trHeight w:val="170"/>
        </w:trPr>
        <w:tc>
          <w:tcPr>
            <w:tcW w:w="1209" w:type="pct"/>
            <w:tcBorders>
              <w:top w:val="single" w:sz="4" w:space="0" w:color="auto"/>
              <w:bottom w:val="single" w:sz="12" w:space="0" w:color="auto"/>
            </w:tcBorders>
            <w:shd w:val="clear" w:color="auto" w:fill="auto"/>
            <w:vAlign w:val="center"/>
          </w:tcPr>
          <w:p w14:paraId="308D9A92" w14:textId="77777777" w:rsidR="002E3C74" w:rsidRPr="0022081F" w:rsidRDefault="002E3C74" w:rsidP="00FC2316">
            <w:pPr>
              <w:tabs>
                <w:tab w:val="left" w:pos="288"/>
                <w:tab w:val="left" w:pos="576"/>
                <w:tab w:val="left" w:pos="864"/>
                <w:tab w:val="left" w:pos="1152"/>
              </w:tabs>
              <w:spacing w:before="82" w:after="82" w:line="210" w:lineRule="exact"/>
              <w:ind w:right="40"/>
              <w:rPr>
                <w:rFonts w:eastAsia="Times New Roman"/>
                <w:b/>
                <w:color w:val="000000" w:themeColor="text1"/>
                <w:sz w:val="17"/>
                <w:szCs w:val="24"/>
              </w:rPr>
            </w:pPr>
            <w:r w:rsidRPr="0022081F">
              <w:rPr>
                <w:rFonts w:eastAsia="Times New Roman"/>
                <w:b/>
                <w:color w:val="000000" w:themeColor="text1"/>
                <w:sz w:val="17"/>
                <w:szCs w:val="24"/>
              </w:rPr>
              <w:tab/>
              <w:t>Total</w:t>
            </w:r>
          </w:p>
        </w:tc>
        <w:tc>
          <w:tcPr>
            <w:tcW w:w="447" w:type="pct"/>
            <w:tcBorders>
              <w:top w:val="single" w:sz="4" w:space="0" w:color="auto"/>
              <w:bottom w:val="single" w:sz="12" w:space="0" w:color="auto"/>
            </w:tcBorders>
            <w:vAlign w:val="bottom"/>
          </w:tcPr>
          <w:p w14:paraId="436FA9C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p>
        </w:tc>
        <w:tc>
          <w:tcPr>
            <w:tcW w:w="499" w:type="pct"/>
            <w:tcBorders>
              <w:top w:val="single" w:sz="4" w:space="0" w:color="auto"/>
              <w:bottom w:val="single" w:sz="12" w:space="0" w:color="auto"/>
            </w:tcBorders>
            <w:shd w:val="clear" w:color="auto" w:fill="auto"/>
            <w:vAlign w:val="bottom"/>
          </w:tcPr>
          <w:p w14:paraId="2DD22AB7"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9</w:t>
            </w:r>
          </w:p>
        </w:tc>
        <w:tc>
          <w:tcPr>
            <w:tcW w:w="478" w:type="pct"/>
            <w:tcBorders>
              <w:top w:val="single" w:sz="4" w:space="0" w:color="auto"/>
              <w:bottom w:val="single" w:sz="12" w:space="0" w:color="auto"/>
            </w:tcBorders>
            <w:shd w:val="clear" w:color="auto" w:fill="auto"/>
            <w:vAlign w:val="bottom"/>
          </w:tcPr>
          <w:p w14:paraId="72BD7104"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538" w:type="pct"/>
            <w:tcBorders>
              <w:top w:val="single" w:sz="4" w:space="0" w:color="auto"/>
              <w:bottom w:val="single" w:sz="12" w:space="0" w:color="auto"/>
            </w:tcBorders>
            <w:shd w:val="clear" w:color="auto" w:fill="auto"/>
            <w:vAlign w:val="bottom"/>
          </w:tcPr>
          <w:p w14:paraId="68A58BAE"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18" w:type="pct"/>
            <w:tcBorders>
              <w:top w:val="single" w:sz="4" w:space="0" w:color="auto"/>
              <w:bottom w:val="single" w:sz="12" w:space="0" w:color="auto"/>
            </w:tcBorders>
            <w:shd w:val="clear" w:color="auto" w:fill="auto"/>
            <w:vAlign w:val="bottom"/>
          </w:tcPr>
          <w:p w14:paraId="31EC7B5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vAlign w:val="bottom"/>
          </w:tcPr>
          <w:p w14:paraId="58446603"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78" w:type="pct"/>
            <w:tcBorders>
              <w:top w:val="single" w:sz="4" w:space="0" w:color="auto"/>
              <w:bottom w:val="single" w:sz="12" w:space="0" w:color="auto"/>
            </w:tcBorders>
            <w:shd w:val="clear" w:color="auto" w:fill="auto"/>
            <w:vAlign w:val="bottom"/>
          </w:tcPr>
          <w:p w14:paraId="530A5DC6"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rFonts w:eastAsia="Times New Roman"/>
                <w:b/>
                <w:bCs/>
                <w:color w:val="000000" w:themeColor="text1"/>
                <w:sz w:val="17"/>
                <w:szCs w:val="17"/>
              </w:rPr>
              <w:t>–</w:t>
            </w:r>
          </w:p>
        </w:tc>
        <w:tc>
          <w:tcPr>
            <w:tcW w:w="455" w:type="pct"/>
            <w:tcBorders>
              <w:top w:val="single" w:sz="4" w:space="0" w:color="auto"/>
              <w:bottom w:val="single" w:sz="12" w:space="0" w:color="auto"/>
            </w:tcBorders>
            <w:shd w:val="clear" w:color="auto" w:fill="auto"/>
            <w:vAlign w:val="bottom"/>
          </w:tcPr>
          <w:p w14:paraId="4FBC6938" w14:textId="77777777" w:rsidR="002E3C74" w:rsidRPr="0022081F" w:rsidRDefault="002E3C74" w:rsidP="00FC2316">
            <w:pPr>
              <w:tabs>
                <w:tab w:val="left" w:pos="288"/>
                <w:tab w:val="left" w:pos="576"/>
                <w:tab w:val="left" w:pos="864"/>
                <w:tab w:val="left" w:pos="1152"/>
              </w:tabs>
              <w:spacing w:before="82" w:after="82" w:line="210" w:lineRule="exact"/>
              <w:ind w:right="40"/>
              <w:jc w:val="right"/>
              <w:rPr>
                <w:rFonts w:eastAsia="Times New Roman"/>
                <w:b/>
                <w:bCs/>
                <w:color w:val="000000" w:themeColor="text1"/>
                <w:sz w:val="17"/>
                <w:szCs w:val="24"/>
              </w:rPr>
            </w:pPr>
            <w:r w:rsidRPr="0022081F">
              <w:rPr>
                <w:b/>
                <w:bCs/>
                <w:color w:val="000000" w:themeColor="text1"/>
                <w:sz w:val="17"/>
                <w:szCs w:val="17"/>
              </w:rPr>
              <w:t>9</w:t>
            </w:r>
          </w:p>
        </w:tc>
      </w:tr>
    </w:tbl>
    <w:p w14:paraId="23E8D9F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FE4506"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81F">
        <w:rPr>
          <w:b w:val="0"/>
          <w:bCs/>
        </w:rPr>
        <w:lastRenderedPageBreak/>
        <w:t>Figure 15.XXII</w:t>
      </w:r>
    </w:p>
    <w:p w14:paraId="53AAD9C9" w14:textId="77777777" w:rsidR="002E3C74" w:rsidRPr="0022081F" w:rsidRDefault="002E3C74" w:rsidP="002E3C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Programme support: distribution of proposed resources for 2026</w:t>
      </w:r>
    </w:p>
    <w:p w14:paraId="5C71CF5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2081F">
        <w:rPr>
          <w:sz w:val="14"/>
          <w:szCs w:val="14"/>
        </w:rPr>
        <w:t xml:space="preserve">(Number of posts/thousands of United States dollars) </w:t>
      </w:r>
    </w:p>
    <w:p w14:paraId="152CC00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EE06B"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rPr>
        <w:drawing>
          <wp:anchor distT="0" distB="0" distL="114300" distR="114300" simplePos="0" relativeHeight="251707392" behindDoc="0" locked="0" layoutInCell="1" allowOverlap="1" wp14:anchorId="69701DB1" wp14:editId="0D3005B1">
            <wp:simplePos x="0" y="0"/>
            <wp:positionH relativeFrom="margin">
              <wp:posOffset>0</wp:posOffset>
            </wp:positionH>
            <wp:positionV relativeFrom="paragraph">
              <wp:posOffset>76200</wp:posOffset>
            </wp:positionV>
            <wp:extent cx="6248400" cy="2525395"/>
            <wp:effectExtent l="0" t="0" r="0" b="8255"/>
            <wp:wrapTopAndBottom/>
            <wp:docPr id="1480672034" name="Picture 1" descr="A graph showing the amount of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2034" name="Picture 1" descr="A graph showing the amount of financial resources&#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6248400" cy="2525395"/>
                    </a:xfrm>
                    <a:prstGeom prst="rect">
                      <a:avLst/>
                    </a:prstGeom>
                  </pic:spPr>
                </pic:pic>
              </a:graphicData>
            </a:graphic>
            <wp14:sizeRelH relativeFrom="page">
              <wp14:pctWidth>0</wp14:pctWidth>
            </wp14:sizeRelH>
            <wp14:sizeRelV relativeFrom="page">
              <wp14:pctHeight>0</wp14:pctHeight>
            </wp14:sizeRelV>
          </wp:anchor>
        </w:drawing>
      </w:r>
    </w:p>
    <w:p w14:paraId="4B8464F4"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3121B6B0" w14:textId="77777777" w:rsidR="002E3C74" w:rsidRPr="0022081F" w:rsidRDefault="002E3C74" w:rsidP="002E3C74">
      <w:pPr>
        <w:suppressAutoHyphens w:val="0"/>
        <w:spacing w:after="160" w:line="259" w:lineRule="auto"/>
        <w:rPr>
          <w:b/>
          <w:spacing w:val="-2"/>
          <w:kern w:val="14"/>
          <w:sz w:val="28"/>
        </w:rPr>
      </w:pPr>
      <w:bookmarkStart w:id="6" w:name="BeginPage"/>
      <w:bookmarkEnd w:id="6"/>
      <w:r w:rsidRPr="0022081F">
        <w:br w:type="page"/>
      </w:r>
    </w:p>
    <w:p w14:paraId="756A53CD" w14:textId="77777777" w:rsidR="002E3C74" w:rsidRPr="0022081F" w:rsidRDefault="002E3C74" w:rsidP="002E3C7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lastRenderedPageBreak/>
        <w:t xml:space="preserve">Annex </w:t>
      </w:r>
    </w:p>
    <w:p w14:paraId="0B1DE5D3"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0676FE" w14:textId="77777777" w:rsidR="002E3C74" w:rsidRPr="0022081F" w:rsidRDefault="002E3C74" w:rsidP="002E3C7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2081F">
        <w:tab/>
      </w:r>
      <w:r w:rsidRPr="0022081F">
        <w:tab/>
        <w:t>Organizational structure and post distribution for 2026</w:t>
      </w:r>
    </w:p>
    <w:p w14:paraId="340FAF9D"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0DC7F"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2081F">
        <w:rPr>
          <w:noProof/>
          <w:sz w:val="10"/>
        </w:rPr>
        <w:drawing>
          <wp:anchor distT="0" distB="0" distL="114300" distR="114300" simplePos="0" relativeHeight="251708416" behindDoc="0" locked="0" layoutInCell="1" allowOverlap="1" wp14:anchorId="06570A7B" wp14:editId="5439C67B">
            <wp:simplePos x="0" y="0"/>
            <wp:positionH relativeFrom="column">
              <wp:posOffset>0</wp:posOffset>
            </wp:positionH>
            <wp:positionV relativeFrom="paragraph">
              <wp:posOffset>76200</wp:posOffset>
            </wp:positionV>
            <wp:extent cx="6248400" cy="6349365"/>
            <wp:effectExtent l="0" t="0" r="0" b="0"/>
            <wp:wrapTopAndBottom/>
            <wp:docPr id="1299863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63891" name="Picture 1" descr="A screenshot of a computer&#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6248400" cy="6349365"/>
                    </a:xfrm>
                    <a:prstGeom prst="rect">
                      <a:avLst/>
                    </a:prstGeom>
                  </pic:spPr>
                </pic:pic>
              </a:graphicData>
            </a:graphic>
            <wp14:sizeRelH relativeFrom="page">
              <wp14:pctWidth>0</wp14:pctWidth>
            </wp14:sizeRelH>
            <wp14:sizeRelV relativeFrom="page">
              <wp14:pctHeight>0</wp14:pctHeight>
            </wp14:sizeRelV>
          </wp:anchor>
        </w:drawing>
      </w:r>
    </w:p>
    <w:p w14:paraId="5FA7D265"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3F59DD" w14:textId="77777777" w:rsidR="002E3C74" w:rsidRPr="00C6293C" w:rsidRDefault="002E3C74" w:rsidP="00C6293C">
      <w:pPr>
        <w:pStyle w:val="FootnoteText"/>
        <w:tabs>
          <w:tab w:val="clear" w:pos="418"/>
          <w:tab w:val="right" w:pos="216"/>
          <w:tab w:val="left" w:pos="288"/>
          <w:tab w:val="right" w:pos="576"/>
          <w:tab w:val="left" w:pos="648"/>
        </w:tabs>
        <w:spacing w:line="190" w:lineRule="exact"/>
        <w:ind w:left="288" w:hanging="288"/>
        <w:rPr>
          <w:sz w:val="15"/>
          <w:szCs w:val="15"/>
        </w:rPr>
      </w:pPr>
      <w:r w:rsidRPr="00C6293C">
        <w:rPr>
          <w:i/>
          <w:iCs/>
          <w:sz w:val="15"/>
          <w:szCs w:val="15"/>
        </w:rPr>
        <w:t>Abbreviations</w:t>
      </w:r>
      <w:r w:rsidRPr="00C6293C">
        <w:rPr>
          <w:sz w:val="15"/>
          <w:szCs w:val="15"/>
        </w:rPr>
        <w:t>: ASG, Assistant Secretary-General; GS (OL), General Service (Other level); LL, Local level; NPO, National Professional Officer; RB, regular budget; USG, Under-Secretary-General; XB, extrabudgetary.</w:t>
      </w:r>
    </w:p>
    <w:p w14:paraId="4D673FB6" w14:textId="77777777" w:rsidR="002E3C74" w:rsidRPr="0022081F" w:rsidRDefault="002E3C74" w:rsidP="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2081F">
        <w:rPr>
          <w:noProof/>
          <w:w w:val="100"/>
        </w:rPr>
        <mc:AlternateContent>
          <mc:Choice Requires="wps">
            <w:drawing>
              <wp:anchor distT="0" distB="0" distL="114300" distR="114300" simplePos="0" relativeHeight="251709440" behindDoc="0" locked="0" layoutInCell="1" allowOverlap="1" wp14:anchorId="4780468F" wp14:editId="1F1FA8AE">
                <wp:simplePos x="0" y="0"/>
                <wp:positionH relativeFrom="column">
                  <wp:posOffset>2669540</wp:posOffset>
                </wp:positionH>
                <wp:positionV relativeFrom="paragraph">
                  <wp:posOffset>304800</wp:posOffset>
                </wp:positionV>
                <wp:extent cx="914400" cy="0"/>
                <wp:effectExtent l="0" t="0" r="0" b="0"/>
                <wp:wrapNone/>
                <wp:docPr id="96495007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6EB47" id="Straight Connector 1"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2E3C74" w:rsidRPr="0022081F" w:rsidSect="000D1603">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4-04T09:03:00Z" w:initials="Start">
    <w:p w14:paraId="5118BADE" w14:textId="77777777" w:rsidR="000A387F" w:rsidRDefault="000A387F">
      <w:pPr>
        <w:pStyle w:val="CommentText"/>
      </w:pPr>
      <w:r>
        <w:rPr>
          <w:rStyle w:val="CommentReference"/>
        </w:rPr>
        <w:annotationRef/>
      </w:r>
      <w:r>
        <w:t>&lt;&lt;ODS JOB NO&gt;&gt;N2508106E&lt;&lt;ODS JOB NO&gt;&gt;</w:t>
      </w:r>
    </w:p>
    <w:p w14:paraId="063606EA" w14:textId="77777777" w:rsidR="000A387F" w:rsidRDefault="000A387F">
      <w:pPr>
        <w:pStyle w:val="CommentText"/>
      </w:pPr>
      <w:r>
        <w:t>&lt;&lt;ODS DOC SYMBOL1&gt;&gt;A/80/6 (Sect. 15)&lt;&lt;ODS DOC SYMBOL1&gt;&gt;</w:t>
      </w:r>
    </w:p>
    <w:p w14:paraId="00F7D0D8" w14:textId="61B3F854" w:rsidR="000A387F" w:rsidRDefault="000A387F">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F7D0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88582D" w16cex:dateUtc="2025-04-04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F7D0D8" w16cid:durableId="678858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DC64" w14:textId="77777777" w:rsidR="00713974" w:rsidRDefault="00713974" w:rsidP="00331D20">
      <w:r>
        <w:separator/>
      </w:r>
    </w:p>
  </w:endnote>
  <w:endnote w:type="continuationSeparator" w:id="0">
    <w:p w14:paraId="490F1BAB" w14:textId="77777777" w:rsidR="00713974" w:rsidRDefault="00713974"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A387F" w14:paraId="2A996669" w14:textId="77777777" w:rsidTr="000A387F">
      <w:tc>
        <w:tcPr>
          <w:tcW w:w="4920" w:type="dxa"/>
          <w:shd w:val="clear" w:color="auto" w:fill="auto"/>
        </w:tcPr>
        <w:p w14:paraId="327F3921" w14:textId="1746FCF9" w:rsidR="000A387F" w:rsidRPr="000A387F" w:rsidRDefault="000A387F" w:rsidP="000A387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66F79">
            <w:rPr>
              <w:b w:val="0"/>
              <w:w w:val="103"/>
              <w:sz w:val="14"/>
            </w:rPr>
            <w:t>25-04996</w:t>
          </w:r>
          <w:r>
            <w:rPr>
              <w:b w:val="0"/>
              <w:w w:val="103"/>
              <w:sz w:val="14"/>
            </w:rPr>
            <w:fldChar w:fldCharType="end"/>
          </w:r>
        </w:p>
      </w:tc>
      <w:tc>
        <w:tcPr>
          <w:tcW w:w="4920" w:type="dxa"/>
          <w:shd w:val="clear" w:color="auto" w:fill="auto"/>
        </w:tcPr>
        <w:p w14:paraId="55BF652E" w14:textId="110E749E" w:rsidR="000A387F" w:rsidRPr="000A387F" w:rsidRDefault="000A387F" w:rsidP="000A387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D9E193F" w14:textId="77777777" w:rsidR="000A387F" w:rsidRPr="000A387F" w:rsidRDefault="000A387F" w:rsidP="000A38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A387F" w14:paraId="162CD5F2" w14:textId="77777777" w:rsidTr="000A387F">
      <w:tc>
        <w:tcPr>
          <w:tcW w:w="4920" w:type="dxa"/>
          <w:shd w:val="clear" w:color="auto" w:fill="auto"/>
        </w:tcPr>
        <w:p w14:paraId="6C6CE3D8" w14:textId="2D7C8C4E" w:rsidR="000A387F" w:rsidRPr="000A387F" w:rsidRDefault="000A387F" w:rsidP="000A387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286DC50A" w14:textId="1AE35D84" w:rsidR="000A387F" w:rsidRPr="000A387F" w:rsidRDefault="000A387F" w:rsidP="000A387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66F79">
            <w:rPr>
              <w:b w:val="0"/>
              <w:w w:val="103"/>
              <w:sz w:val="14"/>
            </w:rPr>
            <w:t>25-04996</w:t>
          </w:r>
          <w:r>
            <w:rPr>
              <w:b w:val="0"/>
              <w:w w:val="103"/>
              <w:sz w:val="14"/>
            </w:rPr>
            <w:fldChar w:fldCharType="end"/>
          </w:r>
          <w:r>
            <w:rPr>
              <w:b w:val="0"/>
              <w:w w:val="103"/>
              <w:sz w:val="14"/>
            </w:rPr>
            <w:fldChar w:fldCharType="begin"/>
          </w:r>
          <w:r>
            <w:rPr>
              <w:b w:val="0"/>
              <w:w w:val="103"/>
              <w:sz w:val="14"/>
            </w:rPr>
            <w:instrText xml:space="preserve"> 25-04996 \* MERGEFORMAT </w:instrText>
          </w:r>
          <w:r>
            <w:rPr>
              <w:b w:val="0"/>
              <w:w w:val="103"/>
              <w:sz w:val="14"/>
            </w:rPr>
            <w:fldChar w:fldCharType="end"/>
          </w:r>
        </w:p>
      </w:tc>
    </w:tr>
  </w:tbl>
  <w:p w14:paraId="5F86EEC1" w14:textId="77777777" w:rsidR="000A387F" w:rsidRPr="000A387F" w:rsidRDefault="000A387F" w:rsidP="000A38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A387F" w14:paraId="10558691" w14:textId="77777777" w:rsidTr="000A387F">
      <w:tc>
        <w:tcPr>
          <w:tcW w:w="3801" w:type="dxa"/>
        </w:tcPr>
        <w:p w14:paraId="074558ED" w14:textId="05B54301" w:rsidR="000A387F" w:rsidRDefault="000A387F" w:rsidP="000A387F">
          <w:pPr>
            <w:pStyle w:val="ReleaseDate0"/>
          </w:pPr>
          <w:r>
            <w:rPr>
              <w:noProof/>
            </w:rPr>
            <w:drawing>
              <wp:anchor distT="0" distB="0" distL="114300" distR="114300" simplePos="0" relativeHeight="251658240" behindDoc="0" locked="0" layoutInCell="1" allowOverlap="1" wp14:anchorId="2A4BCE4D" wp14:editId="5AB8DCB4">
                <wp:simplePos x="0" y="0"/>
                <wp:positionH relativeFrom="column">
                  <wp:posOffset>5495290</wp:posOffset>
                </wp:positionH>
                <wp:positionV relativeFrom="paragraph">
                  <wp:posOffset>-365760</wp:posOffset>
                </wp:positionV>
                <wp:extent cx="694690" cy="694690"/>
                <wp:effectExtent l="0" t="0" r="0" b="0"/>
                <wp:wrapNone/>
                <wp:docPr id="844616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25-04996 (E)    </w:t>
          </w:r>
          <w:r w:rsidR="006032DF">
            <w:t>21</w:t>
          </w:r>
          <w:r w:rsidR="00B80DB7">
            <w:t>05</w:t>
          </w:r>
          <w:r>
            <w:t>25</w:t>
          </w:r>
        </w:p>
        <w:p w14:paraId="020870C2" w14:textId="0A714382" w:rsidR="000A387F" w:rsidRPr="000A387F" w:rsidRDefault="000A387F" w:rsidP="000A387F">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*2504996*</w:t>
          </w:r>
        </w:p>
      </w:tc>
      <w:tc>
        <w:tcPr>
          <w:tcW w:w="4920" w:type="dxa"/>
        </w:tcPr>
        <w:p w14:paraId="18DA78B5" w14:textId="0BA97536" w:rsidR="000A387F" w:rsidRDefault="000A387F" w:rsidP="000A387F">
          <w:pPr>
            <w:pStyle w:val="Footer"/>
            <w:jc w:val="right"/>
            <w:rPr>
              <w:b w:val="0"/>
              <w:sz w:val="20"/>
            </w:rPr>
          </w:pPr>
          <w:r>
            <w:rPr>
              <w:b w:val="0"/>
              <w:sz w:val="20"/>
            </w:rPr>
            <w:drawing>
              <wp:inline distT="0" distB="0" distL="0" distR="0" wp14:anchorId="7F025767" wp14:editId="6679A68E">
                <wp:extent cx="929642" cy="231648"/>
                <wp:effectExtent l="0" t="0" r="3810" b="0"/>
                <wp:docPr id="841078808" name="Picture 2"/>
                <wp:cNvGraphicFramePr/>
                <a:graphic xmlns:a="http://schemas.openxmlformats.org/drawingml/2006/main">
                  <a:graphicData uri="http://schemas.openxmlformats.org/drawingml/2006/picture">
                    <pic:pic xmlns:pic="http://schemas.openxmlformats.org/drawingml/2006/picture">
                      <pic:nvPicPr>
                        <pic:cNvPr id="84107880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40E14C79" w14:textId="77777777" w:rsidR="000A387F" w:rsidRPr="000A387F" w:rsidRDefault="000A387F" w:rsidP="000A387F">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876AF" w14:paraId="16795C4C" w14:textId="77777777" w:rsidTr="005876AF">
      <w:tc>
        <w:tcPr>
          <w:tcW w:w="4920" w:type="dxa"/>
          <w:shd w:val="clear" w:color="auto" w:fill="auto"/>
        </w:tcPr>
        <w:p w14:paraId="064F310D" w14:textId="6F18FFF3" w:rsidR="005876AF" w:rsidRPr="005876AF" w:rsidRDefault="005876AF" w:rsidP="005876A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271973BA" w14:textId="271356B3" w:rsidR="005876AF" w:rsidRPr="005876AF" w:rsidRDefault="005876AF" w:rsidP="005876A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66F79">
            <w:rPr>
              <w:b w:val="0"/>
              <w:w w:val="103"/>
              <w:sz w:val="14"/>
            </w:rPr>
            <w:t>25-04996</w:t>
          </w:r>
          <w:r>
            <w:rPr>
              <w:b w:val="0"/>
              <w:w w:val="103"/>
              <w:sz w:val="14"/>
            </w:rPr>
            <w:fldChar w:fldCharType="end"/>
          </w:r>
          <w:r>
            <w:rPr>
              <w:b w:val="0"/>
              <w:w w:val="103"/>
              <w:sz w:val="14"/>
            </w:rPr>
            <w:fldChar w:fldCharType="begin"/>
          </w:r>
          <w:r>
            <w:rPr>
              <w:b w:val="0"/>
              <w:w w:val="103"/>
              <w:sz w:val="14"/>
            </w:rPr>
            <w:instrText xml:space="preserve"> 25-04996 \* MERGEFORMAT </w:instrText>
          </w:r>
          <w:r>
            <w:rPr>
              <w:b w:val="0"/>
              <w:w w:val="103"/>
              <w:sz w:val="14"/>
            </w:rPr>
            <w:fldChar w:fldCharType="end"/>
          </w:r>
        </w:p>
      </w:tc>
    </w:tr>
  </w:tbl>
  <w:p w14:paraId="5E4EF62F" w14:textId="77777777" w:rsidR="005876AF" w:rsidRPr="005876AF" w:rsidRDefault="005876AF" w:rsidP="00587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81F2" w14:textId="77777777" w:rsidR="00713974" w:rsidRPr="007C4035" w:rsidRDefault="00713974" w:rsidP="007C4035">
      <w:pPr>
        <w:pStyle w:val="Footer"/>
        <w:spacing w:after="80"/>
        <w:ind w:left="792"/>
        <w:rPr>
          <w:sz w:val="16"/>
        </w:rPr>
      </w:pPr>
      <w:r w:rsidRPr="007C4035">
        <w:rPr>
          <w:sz w:val="16"/>
        </w:rPr>
        <w:t>__________________</w:t>
      </w:r>
    </w:p>
  </w:footnote>
  <w:footnote w:type="continuationSeparator" w:id="0">
    <w:p w14:paraId="6570980F" w14:textId="77777777" w:rsidR="00713974" w:rsidRPr="007C4035" w:rsidRDefault="00713974" w:rsidP="007C4035">
      <w:pPr>
        <w:pStyle w:val="Footer"/>
        <w:spacing w:after="80"/>
        <w:ind w:left="792"/>
        <w:rPr>
          <w:sz w:val="16"/>
        </w:rPr>
      </w:pPr>
      <w:r w:rsidRPr="007C4035">
        <w:rPr>
          <w:sz w:val="16"/>
        </w:rPr>
        <w:t>__________________</w:t>
      </w:r>
    </w:p>
  </w:footnote>
  <w:footnote w:id="1">
    <w:p w14:paraId="63B9BB80" w14:textId="78D7F537" w:rsidR="007C4035" w:rsidRPr="003A3558" w:rsidRDefault="007C4035" w:rsidP="00E968A8">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43" w:hanging="576"/>
        <w:rPr>
          <w:w w:val="103"/>
          <w:kern w:val="14"/>
          <w:sz w:val="20"/>
          <w:szCs w:val="20"/>
          <w:lang w:val="en-US"/>
        </w:rPr>
      </w:pPr>
      <w:r>
        <w:tab/>
      </w:r>
      <w:r w:rsidRPr="003A3558">
        <w:rPr>
          <w:rStyle w:val="FootnoteReference"/>
        </w:rPr>
        <w:footnoteRef/>
      </w:r>
      <w:r w:rsidR="00533723" w:rsidRPr="003A3558">
        <w:tab/>
      </w:r>
      <w:r w:rsidRPr="003A3558">
        <w:t>United Nations Human Settlements Programme (UN-Habitat), Global Urban Indicators database (2025).</w:t>
      </w:r>
    </w:p>
  </w:footnote>
  <w:footnote w:id="2">
    <w:p w14:paraId="5E616D11" w14:textId="35D45B5F" w:rsidR="007C4035" w:rsidRPr="007B6320" w:rsidRDefault="007C4035" w:rsidP="00E968A8">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40" w:hanging="576"/>
        <w:rPr>
          <w:spacing w:val="2"/>
          <w:w w:val="102"/>
          <w:kern w:val="14"/>
          <w:sz w:val="20"/>
          <w:szCs w:val="20"/>
          <w:lang w:val="en-US"/>
        </w:rPr>
      </w:pPr>
      <w:r w:rsidRPr="003A3558">
        <w:rPr>
          <w:spacing w:val="2"/>
          <w:w w:val="102"/>
        </w:rPr>
        <w:tab/>
      </w:r>
      <w:r w:rsidRPr="003A3558">
        <w:rPr>
          <w:rStyle w:val="FootnoteReference"/>
          <w:spacing w:val="2"/>
          <w:w w:val="102"/>
        </w:rPr>
        <w:footnoteRef/>
      </w:r>
      <w:r w:rsidR="00533723" w:rsidRPr="003A3558">
        <w:rPr>
          <w:spacing w:val="2"/>
          <w:w w:val="102"/>
        </w:rPr>
        <w:tab/>
      </w:r>
      <w:r w:rsidR="00E968A8" w:rsidRPr="003A3558">
        <w:rPr>
          <w:spacing w:val="2"/>
          <w:w w:val="102"/>
        </w:rPr>
        <w:t>United Nations, Department of Economic and Social Affairs</w:t>
      </w:r>
      <w:r w:rsidR="00E968A8" w:rsidRPr="00E968A8">
        <w:rPr>
          <w:spacing w:val="2"/>
          <w:w w:val="102"/>
        </w:rPr>
        <w:t xml:space="preserve">, “International migrant stock 2024: key facts and figures”, advance unedited version (January 2025); International Displacement Monitoring Centre, </w:t>
      </w:r>
      <w:r w:rsidR="00E968A8" w:rsidRPr="00E968A8">
        <w:rPr>
          <w:i/>
          <w:iCs/>
          <w:spacing w:val="2"/>
          <w:w w:val="102"/>
        </w:rPr>
        <w:t>Global Report on Internal Displacement 2024</w:t>
      </w:r>
      <w:r w:rsidR="00E968A8" w:rsidRPr="00E968A8">
        <w:rPr>
          <w:spacing w:val="2"/>
          <w:w w:val="102"/>
        </w:rPr>
        <w:t xml:space="preserve"> (Geneva, 2024).</w:t>
      </w:r>
    </w:p>
  </w:footnote>
  <w:footnote w:id="3">
    <w:p w14:paraId="41249318" w14:textId="66C6FA65" w:rsidR="00425575" w:rsidRPr="00425575" w:rsidRDefault="00425575" w:rsidP="0042557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576"/>
        <w:rPr>
          <w:w w:val="103"/>
          <w:kern w:val="14"/>
          <w:sz w:val="20"/>
          <w:szCs w:val="20"/>
          <w:lang w:val="en-US"/>
        </w:rPr>
      </w:pPr>
      <w:r>
        <w:tab/>
      </w:r>
      <w:r>
        <w:rPr>
          <w:rStyle w:val="FootnoteReference"/>
        </w:rPr>
        <w:footnoteRef/>
      </w:r>
      <w:r w:rsidR="00533723">
        <w:tab/>
      </w:r>
      <w:r w:rsidRPr="003A3558">
        <w:t xml:space="preserve">International Energy Agency, </w:t>
      </w:r>
      <w:r w:rsidRPr="003A3558">
        <w:rPr>
          <w:i/>
          <w:iCs/>
        </w:rPr>
        <w:t>Empowering Urban Energy Transitions: Smart</w:t>
      </w:r>
      <w:r w:rsidRPr="00425575">
        <w:rPr>
          <w:i/>
          <w:iCs/>
        </w:rPr>
        <w:t xml:space="preserve"> Cities and Smart Grids</w:t>
      </w:r>
      <w:r w:rsidRPr="00425575">
        <w:t xml:space="preserve">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76AF" w14:paraId="36B996BB" w14:textId="77777777" w:rsidTr="005876AF">
      <w:trPr>
        <w:trHeight w:hRule="exact" w:val="864"/>
      </w:trPr>
      <w:tc>
        <w:tcPr>
          <w:tcW w:w="9850" w:type="dxa"/>
          <w:tcBorders>
            <w:bottom w:val="single" w:sz="2" w:space="0" w:color="000000"/>
          </w:tcBorders>
          <w:shd w:val="clear" w:color="auto" w:fill="auto"/>
          <w:vAlign w:val="bottom"/>
        </w:tcPr>
        <w:p w14:paraId="0A6A9A99" w14:textId="77777777" w:rsidR="005876AF" w:rsidRDefault="005876AF" w:rsidP="005876AF">
          <w:pPr>
            <w:pStyle w:val="Header"/>
            <w:spacing w:after="80"/>
          </w:pPr>
        </w:p>
      </w:tc>
    </w:tr>
  </w:tbl>
  <w:p w14:paraId="38742DA3" w14:textId="77777777" w:rsidR="000A387F" w:rsidRPr="005876AF" w:rsidRDefault="000A387F" w:rsidP="005876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A387F" w14:paraId="3384DB8D" w14:textId="77777777" w:rsidTr="000A387F">
      <w:trPr>
        <w:trHeight w:hRule="exact" w:val="864"/>
      </w:trPr>
      <w:tc>
        <w:tcPr>
          <w:tcW w:w="4920" w:type="dxa"/>
          <w:shd w:val="clear" w:color="auto" w:fill="auto"/>
          <w:vAlign w:val="bottom"/>
        </w:tcPr>
        <w:p w14:paraId="4F524DC2" w14:textId="77777777" w:rsidR="000A387F" w:rsidRDefault="000A387F" w:rsidP="000A387F">
          <w:pPr>
            <w:pStyle w:val="Header"/>
          </w:pPr>
        </w:p>
      </w:tc>
      <w:tc>
        <w:tcPr>
          <w:tcW w:w="4920" w:type="dxa"/>
          <w:shd w:val="clear" w:color="auto" w:fill="auto"/>
          <w:vAlign w:val="bottom"/>
        </w:tcPr>
        <w:p w14:paraId="237DFDF8" w14:textId="3CA3F1D6" w:rsidR="000A387F" w:rsidRPr="000A387F" w:rsidRDefault="000A387F" w:rsidP="000A387F">
          <w:pPr>
            <w:pStyle w:val="Header"/>
            <w:spacing w:after="80"/>
            <w:jc w:val="right"/>
            <w:rPr>
              <w:b/>
            </w:rPr>
          </w:pPr>
          <w:r>
            <w:rPr>
              <w:b/>
            </w:rPr>
            <w:fldChar w:fldCharType="begin"/>
          </w:r>
          <w:r>
            <w:rPr>
              <w:b/>
            </w:rPr>
            <w:instrText xml:space="preserve"> DOCVARIABLE "sss1" \* MERGEFORMAT </w:instrText>
          </w:r>
          <w:r>
            <w:rPr>
              <w:b/>
            </w:rPr>
            <w:fldChar w:fldCharType="separate"/>
          </w:r>
          <w:r w:rsidR="00F66F79">
            <w:rPr>
              <w:b/>
            </w:rPr>
            <w:t>A/80/6 (Sect. 15)</w:t>
          </w:r>
          <w:r>
            <w:rPr>
              <w:b/>
            </w:rPr>
            <w:fldChar w:fldCharType="end"/>
          </w:r>
        </w:p>
      </w:tc>
    </w:tr>
  </w:tbl>
  <w:p w14:paraId="7B98EE0D" w14:textId="77777777" w:rsidR="000A387F" w:rsidRPr="000A387F" w:rsidRDefault="000A387F" w:rsidP="000A38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A387F" w14:paraId="00D2C6F9" w14:textId="77777777" w:rsidTr="000A387F">
      <w:trPr>
        <w:trHeight w:hRule="exact" w:val="864"/>
      </w:trPr>
      <w:tc>
        <w:tcPr>
          <w:tcW w:w="1267" w:type="dxa"/>
          <w:tcBorders>
            <w:bottom w:val="single" w:sz="4" w:space="0" w:color="auto"/>
          </w:tcBorders>
          <w:shd w:val="clear" w:color="auto" w:fill="auto"/>
          <w:vAlign w:val="bottom"/>
        </w:tcPr>
        <w:p w14:paraId="199A9A06" w14:textId="77777777" w:rsidR="000A387F" w:rsidRDefault="000A387F" w:rsidP="000A387F">
          <w:pPr>
            <w:pStyle w:val="Header"/>
            <w:spacing w:after="120"/>
          </w:pPr>
        </w:p>
      </w:tc>
      <w:tc>
        <w:tcPr>
          <w:tcW w:w="1872" w:type="dxa"/>
          <w:tcBorders>
            <w:bottom w:val="single" w:sz="4" w:space="0" w:color="auto"/>
          </w:tcBorders>
          <w:shd w:val="clear" w:color="auto" w:fill="auto"/>
          <w:vAlign w:val="bottom"/>
        </w:tcPr>
        <w:p w14:paraId="5B13A3B5" w14:textId="61878C7E" w:rsidR="000A387F" w:rsidRPr="000A387F" w:rsidRDefault="000A387F" w:rsidP="000A387F">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B7C3431" w14:textId="77777777" w:rsidR="000A387F" w:rsidRDefault="000A387F" w:rsidP="000A387F">
          <w:pPr>
            <w:pStyle w:val="Header"/>
            <w:spacing w:after="120"/>
          </w:pPr>
        </w:p>
      </w:tc>
      <w:tc>
        <w:tcPr>
          <w:tcW w:w="6466" w:type="dxa"/>
          <w:gridSpan w:val="4"/>
          <w:tcBorders>
            <w:bottom w:val="single" w:sz="4" w:space="0" w:color="auto"/>
          </w:tcBorders>
          <w:shd w:val="clear" w:color="auto" w:fill="auto"/>
          <w:vAlign w:val="bottom"/>
        </w:tcPr>
        <w:p w14:paraId="06EB02B0" w14:textId="7B17BC5E" w:rsidR="000A387F" w:rsidRPr="000A387F" w:rsidRDefault="000A387F" w:rsidP="000A387F">
          <w:pPr>
            <w:spacing w:after="80" w:line="240" w:lineRule="auto"/>
            <w:jc w:val="right"/>
            <w:rPr>
              <w:position w:val="-4"/>
            </w:rPr>
          </w:pPr>
          <w:r>
            <w:rPr>
              <w:position w:val="-4"/>
              <w:sz w:val="40"/>
            </w:rPr>
            <w:t>A</w:t>
          </w:r>
          <w:r>
            <w:rPr>
              <w:position w:val="-4"/>
            </w:rPr>
            <w:t>/80/6 (Sect. 15)</w:t>
          </w:r>
        </w:p>
      </w:tc>
    </w:tr>
    <w:tr w:rsidR="000A387F" w:rsidRPr="000A387F" w14:paraId="44468C77" w14:textId="77777777" w:rsidTr="000A387F">
      <w:trPr>
        <w:gridAfter w:val="1"/>
        <w:wAfter w:w="15" w:type="dxa"/>
        <w:trHeight w:hRule="exact" w:val="2880"/>
      </w:trPr>
      <w:tc>
        <w:tcPr>
          <w:tcW w:w="1267" w:type="dxa"/>
          <w:tcBorders>
            <w:top w:val="single" w:sz="4" w:space="0" w:color="auto"/>
            <w:bottom w:val="single" w:sz="12" w:space="0" w:color="auto"/>
          </w:tcBorders>
          <w:shd w:val="clear" w:color="auto" w:fill="auto"/>
        </w:tcPr>
        <w:p w14:paraId="3127F84E" w14:textId="29CBE3E5" w:rsidR="000A387F" w:rsidRPr="000A387F" w:rsidRDefault="000A387F" w:rsidP="000A387F">
          <w:pPr>
            <w:pStyle w:val="Header"/>
            <w:spacing w:before="120"/>
            <w:jc w:val="center"/>
          </w:pPr>
          <w:r>
            <w:t xml:space="preserve"> </w:t>
          </w:r>
          <w:r>
            <w:drawing>
              <wp:inline distT="0" distB="0" distL="0" distR="0" wp14:anchorId="0DF27FF1" wp14:editId="4D287311">
                <wp:extent cx="713232" cy="597103"/>
                <wp:effectExtent l="0" t="0" r="0" b="0"/>
                <wp:docPr id="690709726" name="Picture 1"/>
                <wp:cNvGraphicFramePr/>
                <a:graphic xmlns:a="http://schemas.openxmlformats.org/drawingml/2006/main">
                  <a:graphicData uri="http://schemas.openxmlformats.org/drawingml/2006/picture">
                    <pic:pic xmlns:pic="http://schemas.openxmlformats.org/drawingml/2006/picture">
                      <pic:nvPicPr>
                        <pic:cNvPr id="69070972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56D8481" w14:textId="23D336C2" w:rsidR="000A387F" w:rsidRPr="000A387F" w:rsidRDefault="000A387F" w:rsidP="000A387F">
          <w:pPr>
            <w:pStyle w:val="XLarge"/>
            <w:spacing w:before="109"/>
          </w:pPr>
          <w:r>
            <w:t>General Assembly</w:t>
          </w:r>
        </w:p>
      </w:tc>
      <w:tc>
        <w:tcPr>
          <w:tcW w:w="245" w:type="dxa"/>
          <w:tcBorders>
            <w:top w:val="single" w:sz="4" w:space="0" w:color="auto"/>
            <w:bottom w:val="single" w:sz="12" w:space="0" w:color="auto"/>
          </w:tcBorders>
          <w:shd w:val="clear" w:color="auto" w:fill="auto"/>
        </w:tcPr>
        <w:p w14:paraId="358128BC" w14:textId="77777777" w:rsidR="000A387F" w:rsidRPr="000A387F" w:rsidRDefault="000A387F" w:rsidP="000A387F">
          <w:pPr>
            <w:pStyle w:val="Header"/>
            <w:spacing w:before="109"/>
          </w:pPr>
        </w:p>
      </w:tc>
      <w:tc>
        <w:tcPr>
          <w:tcW w:w="3096" w:type="dxa"/>
          <w:tcBorders>
            <w:top w:val="single" w:sz="4" w:space="0" w:color="auto"/>
            <w:bottom w:val="single" w:sz="12" w:space="0" w:color="auto"/>
          </w:tcBorders>
          <w:shd w:val="clear" w:color="auto" w:fill="auto"/>
        </w:tcPr>
        <w:p w14:paraId="3708E8CE" w14:textId="77777777" w:rsidR="000A387F" w:rsidRPr="005876AF" w:rsidRDefault="000A387F" w:rsidP="000A387F">
          <w:pPr>
            <w:pStyle w:val="Publication"/>
            <w:spacing w:before="240"/>
            <w:rPr>
              <w:color w:val="010000"/>
              <w:lang w:val="en-GB"/>
            </w:rPr>
          </w:pPr>
          <w:r w:rsidRPr="005876AF">
            <w:rPr>
              <w:color w:val="010000"/>
              <w:lang w:val="en-GB"/>
            </w:rPr>
            <w:t>Distr.: General</w:t>
          </w:r>
        </w:p>
        <w:p w14:paraId="1C4A960A" w14:textId="651A711A" w:rsidR="000A387F" w:rsidRPr="005876AF" w:rsidRDefault="00933B29" w:rsidP="000A387F">
          <w:r>
            <w:t>15 April</w:t>
          </w:r>
          <w:r w:rsidR="000A387F" w:rsidRPr="005876AF">
            <w:t xml:space="preserve"> 2025</w:t>
          </w:r>
        </w:p>
        <w:p w14:paraId="62E3937D" w14:textId="5C6AA6A6" w:rsidR="000A387F" w:rsidRPr="005876AF" w:rsidRDefault="000A387F" w:rsidP="000A387F"/>
        <w:p w14:paraId="37048A9D" w14:textId="006095B0" w:rsidR="000A387F" w:rsidRPr="005876AF" w:rsidRDefault="000A387F" w:rsidP="000A387F">
          <w:r w:rsidRPr="005876AF">
            <w:t>Original: English</w:t>
          </w:r>
        </w:p>
      </w:tc>
    </w:tr>
  </w:tbl>
  <w:p w14:paraId="59143943" w14:textId="77777777" w:rsidR="000A387F" w:rsidRPr="000A387F" w:rsidRDefault="000A387F" w:rsidP="000A387F">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76AF" w14:paraId="593090EE" w14:textId="77777777" w:rsidTr="005876AF">
      <w:trPr>
        <w:trHeight w:hRule="exact" w:val="864"/>
      </w:trPr>
      <w:tc>
        <w:tcPr>
          <w:tcW w:w="9850" w:type="dxa"/>
          <w:tcBorders>
            <w:bottom w:val="single" w:sz="2" w:space="0" w:color="000000"/>
          </w:tcBorders>
          <w:shd w:val="clear" w:color="auto" w:fill="auto"/>
          <w:vAlign w:val="bottom"/>
        </w:tcPr>
        <w:p w14:paraId="5E2C0109" w14:textId="77777777" w:rsidR="005876AF" w:rsidRDefault="005876AF" w:rsidP="005876AF">
          <w:pPr>
            <w:pStyle w:val="Header"/>
            <w:spacing w:after="80"/>
          </w:pPr>
        </w:p>
      </w:tc>
    </w:tr>
  </w:tbl>
  <w:p w14:paraId="599DB1F6" w14:textId="77777777" w:rsidR="005876AF" w:rsidRPr="005876AF" w:rsidRDefault="005876AF" w:rsidP="005876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876AF" w14:paraId="2D22439A" w14:textId="77777777" w:rsidTr="000A387F">
      <w:trPr>
        <w:trHeight w:hRule="exact" w:val="864"/>
      </w:trPr>
      <w:tc>
        <w:tcPr>
          <w:tcW w:w="1267" w:type="dxa"/>
          <w:tcBorders>
            <w:bottom w:val="single" w:sz="4" w:space="0" w:color="auto"/>
          </w:tcBorders>
          <w:shd w:val="clear" w:color="auto" w:fill="auto"/>
          <w:vAlign w:val="bottom"/>
        </w:tcPr>
        <w:p w14:paraId="520E0EAD" w14:textId="77777777" w:rsidR="005876AF" w:rsidRDefault="005876AF" w:rsidP="000A387F">
          <w:pPr>
            <w:pStyle w:val="Header"/>
            <w:spacing w:after="120"/>
          </w:pPr>
        </w:p>
      </w:tc>
      <w:tc>
        <w:tcPr>
          <w:tcW w:w="1872" w:type="dxa"/>
          <w:tcBorders>
            <w:bottom w:val="single" w:sz="4" w:space="0" w:color="auto"/>
          </w:tcBorders>
          <w:shd w:val="clear" w:color="auto" w:fill="auto"/>
          <w:vAlign w:val="bottom"/>
        </w:tcPr>
        <w:p w14:paraId="0055D499" w14:textId="77777777" w:rsidR="005876AF" w:rsidRPr="000A387F" w:rsidRDefault="005876AF" w:rsidP="000A387F">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7C9AB93" w14:textId="77777777" w:rsidR="005876AF" w:rsidRDefault="005876AF" w:rsidP="000A387F">
          <w:pPr>
            <w:pStyle w:val="Header"/>
            <w:spacing w:after="120"/>
          </w:pPr>
        </w:p>
      </w:tc>
      <w:tc>
        <w:tcPr>
          <w:tcW w:w="6466" w:type="dxa"/>
          <w:gridSpan w:val="4"/>
          <w:tcBorders>
            <w:bottom w:val="single" w:sz="4" w:space="0" w:color="auto"/>
          </w:tcBorders>
          <w:shd w:val="clear" w:color="auto" w:fill="auto"/>
          <w:vAlign w:val="bottom"/>
        </w:tcPr>
        <w:p w14:paraId="0EC816E0" w14:textId="77777777" w:rsidR="005876AF" w:rsidRPr="000A387F" w:rsidRDefault="005876AF" w:rsidP="000A387F">
          <w:pPr>
            <w:spacing w:after="80" w:line="240" w:lineRule="auto"/>
            <w:jc w:val="right"/>
            <w:rPr>
              <w:position w:val="-4"/>
            </w:rPr>
          </w:pPr>
          <w:r>
            <w:rPr>
              <w:position w:val="-4"/>
              <w:sz w:val="40"/>
            </w:rPr>
            <w:t>A</w:t>
          </w:r>
          <w:r>
            <w:rPr>
              <w:position w:val="-4"/>
            </w:rPr>
            <w:t>/80/6 (Sect. 15)</w:t>
          </w:r>
        </w:p>
      </w:tc>
    </w:tr>
    <w:tr w:rsidR="005876AF" w:rsidRPr="000A387F" w14:paraId="44F3A77F" w14:textId="77777777" w:rsidTr="000A387F">
      <w:trPr>
        <w:gridAfter w:val="1"/>
        <w:wAfter w:w="15" w:type="dxa"/>
        <w:trHeight w:hRule="exact" w:val="2880"/>
      </w:trPr>
      <w:tc>
        <w:tcPr>
          <w:tcW w:w="1267" w:type="dxa"/>
          <w:tcBorders>
            <w:top w:val="single" w:sz="4" w:space="0" w:color="auto"/>
            <w:bottom w:val="single" w:sz="12" w:space="0" w:color="auto"/>
          </w:tcBorders>
          <w:shd w:val="clear" w:color="auto" w:fill="auto"/>
        </w:tcPr>
        <w:p w14:paraId="16883594" w14:textId="77777777" w:rsidR="005876AF" w:rsidRPr="000A387F" w:rsidRDefault="005876AF" w:rsidP="000A387F">
          <w:pPr>
            <w:pStyle w:val="Header"/>
            <w:spacing w:before="120"/>
            <w:jc w:val="center"/>
          </w:pPr>
          <w:r>
            <w:t xml:space="preserve"> </w:t>
          </w:r>
          <w:r>
            <w:drawing>
              <wp:inline distT="0" distB="0" distL="0" distR="0" wp14:anchorId="4DD1FAFF" wp14:editId="0B96D631">
                <wp:extent cx="713232" cy="597103"/>
                <wp:effectExtent l="0" t="0" r="0" b="0"/>
                <wp:docPr id="1264343742" name="Picture 1"/>
                <wp:cNvGraphicFramePr/>
                <a:graphic xmlns:a="http://schemas.openxmlformats.org/drawingml/2006/main">
                  <a:graphicData uri="http://schemas.openxmlformats.org/drawingml/2006/picture">
                    <pic:pic xmlns:pic="http://schemas.openxmlformats.org/drawingml/2006/picture">
                      <pic:nvPicPr>
                        <pic:cNvPr id="69070972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27C1EF3" w14:textId="77777777" w:rsidR="005876AF" w:rsidRPr="000A387F" w:rsidRDefault="005876AF" w:rsidP="000A387F">
          <w:pPr>
            <w:pStyle w:val="XLarge"/>
            <w:spacing w:before="109"/>
          </w:pPr>
          <w:r>
            <w:t>General Assembly</w:t>
          </w:r>
        </w:p>
      </w:tc>
      <w:tc>
        <w:tcPr>
          <w:tcW w:w="245" w:type="dxa"/>
          <w:tcBorders>
            <w:top w:val="single" w:sz="4" w:space="0" w:color="auto"/>
            <w:bottom w:val="single" w:sz="12" w:space="0" w:color="auto"/>
          </w:tcBorders>
          <w:shd w:val="clear" w:color="auto" w:fill="auto"/>
        </w:tcPr>
        <w:p w14:paraId="6EBBFBE2" w14:textId="77777777" w:rsidR="005876AF" w:rsidRPr="000A387F" w:rsidRDefault="005876AF" w:rsidP="000A387F">
          <w:pPr>
            <w:pStyle w:val="Header"/>
            <w:spacing w:before="109"/>
          </w:pPr>
        </w:p>
      </w:tc>
      <w:tc>
        <w:tcPr>
          <w:tcW w:w="3096" w:type="dxa"/>
          <w:tcBorders>
            <w:top w:val="single" w:sz="4" w:space="0" w:color="auto"/>
            <w:bottom w:val="single" w:sz="12" w:space="0" w:color="auto"/>
          </w:tcBorders>
          <w:shd w:val="clear" w:color="auto" w:fill="auto"/>
        </w:tcPr>
        <w:p w14:paraId="3CBB025E" w14:textId="77777777" w:rsidR="005876AF" w:rsidRPr="005876AF" w:rsidRDefault="005876AF" w:rsidP="000A387F">
          <w:pPr>
            <w:pStyle w:val="Publication"/>
            <w:spacing w:before="240"/>
            <w:rPr>
              <w:color w:val="010000"/>
              <w:lang w:val="en-GB"/>
            </w:rPr>
          </w:pPr>
          <w:r w:rsidRPr="005876AF">
            <w:rPr>
              <w:color w:val="010000"/>
              <w:lang w:val="en-GB"/>
            </w:rPr>
            <w:t>Distr.: General</w:t>
          </w:r>
        </w:p>
        <w:p w14:paraId="6D56A4E4" w14:textId="77777777" w:rsidR="005876AF" w:rsidRPr="005876AF" w:rsidRDefault="005876AF" w:rsidP="000A387F">
          <w:r w:rsidRPr="005876AF">
            <w:t>27 March 2025</w:t>
          </w:r>
        </w:p>
        <w:p w14:paraId="3000A961" w14:textId="77777777" w:rsidR="005876AF" w:rsidRPr="005876AF" w:rsidRDefault="005876AF" w:rsidP="000A387F"/>
        <w:p w14:paraId="246EAD1B" w14:textId="77777777" w:rsidR="005876AF" w:rsidRPr="005876AF" w:rsidRDefault="005876AF" w:rsidP="000A387F">
          <w:r w:rsidRPr="005876AF">
            <w:t>Original: English</w:t>
          </w:r>
        </w:p>
      </w:tc>
    </w:tr>
  </w:tbl>
  <w:p w14:paraId="526D7FF0" w14:textId="77777777" w:rsidR="005876AF" w:rsidRPr="000A387F" w:rsidRDefault="005876AF" w:rsidP="000A387F">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76AF" w14:paraId="4F181CC1" w14:textId="77777777" w:rsidTr="005876AF">
      <w:trPr>
        <w:trHeight w:hRule="exact" w:val="864"/>
      </w:trPr>
      <w:tc>
        <w:tcPr>
          <w:tcW w:w="9850" w:type="dxa"/>
          <w:tcBorders>
            <w:bottom w:val="single" w:sz="2" w:space="0" w:color="000000"/>
          </w:tcBorders>
          <w:shd w:val="clear" w:color="auto" w:fill="auto"/>
          <w:vAlign w:val="bottom"/>
        </w:tcPr>
        <w:p w14:paraId="4492CEE6" w14:textId="772D4FB3" w:rsidR="005876AF" w:rsidRPr="005876AF" w:rsidRDefault="005876AF" w:rsidP="005876AF">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6B13F1BA" w14:textId="77777777" w:rsidR="005876AF" w:rsidRPr="005876AF" w:rsidRDefault="005876AF" w:rsidP="005876A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76AF" w14:paraId="11CED02F" w14:textId="77777777" w:rsidTr="005876AF">
      <w:trPr>
        <w:trHeight w:hRule="exact" w:val="864"/>
      </w:trPr>
      <w:tc>
        <w:tcPr>
          <w:tcW w:w="9850" w:type="dxa"/>
          <w:tcBorders>
            <w:bottom w:val="single" w:sz="2" w:space="0" w:color="000000"/>
          </w:tcBorders>
          <w:shd w:val="clear" w:color="auto" w:fill="auto"/>
          <w:vAlign w:val="bottom"/>
        </w:tcPr>
        <w:p w14:paraId="24BA1545" w14:textId="461565ED" w:rsidR="005876AF" w:rsidRPr="005876AF" w:rsidRDefault="005876AF" w:rsidP="005876AF">
          <w:pPr>
            <w:pStyle w:val="Header"/>
            <w:tabs>
              <w:tab w:val="clear" w:pos="4320"/>
              <w:tab w:val="clear" w:pos="8640"/>
              <w:tab w:val="left" w:pos="1267"/>
            </w:tabs>
            <w:spacing w:after="80"/>
            <w:rPr>
              <w:b/>
            </w:rPr>
          </w:pPr>
          <w:r>
            <w:rPr>
              <w:b/>
            </w:rPr>
            <w:t>Section 15</w:t>
          </w:r>
          <w:r>
            <w:rPr>
              <w:b/>
            </w:rPr>
            <w:tab/>
            <w:t>Human settlements</w:t>
          </w:r>
        </w:p>
      </w:tc>
    </w:tr>
  </w:tbl>
  <w:p w14:paraId="23318354" w14:textId="77777777" w:rsidR="005876AF" w:rsidRPr="005876AF" w:rsidRDefault="005876AF" w:rsidP="00587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Formatting/>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996*"/>
    <w:docVar w:name="CreationDt" w:val="04/04/2025 9:03: AM"/>
    <w:docVar w:name="DocCategory" w:val="Doc"/>
    <w:docVar w:name="DocType" w:val="Final"/>
    <w:docVar w:name="DutyStation" w:val="New York"/>
    <w:docVar w:name="FooterJN" w:val="25-04996"/>
    <w:docVar w:name="jobn" w:val="25-04996 (E)"/>
    <w:docVar w:name="jobnDT" w:val="25-04996 (E)   040425"/>
    <w:docVar w:name="jobnDTDT" w:val="25-04996 (E)   040425   040425"/>
    <w:docVar w:name="JobNo" w:val="2504996E"/>
    <w:docVar w:name="JobNo2" w:val="2508106E"/>
    <w:docVar w:name="LocalDrive" w:val="-1"/>
    <w:docVar w:name="OandT" w:val=" "/>
    <w:docVar w:name="Session1" w:val="Eightieth session _x000d_"/>
    <w:docVar w:name="sss1" w:val="A/80/6 (Sect. 15)"/>
    <w:docVar w:name="sss2" w:val="-"/>
    <w:docVar w:name="Symbol1" w:val="A/80/6 (Sect. 15)"/>
    <w:docVar w:name="Symbol2" w:val="-"/>
    <w:docVar w:name="Title1" w:val="_x0009__x0009_Proposed programme budget for 2026 _x000d_"/>
    <w:docVar w:name="Title2" w:val="_x0009__x0009_Human settlements_x000d_"/>
  </w:docVars>
  <w:rsids>
    <w:rsidRoot w:val="00D30D00"/>
    <w:rsid w:val="00000AF5"/>
    <w:rsid w:val="00001169"/>
    <w:rsid w:val="00001967"/>
    <w:rsid w:val="00004BAD"/>
    <w:rsid w:val="00014D3E"/>
    <w:rsid w:val="000169E6"/>
    <w:rsid w:val="00021A02"/>
    <w:rsid w:val="000223DB"/>
    <w:rsid w:val="00054AB8"/>
    <w:rsid w:val="00055BCB"/>
    <w:rsid w:val="00066AFE"/>
    <w:rsid w:val="0007124F"/>
    <w:rsid w:val="00075023"/>
    <w:rsid w:val="000A0312"/>
    <w:rsid w:val="000A387F"/>
    <w:rsid w:val="000B1ECB"/>
    <w:rsid w:val="000B2355"/>
    <w:rsid w:val="000B2712"/>
    <w:rsid w:val="000B2E93"/>
    <w:rsid w:val="000B3769"/>
    <w:rsid w:val="000D0536"/>
    <w:rsid w:val="000D1603"/>
    <w:rsid w:val="000D3417"/>
    <w:rsid w:val="000E049A"/>
    <w:rsid w:val="000F422A"/>
    <w:rsid w:val="000F4344"/>
    <w:rsid w:val="000F5529"/>
    <w:rsid w:val="00101552"/>
    <w:rsid w:val="00105618"/>
    <w:rsid w:val="00106025"/>
    <w:rsid w:val="00121EA3"/>
    <w:rsid w:val="001325B0"/>
    <w:rsid w:val="00145139"/>
    <w:rsid w:val="00151C20"/>
    <w:rsid w:val="00151F81"/>
    <w:rsid w:val="00171CDD"/>
    <w:rsid w:val="00177367"/>
    <w:rsid w:val="001978D5"/>
    <w:rsid w:val="001A0707"/>
    <w:rsid w:val="001B3F50"/>
    <w:rsid w:val="001B50CD"/>
    <w:rsid w:val="001C3EB5"/>
    <w:rsid w:val="001E55C4"/>
    <w:rsid w:val="001F019F"/>
    <w:rsid w:val="002040BE"/>
    <w:rsid w:val="00226DE4"/>
    <w:rsid w:val="00232DB3"/>
    <w:rsid w:val="002351BF"/>
    <w:rsid w:val="00236A7C"/>
    <w:rsid w:val="0024666B"/>
    <w:rsid w:val="00247400"/>
    <w:rsid w:val="002608E8"/>
    <w:rsid w:val="00263127"/>
    <w:rsid w:val="0027492E"/>
    <w:rsid w:val="00292508"/>
    <w:rsid w:val="002A7FAB"/>
    <w:rsid w:val="002B7B82"/>
    <w:rsid w:val="002C1694"/>
    <w:rsid w:val="002C1E29"/>
    <w:rsid w:val="002D045E"/>
    <w:rsid w:val="002D618C"/>
    <w:rsid w:val="002E3C74"/>
    <w:rsid w:val="002E689A"/>
    <w:rsid w:val="003259EA"/>
    <w:rsid w:val="00331D20"/>
    <w:rsid w:val="003357AF"/>
    <w:rsid w:val="00335EA9"/>
    <w:rsid w:val="003403EC"/>
    <w:rsid w:val="00365FD7"/>
    <w:rsid w:val="00370C09"/>
    <w:rsid w:val="00377861"/>
    <w:rsid w:val="00386D2E"/>
    <w:rsid w:val="00395493"/>
    <w:rsid w:val="003A3558"/>
    <w:rsid w:val="003A5132"/>
    <w:rsid w:val="003A63E9"/>
    <w:rsid w:val="003B1856"/>
    <w:rsid w:val="003B1CC1"/>
    <w:rsid w:val="003E5E54"/>
    <w:rsid w:val="003F2DF9"/>
    <w:rsid w:val="003F75F8"/>
    <w:rsid w:val="00405D7E"/>
    <w:rsid w:val="00407DDE"/>
    <w:rsid w:val="00425575"/>
    <w:rsid w:val="00441928"/>
    <w:rsid w:val="0044210A"/>
    <w:rsid w:val="00443AE6"/>
    <w:rsid w:val="004445B8"/>
    <w:rsid w:val="00454D55"/>
    <w:rsid w:val="00466606"/>
    <w:rsid w:val="0047638E"/>
    <w:rsid w:val="00480AFF"/>
    <w:rsid w:val="00483389"/>
    <w:rsid w:val="00485F2A"/>
    <w:rsid w:val="00495E7B"/>
    <w:rsid w:val="0049669D"/>
    <w:rsid w:val="004968DA"/>
    <w:rsid w:val="004A7734"/>
    <w:rsid w:val="004A7840"/>
    <w:rsid w:val="004C61F4"/>
    <w:rsid w:val="004D2C07"/>
    <w:rsid w:val="004E1BC8"/>
    <w:rsid w:val="004E228F"/>
    <w:rsid w:val="004E3A30"/>
    <w:rsid w:val="004F5722"/>
    <w:rsid w:val="005069CF"/>
    <w:rsid w:val="00506E38"/>
    <w:rsid w:val="00521A37"/>
    <w:rsid w:val="0052508F"/>
    <w:rsid w:val="005309D1"/>
    <w:rsid w:val="00533723"/>
    <w:rsid w:val="005414F3"/>
    <w:rsid w:val="0054211F"/>
    <w:rsid w:val="005437C6"/>
    <w:rsid w:val="005522E2"/>
    <w:rsid w:val="005610B1"/>
    <w:rsid w:val="00576D84"/>
    <w:rsid w:val="00584B06"/>
    <w:rsid w:val="005876AF"/>
    <w:rsid w:val="005A0343"/>
    <w:rsid w:val="005A678B"/>
    <w:rsid w:val="005B439E"/>
    <w:rsid w:val="005B5F47"/>
    <w:rsid w:val="005B7D08"/>
    <w:rsid w:val="005C11F0"/>
    <w:rsid w:val="005C2480"/>
    <w:rsid w:val="005C342F"/>
    <w:rsid w:val="005C7834"/>
    <w:rsid w:val="005D15A2"/>
    <w:rsid w:val="005D4F00"/>
    <w:rsid w:val="005F1256"/>
    <w:rsid w:val="006032DF"/>
    <w:rsid w:val="006036AF"/>
    <w:rsid w:val="0062035D"/>
    <w:rsid w:val="0063242E"/>
    <w:rsid w:val="00633CEC"/>
    <w:rsid w:val="006529CF"/>
    <w:rsid w:val="00653F98"/>
    <w:rsid w:val="00665001"/>
    <w:rsid w:val="00675F4A"/>
    <w:rsid w:val="006807CB"/>
    <w:rsid w:val="00680AA3"/>
    <w:rsid w:val="006A1D25"/>
    <w:rsid w:val="006B0883"/>
    <w:rsid w:val="006B6979"/>
    <w:rsid w:val="006B6D15"/>
    <w:rsid w:val="006C0113"/>
    <w:rsid w:val="006C7738"/>
    <w:rsid w:val="006D1A97"/>
    <w:rsid w:val="006D4CE1"/>
    <w:rsid w:val="006E1128"/>
    <w:rsid w:val="006E62AE"/>
    <w:rsid w:val="006E767A"/>
    <w:rsid w:val="006F4165"/>
    <w:rsid w:val="007042C5"/>
    <w:rsid w:val="00704CC6"/>
    <w:rsid w:val="00704D6D"/>
    <w:rsid w:val="0070747B"/>
    <w:rsid w:val="00713974"/>
    <w:rsid w:val="00722FF4"/>
    <w:rsid w:val="00724F25"/>
    <w:rsid w:val="00727155"/>
    <w:rsid w:val="0072725F"/>
    <w:rsid w:val="007314AB"/>
    <w:rsid w:val="0075136C"/>
    <w:rsid w:val="00754601"/>
    <w:rsid w:val="007553D2"/>
    <w:rsid w:val="007572A8"/>
    <w:rsid w:val="007633C9"/>
    <w:rsid w:val="007751C1"/>
    <w:rsid w:val="007775E1"/>
    <w:rsid w:val="007903DF"/>
    <w:rsid w:val="007B22F5"/>
    <w:rsid w:val="007B4CD6"/>
    <w:rsid w:val="007B5972"/>
    <w:rsid w:val="007B6320"/>
    <w:rsid w:val="007C3C1D"/>
    <w:rsid w:val="007C4035"/>
    <w:rsid w:val="007E7514"/>
    <w:rsid w:val="008020CA"/>
    <w:rsid w:val="00804082"/>
    <w:rsid w:val="008059B4"/>
    <w:rsid w:val="008138CB"/>
    <w:rsid w:val="00822748"/>
    <w:rsid w:val="0084500D"/>
    <w:rsid w:val="00845A5B"/>
    <w:rsid w:val="008540E5"/>
    <w:rsid w:val="00863195"/>
    <w:rsid w:val="00867692"/>
    <w:rsid w:val="00871053"/>
    <w:rsid w:val="00873A6F"/>
    <w:rsid w:val="00877270"/>
    <w:rsid w:val="0088056D"/>
    <w:rsid w:val="00893E56"/>
    <w:rsid w:val="008A2590"/>
    <w:rsid w:val="008B4AA1"/>
    <w:rsid w:val="008C4125"/>
    <w:rsid w:val="008D3924"/>
    <w:rsid w:val="008D43BC"/>
    <w:rsid w:val="008F11CA"/>
    <w:rsid w:val="008F254E"/>
    <w:rsid w:val="008F4919"/>
    <w:rsid w:val="0090103A"/>
    <w:rsid w:val="00910221"/>
    <w:rsid w:val="009170A4"/>
    <w:rsid w:val="00933B29"/>
    <w:rsid w:val="00937FC7"/>
    <w:rsid w:val="0095512A"/>
    <w:rsid w:val="0095565F"/>
    <w:rsid w:val="009568A7"/>
    <w:rsid w:val="0096104C"/>
    <w:rsid w:val="0096641D"/>
    <w:rsid w:val="009822EA"/>
    <w:rsid w:val="00991BE2"/>
    <w:rsid w:val="00993289"/>
    <w:rsid w:val="009A46B2"/>
    <w:rsid w:val="009B00E9"/>
    <w:rsid w:val="009B61A7"/>
    <w:rsid w:val="009D56BA"/>
    <w:rsid w:val="009D7B1D"/>
    <w:rsid w:val="009E2212"/>
    <w:rsid w:val="00A028C6"/>
    <w:rsid w:val="00A14357"/>
    <w:rsid w:val="00A43136"/>
    <w:rsid w:val="00A44A0E"/>
    <w:rsid w:val="00A5459C"/>
    <w:rsid w:val="00A64C02"/>
    <w:rsid w:val="00A72797"/>
    <w:rsid w:val="00A84EFD"/>
    <w:rsid w:val="00A86E15"/>
    <w:rsid w:val="00AA29EE"/>
    <w:rsid w:val="00AA7C50"/>
    <w:rsid w:val="00AC57FD"/>
    <w:rsid w:val="00AD4118"/>
    <w:rsid w:val="00AD6D29"/>
    <w:rsid w:val="00AE0C9A"/>
    <w:rsid w:val="00AE3947"/>
    <w:rsid w:val="00AE59C1"/>
    <w:rsid w:val="00AF3D12"/>
    <w:rsid w:val="00AF7A51"/>
    <w:rsid w:val="00B01161"/>
    <w:rsid w:val="00B0643A"/>
    <w:rsid w:val="00B125A0"/>
    <w:rsid w:val="00B17DF5"/>
    <w:rsid w:val="00B212C1"/>
    <w:rsid w:val="00B2519F"/>
    <w:rsid w:val="00B272FA"/>
    <w:rsid w:val="00B27698"/>
    <w:rsid w:val="00B35DFE"/>
    <w:rsid w:val="00B41D87"/>
    <w:rsid w:val="00B43769"/>
    <w:rsid w:val="00B61B65"/>
    <w:rsid w:val="00B7134C"/>
    <w:rsid w:val="00B7299C"/>
    <w:rsid w:val="00B752AE"/>
    <w:rsid w:val="00B77A97"/>
    <w:rsid w:val="00B803FE"/>
    <w:rsid w:val="00B80DB7"/>
    <w:rsid w:val="00B901FD"/>
    <w:rsid w:val="00B90B52"/>
    <w:rsid w:val="00B9440C"/>
    <w:rsid w:val="00BA1F49"/>
    <w:rsid w:val="00BA5BBE"/>
    <w:rsid w:val="00BB6036"/>
    <w:rsid w:val="00BC2C8A"/>
    <w:rsid w:val="00BD161C"/>
    <w:rsid w:val="00BD19F6"/>
    <w:rsid w:val="00BD2A07"/>
    <w:rsid w:val="00BE0C3B"/>
    <w:rsid w:val="00BE4287"/>
    <w:rsid w:val="00BE6E8D"/>
    <w:rsid w:val="00C0382B"/>
    <w:rsid w:val="00C15C55"/>
    <w:rsid w:val="00C16A02"/>
    <w:rsid w:val="00C16D72"/>
    <w:rsid w:val="00C174A0"/>
    <w:rsid w:val="00C31BEA"/>
    <w:rsid w:val="00C33509"/>
    <w:rsid w:val="00C33CA0"/>
    <w:rsid w:val="00C4533F"/>
    <w:rsid w:val="00C60123"/>
    <w:rsid w:val="00C6119A"/>
    <w:rsid w:val="00C6293C"/>
    <w:rsid w:val="00C75CAB"/>
    <w:rsid w:val="00C800D3"/>
    <w:rsid w:val="00C82CA8"/>
    <w:rsid w:val="00C86ACA"/>
    <w:rsid w:val="00C95D1B"/>
    <w:rsid w:val="00CB06FE"/>
    <w:rsid w:val="00CC2D86"/>
    <w:rsid w:val="00CE35F9"/>
    <w:rsid w:val="00CF0666"/>
    <w:rsid w:val="00CF25EC"/>
    <w:rsid w:val="00D100B7"/>
    <w:rsid w:val="00D12833"/>
    <w:rsid w:val="00D1340E"/>
    <w:rsid w:val="00D21CF5"/>
    <w:rsid w:val="00D23FFB"/>
    <w:rsid w:val="00D27DF3"/>
    <w:rsid w:val="00D3009C"/>
    <w:rsid w:val="00D30D00"/>
    <w:rsid w:val="00D409D0"/>
    <w:rsid w:val="00D55FB7"/>
    <w:rsid w:val="00D577FB"/>
    <w:rsid w:val="00D6535D"/>
    <w:rsid w:val="00D65AF9"/>
    <w:rsid w:val="00D83C4D"/>
    <w:rsid w:val="00D866B8"/>
    <w:rsid w:val="00D877D6"/>
    <w:rsid w:val="00D954C0"/>
    <w:rsid w:val="00DA1BE5"/>
    <w:rsid w:val="00DB0712"/>
    <w:rsid w:val="00DB0A27"/>
    <w:rsid w:val="00DB652C"/>
    <w:rsid w:val="00DD1488"/>
    <w:rsid w:val="00DD1B97"/>
    <w:rsid w:val="00DD5A19"/>
    <w:rsid w:val="00DD7A4C"/>
    <w:rsid w:val="00DE15B8"/>
    <w:rsid w:val="00DE254A"/>
    <w:rsid w:val="00DF7E1B"/>
    <w:rsid w:val="00E00CBF"/>
    <w:rsid w:val="00E1354C"/>
    <w:rsid w:val="00E24F54"/>
    <w:rsid w:val="00E26971"/>
    <w:rsid w:val="00E40BD8"/>
    <w:rsid w:val="00E51F36"/>
    <w:rsid w:val="00E548DF"/>
    <w:rsid w:val="00E61BBE"/>
    <w:rsid w:val="00E650B7"/>
    <w:rsid w:val="00E8036E"/>
    <w:rsid w:val="00E80559"/>
    <w:rsid w:val="00E816E3"/>
    <w:rsid w:val="00E84DBA"/>
    <w:rsid w:val="00E84ED4"/>
    <w:rsid w:val="00E95A04"/>
    <w:rsid w:val="00E968A8"/>
    <w:rsid w:val="00EA1709"/>
    <w:rsid w:val="00EA24EA"/>
    <w:rsid w:val="00EA672E"/>
    <w:rsid w:val="00EB00A3"/>
    <w:rsid w:val="00EB1E8C"/>
    <w:rsid w:val="00ED024D"/>
    <w:rsid w:val="00ED6F24"/>
    <w:rsid w:val="00F003B9"/>
    <w:rsid w:val="00F05AC4"/>
    <w:rsid w:val="00F12E6F"/>
    <w:rsid w:val="00F305AD"/>
    <w:rsid w:val="00F319F0"/>
    <w:rsid w:val="00F35026"/>
    <w:rsid w:val="00F42B7A"/>
    <w:rsid w:val="00F50343"/>
    <w:rsid w:val="00F53CB4"/>
    <w:rsid w:val="00F62806"/>
    <w:rsid w:val="00F62AA4"/>
    <w:rsid w:val="00F65F4F"/>
    <w:rsid w:val="00F66F79"/>
    <w:rsid w:val="00F9552F"/>
    <w:rsid w:val="00F95E56"/>
    <w:rsid w:val="00FA294B"/>
    <w:rsid w:val="00FB7362"/>
    <w:rsid w:val="00FD1B9D"/>
    <w:rsid w:val="00FD1F2F"/>
    <w:rsid w:val="00FD2267"/>
    <w:rsid w:val="00FD4D9E"/>
    <w:rsid w:val="00FF5967"/>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B3202"/>
  <w15:chartTrackingRefBased/>
  <w15:docId w15:val="{60997B88-4E85-4FF2-A29F-87974281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uiPriority w:val="1"/>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uiPriority w:val="1"/>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24666B"/>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24666B"/>
    <w:pPr>
      <w:ind w:left="432" w:right="432"/>
    </w:pPr>
    <w:rPr>
      <w:rFonts w:eastAsia="Calibri"/>
      <w:szCs w:val="20"/>
      <w14:ligatures w14:val="none"/>
    </w:rPr>
  </w:style>
  <w:style w:type="paragraph" w:customStyle="1" w:styleId="RepH2">
    <w:name w:val="Rep_H2"/>
    <w:basedOn w:val="H23"/>
    <w:rsid w:val="0024666B"/>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24666B"/>
    <w:rPr>
      <w:rFonts w:eastAsia="Calibri"/>
      <w:noProof/>
      <w:w w:val="100"/>
      <w:szCs w:val="20"/>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14:ligatures w14:val="none"/>
    </w:rPr>
  </w:style>
  <w:style w:type="paragraph" w:customStyle="1" w:styleId="RepS">
    <w:name w:val="Rep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eastAsia="zh-CN"/>
      <w14:ligatures w14:val="none"/>
    </w:rPr>
  </w:style>
  <w:style w:type="paragraph" w:customStyle="1" w:styleId="RepTitleM">
    <w:name w:val="Rep_Title_M"/>
    <w:basedOn w:val="STitleM"/>
    <w:qFormat/>
    <w:rsid w:val="0024666B"/>
    <w:rPr>
      <w:rFonts w:eastAsia="Calibri"/>
      <w:kern w:val="14"/>
      <w:szCs w:val="20"/>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styleId="Title">
    <w:name w:val="Title"/>
    <w:basedOn w:val="Normal"/>
    <w:next w:val="Normal"/>
    <w:link w:val="TitleChar"/>
    <w:uiPriority w:val="10"/>
    <w:qFormat/>
    <w:rsid w:val="00D30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D00"/>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D30D0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D00"/>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D30D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0D00"/>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D30D00"/>
    <w:pPr>
      <w:ind w:left="720"/>
      <w:contextualSpacing/>
    </w:pPr>
  </w:style>
  <w:style w:type="character" w:styleId="IntenseEmphasis">
    <w:name w:val="Intense Emphasis"/>
    <w:basedOn w:val="DefaultParagraphFont"/>
    <w:uiPriority w:val="21"/>
    <w:qFormat/>
    <w:rsid w:val="00D30D00"/>
    <w:rPr>
      <w:i/>
      <w:iCs/>
      <w:color w:val="2F5496" w:themeColor="accent1" w:themeShade="BF"/>
    </w:rPr>
  </w:style>
  <w:style w:type="paragraph" w:styleId="IntenseQuote">
    <w:name w:val="Intense Quote"/>
    <w:basedOn w:val="Normal"/>
    <w:next w:val="Normal"/>
    <w:link w:val="IntenseQuoteChar"/>
    <w:uiPriority w:val="30"/>
    <w:qFormat/>
    <w:rsid w:val="00D30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D00"/>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D30D00"/>
    <w:rPr>
      <w:b/>
      <w:bCs/>
      <w:smallCaps/>
      <w:color w:val="2F5496" w:themeColor="accent1" w:themeShade="BF"/>
      <w:spacing w:val="5"/>
    </w:rPr>
  </w:style>
  <w:style w:type="paragraph" w:styleId="CommentText">
    <w:name w:val="annotation text"/>
    <w:basedOn w:val="Normal"/>
    <w:link w:val="CommentTextChar"/>
    <w:uiPriority w:val="99"/>
    <w:unhideWhenUsed/>
    <w:qFormat/>
    <w:rsid w:val="000A387F"/>
    <w:pPr>
      <w:spacing w:line="240" w:lineRule="auto"/>
    </w:pPr>
    <w:rPr>
      <w:szCs w:val="20"/>
    </w:rPr>
  </w:style>
  <w:style w:type="character" w:customStyle="1" w:styleId="CommentTextChar">
    <w:name w:val="Comment Text Char"/>
    <w:basedOn w:val="DefaultParagraphFont"/>
    <w:link w:val="CommentText"/>
    <w:uiPriority w:val="99"/>
    <w:qFormat/>
    <w:rsid w:val="000A387F"/>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0A387F"/>
    <w:rPr>
      <w:b/>
      <w:bCs/>
    </w:rPr>
  </w:style>
  <w:style w:type="character" w:customStyle="1" w:styleId="CommentSubjectChar">
    <w:name w:val="Comment Subject Char"/>
    <w:basedOn w:val="CommentTextChar"/>
    <w:link w:val="CommentSubject"/>
    <w:uiPriority w:val="99"/>
    <w:semiHidden/>
    <w:rsid w:val="000A387F"/>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C86ACA"/>
    <w:pPr>
      <w:spacing w:after="0" w:line="240" w:lineRule="auto"/>
    </w:pPr>
    <w:rPr>
      <w:rFonts w:ascii="Times New Roman" w:eastAsiaTheme="minorHAnsi" w:hAnsi="Times New Roman" w:cs="Times New Roman"/>
      <w:spacing w:val="4"/>
      <w:w w:val="103"/>
      <w:sz w:val="20"/>
      <w:lang w:val="en-GB" w:eastAsia="en-US"/>
    </w:rPr>
  </w:style>
  <w:style w:type="paragraph" w:customStyle="1" w:styleId="RepTitleS">
    <w:name w:val="Rep_Title_S"/>
    <w:basedOn w:val="SS"/>
    <w:qFormat/>
    <w:rsid w:val="002E3C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ertoireFootnoteText">
    <w:name w:val="Repertoire Footnote Text"/>
    <w:basedOn w:val="Normal"/>
    <w:link w:val="RepertoireFootnoteTextChar"/>
    <w:qFormat/>
    <w:rsid w:val="002E3C74"/>
    <w:pPr>
      <w:tabs>
        <w:tab w:val="left" w:pos="216"/>
        <w:tab w:val="left" w:pos="288"/>
        <w:tab w:val="right" w:pos="576"/>
        <w:tab w:val="left" w:pos="648"/>
      </w:tabs>
      <w:spacing w:line="240" w:lineRule="auto"/>
      <w:ind w:left="648" w:right="432" w:hanging="216"/>
    </w:pPr>
    <w:rPr>
      <w:spacing w:val="5"/>
      <w:w w:val="104"/>
      <w:sz w:val="17"/>
      <w:lang w:val="en-US"/>
    </w:rPr>
  </w:style>
  <w:style w:type="character" w:customStyle="1" w:styleId="RepertoireFootnoteTextChar">
    <w:name w:val="Repertoire Footnote Text Char"/>
    <w:basedOn w:val="DefaultParagraphFont"/>
    <w:link w:val="RepertoireFootnoteText"/>
    <w:rsid w:val="002E3C74"/>
    <w:rPr>
      <w:rFonts w:ascii="Times New Roman" w:eastAsiaTheme="minorHAnsi" w:hAnsi="Times New Roman" w:cs="Times New Roman"/>
      <w:spacing w:val="5"/>
      <w:w w:val="104"/>
      <w:sz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1.xml"/><Relationship Id="rId21" Type="http://schemas.openxmlformats.org/officeDocument/2006/relationships/hyperlink" Target="https://docs.un.org/en/A/80/50" TargetMode="External"/><Relationship Id="rId42" Type="http://schemas.openxmlformats.org/officeDocument/2006/relationships/hyperlink" Target="https://docs.un.org/en/A/RES/71/327" TargetMode="External"/><Relationship Id="rId63" Type="http://schemas.openxmlformats.org/officeDocument/2006/relationships/hyperlink" Target="https://unhabitat.org/hspha1res4-achieving-gender-equality-through-the-work-of-the-united-nations-human-settlements" TargetMode="External"/><Relationship Id="rId84" Type="http://schemas.openxmlformats.org/officeDocument/2006/relationships/hyperlink" Target="https://docs.un.org/en/E/RES/2024/19" TargetMode="External"/><Relationship Id="rId138" Type="http://schemas.openxmlformats.org/officeDocument/2006/relationships/hyperlink" Target="https://docs.un.org/en/A/RES/73/239" TargetMode="External"/><Relationship Id="rId107" Type="http://schemas.openxmlformats.org/officeDocument/2006/relationships/hyperlink" Target="https://docs.un.org/en/A/RES/69/280" TargetMode="External"/><Relationship Id="rId11" Type="http://schemas.openxmlformats.org/officeDocument/2006/relationships/header" Target="header1.xml"/><Relationship Id="rId32" Type="http://schemas.openxmlformats.org/officeDocument/2006/relationships/header" Target="header7.xml"/><Relationship Id="rId53" Type="http://schemas.openxmlformats.org/officeDocument/2006/relationships/hyperlink" Target="https://docs.un.org/en/A/RES/78/181" TargetMode="External"/><Relationship Id="rId74" Type="http://schemas.openxmlformats.org/officeDocument/2006/relationships/hyperlink" Target="https://unhabitat.org/sites/default/files/documents/2019-07/d1_transitional_arrangments.pdf" TargetMode="External"/><Relationship Id="rId128" Type="http://schemas.openxmlformats.org/officeDocument/2006/relationships/chart" Target="charts/chart12.xml"/><Relationship Id="rId149" Type="http://schemas.openxmlformats.org/officeDocument/2006/relationships/fontTable" Target="fontTable.xml"/><Relationship Id="rId5" Type="http://schemas.openxmlformats.org/officeDocument/2006/relationships/numbering" Target="numbering.xml"/><Relationship Id="rId95" Type="http://schemas.openxmlformats.org/officeDocument/2006/relationships/hyperlink" Target="https://docs.un.org/en/A/RES/79/175" TargetMode="External"/><Relationship Id="rId22" Type="http://schemas.openxmlformats.org/officeDocument/2006/relationships/hyperlink" Target="https://docs.un.org/en/A/RES/77/267" TargetMode="External"/><Relationship Id="rId27" Type="http://schemas.openxmlformats.org/officeDocument/2006/relationships/hyperlink" Target="https://docs.un.org/en/A/RES/32/162" TargetMode="External"/><Relationship Id="rId43" Type="http://schemas.openxmlformats.org/officeDocument/2006/relationships/hyperlink" Target="https://docs.un.org/en/A/RES/76/183" TargetMode="External"/><Relationship Id="rId48" Type="http://schemas.openxmlformats.org/officeDocument/2006/relationships/hyperlink" Target="https://docs.un.org/en/A/RES/78/150" TargetMode="External"/><Relationship Id="rId64" Type="http://schemas.openxmlformats.org/officeDocument/2006/relationships/hyperlink" Target="https://unhabitat.org/resolution-21-international-guidelines-on-people-centred-smart-cities-hspha2res1" TargetMode="External"/><Relationship Id="rId69" Type="http://schemas.openxmlformats.org/officeDocument/2006/relationships/hyperlink" Target="https://unhabitat.org/resolution-26-localization-of-the-sustainable-development-goals-hspha2res6" TargetMode="External"/><Relationship Id="rId113" Type="http://schemas.openxmlformats.org/officeDocument/2006/relationships/hyperlink" Target="https://docs.un.org/en/A/RES/79/139" TargetMode="External"/><Relationship Id="rId118" Type="http://schemas.openxmlformats.org/officeDocument/2006/relationships/chart" Target="charts/chart2.xml"/><Relationship Id="rId134" Type="http://schemas.openxmlformats.org/officeDocument/2006/relationships/hyperlink" Target="https://docs.un.org/en/A/73/726" TargetMode="External"/><Relationship Id="rId139" Type="http://schemas.openxmlformats.org/officeDocument/2006/relationships/hyperlink" Target="https://docs.un.org/en/A/73/726" TargetMode="External"/><Relationship Id="rId80" Type="http://schemas.openxmlformats.org/officeDocument/2006/relationships/hyperlink" Target="https://docs.un.org/en/E/RES/2017/24" TargetMode="External"/><Relationship Id="rId85" Type="http://schemas.openxmlformats.org/officeDocument/2006/relationships/hyperlink" Target="https://docs.un.org/en/A/RES/75/233" TargetMode="External"/><Relationship Id="rId150" Type="http://schemas.microsoft.com/office/2011/relationships/people" Target="people.xm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footer" Target="footer4.xml"/><Relationship Id="rId38" Type="http://schemas.openxmlformats.org/officeDocument/2006/relationships/hyperlink" Target="https://docs.un.org/en/A/RES/S-25/2" TargetMode="External"/><Relationship Id="rId59" Type="http://schemas.openxmlformats.org/officeDocument/2006/relationships/hyperlink" Target="https://docs.un.org/en/A/RES/79/225" TargetMode="External"/><Relationship Id="rId103" Type="http://schemas.openxmlformats.org/officeDocument/2006/relationships/hyperlink" Target="https://docs.un.org/en/A/RES/79/205" TargetMode="External"/><Relationship Id="rId108" Type="http://schemas.openxmlformats.org/officeDocument/2006/relationships/hyperlink" Target="https://docs.un.org/en/A/RES/69/283" TargetMode="External"/><Relationship Id="rId124" Type="http://schemas.openxmlformats.org/officeDocument/2006/relationships/chart" Target="charts/chart8.xml"/><Relationship Id="rId129" Type="http://schemas.openxmlformats.org/officeDocument/2006/relationships/chart" Target="charts/chart13.xml"/><Relationship Id="rId54" Type="http://schemas.openxmlformats.org/officeDocument/2006/relationships/hyperlink" Target="https://docs.un.org/en/A/RES/79/1" TargetMode="External"/><Relationship Id="rId70" Type="http://schemas.openxmlformats.org/officeDocument/2006/relationships/hyperlink" Target="https://unhabitat.org/resolution-27-adequate-housing-for-all-hspha2res7" TargetMode="External"/><Relationship Id="rId75" Type="http://schemas.openxmlformats.org/officeDocument/2006/relationships/hyperlink" Target="https://unhabitat.org/sites/default/files/2023/09/k2311870e_-_hsp-ha.2-11_-_amended_advance_-_1-8-23_1.pdf" TargetMode="External"/><Relationship Id="rId91" Type="http://schemas.openxmlformats.org/officeDocument/2006/relationships/hyperlink" Target="https://docs.un.org/en/A/RES/78/206" TargetMode="External"/><Relationship Id="rId96" Type="http://schemas.openxmlformats.org/officeDocument/2006/relationships/hyperlink" Target="https://docs.un.org/en/A/RES/79/194" TargetMode="External"/><Relationship Id="rId140" Type="http://schemas.openxmlformats.org/officeDocument/2006/relationships/image" Target="media/image5.png"/><Relationship Id="rId145"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undocs.org/en/A/RES/77/267" TargetMode="External"/><Relationship Id="rId28" Type="http://schemas.openxmlformats.org/officeDocument/2006/relationships/hyperlink" Target="https://docs.un.org/en/A/RES/56/206" TargetMode="External"/><Relationship Id="rId49" Type="http://schemas.openxmlformats.org/officeDocument/2006/relationships/hyperlink" Target="https://docs.un.org/en/A/RES/78/172" TargetMode="External"/><Relationship Id="rId114" Type="http://schemas.openxmlformats.org/officeDocument/2006/relationships/hyperlink" Target="https://docs.un.org/en/A/RES/79/140" TargetMode="External"/><Relationship Id="rId119" Type="http://schemas.openxmlformats.org/officeDocument/2006/relationships/chart" Target="charts/chart3.xml"/><Relationship Id="rId44" Type="http://schemas.openxmlformats.org/officeDocument/2006/relationships/hyperlink" Target="https://docs.un.org/en/A/RES/77/161" TargetMode="External"/><Relationship Id="rId60" Type="http://schemas.openxmlformats.org/officeDocument/2006/relationships/hyperlink" Target="https://docs.un.org/en/A/RES/79/226" TargetMode="External"/><Relationship Id="rId65" Type="http://schemas.openxmlformats.org/officeDocument/2006/relationships/hyperlink" Target="https://unhabitat.org/resolution-22-accelerating-the-transformation-of-informal-settlements-and-slums-by-2030-hspha2res2" TargetMode="External"/><Relationship Id="rId81" Type="http://schemas.openxmlformats.org/officeDocument/2006/relationships/hyperlink" Target="https://docs.un.org/en/E/RES/2020/7" TargetMode="External"/><Relationship Id="rId86" Type="http://schemas.openxmlformats.org/officeDocument/2006/relationships/hyperlink" Target="https://docs.un.org/en/A/RES/69/213" TargetMode="External"/><Relationship Id="rId130" Type="http://schemas.openxmlformats.org/officeDocument/2006/relationships/chart" Target="charts/chart14.xml"/><Relationship Id="rId135" Type="http://schemas.openxmlformats.org/officeDocument/2006/relationships/hyperlink" Target="https://docs.un.org/en/A/RES/73/239" TargetMode="External"/><Relationship Id="rId151" Type="http://schemas.openxmlformats.org/officeDocument/2006/relationships/theme" Target="theme/theme1.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56/206" TargetMode="External"/><Relationship Id="rId109" Type="http://schemas.openxmlformats.org/officeDocument/2006/relationships/hyperlink" Target="https://docs.un.org/en/A/RES/73/230" TargetMode="External"/><Relationship Id="rId34" Type="http://schemas.openxmlformats.org/officeDocument/2006/relationships/hyperlink" Target="https://docs.un.org/en/A/RES/3327(XXIX)" TargetMode="External"/><Relationship Id="rId50" Type="http://schemas.openxmlformats.org/officeDocument/2006/relationships/hyperlink" Target="https://docs.un.org/en/A/RES/78/178" TargetMode="External"/><Relationship Id="rId55" Type="http://schemas.openxmlformats.org/officeDocument/2006/relationships/hyperlink" Target="https://docs.un.org/en/A/RES/79/170" TargetMode="External"/><Relationship Id="rId76" Type="http://schemas.openxmlformats.org/officeDocument/2006/relationships/hyperlink" Target="https://unhabitat.org/sites/default/files/2023/09/k2311870e_-_hsp-ha.2-11_-_amended_advance_-_1-8-23_1.pdf" TargetMode="External"/><Relationship Id="rId97" Type="http://schemas.openxmlformats.org/officeDocument/2006/relationships/hyperlink" Target="https://docs.un.org/en/E/RES/2021/30" TargetMode="External"/><Relationship Id="rId104" Type="http://schemas.openxmlformats.org/officeDocument/2006/relationships/hyperlink" Target="https://docs.un.org/en/A/RES/79/206" TargetMode="External"/><Relationship Id="rId120" Type="http://schemas.openxmlformats.org/officeDocument/2006/relationships/chart" Target="charts/chart4.xml"/><Relationship Id="rId125" Type="http://schemas.openxmlformats.org/officeDocument/2006/relationships/chart" Target="charts/chart9.xml"/><Relationship Id="rId141" Type="http://schemas.openxmlformats.org/officeDocument/2006/relationships/hyperlink" Target="https://docs.un.org/en/A/RES/72/219" TargetMode="External"/><Relationship Id="rId146" Type="http://schemas.openxmlformats.org/officeDocument/2006/relationships/image" Target="media/image10.png"/><Relationship Id="rId7" Type="http://schemas.openxmlformats.org/officeDocument/2006/relationships/settings" Target="settings.xml"/><Relationship Id="rId71" Type="http://schemas.openxmlformats.org/officeDocument/2006/relationships/hyperlink" Target="https://unhabitat.org/resolution-28-urban-planning-and-sustainable-infrastructure-hspha2res8" TargetMode="External"/><Relationship Id="rId92" Type="http://schemas.openxmlformats.org/officeDocument/2006/relationships/hyperlink" Target="https://docs.un.org/en/A/RES/78/290" TargetMode="External"/><Relationship Id="rId2" Type="http://schemas.openxmlformats.org/officeDocument/2006/relationships/customXml" Target="../customXml/item2.xml"/><Relationship Id="rId29" Type="http://schemas.openxmlformats.org/officeDocument/2006/relationships/hyperlink" Target="https://docs.un.org/en/A/RES/73/239" TargetMode="External"/><Relationship Id="rId24" Type="http://schemas.openxmlformats.org/officeDocument/2006/relationships/header" Target="header4.xml"/><Relationship Id="rId40" Type="http://schemas.openxmlformats.org/officeDocument/2006/relationships/hyperlink" Target="https://docs.un.org/en/A/RES/70/1" TargetMode="External"/><Relationship Id="rId45" Type="http://schemas.openxmlformats.org/officeDocument/2006/relationships/hyperlink" Target="https://docs.un.org/en/A/RES/77/286" TargetMode="External"/><Relationship Id="rId66" Type="http://schemas.openxmlformats.org/officeDocument/2006/relationships/hyperlink" Target="https://unhabitat.org/resolution-23-world-cleanup-day-hspha2res3" TargetMode="External"/><Relationship Id="rId87" Type="http://schemas.openxmlformats.org/officeDocument/2006/relationships/hyperlink" Target="https://docs.un.org/en/A/RES/76/255" TargetMode="External"/><Relationship Id="rId110" Type="http://schemas.openxmlformats.org/officeDocument/2006/relationships/hyperlink" Target="https://docs.un.org/en/A/RES/78/161" TargetMode="External"/><Relationship Id="rId115" Type="http://schemas.openxmlformats.org/officeDocument/2006/relationships/hyperlink" Target="https://docs.un.org/en/A/RES/79/217" TargetMode="External"/><Relationship Id="rId131" Type="http://schemas.openxmlformats.org/officeDocument/2006/relationships/image" Target="media/image4.png"/><Relationship Id="rId136" Type="http://schemas.openxmlformats.org/officeDocument/2006/relationships/hyperlink" Target="https://docs.un.org/en/A/RES/56/206" TargetMode="External"/><Relationship Id="rId61" Type="http://schemas.openxmlformats.org/officeDocument/2006/relationships/hyperlink" Target="https://unhabitat.org/node/143121" TargetMode="External"/><Relationship Id="rId82" Type="http://schemas.openxmlformats.org/officeDocument/2006/relationships/hyperlink" Target="https://docs.un.org/en/E/RES/2022/7"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79/1" TargetMode="External"/><Relationship Id="rId35" Type="http://schemas.openxmlformats.org/officeDocument/2006/relationships/hyperlink" Target="https://docs.un.org/en/A/RES/34/114" TargetMode="External"/><Relationship Id="rId56" Type="http://schemas.openxmlformats.org/officeDocument/2006/relationships/hyperlink" Target="https://docs.un.org/en/A/RES/79/211" TargetMode="External"/><Relationship Id="rId77" Type="http://schemas.openxmlformats.org/officeDocument/2006/relationships/hyperlink" Target="https://unhabitat.org/sites/default/files/2023/09/k2311870e_-_hsp-ha.2-11_-_amended_advance_-_1-8-23_1.pdf" TargetMode="External"/><Relationship Id="rId100" Type="http://schemas.openxmlformats.org/officeDocument/2006/relationships/hyperlink" Target="https://docs.un.org/en/A/RES/67/263" TargetMode="External"/><Relationship Id="rId105" Type="http://schemas.openxmlformats.org/officeDocument/2006/relationships/hyperlink" Target="https://docs.un.org/en/A/RES/79/207" TargetMode="External"/><Relationship Id="rId126" Type="http://schemas.openxmlformats.org/officeDocument/2006/relationships/chart" Target="charts/chart10.xml"/><Relationship Id="rId147" Type="http://schemas.openxmlformats.org/officeDocument/2006/relationships/image" Target="media/image11.png"/><Relationship Id="rId8" Type="http://schemas.openxmlformats.org/officeDocument/2006/relationships/webSettings" Target="webSettings.xml"/><Relationship Id="rId51" Type="http://schemas.openxmlformats.org/officeDocument/2006/relationships/hyperlink" Target="https://docs.un.org/en/A/RES/78/179" TargetMode="External"/><Relationship Id="rId72" Type="http://schemas.openxmlformats.org/officeDocument/2006/relationships/hyperlink" Target="https://unhabitat.org/resolution-29-creation-of-a-human-settlements-resilience-framework-for-early-warning-foresight-risk" TargetMode="External"/><Relationship Id="rId93" Type="http://schemas.openxmlformats.org/officeDocument/2006/relationships/hyperlink" Target="https://docs.un.org/en/A/RES/78/327" TargetMode="External"/><Relationship Id="rId98" Type="http://schemas.openxmlformats.org/officeDocument/2006/relationships/hyperlink" Target="https://docs.un.org/en/E/RES/2024/14" TargetMode="External"/><Relationship Id="rId121" Type="http://schemas.openxmlformats.org/officeDocument/2006/relationships/chart" Target="charts/chart5.xml"/><Relationship Id="rId142" Type="http://schemas.openxmlformats.org/officeDocument/2006/relationships/image" Target="media/image6.png"/><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8/122" TargetMode="External"/><Relationship Id="rId67" Type="http://schemas.openxmlformats.org/officeDocument/2006/relationships/hyperlink" Target="https://unhabitat.org/resolution-24-biodiverse-and-resilient-cities-mainstreaming-biodiversity-and-ecosystem-services" TargetMode="External"/><Relationship Id="rId116" Type="http://schemas.openxmlformats.org/officeDocument/2006/relationships/hyperlink" Target="https://docs.un.org/en/E/RES/2024/8" TargetMode="External"/><Relationship Id="rId137" Type="http://schemas.openxmlformats.org/officeDocument/2006/relationships/hyperlink" Target="https://docs.un.org/en/A/73/726" TargetMode="External"/><Relationship Id="rId20" Type="http://schemas.microsoft.com/office/2018/08/relationships/commentsExtensible" Target="commentsExtensible.xml"/><Relationship Id="rId41" Type="http://schemas.openxmlformats.org/officeDocument/2006/relationships/hyperlink" Target="https://docs.un.org/en/A/RES/71/256" TargetMode="External"/><Relationship Id="rId62" Type="http://schemas.openxmlformats.org/officeDocument/2006/relationships/hyperlink" Target="https://unhabitat.org/hspha1res3-enhancing-capacity-building-for-the-implementation-of-the-new-urban-agenda-and-the-urban" TargetMode="External"/><Relationship Id="rId83" Type="http://schemas.openxmlformats.org/officeDocument/2006/relationships/hyperlink" Target="https://docs.un.org/en/E/RES/2024/3" TargetMode="External"/><Relationship Id="rId88" Type="http://schemas.openxmlformats.org/officeDocument/2006/relationships/hyperlink" Target="https://docs.un.org/en/A/RES/77/334" TargetMode="External"/><Relationship Id="rId111" Type="http://schemas.openxmlformats.org/officeDocument/2006/relationships/hyperlink" Target="https://docs.un.org/en/A/RES/78/185" TargetMode="External"/><Relationship Id="rId132" Type="http://schemas.openxmlformats.org/officeDocument/2006/relationships/hyperlink" Target="https://docs.un.org/en/A/RES/78/172" TargetMode="External"/><Relationship Id="rId15" Type="http://schemas.openxmlformats.org/officeDocument/2006/relationships/header" Target="header3.xml"/><Relationship Id="rId36" Type="http://schemas.openxmlformats.org/officeDocument/2006/relationships/hyperlink" Target="https://docs.un.org/en/A/RES/42/146" TargetMode="External"/><Relationship Id="rId57" Type="http://schemas.openxmlformats.org/officeDocument/2006/relationships/hyperlink" Target="https://docs.un.org/en/A/RES/79/214" TargetMode="External"/><Relationship Id="rId106" Type="http://schemas.openxmlformats.org/officeDocument/2006/relationships/hyperlink" Target="https://docs.un.org/en/A/RES/79/208" TargetMode="External"/><Relationship Id="rId127" Type="http://schemas.openxmlformats.org/officeDocument/2006/relationships/chart" Target="charts/chart11.xml"/><Relationship Id="rId10" Type="http://schemas.openxmlformats.org/officeDocument/2006/relationships/endnotes" Target="endnotes.xml"/><Relationship Id="rId31" Type="http://schemas.openxmlformats.org/officeDocument/2006/relationships/header" Target="header6.xml"/><Relationship Id="rId52" Type="http://schemas.openxmlformats.org/officeDocument/2006/relationships/hyperlink" Target="https://docs.un.org/en/A/RES/78/180" TargetMode="External"/><Relationship Id="rId73" Type="http://schemas.openxmlformats.org/officeDocument/2006/relationships/hyperlink" Target="https://unhabitat.org/resolution-210-equitable-financing-and-effective-monitoring-of-the-implementation-of-resolutions" TargetMode="External"/><Relationship Id="rId78" Type="http://schemas.openxmlformats.org/officeDocument/2006/relationships/hyperlink" Target="https://unhabitat.org/sites/default/files/2023/09/k2311870e_-_hsp-ha.2-11_-_amended_advance_-_1-8-23_1.pdf" TargetMode="External"/><Relationship Id="rId94" Type="http://schemas.openxmlformats.org/officeDocument/2006/relationships/hyperlink" Target="https://docs.un.org/en/A/RES/78/160" TargetMode="External"/><Relationship Id="rId99" Type="http://schemas.openxmlformats.org/officeDocument/2006/relationships/hyperlink" Target="https://docs.un.org/en/A/RES/63/217" TargetMode="External"/><Relationship Id="rId101" Type="http://schemas.openxmlformats.org/officeDocument/2006/relationships/hyperlink" Target="https://docs.un.org/en/A/RES/79/202" TargetMode="External"/><Relationship Id="rId122" Type="http://schemas.openxmlformats.org/officeDocument/2006/relationships/chart" Target="charts/chart6.xml"/><Relationship Id="rId143" Type="http://schemas.openxmlformats.org/officeDocument/2006/relationships/image" Target="media/image7.png"/><Relationship Id="rId148"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docs.un.org/en/A/RES/3327(XXIX)" TargetMode="External"/><Relationship Id="rId47" Type="http://schemas.openxmlformats.org/officeDocument/2006/relationships/hyperlink" Target="https://docs.un.org/en/A/RES/78/149" TargetMode="External"/><Relationship Id="rId68" Type="http://schemas.openxmlformats.org/officeDocument/2006/relationships/hyperlink" Target="https://unhabitat.org/resolution-25-enhancing-the-interlinkage-between-urbanization-and-climate-change-resilience" TargetMode="External"/><Relationship Id="rId89" Type="http://schemas.openxmlformats.org/officeDocument/2006/relationships/hyperlink" Target="https://docs.un.org/en/A/RES/78/148" TargetMode="External"/><Relationship Id="rId112" Type="http://schemas.openxmlformats.org/officeDocument/2006/relationships/hyperlink" Target="https://docs.un.org/en/A/RES/78/205" TargetMode="External"/><Relationship Id="rId133" Type="http://schemas.openxmlformats.org/officeDocument/2006/relationships/hyperlink" Target="https://docs.un.org/en/A/RES/73/239" TargetMode="External"/><Relationship Id="rId16" Type="http://schemas.openxmlformats.org/officeDocument/2006/relationships/footer" Target="footer3.xml"/><Relationship Id="rId37" Type="http://schemas.openxmlformats.org/officeDocument/2006/relationships/hyperlink" Target="https://docs.un.org/en/A/RES/53/242" TargetMode="External"/><Relationship Id="rId58" Type="http://schemas.openxmlformats.org/officeDocument/2006/relationships/hyperlink" Target="https://docs.un.org/en/A/RES/79/223" TargetMode="External"/><Relationship Id="rId79" Type="http://schemas.openxmlformats.org/officeDocument/2006/relationships/hyperlink" Target="https://unhabitat.org/sites/default/files/2024/11/2408577e.pdf" TargetMode="External"/><Relationship Id="rId102" Type="http://schemas.openxmlformats.org/officeDocument/2006/relationships/hyperlink" Target="https://docs.un.org/en/A/RES/79/203" TargetMode="External"/><Relationship Id="rId123" Type="http://schemas.openxmlformats.org/officeDocument/2006/relationships/chart" Target="charts/chart7.xml"/><Relationship Id="rId144" Type="http://schemas.openxmlformats.org/officeDocument/2006/relationships/image" Target="media/image8.png"/><Relationship Id="rId90" Type="http://schemas.openxmlformats.org/officeDocument/2006/relationships/hyperlink" Target="https://docs.un.org/en/A/RES/78/172"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5918404082714861E-2"/>
          <c:w val="0.92311638017529263"/>
          <c:h val="0.77418050466463972"/>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45C5-4773-9F2C-4ED32F3A7088}"/>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5C5-4773-9F2C-4ED32F3A7088}"/>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5C5-4773-9F2C-4ED32F3A7088}"/>
                </c:ext>
              </c:extLst>
            </c:dLbl>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21000</c:v>
                </c:pt>
                <c:pt idx="1">
                  <c:v>23000</c:v>
                </c:pt>
                <c:pt idx="2">
                  <c:v>79000</c:v>
                </c:pt>
              </c:numCache>
            </c:numRef>
          </c:val>
          <c:extLst>
            <c:ext xmlns:c16="http://schemas.microsoft.com/office/drawing/2014/chart" uri="{C3380CC4-5D6E-409C-BE32-E72D297353CC}">
              <c16:uniqueId val="{00000002-45C5-4773-9F2C-4ED32F3A708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3.8419319429198684E-2"/>
          <c:w val="0.96094539355288477"/>
          <c:h val="0.77340423692922033"/>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5DD-426E-9E64-32CF10E6CF94}"/>
              </c:ext>
            </c:extLst>
          </c:dPt>
          <c:dPt>
            <c:idx val="4"/>
            <c:invertIfNegative val="0"/>
            <c:bubble3D val="0"/>
            <c:extLst>
              <c:ext xmlns:c16="http://schemas.microsoft.com/office/drawing/2014/chart" uri="{C3380CC4-5D6E-409C-BE32-E72D297353CC}">
                <c16:uniqueId val="{00000001-65DD-426E-9E64-32CF10E6CF94}"/>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5DD-426E-9E64-32CF10E6CF94}"/>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5DD-426E-9E64-32CF10E6CF9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5DD-426E-9E64-32CF10E6CF94}"/>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5DD-426E-9E64-32CF10E6CF94}"/>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32</c:v>
                </c:pt>
                <c:pt idx="2">
                  <c:v>50</c:v>
                </c:pt>
                <c:pt idx="3">
                  <c:v>65</c:v>
                </c:pt>
                <c:pt idx="4">
                  <c:v>82</c:v>
                </c:pt>
              </c:numCache>
            </c:numRef>
          </c:val>
          <c:extLst>
            <c:ext xmlns:c16="http://schemas.microsoft.com/office/drawing/2014/chart" uri="{C3380CC4-5D6E-409C-BE32-E72D297353CC}">
              <c16:uniqueId val="{00000004-65DD-426E-9E64-32CF10E6CF94}"/>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5DD-426E-9E64-32CF10E6CF94}"/>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5DD-426E-9E64-32CF10E6CF94}"/>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8</c:v>
                </c:pt>
                <c:pt idx="1">
                  <c:v>32</c:v>
                </c:pt>
                <c:pt idx="2">
                  <c:v>51</c:v>
                </c:pt>
                <c:pt idx="3">
                  <c:v>0</c:v>
                </c:pt>
                <c:pt idx="4">
                  <c:v>0</c:v>
                </c:pt>
              </c:numCache>
            </c:numRef>
          </c:val>
          <c:extLst>
            <c:ext xmlns:c16="http://schemas.microsoft.com/office/drawing/2014/chart" uri="{C3380CC4-5D6E-409C-BE32-E72D297353CC}">
              <c16:uniqueId val="{00000007-65DD-426E-9E64-32CF10E6CF9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w="25400">
          <a:noFill/>
        </a:ln>
      </c:spPr>
    </c:plotArea>
    <c:legend>
      <c:legendPos val="b"/>
      <c:legendEntry>
        <c:idx val="0"/>
        <c:txPr>
          <a:bodyPr/>
          <a:lstStyle/>
          <a:p>
            <a:pPr>
              <a:defRPr sz="850" i="0"/>
            </a:pPr>
            <a:endParaRPr lang="en-US"/>
          </a:p>
        </c:txPr>
      </c:legendEntry>
      <c:layout>
        <c:manualLayout>
          <c:xMode val="edge"/>
          <c:yMode val="edge"/>
          <c:x val="0.41578784528266588"/>
          <c:y val="0.91591225355886496"/>
          <c:w val="0.16842430943466821"/>
          <c:h val="8.4087746441135036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2289312237649338E-2"/>
          <c:w val="0.9507920784955185"/>
          <c:h val="0.67526155614145256"/>
        </c:manualLayout>
      </c:layout>
      <c:barChart>
        <c:barDir val="col"/>
        <c:grouping val="clustered"/>
        <c:varyColors val="0"/>
        <c:ser>
          <c:idx val="0"/>
          <c:order val="0"/>
          <c:tx>
            <c:strRef>
              <c:f>Sheet1!$B$1</c:f>
              <c:strCache>
                <c:ptCount val="1"/>
                <c:pt idx="0">
                  <c:v>Countries (planned)</c:v>
                </c:pt>
              </c:strCache>
            </c:strRef>
          </c:tx>
          <c:spPr>
            <a:pattFill prst="pct10">
              <a:fgClr>
                <a:sysClr val="window" lastClr="FFFFFF"/>
              </a:fgClr>
              <a:bgClr>
                <a:srgbClr val="7F7F7F"/>
              </a:bgClr>
            </a:pattFill>
            <a:ln w="19050">
              <a:noFill/>
            </a:ln>
          </c:spPr>
          <c:invertIfNegative val="0"/>
          <c:dPt>
            <c:idx val="2"/>
            <c:invertIfNegative val="0"/>
            <c:bubble3D val="0"/>
            <c:extLst>
              <c:ext xmlns:c16="http://schemas.microsoft.com/office/drawing/2014/chart" uri="{C3380CC4-5D6E-409C-BE32-E72D297353CC}">
                <c16:uniqueId val="{00000000-CC49-4FAF-BBDB-63B4E21C3982}"/>
              </c:ext>
            </c:extLst>
          </c:dPt>
          <c:dPt>
            <c:idx val="4"/>
            <c:invertIfNegative val="0"/>
            <c:bubble3D val="0"/>
            <c:extLst>
              <c:ext xmlns:c16="http://schemas.microsoft.com/office/drawing/2014/chart" uri="{C3380CC4-5D6E-409C-BE32-E72D297353CC}">
                <c16:uniqueId val="{00000001-CC49-4FAF-BBDB-63B4E21C3982}"/>
              </c:ext>
            </c:extLst>
          </c:dPt>
          <c:dLbls>
            <c:dLbl>
              <c:idx val="0"/>
              <c:tx>
                <c:rich>
                  <a:bodyPr/>
                  <a:lstStyle/>
                  <a:p>
                    <a:pPr>
                      <a:defRPr b="1"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C49-4FAF-BBDB-63B4E21C3982}"/>
                </c:ext>
              </c:extLst>
            </c:dLbl>
            <c:dLbl>
              <c:idx val="1"/>
              <c:tx>
                <c:rich>
                  <a:bodyPr/>
                  <a:lstStyle/>
                  <a:p>
                    <a:pPr>
                      <a:defRPr b="1"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C49-4FAF-BBDB-63B4E21C398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C49-4FAF-BBDB-63B4E21C3982}"/>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C49-4FAF-BBDB-63B4E21C3982}"/>
                </c:ext>
              </c:extLst>
            </c:dLbl>
            <c:numFmt formatCode="#,##0;[Red]#,##0" sourceLinked="0"/>
            <c:spPr>
              <a:no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50</c:v>
                </c:pt>
                <c:pt idx="3" formatCode="General">
                  <c:v>52</c:v>
                </c:pt>
                <c:pt idx="4" formatCode="General">
                  <c:v>54</c:v>
                </c:pt>
              </c:numCache>
            </c:numRef>
          </c:val>
          <c:extLst>
            <c:ext xmlns:c16="http://schemas.microsoft.com/office/drawing/2014/chart" uri="{C3380CC4-5D6E-409C-BE32-E72D297353CC}">
              <c16:uniqueId val="{00000004-CC49-4FAF-BBDB-63B4E21C3982}"/>
            </c:ext>
          </c:extLst>
        </c:ser>
        <c:ser>
          <c:idx val="1"/>
          <c:order val="1"/>
          <c:tx>
            <c:strRef>
              <c:f>Sheet1!$C$1</c:f>
              <c:strCache>
                <c:ptCount val="1"/>
                <c:pt idx="0">
                  <c:v>Countries (actual)</c:v>
                </c:pt>
              </c:strCache>
            </c:strRef>
          </c:tx>
          <c:spPr>
            <a:pattFill prst="openDmnd">
              <a:fgClr>
                <a:sysClr val="window" lastClr="FFFFFF"/>
              </a:fgClr>
              <a:bgClr>
                <a:srgbClr val="BFBFBF"/>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C49-4FAF-BBDB-63B4E21C3982}"/>
                </c:ext>
              </c:extLst>
            </c:dLbl>
            <c:dLbl>
              <c:idx val="2"/>
              <c:numFmt formatCode="#,##0"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CC49-4FAF-BBDB-63B4E21C3982}"/>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C49-4FAF-BBDB-63B4E21C3982}"/>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C49-4FAF-BBDB-63B4E21C3982}"/>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46</c:v>
                </c:pt>
                <c:pt idx="1">
                  <c:v>48</c:v>
                </c:pt>
                <c:pt idx="2">
                  <c:v>50</c:v>
                </c:pt>
                <c:pt idx="3" formatCode="_(* #,##0.00_);_(* \(#,##0.00\);_(* &quot;-&quot;??_);_(@_)">
                  <c:v>0</c:v>
                </c:pt>
                <c:pt idx="4" formatCode="_(* #,##0.00_);_(* \(#,##0.00\);_(* &quot;-&quot;??_);_(@_)">
                  <c:v>0</c:v>
                </c:pt>
              </c:numCache>
            </c:numRef>
          </c:val>
          <c:extLst>
            <c:ext xmlns:c16="http://schemas.microsoft.com/office/drawing/2014/chart" uri="{C3380CC4-5D6E-409C-BE32-E72D297353CC}">
              <c16:uniqueId val="{00000009-CC49-4FAF-BBDB-63B4E21C3982}"/>
            </c:ext>
          </c:extLst>
        </c:ser>
        <c:ser>
          <c:idx val="2"/>
          <c:order val="2"/>
          <c:tx>
            <c:strRef>
              <c:f>Sheet1!$D$1</c:f>
              <c:strCache>
                <c:ptCount val="1"/>
                <c:pt idx="0">
                  <c:v>Cities (planned)</c:v>
                </c:pt>
              </c:strCache>
            </c:strRef>
          </c:tx>
          <c:spPr>
            <a:pattFill prst="dkUpDiag">
              <a:fgClr>
                <a:srgbClr val="A6A6A6"/>
              </a:fgClr>
              <a:bgClr>
                <a:sysClr val="window" lastClr="FFFFFF"/>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CC49-4FAF-BBDB-63B4E21C3982}"/>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CC49-4FAF-BBDB-63B4E21C3982}"/>
                </c:ext>
              </c:extLst>
            </c:dLbl>
            <c:spPr>
              <a:noFill/>
              <a:ln>
                <a:noFill/>
              </a:ln>
              <a:effectLst/>
            </c:spPr>
            <c:txPr>
              <a:bodyPr wrap="square" lIns="38100" tIns="19050" rIns="38100" bIns="19050" anchor="ctr">
                <a:spAutoFit/>
              </a:bodyPr>
              <a:lstStyle/>
              <a:p>
                <a:pPr>
                  <a:defRPr b="1" i="0">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3</c:v>
                </c:pt>
                <c:pt idx="3" formatCode="General">
                  <c:v>6</c:v>
                </c:pt>
                <c:pt idx="4" formatCode="General">
                  <c:v>17</c:v>
                </c:pt>
              </c:numCache>
            </c:numRef>
          </c:val>
          <c:extLst>
            <c:ext xmlns:c16="http://schemas.microsoft.com/office/drawing/2014/chart" uri="{C3380CC4-5D6E-409C-BE32-E72D297353CC}">
              <c16:uniqueId val="{0000000C-CC49-4FAF-BBDB-63B4E21C3982}"/>
            </c:ext>
          </c:extLst>
        </c:ser>
        <c:ser>
          <c:idx val="3"/>
          <c:order val="3"/>
          <c:tx>
            <c:strRef>
              <c:f>Sheet1!$E$1</c:f>
              <c:strCache>
                <c:ptCount val="1"/>
                <c:pt idx="0">
                  <c:v>Cities (actual)</c:v>
                </c:pt>
              </c:strCache>
            </c:strRef>
          </c:tx>
          <c:spPr>
            <a:pattFill prst="ltVert">
              <a:fgClr>
                <a:sysClr val="window" lastClr="FFFFFF"/>
              </a:fgClr>
              <a:bgClr>
                <a:srgbClr val="7F7F7F"/>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CC49-4FAF-BBDB-63B4E21C3982}"/>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CC49-4FAF-BBDB-63B4E21C3982}"/>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CC49-4FAF-BBDB-63B4E21C3982}"/>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CC49-4FAF-BBDB-63B4E21C3982}"/>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0</c:v>
                </c:pt>
                <c:pt idx="1">
                  <c:v>0</c:v>
                </c:pt>
                <c:pt idx="2">
                  <c:v>14</c:v>
                </c:pt>
                <c:pt idx="3" formatCode="_(* #,##0.00_);_(* \(#,##0.00\);_(* &quot;-&quot;??_);_(@_)">
                  <c:v>0</c:v>
                </c:pt>
                <c:pt idx="4" formatCode="_(* #,##0.00_);_(* \(#,##0.00\);_(* &quot;-&quot;??_);_(@_)">
                  <c:v>0</c:v>
                </c:pt>
              </c:numCache>
            </c:numRef>
          </c:val>
          <c:extLst>
            <c:ext xmlns:c16="http://schemas.microsoft.com/office/drawing/2014/chart" uri="{C3380CC4-5D6E-409C-BE32-E72D297353CC}">
              <c16:uniqueId val="{00000011-CC49-4FAF-BBDB-63B4E21C398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5.3096147262528641E-2"/>
          <c:w val="0.95560698835886448"/>
          <c:h val="0.7479739091266741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87D4-4D20-A63E-9478351CD8D7}"/>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87D4-4D20-A63E-9478351CD8D7}"/>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87D4-4D20-A63E-9478351CD8D7}"/>
              </c:ext>
            </c:extLst>
          </c:dPt>
          <c:dPt>
            <c:idx val="4"/>
            <c:invertIfNegative val="0"/>
            <c:bubble3D val="0"/>
            <c:extLst>
              <c:ext xmlns:c16="http://schemas.microsoft.com/office/drawing/2014/chart" uri="{C3380CC4-5D6E-409C-BE32-E72D297353CC}">
                <c16:uniqueId val="{00000006-87D4-4D20-A63E-9478351CD8D7}"/>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87D4-4D20-A63E-9478351CD8D7}"/>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7D4-4D20-A63E-9478351CD8D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7D4-4D20-A63E-9478351CD8D7}"/>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40</c:v>
                </c:pt>
                <c:pt idx="3">
                  <c:v>42</c:v>
                </c:pt>
                <c:pt idx="4">
                  <c:v>47</c:v>
                </c:pt>
              </c:numCache>
            </c:numRef>
          </c:val>
          <c:extLst>
            <c:ext xmlns:c16="http://schemas.microsoft.com/office/drawing/2014/chart" uri="{C3380CC4-5D6E-409C-BE32-E72D297353CC}">
              <c16:uniqueId val="{00000007-87D4-4D20-A63E-9478351CD8D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3561283291859147E-2"/>
          <c:w val="0.95560698835886448"/>
          <c:h val="0.77388563131736188"/>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958E-48A2-A2EA-6EEC574D8207}"/>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58E-48A2-A2EA-6EEC574D8207}"/>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58E-48A2-A2EA-6EEC574D820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58</c:v>
                </c:pt>
                <c:pt idx="1">
                  <c:v>62</c:v>
                </c:pt>
                <c:pt idx="2">
                  <c:v>64</c:v>
                </c:pt>
              </c:numCache>
            </c:numRef>
          </c:val>
          <c:extLst>
            <c:ext xmlns:c16="http://schemas.microsoft.com/office/drawing/2014/chart" uri="{C3380CC4-5D6E-409C-BE32-E72D297353CC}">
              <c16:uniqueId val="{00000002-958E-48A2-A2EA-6EEC574D820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latin typeface="Times New Roman" panose="02020603050405020304" pitchFamily="18" charset="0"/>
                <a:cs typeface="Times New Roman" panose="02020603050405020304" pitchFamily="18" charset="0"/>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782840054148232E-2"/>
          <c:y val="3.5234441848615079E-2"/>
          <c:w val="0.93305984299550426"/>
          <c:h val="0.63171642006287687"/>
        </c:manualLayout>
      </c:layout>
      <c:barChart>
        <c:barDir val="col"/>
        <c:grouping val="clustered"/>
        <c:varyColors val="0"/>
        <c:ser>
          <c:idx val="0"/>
          <c:order val="0"/>
          <c:tx>
            <c:strRef>
              <c:f>Sheet1!$B$1</c:f>
              <c:strCache>
                <c:ptCount val="1"/>
                <c:pt idx="0">
                  <c:v>Number of voluntary local reviews developed globally (planned)</c:v>
                </c:pt>
              </c:strCache>
            </c:strRef>
          </c:tx>
          <c:spPr>
            <a:pattFill prst="pct10">
              <a:fgClr>
                <a:sysClr val="window" lastClr="FFFFFF"/>
              </a:fgClr>
              <a:bgClr>
                <a:srgbClr val="7F7F7F"/>
              </a:bgClr>
            </a:pattFill>
            <a:ln w="19050">
              <a:noFill/>
            </a:ln>
          </c:spPr>
          <c:invertIfNegative val="0"/>
          <c:dPt>
            <c:idx val="2"/>
            <c:invertIfNegative val="0"/>
            <c:bubble3D val="0"/>
            <c:extLst>
              <c:ext xmlns:c16="http://schemas.microsoft.com/office/drawing/2014/chart" uri="{C3380CC4-5D6E-409C-BE32-E72D297353CC}">
                <c16:uniqueId val="{00000000-5CE0-4288-84BD-8BE2A96B1C81}"/>
              </c:ext>
            </c:extLst>
          </c:dPt>
          <c:dPt>
            <c:idx val="4"/>
            <c:invertIfNegative val="0"/>
            <c:bubble3D val="0"/>
            <c:extLst>
              <c:ext xmlns:c16="http://schemas.microsoft.com/office/drawing/2014/chart" uri="{C3380CC4-5D6E-409C-BE32-E72D297353CC}">
                <c16:uniqueId val="{00000001-5CE0-4288-84BD-8BE2A96B1C81}"/>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5CE0-4288-84BD-8BE2A96B1C81}"/>
                </c:ext>
              </c:extLst>
            </c:dLbl>
            <c:dLbl>
              <c:idx val="1"/>
              <c:numFmt formatCode="_(* #\ ##0_);_(* \(#\ ##0\);_(* &quot;-&quot;??_);_(@_)" sourceLinked="0"/>
              <c:spPr>
                <a:noFill/>
                <a:ln>
                  <a:noFill/>
                </a:ln>
                <a:effectLst/>
              </c:spPr>
              <c:txPr>
                <a:bodyPr/>
                <a:lstStyle/>
                <a:p>
                  <a:pPr>
                    <a:defRPr b="1" i="0">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CE0-4288-84BD-8BE2A96B1C8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CE0-4288-84BD-8BE2A96B1C81}"/>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CE0-4288-84BD-8BE2A96B1C81}"/>
                </c:ext>
              </c:extLst>
            </c:dLbl>
            <c:numFmt formatCode="_(* #\ ##0_);_(* \(#\ ##0\);_(* &quot;-&quot;??_);_(@_)" sourceLinked="0"/>
            <c:spPr>
              <a:noFill/>
              <a:ln>
                <a:noFill/>
              </a:ln>
              <a:effectLst/>
            </c:spPr>
            <c:txPr>
              <a:bodyPr/>
              <a:lstStyle/>
              <a:p>
                <a:pPr>
                  <a:defRPr b="1" i="0">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60</c:v>
                </c:pt>
                <c:pt idx="2" formatCode="General">
                  <c:v>65</c:v>
                </c:pt>
                <c:pt idx="3" formatCode="General">
                  <c:v>40</c:v>
                </c:pt>
                <c:pt idx="4" formatCode="General">
                  <c:v>50</c:v>
                </c:pt>
              </c:numCache>
            </c:numRef>
          </c:val>
          <c:extLst>
            <c:ext xmlns:c16="http://schemas.microsoft.com/office/drawing/2014/chart" uri="{C3380CC4-5D6E-409C-BE32-E72D297353CC}">
              <c16:uniqueId val="{00000004-5CE0-4288-84BD-8BE2A96B1C81}"/>
            </c:ext>
          </c:extLst>
        </c:ser>
        <c:ser>
          <c:idx val="1"/>
          <c:order val="1"/>
          <c:tx>
            <c:strRef>
              <c:f>Sheet1!$C$1</c:f>
              <c:strCache>
                <c:ptCount val="1"/>
                <c:pt idx="0">
                  <c:v>Number of voluntary local reviews developed globally (actual)</c:v>
                </c:pt>
              </c:strCache>
            </c:strRef>
          </c:tx>
          <c:spPr>
            <a:pattFill prst="openDmnd">
              <a:fgClr>
                <a:sysClr val="window" lastClr="FFFFFF"/>
              </a:fgClr>
              <a:bgClr>
                <a:srgbClr val="BFBFBF"/>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5CE0-4288-84BD-8BE2A96B1C81}"/>
                </c:ext>
              </c:extLst>
            </c:dLbl>
            <c:dLbl>
              <c:idx val="2"/>
              <c:numFmt formatCode="#,##0"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5CE0-4288-84BD-8BE2A96B1C81}"/>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5CE0-4288-84BD-8BE2A96B1C81}"/>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5CE0-4288-84BD-8BE2A96B1C81}"/>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41</c:v>
                </c:pt>
                <c:pt idx="1">
                  <c:v>29</c:v>
                </c:pt>
                <c:pt idx="2">
                  <c:v>46</c:v>
                </c:pt>
                <c:pt idx="3" formatCode="_(* #,##0.00_);_(* \(#,##0.00\);_(* &quot;-&quot;??_);_(@_)">
                  <c:v>0</c:v>
                </c:pt>
                <c:pt idx="4" formatCode="_(* #,##0.00_);_(* \(#,##0.00\);_(* &quot;-&quot;??_);_(@_)">
                  <c:v>0</c:v>
                </c:pt>
              </c:numCache>
            </c:numRef>
          </c:val>
          <c:extLst>
            <c:ext xmlns:c16="http://schemas.microsoft.com/office/drawing/2014/chart" uri="{C3380CC4-5D6E-409C-BE32-E72D297353CC}">
              <c16:uniqueId val="{00000007-5CE0-4288-84BD-8BE2A96B1C81}"/>
            </c:ext>
          </c:extLst>
        </c:ser>
        <c:ser>
          <c:idx val="2"/>
          <c:order val="2"/>
          <c:tx>
            <c:strRef>
              <c:f>Sheet1!$D$1</c:f>
              <c:strCache>
                <c:ptCount val="1"/>
                <c:pt idx="0">
                  <c:v>Number of voluntary local reviews developed with the subprogramme’s direct support (planned)</c:v>
                </c:pt>
              </c:strCache>
            </c:strRef>
          </c:tx>
          <c:spPr>
            <a:pattFill prst="dkUpDiag">
              <a:fgClr>
                <a:sysClr val="window" lastClr="FFFFFF"/>
              </a:fgClr>
              <a:bgClr>
                <a:srgbClr val="A6A6A6"/>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5CE0-4288-84BD-8BE2A96B1C81}"/>
                </c:ext>
              </c:extLst>
            </c:dLbl>
            <c:numFmt formatCode="_(* #\ ##0_);_(* \(#\ ##0\);_(* &quot;-&quot;??_);_(@_)" sourceLinked="0"/>
            <c:spPr>
              <a:noFill/>
              <a:ln>
                <a:noFill/>
              </a:ln>
              <a:effectLst/>
            </c:spPr>
            <c:txPr>
              <a:bodyPr wrap="square" lIns="38100" tIns="19050" rIns="38100" bIns="19050" anchor="ctr">
                <a:spAutoFit/>
              </a:bodyPr>
              <a:lstStyle/>
              <a:p>
                <a:pPr>
                  <a:defRPr b="1" i="0">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10</c:v>
                </c:pt>
                <c:pt idx="2" formatCode="General">
                  <c:v>15</c:v>
                </c:pt>
                <c:pt idx="3" formatCode="General">
                  <c:v>15</c:v>
                </c:pt>
                <c:pt idx="4" formatCode="General">
                  <c:v>20</c:v>
                </c:pt>
              </c:numCache>
            </c:numRef>
          </c:val>
          <c:extLst>
            <c:ext xmlns:c16="http://schemas.microsoft.com/office/drawing/2014/chart" uri="{C3380CC4-5D6E-409C-BE32-E72D297353CC}">
              <c16:uniqueId val="{00000008-5CE0-4288-84BD-8BE2A96B1C81}"/>
            </c:ext>
          </c:extLst>
        </c:ser>
        <c:ser>
          <c:idx val="3"/>
          <c:order val="3"/>
          <c:tx>
            <c:strRef>
              <c:f>Sheet1!$E$1</c:f>
              <c:strCache>
                <c:ptCount val="1"/>
                <c:pt idx="0">
                  <c:v>Number of voluntary local reviews developed with the subprogramme’s direct support (actual)</c:v>
                </c:pt>
              </c:strCache>
            </c:strRef>
          </c:tx>
          <c:spPr>
            <a:pattFill prst="ltVert">
              <a:fgClr>
                <a:sysClr val="window" lastClr="FFFFFF"/>
              </a:fgClr>
              <a:bgClr>
                <a:srgbClr val="7F7F7F"/>
              </a:bgClr>
            </a:patt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5CE0-4288-84BD-8BE2A96B1C81}"/>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5CE0-4288-84BD-8BE2A96B1C81}"/>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9</c:v>
                </c:pt>
                <c:pt idx="1">
                  <c:v>12</c:v>
                </c:pt>
                <c:pt idx="2">
                  <c:v>15</c:v>
                </c:pt>
                <c:pt idx="3" formatCode="_(* #,##0.00_);_(* \(#,##0.00\);_(* &quot;-&quot;??_);_(@_)">
                  <c:v>0</c:v>
                </c:pt>
                <c:pt idx="4" formatCode="_(* #,##0.00_);_(* \(#,##0.00\);_(* &quot;-&quot;??_);_(@_)">
                  <c:v>0</c:v>
                </c:pt>
              </c:numCache>
            </c:numRef>
          </c:val>
          <c:extLst>
            <c:ext xmlns:c16="http://schemas.microsoft.com/office/drawing/2014/chart" uri="{C3380CC4-5D6E-409C-BE32-E72D297353CC}">
              <c16:uniqueId val="{00000009-5CE0-4288-84BD-8BE2A96B1C8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9.9860505653129344E-2"/>
          <c:y val="0.75798408919815241"/>
          <c:w val="0.79423608407091928"/>
          <c:h val="0.24201591080184745"/>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5357632534739123"/>
          <c:h val="0.781418902904695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6230-4933-9518-6BFA75944D6E}"/>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6230-4933-9518-6BFA75944D6E}"/>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6230-4933-9518-6BFA75944D6E}"/>
              </c:ext>
            </c:extLst>
          </c:dPt>
          <c:dPt>
            <c:idx val="4"/>
            <c:invertIfNegative val="0"/>
            <c:bubble3D val="0"/>
            <c:extLst>
              <c:ext xmlns:c16="http://schemas.microsoft.com/office/drawing/2014/chart" uri="{C3380CC4-5D6E-409C-BE32-E72D297353CC}">
                <c16:uniqueId val="{00000006-6230-4933-9518-6BFA75944D6E}"/>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230-4933-9518-6BFA75944D6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230-4933-9518-6BFA75944D6E}"/>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30</c:v>
                </c:pt>
                <c:pt idx="1">
                  <c:v>30</c:v>
                </c:pt>
                <c:pt idx="2">
                  <c:v>30</c:v>
                </c:pt>
                <c:pt idx="3">
                  <c:v>40</c:v>
                </c:pt>
                <c:pt idx="4">
                  <c:v>50</c:v>
                </c:pt>
              </c:numCache>
            </c:numRef>
          </c:val>
          <c:extLst>
            <c:ext xmlns:c16="http://schemas.microsoft.com/office/drawing/2014/chart" uri="{C3380CC4-5D6E-409C-BE32-E72D297353CC}">
              <c16:uniqueId val="{00000007-6230-4933-9518-6BFA75944D6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4374104841019763E-2"/>
          <c:w val="0.95485340451846501"/>
          <c:h val="0.7591978346456692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6D2-4A3A-B5D6-67B9DFAD8076}"/>
              </c:ext>
            </c:extLst>
          </c:dPt>
          <c:dPt>
            <c:idx val="4"/>
            <c:invertIfNegative val="0"/>
            <c:bubble3D val="0"/>
            <c:extLst>
              <c:ext xmlns:c16="http://schemas.microsoft.com/office/drawing/2014/chart" uri="{C3380CC4-5D6E-409C-BE32-E72D297353CC}">
                <c16:uniqueId val="{00000001-C6D2-4A3A-B5D6-67B9DFAD8076}"/>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6D2-4A3A-B5D6-67B9DFAD8076}"/>
                </c:ext>
              </c:extLst>
            </c:dLbl>
            <c:dLbl>
              <c:idx val="1"/>
              <c:numFmt formatCode="_(* #\ ##0_);_(* \(#\ ##0\);_(* &quot;-&quot;??_);_(@_)" sourceLinked="0"/>
              <c:spPr>
                <a:no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6D2-4A3A-B5D6-67B9DFAD807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6D2-4A3A-B5D6-67B9DFAD8076}"/>
                </c:ext>
              </c:extLst>
            </c:dLbl>
            <c:dLbl>
              <c:idx val="4"/>
              <c:tx>
                <c:rich>
                  <a:bodyPr/>
                  <a:lstStyle/>
                  <a:p>
                    <a:fld id="{4E27F739-FE99-4C5A-8A04-2104682BCA2A}" type="VALUE">
                      <a:rPr lang="en-US">
                        <a:solidFill>
                          <a:sysClr val="windowText" lastClr="000000"/>
                        </a:solidFill>
                      </a:rPr>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C6D2-4A3A-B5D6-67B9DFAD8076}"/>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32</c:v>
                </c:pt>
                <c:pt idx="2">
                  <c:v>40</c:v>
                </c:pt>
                <c:pt idx="3">
                  <c:v>45</c:v>
                </c:pt>
                <c:pt idx="4">
                  <c:v>50</c:v>
                </c:pt>
              </c:numCache>
            </c:numRef>
          </c:val>
          <c:extLst>
            <c:ext xmlns:c16="http://schemas.microsoft.com/office/drawing/2014/chart" uri="{C3380CC4-5D6E-409C-BE32-E72D297353CC}">
              <c16:uniqueId val="{00000004-C6D2-4A3A-B5D6-67B9DFAD8076}"/>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tx>
                <c:rich>
                  <a:bodyPr wrap="square" lIns="38100" tIns="19050" rIns="38100" bIns="19050" anchor="ctr">
                    <a:spAutoFit/>
                  </a:bodyPr>
                  <a:lstStyle/>
                  <a:p>
                    <a:pPr>
                      <a:defRPr b="1">
                        <a:solidFill>
                          <a:sysClr val="windowText" lastClr="000000"/>
                        </a:solidFill>
                      </a:defRPr>
                    </a:pPr>
                    <a:fld id="{5C6A39A9-6A31-4AC8-8327-06AE636DBCFF}" type="VALUE">
                      <a:rPr lang="en-US">
                        <a:solidFill>
                          <a:sysClr val="windowText" lastClr="000000"/>
                        </a:solidFill>
                      </a:rPr>
                      <a:pPr>
                        <a:defRPr b="1">
                          <a:solidFill>
                            <a:sysClr val="windowText" lastClr="000000"/>
                          </a:solidFill>
                        </a:defRPr>
                      </a:pPr>
                      <a:t>[VALUE]</a:t>
                    </a:fld>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6D2-4A3A-B5D6-67B9DFAD8076}"/>
                </c:ext>
              </c:extLst>
            </c:dLbl>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6D2-4A3A-B5D6-67B9DFAD8076}"/>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6D2-4A3A-B5D6-67B9DFAD8076}"/>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19</c:v>
                </c:pt>
                <c:pt idx="1">
                  <c:v>32</c:v>
                </c:pt>
                <c:pt idx="2">
                  <c:v>37</c:v>
                </c:pt>
                <c:pt idx="3">
                  <c:v>0</c:v>
                </c:pt>
                <c:pt idx="4">
                  <c:v>0</c:v>
                </c:pt>
              </c:numCache>
            </c:numRef>
          </c:val>
          <c:extLst>
            <c:ext xmlns:c16="http://schemas.microsoft.com/office/drawing/2014/chart" uri="{C3380CC4-5D6E-409C-BE32-E72D297353CC}">
              <c16:uniqueId val="{00000008-C6D2-4A3A-B5D6-67B9DFAD807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940793204869497"/>
          <c:w val="0.16324611875541142"/>
          <c:h val="8.4631029161555807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2023675611977075E-2"/>
          <c:w val="0.93251611139225932"/>
          <c:h val="0.69059992500937384"/>
        </c:manualLayout>
      </c:layout>
      <c:barChart>
        <c:barDir val="col"/>
        <c:grouping val="clustered"/>
        <c:varyColors val="0"/>
        <c:ser>
          <c:idx val="0"/>
          <c:order val="0"/>
          <c:tx>
            <c:strRef>
              <c:f>Sheet1!$B$1</c:f>
              <c:strCache>
                <c:ptCount val="1"/>
                <c:pt idx="0">
                  <c:v>Percentage of nationally determined contributions with urban content (planned)</c:v>
                </c:pt>
              </c:strCache>
            </c:strRef>
          </c:tx>
          <c:spPr>
            <a:solidFill>
              <a:sysClr val="window" lastClr="FFFFFF">
                <a:lumMod val="75000"/>
              </a:sysClr>
            </a:solidFill>
            <a:ln w="19050">
              <a:noFill/>
            </a:ln>
          </c:spPr>
          <c:invertIfNegative val="0"/>
          <c:dPt>
            <c:idx val="2"/>
            <c:invertIfNegative val="0"/>
            <c:bubble3D val="0"/>
            <c:extLst>
              <c:ext xmlns:c16="http://schemas.microsoft.com/office/drawing/2014/chart" uri="{C3380CC4-5D6E-409C-BE32-E72D297353CC}">
                <c16:uniqueId val="{00000000-1A08-4727-8D50-965642F9B6B0}"/>
              </c:ext>
            </c:extLst>
          </c:dPt>
          <c:dPt>
            <c:idx val="4"/>
            <c:invertIfNegative val="0"/>
            <c:bubble3D val="0"/>
            <c:extLst>
              <c:ext xmlns:c16="http://schemas.microsoft.com/office/drawing/2014/chart" uri="{C3380CC4-5D6E-409C-BE32-E72D297353CC}">
                <c16:uniqueId val="{00000001-1A08-4727-8D50-965642F9B6B0}"/>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A08-4727-8D50-965642F9B6B0}"/>
                </c:ext>
              </c:extLst>
            </c:dLbl>
            <c:dLbl>
              <c:idx val="1"/>
              <c:tx>
                <c:rich>
                  <a:bodyPr/>
                  <a:lstStyle/>
                  <a:p>
                    <a:pPr>
                      <a:defRPr b="1"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A08-4727-8D50-965642F9B6B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A08-4727-8D50-965642F9B6B0}"/>
                </c:ext>
              </c:extLst>
            </c:dLbl>
            <c:dLbl>
              <c:idx val="4"/>
              <c:tx>
                <c:rich>
                  <a:bodyPr/>
                  <a:lstStyle/>
                  <a:p>
                    <a:fld id="{4E27F739-FE99-4C5A-8A04-2104682BCA2A}" type="VALUE">
                      <a:rPr lang="en-US">
                        <a:solidFill>
                          <a:sysClr val="windowText" lastClr="000000"/>
                        </a:solidFill>
                      </a:rPr>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1A08-4727-8D50-965642F9B6B0}"/>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68</c:v>
                </c:pt>
                <c:pt idx="3">
                  <c:v>77</c:v>
                </c:pt>
                <c:pt idx="4">
                  <c:v>78</c:v>
                </c:pt>
              </c:numCache>
            </c:numRef>
          </c:val>
          <c:extLst>
            <c:ext xmlns:c16="http://schemas.microsoft.com/office/drawing/2014/chart" uri="{C3380CC4-5D6E-409C-BE32-E72D297353CC}">
              <c16:uniqueId val="{00000004-1A08-4727-8D50-965642F9B6B0}"/>
            </c:ext>
          </c:extLst>
        </c:ser>
        <c:ser>
          <c:idx val="1"/>
          <c:order val="1"/>
          <c:tx>
            <c:strRef>
              <c:f>Sheet1!$C$1</c:f>
              <c:strCache>
                <c:ptCount val="1"/>
                <c:pt idx="0">
                  <c:v>Percentage of nationally determined contributions with urban content (actual)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ysClr val="windowText" lastClr="000000"/>
                        </a:solidFill>
                      </a:defRPr>
                    </a:pPr>
                    <a:fld id="{5C6A39A9-6A31-4AC8-8327-06AE636DBCFF}" type="VALUE">
                      <a:rPr lang="en-US">
                        <a:solidFill>
                          <a:sysClr val="windowText" lastClr="000000"/>
                        </a:solidFill>
                      </a:rPr>
                      <a:pPr>
                        <a:defRPr b="1">
                          <a:solidFill>
                            <a:sysClr val="windowText" lastClr="000000"/>
                          </a:solidFill>
                        </a:defRPr>
                      </a:pPr>
                      <a:t>[VALUE]</a:t>
                    </a:fld>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A08-4727-8D50-965642F9B6B0}"/>
                </c:ext>
              </c:extLst>
            </c:dLbl>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A08-4727-8D50-965642F9B6B0}"/>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A08-4727-8D50-965642F9B6B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64</c:v>
                </c:pt>
                <c:pt idx="1">
                  <c:v>66</c:v>
                </c:pt>
                <c:pt idx="2">
                  <c:v>68</c:v>
                </c:pt>
                <c:pt idx="3">
                  <c:v>0</c:v>
                </c:pt>
                <c:pt idx="4">
                  <c:v>0</c:v>
                </c:pt>
              </c:numCache>
            </c:numRef>
          </c:val>
          <c:extLst>
            <c:ext xmlns:c16="http://schemas.microsoft.com/office/drawing/2014/chart" uri="{C3380CC4-5D6E-409C-BE32-E72D297353CC}">
              <c16:uniqueId val="{00000008-1A08-4727-8D50-965642F9B6B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9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15785414882841137"/>
          <c:y val="0.83671375248948154"/>
          <c:w val="0.69647568041201668"/>
          <c:h val="0.15755734050831585"/>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4.5645911440285243E-2"/>
          <c:w val="0.95763765137033774"/>
          <c:h val="0.7924671916010498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09D2-442B-84DE-02480DDF1E62}"/>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09D2-442B-84DE-02480DDF1E62}"/>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09D2-442B-84DE-02480DDF1E62}"/>
              </c:ext>
            </c:extLst>
          </c:dPt>
          <c:dPt>
            <c:idx val="4"/>
            <c:invertIfNegative val="0"/>
            <c:bubble3D val="0"/>
            <c:extLst>
              <c:ext xmlns:c16="http://schemas.microsoft.com/office/drawing/2014/chart" uri="{C3380CC4-5D6E-409C-BE32-E72D297353CC}">
                <c16:uniqueId val="{00000006-09D2-442B-84DE-02480DDF1E62}"/>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9D2-442B-84DE-02480DDF1E6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9D2-442B-84DE-02480DDF1E62}"/>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20</c:v>
                </c:pt>
                <c:pt idx="1">
                  <c:v>25</c:v>
                </c:pt>
                <c:pt idx="2">
                  <c:v>30</c:v>
                </c:pt>
                <c:pt idx="3">
                  <c:v>35</c:v>
                </c:pt>
                <c:pt idx="4">
                  <c:v>40</c:v>
                </c:pt>
              </c:numCache>
            </c:numRef>
          </c:val>
          <c:extLst>
            <c:ext xmlns:c16="http://schemas.microsoft.com/office/drawing/2014/chart" uri="{C3380CC4-5D6E-409C-BE32-E72D297353CC}">
              <c16:uniqueId val="{00000007-09D2-442B-84DE-02480DDF1E6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24288648353923E-2"/>
          <c:y val="2.5494071567617817E-2"/>
          <c:w val="0.9655143853286996"/>
          <c:h val="0.72588546684828958"/>
        </c:manualLayout>
      </c:layout>
      <c:barChart>
        <c:barDir val="col"/>
        <c:grouping val="clustered"/>
        <c:varyColors val="0"/>
        <c:ser>
          <c:idx val="0"/>
          <c:order val="0"/>
          <c:tx>
            <c:strRef>
              <c:f>Sheet1!$B$1</c:f>
              <c:strCache>
                <c:ptCount val="1"/>
                <c:pt idx="0">
                  <c:v>Local</c:v>
                </c:pt>
              </c:strCache>
            </c:strRef>
          </c:tx>
          <c:spPr>
            <a:solidFill>
              <a:sysClr val="window" lastClr="FFFFFF">
                <a:lumMod val="75000"/>
              </a:sysClr>
            </a:solidFill>
          </c:spPr>
          <c:invertIfNegative val="0"/>
          <c:dPt>
            <c:idx val="1"/>
            <c:invertIfNegative val="0"/>
            <c:bubble3D val="0"/>
            <c:extLst>
              <c:ext xmlns:c16="http://schemas.microsoft.com/office/drawing/2014/chart" uri="{C3380CC4-5D6E-409C-BE32-E72D297353CC}">
                <c16:uniqueId val="{00000000-9E52-490A-BE52-6644014D1BB8}"/>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9E52-490A-BE52-6644014D1BB8}"/>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9E52-490A-BE52-6644014D1BB8}"/>
                </c:ext>
              </c:extLst>
            </c:dLbl>
            <c:dLbl>
              <c:idx val="2"/>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2-9E52-490A-BE52-6644014D1BB8}"/>
                </c:ext>
              </c:extLst>
            </c:dLbl>
            <c:numFmt formatCode="_(* #\ ##0_);_(* \(#\ ##0\);_(* &quot;-&quot;??_);_(@_)" sourceLinked="0"/>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0</c:v>
                </c:pt>
                <c:pt idx="1">
                  <c:v>0</c:v>
                </c:pt>
                <c:pt idx="2">
                  <c:v>7</c:v>
                </c:pt>
              </c:numCache>
            </c:numRef>
          </c:val>
          <c:extLst>
            <c:ext xmlns:c16="http://schemas.microsoft.com/office/drawing/2014/chart" uri="{C3380CC4-5D6E-409C-BE32-E72D297353CC}">
              <c16:uniqueId val="{00000003-9E52-490A-BE52-6644014D1BB8}"/>
            </c:ext>
          </c:extLst>
        </c:ser>
        <c:ser>
          <c:idx val="1"/>
          <c:order val="1"/>
          <c:tx>
            <c:strRef>
              <c:f>Sheet1!$C$1</c:f>
              <c:strCache>
                <c:ptCount val="1"/>
                <c:pt idx="0">
                  <c:v>Regional</c:v>
                </c:pt>
              </c:strCache>
            </c:strRef>
          </c:tx>
          <c:spPr>
            <a:solidFill>
              <a:sysClr val="window" lastClr="FFFFFF">
                <a:lumMod val="50000"/>
              </a:sysClr>
            </a:solidFill>
            <a:ln>
              <a:noFill/>
            </a:ln>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E52-490A-BE52-6644014D1BB8}"/>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E52-490A-BE52-6644014D1BB8}"/>
                </c:ext>
              </c:extLst>
            </c:dLbl>
            <c:dLbl>
              <c:idx val="2"/>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9E52-490A-BE52-6644014D1BB8}"/>
                </c:ext>
              </c:extLst>
            </c:dLbl>
            <c:numFmt formatCode="_(* #\ ##0_);_(* \(#\ ##0\);_(* &quot;-&quot;??_);_(@_)" sourceLinked="0"/>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 </c:v>
                </c:pt>
                <c:pt idx="2">
                  <c:v>2024 
(actual)</c:v>
                </c:pt>
              </c:strCache>
            </c:strRef>
          </c:cat>
          <c:val>
            <c:numRef>
              <c:f>Sheet1!$C$2:$C$4</c:f>
              <c:numCache>
                <c:formatCode>General</c:formatCode>
                <c:ptCount val="3"/>
                <c:pt idx="0">
                  <c:v>0</c:v>
                </c:pt>
                <c:pt idx="1">
                  <c:v>0</c:v>
                </c:pt>
                <c:pt idx="2">
                  <c:v>2</c:v>
                </c:pt>
              </c:numCache>
            </c:numRef>
          </c:val>
          <c:extLst>
            <c:ext xmlns:c16="http://schemas.microsoft.com/office/drawing/2014/chart" uri="{C3380CC4-5D6E-409C-BE32-E72D297353CC}">
              <c16:uniqueId val="{00000007-9E52-490A-BE52-6644014D1BB8}"/>
            </c:ext>
          </c:extLst>
        </c:ser>
        <c:dLbls>
          <c:dLblPos val="outEnd"/>
          <c:showLegendKey val="0"/>
          <c:showVal val="1"/>
          <c:showCatName val="0"/>
          <c:showSerName val="0"/>
          <c:showPercent val="0"/>
          <c:showBubbleSize val="0"/>
        </c:dLbls>
        <c:gapWidth val="11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42041375958069205"/>
          <c:y val="0.91323957867711947"/>
          <c:w val="0.16323380686156236"/>
          <c:h val="8.29720411674779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4.3954654750724943E-2"/>
          <c:w val="0.95688406752993826"/>
          <c:h val="0.7639943468604887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1"/>
            <c:invertIfNegative val="0"/>
            <c:bubble3D val="0"/>
            <c:spPr>
              <a:solidFill>
                <a:srgbClr val="BFBFBF"/>
              </a:solidFill>
              <a:ln w="19050">
                <a:noFill/>
              </a:ln>
            </c:spPr>
            <c:extLst>
              <c:ext xmlns:c16="http://schemas.microsoft.com/office/drawing/2014/chart" uri="{C3380CC4-5D6E-409C-BE32-E72D297353CC}">
                <c16:uniqueId val="{00000001-2504-4612-BB39-5AE9F0087189}"/>
              </c:ext>
            </c:extLst>
          </c:dPt>
          <c:dPt>
            <c:idx val="2"/>
            <c:invertIfNegative val="0"/>
            <c:bubble3D val="0"/>
            <c:extLst>
              <c:ext xmlns:c16="http://schemas.microsoft.com/office/drawing/2014/chart" uri="{C3380CC4-5D6E-409C-BE32-E72D297353CC}">
                <c16:uniqueId val="{00000002-2504-4612-BB39-5AE9F0087189}"/>
              </c:ext>
            </c:extLst>
          </c:dPt>
          <c:dPt>
            <c:idx val="4"/>
            <c:invertIfNegative val="0"/>
            <c:bubble3D val="0"/>
            <c:extLst>
              <c:ext xmlns:c16="http://schemas.microsoft.com/office/drawing/2014/chart" uri="{C3380CC4-5D6E-409C-BE32-E72D297353CC}">
                <c16:uniqueId val="{00000003-2504-4612-BB39-5AE9F0087189}"/>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4-2504-4612-BB39-5AE9F008718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504-4612-BB39-5AE9F008718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504-4612-BB39-5AE9F0087189}"/>
                </c:ext>
              </c:extLst>
            </c:dLbl>
            <c:dLbl>
              <c:idx val="4"/>
              <c:tx>
                <c:rich>
                  <a:bodyPr/>
                  <a:lstStyle/>
                  <a:p>
                    <a:pPr>
                      <a:defRPr b="1" i="0">
                        <a:solidFill>
                          <a:sysClr val="windowText" lastClr="000000"/>
                        </a:solidFill>
                      </a:defRPr>
                    </a:pPr>
                    <a:fld id="{4E27F739-FE99-4C5A-8A04-2104682BCA2A}" type="VALUE">
                      <a:rPr lang="en-US">
                        <a:solidFill>
                          <a:sysClr val="windowText" lastClr="000000"/>
                        </a:solidFill>
                      </a:rPr>
                      <a:pPr>
                        <a:defRPr b="1" i="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3-2504-4612-BB39-5AE9F008718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c:v>
                </c:pt>
                <c:pt idx="2">
                  <c:v>7</c:v>
                </c:pt>
                <c:pt idx="3">
                  <c:v>9</c:v>
                </c:pt>
                <c:pt idx="4">
                  <c:v>11</c:v>
                </c:pt>
              </c:numCache>
            </c:numRef>
          </c:val>
          <c:extLst>
            <c:ext xmlns:c16="http://schemas.microsoft.com/office/drawing/2014/chart" uri="{C3380CC4-5D6E-409C-BE32-E72D297353CC}">
              <c16:uniqueId val="{00000005-2504-4612-BB39-5AE9F0087189}"/>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504-4612-BB39-5AE9F0087189}"/>
                </c:ext>
              </c:extLst>
            </c:dLbl>
            <c:dLbl>
              <c:idx val="2"/>
              <c:tx>
                <c:rich>
                  <a:bodyPr/>
                  <a:lstStyle/>
                  <a:p>
                    <a:fld id="{5C6A39A9-6A31-4AC8-8327-06AE636DBCFF}"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2504-4612-BB39-5AE9F0087189}"/>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504-4612-BB39-5AE9F008718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2504-4612-BB39-5AE9F0087189}"/>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5</c:v>
                </c:pt>
                <c:pt idx="2">
                  <c:v>7</c:v>
                </c:pt>
                <c:pt idx="3">
                  <c:v>0</c:v>
                </c:pt>
                <c:pt idx="4">
                  <c:v>0</c:v>
                </c:pt>
              </c:numCache>
            </c:numRef>
          </c:val>
          <c:extLst>
            <c:ext xmlns:c16="http://schemas.microsoft.com/office/drawing/2014/chart" uri="{C3380CC4-5D6E-409C-BE32-E72D297353CC}">
              <c16:uniqueId val="{0000000A-2504-4612-BB39-5AE9F008718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90704354263409392"/>
          <c:w val="0.16324611875541142"/>
          <c:h val="8.672292886466115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45E-2"/>
          <c:y val="5.5817181506157894E-2"/>
          <c:w val="0.92312421501683295"/>
          <c:h val="0.7458179361243211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C61-49B1-A5C3-22F18F7245B5}"/>
              </c:ext>
            </c:extLst>
          </c:dPt>
          <c:dPt>
            <c:idx val="4"/>
            <c:invertIfNegative val="0"/>
            <c:bubble3D val="0"/>
            <c:extLst>
              <c:ext xmlns:c16="http://schemas.microsoft.com/office/drawing/2014/chart" uri="{C3380CC4-5D6E-409C-BE32-E72D297353CC}">
                <c16:uniqueId val="{00000001-FC61-49B1-A5C3-22F18F7245B5}"/>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C61-49B1-A5C3-22F18F7245B5}"/>
                </c:ext>
              </c:extLst>
            </c:dLbl>
            <c:dLbl>
              <c:idx val="1"/>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C61-49B1-A5C3-22F18F7245B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C61-49B1-A5C3-22F18F7245B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C61-49B1-A5C3-22F18F7245B5}"/>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1500</c:v>
                </c:pt>
                <c:pt idx="3" formatCode="General">
                  <c:v>4100</c:v>
                </c:pt>
                <c:pt idx="4" formatCode="General">
                  <c:v>6000</c:v>
                </c:pt>
              </c:numCache>
            </c:numRef>
          </c:val>
          <c:extLst>
            <c:ext xmlns:c16="http://schemas.microsoft.com/office/drawing/2014/chart" uri="{C3380CC4-5D6E-409C-BE32-E72D297353CC}">
              <c16:uniqueId val="{00000004-FC61-49B1-A5C3-22F18F7245B5}"/>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C61-49B1-A5C3-22F18F7245B5}"/>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FC61-49B1-A5C3-22F18F7245B5}"/>
                </c:ext>
              </c:extLst>
            </c:dLbl>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FC61-49B1-A5C3-22F18F7245B5}"/>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FC61-49B1-A5C3-22F18F7245B5}"/>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FC61-49B1-A5C3-22F18F7245B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1554</c:v>
                </c:pt>
                <c:pt idx="3" formatCode="_(* #,##0.00_);_(* \(#,##0.00\);_(* &quot;-&quot;??_);_(@_)">
                  <c:v>0</c:v>
                </c:pt>
                <c:pt idx="4" formatCode="_(* #,##0.00_);_(* \(#,##0.00\);_(* &quot;-&quot;??_);_(@_)">
                  <c:v>0</c:v>
                </c:pt>
              </c:numCache>
            </c:numRef>
          </c:val>
          <c:extLst>
            <c:ext xmlns:c16="http://schemas.microsoft.com/office/drawing/2014/chart" uri="{C3380CC4-5D6E-409C-BE32-E72D297353CC}">
              <c16:uniqueId val="{00000006-FC61-49B1-A5C3-22F18F7245B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331011508176862"/>
          <c:w val="0.16324611875541142"/>
          <c:h val="9.1195163104611926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362962625407438E-2"/>
          <c:y val="4.2824583029357759E-2"/>
          <c:w val="0.96982162943917727"/>
          <c:h val="0.7799230208045080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85DB-4160-B2A5-F6C13B03458F}"/>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85DB-4160-B2A5-F6C13B03458F}"/>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85DB-4160-B2A5-F6C13B03458F}"/>
              </c:ext>
            </c:extLst>
          </c:dPt>
          <c:dPt>
            <c:idx val="4"/>
            <c:invertIfNegative val="0"/>
            <c:bubble3D val="0"/>
            <c:extLst>
              <c:ext xmlns:c16="http://schemas.microsoft.com/office/drawing/2014/chart" uri="{C3380CC4-5D6E-409C-BE32-E72D297353CC}">
                <c16:uniqueId val="{00000006-85DB-4160-B2A5-F6C13B03458F}"/>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5DB-4160-B2A5-F6C13B03458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5DB-4160-B2A5-F6C13B03458F}"/>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c:v>
                </c:pt>
                <c:pt idx="1">
                  <c:v>1</c:v>
                </c:pt>
                <c:pt idx="2">
                  <c:v>2</c:v>
                </c:pt>
                <c:pt idx="3">
                  <c:v>3</c:v>
                </c:pt>
                <c:pt idx="4">
                  <c:v>4</c:v>
                </c:pt>
              </c:numCache>
            </c:numRef>
          </c:val>
          <c:extLst>
            <c:ext xmlns:c16="http://schemas.microsoft.com/office/drawing/2014/chart" uri="{C3380CC4-5D6E-409C-BE32-E72D297353CC}">
              <c16:uniqueId val="{00000007-85DB-4160-B2A5-F6C13B03458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AC4C-543C-4F11-A796-B2F0F86D1E27}">
  <ds:schemaRefs>
    <ds:schemaRef ds:uri="32aca14f-6975-493a-b86a-2ec1bd8de72a"/>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http://purl.org/dc/dcmitype/"/>
    <ds:schemaRef ds:uri="41c8501f-7554-4cfe-b76f-88ff51cf7baf"/>
    <ds:schemaRef ds:uri="http://www.w3.org/XML/1998/namespace"/>
    <ds:schemaRef ds:uri="985ec44e-1bab-4c0b-9df0-6ba128686fc9"/>
    <ds:schemaRef ds:uri="http://purl.org/dc/terms/"/>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2E0415-FCC8-4F09-B73D-1AA1667CE7B5}">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46</Pages>
  <Words>17143</Words>
  <Characters>97719</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2025-05-21T16:42:00Z</cp:lastPrinted>
  <dcterms:created xsi:type="dcterms:W3CDTF">2025-05-21T16:42:00Z</dcterms:created>
  <dcterms:modified xsi:type="dcterms:W3CDTF">2025-05-21T16:42:00Z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2504996</vt:lpwstr>
  </property>
  <property fmtid="{D5CDD505-2E9C-101B-9397-08002B2CF9AE}" pid="3" name="ODSRefJobNo">
    <vt:lpwstr>2508106E</vt:lpwstr>
  </property>
  <property fmtid="{D5CDD505-2E9C-101B-9397-08002B2CF9AE}" pid="4" name="Symbol1">
    <vt:lpwstr>A/80/6 (Sect. 15)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Human settlements</vt:lpwstr>
  </property>
</Properties>
</file>