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charts/chart25.xml" ContentType="application/vnd.openxmlformats-officedocument.drawingml.chart+xml"/>
  <Override PartName="/word/theme/themeOverride25.xml" ContentType="application/vnd.openxmlformats-officedocument.themeOverride+xml"/>
  <Override PartName="/word/charts/chart26.xml" ContentType="application/vnd.openxmlformats-officedocument.drawingml.chart+xml"/>
  <Override PartName="/word/theme/themeOverride26.xml" ContentType="application/vnd.openxmlformats-officedocument.themeOverride+xml"/>
  <Override PartName="/word/charts/chart27.xml" ContentType="application/vnd.openxmlformats-officedocument.drawingml.chart+xml"/>
  <Override PartName="/word/theme/themeOverride27.xml" ContentType="application/vnd.openxmlformats-officedocument.themeOverride+xml"/>
  <Override PartName="/word/charts/chart28.xml" ContentType="application/vnd.openxmlformats-officedocument.drawingml.chart+xml"/>
  <Override PartName="/word/theme/themeOverride28.xml" ContentType="application/vnd.openxmlformats-officedocument.themeOverride+xml"/>
  <Override PartName="/word/charts/chart29.xml" ContentType="application/vnd.openxmlformats-officedocument.drawingml.chart+xml"/>
  <Override PartName="/word/theme/themeOverride29.xml" ContentType="application/vnd.openxmlformats-officedocument.themeOverride+xml"/>
  <Override PartName="/word/charts/chart30.xml" ContentType="application/vnd.openxmlformats-officedocument.drawingml.chart+xml"/>
  <Override PartName="/word/theme/themeOverride30.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EF92" w14:textId="77777777" w:rsidR="005D5994" w:rsidRPr="00AC5F8B" w:rsidRDefault="005D5994" w:rsidP="005D5994">
      <w:pPr>
        <w:spacing w:line="240" w:lineRule="auto"/>
        <w:rPr>
          <w:sz w:val="2"/>
        </w:rPr>
        <w:sectPr w:rsidR="005D5994" w:rsidRPr="00AC5F8B" w:rsidSect="00427E1F">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pgSz w:w="12240" w:h="15840"/>
          <w:pgMar w:top="1440" w:right="1200" w:bottom="1728" w:left="1200" w:header="432" w:footer="504" w:gutter="0"/>
          <w:cols w:space="720"/>
          <w:titlePg/>
          <w:docGrid w:linePitch="360"/>
        </w:sectPr>
      </w:pPr>
      <w:commentRangeStart w:id="0"/>
      <w:commentRangeEnd w:id="0"/>
      <w:r w:rsidRPr="00AC5F8B">
        <w:rPr>
          <w:rStyle w:val="CommentReference"/>
        </w:rPr>
        <w:commentReference w:id="0"/>
      </w:r>
    </w:p>
    <w:p w14:paraId="69607BEB" w14:textId="27E04E10" w:rsidR="005D5994" w:rsidRPr="00AC5F8B" w:rsidRDefault="00427E1F" w:rsidP="00427E1F">
      <w:pPr>
        <w:pStyle w:val="Session"/>
        <w:rPr>
          <w:lang w:val="en-GB"/>
        </w:rPr>
      </w:pPr>
      <w:r w:rsidRPr="00AC5F8B">
        <w:rPr>
          <w:lang w:val="en-GB"/>
        </w:rPr>
        <w:t>Eightieth session</w:t>
      </w:r>
    </w:p>
    <w:p w14:paraId="6727D107" w14:textId="52EB8DA5" w:rsidR="00A02EB6" w:rsidRPr="00AC5F8B" w:rsidRDefault="00A02EB6" w:rsidP="00A02EB6">
      <w:pPr>
        <w:pStyle w:val="AgendaItemNormal"/>
      </w:pPr>
      <w:r w:rsidRPr="00AC5F8B">
        <w:t>Items 137 and 138 of the preliminary list*</w:t>
      </w:r>
    </w:p>
    <w:p w14:paraId="70E30CE5" w14:textId="77777777" w:rsidR="00A02EB6" w:rsidRPr="00AC5F8B" w:rsidRDefault="00A02EB6" w:rsidP="00A02EB6">
      <w:pPr>
        <w:spacing w:line="120" w:lineRule="exact"/>
        <w:rPr>
          <w:rFonts w:eastAsia="Aptos"/>
          <w:sz w:val="10"/>
          <w14:ligatures w14:val="standardContextual"/>
        </w:rPr>
      </w:pPr>
    </w:p>
    <w:p w14:paraId="4DAE99FC" w14:textId="7CD83492" w:rsidR="00A02EB6" w:rsidRPr="00AC5F8B" w:rsidRDefault="00A02EB6" w:rsidP="00A02EB6">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AC5F8B">
        <w:t>Proposed programme budget for 2026</w:t>
      </w:r>
    </w:p>
    <w:p w14:paraId="76762D07" w14:textId="77777777" w:rsidR="00A02EB6" w:rsidRPr="00AC5F8B" w:rsidRDefault="00A02EB6" w:rsidP="00B472D3">
      <w:pPr>
        <w:pStyle w:val="SingleTxt"/>
        <w:spacing w:after="0" w:line="120" w:lineRule="exact"/>
        <w:rPr>
          <w:sz w:val="10"/>
        </w:rPr>
      </w:pPr>
    </w:p>
    <w:p w14:paraId="3A0EECA4" w14:textId="77777777" w:rsidR="00A02EB6" w:rsidRPr="00AC5F8B" w:rsidRDefault="00A02EB6" w:rsidP="00A02EB6">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C5F8B">
        <w:t>Programme planning</w:t>
      </w:r>
    </w:p>
    <w:p w14:paraId="69991688" w14:textId="77777777" w:rsidR="00A02EB6" w:rsidRPr="00AC5F8B" w:rsidRDefault="00A02EB6" w:rsidP="00A02EB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Aptos"/>
          <w:sz w:val="10"/>
          <w14:ligatures w14:val="standardContextual"/>
        </w:rPr>
      </w:pPr>
    </w:p>
    <w:p w14:paraId="13271E20" w14:textId="77777777" w:rsidR="00427E1F" w:rsidRPr="00AC5F8B" w:rsidRDefault="00427E1F" w:rsidP="00427E1F">
      <w:pPr>
        <w:pStyle w:val="SingleTxt"/>
        <w:spacing w:after="0" w:line="120" w:lineRule="exact"/>
        <w:rPr>
          <w:sz w:val="10"/>
        </w:rPr>
      </w:pPr>
    </w:p>
    <w:p w14:paraId="55F46A2F" w14:textId="77777777" w:rsidR="00427E1F" w:rsidRPr="00AC5F8B" w:rsidRDefault="00427E1F" w:rsidP="00427E1F">
      <w:pPr>
        <w:pStyle w:val="SingleTxt"/>
        <w:spacing w:after="0" w:line="240" w:lineRule="auto"/>
        <w:rPr>
          <w:sz w:val="10"/>
        </w:rPr>
      </w:pPr>
    </w:p>
    <w:p w14:paraId="6E7B81DC" w14:textId="511AAAB0" w:rsidR="00427E1F" w:rsidRPr="00AC5F8B" w:rsidRDefault="00427E1F" w:rsidP="00427E1F">
      <w:pPr>
        <w:pStyle w:val="TitleHCH"/>
        <w:ind w:left="1267" w:right="18" w:hanging="1267"/>
      </w:pPr>
      <w:r w:rsidRPr="00AC5F8B">
        <w:tab/>
      </w:r>
      <w:r w:rsidRPr="00AC5F8B">
        <w:tab/>
        <w:t>Proposed programme budget for 2026</w:t>
      </w:r>
    </w:p>
    <w:p w14:paraId="45B8DF20" w14:textId="77777777" w:rsidR="00427E1F" w:rsidRPr="00AC5F8B" w:rsidRDefault="00427E1F" w:rsidP="00427E1F">
      <w:pPr>
        <w:pStyle w:val="SingleTxt"/>
        <w:spacing w:after="0" w:line="120" w:lineRule="exact"/>
        <w:rPr>
          <w:sz w:val="10"/>
        </w:rPr>
      </w:pPr>
    </w:p>
    <w:p w14:paraId="28EFA480" w14:textId="77777777" w:rsidR="00427E1F" w:rsidRPr="00AC5F8B" w:rsidRDefault="00427E1F" w:rsidP="00427E1F">
      <w:pPr>
        <w:pStyle w:val="SingleTxt"/>
        <w:spacing w:after="0" w:line="120" w:lineRule="exact"/>
        <w:rPr>
          <w:sz w:val="10"/>
        </w:rPr>
      </w:pPr>
    </w:p>
    <w:p w14:paraId="22BE2C11" w14:textId="1AA1AF8F" w:rsidR="00427E1F" w:rsidRPr="00AC5F8B" w:rsidRDefault="00427E1F" w:rsidP="00427E1F">
      <w:pPr>
        <w:pStyle w:val="H1"/>
        <w:ind w:right="18"/>
      </w:pPr>
      <w:r w:rsidRPr="00AC5F8B">
        <w:tab/>
      </w:r>
      <w:r w:rsidRPr="00AC5F8B">
        <w:tab/>
        <w:t>Part V</w:t>
      </w:r>
    </w:p>
    <w:p w14:paraId="5EC83431" w14:textId="2A9D82B0" w:rsidR="00427E1F" w:rsidRPr="00AC5F8B" w:rsidRDefault="00427E1F" w:rsidP="00427E1F">
      <w:pPr>
        <w:pStyle w:val="H1"/>
        <w:ind w:right="18"/>
      </w:pPr>
      <w:r w:rsidRPr="00AC5F8B">
        <w:tab/>
      </w:r>
      <w:r w:rsidRPr="00AC5F8B">
        <w:tab/>
        <w:t>Regional cooperation for development</w:t>
      </w:r>
    </w:p>
    <w:p w14:paraId="04944CDA" w14:textId="77777777" w:rsidR="00427E1F" w:rsidRPr="00AC5F8B" w:rsidRDefault="00427E1F" w:rsidP="00427E1F">
      <w:pPr>
        <w:pStyle w:val="SingleTxt"/>
        <w:spacing w:after="0" w:line="120" w:lineRule="exact"/>
        <w:rPr>
          <w:sz w:val="10"/>
        </w:rPr>
      </w:pPr>
    </w:p>
    <w:p w14:paraId="7FE4E15C" w14:textId="77777777" w:rsidR="00427E1F" w:rsidRPr="00AC5F8B" w:rsidRDefault="00427E1F" w:rsidP="00427E1F">
      <w:pPr>
        <w:pStyle w:val="SingleTxt"/>
        <w:spacing w:after="0" w:line="120" w:lineRule="exact"/>
        <w:rPr>
          <w:sz w:val="10"/>
        </w:rPr>
      </w:pPr>
    </w:p>
    <w:p w14:paraId="2FB5CED3" w14:textId="177F12C4" w:rsidR="00427E1F" w:rsidRPr="00AC5F8B" w:rsidRDefault="00427E1F" w:rsidP="00427E1F">
      <w:pPr>
        <w:pStyle w:val="HCh"/>
        <w:ind w:left="1267" w:right="1260" w:hanging="1267"/>
      </w:pPr>
      <w:r w:rsidRPr="00AC5F8B">
        <w:tab/>
      </w:r>
      <w:r w:rsidRPr="00AC5F8B">
        <w:tab/>
        <w:t>Section 18</w:t>
      </w:r>
    </w:p>
    <w:p w14:paraId="6B77D65E" w14:textId="6F67D313" w:rsidR="00427E1F" w:rsidRPr="00AC5F8B" w:rsidRDefault="00427E1F" w:rsidP="00427E1F">
      <w:pPr>
        <w:pStyle w:val="TitleHCH"/>
        <w:ind w:left="1267" w:right="1260" w:hanging="1267"/>
      </w:pPr>
      <w:r w:rsidRPr="00AC5F8B">
        <w:tab/>
      </w:r>
      <w:r w:rsidRPr="00AC5F8B">
        <w:tab/>
        <w:t>Economic and social development in Africa</w:t>
      </w:r>
    </w:p>
    <w:p w14:paraId="56545D8E" w14:textId="77777777" w:rsidR="00427E1F" w:rsidRPr="00AC5F8B" w:rsidRDefault="00427E1F" w:rsidP="00427E1F">
      <w:pPr>
        <w:pStyle w:val="SingleTxt"/>
        <w:spacing w:after="0" w:line="120" w:lineRule="exact"/>
        <w:rPr>
          <w:sz w:val="10"/>
        </w:rPr>
      </w:pPr>
    </w:p>
    <w:p w14:paraId="7C4C1DE3" w14:textId="77777777" w:rsidR="00427E1F" w:rsidRPr="00AC5F8B" w:rsidRDefault="00427E1F" w:rsidP="00427E1F">
      <w:pPr>
        <w:pStyle w:val="SingleTxt"/>
        <w:spacing w:after="0" w:line="120" w:lineRule="exact"/>
        <w:rPr>
          <w:sz w:val="10"/>
        </w:rPr>
      </w:pPr>
    </w:p>
    <w:p w14:paraId="5F584963" w14:textId="2A161D9D" w:rsidR="00427E1F" w:rsidRPr="00AC5F8B" w:rsidRDefault="00427E1F" w:rsidP="00427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15</w:t>
      </w:r>
    </w:p>
    <w:p w14:paraId="5DAA9C38" w14:textId="2933DEC5" w:rsidR="00427E1F" w:rsidRPr="00AC5F8B" w:rsidRDefault="00427E1F" w:rsidP="00427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Economic and social development in Africa</w:t>
      </w:r>
    </w:p>
    <w:p w14:paraId="0A42D812" w14:textId="77777777" w:rsidR="00427E1F" w:rsidRPr="00AC5F8B" w:rsidRDefault="00427E1F" w:rsidP="00427E1F">
      <w:pPr>
        <w:pStyle w:val="SingleTxt"/>
        <w:spacing w:after="0" w:line="120" w:lineRule="exact"/>
        <w:rPr>
          <w:sz w:val="10"/>
        </w:rPr>
      </w:pPr>
    </w:p>
    <w:p w14:paraId="46D1873D" w14:textId="77777777" w:rsidR="00427E1F" w:rsidRPr="00AC5F8B" w:rsidRDefault="00427E1F" w:rsidP="00427E1F">
      <w:pPr>
        <w:pStyle w:val="SingleTxt"/>
        <w:spacing w:after="0" w:line="120" w:lineRule="exact"/>
        <w:rPr>
          <w:sz w:val="10"/>
        </w:rPr>
      </w:pPr>
    </w:p>
    <w:p w14:paraId="3BFA1F01" w14:textId="77777777" w:rsidR="00427E1F" w:rsidRPr="00AC5F8B" w:rsidRDefault="00427E1F" w:rsidP="00427E1F">
      <w:pPr>
        <w:pStyle w:val="SingleTxt"/>
        <w:spacing w:after="0" w:line="120" w:lineRule="exact"/>
        <w:rPr>
          <w:sz w:val="10"/>
        </w:rPr>
      </w:pPr>
    </w:p>
    <w:p w14:paraId="3FFB9D94" w14:textId="1A31F0EB" w:rsidR="00427E1F" w:rsidRPr="00AC5F8B" w:rsidRDefault="008B1568" w:rsidP="00427E1F">
      <w:pPr>
        <w:pStyle w:val="HCh"/>
        <w:spacing w:after="120"/>
        <w:rPr>
          <w:b w:val="0"/>
        </w:rPr>
      </w:pPr>
      <w:r w:rsidRPr="008F5C09">
        <w:rPr>
          <w:noProof/>
          <w:w w:val="100"/>
          <w:sz w:val="2"/>
        </w:rPr>
        <mc:AlternateContent>
          <mc:Choice Requires="wps">
            <w:drawing>
              <wp:anchor distT="0" distB="0" distL="114300" distR="114300" simplePos="0" relativeHeight="251709440" behindDoc="0" locked="0" layoutInCell="1" allowOverlap="1" wp14:anchorId="1FA87565" wp14:editId="3869B1C4">
                <wp:simplePos x="0" y="0"/>
                <wp:positionH relativeFrom="page">
                  <wp:posOffset>1410970</wp:posOffset>
                </wp:positionH>
                <wp:positionV relativeFrom="paragraph">
                  <wp:posOffset>3053080</wp:posOffset>
                </wp:positionV>
                <wp:extent cx="914400" cy="0"/>
                <wp:effectExtent l="0" t="0" r="0" b="0"/>
                <wp:wrapNone/>
                <wp:docPr id="138507292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9BE429" id="Straight Connector 1" o:spid="_x0000_s1026" style="position:absolute;z-index:251709440;visibility:visible;mso-wrap-style:square;mso-wrap-distance-left:9pt;mso-wrap-distance-top:0;mso-wrap-distance-right:9pt;mso-wrap-distance-bottom:0;mso-position-horizontal:absolute;mso-position-horizontal-relative:page;mso-position-vertical:absolute;mso-position-vertical-relative:text" from="111.1pt,240.4pt" to="183.1pt,2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L5uAZ3AAAAAsBAAAPAAAAZHJzL2Rv&#10;d25yZXYueG1sTI9bS8NAEIXfBf/DMoIvYje2JYSYTRHBVy9tf8A0u7nQ7GzYS5v21zuCoPM2Zw5n&#10;vlNtZjuKk/FhcKTgaZGBMNQ4PVCnYL97eyxAhIikcXRkFFxMgE19e1Nhqd2ZvsxpGzvBIRRKVNDH&#10;OJVShqY3FsPCTYb41jpvMfLqO6k9njncjnKZZbm0OBB/6HEyr71pjttkFXykfSre23b92eHx2uxk&#10;WqF/UOr+bn55BhHNHP/M8IPP6FAz08El0kGMCpY8bFWwLjLuwI5VnrNy+FVkXcn/HepvAAAA//8D&#10;AFBLAQItABQABgAIAAAAIQC2gziS/gAAAOEBAAATAAAAAAAAAAAAAAAAAAAAAABbQ29udGVudF9U&#10;eXBlc10ueG1sUEsBAi0AFAAGAAgAAAAhADj9If/WAAAAlAEAAAsAAAAAAAAAAAAAAAAALwEAAF9y&#10;ZWxzLy5yZWxzUEsBAi0AFAAGAAgAAAAhABGlBuy9AQAA3QMAAA4AAAAAAAAAAAAAAAAALgIAAGRy&#10;cy9lMm9Eb2MueG1sUEsBAi0AFAAGAAgAAAAhAEvm4BncAAAACwEAAA8AAAAAAAAAAAAAAAAAFwQA&#10;AGRycy9kb3ducmV2LnhtbFBLBQYAAAAABAAEAPMAAAAgBQAAAAA=&#10;" strokecolor="#010000" strokeweight=".25pt">
                <v:stroke joinstyle="miter"/>
                <w10:wrap anchorx="page"/>
              </v:line>
            </w:pict>
          </mc:Fallback>
        </mc:AlternateContent>
      </w:r>
      <w:r w:rsidR="00427E1F" w:rsidRPr="00AC5F8B">
        <w:rPr>
          <w:b w:val="0"/>
        </w:rPr>
        <w:t>Contents</w:t>
      </w:r>
    </w:p>
    <w:tbl>
      <w:tblPr>
        <w:tblW w:w="9864" w:type="dxa"/>
        <w:tblLayout w:type="fixed"/>
        <w:tblCellMar>
          <w:left w:w="0" w:type="dxa"/>
          <w:right w:w="0" w:type="dxa"/>
        </w:tblCellMar>
        <w:tblLook w:val="0000" w:firstRow="0" w:lastRow="0" w:firstColumn="0" w:lastColumn="0" w:noHBand="0" w:noVBand="0"/>
      </w:tblPr>
      <w:tblGrid>
        <w:gridCol w:w="1060"/>
        <w:gridCol w:w="7315"/>
        <w:gridCol w:w="994"/>
        <w:gridCol w:w="495"/>
      </w:tblGrid>
      <w:tr w:rsidR="00A02EB6" w:rsidRPr="00AC5F8B" w14:paraId="72E9E9AC" w14:textId="77777777" w:rsidTr="004E1134">
        <w:tc>
          <w:tcPr>
            <w:tcW w:w="1060" w:type="dxa"/>
            <w:shd w:val="clear" w:color="auto" w:fill="auto"/>
          </w:tcPr>
          <w:p w14:paraId="3349E16B" w14:textId="77777777" w:rsidR="00A02EB6" w:rsidRPr="00AC5F8B" w:rsidRDefault="00A02EB6" w:rsidP="004E1134">
            <w:pPr>
              <w:spacing w:after="120" w:line="240" w:lineRule="auto"/>
              <w:jc w:val="right"/>
              <w:rPr>
                <w:i/>
                <w:sz w:val="14"/>
              </w:rPr>
            </w:pPr>
            <w:bookmarkStart w:id="1" w:name="_Hlk165564656"/>
          </w:p>
        </w:tc>
        <w:tc>
          <w:tcPr>
            <w:tcW w:w="7315" w:type="dxa"/>
            <w:shd w:val="clear" w:color="auto" w:fill="auto"/>
          </w:tcPr>
          <w:p w14:paraId="345987E2" w14:textId="77777777" w:rsidR="00A02EB6" w:rsidRPr="00AC5F8B" w:rsidRDefault="00A02EB6" w:rsidP="004E1134">
            <w:pPr>
              <w:spacing w:after="120" w:line="240" w:lineRule="auto"/>
              <w:rPr>
                <w:i/>
                <w:sz w:val="14"/>
              </w:rPr>
            </w:pPr>
          </w:p>
        </w:tc>
        <w:tc>
          <w:tcPr>
            <w:tcW w:w="994" w:type="dxa"/>
            <w:shd w:val="clear" w:color="auto" w:fill="auto"/>
          </w:tcPr>
          <w:p w14:paraId="69BEC3EA" w14:textId="77777777" w:rsidR="00A02EB6" w:rsidRPr="00AC5F8B" w:rsidRDefault="00A02EB6" w:rsidP="004E1134">
            <w:pPr>
              <w:spacing w:after="120" w:line="240" w:lineRule="auto"/>
              <w:jc w:val="right"/>
              <w:rPr>
                <w:i/>
                <w:sz w:val="14"/>
              </w:rPr>
            </w:pPr>
          </w:p>
        </w:tc>
        <w:tc>
          <w:tcPr>
            <w:tcW w:w="495" w:type="dxa"/>
            <w:shd w:val="clear" w:color="auto" w:fill="auto"/>
          </w:tcPr>
          <w:p w14:paraId="566EC78A" w14:textId="77777777" w:rsidR="00A02EB6" w:rsidRPr="00AC5F8B" w:rsidRDefault="00A02EB6" w:rsidP="004E1134">
            <w:pPr>
              <w:spacing w:after="120" w:line="240" w:lineRule="auto"/>
              <w:jc w:val="right"/>
              <w:rPr>
                <w:i/>
                <w:sz w:val="14"/>
              </w:rPr>
            </w:pPr>
            <w:r w:rsidRPr="00AC5F8B">
              <w:rPr>
                <w:i/>
                <w:sz w:val="14"/>
              </w:rPr>
              <w:t>Page</w:t>
            </w:r>
          </w:p>
        </w:tc>
      </w:tr>
      <w:tr w:rsidR="00A02EB6" w:rsidRPr="00AC5F8B" w14:paraId="3821AFC6" w14:textId="77777777" w:rsidTr="004E1134">
        <w:tc>
          <w:tcPr>
            <w:tcW w:w="9369" w:type="dxa"/>
            <w:gridSpan w:val="3"/>
            <w:shd w:val="clear" w:color="auto" w:fill="auto"/>
          </w:tcPr>
          <w:p w14:paraId="12B664F2" w14:textId="77777777" w:rsidR="00A02EB6" w:rsidRPr="00AC5F8B" w:rsidRDefault="00A02EB6" w:rsidP="00A02EB6">
            <w:pPr>
              <w:pStyle w:val="ListParagraph"/>
              <w:numPr>
                <w:ilvl w:val="0"/>
                <w:numId w:val="32"/>
              </w:numPr>
              <w:tabs>
                <w:tab w:val="right" w:pos="1080"/>
                <w:tab w:val="left" w:pos="1296"/>
                <w:tab w:val="left" w:pos="1728"/>
                <w:tab w:val="right" w:leader="dot" w:pos="9360"/>
              </w:tabs>
              <w:spacing w:after="120"/>
            </w:pPr>
            <w:r w:rsidRPr="00AC5F8B">
              <w:t>Economic Commission for Africa</w:t>
            </w:r>
            <w:r w:rsidRPr="00AC5F8B">
              <w:rPr>
                <w:spacing w:val="60"/>
                <w:sz w:val="17"/>
              </w:rPr>
              <w:tab/>
            </w:r>
          </w:p>
        </w:tc>
        <w:tc>
          <w:tcPr>
            <w:tcW w:w="495" w:type="dxa"/>
            <w:shd w:val="clear" w:color="auto" w:fill="auto"/>
            <w:vAlign w:val="bottom"/>
          </w:tcPr>
          <w:p w14:paraId="7A4B5C52" w14:textId="1E9C4C14" w:rsidR="00A02EB6" w:rsidRPr="00AC5F8B" w:rsidRDefault="001177A4" w:rsidP="004E1134">
            <w:pPr>
              <w:spacing w:after="120"/>
              <w:jc w:val="right"/>
            </w:pPr>
            <w:r>
              <w:t>4</w:t>
            </w:r>
          </w:p>
        </w:tc>
      </w:tr>
      <w:tr w:rsidR="00A02EB6" w:rsidRPr="00AC5F8B" w14:paraId="1BA038E2" w14:textId="77777777" w:rsidTr="004E1134">
        <w:tc>
          <w:tcPr>
            <w:tcW w:w="9369" w:type="dxa"/>
            <w:gridSpan w:val="3"/>
            <w:shd w:val="clear" w:color="auto" w:fill="auto"/>
          </w:tcPr>
          <w:p w14:paraId="7F610DAD" w14:textId="66F2FEE8" w:rsidR="00A02EB6" w:rsidRPr="00AC5F8B" w:rsidRDefault="00A02EB6" w:rsidP="008F5C09">
            <w:pPr>
              <w:pStyle w:val="ListParagraph"/>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AC5F8B">
              <w:t>Proposed programme plan for 2026 and programme performance in 2024**</w:t>
            </w:r>
            <w:r w:rsidR="008F5C09">
              <w:rPr>
                <w:spacing w:val="60"/>
                <w:sz w:val="17"/>
              </w:rPr>
              <w:tab/>
            </w:r>
          </w:p>
        </w:tc>
        <w:tc>
          <w:tcPr>
            <w:tcW w:w="495" w:type="dxa"/>
            <w:shd w:val="clear" w:color="auto" w:fill="auto"/>
            <w:vAlign w:val="bottom"/>
          </w:tcPr>
          <w:p w14:paraId="4956A261" w14:textId="6D1F5E06" w:rsidR="00A02EB6" w:rsidRPr="00AC5F8B" w:rsidRDefault="001177A4" w:rsidP="004E1134">
            <w:pPr>
              <w:spacing w:after="120"/>
              <w:jc w:val="right"/>
            </w:pPr>
            <w:r>
              <w:t>4</w:t>
            </w:r>
          </w:p>
        </w:tc>
      </w:tr>
      <w:tr w:rsidR="00A02EB6" w:rsidRPr="00AC5F8B" w14:paraId="1ED081B7" w14:textId="77777777" w:rsidTr="004E1134">
        <w:tc>
          <w:tcPr>
            <w:tcW w:w="9369" w:type="dxa"/>
            <w:gridSpan w:val="3"/>
            <w:shd w:val="clear" w:color="auto" w:fill="auto"/>
          </w:tcPr>
          <w:p w14:paraId="6CB3012D" w14:textId="285E290A" w:rsidR="00A02EB6" w:rsidRPr="00AC5F8B" w:rsidRDefault="00A02EB6" w:rsidP="007A6338">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160"/>
              <w:rPr>
                <w:spacing w:val="60"/>
                <w:sz w:val="17"/>
              </w:rPr>
            </w:pPr>
            <w:r w:rsidRPr="00AC5F8B">
              <w:tab/>
              <w:t xml:space="preserve">Subprogramme 1. </w:t>
            </w:r>
            <w:r w:rsidR="007A6338" w:rsidRPr="00AC5F8B">
              <w:t>Macroeconomic policy, finance and governance</w:t>
            </w:r>
            <w:r w:rsidRPr="00AC5F8B">
              <w:rPr>
                <w:spacing w:val="60"/>
                <w:sz w:val="17"/>
              </w:rPr>
              <w:tab/>
            </w:r>
          </w:p>
        </w:tc>
        <w:tc>
          <w:tcPr>
            <w:tcW w:w="495" w:type="dxa"/>
            <w:shd w:val="clear" w:color="auto" w:fill="auto"/>
            <w:vAlign w:val="bottom"/>
          </w:tcPr>
          <w:p w14:paraId="2A411BB4" w14:textId="124126F3" w:rsidR="00A02EB6" w:rsidRPr="00AC5F8B" w:rsidRDefault="001177A4" w:rsidP="004E1134">
            <w:pPr>
              <w:spacing w:after="120"/>
              <w:jc w:val="right"/>
            </w:pPr>
            <w:r>
              <w:t>11</w:t>
            </w:r>
          </w:p>
        </w:tc>
      </w:tr>
      <w:tr w:rsidR="00A02EB6" w:rsidRPr="00AC5F8B" w14:paraId="523F86C0" w14:textId="77777777" w:rsidTr="004E1134">
        <w:tc>
          <w:tcPr>
            <w:tcW w:w="9369" w:type="dxa"/>
            <w:gridSpan w:val="3"/>
            <w:shd w:val="clear" w:color="auto" w:fill="auto"/>
          </w:tcPr>
          <w:p w14:paraId="400CFB3C" w14:textId="77777777" w:rsidR="00A02EB6" w:rsidRPr="00AC5F8B" w:rsidRDefault="00A02EB6" w:rsidP="004E1134">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160"/>
              <w:rPr>
                <w:spacing w:val="60"/>
                <w:sz w:val="17"/>
              </w:rPr>
            </w:pPr>
            <w:r w:rsidRPr="00AC5F8B">
              <w:tab/>
              <w:t>Subprogramme 2. Regional integration and trade</w:t>
            </w:r>
            <w:r w:rsidRPr="00AC5F8B">
              <w:rPr>
                <w:spacing w:val="60"/>
                <w:sz w:val="17"/>
              </w:rPr>
              <w:tab/>
            </w:r>
          </w:p>
        </w:tc>
        <w:tc>
          <w:tcPr>
            <w:tcW w:w="495" w:type="dxa"/>
            <w:shd w:val="clear" w:color="auto" w:fill="auto"/>
            <w:vAlign w:val="bottom"/>
          </w:tcPr>
          <w:p w14:paraId="4D0EF7A6" w14:textId="0DE04429" w:rsidR="00A02EB6" w:rsidRPr="00AC5F8B" w:rsidRDefault="001177A4" w:rsidP="004E1134">
            <w:pPr>
              <w:spacing w:after="120"/>
              <w:jc w:val="right"/>
            </w:pPr>
            <w:r>
              <w:t>16</w:t>
            </w:r>
          </w:p>
        </w:tc>
      </w:tr>
      <w:tr w:rsidR="00A02EB6" w:rsidRPr="00AC5F8B" w14:paraId="557C0CF9" w14:textId="77777777" w:rsidTr="004E1134">
        <w:tc>
          <w:tcPr>
            <w:tcW w:w="9369" w:type="dxa"/>
            <w:gridSpan w:val="3"/>
            <w:shd w:val="clear" w:color="auto" w:fill="auto"/>
          </w:tcPr>
          <w:p w14:paraId="6A215FB8" w14:textId="77777777" w:rsidR="00A02EB6" w:rsidRPr="00AC5F8B" w:rsidRDefault="00A02EB6" w:rsidP="004E1134">
            <w:pPr>
              <w:pStyle w:val="ListParagraph"/>
              <w:tabs>
                <w:tab w:val="right" w:pos="1080"/>
                <w:tab w:val="left" w:pos="1296"/>
                <w:tab w:val="left" w:pos="1728"/>
                <w:tab w:val="left" w:pos="2160"/>
                <w:tab w:val="left" w:pos="2592"/>
                <w:tab w:val="left" w:pos="3024"/>
                <w:tab w:val="left" w:pos="3456"/>
                <w:tab w:val="right" w:leader="dot" w:pos="9360"/>
              </w:tabs>
              <w:spacing w:after="120"/>
              <w:ind w:left="2592" w:hanging="432"/>
              <w:rPr>
                <w:spacing w:val="60"/>
                <w:sz w:val="17"/>
              </w:rPr>
            </w:pPr>
            <w:r w:rsidRPr="00AC5F8B">
              <w:tab/>
              <w:t>Subprogramme 3. Technology, innovation, connectivity and infrastructure development</w:t>
            </w:r>
            <w:r w:rsidRPr="00AC5F8B">
              <w:rPr>
                <w:spacing w:val="60"/>
                <w:sz w:val="17"/>
              </w:rPr>
              <w:tab/>
            </w:r>
          </w:p>
        </w:tc>
        <w:tc>
          <w:tcPr>
            <w:tcW w:w="495" w:type="dxa"/>
            <w:shd w:val="clear" w:color="auto" w:fill="auto"/>
            <w:vAlign w:val="bottom"/>
          </w:tcPr>
          <w:p w14:paraId="1D620C3C" w14:textId="70F0C2CF" w:rsidR="00A02EB6" w:rsidRPr="00AC5F8B" w:rsidRDefault="001177A4" w:rsidP="004E1134">
            <w:pPr>
              <w:spacing w:after="120"/>
              <w:jc w:val="right"/>
            </w:pPr>
            <w:r>
              <w:t>21</w:t>
            </w:r>
          </w:p>
        </w:tc>
      </w:tr>
      <w:tr w:rsidR="00A02EB6" w:rsidRPr="00AC5F8B" w14:paraId="1778ED29" w14:textId="77777777" w:rsidTr="004E1134">
        <w:tc>
          <w:tcPr>
            <w:tcW w:w="9369" w:type="dxa"/>
            <w:gridSpan w:val="3"/>
            <w:shd w:val="clear" w:color="auto" w:fill="auto"/>
          </w:tcPr>
          <w:p w14:paraId="130A889F" w14:textId="77777777" w:rsidR="00A02EB6" w:rsidRPr="00AC5F8B" w:rsidRDefault="00A02EB6" w:rsidP="004E1134">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160"/>
              <w:rPr>
                <w:spacing w:val="60"/>
                <w:sz w:val="17"/>
              </w:rPr>
            </w:pPr>
            <w:r w:rsidRPr="00AC5F8B">
              <w:tab/>
              <w:t>Subprogramme 4. Data and statistics</w:t>
            </w:r>
            <w:r w:rsidRPr="00AC5F8B">
              <w:rPr>
                <w:spacing w:val="60"/>
                <w:sz w:val="17"/>
              </w:rPr>
              <w:tab/>
            </w:r>
          </w:p>
        </w:tc>
        <w:tc>
          <w:tcPr>
            <w:tcW w:w="495" w:type="dxa"/>
            <w:shd w:val="clear" w:color="auto" w:fill="auto"/>
            <w:vAlign w:val="bottom"/>
          </w:tcPr>
          <w:p w14:paraId="1627FF46" w14:textId="2C56ECF6" w:rsidR="00A02EB6" w:rsidRPr="00AC5F8B" w:rsidRDefault="001177A4" w:rsidP="004E1134">
            <w:pPr>
              <w:spacing w:after="120"/>
              <w:jc w:val="right"/>
            </w:pPr>
            <w:r>
              <w:t>26</w:t>
            </w:r>
          </w:p>
        </w:tc>
      </w:tr>
      <w:tr w:rsidR="00A02EB6" w:rsidRPr="00AC5F8B" w14:paraId="10C43378" w14:textId="77777777" w:rsidTr="004E1134">
        <w:tc>
          <w:tcPr>
            <w:tcW w:w="9369" w:type="dxa"/>
            <w:gridSpan w:val="3"/>
            <w:shd w:val="clear" w:color="auto" w:fill="auto"/>
          </w:tcPr>
          <w:p w14:paraId="152EF160" w14:textId="0015B25C" w:rsidR="00A02EB6" w:rsidRPr="00AC5F8B" w:rsidRDefault="00A02EB6" w:rsidP="007A6338">
            <w:pPr>
              <w:pStyle w:val="ListParagraph"/>
              <w:tabs>
                <w:tab w:val="right" w:pos="1080"/>
                <w:tab w:val="left" w:pos="1296"/>
                <w:tab w:val="left" w:pos="1728"/>
                <w:tab w:val="left" w:pos="2160"/>
                <w:tab w:val="left" w:pos="2592"/>
                <w:tab w:val="left" w:pos="3024"/>
                <w:tab w:val="left" w:pos="3456"/>
                <w:tab w:val="right" w:leader="dot" w:pos="9360"/>
              </w:tabs>
              <w:spacing w:after="120"/>
              <w:ind w:left="2592" w:hanging="432"/>
              <w:rPr>
                <w:spacing w:val="60"/>
                <w:sz w:val="17"/>
              </w:rPr>
            </w:pPr>
            <w:r w:rsidRPr="00AC5F8B">
              <w:tab/>
              <w:t xml:space="preserve">Subprogramme 5. </w:t>
            </w:r>
            <w:r w:rsidR="007A6338" w:rsidRPr="00AC5F8B">
              <w:t>Climate change, food security and natural resources</w:t>
            </w:r>
            <w:r w:rsidRPr="00AC5F8B">
              <w:rPr>
                <w:spacing w:val="60"/>
                <w:w w:val="102"/>
                <w:sz w:val="17"/>
              </w:rPr>
              <w:tab/>
            </w:r>
          </w:p>
        </w:tc>
        <w:tc>
          <w:tcPr>
            <w:tcW w:w="495" w:type="dxa"/>
            <w:shd w:val="clear" w:color="auto" w:fill="auto"/>
            <w:vAlign w:val="bottom"/>
          </w:tcPr>
          <w:p w14:paraId="44EE9B2F" w14:textId="6AC44CB6" w:rsidR="00A02EB6" w:rsidRPr="00AC5F8B" w:rsidRDefault="001177A4" w:rsidP="004E1134">
            <w:pPr>
              <w:spacing w:after="120"/>
              <w:jc w:val="right"/>
            </w:pPr>
            <w:r>
              <w:t>32</w:t>
            </w:r>
          </w:p>
        </w:tc>
      </w:tr>
      <w:tr w:rsidR="00A02EB6" w:rsidRPr="00AC5F8B" w14:paraId="20A52DF5" w14:textId="77777777" w:rsidTr="004E1134">
        <w:tc>
          <w:tcPr>
            <w:tcW w:w="9369" w:type="dxa"/>
            <w:gridSpan w:val="3"/>
            <w:shd w:val="clear" w:color="auto" w:fill="auto"/>
          </w:tcPr>
          <w:p w14:paraId="51F72A74" w14:textId="7F595ED8" w:rsidR="00A02EB6" w:rsidRPr="00AC5F8B" w:rsidRDefault="00A02EB6" w:rsidP="004E1134">
            <w:pPr>
              <w:pStyle w:val="ListParagraph"/>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592" w:hanging="432"/>
              <w:rPr>
                <w:spacing w:val="60"/>
                <w:sz w:val="17"/>
              </w:rPr>
            </w:pPr>
            <w:r w:rsidRPr="00AC5F8B">
              <w:tab/>
              <w:t>Subprogramme 6. Gender equality and women</w:t>
            </w:r>
            <w:r w:rsidR="003F51AF" w:rsidRPr="00AC5F8B">
              <w:t>’</w:t>
            </w:r>
            <w:r w:rsidRPr="00AC5F8B">
              <w:t>s empowerment</w:t>
            </w:r>
            <w:r w:rsidRPr="00AC5F8B">
              <w:rPr>
                <w:spacing w:val="60"/>
                <w:sz w:val="17"/>
              </w:rPr>
              <w:tab/>
            </w:r>
          </w:p>
        </w:tc>
        <w:tc>
          <w:tcPr>
            <w:tcW w:w="495" w:type="dxa"/>
            <w:shd w:val="clear" w:color="auto" w:fill="auto"/>
            <w:vAlign w:val="bottom"/>
          </w:tcPr>
          <w:p w14:paraId="12249642" w14:textId="66B09D17" w:rsidR="00A02EB6" w:rsidRPr="00AC5F8B" w:rsidRDefault="001177A4" w:rsidP="004E1134">
            <w:pPr>
              <w:keepNext/>
              <w:keepLines/>
              <w:spacing w:after="120"/>
              <w:jc w:val="right"/>
            </w:pPr>
            <w:r>
              <w:t>38</w:t>
            </w:r>
          </w:p>
        </w:tc>
      </w:tr>
      <w:tr w:rsidR="00A02EB6" w:rsidRPr="00AC5F8B" w14:paraId="473FB92C" w14:textId="77777777" w:rsidTr="004E1134">
        <w:tc>
          <w:tcPr>
            <w:tcW w:w="9369" w:type="dxa"/>
            <w:gridSpan w:val="3"/>
            <w:shd w:val="clear" w:color="auto" w:fill="auto"/>
          </w:tcPr>
          <w:p w14:paraId="7BE0CA85" w14:textId="77777777" w:rsidR="00A02EB6" w:rsidRPr="00AC5F8B" w:rsidRDefault="00A02EB6" w:rsidP="004E1134">
            <w:pPr>
              <w:pStyle w:val="ListParagraph"/>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rsidRPr="00AC5F8B">
              <w:tab/>
              <w:t>Subprogramme 7. Subregional activities for development</w:t>
            </w:r>
            <w:r w:rsidRPr="00AC5F8B">
              <w:rPr>
                <w:spacing w:val="60"/>
                <w:sz w:val="17"/>
              </w:rPr>
              <w:tab/>
            </w:r>
          </w:p>
        </w:tc>
        <w:tc>
          <w:tcPr>
            <w:tcW w:w="495" w:type="dxa"/>
            <w:shd w:val="clear" w:color="auto" w:fill="auto"/>
            <w:vAlign w:val="bottom"/>
          </w:tcPr>
          <w:p w14:paraId="79C64B32" w14:textId="04BC3B3E" w:rsidR="00A02EB6" w:rsidRPr="00AC5F8B" w:rsidRDefault="001177A4" w:rsidP="004E1134">
            <w:pPr>
              <w:keepNext/>
              <w:keepLines/>
              <w:spacing w:after="120"/>
              <w:jc w:val="right"/>
            </w:pPr>
            <w:r>
              <w:t>43</w:t>
            </w:r>
          </w:p>
        </w:tc>
      </w:tr>
    </w:tbl>
    <w:p w14:paraId="494342D1" w14:textId="4CB36B8D" w:rsidR="008B1568" w:rsidRPr="008F5C09" w:rsidRDefault="008B1568" w:rsidP="008B1568">
      <w:pPr>
        <w:framePr w:w="9792" w:h="646" w:hSpace="180" w:wrap="notBeside" w:vAnchor="page" w:hAnchor="page" w:x="1216" w:y="13666"/>
        <w:spacing w:line="240" w:lineRule="auto"/>
        <w:rPr>
          <w:sz w:val="2"/>
        </w:rPr>
      </w:pPr>
    </w:p>
    <w:p w14:paraId="346721DF" w14:textId="19D317F1" w:rsidR="008B1568" w:rsidRDefault="008B1568" w:rsidP="008B1568">
      <w:pPr>
        <w:framePr w:w="9792" w:h="646" w:hSpace="180" w:wrap="notBeside" w:vAnchor="page" w:hAnchor="page" w:x="1216" w:y="1366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hyperlink r:id="rId21" w:history="1">
        <w:r w:rsidRPr="008F5C09">
          <w:rPr>
            <w:rStyle w:val="Hyperlink"/>
            <w:spacing w:val="5"/>
            <w:w w:val="104"/>
            <w:sz w:val="17"/>
          </w:rPr>
          <w:t>A/80/50</w:t>
        </w:r>
      </w:hyperlink>
      <w:r w:rsidRPr="008F5C09">
        <w:rPr>
          <w:spacing w:val="5"/>
          <w:w w:val="104"/>
          <w:sz w:val="17"/>
        </w:rPr>
        <w:t>.</w:t>
      </w:r>
    </w:p>
    <w:p w14:paraId="738B2899" w14:textId="04AA01A6" w:rsidR="008B1568" w:rsidRPr="008F5C09" w:rsidRDefault="008B1568" w:rsidP="008B1568">
      <w:pPr>
        <w:framePr w:w="9792" w:h="646" w:hSpace="180" w:wrap="notBeside" w:vAnchor="page" w:hAnchor="page" w:x="1216" w:y="1366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r w:rsidRPr="008F5C09">
        <w:rPr>
          <w:spacing w:val="5"/>
          <w:w w:val="104"/>
          <w:sz w:val="17"/>
        </w:rPr>
        <w:t xml:space="preserve">In keeping with paragraph 10 of General Assembly resolution </w:t>
      </w:r>
      <w:hyperlink r:id="rId22" w:history="1">
        <w:r w:rsidRPr="008F5C09">
          <w:rPr>
            <w:rStyle w:val="Hyperlink"/>
            <w:spacing w:val="5"/>
            <w:w w:val="104"/>
            <w:sz w:val="17"/>
          </w:rPr>
          <w:t>77/267</w:t>
        </w:r>
      </w:hyperlink>
      <w:r w:rsidRPr="008F5C09">
        <w:rPr>
          <w:spacing w:val="5"/>
          <w:w w:val="104"/>
          <w:sz w:val="17"/>
        </w:rPr>
        <w:t>, the part consisting of the programme plan and programme performance information (part II) is submitted through the Committee for Programme and Coordination for the consideration of the Assembly.</w:t>
      </w:r>
    </w:p>
    <w:tbl>
      <w:tblPr>
        <w:tblW w:w="9864" w:type="dxa"/>
        <w:tblLayout w:type="fixed"/>
        <w:tblCellMar>
          <w:left w:w="0" w:type="dxa"/>
          <w:right w:w="0" w:type="dxa"/>
        </w:tblCellMar>
        <w:tblLook w:val="0000" w:firstRow="0" w:lastRow="0" w:firstColumn="0" w:lastColumn="0" w:noHBand="0" w:noVBand="0"/>
      </w:tblPr>
      <w:tblGrid>
        <w:gridCol w:w="9369"/>
        <w:gridCol w:w="495"/>
      </w:tblGrid>
      <w:tr w:rsidR="00A02EB6" w:rsidRPr="00AC5F8B" w14:paraId="386C3D1F" w14:textId="77777777" w:rsidTr="004E1134">
        <w:tc>
          <w:tcPr>
            <w:tcW w:w="9369" w:type="dxa"/>
            <w:shd w:val="clear" w:color="auto" w:fill="auto"/>
          </w:tcPr>
          <w:p w14:paraId="72AF9822" w14:textId="7785E384" w:rsidR="00A02EB6" w:rsidRPr="00AC5F8B" w:rsidRDefault="00A02EB6" w:rsidP="004E1134">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rsidRPr="00AC5F8B">
              <w:tab/>
            </w:r>
            <w:r w:rsidRPr="00AC5F8B">
              <w:tab/>
              <w:t>Component 1. Subregional activities in North Africa</w:t>
            </w:r>
            <w:r w:rsidRPr="00AC5F8B">
              <w:rPr>
                <w:spacing w:val="60"/>
                <w:sz w:val="17"/>
              </w:rPr>
              <w:tab/>
            </w:r>
          </w:p>
        </w:tc>
        <w:tc>
          <w:tcPr>
            <w:tcW w:w="495" w:type="dxa"/>
            <w:shd w:val="clear" w:color="auto" w:fill="auto"/>
            <w:vAlign w:val="bottom"/>
          </w:tcPr>
          <w:p w14:paraId="556C57AC" w14:textId="31E831AC" w:rsidR="00A02EB6" w:rsidRPr="00AC5F8B" w:rsidRDefault="001177A4" w:rsidP="004E1134">
            <w:pPr>
              <w:spacing w:after="120"/>
              <w:jc w:val="right"/>
            </w:pPr>
            <w:r>
              <w:t>43</w:t>
            </w:r>
          </w:p>
        </w:tc>
      </w:tr>
      <w:tr w:rsidR="00A02EB6" w:rsidRPr="00AC5F8B" w14:paraId="1733C117" w14:textId="77777777" w:rsidTr="004E1134">
        <w:tc>
          <w:tcPr>
            <w:tcW w:w="9369" w:type="dxa"/>
            <w:shd w:val="clear" w:color="auto" w:fill="auto"/>
          </w:tcPr>
          <w:p w14:paraId="2B71ADB9" w14:textId="3C4DF3AF" w:rsidR="00A02EB6" w:rsidRPr="00AC5F8B" w:rsidRDefault="00A02EB6" w:rsidP="008B1568">
            <w:pPr>
              <w:pStyle w:val="ListParagraph"/>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rsidRPr="00AC5F8B">
              <w:lastRenderedPageBreak/>
              <w:tab/>
            </w:r>
            <w:r w:rsidRPr="00AC5F8B">
              <w:tab/>
              <w:t>Component 2. Subregional activities in West Africa</w:t>
            </w:r>
            <w:r w:rsidRPr="00AC5F8B">
              <w:rPr>
                <w:spacing w:val="60"/>
                <w:sz w:val="17"/>
              </w:rPr>
              <w:tab/>
            </w:r>
          </w:p>
        </w:tc>
        <w:tc>
          <w:tcPr>
            <w:tcW w:w="495" w:type="dxa"/>
            <w:shd w:val="clear" w:color="auto" w:fill="auto"/>
            <w:vAlign w:val="bottom"/>
          </w:tcPr>
          <w:p w14:paraId="4322556B" w14:textId="5A8E66AA" w:rsidR="00A02EB6" w:rsidRPr="00AC5F8B" w:rsidRDefault="001177A4" w:rsidP="008B1568">
            <w:pPr>
              <w:keepNext/>
              <w:keepLines/>
              <w:spacing w:after="120"/>
              <w:jc w:val="right"/>
            </w:pPr>
            <w:r>
              <w:t>47</w:t>
            </w:r>
          </w:p>
        </w:tc>
      </w:tr>
      <w:tr w:rsidR="00A02EB6" w:rsidRPr="00AC5F8B" w14:paraId="1EA9470F" w14:textId="77777777" w:rsidTr="004E1134">
        <w:tc>
          <w:tcPr>
            <w:tcW w:w="9369" w:type="dxa"/>
            <w:shd w:val="clear" w:color="auto" w:fill="auto"/>
          </w:tcPr>
          <w:p w14:paraId="37835351" w14:textId="77777777" w:rsidR="00A02EB6" w:rsidRPr="00AC5F8B" w:rsidRDefault="00A02EB6" w:rsidP="008B1568">
            <w:pPr>
              <w:pStyle w:val="ListParagraph"/>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rsidRPr="00AC5F8B">
              <w:tab/>
            </w:r>
            <w:r w:rsidRPr="00AC5F8B">
              <w:tab/>
              <w:t>Component 3. Subregional activities in Central Africa</w:t>
            </w:r>
            <w:r w:rsidRPr="00AC5F8B">
              <w:rPr>
                <w:spacing w:val="60"/>
                <w:sz w:val="17"/>
              </w:rPr>
              <w:tab/>
            </w:r>
          </w:p>
        </w:tc>
        <w:tc>
          <w:tcPr>
            <w:tcW w:w="495" w:type="dxa"/>
            <w:shd w:val="clear" w:color="auto" w:fill="auto"/>
            <w:vAlign w:val="bottom"/>
          </w:tcPr>
          <w:p w14:paraId="44201A99" w14:textId="7FD1017B" w:rsidR="00A02EB6" w:rsidRPr="00AC5F8B" w:rsidRDefault="001177A4" w:rsidP="008B1568">
            <w:pPr>
              <w:keepNext/>
              <w:keepLines/>
              <w:spacing w:after="120"/>
              <w:jc w:val="right"/>
            </w:pPr>
            <w:r>
              <w:t>52</w:t>
            </w:r>
          </w:p>
        </w:tc>
      </w:tr>
      <w:tr w:rsidR="00A02EB6" w:rsidRPr="00AC5F8B" w14:paraId="609CBF9D" w14:textId="77777777" w:rsidTr="004E1134">
        <w:tc>
          <w:tcPr>
            <w:tcW w:w="9369" w:type="dxa"/>
            <w:shd w:val="clear" w:color="auto" w:fill="auto"/>
          </w:tcPr>
          <w:p w14:paraId="5F17DE5E" w14:textId="77777777" w:rsidR="00A02EB6" w:rsidRPr="00AC5F8B" w:rsidRDefault="00A02EB6" w:rsidP="004E1134">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rsidRPr="00AC5F8B">
              <w:tab/>
            </w:r>
            <w:r w:rsidRPr="00AC5F8B">
              <w:tab/>
              <w:t>Component 4. Subregional activities in East Africa</w:t>
            </w:r>
            <w:r w:rsidRPr="00AC5F8B">
              <w:rPr>
                <w:spacing w:val="60"/>
                <w:sz w:val="17"/>
              </w:rPr>
              <w:tab/>
            </w:r>
          </w:p>
        </w:tc>
        <w:tc>
          <w:tcPr>
            <w:tcW w:w="495" w:type="dxa"/>
            <w:shd w:val="clear" w:color="auto" w:fill="auto"/>
            <w:vAlign w:val="bottom"/>
          </w:tcPr>
          <w:p w14:paraId="31BAA6C6" w14:textId="06578591" w:rsidR="00A02EB6" w:rsidRPr="00AC5F8B" w:rsidRDefault="001177A4" w:rsidP="004E1134">
            <w:pPr>
              <w:spacing w:after="120"/>
              <w:jc w:val="right"/>
            </w:pPr>
            <w:r>
              <w:t>57</w:t>
            </w:r>
          </w:p>
        </w:tc>
      </w:tr>
      <w:tr w:rsidR="00A02EB6" w:rsidRPr="00AC5F8B" w14:paraId="0EDDFFE8" w14:textId="77777777" w:rsidTr="004E1134">
        <w:tc>
          <w:tcPr>
            <w:tcW w:w="9369" w:type="dxa"/>
            <w:shd w:val="clear" w:color="auto" w:fill="auto"/>
          </w:tcPr>
          <w:p w14:paraId="786FC106" w14:textId="77777777" w:rsidR="00A02EB6" w:rsidRPr="00AC5F8B" w:rsidRDefault="00A02EB6" w:rsidP="004E1134">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592" w:hanging="432"/>
              <w:rPr>
                <w:spacing w:val="60"/>
                <w:sz w:val="17"/>
              </w:rPr>
            </w:pPr>
            <w:r w:rsidRPr="00AC5F8B">
              <w:tab/>
            </w:r>
            <w:r w:rsidRPr="00AC5F8B">
              <w:tab/>
              <w:t>Component 5. Subregional activities in Southern Africa</w:t>
            </w:r>
            <w:r w:rsidRPr="00AC5F8B">
              <w:rPr>
                <w:spacing w:val="60"/>
                <w:sz w:val="17"/>
              </w:rPr>
              <w:tab/>
            </w:r>
          </w:p>
        </w:tc>
        <w:tc>
          <w:tcPr>
            <w:tcW w:w="495" w:type="dxa"/>
            <w:shd w:val="clear" w:color="auto" w:fill="auto"/>
            <w:vAlign w:val="bottom"/>
          </w:tcPr>
          <w:p w14:paraId="724CFEF5" w14:textId="63B1C548" w:rsidR="00A02EB6" w:rsidRPr="00AC5F8B" w:rsidRDefault="001177A4" w:rsidP="004E1134">
            <w:pPr>
              <w:spacing w:after="120"/>
              <w:jc w:val="right"/>
            </w:pPr>
            <w:r>
              <w:t>62</w:t>
            </w:r>
          </w:p>
        </w:tc>
      </w:tr>
      <w:tr w:rsidR="00A02EB6" w:rsidRPr="00AC5F8B" w14:paraId="220546FA" w14:textId="77777777" w:rsidTr="004E1134">
        <w:tc>
          <w:tcPr>
            <w:tcW w:w="9369" w:type="dxa"/>
            <w:shd w:val="clear" w:color="auto" w:fill="auto"/>
          </w:tcPr>
          <w:p w14:paraId="75AF2758" w14:textId="77777777" w:rsidR="00A02EB6" w:rsidRPr="00AC5F8B" w:rsidRDefault="00A02EB6" w:rsidP="004E1134">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rsidRPr="00AC5F8B">
              <w:tab/>
              <w:t>Subprogramme 8. Economic development and planning</w:t>
            </w:r>
            <w:r w:rsidRPr="00AC5F8B">
              <w:rPr>
                <w:spacing w:val="60"/>
                <w:sz w:val="17"/>
              </w:rPr>
              <w:tab/>
            </w:r>
          </w:p>
        </w:tc>
        <w:tc>
          <w:tcPr>
            <w:tcW w:w="495" w:type="dxa"/>
            <w:shd w:val="clear" w:color="auto" w:fill="auto"/>
            <w:vAlign w:val="bottom"/>
          </w:tcPr>
          <w:p w14:paraId="5B85406C" w14:textId="76AC3909" w:rsidR="00A02EB6" w:rsidRPr="00AC5F8B" w:rsidRDefault="001177A4" w:rsidP="004E1134">
            <w:pPr>
              <w:spacing w:after="120"/>
              <w:jc w:val="right"/>
            </w:pPr>
            <w:r>
              <w:t>68</w:t>
            </w:r>
          </w:p>
        </w:tc>
      </w:tr>
      <w:tr w:rsidR="00A02EB6" w:rsidRPr="00AC5F8B" w14:paraId="63AEBB4B" w14:textId="77777777" w:rsidTr="004E1134">
        <w:tc>
          <w:tcPr>
            <w:tcW w:w="9369" w:type="dxa"/>
            <w:shd w:val="clear" w:color="auto" w:fill="auto"/>
          </w:tcPr>
          <w:p w14:paraId="3F80B332" w14:textId="77777777" w:rsidR="00A02EB6" w:rsidRPr="00AC5F8B" w:rsidRDefault="00A02EB6" w:rsidP="004E1134">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592" w:hanging="432"/>
              <w:rPr>
                <w:spacing w:val="60"/>
                <w:sz w:val="17"/>
              </w:rPr>
            </w:pPr>
            <w:r w:rsidRPr="00AC5F8B">
              <w:tab/>
              <w:t>Subprogramme 9. Poverty, inequality and social policy</w:t>
            </w:r>
            <w:r w:rsidRPr="00AC5F8B">
              <w:rPr>
                <w:spacing w:val="60"/>
                <w:sz w:val="17"/>
              </w:rPr>
              <w:tab/>
            </w:r>
          </w:p>
        </w:tc>
        <w:tc>
          <w:tcPr>
            <w:tcW w:w="495" w:type="dxa"/>
            <w:shd w:val="clear" w:color="auto" w:fill="auto"/>
            <w:vAlign w:val="bottom"/>
          </w:tcPr>
          <w:p w14:paraId="47675EDA" w14:textId="6ABF2AF1" w:rsidR="00A02EB6" w:rsidRPr="00AC5F8B" w:rsidRDefault="001177A4" w:rsidP="004E1134">
            <w:pPr>
              <w:spacing w:after="120"/>
              <w:jc w:val="right"/>
            </w:pPr>
            <w:r>
              <w:t>72</w:t>
            </w:r>
          </w:p>
        </w:tc>
      </w:tr>
      <w:tr w:rsidR="00A02EB6" w:rsidRPr="00AC5F8B" w14:paraId="6E5096C6" w14:textId="77777777" w:rsidTr="004E1134">
        <w:tc>
          <w:tcPr>
            <w:tcW w:w="9369" w:type="dxa"/>
            <w:shd w:val="clear" w:color="auto" w:fill="auto"/>
          </w:tcPr>
          <w:p w14:paraId="41540DE1" w14:textId="131A754C" w:rsidR="00A02EB6" w:rsidRPr="00AC5F8B" w:rsidRDefault="00A02EB6" w:rsidP="004E1134">
            <w:pPr>
              <w:pStyle w:val="ListParagraph"/>
              <w:tabs>
                <w:tab w:val="right" w:pos="1080"/>
                <w:tab w:val="left" w:pos="1296"/>
                <w:tab w:val="left" w:pos="1728"/>
                <w:tab w:val="left" w:pos="2160"/>
                <w:tab w:val="right" w:leader="dot" w:pos="9360"/>
              </w:tabs>
              <w:spacing w:after="120"/>
              <w:ind w:left="2332" w:hanging="432"/>
              <w:rPr>
                <w:spacing w:val="60"/>
                <w:sz w:val="17"/>
              </w:rPr>
            </w:pPr>
            <w:r w:rsidRPr="00AC5F8B">
              <w:t>Annex</w:t>
            </w:r>
          </w:p>
        </w:tc>
        <w:tc>
          <w:tcPr>
            <w:tcW w:w="495" w:type="dxa"/>
            <w:shd w:val="clear" w:color="auto" w:fill="auto"/>
            <w:vAlign w:val="bottom"/>
          </w:tcPr>
          <w:p w14:paraId="50A53E37" w14:textId="48AF523B" w:rsidR="00A02EB6" w:rsidRPr="00AC5F8B" w:rsidRDefault="00A02EB6" w:rsidP="004E1134">
            <w:pPr>
              <w:spacing w:after="120"/>
              <w:jc w:val="right"/>
            </w:pPr>
          </w:p>
        </w:tc>
      </w:tr>
      <w:tr w:rsidR="0073205A" w:rsidRPr="00AC5F8B" w14:paraId="38C39115" w14:textId="77777777" w:rsidTr="004E1134">
        <w:tc>
          <w:tcPr>
            <w:tcW w:w="9369" w:type="dxa"/>
            <w:shd w:val="clear" w:color="auto" w:fill="auto"/>
          </w:tcPr>
          <w:p w14:paraId="67C95CF8" w14:textId="6AAA1A6E" w:rsidR="0073205A" w:rsidRPr="008F5C09" w:rsidRDefault="0016312F" w:rsidP="008F5C09">
            <w:pPr>
              <w:pStyle w:val="ListParagraph"/>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332" w:hanging="432"/>
              <w:rPr>
                <w:spacing w:val="60"/>
                <w:sz w:val="17"/>
              </w:rPr>
            </w:pPr>
            <w:r w:rsidRPr="00AC5F8B">
              <w:t>P</w:t>
            </w:r>
            <w:r w:rsidR="0073205A" w:rsidRPr="00AC5F8B">
              <w:t>rogramme performance in 2024</w:t>
            </w:r>
            <w:r w:rsidR="008F5C09">
              <w:rPr>
                <w:spacing w:val="60"/>
                <w:sz w:val="17"/>
              </w:rPr>
              <w:tab/>
            </w:r>
          </w:p>
        </w:tc>
        <w:tc>
          <w:tcPr>
            <w:tcW w:w="495" w:type="dxa"/>
            <w:shd w:val="clear" w:color="auto" w:fill="auto"/>
            <w:vAlign w:val="bottom"/>
          </w:tcPr>
          <w:p w14:paraId="33009792" w14:textId="0A7E0DEC" w:rsidR="0073205A" w:rsidRPr="00AC5F8B" w:rsidRDefault="001177A4" w:rsidP="004E1134">
            <w:pPr>
              <w:spacing w:after="120"/>
              <w:jc w:val="right"/>
            </w:pPr>
            <w:r>
              <w:t>78</w:t>
            </w:r>
          </w:p>
        </w:tc>
      </w:tr>
      <w:tr w:rsidR="008F5C09" w:rsidRPr="00AC5F8B" w14:paraId="230F7B9E" w14:textId="77777777" w:rsidTr="004E1134">
        <w:tc>
          <w:tcPr>
            <w:tcW w:w="9369" w:type="dxa"/>
            <w:shd w:val="clear" w:color="auto" w:fill="auto"/>
          </w:tcPr>
          <w:p w14:paraId="45E8CA68" w14:textId="608B3CFC" w:rsidR="008F5C09" w:rsidRPr="00AC5F8B" w:rsidRDefault="008F5C09" w:rsidP="008F5C09">
            <w:pPr>
              <w:pStyle w:val="ListParagraph"/>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8F5C09">
              <w:t>Proposed post and non-post resource requirements for 2026***</w:t>
            </w:r>
            <w:r>
              <w:rPr>
                <w:spacing w:val="60"/>
                <w:sz w:val="17"/>
              </w:rPr>
              <w:tab/>
            </w:r>
          </w:p>
        </w:tc>
        <w:tc>
          <w:tcPr>
            <w:tcW w:w="495" w:type="dxa"/>
            <w:shd w:val="clear" w:color="auto" w:fill="auto"/>
            <w:vAlign w:val="bottom"/>
          </w:tcPr>
          <w:p w14:paraId="0EA9CC4E" w14:textId="20628B9B" w:rsidR="008F5C09" w:rsidRPr="00AC5F8B" w:rsidRDefault="001177A4" w:rsidP="004E1134">
            <w:pPr>
              <w:spacing w:after="120"/>
              <w:jc w:val="right"/>
            </w:pPr>
            <w:r>
              <w:t>81</w:t>
            </w:r>
          </w:p>
        </w:tc>
      </w:tr>
      <w:tr w:rsidR="008F5C09" w:rsidRPr="00AC5F8B" w14:paraId="4934327F" w14:textId="77777777" w:rsidTr="004E1134">
        <w:tc>
          <w:tcPr>
            <w:tcW w:w="9369" w:type="dxa"/>
            <w:shd w:val="clear" w:color="auto" w:fill="auto"/>
          </w:tcPr>
          <w:p w14:paraId="664FC320" w14:textId="0ED7FB68" w:rsidR="008F5C09" w:rsidRPr="008F5C09" w:rsidRDefault="008F5C09" w:rsidP="008F5C09">
            <w:pPr>
              <w:pStyle w:val="ListParagraph"/>
              <w:tabs>
                <w:tab w:val="right" w:pos="1080"/>
                <w:tab w:val="left" w:pos="1296"/>
                <w:tab w:val="left" w:pos="1728"/>
                <w:tab w:val="left" w:pos="2160"/>
                <w:tab w:val="left" w:pos="2592"/>
                <w:tab w:val="right" w:leader="dot" w:pos="9360"/>
              </w:tabs>
              <w:spacing w:after="120"/>
              <w:ind w:left="2088"/>
              <w:rPr>
                <w:spacing w:val="60"/>
                <w:sz w:val="17"/>
              </w:rPr>
            </w:pPr>
            <w:r w:rsidRPr="008F5C09">
              <w:t>Overview</w:t>
            </w:r>
            <w:r>
              <w:rPr>
                <w:spacing w:val="60"/>
                <w:sz w:val="17"/>
              </w:rPr>
              <w:tab/>
            </w:r>
          </w:p>
        </w:tc>
        <w:tc>
          <w:tcPr>
            <w:tcW w:w="495" w:type="dxa"/>
            <w:shd w:val="clear" w:color="auto" w:fill="auto"/>
            <w:vAlign w:val="bottom"/>
          </w:tcPr>
          <w:p w14:paraId="1CFDA1C8" w14:textId="333E2055" w:rsidR="008F5C09" w:rsidRPr="00AC5F8B" w:rsidRDefault="001177A4" w:rsidP="004E1134">
            <w:pPr>
              <w:spacing w:after="120"/>
              <w:jc w:val="right"/>
            </w:pPr>
            <w:r>
              <w:t>81</w:t>
            </w:r>
          </w:p>
        </w:tc>
      </w:tr>
      <w:tr w:rsidR="008F5C09" w:rsidRPr="00AC5F8B" w14:paraId="7A98E9AE" w14:textId="77777777" w:rsidTr="004E1134">
        <w:tc>
          <w:tcPr>
            <w:tcW w:w="9369" w:type="dxa"/>
            <w:shd w:val="clear" w:color="auto" w:fill="auto"/>
          </w:tcPr>
          <w:p w14:paraId="472C55A1" w14:textId="6A4CDF36"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right" w:leader="dot" w:pos="9360"/>
              </w:tabs>
              <w:spacing w:after="120"/>
              <w:ind w:left="2088"/>
              <w:rPr>
                <w:spacing w:val="60"/>
                <w:sz w:val="17"/>
              </w:rPr>
            </w:pPr>
            <w:r w:rsidRPr="008F5C09">
              <w:t>Policymaking organs</w:t>
            </w:r>
            <w:r>
              <w:rPr>
                <w:spacing w:val="60"/>
                <w:sz w:val="17"/>
              </w:rPr>
              <w:tab/>
            </w:r>
          </w:p>
        </w:tc>
        <w:tc>
          <w:tcPr>
            <w:tcW w:w="495" w:type="dxa"/>
            <w:shd w:val="clear" w:color="auto" w:fill="auto"/>
            <w:vAlign w:val="bottom"/>
          </w:tcPr>
          <w:p w14:paraId="0ADDD09E" w14:textId="37BD2E8C" w:rsidR="008F5C09" w:rsidRPr="00AC5F8B" w:rsidRDefault="001177A4" w:rsidP="004E1134">
            <w:pPr>
              <w:spacing w:after="120"/>
              <w:jc w:val="right"/>
            </w:pPr>
            <w:r>
              <w:t>89</w:t>
            </w:r>
          </w:p>
        </w:tc>
      </w:tr>
      <w:tr w:rsidR="008F5C09" w:rsidRPr="00AC5F8B" w14:paraId="5AB1B961" w14:textId="77777777" w:rsidTr="004E1134">
        <w:tc>
          <w:tcPr>
            <w:tcW w:w="9369" w:type="dxa"/>
            <w:shd w:val="clear" w:color="auto" w:fill="auto"/>
          </w:tcPr>
          <w:p w14:paraId="31F0C094" w14:textId="1230DF44"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88"/>
              <w:rPr>
                <w:spacing w:val="60"/>
                <w:sz w:val="17"/>
              </w:rPr>
            </w:pPr>
            <w:r w:rsidRPr="008F5C09">
              <w:t>Executive direction and management</w:t>
            </w:r>
            <w:r>
              <w:rPr>
                <w:spacing w:val="60"/>
                <w:sz w:val="17"/>
              </w:rPr>
              <w:tab/>
            </w:r>
          </w:p>
        </w:tc>
        <w:tc>
          <w:tcPr>
            <w:tcW w:w="495" w:type="dxa"/>
            <w:shd w:val="clear" w:color="auto" w:fill="auto"/>
            <w:vAlign w:val="bottom"/>
          </w:tcPr>
          <w:p w14:paraId="7C18B3AC" w14:textId="3CDEA166" w:rsidR="008F5C09" w:rsidRPr="00AC5F8B" w:rsidRDefault="001177A4" w:rsidP="004E1134">
            <w:pPr>
              <w:spacing w:after="120"/>
              <w:jc w:val="right"/>
            </w:pPr>
            <w:r>
              <w:t>91</w:t>
            </w:r>
          </w:p>
        </w:tc>
      </w:tr>
      <w:tr w:rsidR="008F5C09" w:rsidRPr="00AC5F8B" w14:paraId="52F2B615" w14:textId="77777777" w:rsidTr="004E1134">
        <w:tc>
          <w:tcPr>
            <w:tcW w:w="9369" w:type="dxa"/>
            <w:shd w:val="clear" w:color="auto" w:fill="auto"/>
          </w:tcPr>
          <w:p w14:paraId="3EBB7945" w14:textId="752AB53D" w:rsidR="008F5C09" w:rsidRPr="008F5C09" w:rsidRDefault="008F5C09" w:rsidP="008F5C09">
            <w:pPr>
              <w:pStyle w:val="ListParagraph"/>
              <w:tabs>
                <w:tab w:val="right" w:pos="1080"/>
                <w:tab w:val="left" w:pos="1296"/>
                <w:tab w:val="left" w:pos="1728"/>
                <w:tab w:val="left" w:pos="2160"/>
                <w:tab w:val="left" w:pos="2592"/>
                <w:tab w:val="left" w:pos="3024"/>
                <w:tab w:val="left" w:pos="3456"/>
                <w:tab w:val="right" w:leader="dot" w:pos="9360"/>
              </w:tabs>
              <w:spacing w:after="120"/>
              <w:ind w:left="2088"/>
              <w:rPr>
                <w:spacing w:val="60"/>
                <w:sz w:val="17"/>
              </w:rPr>
            </w:pPr>
            <w:r w:rsidRPr="008F5C09">
              <w:t>Programme of work</w:t>
            </w:r>
            <w:r>
              <w:rPr>
                <w:spacing w:val="60"/>
                <w:sz w:val="17"/>
              </w:rPr>
              <w:tab/>
            </w:r>
          </w:p>
        </w:tc>
        <w:tc>
          <w:tcPr>
            <w:tcW w:w="495" w:type="dxa"/>
            <w:shd w:val="clear" w:color="auto" w:fill="auto"/>
            <w:vAlign w:val="bottom"/>
          </w:tcPr>
          <w:p w14:paraId="39281D24" w14:textId="39F3B8F2" w:rsidR="008F5C09" w:rsidRPr="00AC5F8B" w:rsidRDefault="001177A4" w:rsidP="004E1134">
            <w:pPr>
              <w:spacing w:after="120"/>
              <w:jc w:val="right"/>
            </w:pPr>
            <w:r>
              <w:t>93</w:t>
            </w:r>
          </w:p>
        </w:tc>
      </w:tr>
      <w:tr w:rsidR="008F5C09" w:rsidRPr="00AC5F8B" w14:paraId="7B9A0F55" w14:textId="77777777" w:rsidTr="004E1134">
        <w:tc>
          <w:tcPr>
            <w:tcW w:w="9369" w:type="dxa"/>
            <w:shd w:val="clear" w:color="auto" w:fill="auto"/>
          </w:tcPr>
          <w:p w14:paraId="6AEFE78F" w14:textId="60D72356"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2592" w:hanging="432"/>
              <w:rPr>
                <w:spacing w:val="60"/>
                <w:sz w:val="17"/>
              </w:rPr>
            </w:pPr>
            <w:r>
              <w:tab/>
            </w:r>
            <w:r w:rsidRPr="008F5C09">
              <w:t>Subprogramme 1. Macroeconomic policy, finance and governance</w:t>
            </w:r>
            <w:r>
              <w:rPr>
                <w:spacing w:val="60"/>
                <w:sz w:val="17"/>
              </w:rPr>
              <w:tab/>
            </w:r>
          </w:p>
        </w:tc>
        <w:tc>
          <w:tcPr>
            <w:tcW w:w="495" w:type="dxa"/>
            <w:shd w:val="clear" w:color="auto" w:fill="auto"/>
            <w:vAlign w:val="bottom"/>
          </w:tcPr>
          <w:p w14:paraId="10933D0E" w14:textId="7DBC3C32" w:rsidR="008F5C09" w:rsidRPr="00AC5F8B" w:rsidRDefault="001177A4" w:rsidP="004E1134">
            <w:pPr>
              <w:spacing w:after="120"/>
              <w:jc w:val="right"/>
            </w:pPr>
            <w:r>
              <w:t>93</w:t>
            </w:r>
          </w:p>
        </w:tc>
      </w:tr>
      <w:tr w:rsidR="008F5C09" w:rsidRPr="00AC5F8B" w14:paraId="274E6BE8" w14:textId="77777777" w:rsidTr="004E1134">
        <w:tc>
          <w:tcPr>
            <w:tcW w:w="9369" w:type="dxa"/>
            <w:shd w:val="clear" w:color="auto" w:fill="auto"/>
          </w:tcPr>
          <w:p w14:paraId="41BE7245" w14:textId="35748D4D"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592" w:hanging="432"/>
              <w:rPr>
                <w:spacing w:val="60"/>
                <w:sz w:val="17"/>
              </w:rPr>
            </w:pPr>
            <w:r>
              <w:tab/>
            </w:r>
            <w:r w:rsidRPr="008F5C09">
              <w:t>Subprogramme 2. Regional integration and trade</w:t>
            </w:r>
            <w:r>
              <w:rPr>
                <w:spacing w:val="60"/>
                <w:sz w:val="17"/>
              </w:rPr>
              <w:tab/>
            </w:r>
          </w:p>
        </w:tc>
        <w:tc>
          <w:tcPr>
            <w:tcW w:w="495" w:type="dxa"/>
            <w:shd w:val="clear" w:color="auto" w:fill="auto"/>
            <w:vAlign w:val="bottom"/>
          </w:tcPr>
          <w:p w14:paraId="42328613" w14:textId="706C147F" w:rsidR="008F5C09" w:rsidRPr="00AC5F8B" w:rsidRDefault="001177A4" w:rsidP="004E1134">
            <w:pPr>
              <w:spacing w:after="120"/>
              <w:jc w:val="right"/>
            </w:pPr>
            <w:r>
              <w:t>94</w:t>
            </w:r>
          </w:p>
        </w:tc>
      </w:tr>
      <w:tr w:rsidR="008F5C09" w:rsidRPr="00AC5F8B" w14:paraId="4E7360D4" w14:textId="77777777" w:rsidTr="004E1134">
        <w:tc>
          <w:tcPr>
            <w:tcW w:w="9369" w:type="dxa"/>
            <w:shd w:val="clear" w:color="auto" w:fill="auto"/>
          </w:tcPr>
          <w:p w14:paraId="7EBF9830" w14:textId="745FDC36" w:rsidR="008F5C09" w:rsidRPr="008F5C09" w:rsidRDefault="008F5C09" w:rsidP="008F5C09">
            <w:pPr>
              <w:pStyle w:val="ListParagraph"/>
              <w:tabs>
                <w:tab w:val="right" w:pos="1080"/>
                <w:tab w:val="left" w:pos="1296"/>
                <w:tab w:val="left" w:pos="1728"/>
                <w:tab w:val="left" w:pos="2160"/>
                <w:tab w:val="left" w:pos="2592"/>
                <w:tab w:val="left" w:pos="3024"/>
                <w:tab w:val="left" w:pos="3456"/>
                <w:tab w:val="right" w:leader="dot" w:pos="9360"/>
              </w:tabs>
              <w:spacing w:after="120"/>
              <w:ind w:left="2592" w:hanging="432"/>
              <w:rPr>
                <w:spacing w:val="60"/>
                <w:sz w:val="17"/>
              </w:rPr>
            </w:pPr>
            <w:r>
              <w:tab/>
            </w:r>
            <w:r w:rsidRPr="008F5C09">
              <w:t>Subprogramme 3. Technology, innovation, connectivity and infrastructure development</w:t>
            </w:r>
            <w:r>
              <w:rPr>
                <w:spacing w:val="60"/>
                <w:sz w:val="17"/>
              </w:rPr>
              <w:tab/>
            </w:r>
          </w:p>
        </w:tc>
        <w:tc>
          <w:tcPr>
            <w:tcW w:w="495" w:type="dxa"/>
            <w:shd w:val="clear" w:color="auto" w:fill="auto"/>
            <w:vAlign w:val="bottom"/>
          </w:tcPr>
          <w:p w14:paraId="173E5C9B" w14:textId="326CD8B3" w:rsidR="008F5C09" w:rsidRPr="00AC5F8B" w:rsidRDefault="001177A4" w:rsidP="004E1134">
            <w:pPr>
              <w:spacing w:after="120"/>
              <w:jc w:val="right"/>
            </w:pPr>
            <w:r>
              <w:t>95</w:t>
            </w:r>
          </w:p>
        </w:tc>
      </w:tr>
      <w:tr w:rsidR="008F5C09" w:rsidRPr="00AC5F8B" w14:paraId="6BC3DFE3" w14:textId="77777777" w:rsidTr="004E1134">
        <w:tc>
          <w:tcPr>
            <w:tcW w:w="9369" w:type="dxa"/>
            <w:shd w:val="clear" w:color="auto" w:fill="auto"/>
          </w:tcPr>
          <w:p w14:paraId="70566A58" w14:textId="72A00916"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432"/>
              <w:rPr>
                <w:spacing w:val="60"/>
                <w:sz w:val="17"/>
              </w:rPr>
            </w:pPr>
            <w:r>
              <w:tab/>
            </w:r>
            <w:r w:rsidRPr="008F5C09">
              <w:t>Subprogramme 4. Data and statistics</w:t>
            </w:r>
            <w:r>
              <w:rPr>
                <w:spacing w:val="60"/>
                <w:sz w:val="17"/>
              </w:rPr>
              <w:tab/>
            </w:r>
          </w:p>
        </w:tc>
        <w:tc>
          <w:tcPr>
            <w:tcW w:w="495" w:type="dxa"/>
            <w:shd w:val="clear" w:color="auto" w:fill="auto"/>
            <w:vAlign w:val="bottom"/>
          </w:tcPr>
          <w:p w14:paraId="3E3AAB21" w14:textId="780A1EF0" w:rsidR="008F5C09" w:rsidRPr="00AC5F8B" w:rsidRDefault="001177A4" w:rsidP="004E1134">
            <w:pPr>
              <w:spacing w:after="120"/>
              <w:jc w:val="right"/>
            </w:pPr>
            <w:r>
              <w:t>96</w:t>
            </w:r>
          </w:p>
        </w:tc>
      </w:tr>
      <w:tr w:rsidR="008F5C09" w:rsidRPr="00AC5F8B" w14:paraId="420C8800" w14:textId="77777777" w:rsidTr="004E1134">
        <w:tc>
          <w:tcPr>
            <w:tcW w:w="9369" w:type="dxa"/>
            <w:shd w:val="clear" w:color="auto" w:fill="auto"/>
          </w:tcPr>
          <w:p w14:paraId="7770B8CE" w14:textId="06FCBC3A"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592" w:hanging="432"/>
              <w:rPr>
                <w:spacing w:val="60"/>
                <w:sz w:val="17"/>
              </w:rPr>
            </w:pPr>
            <w:r>
              <w:tab/>
            </w:r>
            <w:r w:rsidRPr="008F5C09">
              <w:t>Subprogramme 5. Climate change, food security and natural resources</w:t>
            </w:r>
            <w:r>
              <w:rPr>
                <w:spacing w:val="60"/>
                <w:sz w:val="17"/>
              </w:rPr>
              <w:tab/>
            </w:r>
          </w:p>
        </w:tc>
        <w:tc>
          <w:tcPr>
            <w:tcW w:w="495" w:type="dxa"/>
            <w:shd w:val="clear" w:color="auto" w:fill="auto"/>
            <w:vAlign w:val="bottom"/>
          </w:tcPr>
          <w:p w14:paraId="3A6EA714" w14:textId="57FAF5DA" w:rsidR="008F5C09" w:rsidRPr="00AC5F8B" w:rsidRDefault="001177A4" w:rsidP="004E1134">
            <w:pPr>
              <w:spacing w:after="120"/>
              <w:jc w:val="right"/>
            </w:pPr>
            <w:r>
              <w:t>97</w:t>
            </w:r>
          </w:p>
        </w:tc>
      </w:tr>
      <w:tr w:rsidR="008F5C09" w:rsidRPr="00AC5F8B" w14:paraId="56E3061D" w14:textId="77777777" w:rsidTr="004E1134">
        <w:tc>
          <w:tcPr>
            <w:tcW w:w="9369" w:type="dxa"/>
            <w:shd w:val="clear" w:color="auto" w:fill="auto"/>
          </w:tcPr>
          <w:p w14:paraId="3F30730E" w14:textId="053E8003"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592" w:hanging="432"/>
              <w:rPr>
                <w:spacing w:val="60"/>
                <w:sz w:val="17"/>
              </w:rPr>
            </w:pPr>
            <w:r>
              <w:tab/>
            </w:r>
            <w:r w:rsidRPr="008F5C09">
              <w:t>Subprogramme 6. Gender equality and women’s empowerment</w:t>
            </w:r>
            <w:r>
              <w:rPr>
                <w:spacing w:val="60"/>
                <w:sz w:val="17"/>
              </w:rPr>
              <w:tab/>
            </w:r>
          </w:p>
        </w:tc>
        <w:tc>
          <w:tcPr>
            <w:tcW w:w="495" w:type="dxa"/>
            <w:shd w:val="clear" w:color="auto" w:fill="auto"/>
            <w:vAlign w:val="bottom"/>
          </w:tcPr>
          <w:p w14:paraId="40BABC9F" w14:textId="667C882F" w:rsidR="008F5C09" w:rsidRPr="00AC5F8B" w:rsidRDefault="001177A4" w:rsidP="004E1134">
            <w:pPr>
              <w:spacing w:after="120"/>
              <w:jc w:val="right"/>
            </w:pPr>
            <w:r>
              <w:t>98</w:t>
            </w:r>
          </w:p>
        </w:tc>
      </w:tr>
      <w:tr w:rsidR="008F5C09" w:rsidRPr="00AC5F8B" w14:paraId="405D4955" w14:textId="77777777" w:rsidTr="004E1134">
        <w:tc>
          <w:tcPr>
            <w:tcW w:w="9369" w:type="dxa"/>
            <w:shd w:val="clear" w:color="auto" w:fill="auto"/>
          </w:tcPr>
          <w:p w14:paraId="53B10B92" w14:textId="3BA9280C"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tab/>
            </w:r>
            <w:r w:rsidRPr="008F5C09">
              <w:t>Subprogramme 7. Subregional activities for development</w:t>
            </w:r>
            <w:r>
              <w:rPr>
                <w:spacing w:val="60"/>
                <w:sz w:val="17"/>
              </w:rPr>
              <w:tab/>
            </w:r>
          </w:p>
        </w:tc>
        <w:tc>
          <w:tcPr>
            <w:tcW w:w="495" w:type="dxa"/>
            <w:shd w:val="clear" w:color="auto" w:fill="auto"/>
            <w:vAlign w:val="bottom"/>
          </w:tcPr>
          <w:p w14:paraId="4A15C617" w14:textId="4841FE38" w:rsidR="008F5C09" w:rsidRPr="00AC5F8B" w:rsidRDefault="001177A4" w:rsidP="004E1134">
            <w:pPr>
              <w:spacing w:after="120"/>
              <w:jc w:val="right"/>
            </w:pPr>
            <w:r>
              <w:t>99</w:t>
            </w:r>
          </w:p>
        </w:tc>
      </w:tr>
      <w:tr w:rsidR="008F5C09" w:rsidRPr="00AC5F8B" w14:paraId="6EC1CBE6" w14:textId="77777777" w:rsidTr="004E1134">
        <w:tc>
          <w:tcPr>
            <w:tcW w:w="9369" w:type="dxa"/>
            <w:shd w:val="clear" w:color="auto" w:fill="auto"/>
          </w:tcPr>
          <w:p w14:paraId="2401E87E" w14:textId="79B17BA9"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tab/>
            </w:r>
            <w:r>
              <w:tab/>
            </w:r>
            <w:r w:rsidRPr="008F5C09">
              <w:t>Component 1. Subregional activities in North Africa</w:t>
            </w:r>
            <w:r>
              <w:rPr>
                <w:spacing w:val="60"/>
                <w:sz w:val="17"/>
              </w:rPr>
              <w:tab/>
            </w:r>
          </w:p>
        </w:tc>
        <w:tc>
          <w:tcPr>
            <w:tcW w:w="495" w:type="dxa"/>
            <w:shd w:val="clear" w:color="auto" w:fill="auto"/>
            <w:vAlign w:val="bottom"/>
          </w:tcPr>
          <w:p w14:paraId="7840F346" w14:textId="0F7B2F11" w:rsidR="008F5C09" w:rsidRPr="00AC5F8B" w:rsidRDefault="001177A4" w:rsidP="004E1134">
            <w:pPr>
              <w:spacing w:after="120"/>
              <w:jc w:val="right"/>
            </w:pPr>
            <w:r>
              <w:t>99</w:t>
            </w:r>
          </w:p>
        </w:tc>
      </w:tr>
      <w:tr w:rsidR="008F5C09" w:rsidRPr="00AC5F8B" w14:paraId="4B3AFA4D" w14:textId="77777777" w:rsidTr="004E1134">
        <w:tc>
          <w:tcPr>
            <w:tcW w:w="9369" w:type="dxa"/>
            <w:shd w:val="clear" w:color="auto" w:fill="auto"/>
          </w:tcPr>
          <w:p w14:paraId="213043A9" w14:textId="15B9CAA7"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tab/>
            </w:r>
            <w:r>
              <w:tab/>
            </w:r>
            <w:r w:rsidRPr="008F5C09">
              <w:t>Component 2. Subregional activities in West Africa</w:t>
            </w:r>
            <w:r>
              <w:rPr>
                <w:spacing w:val="60"/>
                <w:sz w:val="17"/>
              </w:rPr>
              <w:tab/>
            </w:r>
          </w:p>
        </w:tc>
        <w:tc>
          <w:tcPr>
            <w:tcW w:w="495" w:type="dxa"/>
            <w:shd w:val="clear" w:color="auto" w:fill="auto"/>
            <w:vAlign w:val="bottom"/>
          </w:tcPr>
          <w:p w14:paraId="53A06477" w14:textId="63DC11DD" w:rsidR="008F5C09" w:rsidRPr="00AC5F8B" w:rsidRDefault="001177A4" w:rsidP="004E1134">
            <w:pPr>
              <w:spacing w:after="120"/>
              <w:jc w:val="right"/>
            </w:pPr>
            <w:r>
              <w:t>100</w:t>
            </w:r>
          </w:p>
        </w:tc>
      </w:tr>
      <w:tr w:rsidR="008F5C09" w:rsidRPr="00AC5F8B" w14:paraId="19909529" w14:textId="77777777" w:rsidTr="004E1134">
        <w:tc>
          <w:tcPr>
            <w:tcW w:w="9369" w:type="dxa"/>
            <w:shd w:val="clear" w:color="auto" w:fill="auto"/>
          </w:tcPr>
          <w:p w14:paraId="5CB05F97" w14:textId="6D56E097"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tab/>
            </w:r>
            <w:r>
              <w:tab/>
            </w:r>
            <w:r w:rsidRPr="008F5C09">
              <w:t>Component 3. Subregional activities in Central Africa</w:t>
            </w:r>
            <w:r>
              <w:rPr>
                <w:spacing w:val="60"/>
                <w:sz w:val="17"/>
              </w:rPr>
              <w:tab/>
            </w:r>
          </w:p>
        </w:tc>
        <w:tc>
          <w:tcPr>
            <w:tcW w:w="495" w:type="dxa"/>
            <w:shd w:val="clear" w:color="auto" w:fill="auto"/>
            <w:vAlign w:val="bottom"/>
          </w:tcPr>
          <w:p w14:paraId="75500304" w14:textId="6FA7EFB5" w:rsidR="008F5C09" w:rsidRPr="00AC5F8B" w:rsidRDefault="001177A4" w:rsidP="004E1134">
            <w:pPr>
              <w:spacing w:after="120"/>
              <w:jc w:val="right"/>
            </w:pPr>
            <w:r>
              <w:t>101</w:t>
            </w:r>
          </w:p>
        </w:tc>
      </w:tr>
      <w:tr w:rsidR="008F5C09" w:rsidRPr="00AC5F8B" w14:paraId="0AE2FE9F" w14:textId="77777777" w:rsidTr="004E1134">
        <w:tc>
          <w:tcPr>
            <w:tcW w:w="9369" w:type="dxa"/>
            <w:shd w:val="clear" w:color="auto" w:fill="auto"/>
          </w:tcPr>
          <w:p w14:paraId="0E410888" w14:textId="1791D904"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tab/>
            </w:r>
            <w:r>
              <w:tab/>
            </w:r>
            <w:r w:rsidRPr="008F5C09">
              <w:t>Component 4. Subregional activities in East Africa</w:t>
            </w:r>
            <w:r>
              <w:rPr>
                <w:spacing w:val="60"/>
                <w:sz w:val="17"/>
              </w:rPr>
              <w:tab/>
            </w:r>
          </w:p>
        </w:tc>
        <w:tc>
          <w:tcPr>
            <w:tcW w:w="495" w:type="dxa"/>
            <w:shd w:val="clear" w:color="auto" w:fill="auto"/>
            <w:vAlign w:val="bottom"/>
          </w:tcPr>
          <w:p w14:paraId="6FF0FB3B" w14:textId="29964E3F" w:rsidR="008F5C09" w:rsidRPr="00AC5F8B" w:rsidRDefault="001177A4" w:rsidP="004E1134">
            <w:pPr>
              <w:spacing w:after="120"/>
              <w:jc w:val="right"/>
            </w:pPr>
            <w:r>
              <w:t>102</w:t>
            </w:r>
          </w:p>
        </w:tc>
      </w:tr>
      <w:tr w:rsidR="008F5C09" w:rsidRPr="00AC5F8B" w14:paraId="4EE6ED28" w14:textId="77777777" w:rsidTr="004E1134">
        <w:tc>
          <w:tcPr>
            <w:tcW w:w="9369" w:type="dxa"/>
            <w:shd w:val="clear" w:color="auto" w:fill="auto"/>
          </w:tcPr>
          <w:p w14:paraId="34EBCACE" w14:textId="1665683F"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592" w:hanging="432"/>
              <w:rPr>
                <w:spacing w:val="60"/>
                <w:sz w:val="17"/>
              </w:rPr>
            </w:pPr>
            <w:r>
              <w:tab/>
            </w:r>
            <w:r>
              <w:tab/>
            </w:r>
            <w:r w:rsidRPr="008F5C09">
              <w:t>Component 5. Subregional activities in Southern Africa</w:t>
            </w:r>
            <w:r>
              <w:rPr>
                <w:spacing w:val="60"/>
                <w:sz w:val="17"/>
              </w:rPr>
              <w:tab/>
            </w:r>
          </w:p>
        </w:tc>
        <w:tc>
          <w:tcPr>
            <w:tcW w:w="495" w:type="dxa"/>
            <w:shd w:val="clear" w:color="auto" w:fill="auto"/>
            <w:vAlign w:val="bottom"/>
          </w:tcPr>
          <w:p w14:paraId="54D01C9F" w14:textId="5933FBEC" w:rsidR="008F5C09" w:rsidRPr="00AC5F8B" w:rsidRDefault="001177A4" w:rsidP="004E1134">
            <w:pPr>
              <w:spacing w:after="120"/>
              <w:jc w:val="right"/>
            </w:pPr>
            <w:r>
              <w:t>103</w:t>
            </w:r>
          </w:p>
        </w:tc>
      </w:tr>
      <w:tr w:rsidR="008F5C09" w:rsidRPr="00AC5F8B" w14:paraId="0C9DFB3C" w14:textId="77777777" w:rsidTr="004E1134">
        <w:tc>
          <w:tcPr>
            <w:tcW w:w="9369" w:type="dxa"/>
            <w:shd w:val="clear" w:color="auto" w:fill="auto"/>
          </w:tcPr>
          <w:p w14:paraId="6BE8BE11" w14:textId="3BED97D4"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592" w:hanging="432"/>
              <w:rPr>
                <w:spacing w:val="60"/>
                <w:sz w:val="17"/>
              </w:rPr>
            </w:pPr>
            <w:r>
              <w:tab/>
            </w:r>
            <w:r w:rsidRPr="008F5C09">
              <w:t>Subprogramme 8. Economic development and planning</w:t>
            </w:r>
            <w:r>
              <w:rPr>
                <w:spacing w:val="60"/>
                <w:sz w:val="17"/>
              </w:rPr>
              <w:tab/>
            </w:r>
          </w:p>
        </w:tc>
        <w:tc>
          <w:tcPr>
            <w:tcW w:w="495" w:type="dxa"/>
            <w:shd w:val="clear" w:color="auto" w:fill="auto"/>
            <w:vAlign w:val="bottom"/>
          </w:tcPr>
          <w:p w14:paraId="5AD0857D" w14:textId="0CF2B0FB" w:rsidR="008F5C09" w:rsidRPr="00AC5F8B" w:rsidRDefault="001177A4" w:rsidP="004E1134">
            <w:pPr>
              <w:spacing w:after="120"/>
              <w:jc w:val="right"/>
            </w:pPr>
            <w:r>
              <w:t>104</w:t>
            </w:r>
          </w:p>
        </w:tc>
      </w:tr>
      <w:tr w:rsidR="008F5C09" w:rsidRPr="00AC5F8B" w14:paraId="4595E2E9" w14:textId="77777777" w:rsidTr="004E1134">
        <w:tc>
          <w:tcPr>
            <w:tcW w:w="9369" w:type="dxa"/>
            <w:shd w:val="clear" w:color="auto" w:fill="auto"/>
          </w:tcPr>
          <w:p w14:paraId="6D639768" w14:textId="2E7EF020" w:rsidR="008F5C09" w:rsidRPr="008F5C09" w:rsidRDefault="008F5C09" w:rsidP="008F5C09">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592" w:hanging="432"/>
              <w:rPr>
                <w:spacing w:val="60"/>
                <w:sz w:val="17"/>
              </w:rPr>
            </w:pPr>
            <w:r>
              <w:tab/>
            </w:r>
            <w:r w:rsidRPr="008F5C09">
              <w:t>Subprogramme 9. Poverty, inequality and social policy</w:t>
            </w:r>
            <w:r>
              <w:rPr>
                <w:spacing w:val="60"/>
                <w:sz w:val="17"/>
              </w:rPr>
              <w:tab/>
            </w:r>
          </w:p>
        </w:tc>
        <w:tc>
          <w:tcPr>
            <w:tcW w:w="495" w:type="dxa"/>
            <w:shd w:val="clear" w:color="auto" w:fill="auto"/>
            <w:vAlign w:val="bottom"/>
          </w:tcPr>
          <w:p w14:paraId="20B47269" w14:textId="565403E3" w:rsidR="008F5C09" w:rsidRPr="00AC5F8B" w:rsidRDefault="001177A4" w:rsidP="004E1134">
            <w:pPr>
              <w:spacing w:after="120"/>
              <w:jc w:val="right"/>
            </w:pPr>
            <w:r>
              <w:t>105</w:t>
            </w:r>
          </w:p>
        </w:tc>
      </w:tr>
      <w:tr w:rsidR="008F5C09" w:rsidRPr="00AC5F8B" w14:paraId="0DCBE388" w14:textId="77777777" w:rsidTr="004E1134">
        <w:tc>
          <w:tcPr>
            <w:tcW w:w="9369" w:type="dxa"/>
            <w:shd w:val="clear" w:color="auto" w:fill="auto"/>
          </w:tcPr>
          <w:p w14:paraId="6822494A" w14:textId="233F24CF" w:rsidR="008F5C09" w:rsidRPr="008F5C09" w:rsidRDefault="008F5C09" w:rsidP="008F5C09">
            <w:pPr>
              <w:pStyle w:val="ListParagraph"/>
              <w:tabs>
                <w:tab w:val="right" w:pos="1080"/>
                <w:tab w:val="left" w:pos="1296"/>
                <w:tab w:val="left" w:pos="1728"/>
                <w:tab w:val="left" w:pos="2160"/>
                <w:tab w:val="left" w:pos="2592"/>
                <w:tab w:val="left" w:pos="3024"/>
                <w:tab w:val="left" w:pos="3456"/>
                <w:tab w:val="right" w:leader="dot" w:pos="9360"/>
              </w:tabs>
              <w:spacing w:after="120"/>
              <w:ind w:left="2592" w:hanging="432"/>
              <w:rPr>
                <w:spacing w:val="60"/>
                <w:sz w:val="17"/>
              </w:rPr>
            </w:pPr>
            <w:r w:rsidRPr="008F5C09">
              <w:t>Programme support</w:t>
            </w:r>
            <w:r>
              <w:rPr>
                <w:spacing w:val="60"/>
                <w:sz w:val="17"/>
              </w:rPr>
              <w:tab/>
            </w:r>
          </w:p>
        </w:tc>
        <w:tc>
          <w:tcPr>
            <w:tcW w:w="495" w:type="dxa"/>
            <w:shd w:val="clear" w:color="auto" w:fill="auto"/>
            <w:vAlign w:val="bottom"/>
          </w:tcPr>
          <w:p w14:paraId="06628D1A" w14:textId="1E35B2B6" w:rsidR="008F5C09" w:rsidRPr="00AC5F8B" w:rsidRDefault="001177A4" w:rsidP="004E1134">
            <w:pPr>
              <w:spacing w:after="120"/>
              <w:jc w:val="right"/>
            </w:pPr>
            <w:r>
              <w:t>106</w:t>
            </w:r>
          </w:p>
        </w:tc>
      </w:tr>
      <w:tr w:rsidR="008F5C09" w:rsidRPr="00AC5F8B" w14:paraId="4371FF71" w14:textId="77777777" w:rsidTr="004E1134">
        <w:tc>
          <w:tcPr>
            <w:tcW w:w="9369" w:type="dxa"/>
            <w:shd w:val="clear" w:color="auto" w:fill="auto"/>
          </w:tcPr>
          <w:p w14:paraId="42D0F3DA" w14:textId="00C508AC" w:rsidR="008F5C09" w:rsidRPr="008F5C09" w:rsidRDefault="008F5C09" w:rsidP="008F5C09">
            <w:pPr>
              <w:pStyle w:val="ListParagraph"/>
              <w:numPr>
                <w:ilvl w:val="0"/>
                <w:numId w:val="32"/>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8F5C09">
              <w:t>Regional Commissions New York Office</w:t>
            </w:r>
            <w:r>
              <w:rPr>
                <w:spacing w:val="60"/>
                <w:sz w:val="17"/>
              </w:rPr>
              <w:tab/>
            </w:r>
          </w:p>
        </w:tc>
        <w:tc>
          <w:tcPr>
            <w:tcW w:w="495" w:type="dxa"/>
            <w:shd w:val="clear" w:color="auto" w:fill="auto"/>
            <w:vAlign w:val="bottom"/>
          </w:tcPr>
          <w:p w14:paraId="6527D061" w14:textId="239CC77A" w:rsidR="008F5C09" w:rsidRPr="00AC5F8B" w:rsidRDefault="001177A4" w:rsidP="004E1134">
            <w:pPr>
              <w:spacing w:after="120"/>
              <w:jc w:val="right"/>
            </w:pPr>
            <w:r>
              <w:t>108</w:t>
            </w:r>
          </w:p>
        </w:tc>
      </w:tr>
      <w:tr w:rsidR="008F5C09" w:rsidRPr="00AC5F8B" w14:paraId="609F86AD" w14:textId="77777777" w:rsidTr="004E1134">
        <w:tc>
          <w:tcPr>
            <w:tcW w:w="9369" w:type="dxa"/>
            <w:shd w:val="clear" w:color="auto" w:fill="auto"/>
          </w:tcPr>
          <w:p w14:paraId="43ED9E28" w14:textId="7C1485AF" w:rsidR="008F5C09" w:rsidRPr="008F5C09" w:rsidRDefault="008F5C09" w:rsidP="008F5C09">
            <w:pPr>
              <w:tabs>
                <w:tab w:val="right" w:pos="1080"/>
                <w:tab w:val="left" w:pos="1296"/>
                <w:tab w:val="right" w:leader="dot" w:pos="9360"/>
              </w:tabs>
              <w:spacing w:after="120"/>
              <w:ind w:left="1440" w:hanging="783"/>
              <w:rPr>
                <w:spacing w:val="60"/>
                <w:sz w:val="17"/>
              </w:rPr>
            </w:pPr>
            <w:r>
              <w:t>Annexes</w:t>
            </w:r>
            <w:r>
              <w:rPr>
                <w:spacing w:val="60"/>
                <w:sz w:val="17"/>
              </w:rPr>
              <w:tab/>
            </w:r>
          </w:p>
        </w:tc>
        <w:tc>
          <w:tcPr>
            <w:tcW w:w="495" w:type="dxa"/>
            <w:shd w:val="clear" w:color="auto" w:fill="auto"/>
            <w:vAlign w:val="bottom"/>
          </w:tcPr>
          <w:p w14:paraId="0DD933A9" w14:textId="77777777" w:rsidR="008F5C09" w:rsidRPr="00AC5F8B" w:rsidRDefault="008F5C09" w:rsidP="004E1134">
            <w:pPr>
              <w:spacing w:after="120"/>
              <w:jc w:val="right"/>
            </w:pPr>
          </w:p>
        </w:tc>
      </w:tr>
      <w:tr w:rsidR="008F5C09" w:rsidRPr="00AC5F8B" w14:paraId="35A038F1" w14:textId="77777777" w:rsidTr="004E1134">
        <w:tc>
          <w:tcPr>
            <w:tcW w:w="9369" w:type="dxa"/>
            <w:shd w:val="clear" w:color="auto" w:fill="auto"/>
          </w:tcPr>
          <w:p w14:paraId="54AB987C" w14:textId="73BFC2AD" w:rsidR="008F5C09" w:rsidRDefault="008F5C09" w:rsidP="001177A4">
            <w:pPr>
              <w:pStyle w:val="ListParagraph"/>
              <w:numPr>
                <w:ilvl w:val="0"/>
                <w:numId w:val="3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pPr>
            <w:r w:rsidRPr="008F5C09">
              <w:t>Organizational structure and post distribution for 202</w:t>
            </w:r>
            <w:r>
              <w:t>6</w:t>
            </w:r>
            <w:r w:rsidR="001177A4">
              <w:rPr>
                <w:spacing w:val="60"/>
                <w:sz w:val="17"/>
              </w:rPr>
              <w:tab/>
            </w:r>
          </w:p>
        </w:tc>
        <w:tc>
          <w:tcPr>
            <w:tcW w:w="495" w:type="dxa"/>
            <w:shd w:val="clear" w:color="auto" w:fill="auto"/>
            <w:vAlign w:val="bottom"/>
          </w:tcPr>
          <w:p w14:paraId="5605BFE9" w14:textId="615DAB40" w:rsidR="008F5C09" w:rsidRPr="00AC5F8B" w:rsidRDefault="001177A4" w:rsidP="004E1134">
            <w:pPr>
              <w:spacing w:after="120"/>
              <w:jc w:val="right"/>
            </w:pPr>
            <w:r>
              <w:t>115</w:t>
            </w:r>
          </w:p>
        </w:tc>
      </w:tr>
      <w:tr w:rsidR="008F5C09" w:rsidRPr="00AC5F8B" w14:paraId="472E8793" w14:textId="77777777" w:rsidTr="004E1134">
        <w:tc>
          <w:tcPr>
            <w:tcW w:w="9369" w:type="dxa"/>
            <w:shd w:val="clear" w:color="auto" w:fill="auto"/>
          </w:tcPr>
          <w:p w14:paraId="60B5574C" w14:textId="41B1BB1A" w:rsidR="008F5C09" w:rsidRPr="008F5C09" w:rsidRDefault="008F5C09" w:rsidP="008F5C09">
            <w:pPr>
              <w:pStyle w:val="ListParagraph"/>
              <w:numPr>
                <w:ilvl w:val="0"/>
                <w:numId w:val="3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pPr>
            <w:r w:rsidRPr="008F5C09">
              <w:t>Summary of proposed post changes, by component and subprogramme</w:t>
            </w:r>
            <w:r>
              <w:rPr>
                <w:spacing w:val="60"/>
                <w:sz w:val="17"/>
              </w:rPr>
              <w:tab/>
            </w:r>
          </w:p>
        </w:tc>
        <w:tc>
          <w:tcPr>
            <w:tcW w:w="495" w:type="dxa"/>
            <w:shd w:val="clear" w:color="auto" w:fill="auto"/>
            <w:vAlign w:val="bottom"/>
          </w:tcPr>
          <w:p w14:paraId="27E2E9C2" w14:textId="66C829E7" w:rsidR="008F5C09" w:rsidRPr="00AC5F8B" w:rsidRDefault="001177A4" w:rsidP="004E1134">
            <w:pPr>
              <w:spacing w:after="120"/>
              <w:jc w:val="right"/>
            </w:pPr>
            <w:r>
              <w:t>118</w:t>
            </w:r>
          </w:p>
        </w:tc>
      </w:tr>
      <w:tr w:rsidR="008F5C09" w:rsidRPr="00AC5F8B" w14:paraId="55E37483" w14:textId="77777777" w:rsidTr="004E1134">
        <w:tc>
          <w:tcPr>
            <w:tcW w:w="9369" w:type="dxa"/>
            <w:shd w:val="clear" w:color="auto" w:fill="auto"/>
          </w:tcPr>
          <w:p w14:paraId="77320242" w14:textId="46A5AFE4" w:rsidR="008F5C09" w:rsidRPr="008F5C09" w:rsidRDefault="008F5C09" w:rsidP="008F5C09">
            <w:pPr>
              <w:pStyle w:val="ListParagraph"/>
              <w:numPr>
                <w:ilvl w:val="0"/>
                <w:numId w:val="3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8F5C09">
              <w:t>Overall summary of financial and post resources</w:t>
            </w:r>
            <w:r>
              <w:rPr>
                <w:spacing w:val="60"/>
                <w:sz w:val="17"/>
              </w:rPr>
              <w:tab/>
            </w:r>
          </w:p>
        </w:tc>
        <w:tc>
          <w:tcPr>
            <w:tcW w:w="495" w:type="dxa"/>
            <w:shd w:val="clear" w:color="auto" w:fill="auto"/>
            <w:vAlign w:val="bottom"/>
          </w:tcPr>
          <w:p w14:paraId="548D903E" w14:textId="1F1E67E6" w:rsidR="008F5C09" w:rsidRPr="00AC5F8B" w:rsidRDefault="001177A4" w:rsidP="004E1134">
            <w:pPr>
              <w:spacing w:after="120"/>
              <w:jc w:val="right"/>
            </w:pPr>
            <w:r>
              <w:t>123</w:t>
            </w:r>
          </w:p>
        </w:tc>
      </w:tr>
    </w:tbl>
    <w:bookmarkEnd w:id="1"/>
    <w:p w14:paraId="6413A105" w14:textId="358F2195" w:rsidR="008F5C09" w:rsidRPr="008F5C09" w:rsidRDefault="008F5C09" w:rsidP="008F5C09">
      <w:pPr>
        <w:framePr w:w="9792" w:h="432" w:hSpace="180" w:wrap="notBeside" w:hAnchor="page" w:x="1210" w:yAlign="bottom"/>
        <w:spacing w:line="240" w:lineRule="auto"/>
        <w:rPr>
          <w:sz w:val="2"/>
        </w:rPr>
      </w:pPr>
      <w:r w:rsidRPr="008F5C09">
        <w:rPr>
          <w:noProof/>
          <w:w w:val="100"/>
          <w:sz w:val="2"/>
        </w:rPr>
        <mc:AlternateContent>
          <mc:Choice Requires="wps">
            <w:drawing>
              <wp:anchor distT="0" distB="0" distL="114300" distR="114300" simplePos="0" relativeHeight="251711488" behindDoc="0" locked="0" layoutInCell="1" allowOverlap="1" wp14:anchorId="4F081A7C" wp14:editId="0D7C61A6">
                <wp:simplePos x="0" y="0"/>
                <wp:positionH relativeFrom="page">
                  <wp:posOffset>639445</wp:posOffset>
                </wp:positionH>
                <wp:positionV relativeFrom="paragraph">
                  <wp:posOffset>-12700</wp:posOffset>
                </wp:positionV>
                <wp:extent cx="914400" cy="0"/>
                <wp:effectExtent l="0" t="0" r="0" b="0"/>
                <wp:wrapNone/>
                <wp:docPr id="699814783"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F3CE36" id="Straight Connector 2" o:spid="_x0000_s1026" style="position:absolute;z-index:251711488;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2123C681" w14:textId="45E38226" w:rsidR="008F5C09" w:rsidRPr="008F5C09" w:rsidRDefault="008F5C09" w:rsidP="008F5C09">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150" w:hanging="576"/>
        <w:rPr>
          <w:spacing w:val="5"/>
          <w:w w:val="104"/>
          <w:sz w:val="17"/>
        </w:rPr>
      </w:pPr>
      <w:r>
        <w:rPr>
          <w:spacing w:val="5"/>
          <w:w w:val="104"/>
          <w:sz w:val="17"/>
        </w:rPr>
        <w:tab/>
        <w:t>***</w:t>
      </w:r>
      <w:r>
        <w:rPr>
          <w:spacing w:val="5"/>
          <w:w w:val="104"/>
          <w:sz w:val="17"/>
        </w:rPr>
        <w:tab/>
      </w:r>
      <w:r w:rsidRPr="008F5C09">
        <w:rPr>
          <w:spacing w:val="5"/>
          <w:w w:val="104"/>
          <w:sz w:val="17"/>
        </w:rPr>
        <w:t xml:space="preserve">In keeping with paragraph 10 of General Assembly resolution </w:t>
      </w:r>
      <w:hyperlink r:id="rId23" w:history="1">
        <w:r w:rsidRPr="008F5C09">
          <w:rPr>
            <w:rStyle w:val="Hyperlink"/>
            <w:spacing w:val="5"/>
            <w:w w:val="104"/>
            <w:sz w:val="17"/>
          </w:rPr>
          <w:t>77/267</w:t>
        </w:r>
      </w:hyperlink>
      <w:r w:rsidRPr="008F5C09">
        <w:rPr>
          <w:spacing w:val="5"/>
          <w:w w:val="104"/>
          <w:sz w:val="17"/>
        </w:rPr>
        <w:t>, the part consisting of the post and non-post resource requirements (part III) is submitted through the Advisory Committee on Administrative and Budgetary Questions for the consideration of the Assembly.</w:t>
      </w:r>
    </w:p>
    <w:p w14:paraId="1FA81CE2" w14:textId="77777777" w:rsidR="00427E1F" w:rsidRPr="00AC5F8B" w:rsidRDefault="00427E1F" w:rsidP="00427E1F">
      <w:pPr>
        <w:pStyle w:val="SingleTxt"/>
      </w:pPr>
    </w:p>
    <w:p w14:paraId="006B846F" w14:textId="77777777" w:rsidR="00427E1F" w:rsidRPr="00AC5F8B" w:rsidRDefault="00427E1F" w:rsidP="00427E1F">
      <w:pPr>
        <w:pStyle w:val="SingleTxt"/>
        <w:sectPr w:rsidR="00427E1F" w:rsidRPr="00AC5F8B" w:rsidSect="008F5C09">
          <w:headerReference w:type="even" r:id="rId24"/>
          <w:headerReference w:type="first" r:id="rId25"/>
          <w:footnotePr>
            <w:numRestart w:val="eachSect"/>
          </w:footnotePr>
          <w:endnotePr>
            <w:numFmt w:val="decimal"/>
          </w:endnotePr>
          <w:type w:val="continuous"/>
          <w:pgSz w:w="12240" w:h="15840"/>
          <w:pgMar w:top="1440" w:right="1200" w:bottom="1152" w:left="1200" w:header="432" w:footer="504" w:gutter="0"/>
          <w:cols w:space="720"/>
          <w:noEndnote/>
          <w:docGrid w:linePitch="360"/>
        </w:sectPr>
      </w:pPr>
    </w:p>
    <w:p w14:paraId="7D08D235" w14:textId="1A20B4D9" w:rsidR="003F51AF" w:rsidRPr="00AC5F8B" w:rsidRDefault="003F51AF" w:rsidP="003F51AF">
      <w:pPr>
        <w:pStyle w:val="HCh"/>
        <w:ind w:left="1267" w:right="1260" w:hanging="1267"/>
      </w:pPr>
      <w:r w:rsidRPr="00AC5F8B">
        <w:lastRenderedPageBreak/>
        <w:tab/>
        <w:t>I.</w:t>
      </w:r>
      <w:r w:rsidRPr="00AC5F8B">
        <w:tab/>
        <w:t>Economic Commission for Africa</w:t>
      </w:r>
    </w:p>
    <w:p w14:paraId="56754858"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698634"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62A1CE" w14:textId="77777777" w:rsidR="003F51AF" w:rsidRPr="00AC5F8B" w:rsidRDefault="003F51AF" w:rsidP="003F51AF">
      <w:pPr>
        <w:pStyle w:val="HCh"/>
        <w:ind w:left="1267" w:right="490" w:hanging="1267"/>
      </w:pPr>
      <w:r w:rsidRPr="00AC5F8B">
        <w:tab/>
        <w:t>A.</w:t>
      </w:r>
      <w:r w:rsidRPr="00AC5F8B">
        <w:tab/>
        <w:t>Proposed programme plan for 2026 and programme performance in 2024</w:t>
      </w:r>
    </w:p>
    <w:p w14:paraId="3FE619CD"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891E16"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696D8" w14:textId="77777777" w:rsidR="003F51AF" w:rsidRPr="00AC5F8B" w:rsidRDefault="003F51AF" w:rsidP="003F51AF">
      <w:pPr>
        <w:pStyle w:val="HCh"/>
        <w:ind w:left="1267" w:right="1260" w:hanging="1267"/>
      </w:pPr>
      <w:r w:rsidRPr="00AC5F8B">
        <w:tab/>
      </w:r>
      <w:r w:rsidRPr="00AC5F8B">
        <w:tab/>
        <w:t>Overall orientation</w:t>
      </w:r>
    </w:p>
    <w:p w14:paraId="0005B0EB"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67396B"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C3BC7" w14:textId="77777777" w:rsidR="003F51AF" w:rsidRPr="00AC5F8B" w:rsidRDefault="003F51AF" w:rsidP="003F51AF">
      <w:pPr>
        <w:pStyle w:val="H1"/>
        <w:ind w:right="1260"/>
      </w:pPr>
      <w:r w:rsidRPr="00AC5F8B">
        <w:tab/>
      </w:r>
      <w:r w:rsidRPr="00AC5F8B">
        <w:tab/>
        <w:t>Mandates and background</w:t>
      </w:r>
    </w:p>
    <w:p w14:paraId="565E0268"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7DC987"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974A6" w14:textId="02C995CB"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w:t>
      </w:r>
      <w:r w:rsidRPr="00AC5F8B">
        <w:tab/>
        <w:t xml:space="preserve">The Economic Commission for Africa (ECA) is responsible for promoting the economic and social development of its members, fostering intraregional integration and promoting international cooperation for the development of Africa. The mandate derives from the priorities established in relevant General Assembly resolutions and decisions, and Economic and Social Council resolution </w:t>
      </w:r>
      <w:hyperlink r:id="rId26" w:history="1">
        <w:r w:rsidR="002F548D" w:rsidRPr="00AC5F8B">
          <w:rPr>
            <w:rStyle w:val="Hyperlink"/>
          </w:rPr>
          <w:t>671 A (XXV)</w:t>
        </w:r>
      </w:hyperlink>
      <w:r w:rsidRPr="00AC5F8B">
        <w:t>.</w:t>
      </w:r>
    </w:p>
    <w:p w14:paraId="1A00638F" w14:textId="111BDFCE"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18.2</w:t>
      </w:r>
      <w:r w:rsidRPr="00AC5F8B">
        <w:tab/>
        <w:t xml:space="preserve">ECA provides innovative solutions, together with demand-driven and tailor-made policy and technical advice, grounded in evidence, to its members and regional economic communities to strengthen their social and economic resilience and achieve the goals of the 2030 Agenda for Sustainable Development and Agenda 2063: The Africa We Want, of the African Union. ECA is well positioned to support member States, within its mandate, in the implementation of relevant commitments and actions outlined in the Pact for the Future (General Assembly resolution </w:t>
      </w:r>
      <w:hyperlink r:id="rId27" w:history="1">
        <w:r w:rsidRPr="00AC5F8B">
          <w:rPr>
            <w:rStyle w:val="Hyperlink"/>
          </w:rPr>
          <w:t>79/1</w:t>
        </w:r>
      </w:hyperlink>
      <w:r w:rsidRPr="00AC5F8B">
        <w:t>). ECA also works to build the capacity of its members to formulate and implement policies for sustainable development, including through the implementation of the regular programme for technical cooperation and United Nations Development Account projects.</w:t>
      </w:r>
    </w:p>
    <w:p w14:paraId="1BF83640"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557E05"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73D3F1" w14:textId="77777777" w:rsidR="003F51AF" w:rsidRPr="00AC5F8B" w:rsidRDefault="003F51AF" w:rsidP="003F51AF">
      <w:pPr>
        <w:pStyle w:val="H1"/>
        <w:ind w:right="1260"/>
      </w:pPr>
      <w:r w:rsidRPr="00AC5F8B">
        <w:tab/>
      </w:r>
      <w:r w:rsidRPr="00AC5F8B">
        <w:tab/>
        <w:t>Strategy and external factors for 2026</w:t>
      </w:r>
    </w:p>
    <w:p w14:paraId="13968E6F"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D062EE"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0CA2AE" w14:textId="5B90337F"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18.3</w:t>
      </w:r>
      <w:r w:rsidRPr="00AC5F8B">
        <w:tab/>
        <w:t xml:space="preserve">In 2026, ECA will concentrate on five strategic directions: </w:t>
      </w:r>
    </w:p>
    <w:p w14:paraId="61C9B85D"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Deploying knowledge to support policymaking to drive the development agenda of Africa and foster infrastructure development, including in the areas of energy; technology, innovation and connectivity; and climate action and food security;</w:t>
      </w:r>
    </w:p>
    <w:p w14:paraId="12B2A8BF"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 xml:space="preserve">Formulating policy options, including macroeconomic policies, to accelerate sustainable industrialization and economic diversification; </w:t>
      </w:r>
    </w:p>
    <w:p w14:paraId="6B005C82"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Enhancing the mainstreaming of data and statistics, designing and implementing financing models and leveraging them for the development of human, physical and social infrastructure assets;</w:t>
      </w:r>
    </w:p>
    <w:p w14:paraId="07E9DF1E" w14:textId="6046A844"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r>
      <w:r w:rsidR="003E7CB7" w:rsidRPr="00AC5F8B">
        <w:t>Supporting deeper regional integration and the development of regional public goods, focusing on social inclusion and considering synergies between the economic and social development programmes of Africa;</w:t>
      </w:r>
    </w:p>
    <w:p w14:paraId="322126FD"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Advocating a common position for Africa at the global level and developing regional responses as a contribution to global governance issues.</w:t>
      </w:r>
    </w:p>
    <w:p w14:paraId="5370D79D" w14:textId="7DD2CD68"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18.4</w:t>
      </w:r>
      <w:r w:rsidRPr="00AC5F8B">
        <w:tab/>
        <w:t>Within its existing mandate, and in line with the actions and decisions contained in the Pact for the Future and the commitments contained in the Global Digital Compact and the Declaration on Future Generations, ECA will pay particular attention to supporting member States in leveraging technology and artificial intelligence for economic and social development and promoting digital cooperation, as well as further developing sustainable regional value chains for economic diversification, harnessing the demographic dividend and increasing engagement with young people in the design of policies and programmes.</w:t>
      </w:r>
    </w:p>
    <w:p w14:paraId="4D48FB3A" w14:textId="09E712BB"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18.5</w:t>
      </w:r>
      <w:r w:rsidRPr="00AC5F8B">
        <w:tab/>
      </w:r>
      <w:r w:rsidRPr="00FC172A">
        <w:rPr>
          <w:spacing w:val="2"/>
        </w:rPr>
        <w:t xml:space="preserve">In pursuing these strategic directions, ECA will employ its convening function, through the provision of multilateral and multi-stakeholder platforms; its think tank function, by conducting interdisciplinary </w:t>
      </w:r>
      <w:r w:rsidRPr="00FC172A">
        <w:rPr>
          <w:spacing w:val="2"/>
        </w:rPr>
        <w:lastRenderedPageBreak/>
        <w:t xml:space="preserve">research </w:t>
      </w:r>
      <w:r w:rsidRPr="00AC5F8B">
        <w:t xml:space="preserve">and the analysis of key challenges facing its members and Africa as a whole, while promoting peer learning and development; and its operational function, through the provision of tailor-made policy and technical advice to its members, including in cooperation with other entities of the United Nations system. In line with action 45 (a) of the Pact for the Future, ECA will further strengthen its institutional capabilities to better support member States in delivering on its mandates. </w:t>
      </w:r>
    </w:p>
    <w:p w14:paraId="77BF20F6" w14:textId="23A818EA"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w:t>
      </w:r>
      <w:r w:rsidRPr="00AC5F8B">
        <w:tab/>
        <w:t>With regard to cooperation with other entities, ECA will continue its close cooperation with the African Union Commission and will build upon its existing strategic partnerships with regional and subregional organizations, central banks, universities, think tanks and civil society and private sector organizations and forge new partnerships towards the fulfilment of the 2030 Agenda and Agenda 2063. Regarding South-South and triangular cooperation, ECA will leverage partnerships premised on the principle of enhancing complementarity and impact.</w:t>
      </w:r>
    </w:p>
    <w:p w14:paraId="62A9FC9D" w14:textId="49A6826D"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w:t>
      </w:r>
      <w:r w:rsidRPr="00AC5F8B">
        <w:tab/>
        <w:t xml:space="preserve">With regard to inter-agency coordination and liaison, ECA will continue to work through the Regional Collaborative Platform for Africa and its opportunity and issue-based coalitions, and will enhance collaboration with regional United Nations entities, the Department of Economic and Social Affairs, the United Nations Conference on Trade and Development, resident coordinators and country teams. </w:t>
      </w:r>
    </w:p>
    <w:p w14:paraId="5C6C6DE7" w14:textId="75A77A21"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w:t>
      </w:r>
      <w:r w:rsidRPr="00AC5F8B">
        <w:tab/>
        <w:t>With regard to the external factors, the overall plan for 2026 is based on the following planning assumptions:</w:t>
      </w:r>
    </w:p>
    <w:p w14:paraId="46C11733"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Members of ECA and regional economic communities continue to cooperate among and between themselves for harmonized action, focusing on implementation of the 2030 Agenda and Agenda 2063 and operationalization of the African Continental Free Trade Area;</w:t>
      </w:r>
    </w:p>
    <w:p w14:paraId="78A3E906"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The Africa Regional Forum for Sustainable Development, the Conference of African Ministers of Finance, Planning and Economic Development, and the subregional intergovernmental committees of experts and senior officials continue to provide policy advice to ECA on emerging priorities.</w:t>
      </w:r>
    </w:p>
    <w:p w14:paraId="432F81CB" w14:textId="42FE481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18.9</w:t>
      </w:r>
      <w:r w:rsidRPr="00AC5F8B">
        <w:tab/>
        <w:t>The Commission integrates a gender perspective in its operational activities, deliverables and results, as appropriate, by promoting further alignment and coherence between global, regional and national frameworks on gender equality and the empowerment of women and girls. Moreover, subprogramme</w:t>
      </w:r>
      <w:r w:rsidR="00CC0EAE" w:rsidRPr="00AC5F8B">
        <w:t> </w:t>
      </w:r>
      <w:r w:rsidRPr="00AC5F8B">
        <w:t xml:space="preserve">6 will continue to provide technical support to the Commission’s other subprogrammes to integrate a gender perspective in their work. </w:t>
      </w:r>
    </w:p>
    <w:p w14:paraId="74FC44AF" w14:textId="64C56FFC"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w:t>
      </w:r>
      <w:r w:rsidRPr="00AC5F8B">
        <w:tab/>
        <w:t xml:space="preserve">In line with the United Nations Disability Inclusion Strategy, ECA will pursue the implementation of measures to ensure the inclusion of persons with disabilities, through its programme design, implementation and evaluation, including the provision of reasonable accommodation for conference and workshop participants. </w:t>
      </w:r>
    </w:p>
    <w:p w14:paraId="0CE3D474"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2B32F0" w14:textId="77777777" w:rsidR="003F51AF" w:rsidRPr="00AC5F8B" w:rsidRDefault="003F51AF" w:rsidP="003F5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531B90" w14:textId="61EC56A3" w:rsidR="0057525C" w:rsidRPr="00AC5F8B" w:rsidRDefault="0057525C" w:rsidP="0057525C">
      <w:pPr>
        <w:pStyle w:val="H1"/>
        <w:ind w:right="1260"/>
      </w:pPr>
      <w:r w:rsidRPr="00AC5F8B">
        <w:tab/>
      </w:r>
      <w:r w:rsidRPr="00AC5F8B">
        <w:tab/>
        <w:t>Legislative mandates</w:t>
      </w:r>
    </w:p>
    <w:p w14:paraId="1A550ACD" w14:textId="77777777" w:rsidR="0057525C" w:rsidRPr="00AC5F8B" w:rsidRDefault="0057525C" w:rsidP="005752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808FD92" w14:textId="77777777" w:rsidR="0057525C" w:rsidRPr="00AC5F8B" w:rsidRDefault="0057525C" w:rsidP="005752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B2A64F8" w14:textId="100D5A82" w:rsidR="0057525C" w:rsidRPr="00AC5F8B" w:rsidRDefault="0057525C" w:rsidP="005752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AC5F8B">
        <w:tab/>
        <w:t>18.11</w:t>
      </w:r>
      <w:r w:rsidRPr="00AC5F8B">
        <w:tab/>
        <w:t>The list below, which was reviewed in preparation of the proposed programme budget, provides all mandates entrusted to the programme.</w:t>
      </w:r>
    </w:p>
    <w:p w14:paraId="04705D1B" w14:textId="77777777" w:rsidR="0057525C" w:rsidRPr="00AC5F8B" w:rsidRDefault="0057525C" w:rsidP="005752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8D9DF50" w14:textId="5D1EAB18" w:rsidR="0057525C" w:rsidRPr="00AC5F8B" w:rsidRDefault="00E85B59" w:rsidP="00E85B59">
      <w:pPr>
        <w:pStyle w:val="H4"/>
        <w:ind w:right="1260"/>
      </w:pPr>
      <w:r w:rsidRPr="00AC5F8B">
        <w:t>General Assembly resolutions</w:t>
      </w:r>
    </w:p>
    <w:p w14:paraId="29376178" w14:textId="77777777" w:rsidR="00146236" w:rsidRPr="00AC5F8B" w:rsidRDefault="00146236" w:rsidP="00146236">
      <w:pPr>
        <w:pStyle w:val="SingleTxt"/>
        <w:spacing w:after="0" w:line="120" w:lineRule="exact"/>
        <w:rPr>
          <w:sz w:val="10"/>
        </w:rPr>
      </w:pPr>
    </w:p>
    <w:p w14:paraId="7807EEB0" w14:textId="77777777" w:rsidR="00E85B59" w:rsidRPr="00AC5F8B" w:rsidRDefault="00E85B59" w:rsidP="00146236">
      <w:pPr>
        <w:pStyle w:val="SingleTxt"/>
        <w:spacing w:after="0" w:line="240" w:lineRule="auto"/>
        <w:rPr>
          <w:sz w:val="2"/>
        </w:rPr>
      </w:pPr>
    </w:p>
    <w:p w14:paraId="7EFD20E9" w14:textId="77777777" w:rsidR="008F538D" w:rsidRPr="00AC5F8B" w:rsidRDefault="008F538D" w:rsidP="00146236">
      <w:pPr>
        <w:pStyle w:val="SingleTxt"/>
        <w:spacing w:after="0" w:line="240" w:lineRule="auto"/>
        <w:rPr>
          <w:sz w:val="2"/>
        </w:rPr>
        <w:sectPr w:rsidR="008F538D" w:rsidRPr="00AC5F8B" w:rsidSect="00427E1F">
          <w:headerReference w:type="even" r:id="rId28"/>
          <w:headerReference w:type="default" r:id="rId29"/>
          <w:footerReference w:type="default" r:id="rId30"/>
          <w:footnotePr>
            <w:numRestart w:val="eachSect"/>
          </w:footnotePr>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46236" w:rsidRPr="00AC5F8B" w14:paraId="27AE1779" w14:textId="77777777" w:rsidTr="00146236">
        <w:tc>
          <w:tcPr>
            <w:tcW w:w="1450" w:type="pct"/>
            <w:shd w:val="clear" w:color="auto" w:fill="auto"/>
          </w:tcPr>
          <w:p w14:paraId="393D8C85" w14:textId="543D5DD9"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1" w:history="1">
              <w:r w:rsidRPr="00AC5F8B">
                <w:rPr>
                  <w:rStyle w:val="Hyperlink"/>
                  <w:sz w:val="17"/>
                </w:rPr>
                <w:t>57/2</w:t>
              </w:r>
            </w:hyperlink>
          </w:p>
        </w:tc>
        <w:tc>
          <w:tcPr>
            <w:tcW w:w="3500" w:type="pct"/>
            <w:shd w:val="clear" w:color="auto" w:fill="auto"/>
          </w:tcPr>
          <w:p w14:paraId="094498FF"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United Nations Declaration on the New Partnership for Africa’s Development</w:t>
            </w:r>
          </w:p>
        </w:tc>
      </w:tr>
      <w:tr w:rsidR="00146236" w:rsidRPr="00AC5F8B" w14:paraId="4CCD1160" w14:textId="77777777" w:rsidTr="00146236">
        <w:tc>
          <w:tcPr>
            <w:tcW w:w="1450" w:type="pct"/>
            <w:shd w:val="clear" w:color="auto" w:fill="auto"/>
          </w:tcPr>
          <w:p w14:paraId="5CC75692" w14:textId="0AE2C95E"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2" w:history="1">
              <w:r w:rsidRPr="00AC5F8B">
                <w:rPr>
                  <w:rStyle w:val="Hyperlink"/>
                  <w:sz w:val="17"/>
                </w:rPr>
                <w:t>61/234</w:t>
              </w:r>
            </w:hyperlink>
          </w:p>
        </w:tc>
        <w:tc>
          <w:tcPr>
            <w:tcW w:w="3500" w:type="pct"/>
            <w:shd w:val="clear" w:color="auto" w:fill="auto"/>
          </w:tcPr>
          <w:p w14:paraId="6651022B"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 xml:space="preserve">Enhancing the role of the subregional offices of the Economic Commission for Africa </w:t>
            </w:r>
          </w:p>
        </w:tc>
      </w:tr>
      <w:tr w:rsidR="00146236" w:rsidRPr="00AC5F8B" w14:paraId="171A5726" w14:textId="77777777" w:rsidTr="00146236">
        <w:tc>
          <w:tcPr>
            <w:tcW w:w="1450" w:type="pct"/>
            <w:shd w:val="clear" w:color="auto" w:fill="auto"/>
          </w:tcPr>
          <w:p w14:paraId="72205CF9" w14:textId="5FFF583A"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3" w:history="1">
              <w:r w:rsidRPr="00AC5F8B">
                <w:rPr>
                  <w:rStyle w:val="Hyperlink"/>
                  <w:sz w:val="17"/>
                </w:rPr>
                <w:t>67/302</w:t>
              </w:r>
            </w:hyperlink>
          </w:p>
        </w:tc>
        <w:tc>
          <w:tcPr>
            <w:tcW w:w="3500" w:type="pct"/>
            <w:shd w:val="clear" w:color="auto" w:fill="auto"/>
          </w:tcPr>
          <w:p w14:paraId="5E9BB923"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Cooperation between the United Nations and the African Union</w:t>
            </w:r>
          </w:p>
        </w:tc>
      </w:tr>
      <w:tr w:rsidR="00146236" w:rsidRPr="00AC5F8B" w14:paraId="1079C955" w14:textId="77777777" w:rsidTr="00146236">
        <w:tc>
          <w:tcPr>
            <w:tcW w:w="1450" w:type="pct"/>
            <w:shd w:val="clear" w:color="auto" w:fill="auto"/>
          </w:tcPr>
          <w:p w14:paraId="688E01B4" w14:textId="302C73BB"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4" w:history="1">
              <w:r w:rsidRPr="00AC5F8B">
                <w:rPr>
                  <w:rStyle w:val="Hyperlink"/>
                  <w:sz w:val="17"/>
                </w:rPr>
                <w:t>69/313</w:t>
              </w:r>
            </w:hyperlink>
          </w:p>
        </w:tc>
        <w:tc>
          <w:tcPr>
            <w:tcW w:w="3500" w:type="pct"/>
            <w:shd w:val="clear" w:color="auto" w:fill="auto"/>
          </w:tcPr>
          <w:p w14:paraId="2AE4395F"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 xml:space="preserve">Addis Ababa Action Agenda of the Third International Conference on Financing for Development </w:t>
            </w:r>
          </w:p>
        </w:tc>
      </w:tr>
      <w:tr w:rsidR="00146236" w:rsidRPr="00AC5F8B" w14:paraId="498E0EE2" w14:textId="77777777" w:rsidTr="00146236">
        <w:tc>
          <w:tcPr>
            <w:tcW w:w="1450" w:type="pct"/>
            <w:shd w:val="clear" w:color="auto" w:fill="auto"/>
          </w:tcPr>
          <w:p w14:paraId="2B2D70DC" w14:textId="79FF1634"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5" w:history="1">
              <w:r w:rsidRPr="00AC5F8B">
                <w:rPr>
                  <w:rStyle w:val="Hyperlink"/>
                  <w:sz w:val="17"/>
                </w:rPr>
                <w:t>70/1</w:t>
              </w:r>
            </w:hyperlink>
          </w:p>
        </w:tc>
        <w:tc>
          <w:tcPr>
            <w:tcW w:w="3500" w:type="pct"/>
            <w:shd w:val="clear" w:color="auto" w:fill="auto"/>
          </w:tcPr>
          <w:p w14:paraId="094F7D7E"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 xml:space="preserve">Transforming our world: the 2030 Agenda for Sustainable Development </w:t>
            </w:r>
          </w:p>
        </w:tc>
      </w:tr>
      <w:tr w:rsidR="00146236" w:rsidRPr="00AC5F8B" w14:paraId="1F82BFDE" w14:textId="77777777" w:rsidTr="00146236">
        <w:tc>
          <w:tcPr>
            <w:tcW w:w="1450" w:type="pct"/>
            <w:shd w:val="clear" w:color="auto" w:fill="auto"/>
          </w:tcPr>
          <w:p w14:paraId="69DDD236" w14:textId="0D1B7CEB"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6" w:history="1">
              <w:r w:rsidRPr="00AC5F8B">
                <w:rPr>
                  <w:rStyle w:val="Hyperlink"/>
                  <w:sz w:val="17"/>
                </w:rPr>
                <w:t>71/1</w:t>
              </w:r>
            </w:hyperlink>
          </w:p>
        </w:tc>
        <w:tc>
          <w:tcPr>
            <w:tcW w:w="3500" w:type="pct"/>
            <w:shd w:val="clear" w:color="auto" w:fill="auto"/>
          </w:tcPr>
          <w:p w14:paraId="7DD640D9"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New York Declaration for Refugees and Migrants</w:t>
            </w:r>
          </w:p>
        </w:tc>
      </w:tr>
      <w:tr w:rsidR="00146236" w:rsidRPr="00AC5F8B" w14:paraId="691052B7" w14:textId="77777777" w:rsidTr="00146236">
        <w:tc>
          <w:tcPr>
            <w:tcW w:w="1450" w:type="pct"/>
            <w:shd w:val="clear" w:color="auto" w:fill="auto"/>
          </w:tcPr>
          <w:p w14:paraId="76076503" w14:textId="3368BDDF"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7" w:history="1">
              <w:r w:rsidRPr="00AC5F8B">
                <w:rPr>
                  <w:rStyle w:val="Hyperlink"/>
                  <w:sz w:val="17"/>
                </w:rPr>
                <w:t>73/195</w:t>
              </w:r>
            </w:hyperlink>
          </w:p>
        </w:tc>
        <w:tc>
          <w:tcPr>
            <w:tcW w:w="3500" w:type="pct"/>
            <w:shd w:val="clear" w:color="auto" w:fill="auto"/>
          </w:tcPr>
          <w:p w14:paraId="14BB1B3B"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Global Compact for Safe, Orderly and Regular Migration</w:t>
            </w:r>
          </w:p>
        </w:tc>
      </w:tr>
      <w:tr w:rsidR="00146236" w:rsidRPr="00AC5F8B" w14:paraId="7429F1AF" w14:textId="77777777" w:rsidTr="00146236">
        <w:tc>
          <w:tcPr>
            <w:tcW w:w="1450" w:type="pct"/>
            <w:shd w:val="clear" w:color="auto" w:fill="auto"/>
          </w:tcPr>
          <w:p w14:paraId="32421DBC" w14:textId="0DF34932"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8" w:history="1">
              <w:r w:rsidRPr="00AC5F8B">
                <w:rPr>
                  <w:rStyle w:val="Hyperlink"/>
                  <w:sz w:val="17"/>
                </w:rPr>
                <w:t>76/258</w:t>
              </w:r>
            </w:hyperlink>
          </w:p>
        </w:tc>
        <w:tc>
          <w:tcPr>
            <w:tcW w:w="3500" w:type="pct"/>
            <w:shd w:val="clear" w:color="auto" w:fill="auto"/>
          </w:tcPr>
          <w:p w14:paraId="2D7B7450"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 xml:space="preserve">Doha Programme of Action for the Least Developed Countries </w:t>
            </w:r>
          </w:p>
        </w:tc>
      </w:tr>
      <w:tr w:rsidR="00146236" w:rsidRPr="00AC5F8B" w14:paraId="71C0F10A" w14:textId="77777777" w:rsidTr="00146236">
        <w:tc>
          <w:tcPr>
            <w:tcW w:w="1450" w:type="pct"/>
            <w:shd w:val="clear" w:color="auto" w:fill="auto"/>
          </w:tcPr>
          <w:p w14:paraId="0829B180" w14:textId="7B50E4BA"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39" w:history="1">
              <w:r w:rsidRPr="00AC5F8B">
                <w:rPr>
                  <w:rStyle w:val="Hyperlink"/>
                  <w:sz w:val="17"/>
                </w:rPr>
                <w:t>76/298</w:t>
              </w:r>
            </w:hyperlink>
          </w:p>
        </w:tc>
        <w:tc>
          <w:tcPr>
            <w:tcW w:w="3500" w:type="pct"/>
            <w:shd w:val="clear" w:color="auto" w:fill="auto"/>
          </w:tcPr>
          <w:p w14:paraId="428B36C5"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Implementation of the recommendations contained in the report of the Secretary-General on the causes of conflict and the promotion of durable peace and sustainable development in Africa</w:t>
            </w:r>
          </w:p>
        </w:tc>
      </w:tr>
      <w:tr w:rsidR="00146236" w:rsidRPr="00AC5F8B" w14:paraId="71769D0B" w14:textId="77777777" w:rsidTr="00146236">
        <w:tc>
          <w:tcPr>
            <w:tcW w:w="1450" w:type="pct"/>
            <w:shd w:val="clear" w:color="auto" w:fill="auto"/>
          </w:tcPr>
          <w:p w14:paraId="11EC05CC" w14:textId="2EDDDCBC"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0" w:history="1">
              <w:r w:rsidRPr="00AC5F8B">
                <w:rPr>
                  <w:rStyle w:val="Hyperlink"/>
                  <w:sz w:val="17"/>
                </w:rPr>
                <w:t>77/331</w:t>
              </w:r>
            </w:hyperlink>
          </w:p>
        </w:tc>
        <w:tc>
          <w:tcPr>
            <w:tcW w:w="3500" w:type="pct"/>
            <w:shd w:val="clear" w:color="auto" w:fill="auto"/>
          </w:tcPr>
          <w:p w14:paraId="26A70BA6"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Cooperation between the United Nations and the International Organization of la Francophonie</w:t>
            </w:r>
          </w:p>
        </w:tc>
      </w:tr>
      <w:tr w:rsidR="00146236" w:rsidRPr="00AC5F8B" w14:paraId="4EDC253B" w14:textId="77777777" w:rsidTr="00146236">
        <w:tc>
          <w:tcPr>
            <w:tcW w:w="1450" w:type="pct"/>
            <w:shd w:val="clear" w:color="auto" w:fill="auto"/>
          </w:tcPr>
          <w:p w14:paraId="6E73A29C" w14:textId="469892A5"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1" w:history="1">
              <w:r w:rsidRPr="00AC5F8B">
                <w:rPr>
                  <w:rStyle w:val="Hyperlink"/>
                  <w:sz w:val="17"/>
                </w:rPr>
                <w:t>77/334</w:t>
              </w:r>
            </w:hyperlink>
          </w:p>
        </w:tc>
        <w:tc>
          <w:tcPr>
            <w:tcW w:w="3500" w:type="pct"/>
            <w:shd w:val="clear" w:color="auto" w:fill="auto"/>
          </w:tcPr>
          <w:p w14:paraId="65321F00"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Follow-up to the United Nations Conference on the Midterm Comprehensive Review of the Implementation of the Objectives of the International Decade for Action, “Water for Sustainable Development”, 2018–2028</w:t>
            </w:r>
          </w:p>
        </w:tc>
      </w:tr>
      <w:tr w:rsidR="00146236" w:rsidRPr="00AC5F8B" w14:paraId="2199DA96" w14:textId="77777777" w:rsidTr="00146236">
        <w:tc>
          <w:tcPr>
            <w:tcW w:w="1450" w:type="pct"/>
            <w:shd w:val="clear" w:color="auto" w:fill="auto"/>
          </w:tcPr>
          <w:p w14:paraId="6E8D274A" w14:textId="09970616"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2" w:history="1">
              <w:r w:rsidRPr="00AC5F8B">
                <w:rPr>
                  <w:rStyle w:val="Hyperlink"/>
                  <w:sz w:val="17"/>
                </w:rPr>
                <w:t>78/1</w:t>
              </w:r>
            </w:hyperlink>
          </w:p>
        </w:tc>
        <w:tc>
          <w:tcPr>
            <w:tcW w:w="3500" w:type="pct"/>
            <w:shd w:val="clear" w:color="auto" w:fill="auto"/>
          </w:tcPr>
          <w:p w14:paraId="38294070"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Political declaration of the high-level political forum on sustainable development convened under the auspices of the General Assembly</w:t>
            </w:r>
          </w:p>
        </w:tc>
      </w:tr>
      <w:tr w:rsidR="00146236" w:rsidRPr="00AC5F8B" w14:paraId="62D3EABE" w14:textId="77777777" w:rsidTr="00146236">
        <w:tc>
          <w:tcPr>
            <w:tcW w:w="1450" w:type="pct"/>
            <w:shd w:val="clear" w:color="auto" w:fill="auto"/>
          </w:tcPr>
          <w:p w14:paraId="2663746D" w14:textId="4E49231B"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3" w:history="1">
              <w:r w:rsidRPr="00AC5F8B">
                <w:rPr>
                  <w:rStyle w:val="Hyperlink"/>
                  <w:sz w:val="17"/>
                </w:rPr>
                <w:t>78/139</w:t>
              </w:r>
            </w:hyperlink>
          </w:p>
        </w:tc>
        <w:tc>
          <w:tcPr>
            <w:tcW w:w="3500" w:type="pct"/>
            <w:shd w:val="clear" w:color="auto" w:fill="auto"/>
          </w:tcPr>
          <w:p w14:paraId="50763B75"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Financial inclusion for sustainable development</w:t>
            </w:r>
          </w:p>
        </w:tc>
      </w:tr>
      <w:tr w:rsidR="00146236" w:rsidRPr="00AC5F8B" w14:paraId="4973470E" w14:textId="77777777" w:rsidTr="00146236">
        <w:tc>
          <w:tcPr>
            <w:tcW w:w="1450" w:type="pct"/>
            <w:shd w:val="clear" w:color="auto" w:fill="auto"/>
          </w:tcPr>
          <w:p w14:paraId="76E162CC" w14:textId="053718BC"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4" w:history="1">
              <w:r w:rsidRPr="00AC5F8B">
                <w:rPr>
                  <w:rStyle w:val="Hyperlink"/>
                  <w:sz w:val="17"/>
                </w:rPr>
                <w:t>78/162</w:t>
              </w:r>
            </w:hyperlink>
          </w:p>
        </w:tc>
        <w:tc>
          <w:tcPr>
            <w:tcW w:w="3500" w:type="pct"/>
            <w:shd w:val="clear" w:color="auto" w:fill="auto"/>
          </w:tcPr>
          <w:p w14:paraId="3F981BE7"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Development cooperation with middle-income countries</w:t>
            </w:r>
          </w:p>
        </w:tc>
      </w:tr>
      <w:tr w:rsidR="00146236" w:rsidRPr="00AC5F8B" w14:paraId="4BCC6E33" w14:textId="77777777" w:rsidTr="00146236">
        <w:tc>
          <w:tcPr>
            <w:tcW w:w="1450" w:type="pct"/>
            <w:shd w:val="clear" w:color="auto" w:fill="auto"/>
          </w:tcPr>
          <w:p w14:paraId="6679D1A1" w14:textId="3653E166"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5" w:history="1">
              <w:r w:rsidRPr="00AC5F8B">
                <w:rPr>
                  <w:rStyle w:val="Hyperlink"/>
                  <w:sz w:val="17"/>
                </w:rPr>
                <w:t>79/1</w:t>
              </w:r>
            </w:hyperlink>
          </w:p>
        </w:tc>
        <w:tc>
          <w:tcPr>
            <w:tcW w:w="3500" w:type="pct"/>
            <w:shd w:val="clear" w:color="auto" w:fill="auto"/>
          </w:tcPr>
          <w:p w14:paraId="6A6BFCC1"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The Pact for the Future</w:t>
            </w:r>
          </w:p>
        </w:tc>
      </w:tr>
      <w:tr w:rsidR="00146236" w:rsidRPr="00AC5F8B" w14:paraId="48AF91F5" w14:textId="77777777" w:rsidTr="00146236">
        <w:tc>
          <w:tcPr>
            <w:tcW w:w="1450" w:type="pct"/>
            <w:shd w:val="clear" w:color="auto" w:fill="auto"/>
          </w:tcPr>
          <w:p w14:paraId="7CAC7E8E" w14:textId="115B94AF"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6" w:history="1">
              <w:r w:rsidRPr="00AC5F8B">
                <w:rPr>
                  <w:rStyle w:val="Hyperlink"/>
                  <w:sz w:val="17"/>
                </w:rPr>
                <w:t>79/146</w:t>
              </w:r>
            </w:hyperlink>
          </w:p>
        </w:tc>
        <w:tc>
          <w:tcPr>
            <w:tcW w:w="3500" w:type="pct"/>
            <w:shd w:val="clear" w:color="auto" w:fill="auto"/>
          </w:tcPr>
          <w:p w14:paraId="007FFA3C"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Implementation of the outcome of the World Summit for Social Development and of the twenty-fourth special session of the General Assembly</w:t>
            </w:r>
          </w:p>
        </w:tc>
      </w:tr>
      <w:tr w:rsidR="00146236" w:rsidRPr="00AC5F8B" w14:paraId="6300AFEC" w14:textId="77777777" w:rsidTr="00146236">
        <w:tc>
          <w:tcPr>
            <w:tcW w:w="1450" w:type="pct"/>
            <w:shd w:val="clear" w:color="auto" w:fill="auto"/>
          </w:tcPr>
          <w:p w14:paraId="127F4CC2" w14:textId="67D419AB"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7" w:history="1">
              <w:r w:rsidRPr="00AC5F8B">
                <w:rPr>
                  <w:rStyle w:val="Hyperlink"/>
                  <w:sz w:val="17"/>
                </w:rPr>
                <w:t>79/149</w:t>
              </w:r>
            </w:hyperlink>
          </w:p>
        </w:tc>
        <w:tc>
          <w:tcPr>
            <w:tcW w:w="3500" w:type="pct"/>
            <w:shd w:val="clear" w:color="auto" w:fill="auto"/>
          </w:tcPr>
          <w:p w14:paraId="38B06ADF"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Inclusive development for and with persons with disabilities</w:t>
            </w:r>
          </w:p>
        </w:tc>
      </w:tr>
      <w:tr w:rsidR="00146236" w:rsidRPr="00AC5F8B" w14:paraId="0D018FD1" w14:textId="77777777" w:rsidTr="00146236">
        <w:tc>
          <w:tcPr>
            <w:tcW w:w="1450" w:type="pct"/>
            <w:shd w:val="clear" w:color="auto" w:fill="auto"/>
          </w:tcPr>
          <w:p w14:paraId="2C69D271" w14:textId="7614D757"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8" w:history="1">
              <w:r w:rsidRPr="00AC5F8B">
                <w:rPr>
                  <w:rStyle w:val="Hyperlink"/>
                  <w:sz w:val="17"/>
                </w:rPr>
                <w:t>79/170</w:t>
              </w:r>
            </w:hyperlink>
          </w:p>
        </w:tc>
        <w:tc>
          <w:tcPr>
            <w:tcW w:w="3500" w:type="pct"/>
            <w:shd w:val="clear" w:color="auto" w:fill="auto"/>
          </w:tcPr>
          <w:p w14:paraId="72BB0D7E"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The right to development</w:t>
            </w:r>
          </w:p>
        </w:tc>
      </w:tr>
      <w:tr w:rsidR="00146236" w:rsidRPr="00AC5F8B" w14:paraId="3D78B80D" w14:textId="77777777" w:rsidTr="00146236">
        <w:tc>
          <w:tcPr>
            <w:tcW w:w="1450" w:type="pct"/>
            <w:shd w:val="clear" w:color="auto" w:fill="auto"/>
          </w:tcPr>
          <w:p w14:paraId="0FF6EDEA" w14:textId="4F06F94C"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49" w:history="1">
              <w:r w:rsidRPr="00AC5F8B">
                <w:rPr>
                  <w:rStyle w:val="Hyperlink"/>
                  <w:sz w:val="17"/>
                </w:rPr>
                <w:t>79/171</w:t>
              </w:r>
            </w:hyperlink>
          </w:p>
        </w:tc>
        <w:tc>
          <w:tcPr>
            <w:tcW w:w="3500" w:type="pct"/>
            <w:shd w:val="clear" w:color="auto" w:fill="auto"/>
          </w:tcPr>
          <w:p w14:paraId="0F11EB33"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The right to food</w:t>
            </w:r>
          </w:p>
        </w:tc>
      </w:tr>
      <w:tr w:rsidR="00146236" w:rsidRPr="00AC5F8B" w14:paraId="6880F975" w14:textId="77777777" w:rsidTr="00146236">
        <w:tc>
          <w:tcPr>
            <w:tcW w:w="1450" w:type="pct"/>
            <w:shd w:val="clear" w:color="auto" w:fill="auto"/>
          </w:tcPr>
          <w:p w14:paraId="5B39B139" w14:textId="087632DB"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0" w:history="1">
              <w:r w:rsidRPr="00AC5F8B">
                <w:rPr>
                  <w:rStyle w:val="Hyperlink"/>
                  <w:sz w:val="17"/>
                </w:rPr>
                <w:t>79/178</w:t>
              </w:r>
            </w:hyperlink>
          </w:p>
        </w:tc>
        <w:tc>
          <w:tcPr>
            <w:tcW w:w="3500" w:type="pct"/>
            <w:shd w:val="clear" w:color="auto" w:fill="auto"/>
          </w:tcPr>
          <w:p w14:paraId="4F50C421"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Human rights and extreme poverty</w:t>
            </w:r>
          </w:p>
        </w:tc>
      </w:tr>
      <w:tr w:rsidR="00146236" w:rsidRPr="00AC5F8B" w14:paraId="5BF53981" w14:textId="77777777" w:rsidTr="00146236">
        <w:tc>
          <w:tcPr>
            <w:tcW w:w="1450" w:type="pct"/>
            <w:shd w:val="clear" w:color="auto" w:fill="auto"/>
          </w:tcPr>
          <w:p w14:paraId="36EEE4AE" w14:textId="6FAE393A"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1" w:history="1">
              <w:r w:rsidRPr="00AC5F8B">
                <w:rPr>
                  <w:rStyle w:val="Hyperlink"/>
                  <w:sz w:val="17"/>
                </w:rPr>
                <w:t>79/190</w:t>
              </w:r>
            </w:hyperlink>
          </w:p>
        </w:tc>
        <w:tc>
          <w:tcPr>
            <w:tcW w:w="3500" w:type="pct"/>
            <w:shd w:val="clear" w:color="auto" w:fill="auto"/>
          </w:tcPr>
          <w:p w14:paraId="05C7C5A0"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Preventing and combating corrupt practices and the transfer of proceeds of corruption, facilitating asset recovery and returning such assets to legitimate owners, in particular to countries of origin, in accordance with the United Nations Convention against Corruption</w:t>
            </w:r>
          </w:p>
        </w:tc>
      </w:tr>
      <w:tr w:rsidR="00146236" w:rsidRPr="00AC5F8B" w14:paraId="2B8876D2" w14:textId="77777777" w:rsidTr="00146236">
        <w:tc>
          <w:tcPr>
            <w:tcW w:w="1450" w:type="pct"/>
            <w:shd w:val="clear" w:color="auto" w:fill="auto"/>
          </w:tcPr>
          <w:p w14:paraId="69ABF469" w14:textId="7F219423"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2" w:history="1">
              <w:r w:rsidRPr="00AC5F8B">
                <w:rPr>
                  <w:rStyle w:val="Hyperlink"/>
                  <w:sz w:val="17"/>
                </w:rPr>
                <w:t>79/194</w:t>
              </w:r>
            </w:hyperlink>
          </w:p>
        </w:tc>
        <w:tc>
          <w:tcPr>
            <w:tcW w:w="3500" w:type="pct"/>
            <w:shd w:val="clear" w:color="auto" w:fill="auto"/>
          </w:tcPr>
          <w:p w14:paraId="04CC453A"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Information and communications technologies for sustainable development</w:t>
            </w:r>
          </w:p>
        </w:tc>
      </w:tr>
      <w:tr w:rsidR="00146236" w:rsidRPr="00AC5F8B" w14:paraId="76223AC7" w14:textId="77777777" w:rsidTr="00146236">
        <w:tc>
          <w:tcPr>
            <w:tcW w:w="1450" w:type="pct"/>
            <w:shd w:val="clear" w:color="auto" w:fill="auto"/>
          </w:tcPr>
          <w:p w14:paraId="2D432B56" w14:textId="2FBF4B03"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3" w:history="1">
              <w:r w:rsidRPr="00AC5F8B">
                <w:rPr>
                  <w:rStyle w:val="Hyperlink"/>
                  <w:sz w:val="17"/>
                </w:rPr>
                <w:t>79/195</w:t>
              </w:r>
            </w:hyperlink>
          </w:p>
        </w:tc>
        <w:tc>
          <w:tcPr>
            <w:tcW w:w="3500" w:type="pct"/>
            <w:shd w:val="clear" w:color="auto" w:fill="auto"/>
          </w:tcPr>
          <w:p w14:paraId="04E23BF1"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International trade and development</w:t>
            </w:r>
          </w:p>
        </w:tc>
      </w:tr>
      <w:tr w:rsidR="00146236" w:rsidRPr="00AC5F8B" w14:paraId="19C5058C" w14:textId="77777777" w:rsidTr="00146236">
        <w:tc>
          <w:tcPr>
            <w:tcW w:w="1450" w:type="pct"/>
            <w:shd w:val="clear" w:color="auto" w:fill="auto"/>
          </w:tcPr>
          <w:p w14:paraId="1A35E745" w14:textId="10A24BE4"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4" w:history="1">
              <w:r w:rsidRPr="00AC5F8B">
                <w:rPr>
                  <w:rStyle w:val="Hyperlink"/>
                  <w:sz w:val="17"/>
                </w:rPr>
                <w:t>79/196</w:t>
              </w:r>
            </w:hyperlink>
          </w:p>
        </w:tc>
        <w:tc>
          <w:tcPr>
            <w:tcW w:w="3500" w:type="pct"/>
            <w:shd w:val="clear" w:color="auto" w:fill="auto"/>
          </w:tcPr>
          <w:p w14:paraId="20F60907"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International financial system and development</w:t>
            </w:r>
          </w:p>
        </w:tc>
      </w:tr>
      <w:tr w:rsidR="00146236" w:rsidRPr="00AC5F8B" w14:paraId="39276E1E" w14:textId="77777777" w:rsidTr="00146236">
        <w:tc>
          <w:tcPr>
            <w:tcW w:w="1450" w:type="pct"/>
            <w:shd w:val="clear" w:color="auto" w:fill="auto"/>
          </w:tcPr>
          <w:p w14:paraId="36728195" w14:textId="48AACACE"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5" w:history="1">
              <w:r w:rsidRPr="00AC5F8B">
                <w:rPr>
                  <w:rStyle w:val="Hyperlink"/>
                  <w:sz w:val="17"/>
                </w:rPr>
                <w:t>79/197</w:t>
              </w:r>
            </w:hyperlink>
          </w:p>
        </w:tc>
        <w:tc>
          <w:tcPr>
            <w:tcW w:w="3500" w:type="pct"/>
            <w:shd w:val="clear" w:color="auto" w:fill="auto"/>
          </w:tcPr>
          <w:p w14:paraId="61E21408"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External debt sustainability and development</w:t>
            </w:r>
          </w:p>
        </w:tc>
      </w:tr>
      <w:tr w:rsidR="00146236" w:rsidRPr="00AC5F8B" w14:paraId="394ED6D1" w14:textId="77777777" w:rsidTr="00146236">
        <w:tc>
          <w:tcPr>
            <w:tcW w:w="1450" w:type="pct"/>
            <w:shd w:val="clear" w:color="auto" w:fill="auto"/>
          </w:tcPr>
          <w:p w14:paraId="38B84E5D" w14:textId="53F4C09D"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6" w:history="1">
              <w:r w:rsidRPr="00AC5F8B">
                <w:rPr>
                  <w:rStyle w:val="Hyperlink"/>
                  <w:sz w:val="17"/>
                </w:rPr>
                <w:t>79/198</w:t>
              </w:r>
            </w:hyperlink>
          </w:p>
        </w:tc>
        <w:tc>
          <w:tcPr>
            <w:tcW w:w="3500" w:type="pct"/>
            <w:shd w:val="clear" w:color="auto" w:fill="auto"/>
          </w:tcPr>
          <w:p w14:paraId="11A31AFB"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Promoting investments for sustainable development</w:t>
            </w:r>
          </w:p>
        </w:tc>
      </w:tr>
      <w:tr w:rsidR="00146236" w:rsidRPr="00AC5F8B" w14:paraId="51465772" w14:textId="77777777" w:rsidTr="00146236">
        <w:tc>
          <w:tcPr>
            <w:tcW w:w="1450" w:type="pct"/>
            <w:shd w:val="clear" w:color="auto" w:fill="auto"/>
          </w:tcPr>
          <w:p w14:paraId="2093DC48" w14:textId="394571EC"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7" w:history="1">
              <w:r w:rsidRPr="00AC5F8B">
                <w:rPr>
                  <w:rStyle w:val="Hyperlink"/>
                  <w:sz w:val="17"/>
                </w:rPr>
                <w:t>79/199</w:t>
              </w:r>
            </w:hyperlink>
          </w:p>
        </w:tc>
        <w:tc>
          <w:tcPr>
            <w:tcW w:w="3500" w:type="pct"/>
            <w:shd w:val="clear" w:color="auto" w:fill="auto"/>
          </w:tcPr>
          <w:p w14:paraId="63766D27"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Follow-up to and implementation of the outcomes of the International Conferences on Financing for Development</w:t>
            </w:r>
          </w:p>
        </w:tc>
      </w:tr>
      <w:tr w:rsidR="00146236" w:rsidRPr="00AC5F8B" w14:paraId="6548444C" w14:textId="77777777" w:rsidTr="00146236">
        <w:tc>
          <w:tcPr>
            <w:tcW w:w="1450" w:type="pct"/>
            <w:shd w:val="clear" w:color="auto" w:fill="auto"/>
          </w:tcPr>
          <w:p w14:paraId="129587EF" w14:textId="2AFDB887"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8" w:history="1">
              <w:r w:rsidRPr="00AC5F8B">
                <w:rPr>
                  <w:rStyle w:val="Hyperlink"/>
                  <w:sz w:val="17"/>
                </w:rPr>
                <w:t>79/201</w:t>
              </w:r>
            </w:hyperlink>
          </w:p>
        </w:tc>
        <w:tc>
          <w:tcPr>
            <w:tcW w:w="3500" w:type="pct"/>
            <w:shd w:val="clear" w:color="auto" w:fill="auto"/>
          </w:tcPr>
          <w:p w14:paraId="0D8C954C"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Entrepreneurship for sustainable development</w:t>
            </w:r>
          </w:p>
        </w:tc>
      </w:tr>
      <w:tr w:rsidR="00146236" w:rsidRPr="00AC5F8B" w14:paraId="18209515" w14:textId="77777777" w:rsidTr="00146236">
        <w:tc>
          <w:tcPr>
            <w:tcW w:w="1450" w:type="pct"/>
            <w:shd w:val="clear" w:color="auto" w:fill="auto"/>
          </w:tcPr>
          <w:p w14:paraId="20710096" w14:textId="39B12658"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59" w:history="1">
              <w:r w:rsidRPr="00AC5F8B">
                <w:rPr>
                  <w:rStyle w:val="Hyperlink"/>
                  <w:sz w:val="17"/>
                </w:rPr>
                <w:t>79/202</w:t>
              </w:r>
            </w:hyperlink>
          </w:p>
        </w:tc>
        <w:tc>
          <w:tcPr>
            <w:tcW w:w="3500" w:type="pct"/>
            <w:shd w:val="clear" w:color="auto" w:fill="auto"/>
          </w:tcPr>
          <w:p w14:paraId="2A304054"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Promoting sustainable consumption and production patterns for the implementation of the 2030 Agenda for Sustainable Development, building on Agenda 21</w:t>
            </w:r>
          </w:p>
        </w:tc>
      </w:tr>
      <w:tr w:rsidR="00146236" w:rsidRPr="00AC5F8B" w14:paraId="4716BB92" w14:textId="77777777" w:rsidTr="00146236">
        <w:tc>
          <w:tcPr>
            <w:tcW w:w="1450" w:type="pct"/>
            <w:shd w:val="clear" w:color="auto" w:fill="auto"/>
          </w:tcPr>
          <w:p w14:paraId="350413CE" w14:textId="3D199488"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0" w:history="1">
              <w:r w:rsidRPr="00AC5F8B">
                <w:rPr>
                  <w:rStyle w:val="Hyperlink"/>
                  <w:sz w:val="17"/>
                </w:rPr>
                <w:t>79/203</w:t>
              </w:r>
            </w:hyperlink>
          </w:p>
        </w:tc>
        <w:tc>
          <w:tcPr>
            <w:tcW w:w="3500" w:type="pct"/>
            <w:shd w:val="clear" w:color="auto" w:fill="auto"/>
          </w:tcPr>
          <w:p w14:paraId="7878A31E"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Follow-up to and implementation of the SIDS Accelerated Modalities of Action (SAMOA) Pathway and the Mauritius Strategy for the Further Implementation of the Programme of Action for the Sustainable Development of Small Island Developing States</w:t>
            </w:r>
          </w:p>
        </w:tc>
      </w:tr>
      <w:tr w:rsidR="00146236" w:rsidRPr="00AC5F8B" w14:paraId="3813F8E9" w14:textId="77777777" w:rsidTr="00146236">
        <w:tc>
          <w:tcPr>
            <w:tcW w:w="1450" w:type="pct"/>
            <w:shd w:val="clear" w:color="auto" w:fill="auto"/>
          </w:tcPr>
          <w:p w14:paraId="4E26ABAD" w14:textId="2AFC344E"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1" w:history="1">
              <w:r w:rsidRPr="00AC5F8B">
                <w:rPr>
                  <w:rStyle w:val="Hyperlink"/>
                  <w:sz w:val="17"/>
                </w:rPr>
                <w:t>79/205</w:t>
              </w:r>
            </w:hyperlink>
          </w:p>
        </w:tc>
        <w:tc>
          <w:tcPr>
            <w:tcW w:w="3500" w:type="pct"/>
            <w:shd w:val="clear" w:color="auto" w:fill="auto"/>
          </w:tcPr>
          <w:p w14:paraId="3C94EB4F"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Disaster risk reduction</w:t>
            </w:r>
          </w:p>
        </w:tc>
      </w:tr>
      <w:tr w:rsidR="00146236" w:rsidRPr="00AC5F8B" w14:paraId="7D6CBC22" w14:textId="77777777" w:rsidTr="00146236">
        <w:tc>
          <w:tcPr>
            <w:tcW w:w="1450" w:type="pct"/>
            <w:shd w:val="clear" w:color="auto" w:fill="auto"/>
          </w:tcPr>
          <w:p w14:paraId="7140D9DC" w14:textId="517BB8B7"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2" w:history="1">
              <w:r w:rsidRPr="00AC5F8B">
                <w:rPr>
                  <w:rStyle w:val="Hyperlink"/>
                  <w:sz w:val="17"/>
                </w:rPr>
                <w:t>79/208</w:t>
              </w:r>
            </w:hyperlink>
          </w:p>
        </w:tc>
        <w:tc>
          <w:tcPr>
            <w:tcW w:w="3500" w:type="pct"/>
            <w:shd w:val="clear" w:color="auto" w:fill="auto"/>
          </w:tcPr>
          <w:p w14:paraId="5FF2B73E"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Implementation of the Convention on Biological Diversity and its contribution to sustainable development</w:t>
            </w:r>
          </w:p>
        </w:tc>
      </w:tr>
      <w:tr w:rsidR="00146236" w:rsidRPr="00AC5F8B" w14:paraId="4DF20E05" w14:textId="77777777" w:rsidTr="00146236">
        <w:tc>
          <w:tcPr>
            <w:tcW w:w="1450" w:type="pct"/>
            <w:shd w:val="clear" w:color="auto" w:fill="auto"/>
          </w:tcPr>
          <w:p w14:paraId="4F7A52CC" w14:textId="0CA9BB00"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3" w:history="1">
              <w:r w:rsidRPr="00AC5F8B">
                <w:rPr>
                  <w:rStyle w:val="Hyperlink"/>
                  <w:sz w:val="17"/>
                </w:rPr>
                <w:t>79/210</w:t>
              </w:r>
            </w:hyperlink>
          </w:p>
        </w:tc>
        <w:tc>
          <w:tcPr>
            <w:tcW w:w="3500" w:type="pct"/>
            <w:shd w:val="clear" w:color="auto" w:fill="auto"/>
          </w:tcPr>
          <w:p w14:paraId="22C72C0F"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Harmony with Nature</w:t>
            </w:r>
          </w:p>
        </w:tc>
      </w:tr>
      <w:tr w:rsidR="00146236" w:rsidRPr="00AC5F8B" w14:paraId="409D1261" w14:textId="77777777" w:rsidTr="00146236">
        <w:tc>
          <w:tcPr>
            <w:tcW w:w="1450" w:type="pct"/>
            <w:shd w:val="clear" w:color="auto" w:fill="auto"/>
          </w:tcPr>
          <w:p w14:paraId="5A10B619" w14:textId="146D8D58"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4" w:history="1">
              <w:r w:rsidRPr="00AC5F8B">
                <w:rPr>
                  <w:rStyle w:val="Hyperlink"/>
                  <w:sz w:val="17"/>
                </w:rPr>
                <w:t>79/211</w:t>
              </w:r>
            </w:hyperlink>
          </w:p>
        </w:tc>
        <w:tc>
          <w:tcPr>
            <w:tcW w:w="3500" w:type="pct"/>
            <w:shd w:val="clear" w:color="auto" w:fill="auto"/>
          </w:tcPr>
          <w:p w14:paraId="4E26C695"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Ensuring access to affordable, reliable, sustainable and modern energy for all</w:t>
            </w:r>
          </w:p>
        </w:tc>
      </w:tr>
      <w:tr w:rsidR="00146236" w:rsidRPr="00AC5F8B" w14:paraId="5E586D7D" w14:textId="77777777" w:rsidTr="00146236">
        <w:tc>
          <w:tcPr>
            <w:tcW w:w="1450" w:type="pct"/>
            <w:shd w:val="clear" w:color="auto" w:fill="auto"/>
          </w:tcPr>
          <w:p w14:paraId="64D6DB51" w14:textId="6993503D"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5" w:history="1">
              <w:r w:rsidRPr="00AC5F8B">
                <w:rPr>
                  <w:rStyle w:val="Hyperlink"/>
                  <w:sz w:val="17"/>
                </w:rPr>
                <w:t>79/215</w:t>
              </w:r>
            </w:hyperlink>
          </w:p>
        </w:tc>
        <w:tc>
          <w:tcPr>
            <w:tcW w:w="3500" w:type="pct"/>
            <w:shd w:val="clear" w:color="auto" w:fill="auto"/>
          </w:tcPr>
          <w:p w14:paraId="21A8A897"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Towards a New International Economic Order</w:t>
            </w:r>
          </w:p>
        </w:tc>
      </w:tr>
      <w:tr w:rsidR="00146236" w:rsidRPr="00AC5F8B" w14:paraId="3F5C2FB2" w14:textId="77777777" w:rsidTr="00146236">
        <w:tc>
          <w:tcPr>
            <w:tcW w:w="1450" w:type="pct"/>
            <w:shd w:val="clear" w:color="auto" w:fill="auto"/>
          </w:tcPr>
          <w:p w14:paraId="016D3CF0" w14:textId="100FBE4A"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6" w:history="1">
              <w:r w:rsidRPr="00AC5F8B">
                <w:rPr>
                  <w:rStyle w:val="Hyperlink"/>
                  <w:sz w:val="17"/>
                </w:rPr>
                <w:t>79/216</w:t>
              </w:r>
            </w:hyperlink>
          </w:p>
        </w:tc>
        <w:tc>
          <w:tcPr>
            <w:tcW w:w="3500" w:type="pct"/>
            <w:shd w:val="clear" w:color="auto" w:fill="auto"/>
          </w:tcPr>
          <w:p w14:paraId="56C78593"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Role of the United Nations in promoting development in the context of globalization and interdependence</w:t>
            </w:r>
          </w:p>
        </w:tc>
      </w:tr>
      <w:tr w:rsidR="00146236" w:rsidRPr="00AC5F8B" w14:paraId="63474930" w14:textId="77777777" w:rsidTr="00146236">
        <w:tc>
          <w:tcPr>
            <w:tcW w:w="1450" w:type="pct"/>
            <w:shd w:val="clear" w:color="auto" w:fill="auto"/>
          </w:tcPr>
          <w:p w14:paraId="4E9E960E" w14:textId="7BE3C27B"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7" w:history="1">
              <w:r w:rsidRPr="00AC5F8B">
                <w:rPr>
                  <w:rStyle w:val="Hyperlink"/>
                  <w:sz w:val="17"/>
                </w:rPr>
                <w:t>79/218</w:t>
              </w:r>
            </w:hyperlink>
          </w:p>
        </w:tc>
        <w:tc>
          <w:tcPr>
            <w:tcW w:w="3500" w:type="pct"/>
            <w:shd w:val="clear" w:color="auto" w:fill="auto"/>
          </w:tcPr>
          <w:p w14:paraId="34EF817C"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Follow-up to the Fifth United Nations Conference on the Least Developed Countries</w:t>
            </w:r>
          </w:p>
        </w:tc>
      </w:tr>
      <w:tr w:rsidR="00146236" w:rsidRPr="00AC5F8B" w14:paraId="3338C7BC" w14:textId="77777777" w:rsidTr="00146236">
        <w:tc>
          <w:tcPr>
            <w:tcW w:w="1450" w:type="pct"/>
            <w:shd w:val="clear" w:color="auto" w:fill="auto"/>
          </w:tcPr>
          <w:p w14:paraId="40CF99CB" w14:textId="4B768D24"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8" w:history="1">
              <w:r w:rsidRPr="00AC5F8B">
                <w:rPr>
                  <w:rStyle w:val="Hyperlink"/>
                  <w:sz w:val="17"/>
                </w:rPr>
                <w:t>79/219</w:t>
              </w:r>
            </w:hyperlink>
          </w:p>
        </w:tc>
        <w:tc>
          <w:tcPr>
            <w:tcW w:w="3500" w:type="pct"/>
            <w:shd w:val="clear" w:color="auto" w:fill="auto"/>
          </w:tcPr>
          <w:p w14:paraId="774BD50A"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Follow-up to the Third United Nations Conference on Landlocked Developing Countries</w:t>
            </w:r>
          </w:p>
        </w:tc>
      </w:tr>
      <w:tr w:rsidR="00146236" w:rsidRPr="00AC5F8B" w14:paraId="4D75DBDA" w14:textId="77777777" w:rsidTr="00146236">
        <w:tc>
          <w:tcPr>
            <w:tcW w:w="1450" w:type="pct"/>
            <w:shd w:val="clear" w:color="auto" w:fill="auto"/>
          </w:tcPr>
          <w:p w14:paraId="24534EBD" w14:textId="1F26C490"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69" w:history="1">
              <w:r w:rsidRPr="00AC5F8B">
                <w:rPr>
                  <w:rStyle w:val="Hyperlink"/>
                  <w:sz w:val="17"/>
                </w:rPr>
                <w:t>79/220</w:t>
              </w:r>
            </w:hyperlink>
          </w:p>
        </w:tc>
        <w:tc>
          <w:tcPr>
            <w:tcW w:w="3500" w:type="pct"/>
            <w:shd w:val="clear" w:color="auto" w:fill="auto"/>
          </w:tcPr>
          <w:p w14:paraId="2B008187"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Promotion of sustainable and resilient tourism, including ecotourism, for poverty eradication and environmental protection</w:t>
            </w:r>
          </w:p>
        </w:tc>
      </w:tr>
      <w:tr w:rsidR="00146236" w:rsidRPr="00AC5F8B" w14:paraId="2A156967" w14:textId="77777777" w:rsidTr="00146236">
        <w:tc>
          <w:tcPr>
            <w:tcW w:w="1450" w:type="pct"/>
            <w:shd w:val="clear" w:color="auto" w:fill="auto"/>
          </w:tcPr>
          <w:p w14:paraId="3D8022CC" w14:textId="5FB3EA61"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0" w:history="1">
              <w:r w:rsidRPr="00AC5F8B">
                <w:rPr>
                  <w:rStyle w:val="Hyperlink"/>
                  <w:sz w:val="17"/>
                </w:rPr>
                <w:t>79/221</w:t>
              </w:r>
            </w:hyperlink>
          </w:p>
        </w:tc>
        <w:tc>
          <w:tcPr>
            <w:tcW w:w="3500" w:type="pct"/>
            <w:shd w:val="clear" w:color="auto" w:fill="auto"/>
          </w:tcPr>
          <w:p w14:paraId="77C3B576"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Implementation of the Third United Nations Decade for the Eradication of Poverty (2018–2027)</w:t>
            </w:r>
          </w:p>
        </w:tc>
      </w:tr>
      <w:tr w:rsidR="00146236" w:rsidRPr="00AC5F8B" w14:paraId="56016DB0" w14:textId="77777777" w:rsidTr="00146236">
        <w:tc>
          <w:tcPr>
            <w:tcW w:w="1450" w:type="pct"/>
            <w:shd w:val="clear" w:color="auto" w:fill="auto"/>
          </w:tcPr>
          <w:p w14:paraId="12795FE0" w14:textId="12B981F1"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1" w:history="1">
              <w:r w:rsidRPr="00AC5F8B">
                <w:rPr>
                  <w:rStyle w:val="Hyperlink"/>
                  <w:sz w:val="17"/>
                </w:rPr>
                <w:t>79/222</w:t>
              </w:r>
            </w:hyperlink>
          </w:p>
        </w:tc>
        <w:tc>
          <w:tcPr>
            <w:tcW w:w="3500" w:type="pct"/>
            <w:shd w:val="clear" w:color="auto" w:fill="auto"/>
          </w:tcPr>
          <w:p w14:paraId="555FC47A"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Industrial development cooperation</w:t>
            </w:r>
          </w:p>
        </w:tc>
      </w:tr>
      <w:tr w:rsidR="00146236" w:rsidRPr="00AC5F8B" w14:paraId="0AE95213" w14:textId="77777777" w:rsidTr="00146236">
        <w:tc>
          <w:tcPr>
            <w:tcW w:w="1450" w:type="pct"/>
            <w:shd w:val="clear" w:color="auto" w:fill="auto"/>
          </w:tcPr>
          <w:p w14:paraId="0FD9CBF6" w14:textId="21A1D4FE"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2" w:history="1">
              <w:r w:rsidRPr="00AC5F8B">
                <w:rPr>
                  <w:rStyle w:val="Hyperlink"/>
                  <w:sz w:val="17"/>
                </w:rPr>
                <w:t>79/223</w:t>
              </w:r>
            </w:hyperlink>
          </w:p>
        </w:tc>
        <w:tc>
          <w:tcPr>
            <w:tcW w:w="3500" w:type="pct"/>
            <w:shd w:val="clear" w:color="auto" w:fill="auto"/>
          </w:tcPr>
          <w:p w14:paraId="317259BC"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 xml:space="preserve">Women in development </w:t>
            </w:r>
          </w:p>
        </w:tc>
      </w:tr>
      <w:tr w:rsidR="00146236" w:rsidRPr="00AC5F8B" w14:paraId="0EB672C1" w14:textId="77777777" w:rsidTr="00146236">
        <w:tc>
          <w:tcPr>
            <w:tcW w:w="1450" w:type="pct"/>
            <w:shd w:val="clear" w:color="auto" w:fill="auto"/>
          </w:tcPr>
          <w:p w14:paraId="33FE4F09" w14:textId="16C33886"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3" w:history="1">
              <w:r w:rsidRPr="00AC5F8B">
                <w:rPr>
                  <w:rStyle w:val="Hyperlink"/>
                  <w:sz w:val="17"/>
                </w:rPr>
                <w:t>79/225</w:t>
              </w:r>
            </w:hyperlink>
          </w:p>
        </w:tc>
        <w:tc>
          <w:tcPr>
            <w:tcW w:w="3500" w:type="pct"/>
            <w:shd w:val="clear" w:color="auto" w:fill="auto"/>
          </w:tcPr>
          <w:p w14:paraId="3E2AE596"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Eradicating rural poverty to implement the 2030 Agenda for Sustainable Development</w:t>
            </w:r>
          </w:p>
        </w:tc>
      </w:tr>
      <w:tr w:rsidR="00146236" w:rsidRPr="00AC5F8B" w14:paraId="67098BF9" w14:textId="77777777" w:rsidTr="00146236">
        <w:tc>
          <w:tcPr>
            <w:tcW w:w="1450" w:type="pct"/>
            <w:shd w:val="clear" w:color="auto" w:fill="auto"/>
          </w:tcPr>
          <w:p w14:paraId="085CFFA1" w14:textId="1C58A40D"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4" w:history="1">
              <w:r w:rsidRPr="00AC5F8B">
                <w:rPr>
                  <w:rStyle w:val="Hyperlink"/>
                  <w:sz w:val="17"/>
                </w:rPr>
                <w:t>79/226</w:t>
              </w:r>
            </w:hyperlink>
          </w:p>
        </w:tc>
        <w:tc>
          <w:tcPr>
            <w:tcW w:w="3500" w:type="pct"/>
            <w:shd w:val="clear" w:color="auto" w:fill="auto"/>
          </w:tcPr>
          <w:p w14:paraId="72C768BA"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 xml:space="preserve">Quadrennial comprehensive policy review of operational activities for development of the United Nations system </w:t>
            </w:r>
          </w:p>
        </w:tc>
      </w:tr>
      <w:tr w:rsidR="00146236" w:rsidRPr="00AC5F8B" w14:paraId="2D09F764" w14:textId="77777777" w:rsidTr="00146236">
        <w:tc>
          <w:tcPr>
            <w:tcW w:w="1450" w:type="pct"/>
            <w:shd w:val="clear" w:color="auto" w:fill="auto"/>
          </w:tcPr>
          <w:p w14:paraId="744BB894" w14:textId="2A168F71"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5" w:history="1">
              <w:r w:rsidRPr="00AC5F8B">
                <w:rPr>
                  <w:rStyle w:val="Hyperlink"/>
                  <w:sz w:val="17"/>
                </w:rPr>
                <w:t>79/228</w:t>
              </w:r>
            </w:hyperlink>
          </w:p>
        </w:tc>
        <w:tc>
          <w:tcPr>
            <w:tcW w:w="3500" w:type="pct"/>
            <w:shd w:val="clear" w:color="auto" w:fill="auto"/>
          </w:tcPr>
          <w:p w14:paraId="17F4FFE7"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Towards global partnerships: a principle-based approach to enhance cooperation between the United Nations and all relevant partners</w:t>
            </w:r>
          </w:p>
        </w:tc>
      </w:tr>
      <w:tr w:rsidR="00146236" w:rsidRPr="00AC5F8B" w14:paraId="2D7971C3" w14:textId="77777777" w:rsidTr="00146236">
        <w:tc>
          <w:tcPr>
            <w:tcW w:w="1450" w:type="pct"/>
            <w:shd w:val="clear" w:color="auto" w:fill="auto"/>
          </w:tcPr>
          <w:p w14:paraId="72649330" w14:textId="44FFAB3E"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6" w:history="1">
              <w:r w:rsidRPr="00AC5F8B">
                <w:rPr>
                  <w:rStyle w:val="Hyperlink"/>
                  <w:sz w:val="17"/>
                </w:rPr>
                <w:t>79/233</w:t>
              </w:r>
            </w:hyperlink>
          </w:p>
        </w:tc>
        <w:tc>
          <w:tcPr>
            <w:tcW w:w="3500" w:type="pct"/>
            <w:shd w:val="clear" w:color="auto" w:fill="auto"/>
          </w:tcPr>
          <w:p w14:paraId="176F8CCE"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Programme of Action for Landlocked Developing Countries for the Decade 2024–2034</w:t>
            </w:r>
          </w:p>
        </w:tc>
      </w:tr>
      <w:tr w:rsidR="00146236" w:rsidRPr="00AC5F8B" w14:paraId="5B614C7D" w14:textId="77777777" w:rsidTr="00146236">
        <w:tc>
          <w:tcPr>
            <w:tcW w:w="1450" w:type="pct"/>
            <w:shd w:val="clear" w:color="auto" w:fill="auto"/>
          </w:tcPr>
          <w:p w14:paraId="270DFECA" w14:textId="3D2CA776"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7" w:history="1">
              <w:r w:rsidRPr="00AC5F8B">
                <w:rPr>
                  <w:rStyle w:val="Hyperlink"/>
                  <w:sz w:val="17"/>
                </w:rPr>
                <w:t>79/234</w:t>
              </w:r>
            </w:hyperlink>
          </w:p>
        </w:tc>
        <w:tc>
          <w:tcPr>
            <w:tcW w:w="3500" w:type="pct"/>
            <w:shd w:val="clear" w:color="auto" w:fill="auto"/>
          </w:tcPr>
          <w:p w14:paraId="5EF440A8"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 xml:space="preserve">Promotion of international cooperation to combat illicit financial flows and strengthen good practices on assets return to foster sustainable development </w:t>
            </w:r>
          </w:p>
        </w:tc>
      </w:tr>
      <w:tr w:rsidR="00146236" w:rsidRPr="00AC5F8B" w14:paraId="739A5529" w14:textId="77777777" w:rsidTr="00146236">
        <w:tc>
          <w:tcPr>
            <w:tcW w:w="1450" w:type="pct"/>
            <w:shd w:val="clear" w:color="auto" w:fill="auto"/>
          </w:tcPr>
          <w:p w14:paraId="3EC040FC" w14:textId="129EDCE6"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8" w:history="1">
              <w:r w:rsidRPr="00AC5F8B">
                <w:rPr>
                  <w:rStyle w:val="Hyperlink"/>
                  <w:sz w:val="17"/>
                </w:rPr>
                <w:t>79/236</w:t>
              </w:r>
            </w:hyperlink>
          </w:p>
        </w:tc>
        <w:tc>
          <w:tcPr>
            <w:tcW w:w="3500" w:type="pct"/>
            <w:shd w:val="clear" w:color="auto" w:fill="auto"/>
          </w:tcPr>
          <w:p w14:paraId="7089DAC3"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South-South cooperation</w:t>
            </w:r>
          </w:p>
        </w:tc>
      </w:tr>
      <w:tr w:rsidR="00146236" w:rsidRPr="00AC5F8B" w14:paraId="2520B95F" w14:textId="77777777" w:rsidTr="00146236">
        <w:tc>
          <w:tcPr>
            <w:tcW w:w="1450" w:type="pct"/>
            <w:shd w:val="clear" w:color="auto" w:fill="auto"/>
          </w:tcPr>
          <w:p w14:paraId="02C1FC83" w14:textId="08574CF5" w:rsidR="00146236" w:rsidRPr="00AC5F8B" w:rsidRDefault="00146236" w:rsidP="00146236">
            <w:pPr>
              <w:tabs>
                <w:tab w:val="left" w:pos="288"/>
                <w:tab w:val="left" w:pos="576"/>
                <w:tab w:val="left" w:pos="864"/>
                <w:tab w:val="left" w:pos="1152"/>
              </w:tabs>
              <w:spacing w:before="40" w:after="40" w:line="200" w:lineRule="exact"/>
              <w:ind w:right="43"/>
              <w:rPr>
                <w:sz w:val="17"/>
              </w:rPr>
            </w:pPr>
            <w:hyperlink r:id="rId79" w:history="1">
              <w:r w:rsidRPr="00AC5F8B">
                <w:rPr>
                  <w:rStyle w:val="Hyperlink"/>
                  <w:sz w:val="17"/>
                </w:rPr>
                <w:t>79/263</w:t>
              </w:r>
            </w:hyperlink>
          </w:p>
        </w:tc>
        <w:tc>
          <w:tcPr>
            <w:tcW w:w="3500" w:type="pct"/>
            <w:shd w:val="clear" w:color="auto" w:fill="auto"/>
          </w:tcPr>
          <w:p w14:paraId="6700CF61" w14:textId="77777777" w:rsidR="00146236" w:rsidRPr="00AC5F8B" w:rsidRDefault="00146236" w:rsidP="00146236">
            <w:pPr>
              <w:tabs>
                <w:tab w:val="left" w:pos="288"/>
                <w:tab w:val="left" w:pos="576"/>
                <w:tab w:val="left" w:pos="864"/>
                <w:tab w:val="left" w:pos="1152"/>
              </w:tabs>
              <w:spacing w:before="40" w:after="40" w:line="200" w:lineRule="exact"/>
              <w:ind w:left="86" w:right="43"/>
              <w:rPr>
                <w:sz w:val="17"/>
              </w:rPr>
            </w:pPr>
            <w:r w:rsidRPr="00AC5F8B">
              <w:rPr>
                <w:sz w:val="17"/>
              </w:rPr>
              <w:t>New Partnership for Africa’s Development: progress in implementation and international support</w:t>
            </w:r>
          </w:p>
        </w:tc>
      </w:tr>
    </w:tbl>
    <w:p w14:paraId="1E238484" w14:textId="77777777" w:rsidR="00146236" w:rsidRPr="00AC5F8B" w:rsidRDefault="00146236" w:rsidP="002F548D">
      <w:pPr>
        <w:spacing w:line="240" w:lineRule="auto"/>
        <w:rPr>
          <w:sz w:val="2"/>
        </w:rPr>
        <w:sectPr w:rsidR="00146236" w:rsidRPr="00AC5F8B" w:rsidSect="008F538D">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7B847557" w14:textId="0C0F64CE" w:rsidR="00E85B59" w:rsidRPr="00AC5F8B" w:rsidRDefault="00C42DF7" w:rsidP="00C42DF7">
      <w:pPr>
        <w:pStyle w:val="H4"/>
        <w:ind w:right="1260"/>
      </w:pPr>
      <w:r w:rsidRPr="00AC5F8B">
        <w:t>Economic and Social Council resolutions</w:t>
      </w:r>
    </w:p>
    <w:p w14:paraId="41E495B5" w14:textId="77777777" w:rsidR="00BD281B" w:rsidRPr="00AC5F8B" w:rsidRDefault="00BD281B" w:rsidP="00BD281B">
      <w:pPr>
        <w:pStyle w:val="SingleTxt"/>
        <w:spacing w:after="0" w:line="120" w:lineRule="exact"/>
        <w:rPr>
          <w:sz w:val="10"/>
        </w:rPr>
      </w:pPr>
    </w:p>
    <w:p w14:paraId="29C90408" w14:textId="77777777" w:rsidR="00C42DF7" w:rsidRPr="00AC5F8B" w:rsidRDefault="00C42DF7" w:rsidP="00BD281B">
      <w:pPr>
        <w:pStyle w:val="SingleTxt"/>
        <w:spacing w:after="0" w:line="240" w:lineRule="auto"/>
        <w:rPr>
          <w:sz w:val="2"/>
        </w:rPr>
      </w:pPr>
    </w:p>
    <w:p w14:paraId="1A81C684" w14:textId="77777777" w:rsidR="00C42DF7" w:rsidRPr="00AC5F8B" w:rsidRDefault="00C42DF7" w:rsidP="00BD281B">
      <w:pPr>
        <w:pStyle w:val="SingleTxt"/>
        <w:spacing w:after="0" w:line="240" w:lineRule="auto"/>
        <w:rPr>
          <w:sz w:val="2"/>
        </w:rPr>
        <w:sectPr w:rsidR="00C42DF7" w:rsidRPr="00AC5F8B" w:rsidSect="00146236">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D281B" w:rsidRPr="00AC5F8B" w14:paraId="1EB9E6E3" w14:textId="77777777" w:rsidTr="00BD281B">
        <w:tc>
          <w:tcPr>
            <w:tcW w:w="1450" w:type="pct"/>
            <w:shd w:val="clear" w:color="auto" w:fill="auto"/>
          </w:tcPr>
          <w:p w14:paraId="0D776A58" w14:textId="0877CBB3" w:rsidR="00BD281B" w:rsidRPr="00AC5F8B" w:rsidRDefault="00EB0E41" w:rsidP="008C0A5A">
            <w:pPr>
              <w:tabs>
                <w:tab w:val="left" w:pos="288"/>
                <w:tab w:val="left" w:pos="576"/>
                <w:tab w:val="left" w:pos="864"/>
                <w:tab w:val="left" w:pos="1152"/>
              </w:tabs>
              <w:spacing w:before="40" w:after="40" w:line="196" w:lineRule="exact"/>
              <w:ind w:right="43"/>
              <w:rPr>
                <w:sz w:val="17"/>
              </w:rPr>
            </w:pPr>
            <w:hyperlink r:id="rId80" w:history="1">
              <w:r w:rsidRPr="00AC5F8B">
                <w:rPr>
                  <w:rStyle w:val="Hyperlink"/>
                  <w:rFonts w:eastAsia="Calibri"/>
                  <w:sz w:val="17"/>
                  <w:szCs w:val="17"/>
                </w:rPr>
                <w:t>671 A (XXV)</w:t>
              </w:r>
            </w:hyperlink>
          </w:p>
        </w:tc>
        <w:tc>
          <w:tcPr>
            <w:tcW w:w="3500" w:type="pct"/>
            <w:shd w:val="clear" w:color="auto" w:fill="auto"/>
          </w:tcPr>
          <w:p w14:paraId="39376F69" w14:textId="77777777" w:rsidR="00BD281B" w:rsidRPr="00AC5F8B" w:rsidRDefault="00BD281B" w:rsidP="008C0A5A">
            <w:pPr>
              <w:tabs>
                <w:tab w:val="left" w:pos="288"/>
                <w:tab w:val="left" w:pos="576"/>
                <w:tab w:val="left" w:pos="864"/>
                <w:tab w:val="left" w:pos="1152"/>
              </w:tabs>
              <w:spacing w:before="40" w:after="40" w:line="196" w:lineRule="exact"/>
              <w:ind w:left="86" w:right="43"/>
              <w:rPr>
                <w:sz w:val="17"/>
              </w:rPr>
            </w:pPr>
            <w:r w:rsidRPr="00AC5F8B">
              <w:rPr>
                <w:sz w:val="17"/>
              </w:rPr>
              <w:t>Establishment of an Economic Commission for Africa</w:t>
            </w:r>
          </w:p>
        </w:tc>
      </w:tr>
      <w:tr w:rsidR="00BD281B" w:rsidRPr="00AC5F8B" w14:paraId="292EE2D9" w14:textId="77777777" w:rsidTr="00BD281B">
        <w:tc>
          <w:tcPr>
            <w:tcW w:w="1450" w:type="pct"/>
            <w:shd w:val="clear" w:color="auto" w:fill="auto"/>
          </w:tcPr>
          <w:p w14:paraId="5CDB60D7" w14:textId="63726A58" w:rsidR="00BD281B" w:rsidRPr="00AC5F8B" w:rsidRDefault="00BD281B" w:rsidP="008C0A5A">
            <w:pPr>
              <w:tabs>
                <w:tab w:val="left" w:pos="288"/>
                <w:tab w:val="left" w:pos="576"/>
                <w:tab w:val="left" w:pos="864"/>
                <w:tab w:val="left" w:pos="1152"/>
              </w:tabs>
              <w:spacing w:before="40" w:after="40" w:line="196" w:lineRule="exact"/>
              <w:ind w:right="43"/>
              <w:rPr>
                <w:sz w:val="17"/>
              </w:rPr>
            </w:pPr>
            <w:hyperlink r:id="rId81" w:history="1">
              <w:r w:rsidRPr="00AC5F8B">
                <w:rPr>
                  <w:rStyle w:val="Hyperlink"/>
                  <w:sz w:val="17"/>
                </w:rPr>
                <w:t>2014/5</w:t>
              </w:r>
            </w:hyperlink>
          </w:p>
        </w:tc>
        <w:tc>
          <w:tcPr>
            <w:tcW w:w="3500" w:type="pct"/>
            <w:shd w:val="clear" w:color="auto" w:fill="auto"/>
          </w:tcPr>
          <w:p w14:paraId="671EF1CB" w14:textId="77777777" w:rsidR="00BD281B" w:rsidRPr="00AC5F8B" w:rsidRDefault="00BD281B" w:rsidP="008C0A5A">
            <w:pPr>
              <w:tabs>
                <w:tab w:val="left" w:pos="288"/>
                <w:tab w:val="left" w:pos="576"/>
                <w:tab w:val="left" w:pos="864"/>
                <w:tab w:val="left" w:pos="1152"/>
              </w:tabs>
              <w:spacing w:before="40" w:after="40" w:line="196" w:lineRule="exact"/>
              <w:ind w:left="86" w:right="43"/>
              <w:rPr>
                <w:sz w:val="17"/>
              </w:rPr>
            </w:pPr>
            <w:r w:rsidRPr="00AC5F8B">
              <w:rPr>
                <w:sz w:val="17"/>
              </w:rPr>
              <w:t>Promoting empowerment of people in achieving poverty eradication, social integration and full employment and decent work for all</w:t>
            </w:r>
          </w:p>
        </w:tc>
      </w:tr>
      <w:tr w:rsidR="00BD281B" w:rsidRPr="00AC5F8B" w14:paraId="1DEE8488" w14:textId="77777777" w:rsidTr="00BD281B">
        <w:tc>
          <w:tcPr>
            <w:tcW w:w="1450" w:type="pct"/>
            <w:shd w:val="clear" w:color="auto" w:fill="auto"/>
          </w:tcPr>
          <w:p w14:paraId="06C15A1B" w14:textId="743C53CD" w:rsidR="00BD281B" w:rsidRPr="00AC5F8B" w:rsidRDefault="00BD281B" w:rsidP="008C0A5A">
            <w:pPr>
              <w:tabs>
                <w:tab w:val="left" w:pos="288"/>
                <w:tab w:val="left" w:pos="576"/>
                <w:tab w:val="left" w:pos="864"/>
                <w:tab w:val="left" w:pos="1152"/>
              </w:tabs>
              <w:spacing w:before="40" w:after="40" w:line="196" w:lineRule="exact"/>
              <w:ind w:right="43"/>
              <w:rPr>
                <w:sz w:val="17"/>
              </w:rPr>
            </w:pPr>
            <w:hyperlink r:id="rId82" w:history="1">
              <w:r w:rsidRPr="00AC5F8B">
                <w:rPr>
                  <w:rStyle w:val="Hyperlink"/>
                  <w:sz w:val="17"/>
                </w:rPr>
                <w:t>2021/10</w:t>
              </w:r>
            </w:hyperlink>
          </w:p>
        </w:tc>
        <w:tc>
          <w:tcPr>
            <w:tcW w:w="3500" w:type="pct"/>
            <w:shd w:val="clear" w:color="auto" w:fill="auto"/>
          </w:tcPr>
          <w:p w14:paraId="42AA64EC" w14:textId="77777777" w:rsidR="00BD281B" w:rsidRPr="00AC5F8B" w:rsidRDefault="00BD281B" w:rsidP="008C0A5A">
            <w:pPr>
              <w:tabs>
                <w:tab w:val="left" w:pos="288"/>
                <w:tab w:val="left" w:pos="576"/>
                <w:tab w:val="left" w:pos="864"/>
                <w:tab w:val="left" w:pos="1152"/>
              </w:tabs>
              <w:spacing w:before="40" w:after="40" w:line="196" w:lineRule="exact"/>
              <w:ind w:left="86" w:right="43"/>
              <w:rPr>
                <w:sz w:val="17"/>
              </w:rPr>
            </w:pPr>
            <w:r w:rsidRPr="00AC5F8B">
              <w:rPr>
                <w:sz w:val="17"/>
              </w:rPr>
              <w:t>Socially just transition towards sustainable development: the role of digital technologies on social development and well-being of all</w:t>
            </w:r>
          </w:p>
        </w:tc>
      </w:tr>
      <w:tr w:rsidR="00BD281B" w:rsidRPr="00AC5F8B" w14:paraId="01045A6A" w14:textId="77777777" w:rsidTr="00BD281B">
        <w:tc>
          <w:tcPr>
            <w:tcW w:w="1450" w:type="pct"/>
            <w:shd w:val="clear" w:color="auto" w:fill="auto"/>
          </w:tcPr>
          <w:p w14:paraId="625F243B" w14:textId="2CC9B1F7" w:rsidR="00BD281B" w:rsidRPr="00AC5F8B" w:rsidRDefault="00BD281B" w:rsidP="008C0A5A">
            <w:pPr>
              <w:tabs>
                <w:tab w:val="left" w:pos="288"/>
                <w:tab w:val="left" w:pos="576"/>
                <w:tab w:val="left" w:pos="864"/>
                <w:tab w:val="left" w:pos="1152"/>
              </w:tabs>
              <w:spacing w:before="40" w:after="40" w:line="196" w:lineRule="exact"/>
              <w:ind w:right="43"/>
              <w:rPr>
                <w:sz w:val="17"/>
              </w:rPr>
            </w:pPr>
            <w:hyperlink r:id="rId83" w:history="1">
              <w:r w:rsidRPr="00AC5F8B">
                <w:rPr>
                  <w:rStyle w:val="Hyperlink"/>
                  <w:sz w:val="17"/>
                </w:rPr>
                <w:t>2024/5</w:t>
              </w:r>
            </w:hyperlink>
          </w:p>
        </w:tc>
        <w:tc>
          <w:tcPr>
            <w:tcW w:w="3500" w:type="pct"/>
            <w:shd w:val="clear" w:color="auto" w:fill="auto"/>
          </w:tcPr>
          <w:p w14:paraId="76FDC891" w14:textId="77777777" w:rsidR="00BD281B" w:rsidRPr="00AC5F8B" w:rsidRDefault="00BD281B" w:rsidP="008C0A5A">
            <w:pPr>
              <w:tabs>
                <w:tab w:val="left" w:pos="288"/>
                <w:tab w:val="left" w:pos="576"/>
                <w:tab w:val="left" w:pos="864"/>
                <w:tab w:val="left" w:pos="1152"/>
              </w:tabs>
              <w:spacing w:before="40" w:after="40" w:line="196" w:lineRule="exact"/>
              <w:ind w:left="86" w:right="43"/>
              <w:rPr>
                <w:sz w:val="17"/>
              </w:rPr>
            </w:pPr>
            <w:r w:rsidRPr="00AC5F8B">
              <w:rPr>
                <w:sz w:val="17"/>
              </w:rPr>
              <w:t>Social dimensions of the New Partnership for Africa’s Development</w:t>
            </w:r>
          </w:p>
        </w:tc>
      </w:tr>
      <w:tr w:rsidR="00BD281B" w:rsidRPr="00AC5F8B" w14:paraId="3BD36A5E" w14:textId="77777777" w:rsidTr="00BD281B">
        <w:tc>
          <w:tcPr>
            <w:tcW w:w="1450" w:type="pct"/>
            <w:shd w:val="clear" w:color="auto" w:fill="auto"/>
          </w:tcPr>
          <w:p w14:paraId="1F0D522D" w14:textId="0054000A" w:rsidR="00BD281B" w:rsidRPr="00AC5F8B" w:rsidRDefault="00BD281B" w:rsidP="008C0A5A">
            <w:pPr>
              <w:tabs>
                <w:tab w:val="left" w:pos="288"/>
                <w:tab w:val="left" w:pos="576"/>
                <w:tab w:val="left" w:pos="864"/>
                <w:tab w:val="left" w:pos="1152"/>
              </w:tabs>
              <w:spacing w:before="40" w:after="40" w:line="196" w:lineRule="exact"/>
              <w:ind w:right="43"/>
              <w:rPr>
                <w:sz w:val="17"/>
              </w:rPr>
            </w:pPr>
            <w:hyperlink r:id="rId84" w:history="1">
              <w:r w:rsidRPr="00AC5F8B">
                <w:rPr>
                  <w:rStyle w:val="Hyperlink"/>
                  <w:sz w:val="17"/>
                </w:rPr>
                <w:t>2024/13</w:t>
              </w:r>
            </w:hyperlink>
          </w:p>
        </w:tc>
        <w:tc>
          <w:tcPr>
            <w:tcW w:w="3500" w:type="pct"/>
            <w:shd w:val="clear" w:color="auto" w:fill="auto"/>
          </w:tcPr>
          <w:p w14:paraId="5D164EA1" w14:textId="77777777" w:rsidR="00BD281B" w:rsidRPr="00AC5F8B" w:rsidRDefault="00BD281B" w:rsidP="008C0A5A">
            <w:pPr>
              <w:tabs>
                <w:tab w:val="left" w:pos="288"/>
                <w:tab w:val="left" w:pos="576"/>
                <w:tab w:val="left" w:pos="864"/>
                <w:tab w:val="left" w:pos="1152"/>
              </w:tabs>
              <w:spacing w:before="40" w:after="40" w:line="196" w:lineRule="exact"/>
              <w:ind w:left="86" w:right="43"/>
              <w:rPr>
                <w:sz w:val="17"/>
              </w:rPr>
            </w:pPr>
            <w:r w:rsidRPr="00AC5F8B">
              <w:rPr>
                <w:sz w:val="17"/>
              </w:rPr>
              <w:t>Assessment of the progress made in the implementation of and follow-up to the outcomes of the World Summit on the Information Society</w:t>
            </w:r>
          </w:p>
        </w:tc>
      </w:tr>
      <w:tr w:rsidR="00BD281B" w:rsidRPr="00AC5F8B" w14:paraId="2E8580A6" w14:textId="77777777" w:rsidTr="00BD281B">
        <w:tc>
          <w:tcPr>
            <w:tcW w:w="1450" w:type="pct"/>
            <w:shd w:val="clear" w:color="auto" w:fill="auto"/>
          </w:tcPr>
          <w:p w14:paraId="38A45B49" w14:textId="509A2C87" w:rsidR="00BD281B" w:rsidRPr="00AC5F8B" w:rsidRDefault="00BD281B" w:rsidP="008C0A5A">
            <w:pPr>
              <w:tabs>
                <w:tab w:val="left" w:pos="288"/>
                <w:tab w:val="left" w:pos="576"/>
                <w:tab w:val="left" w:pos="864"/>
                <w:tab w:val="left" w:pos="1152"/>
              </w:tabs>
              <w:spacing w:before="40" w:after="40" w:line="196" w:lineRule="exact"/>
              <w:ind w:right="43"/>
              <w:rPr>
                <w:sz w:val="17"/>
              </w:rPr>
            </w:pPr>
            <w:hyperlink r:id="rId85" w:history="1">
              <w:r w:rsidRPr="00AC5F8B">
                <w:rPr>
                  <w:rStyle w:val="Hyperlink"/>
                  <w:sz w:val="17"/>
                </w:rPr>
                <w:t>2024/18</w:t>
              </w:r>
            </w:hyperlink>
          </w:p>
        </w:tc>
        <w:tc>
          <w:tcPr>
            <w:tcW w:w="3500" w:type="pct"/>
            <w:shd w:val="clear" w:color="auto" w:fill="auto"/>
          </w:tcPr>
          <w:p w14:paraId="54919A8D" w14:textId="77777777" w:rsidR="00BD281B" w:rsidRPr="00AC5F8B" w:rsidRDefault="00BD281B" w:rsidP="008C0A5A">
            <w:pPr>
              <w:tabs>
                <w:tab w:val="left" w:pos="288"/>
                <w:tab w:val="left" w:pos="576"/>
                <w:tab w:val="left" w:pos="864"/>
                <w:tab w:val="left" w:pos="1152"/>
              </w:tabs>
              <w:spacing w:before="40" w:after="40" w:line="196" w:lineRule="exact"/>
              <w:ind w:left="86" w:right="43"/>
              <w:rPr>
                <w:sz w:val="17"/>
              </w:rPr>
            </w:pPr>
            <w:r w:rsidRPr="00AC5F8B">
              <w:rPr>
                <w:sz w:val="17"/>
              </w:rPr>
              <w:t>Doha Programme of Action for the Least Developed Countries for the decade 2022–2031</w:t>
            </w:r>
          </w:p>
          <w:p w14:paraId="144ECFC5" w14:textId="77777777" w:rsidR="00EF2FF9" w:rsidRPr="00AC5F8B" w:rsidRDefault="00EF2FF9" w:rsidP="008C0A5A">
            <w:pPr>
              <w:tabs>
                <w:tab w:val="left" w:pos="288"/>
                <w:tab w:val="left" w:pos="576"/>
                <w:tab w:val="left" w:pos="864"/>
                <w:tab w:val="left" w:pos="1152"/>
              </w:tabs>
              <w:spacing w:before="40" w:after="40" w:line="196" w:lineRule="exact"/>
              <w:ind w:left="86" w:right="43"/>
              <w:rPr>
                <w:sz w:val="17"/>
              </w:rPr>
            </w:pPr>
          </w:p>
        </w:tc>
      </w:tr>
    </w:tbl>
    <w:p w14:paraId="389269B5" w14:textId="77777777" w:rsidR="00BD281B" w:rsidRPr="00AC5F8B" w:rsidRDefault="00BD281B" w:rsidP="00BD281B">
      <w:pPr>
        <w:spacing w:line="240" w:lineRule="auto"/>
        <w:rPr>
          <w:sz w:val="2"/>
        </w:rPr>
        <w:sectPr w:rsidR="00BD281B" w:rsidRPr="00AC5F8B" w:rsidSect="00C42DF7">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33A6A12B" w14:textId="77777777" w:rsidR="00C42DF7" w:rsidRPr="00AC5F8B" w:rsidRDefault="00C42DF7" w:rsidP="00BD281B">
      <w:pPr>
        <w:pStyle w:val="SingleTxt"/>
        <w:spacing w:after="0" w:line="120" w:lineRule="exact"/>
        <w:rPr>
          <w:sz w:val="10"/>
        </w:rPr>
      </w:pPr>
    </w:p>
    <w:p w14:paraId="008EDD9F" w14:textId="66F84CD9" w:rsidR="00BD281B" w:rsidRPr="00AC5F8B" w:rsidRDefault="00B562A7" w:rsidP="00B562A7">
      <w:pPr>
        <w:pStyle w:val="H4"/>
        <w:ind w:right="1260"/>
      </w:pPr>
      <w:r w:rsidRPr="00AC5F8B">
        <w:t>Economic Commission for Africa resolutions</w:t>
      </w:r>
    </w:p>
    <w:p w14:paraId="3D42A478" w14:textId="77777777" w:rsidR="005D0BE8" w:rsidRPr="00AC5F8B" w:rsidRDefault="005D0BE8" w:rsidP="005D0BE8">
      <w:pPr>
        <w:pStyle w:val="SingleTxt"/>
        <w:spacing w:after="0" w:line="120" w:lineRule="exact"/>
        <w:rPr>
          <w:sz w:val="10"/>
        </w:rPr>
      </w:pPr>
    </w:p>
    <w:p w14:paraId="75458F33" w14:textId="77777777" w:rsidR="00B562A7" w:rsidRPr="00AC5F8B" w:rsidRDefault="00B562A7" w:rsidP="005D0BE8">
      <w:pPr>
        <w:pStyle w:val="SingleTxt"/>
        <w:spacing w:after="0" w:line="240" w:lineRule="auto"/>
        <w:rPr>
          <w:sz w:val="2"/>
        </w:rPr>
      </w:pPr>
    </w:p>
    <w:p w14:paraId="76388E05" w14:textId="77777777" w:rsidR="00B562A7" w:rsidRPr="00AC5F8B" w:rsidRDefault="00B562A7" w:rsidP="005D0BE8">
      <w:pPr>
        <w:pStyle w:val="SingleTxt"/>
        <w:spacing w:after="0" w:line="240" w:lineRule="auto"/>
        <w:rPr>
          <w:sz w:val="2"/>
        </w:rPr>
        <w:sectPr w:rsidR="00B562A7" w:rsidRPr="00AC5F8B" w:rsidSect="00BD281B">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0BE8" w:rsidRPr="00AC5F8B" w14:paraId="7D06D1DE" w14:textId="77777777" w:rsidTr="005D0BE8">
        <w:tc>
          <w:tcPr>
            <w:tcW w:w="1450" w:type="pct"/>
            <w:shd w:val="clear" w:color="auto" w:fill="auto"/>
          </w:tcPr>
          <w:p w14:paraId="68D1CB00" w14:textId="7105D638" w:rsidR="005D0BE8" w:rsidRPr="00AC5F8B" w:rsidRDefault="005D0BE8" w:rsidP="00BF3953">
            <w:pPr>
              <w:tabs>
                <w:tab w:val="left" w:pos="288"/>
                <w:tab w:val="left" w:pos="576"/>
                <w:tab w:val="left" w:pos="864"/>
                <w:tab w:val="left" w:pos="1152"/>
              </w:tabs>
              <w:spacing w:before="40" w:after="40" w:line="196" w:lineRule="exact"/>
              <w:ind w:right="43"/>
              <w:rPr>
                <w:sz w:val="17"/>
              </w:rPr>
            </w:pPr>
            <w:bookmarkStart w:id="3" w:name="bmv59"/>
            <w:r w:rsidRPr="00AC5F8B">
              <w:rPr>
                <w:sz w:val="17"/>
              </w:rPr>
              <w:t>748 (XXVIII)</w:t>
            </w:r>
            <w:bookmarkEnd w:id="3"/>
            <w:r w:rsidRPr="00AC5F8B">
              <w:rPr>
                <w:sz w:val="17"/>
              </w:rPr>
              <w:t xml:space="preserve"> </w:t>
            </w:r>
          </w:p>
        </w:tc>
        <w:tc>
          <w:tcPr>
            <w:tcW w:w="3500" w:type="pct"/>
            <w:shd w:val="clear" w:color="auto" w:fill="auto"/>
          </w:tcPr>
          <w:p w14:paraId="5365A20E"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Population, family and sustainable development </w:t>
            </w:r>
          </w:p>
        </w:tc>
      </w:tr>
      <w:tr w:rsidR="005D0BE8" w:rsidRPr="00AC5F8B" w14:paraId="746C119C" w14:textId="77777777" w:rsidTr="005D0BE8">
        <w:tc>
          <w:tcPr>
            <w:tcW w:w="1450" w:type="pct"/>
            <w:shd w:val="clear" w:color="auto" w:fill="auto"/>
          </w:tcPr>
          <w:p w14:paraId="09AE293D" w14:textId="50FC9886" w:rsidR="005D0BE8" w:rsidRPr="00AC5F8B" w:rsidRDefault="005D0BE8" w:rsidP="00BF3953">
            <w:pPr>
              <w:tabs>
                <w:tab w:val="left" w:pos="288"/>
                <w:tab w:val="left" w:pos="576"/>
                <w:tab w:val="left" w:pos="864"/>
                <w:tab w:val="left" w:pos="1152"/>
              </w:tabs>
              <w:spacing w:before="40" w:after="40" w:line="196" w:lineRule="exact"/>
              <w:ind w:right="43"/>
              <w:rPr>
                <w:sz w:val="17"/>
              </w:rPr>
            </w:pPr>
            <w:bookmarkStart w:id="4" w:name="bmv60"/>
            <w:r w:rsidRPr="00AC5F8B">
              <w:rPr>
                <w:sz w:val="17"/>
              </w:rPr>
              <w:t>819 (XXXI)</w:t>
            </w:r>
            <w:bookmarkEnd w:id="4"/>
          </w:p>
        </w:tc>
        <w:tc>
          <w:tcPr>
            <w:tcW w:w="3500" w:type="pct"/>
            <w:shd w:val="clear" w:color="auto" w:fill="auto"/>
          </w:tcPr>
          <w:p w14:paraId="7970B8BD"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Promotion of energy resources development and utilization in Africa</w:t>
            </w:r>
          </w:p>
        </w:tc>
      </w:tr>
      <w:tr w:rsidR="005D0BE8" w:rsidRPr="00AC5F8B" w14:paraId="5307D94F" w14:textId="77777777" w:rsidTr="005D0BE8">
        <w:tc>
          <w:tcPr>
            <w:tcW w:w="1450" w:type="pct"/>
            <w:shd w:val="clear" w:color="auto" w:fill="auto"/>
          </w:tcPr>
          <w:p w14:paraId="70EC7DB0" w14:textId="579CC3F5" w:rsidR="005D0BE8" w:rsidRPr="00AC5F8B" w:rsidRDefault="005D0BE8" w:rsidP="00BF3953">
            <w:pPr>
              <w:tabs>
                <w:tab w:val="left" w:pos="288"/>
                <w:tab w:val="left" w:pos="576"/>
                <w:tab w:val="left" w:pos="864"/>
                <w:tab w:val="left" w:pos="1152"/>
              </w:tabs>
              <w:spacing w:before="40" w:after="40" w:line="196" w:lineRule="exact"/>
              <w:ind w:right="43"/>
              <w:rPr>
                <w:sz w:val="17"/>
              </w:rPr>
            </w:pPr>
            <w:bookmarkStart w:id="5" w:name="bmv61"/>
            <w:r w:rsidRPr="00AC5F8B">
              <w:rPr>
                <w:sz w:val="17"/>
              </w:rPr>
              <w:t>822 (XXXI)</w:t>
            </w:r>
            <w:bookmarkEnd w:id="5"/>
            <w:r w:rsidRPr="00AC5F8B">
              <w:rPr>
                <w:sz w:val="17"/>
              </w:rPr>
              <w:t xml:space="preserve"> </w:t>
            </w:r>
          </w:p>
        </w:tc>
        <w:tc>
          <w:tcPr>
            <w:tcW w:w="3500" w:type="pct"/>
            <w:shd w:val="clear" w:color="auto" w:fill="auto"/>
          </w:tcPr>
          <w:p w14:paraId="3B9EB80F"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Implementation of the treaty establishing the African Economic Community: strengthening regional economic communities; rationalization and harmonization of the activities of regional and subregional communities </w:t>
            </w:r>
          </w:p>
        </w:tc>
      </w:tr>
      <w:tr w:rsidR="005D0BE8" w:rsidRPr="00AC5F8B" w14:paraId="6270813C" w14:textId="77777777" w:rsidTr="005D0BE8">
        <w:tc>
          <w:tcPr>
            <w:tcW w:w="1450" w:type="pct"/>
            <w:shd w:val="clear" w:color="auto" w:fill="auto"/>
          </w:tcPr>
          <w:p w14:paraId="6F289EF0"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862 (XLII)</w:t>
            </w:r>
          </w:p>
        </w:tc>
        <w:tc>
          <w:tcPr>
            <w:tcW w:w="3500" w:type="pct"/>
            <w:shd w:val="clear" w:color="auto" w:fill="auto"/>
          </w:tcPr>
          <w:p w14:paraId="046644F8"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Enhancing domestic resource mobilization</w:t>
            </w:r>
          </w:p>
        </w:tc>
      </w:tr>
      <w:tr w:rsidR="005D0BE8" w:rsidRPr="00AC5F8B" w14:paraId="3873D740" w14:textId="77777777" w:rsidTr="005D0BE8">
        <w:tc>
          <w:tcPr>
            <w:tcW w:w="1450" w:type="pct"/>
            <w:shd w:val="clear" w:color="auto" w:fill="auto"/>
          </w:tcPr>
          <w:p w14:paraId="111ABBE8"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874 (XLIII)</w:t>
            </w:r>
          </w:p>
        </w:tc>
        <w:tc>
          <w:tcPr>
            <w:tcW w:w="3500" w:type="pct"/>
            <w:shd w:val="clear" w:color="auto" w:fill="auto"/>
          </w:tcPr>
          <w:p w14:paraId="49A77658"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Strengthening the subregional offices of the United Nations Economic Commission for Africa</w:t>
            </w:r>
          </w:p>
        </w:tc>
      </w:tr>
      <w:tr w:rsidR="005D0BE8" w:rsidRPr="00AC5F8B" w14:paraId="68463DD4" w14:textId="77777777" w:rsidTr="005D0BE8">
        <w:tc>
          <w:tcPr>
            <w:tcW w:w="1450" w:type="pct"/>
            <w:shd w:val="clear" w:color="auto" w:fill="auto"/>
          </w:tcPr>
          <w:p w14:paraId="4F157E74"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907 (XLVI)</w:t>
            </w:r>
          </w:p>
        </w:tc>
        <w:tc>
          <w:tcPr>
            <w:tcW w:w="3500" w:type="pct"/>
            <w:shd w:val="clear" w:color="auto" w:fill="auto"/>
          </w:tcPr>
          <w:p w14:paraId="06A0F792"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Industrialization for an emerging Africa</w:t>
            </w:r>
          </w:p>
        </w:tc>
      </w:tr>
      <w:tr w:rsidR="005D0BE8" w:rsidRPr="00AC5F8B" w14:paraId="7D1DF952" w14:textId="77777777" w:rsidTr="005D0BE8">
        <w:tc>
          <w:tcPr>
            <w:tcW w:w="1450" w:type="pct"/>
            <w:shd w:val="clear" w:color="auto" w:fill="auto"/>
          </w:tcPr>
          <w:p w14:paraId="69BEEB25"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909 (XLVI)</w:t>
            </w:r>
          </w:p>
        </w:tc>
        <w:tc>
          <w:tcPr>
            <w:tcW w:w="3500" w:type="pct"/>
            <w:shd w:val="clear" w:color="auto" w:fill="auto"/>
          </w:tcPr>
          <w:p w14:paraId="5C4FD151"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Realizing and harnessing the demographic dividend in Africa</w:t>
            </w:r>
          </w:p>
        </w:tc>
      </w:tr>
      <w:tr w:rsidR="005D0BE8" w:rsidRPr="00AC5F8B" w14:paraId="03C1C790" w14:textId="77777777" w:rsidTr="005D0BE8">
        <w:tc>
          <w:tcPr>
            <w:tcW w:w="1450" w:type="pct"/>
            <w:shd w:val="clear" w:color="auto" w:fill="auto"/>
          </w:tcPr>
          <w:p w14:paraId="01F2CA62"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914 (XLVII)</w:t>
            </w:r>
          </w:p>
        </w:tc>
        <w:tc>
          <w:tcPr>
            <w:tcW w:w="3500" w:type="pct"/>
            <w:shd w:val="clear" w:color="auto" w:fill="auto"/>
          </w:tcPr>
          <w:p w14:paraId="5A4AD45D"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African regional integration index</w:t>
            </w:r>
          </w:p>
        </w:tc>
      </w:tr>
      <w:tr w:rsidR="005D0BE8" w:rsidRPr="00AC5F8B" w14:paraId="7FC6DBBB" w14:textId="77777777" w:rsidTr="005D0BE8">
        <w:tc>
          <w:tcPr>
            <w:tcW w:w="1450" w:type="pct"/>
            <w:shd w:val="clear" w:color="auto" w:fill="auto"/>
          </w:tcPr>
          <w:p w14:paraId="3C118647"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922 (XLVII)</w:t>
            </w:r>
          </w:p>
        </w:tc>
        <w:tc>
          <w:tcPr>
            <w:tcW w:w="3500" w:type="pct"/>
            <w:shd w:val="clear" w:color="auto" w:fill="auto"/>
          </w:tcPr>
          <w:p w14:paraId="075916A8"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Industrialization for inclusive and transformative development in Africa</w:t>
            </w:r>
          </w:p>
        </w:tc>
      </w:tr>
      <w:tr w:rsidR="005D0BE8" w:rsidRPr="00AC5F8B" w14:paraId="36066C82" w14:textId="77777777" w:rsidTr="005D0BE8">
        <w:tc>
          <w:tcPr>
            <w:tcW w:w="1450" w:type="pct"/>
            <w:shd w:val="clear" w:color="auto" w:fill="auto"/>
          </w:tcPr>
          <w:p w14:paraId="0AE897B0"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928 (XLVIII) </w:t>
            </w:r>
          </w:p>
        </w:tc>
        <w:tc>
          <w:tcPr>
            <w:tcW w:w="3500" w:type="pct"/>
            <w:shd w:val="clear" w:color="auto" w:fill="auto"/>
          </w:tcPr>
          <w:p w14:paraId="180FED11"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Implementing Agenda 2063: planning, mobilizing and financing for development</w:t>
            </w:r>
          </w:p>
        </w:tc>
      </w:tr>
      <w:tr w:rsidR="005D0BE8" w:rsidRPr="00AC5F8B" w14:paraId="29337499" w14:textId="77777777" w:rsidTr="005D0BE8">
        <w:tc>
          <w:tcPr>
            <w:tcW w:w="1450" w:type="pct"/>
            <w:shd w:val="clear" w:color="auto" w:fill="auto"/>
          </w:tcPr>
          <w:p w14:paraId="2F7D8E12"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931 (XLVIII)</w:t>
            </w:r>
          </w:p>
        </w:tc>
        <w:tc>
          <w:tcPr>
            <w:tcW w:w="3500" w:type="pct"/>
            <w:shd w:val="clear" w:color="auto" w:fill="auto"/>
          </w:tcPr>
          <w:p w14:paraId="7EC01004"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Data revolution and statistical development</w:t>
            </w:r>
          </w:p>
        </w:tc>
      </w:tr>
      <w:tr w:rsidR="005D0BE8" w:rsidRPr="00AC5F8B" w14:paraId="13FDB361" w14:textId="77777777" w:rsidTr="005D0BE8">
        <w:tc>
          <w:tcPr>
            <w:tcW w:w="1450" w:type="pct"/>
            <w:shd w:val="clear" w:color="auto" w:fill="auto"/>
          </w:tcPr>
          <w:p w14:paraId="360CD0E6"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934 (XLVIII)</w:t>
            </w:r>
          </w:p>
        </w:tc>
        <w:tc>
          <w:tcPr>
            <w:tcW w:w="3500" w:type="pct"/>
            <w:shd w:val="clear" w:color="auto" w:fill="auto"/>
          </w:tcPr>
          <w:p w14:paraId="24B6CDB1"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Vienna Programme of Action for Landlocked Developing Countries for the Decade 2014–2024</w:t>
            </w:r>
          </w:p>
        </w:tc>
      </w:tr>
      <w:tr w:rsidR="005D0BE8" w:rsidRPr="00AC5F8B" w14:paraId="3634B31C" w14:textId="77777777" w:rsidTr="005D0BE8">
        <w:tc>
          <w:tcPr>
            <w:tcW w:w="1450" w:type="pct"/>
            <w:shd w:val="clear" w:color="auto" w:fill="auto"/>
          </w:tcPr>
          <w:p w14:paraId="06D74CEF"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935 (XLVII)</w:t>
            </w:r>
          </w:p>
        </w:tc>
        <w:tc>
          <w:tcPr>
            <w:tcW w:w="3500" w:type="pct"/>
            <w:shd w:val="clear" w:color="auto" w:fill="auto"/>
          </w:tcPr>
          <w:p w14:paraId="0CAF2540"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Least developed countries in Africa</w:t>
            </w:r>
          </w:p>
        </w:tc>
      </w:tr>
      <w:tr w:rsidR="005D0BE8" w:rsidRPr="00AC5F8B" w14:paraId="0EE42EEB" w14:textId="77777777" w:rsidTr="005D0BE8">
        <w:tc>
          <w:tcPr>
            <w:tcW w:w="1450" w:type="pct"/>
            <w:shd w:val="clear" w:color="auto" w:fill="auto"/>
          </w:tcPr>
          <w:p w14:paraId="1EC80F1E"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937 (XLIX) </w:t>
            </w:r>
          </w:p>
        </w:tc>
        <w:tc>
          <w:tcPr>
            <w:tcW w:w="3500" w:type="pct"/>
            <w:shd w:val="clear" w:color="auto" w:fill="auto"/>
          </w:tcPr>
          <w:p w14:paraId="7BF8B27C"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Mainstreaming the 2030 Agenda for Sustainable Development and Agenda 2063 into national strategic frameworks, action plans and programmes </w:t>
            </w:r>
          </w:p>
        </w:tc>
      </w:tr>
      <w:tr w:rsidR="005D0BE8" w:rsidRPr="00AC5F8B" w14:paraId="3316958A" w14:textId="77777777" w:rsidTr="005D0BE8">
        <w:tc>
          <w:tcPr>
            <w:tcW w:w="1450" w:type="pct"/>
            <w:shd w:val="clear" w:color="auto" w:fill="auto"/>
          </w:tcPr>
          <w:p w14:paraId="62E8A830"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938 (XLIX) </w:t>
            </w:r>
          </w:p>
        </w:tc>
        <w:tc>
          <w:tcPr>
            <w:tcW w:w="3500" w:type="pct"/>
            <w:shd w:val="clear" w:color="auto" w:fill="auto"/>
          </w:tcPr>
          <w:p w14:paraId="128929D5"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Integrated reporting and follow-up on sustainable development</w:t>
            </w:r>
          </w:p>
        </w:tc>
      </w:tr>
      <w:tr w:rsidR="005D0BE8" w:rsidRPr="00AC5F8B" w14:paraId="687BD6BA" w14:textId="77777777" w:rsidTr="005D0BE8">
        <w:tc>
          <w:tcPr>
            <w:tcW w:w="1450" w:type="pct"/>
            <w:shd w:val="clear" w:color="auto" w:fill="auto"/>
          </w:tcPr>
          <w:p w14:paraId="04739BB7"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939 (XLIX) </w:t>
            </w:r>
          </w:p>
        </w:tc>
        <w:tc>
          <w:tcPr>
            <w:tcW w:w="3500" w:type="pct"/>
            <w:shd w:val="clear" w:color="auto" w:fill="auto"/>
          </w:tcPr>
          <w:p w14:paraId="62296105"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Africa Regional Forum on Sustainable Development </w:t>
            </w:r>
          </w:p>
        </w:tc>
      </w:tr>
      <w:tr w:rsidR="005D0BE8" w:rsidRPr="00AC5F8B" w14:paraId="700FFD3B" w14:textId="77777777" w:rsidTr="005D0BE8">
        <w:tc>
          <w:tcPr>
            <w:tcW w:w="1450" w:type="pct"/>
            <w:shd w:val="clear" w:color="auto" w:fill="auto"/>
          </w:tcPr>
          <w:p w14:paraId="71E99C92"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941 (XLIX)</w:t>
            </w:r>
          </w:p>
        </w:tc>
        <w:tc>
          <w:tcPr>
            <w:tcW w:w="3500" w:type="pct"/>
            <w:shd w:val="clear" w:color="auto" w:fill="auto"/>
          </w:tcPr>
          <w:p w14:paraId="2A2888AC"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Organization of an annual African regional review of progress in the implementation of the outcomes of the World Summit on Information Society </w:t>
            </w:r>
          </w:p>
        </w:tc>
      </w:tr>
      <w:tr w:rsidR="005D0BE8" w:rsidRPr="00AC5F8B" w14:paraId="654E9EF4" w14:textId="77777777" w:rsidTr="005D0BE8">
        <w:tc>
          <w:tcPr>
            <w:tcW w:w="1450" w:type="pct"/>
            <w:shd w:val="clear" w:color="auto" w:fill="auto"/>
          </w:tcPr>
          <w:p w14:paraId="3072BCF7"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960 (LI)</w:t>
            </w:r>
          </w:p>
        </w:tc>
        <w:tc>
          <w:tcPr>
            <w:tcW w:w="3500" w:type="pct"/>
            <w:shd w:val="clear" w:color="auto" w:fill="auto"/>
          </w:tcPr>
          <w:p w14:paraId="3CC82560"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Harnessing the potential of the African Continental Free Trade Area and creating fiscal space for jobs and economic diversification</w:t>
            </w:r>
          </w:p>
        </w:tc>
      </w:tr>
      <w:tr w:rsidR="005D0BE8" w:rsidRPr="00AC5F8B" w14:paraId="0088E03C" w14:textId="77777777" w:rsidTr="005D0BE8">
        <w:tc>
          <w:tcPr>
            <w:tcW w:w="1450" w:type="pct"/>
            <w:shd w:val="clear" w:color="auto" w:fill="auto"/>
          </w:tcPr>
          <w:p w14:paraId="1434D0A2"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965 (LII) </w:t>
            </w:r>
          </w:p>
        </w:tc>
        <w:tc>
          <w:tcPr>
            <w:tcW w:w="3500" w:type="pct"/>
            <w:shd w:val="clear" w:color="auto" w:fill="auto"/>
          </w:tcPr>
          <w:p w14:paraId="49349019" w14:textId="77777777" w:rsidR="005D0BE8" w:rsidRPr="00AC5F8B" w:rsidRDefault="005D0BE8" w:rsidP="00BF3953">
            <w:pPr>
              <w:tabs>
                <w:tab w:val="left" w:pos="288"/>
                <w:tab w:val="left" w:pos="576"/>
                <w:tab w:val="left" w:pos="864"/>
                <w:tab w:val="left" w:pos="1152"/>
              </w:tabs>
              <w:spacing w:before="40" w:after="40" w:line="196" w:lineRule="exact"/>
              <w:ind w:left="86" w:right="43"/>
              <w:rPr>
                <w:spacing w:val="0"/>
                <w:sz w:val="17"/>
              </w:rPr>
            </w:pPr>
            <w:r w:rsidRPr="00AC5F8B">
              <w:rPr>
                <w:spacing w:val="0"/>
                <w:sz w:val="17"/>
              </w:rPr>
              <w:t>Luxembourg Protocol to the Convention on International Interests in Mobile Equipment on Matters Specific to Railway Rolling Stock</w:t>
            </w:r>
          </w:p>
        </w:tc>
      </w:tr>
      <w:tr w:rsidR="005D0BE8" w:rsidRPr="00AC5F8B" w14:paraId="5AC1DC30" w14:textId="77777777" w:rsidTr="005D0BE8">
        <w:tc>
          <w:tcPr>
            <w:tcW w:w="1450" w:type="pct"/>
            <w:shd w:val="clear" w:color="auto" w:fill="auto"/>
          </w:tcPr>
          <w:p w14:paraId="1E0F0669"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966 (LII) </w:t>
            </w:r>
          </w:p>
        </w:tc>
        <w:tc>
          <w:tcPr>
            <w:tcW w:w="3500" w:type="pct"/>
            <w:shd w:val="clear" w:color="auto" w:fill="auto"/>
          </w:tcPr>
          <w:p w14:paraId="4175AEDB"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Review of the intergovernmental structure of the Economic Commission for Africa pursuant to its resolution 943 (XLIX) and resolution 957 (LI) </w:t>
            </w:r>
          </w:p>
        </w:tc>
      </w:tr>
      <w:tr w:rsidR="005D0BE8" w:rsidRPr="00AC5F8B" w14:paraId="46C5578E" w14:textId="77777777" w:rsidTr="005D0BE8">
        <w:tc>
          <w:tcPr>
            <w:tcW w:w="1450" w:type="pct"/>
            <w:shd w:val="clear" w:color="auto" w:fill="auto"/>
          </w:tcPr>
          <w:p w14:paraId="5A2910AD"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967 (LII) </w:t>
            </w:r>
          </w:p>
        </w:tc>
        <w:tc>
          <w:tcPr>
            <w:tcW w:w="3500" w:type="pct"/>
            <w:shd w:val="clear" w:color="auto" w:fill="auto"/>
          </w:tcPr>
          <w:p w14:paraId="7471A49F" w14:textId="10F752FC"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Progress in the implementation of the Programme of Action for the Least Developed Countries for the Decade 2011</w:t>
            </w:r>
            <w:r w:rsidR="00CC0EAE" w:rsidRPr="00AC5F8B">
              <w:rPr>
                <w:sz w:val="17"/>
              </w:rPr>
              <w:t>–</w:t>
            </w:r>
            <w:r w:rsidRPr="00AC5F8B">
              <w:rPr>
                <w:sz w:val="17"/>
              </w:rPr>
              <w:t xml:space="preserve">2020 and preparation for the Fifth United Nations Conference on the Least Developed Countries </w:t>
            </w:r>
          </w:p>
        </w:tc>
      </w:tr>
      <w:tr w:rsidR="005D0BE8" w:rsidRPr="00AC5F8B" w14:paraId="638D9F04" w14:textId="77777777" w:rsidTr="005D0BE8">
        <w:tc>
          <w:tcPr>
            <w:tcW w:w="1450" w:type="pct"/>
            <w:shd w:val="clear" w:color="auto" w:fill="auto"/>
          </w:tcPr>
          <w:p w14:paraId="1BBCBCBA"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968 (LII) </w:t>
            </w:r>
          </w:p>
        </w:tc>
        <w:tc>
          <w:tcPr>
            <w:tcW w:w="3500" w:type="pct"/>
            <w:shd w:val="clear" w:color="auto" w:fill="auto"/>
          </w:tcPr>
          <w:p w14:paraId="32A0F2C1"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Fiscal policy, trade and the private sector in a digital era: a strategy for Africa</w:t>
            </w:r>
          </w:p>
        </w:tc>
      </w:tr>
      <w:tr w:rsidR="005D0BE8" w:rsidRPr="00AC5F8B" w14:paraId="06257D8B" w14:textId="77777777" w:rsidTr="005D0BE8">
        <w:tc>
          <w:tcPr>
            <w:tcW w:w="1450" w:type="pct"/>
            <w:shd w:val="clear" w:color="auto" w:fill="auto"/>
          </w:tcPr>
          <w:p w14:paraId="4B1A528A"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969 (LII) </w:t>
            </w:r>
          </w:p>
        </w:tc>
        <w:tc>
          <w:tcPr>
            <w:tcW w:w="3500" w:type="pct"/>
            <w:shd w:val="clear" w:color="auto" w:fill="auto"/>
          </w:tcPr>
          <w:p w14:paraId="4BDD5C29" w14:textId="77777777" w:rsidR="005D0BE8" w:rsidRPr="00AC5F8B" w:rsidRDefault="005D0BE8" w:rsidP="00BF3953">
            <w:pPr>
              <w:tabs>
                <w:tab w:val="left" w:pos="288"/>
                <w:tab w:val="left" w:pos="576"/>
                <w:tab w:val="left" w:pos="864"/>
                <w:tab w:val="left" w:pos="1152"/>
              </w:tabs>
              <w:spacing w:before="40" w:after="40" w:line="196" w:lineRule="exact"/>
              <w:ind w:left="86" w:right="43"/>
              <w:rPr>
                <w:spacing w:val="0"/>
                <w:w w:val="102"/>
                <w:sz w:val="17"/>
              </w:rPr>
            </w:pPr>
            <w:r w:rsidRPr="00AC5F8B">
              <w:rPr>
                <w:spacing w:val="0"/>
                <w:w w:val="102"/>
                <w:sz w:val="17"/>
              </w:rPr>
              <w:t xml:space="preserve">Digitization and the digital economy initiative </w:t>
            </w:r>
          </w:p>
        </w:tc>
      </w:tr>
      <w:tr w:rsidR="005D0BE8" w:rsidRPr="00AC5F8B" w14:paraId="3511D42B" w14:textId="77777777" w:rsidTr="005D0BE8">
        <w:tc>
          <w:tcPr>
            <w:tcW w:w="1450" w:type="pct"/>
            <w:shd w:val="clear" w:color="auto" w:fill="auto"/>
          </w:tcPr>
          <w:p w14:paraId="674DFF81"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972 (LIII)</w:t>
            </w:r>
          </w:p>
        </w:tc>
        <w:tc>
          <w:tcPr>
            <w:tcW w:w="3500" w:type="pct"/>
            <w:shd w:val="clear" w:color="auto" w:fill="auto"/>
          </w:tcPr>
          <w:p w14:paraId="364FF90A"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African Continental Free Trade Area</w:t>
            </w:r>
          </w:p>
        </w:tc>
      </w:tr>
      <w:tr w:rsidR="005D0BE8" w:rsidRPr="00AC5F8B" w14:paraId="1D379B60" w14:textId="77777777" w:rsidTr="005D0BE8">
        <w:tc>
          <w:tcPr>
            <w:tcW w:w="1450" w:type="pct"/>
            <w:shd w:val="clear" w:color="auto" w:fill="auto"/>
          </w:tcPr>
          <w:p w14:paraId="08053FCE"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973 (LIII)</w:t>
            </w:r>
          </w:p>
        </w:tc>
        <w:tc>
          <w:tcPr>
            <w:tcW w:w="3500" w:type="pct"/>
            <w:shd w:val="clear" w:color="auto" w:fill="auto"/>
          </w:tcPr>
          <w:p w14:paraId="4C6D6E91"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Data and statistics </w:t>
            </w:r>
          </w:p>
        </w:tc>
      </w:tr>
      <w:tr w:rsidR="005D0BE8" w:rsidRPr="00AC5F8B" w14:paraId="0D588DF4" w14:textId="77777777" w:rsidTr="005D0BE8">
        <w:tc>
          <w:tcPr>
            <w:tcW w:w="1450" w:type="pct"/>
            <w:shd w:val="clear" w:color="auto" w:fill="auto"/>
          </w:tcPr>
          <w:p w14:paraId="79507E86"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974 (LIII)</w:t>
            </w:r>
          </w:p>
        </w:tc>
        <w:tc>
          <w:tcPr>
            <w:tcW w:w="3500" w:type="pct"/>
            <w:shd w:val="clear" w:color="auto" w:fill="auto"/>
          </w:tcPr>
          <w:p w14:paraId="2012D3EA"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Civil registration and vital statistics</w:t>
            </w:r>
          </w:p>
        </w:tc>
      </w:tr>
      <w:tr w:rsidR="005D0BE8" w:rsidRPr="00AC5F8B" w14:paraId="0134524C" w14:textId="77777777" w:rsidTr="005D0BE8">
        <w:tc>
          <w:tcPr>
            <w:tcW w:w="1450" w:type="pct"/>
            <w:shd w:val="clear" w:color="auto" w:fill="auto"/>
          </w:tcPr>
          <w:p w14:paraId="194A8A3B"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975 (LIII)</w:t>
            </w:r>
          </w:p>
        </w:tc>
        <w:tc>
          <w:tcPr>
            <w:tcW w:w="3500" w:type="pct"/>
            <w:shd w:val="clear" w:color="auto" w:fill="auto"/>
          </w:tcPr>
          <w:p w14:paraId="5BA5C2F0" w14:textId="77777777" w:rsidR="005D0BE8" w:rsidRPr="00AC5F8B" w:rsidRDefault="005D0BE8" w:rsidP="00BF3953">
            <w:pPr>
              <w:tabs>
                <w:tab w:val="left" w:pos="288"/>
                <w:tab w:val="left" w:pos="576"/>
                <w:tab w:val="left" w:pos="864"/>
                <w:tab w:val="left" w:pos="1152"/>
              </w:tabs>
              <w:spacing w:before="40" w:after="40" w:line="196" w:lineRule="exact"/>
              <w:ind w:left="86" w:right="43"/>
              <w:rPr>
                <w:spacing w:val="0"/>
                <w:w w:val="101"/>
                <w:sz w:val="17"/>
              </w:rPr>
            </w:pPr>
            <w:r w:rsidRPr="00AC5F8B">
              <w:rPr>
                <w:spacing w:val="0"/>
                <w:w w:val="101"/>
                <w:sz w:val="17"/>
              </w:rPr>
              <w:t>Sustainable industrialization and diversification of Africa in the digital era in the context of the coronavirus disease pandemic</w:t>
            </w:r>
          </w:p>
        </w:tc>
      </w:tr>
      <w:tr w:rsidR="005D0BE8" w:rsidRPr="00AC5F8B" w14:paraId="217F99DF" w14:textId="77777777" w:rsidTr="005D0BE8">
        <w:tc>
          <w:tcPr>
            <w:tcW w:w="1450" w:type="pct"/>
            <w:shd w:val="clear" w:color="auto" w:fill="auto"/>
          </w:tcPr>
          <w:p w14:paraId="4F45F0AB"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977 (LIII)</w:t>
            </w:r>
          </w:p>
        </w:tc>
        <w:tc>
          <w:tcPr>
            <w:tcW w:w="3500" w:type="pct"/>
            <w:shd w:val="clear" w:color="auto" w:fill="auto"/>
          </w:tcPr>
          <w:p w14:paraId="492EBFC4"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Economic Commission for Africa support for least developed countries in the context of the Fifth United Nations Conference on the Least Developed Countries</w:t>
            </w:r>
          </w:p>
        </w:tc>
      </w:tr>
      <w:tr w:rsidR="005D0BE8" w:rsidRPr="00AC5F8B" w14:paraId="70FFC9EF" w14:textId="77777777" w:rsidTr="005D0BE8">
        <w:tc>
          <w:tcPr>
            <w:tcW w:w="1450" w:type="pct"/>
            <w:shd w:val="clear" w:color="auto" w:fill="auto"/>
          </w:tcPr>
          <w:p w14:paraId="373EC76B"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978 (LIII)</w:t>
            </w:r>
          </w:p>
        </w:tc>
        <w:tc>
          <w:tcPr>
            <w:tcW w:w="3500" w:type="pct"/>
            <w:shd w:val="clear" w:color="auto" w:fill="auto"/>
          </w:tcPr>
          <w:p w14:paraId="7E7531AE"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 xml:space="preserve">Midterm review of the Vienna Programme of Action for the Landlocked Developing Countries for the Decade 2014–2024 </w:t>
            </w:r>
          </w:p>
        </w:tc>
      </w:tr>
      <w:tr w:rsidR="005D0BE8" w:rsidRPr="00AC5F8B" w14:paraId="72B8BA99" w14:textId="77777777" w:rsidTr="005D0BE8">
        <w:tc>
          <w:tcPr>
            <w:tcW w:w="1450" w:type="pct"/>
            <w:shd w:val="clear" w:color="auto" w:fill="auto"/>
          </w:tcPr>
          <w:p w14:paraId="1FF2BB0E" w14:textId="7777777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979 (LIII)</w:t>
            </w:r>
          </w:p>
        </w:tc>
        <w:tc>
          <w:tcPr>
            <w:tcW w:w="3500" w:type="pct"/>
            <w:shd w:val="clear" w:color="auto" w:fill="auto"/>
          </w:tcPr>
          <w:p w14:paraId="3DFECAD9"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African Institute for Economic Development and Planning</w:t>
            </w:r>
          </w:p>
        </w:tc>
      </w:tr>
      <w:tr w:rsidR="005D0BE8" w:rsidRPr="00AC5F8B" w14:paraId="3CF0DE68" w14:textId="77777777" w:rsidTr="005D0BE8">
        <w:tc>
          <w:tcPr>
            <w:tcW w:w="1450" w:type="pct"/>
            <w:shd w:val="clear" w:color="auto" w:fill="auto"/>
          </w:tcPr>
          <w:p w14:paraId="33DB82A2" w14:textId="6B42E60C"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 xml:space="preserve">2023/4 </w:t>
            </w:r>
          </w:p>
        </w:tc>
        <w:tc>
          <w:tcPr>
            <w:tcW w:w="3500" w:type="pct"/>
            <w:shd w:val="clear" w:color="auto" w:fill="auto"/>
          </w:tcPr>
          <w:p w14:paraId="072F4EDB"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Accelerating sustainable development through regional integration and trade</w:t>
            </w:r>
          </w:p>
        </w:tc>
      </w:tr>
      <w:tr w:rsidR="005D0BE8" w:rsidRPr="00AC5F8B" w14:paraId="3AD5A40D" w14:textId="77777777" w:rsidTr="005D0BE8">
        <w:tc>
          <w:tcPr>
            <w:tcW w:w="1450" w:type="pct"/>
            <w:shd w:val="clear" w:color="auto" w:fill="auto"/>
          </w:tcPr>
          <w:p w14:paraId="7F91141E" w14:textId="56DA1B29"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2023/11</w:t>
            </w:r>
          </w:p>
        </w:tc>
        <w:tc>
          <w:tcPr>
            <w:tcW w:w="3500" w:type="pct"/>
            <w:shd w:val="clear" w:color="auto" w:fill="auto"/>
          </w:tcPr>
          <w:p w14:paraId="7BBDC904"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African High-level Working Group on the Global Financial Architecture</w:t>
            </w:r>
          </w:p>
        </w:tc>
      </w:tr>
      <w:tr w:rsidR="005D0BE8" w:rsidRPr="00AC5F8B" w14:paraId="60818D5F" w14:textId="77777777" w:rsidTr="005D0BE8">
        <w:tc>
          <w:tcPr>
            <w:tcW w:w="1450" w:type="pct"/>
            <w:shd w:val="clear" w:color="auto" w:fill="auto"/>
          </w:tcPr>
          <w:p w14:paraId="31035B78" w14:textId="233E70E7" w:rsidR="005D0BE8" w:rsidRPr="00AC5F8B" w:rsidRDefault="005D0BE8" w:rsidP="00BF3953">
            <w:pPr>
              <w:tabs>
                <w:tab w:val="left" w:pos="288"/>
                <w:tab w:val="left" w:pos="576"/>
                <w:tab w:val="left" w:pos="864"/>
                <w:tab w:val="left" w:pos="1152"/>
              </w:tabs>
              <w:spacing w:before="40" w:after="40" w:line="196" w:lineRule="exact"/>
              <w:ind w:right="43"/>
              <w:rPr>
                <w:sz w:val="17"/>
              </w:rPr>
            </w:pPr>
            <w:r w:rsidRPr="00AC5F8B">
              <w:rPr>
                <w:sz w:val="17"/>
              </w:rPr>
              <w:t>2023/13</w:t>
            </w:r>
          </w:p>
        </w:tc>
        <w:tc>
          <w:tcPr>
            <w:tcW w:w="3500" w:type="pct"/>
            <w:shd w:val="clear" w:color="auto" w:fill="auto"/>
          </w:tcPr>
          <w:p w14:paraId="68D8CEC7" w14:textId="77777777" w:rsidR="005D0BE8" w:rsidRPr="00AC5F8B" w:rsidRDefault="005D0BE8" w:rsidP="00BF3953">
            <w:pPr>
              <w:tabs>
                <w:tab w:val="left" w:pos="288"/>
                <w:tab w:val="left" w:pos="576"/>
                <w:tab w:val="left" w:pos="864"/>
                <w:tab w:val="left" w:pos="1152"/>
              </w:tabs>
              <w:spacing w:before="40" w:after="40" w:line="196" w:lineRule="exact"/>
              <w:ind w:left="86" w:right="43"/>
              <w:rPr>
                <w:sz w:val="17"/>
              </w:rPr>
            </w:pPr>
            <w:r w:rsidRPr="00AC5F8B">
              <w:rPr>
                <w:sz w:val="17"/>
              </w:rPr>
              <w:t>Strengthening the cooperation between the Economic Commission for Africa and the African Union Commission to address development challenges in Africa</w:t>
            </w:r>
          </w:p>
        </w:tc>
      </w:tr>
      <w:tr w:rsidR="005D0BE8" w:rsidRPr="00AC5F8B" w14:paraId="2F1C54AE" w14:textId="77777777" w:rsidTr="005D0BE8">
        <w:tc>
          <w:tcPr>
            <w:tcW w:w="1450" w:type="pct"/>
            <w:shd w:val="clear" w:color="auto" w:fill="auto"/>
          </w:tcPr>
          <w:p w14:paraId="6519509F" w14:textId="59B16734" w:rsidR="005D0BE8" w:rsidRPr="00AC5F8B" w:rsidRDefault="005D0BE8" w:rsidP="005D0BE8">
            <w:pPr>
              <w:tabs>
                <w:tab w:val="left" w:pos="288"/>
                <w:tab w:val="left" w:pos="576"/>
                <w:tab w:val="left" w:pos="864"/>
                <w:tab w:val="left" w:pos="1152"/>
              </w:tabs>
              <w:spacing w:before="40" w:after="40" w:line="200" w:lineRule="exact"/>
              <w:ind w:right="43"/>
              <w:rPr>
                <w:sz w:val="17"/>
              </w:rPr>
            </w:pPr>
            <w:r w:rsidRPr="00AC5F8B">
              <w:rPr>
                <w:sz w:val="17"/>
              </w:rPr>
              <w:t xml:space="preserve">2024/1 </w:t>
            </w:r>
          </w:p>
        </w:tc>
        <w:tc>
          <w:tcPr>
            <w:tcW w:w="3500" w:type="pct"/>
            <w:shd w:val="clear" w:color="auto" w:fill="auto"/>
          </w:tcPr>
          <w:p w14:paraId="1736DF2C" w14:textId="77777777" w:rsidR="005D0BE8" w:rsidRPr="00AC5F8B" w:rsidRDefault="005D0BE8" w:rsidP="005D0BE8">
            <w:pPr>
              <w:tabs>
                <w:tab w:val="left" w:pos="288"/>
                <w:tab w:val="left" w:pos="576"/>
                <w:tab w:val="left" w:pos="864"/>
                <w:tab w:val="left" w:pos="1152"/>
              </w:tabs>
              <w:spacing w:before="40" w:after="40" w:line="200" w:lineRule="exact"/>
              <w:ind w:left="86" w:right="43"/>
              <w:rPr>
                <w:sz w:val="17"/>
              </w:rPr>
            </w:pPr>
            <w:r w:rsidRPr="00AC5F8B">
              <w:rPr>
                <w:sz w:val="17"/>
              </w:rPr>
              <w:t>Strengthening tax cooperation for enhanced domestic resource mobilization</w:t>
            </w:r>
          </w:p>
        </w:tc>
      </w:tr>
      <w:tr w:rsidR="005D0BE8" w:rsidRPr="00AC5F8B" w14:paraId="2406F4BD" w14:textId="77777777" w:rsidTr="005D0BE8">
        <w:tc>
          <w:tcPr>
            <w:tcW w:w="1450" w:type="pct"/>
            <w:shd w:val="clear" w:color="auto" w:fill="auto"/>
          </w:tcPr>
          <w:p w14:paraId="6CE96BCD" w14:textId="40274CAD" w:rsidR="005D0BE8" w:rsidRPr="00AC5F8B" w:rsidRDefault="005D0BE8" w:rsidP="001D1D2E">
            <w:pPr>
              <w:keepNext/>
              <w:keepLines/>
              <w:tabs>
                <w:tab w:val="left" w:pos="288"/>
                <w:tab w:val="left" w:pos="576"/>
                <w:tab w:val="left" w:pos="864"/>
                <w:tab w:val="left" w:pos="1152"/>
              </w:tabs>
              <w:spacing w:before="40" w:after="40" w:line="200" w:lineRule="exact"/>
              <w:ind w:right="43"/>
              <w:rPr>
                <w:sz w:val="17"/>
              </w:rPr>
            </w:pPr>
            <w:r w:rsidRPr="00AC5F8B">
              <w:rPr>
                <w:sz w:val="17"/>
              </w:rPr>
              <w:t>2024/4</w:t>
            </w:r>
          </w:p>
        </w:tc>
        <w:tc>
          <w:tcPr>
            <w:tcW w:w="3500" w:type="pct"/>
            <w:shd w:val="clear" w:color="auto" w:fill="auto"/>
          </w:tcPr>
          <w:p w14:paraId="51D99A72" w14:textId="77777777" w:rsidR="005D0BE8" w:rsidRPr="00AC5F8B" w:rsidRDefault="005D0BE8" w:rsidP="001D1D2E">
            <w:pPr>
              <w:keepNext/>
              <w:keepLines/>
              <w:tabs>
                <w:tab w:val="left" w:pos="288"/>
                <w:tab w:val="left" w:pos="576"/>
                <w:tab w:val="left" w:pos="864"/>
                <w:tab w:val="left" w:pos="1152"/>
              </w:tabs>
              <w:spacing w:before="40" w:after="40" w:line="200" w:lineRule="exact"/>
              <w:ind w:left="86" w:right="43"/>
              <w:rPr>
                <w:spacing w:val="0"/>
                <w:sz w:val="17"/>
              </w:rPr>
            </w:pPr>
            <w:r w:rsidRPr="00AC5F8B">
              <w:rPr>
                <w:spacing w:val="0"/>
                <w:sz w:val="17"/>
              </w:rPr>
              <w:t>Optimizing African tax regimes concerning information and communications technology for economic growth and job creation</w:t>
            </w:r>
          </w:p>
        </w:tc>
      </w:tr>
    </w:tbl>
    <w:p w14:paraId="3D722BEB" w14:textId="77777777" w:rsidR="005D0BE8" w:rsidRPr="00AC5F8B" w:rsidRDefault="005D0BE8" w:rsidP="005D0BE8">
      <w:pPr>
        <w:spacing w:line="240" w:lineRule="auto"/>
        <w:rPr>
          <w:sz w:val="2"/>
        </w:rPr>
        <w:sectPr w:rsidR="005D0BE8" w:rsidRPr="00AC5F8B" w:rsidSect="00B562A7">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2203FD24" w14:textId="65649523" w:rsidR="00605218" w:rsidRPr="00AC5F8B" w:rsidRDefault="00605218" w:rsidP="006052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Subprogramme 1</w:t>
      </w:r>
    </w:p>
    <w:p w14:paraId="0E1315B7" w14:textId="77777777" w:rsidR="00605218" w:rsidRPr="00AC5F8B" w:rsidRDefault="00605218" w:rsidP="006052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Macroeconomic policy, finance and governance</w:t>
      </w:r>
    </w:p>
    <w:p w14:paraId="0D34B379" w14:textId="77777777" w:rsidR="00605218" w:rsidRPr="00AC5F8B" w:rsidRDefault="00605218" w:rsidP="00605218">
      <w:pPr>
        <w:pStyle w:val="SingleTxt"/>
        <w:spacing w:after="0" w:line="120" w:lineRule="exact"/>
        <w:rPr>
          <w:sz w:val="10"/>
        </w:rPr>
      </w:pPr>
    </w:p>
    <w:p w14:paraId="67B85482" w14:textId="3D78270B" w:rsidR="001D1D2E" w:rsidRPr="00AC5F8B" w:rsidRDefault="001225B0" w:rsidP="001225B0">
      <w:pPr>
        <w:pStyle w:val="H4"/>
        <w:ind w:right="1260"/>
      </w:pPr>
      <w:r w:rsidRPr="00AC5F8B">
        <w:t>General Assembly resolutions</w:t>
      </w:r>
    </w:p>
    <w:p w14:paraId="1811D2B2" w14:textId="77777777" w:rsidR="00366096" w:rsidRPr="00AC5F8B" w:rsidRDefault="00366096" w:rsidP="00366096">
      <w:pPr>
        <w:pStyle w:val="SingleTxt"/>
        <w:spacing w:after="0" w:line="120" w:lineRule="exact"/>
        <w:rPr>
          <w:sz w:val="10"/>
        </w:rPr>
      </w:pPr>
    </w:p>
    <w:p w14:paraId="56409C13" w14:textId="77777777" w:rsidR="001225B0" w:rsidRPr="00AC5F8B" w:rsidRDefault="001225B0" w:rsidP="00366096">
      <w:pPr>
        <w:pStyle w:val="SingleTxt"/>
        <w:spacing w:after="0" w:line="240" w:lineRule="auto"/>
        <w:rPr>
          <w:sz w:val="2"/>
        </w:rPr>
      </w:pPr>
    </w:p>
    <w:p w14:paraId="1DBBB3A2" w14:textId="77777777" w:rsidR="001225B0" w:rsidRPr="00AC5F8B" w:rsidRDefault="001225B0" w:rsidP="00366096">
      <w:pPr>
        <w:pStyle w:val="SingleTxt"/>
        <w:spacing w:after="0" w:line="240" w:lineRule="auto"/>
        <w:rPr>
          <w:sz w:val="2"/>
        </w:rPr>
        <w:sectPr w:rsidR="001225B0" w:rsidRPr="00AC5F8B" w:rsidSect="005D0BE8">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66096" w:rsidRPr="00AC5F8B" w14:paraId="13999CA4" w14:textId="77777777" w:rsidTr="00366096">
        <w:tc>
          <w:tcPr>
            <w:tcW w:w="1450" w:type="pct"/>
            <w:shd w:val="clear" w:color="auto" w:fill="auto"/>
          </w:tcPr>
          <w:p w14:paraId="2D157C9B" w14:textId="4D51EFAE"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86" w:history="1">
              <w:r w:rsidRPr="00AC5F8B">
                <w:rPr>
                  <w:rStyle w:val="Hyperlink"/>
                  <w:sz w:val="17"/>
                </w:rPr>
                <w:t>48/180</w:t>
              </w:r>
            </w:hyperlink>
          </w:p>
        </w:tc>
        <w:tc>
          <w:tcPr>
            <w:tcW w:w="3500" w:type="pct"/>
            <w:shd w:val="clear" w:color="auto" w:fill="auto"/>
          </w:tcPr>
          <w:p w14:paraId="2C59FF08"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Entrepreneurship and privatization for economic growth and sustainable development</w:t>
            </w:r>
          </w:p>
        </w:tc>
      </w:tr>
      <w:tr w:rsidR="00366096" w:rsidRPr="00AC5F8B" w14:paraId="4EE3FEA0" w14:textId="77777777" w:rsidTr="00366096">
        <w:tc>
          <w:tcPr>
            <w:tcW w:w="1450" w:type="pct"/>
            <w:shd w:val="clear" w:color="auto" w:fill="auto"/>
          </w:tcPr>
          <w:p w14:paraId="071B050A" w14:textId="44509713"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87" w:history="1">
              <w:r w:rsidRPr="00AC5F8B">
                <w:rPr>
                  <w:rStyle w:val="Hyperlink"/>
                  <w:sz w:val="17"/>
                </w:rPr>
                <w:t>51/191</w:t>
              </w:r>
            </w:hyperlink>
          </w:p>
        </w:tc>
        <w:tc>
          <w:tcPr>
            <w:tcW w:w="3500" w:type="pct"/>
            <w:shd w:val="clear" w:color="auto" w:fill="auto"/>
          </w:tcPr>
          <w:p w14:paraId="329D12B9"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United Nations Declaration against Corruption and Bribery in International Commercial Transactions</w:t>
            </w:r>
          </w:p>
        </w:tc>
      </w:tr>
      <w:tr w:rsidR="00366096" w:rsidRPr="00AC5F8B" w14:paraId="5D2FFA83" w14:textId="77777777" w:rsidTr="00366096">
        <w:tc>
          <w:tcPr>
            <w:tcW w:w="1450" w:type="pct"/>
            <w:shd w:val="clear" w:color="auto" w:fill="auto"/>
          </w:tcPr>
          <w:p w14:paraId="1BAC1B8A" w14:textId="0F9A68BE"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88" w:history="1">
              <w:r w:rsidRPr="00AC5F8B">
                <w:rPr>
                  <w:rStyle w:val="Hyperlink"/>
                  <w:sz w:val="17"/>
                </w:rPr>
                <w:t>54/197</w:t>
              </w:r>
            </w:hyperlink>
          </w:p>
        </w:tc>
        <w:tc>
          <w:tcPr>
            <w:tcW w:w="3500" w:type="pct"/>
            <w:shd w:val="clear" w:color="auto" w:fill="auto"/>
          </w:tcPr>
          <w:p w14:paraId="34A947B0"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Towards a stable international financial system, responsive to the challenges of development, especially in the developing countries</w:t>
            </w:r>
          </w:p>
        </w:tc>
      </w:tr>
      <w:tr w:rsidR="00366096" w:rsidRPr="00AC5F8B" w14:paraId="2C06DFB6" w14:textId="77777777" w:rsidTr="00366096">
        <w:tc>
          <w:tcPr>
            <w:tcW w:w="1450" w:type="pct"/>
            <w:shd w:val="clear" w:color="auto" w:fill="auto"/>
          </w:tcPr>
          <w:p w14:paraId="14AA49AF" w14:textId="6DA63867"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89" w:history="1">
              <w:r w:rsidRPr="00AC5F8B">
                <w:rPr>
                  <w:rStyle w:val="Hyperlink"/>
                  <w:sz w:val="17"/>
                </w:rPr>
                <w:t>58/4</w:t>
              </w:r>
            </w:hyperlink>
          </w:p>
        </w:tc>
        <w:tc>
          <w:tcPr>
            <w:tcW w:w="3500" w:type="pct"/>
            <w:shd w:val="clear" w:color="auto" w:fill="auto"/>
          </w:tcPr>
          <w:p w14:paraId="63D98D19"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United Nations Convention against Corruption</w:t>
            </w:r>
          </w:p>
        </w:tc>
      </w:tr>
      <w:tr w:rsidR="00366096" w:rsidRPr="00AC5F8B" w14:paraId="7AAD5A84" w14:textId="77777777" w:rsidTr="00366096">
        <w:tc>
          <w:tcPr>
            <w:tcW w:w="1450" w:type="pct"/>
            <w:shd w:val="clear" w:color="auto" w:fill="auto"/>
          </w:tcPr>
          <w:p w14:paraId="1EC1049D" w14:textId="3F46848D"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90" w:history="1">
              <w:r w:rsidRPr="00AC5F8B">
                <w:rPr>
                  <w:rStyle w:val="Hyperlink"/>
                  <w:sz w:val="17"/>
                </w:rPr>
                <w:t>64/193</w:t>
              </w:r>
            </w:hyperlink>
          </w:p>
        </w:tc>
        <w:tc>
          <w:tcPr>
            <w:tcW w:w="3500" w:type="pct"/>
            <w:shd w:val="clear" w:color="auto" w:fill="auto"/>
          </w:tcPr>
          <w:p w14:paraId="6DDAB70D"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Follow-up to and implementation of the Monterrey Consensus and the outcome of the 2008 Review Conference (Doha Declaration on Financing for Development)</w:t>
            </w:r>
          </w:p>
        </w:tc>
      </w:tr>
      <w:tr w:rsidR="00366096" w:rsidRPr="00AC5F8B" w14:paraId="19964496" w14:textId="77777777" w:rsidTr="00366096">
        <w:tc>
          <w:tcPr>
            <w:tcW w:w="1450" w:type="pct"/>
            <w:shd w:val="clear" w:color="auto" w:fill="auto"/>
          </w:tcPr>
          <w:p w14:paraId="67767043" w14:textId="3D1617FE"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91" w:history="1">
              <w:r w:rsidRPr="00AC5F8B">
                <w:rPr>
                  <w:rStyle w:val="Hyperlink"/>
                  <w:sz w:val="17"/>
                </w:rPr>
                <w:t>65/123</w:t>
              </w:r>
            </w:hyperlink>
          </w:p>
        </w:tc>
        <w:tc>
          <w:tcPr>
            <w:tcW w:w="3500" w:type="pct"/>
            <w:shd w:val="clear" w:color="auto" w:fill="auto"/>
          </w:tcPr>
          <w:p w14:paraId="45BDB359"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Cooperation between the United Nations, national parliaments and the Inter Parliamentary Union</w:t>
            </w:r>
          </w:p>
        </w:tc>
      </w:tr>
      <w:tr w:rsidR="00366096" w:rsidRPr="00AC5F8B" w14:paraId="08D6C3C2" w14:textId="77777777" w:rsidTr="00366096">
        <w:tc>
          <w:tcPr>
            <w:tcW w:w="1450" w:type="pct"/>
            <w:shd w:val="clear" w:color="auto" w:fill="auto"/>
          </w:tcPr>
          <w:p w14:paraId="34D1ED82" w14:textId="777A33E8"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92" w:history="1">
              <w:r w:rsidRPr="00AC5F8B">
                <w:rPr>
                  <w:rStyle w:val="Hyperlink"/>
                  <w:sz w:val="17"/>
                </w:rPr>
                <w:t>65/146</w:t>
              </w:r>
            </w:hyperlink>
          </w:p>
        </w:tc>
        <w:tc>
          <w:tcPr>
            <w:tcW w:w="3500" w:type="pct"/>
            <w:shd w:val="clear" w:color="auto" w:fill="auto"/>
          </w:tcPr>
          <w:p w14:paraId="749164D9"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Innovative mechanisms of financing for development</w:t>
            </w:r>
          </w:p>
        </w:tc>
      </w:tr>
      <w:tr w:rsidR="00366096" w:rsidRPr="00AC5F8B" w14:paraId="6FF6F114" w14:textId="77777777" w:rsidTr="00366096">
        <w:tc>
          <w:tcPr>
            <w:tcW w:w="1450" w:type="pct"/>
            <w:shd w:val="clear" w:color="auto" w:fill="auto"/>
          </w:tcPr>
          <w:p w14:paraId="3220A4BF" w14:textId="23536697"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93" w:history="1">
              <w:r w:rsidRPr="00AC5F8B">
                <w:rPr>
                  <w:rStyle w:val="Hyperlink"/>
                  <w:sz w:val="17"/>
                </w:rPr>
                <w:t>65/286</w:t>
              </w:r>
            </w:hyperlink>
          </w:p>
        </w:tc>
        <w:tc>
          <w:tcPr>
            <w:tcW w:w="3500" w:type="pct"/>
            <w:shd w:val="clear" w:color="auto" w:fill="auto"/>
          </w:tcPr>
          <w:p w14:paraId="295D00DD"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Implementing the smooth transition strategy for countries graduating from the list of least developed countries</w:t>
            </w:r>
          </w:p>
        </w:tc>
      </w:tr>
      <w:tr w:rsidR="00366096" w:rsidRPr="00AC5F8B" w14:paraId="4433A13D" w14:textId="77777777" w:rsidTr="00366096">
        <w:tc>
          <w:tcPr>
            <w:tcW w:w="1450" w:type="pct"/>
            <w:shd w:val="clear" w:color="auto" w:fill="auto"/>
          </w:tcPr>
          <w:p w14:paraId="6F8B8173" w14:textId="213B2581"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94" w:history="1">
              <w:r w:rsidRPr="00AC5F8B">
                <w:rPr>
                  <w:rStyle w:val="Hyperlink"/>
                  <w:sz w:val="17"/>
                </w:rPr>
                <w:t>66/209</w:t>
              </w:r>
            </w:hyperlink>
          </w:p>
        </w:tc>
        <w:tc>
          <w:tcPr>
            <w:tcW w:w="3500" w:type="pct"/>
            <w:shd w:val="clear" w:color="auto" w:fill="auto"/>
          </w:tcPr>
          <w:p w14:paraId="55F21C47"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Promoting the efficiency, accountability, effectiveness and transparency of public administration by strengthening supreme audit institutions</w:t>
            </w:r>
          </w:p>
        </w:tc>
      </w:tr>
      <w:tr w:rsidR="00366096" w:rsidRPr="00AC5F8B" w14:paraId="7ED9050D" w14:textId="77777777" w:rsidTr="00366096">
        <w:tc>
          <w:tcPr>
            <w:tcW w:w="1450" w:type="pct"/>
            <w:shd w:val="clear" w:color="auto" w:fill="auto"/>
          </w:tcPr>
          <w:p w14:paraId="0BBD8C03" w14:textId="18B87636"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95" w:history="1">
              <w:r w:rsidRPr="00AC5F8B">
                <w:rPr>
                  <w:rStyle w:val="Hyperlink"/>
                  <w:sz w:val="17"/>
                </w:rPr>
                <w:t>66/256</w:t>
              </w:r>
            </w:hyperlink>
          </w:p>
        </w:tc>
        <w:tc>
          <w:tcPr>
            <w:tcW w:w="3500" w:type="pct"/>
            <w:shd w:val="clear" w:color="auto" w:fill="auto"/>
          </w:tcPr>
          <w:p w14:paraId="01B10352"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The United Nations in global governance</w:t>
            </w:r>
          </w:p>
        </w:tc>
      </w:tr>
      <w:tr w:rsidR="00366096" w:rsidRPr="00AC5F8B" w14:paraId="323AA011" w14:textId="77777777" w:rsidTr="00366096">
        <w:tc>
          <w:tcPr>
            <w:tcW w:w="1450" w:type="pct"/>
            <w:shd w:val="clear" w:color="auto" w:fill="auto"/>
          </w:tcPr>
          <w:p w14:paraId="66A3C0A1" w14:textId="2E0E1D37" w:rsidR="00366096" w:rsidRPr="00AC5F8B" w:rsidRDefault="00366096" w:rsidP="00366096">
            <w:pPr>
              <w:tabs>
                <w:tab w:val="left" w:pos="288"/>
                <w:tab w:val="left" w:pos="576"/>
                <w:tab w:val="left" w:pos="864"/>
                <w:tab w:val="left" w:pos="1152"/>
              </w:tabs>
              <w:spacing w:before="40" w:after="40" w:line="200" w:lineRule="exact"/>
              <w:ind w:right="43"/>
              <w:rPr>
                <w:sz w:val="17"/>
              </w:rPr>
            </w:pPr>
            <w:hyperlink r:id="rId96" w:history="1">
              <w:r w:rsidRPr="00AC5F8B">
                <w:rPr>
                  <w:rStyle w:val="Hyperlink"/>
                  <w:sz w:val="17"/>
                </w:rPr>
                <w:t>79/235</w:t>
              </w:r>
            </w:hyperlink>
          </w:p>
        </w:tc>
        <w:tc>
          <w:tcPr>
            <w:tcW w:w="3500" w:type="pct"/>
            <w:shd w:val="clear" w:color="auto" w:fill="auto"/>
          </w:tcPr>
          <w:p w14:paraId="3321C977" w14:textId="77777777" w:rsidR="00366096" w:rsidRPr="00AC5F8B" w:rsidRDefault="00366096" w:rsidP="00366096">
            <w:pPr>
              <w:tabs>
                <w:tab w:val="left" w:pos="288"/>
                <w:tab w:val="left" w:pos="576"/>
                <w:tab w:val="left" w:pos="864"/>
                <w:tab w:val="left" w:pos="1152"/>
              </w:tabs>
              <w:spacing w:before="40" w:after="40" w:line="200" w:lineRule="exact"/>
              <w:ind w:left="86" w:right="43"/>
              <w:rPr>
                <w:sz w:val="17"/>
              </w:rPr>
            </w:pPr>
            <w:r w:rsidRPr="00AC5F8B">
              <w:rPr>
                <w:sz w:val="17"/>
              </w:rPr>
              <w:t>Promotion of inclusive and effective international tax cooperation at the United Nations</w:t>
            </w:r>
          </w:p>
        </w:tc>
      </w:tr>
    </w:tbl>
    <w:p w14:paraId="24E12F43" w14:textId="77777777" w:rsidR="00366096" w:rsidRPr="00AC5F8B" w:rsidRDefault="00366096" w:rsidP="00366096">
      <w:pPr>
        <w:spacing w:line="240" w:lineRule="auto"/>
        <w:rPr>
          <w:sz w:val="2"/>
        </w:rPr>
        <w:sectPr w:rsidR="00366096" w:rsidRPr="00AC5F8B" w:rsidSect="001225B0">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188ABE85" w14:textId="77777777" w:rsidR="001225B0" w:rsidRPr="00AC5F8B" w:rsidRDefault="001225B0" w:rsidP="001F040C">
      <w:pPr>
        <w:pStyle w:val="SingleTxt"/>
        <w:spacing w:after="0" w:line="120" w:lineRule="exact"/>
        <w:rPr>
          <w:sz w:val="10"/>
        </w:rPr>
      </w:pPr>
    </w:p>
    <w:p w14:paraId="1394C654" w14:textId="4D894900" w:rsidR="001F040C" w:rsidRPr="00AC5F8B" w:rsidRDefault="001F040C" w:rsidP="001F040C">
      <w:pPr>
        <w:pStyle w:val="H4"/>
        <w:ind w:right="1260"/>
      </w:pPr>
      <w:r w:rsidRPr="00AC5F8B">
        <w:t>Economic and Social Council resolutions</w:t>
      </w:r>
    </w:p>
    <w:p w14:paraId="0E39D7B3" w14:textId="77777777" w:rsidR="008047CA" w:rsidRPr="00AC5F8B" w:rsidRDefault="008047CA" w:rsidP="008047CA">
      <w:pPr>
        <w:pStyle w:val="SingleTxt"/>
        <w:spacing w:after="0" w:line="120" w:lineRule="exact"/>
        <w:rPr>
          <w:sz w:val="10"/>
        </w:rPr>
      </w:pPr>
    </w:p>
    <w:p w14:paraId="460E8BB1" w14:textId="77777777" w:rsidR="001F040C" w:rsidRPr="00AC5F8B" w:rsidRDefault="001F040C" w:rsidP="008047CA">
      <w:pPr>
        <w:pStyle w:val="SingleTxt"/>
        <w:spacing w:after="0" w:line="240" w:lineRule="auto"/>
        <w:rPr>
          <w:sz w:val="2"/>
        </w:rPr>
      </w:pPr>
    </w:p>
    <w:p w14:paraId="3382E21C" w14:textId="77777777" w:rsidR="001F040C" w:rsidRPr="00AC5F8B" w:rsidRDefault="001F040C" w:rsidP="008047CA">
      <w:pPr>
        <w:pStyle w:val="SingleTxt"/>
        <w:spacing w:after="0" w:line="240" w:lineRule="auto"/>
        <w:rPr>
          <w:sz w:val="2"/>
        </w:rPr>
        <w:sectPr w:rsidR="001F040C" w:rsidRPr="00AC5F8B" w:rsidSect="00366096">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047CA" w:rsidRPr="00AC5F8B" w14:paraId="04C75B6E" w14:textId="77777777" w:rsidTr="008047CA">
        <w:tc>
          <w:tcPr>
            <w:tcW w:w="1450" w:type="pct"/>
            <w:shd w:val="clear" w:color="auto" w:fill="auto"/>
          </w:tcPr>
          <w:p w14:paraId="3D45DC95" w14:textId="3D61B34D" w:rsidR="008047CA" w:rsidRPr="00AC5F8B" w:rsidRDefault="008047CA" w:rsidP="008047CA">
            <w:pPr>
              <w:tabs>
                <w:tab w:val="left" w:pos="288"/>
                <w:tab w:val="left" w:pos="576"/>
                <w:tab w:val="left" w:pos="864"/>
                <w:tab w:val="left" w:pos="1152"/>
              </w:tabs>
              <w:spacing w:before="40" w:after="40" w:line="200" w:lineRule="exact"/>
              <w:ind w:right="43"/>
              <w:rPr>
                <w:sz w:val="17"/>
              </w:rPr>
            </w:pPr>
            <w:bookmarkStart w:id="6" w:name="bmv78"/>
            <w:r w:rsidRPr="00AC5F8B">
              <w:rPr>
                <w:sz w:val="17"/>
              </w:rPr>
              <w:t>2005/3</w:t>
            </w:r>
            <w:bookmarkEnd w:id="6"/>
          </w:p>
        </w:tc>
        <w:tc>
          <w:tcPr>
            <w:tcW w:w="3500" w:type="pct"/>
            <w:shd w:val="clear" w:color="auto" w:fill="auto"/>
          </w:tcPr>
          <w:p w14:paraId="3C2C2655" w14:textId="77777777" w:rsidR="008047CA" w:rsidRPr="00AC5F8B" w:rsidRDefault="008047CA" w:rsidP="008047CA">
            <w:pPr>
              <w:tabs>
                <w:tab w:val="left" w:pos="288"/>
                <w:tab w:val="left" w:pos="576"/>
                <w:tab w:val="left" w:pos="864"/>
                <w:tab w:val="left" w:pos="1152"/>
              </w:tabs>
              <w:spacing w:before="40" w:after="40" w:line="200" w:lineRule="exact"/>
              <w:ind w:left="86" w:right="43"/>
              <w:rPr>
                <w:sz w:val="17"/>
              </w:rPr>
            </w:pPr>
            <w:r w:rsidRPr="00AC5F8B">
              <w:rPr>
                <w:sz w:val="17"/>
              </w:rPr>
              <w:t>Public administration and development</w:t>
            </w:r>
          </w:p>
        </w:tc>
      </w:tr>
    </w:tbl>
    <w:p w14:paraId="4FD7E4E0" w14:textId="77777777" w:rsidR="008047CA" w:rsidRPr="00AC5F8B" w:rsidRDefault="008047CA" w:rsidP="008047CA">
      <w:pPr>
        <w:spacing w:line="240" w:lineRule="auto"/>
        <w:rPr>
          <w:sz w:val="2"/>
        </w:rPr>
        <w:sectPr w:rsidR="008047CA" w:rsidRPr="00AC5F8B" w:rsidSect="001F040C">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43767C14" w14:textId="77777777" w:rsidR="001F040C" w:rsidRPr="00AC5F8B" w:rsidRDefault="001F040C" w:rsidP="008047CA">
      <w:pPr>
        <w:pStyle w:val="SingleTxt"/>
        <w:spacing w:after="0" w:line="120" w:lineRule="exact"/>
        <w:rPr>
          <w:sz w:val="10"/>
        </w:rPr>
      </w:pPr>
    </w:p>
    <w:p w14:paraId="0617FDEC" w14:textId="11C71307" w:rsidR="008047CA" w:rsidRPr="00AC5F8B" w:rsidRDefault="000A6B06" w:rsidP="000A6B06">
      <w:pPr>
        <w:pStyle w:val="H4"/>
        <w:ind w:right="1260"/>
      </w:pPr>
      <w:r w:rsidRPr="00AC5F8B">
        <w:t>Economic Commission for Africa resolutions</w:t>
      </w:r>
    </w:p>
    <w:p w14:paraId="2B8F7B2C" w14:textId="77777777" w:rsidR="00397D9C" w:rsidRPr="00AC5F8B" w:rsidRDefault="00397D9C" w:rsidP="00397D9C">
      <w:pPr>
        <w:pStyle w:val="SingleTxt"/>
        <w:spacing w:after="0" w:line="120" w:lineRule="exact"/>
        <w:rPr>
          <w:sz w:val="10"/>
        </w:rPr>
      </w:pPr>
    </w:p>
    <w:p w14:paraId="4B195579" w14:textId="77777777" w:rsidR="009A61F2" w:rsidRPr="00AC5F8B" w:rsidRDefault="009A61F2" w:rsidP="00397D9C">
      <w:pPr>
        <w:pStyle w:val="SingleTxt"/>
        <w:spacing w:after="0" w:line="240" w:lineRule="auto"/>
        <w:rPr>
          <w:sz w:val="2"/>
        </w:rPr>
      </w:pPr>
    </w:p>
    <w:p w14:paraId="50DFECA6" w14:textId="77777777" w:rsidR="009A61F2" w:rsidRPr="00AC5F8B" w:rsidRDefault="009A61F2" w:rsidP="00397D9C">
      <w:pPr>
        <w:pStyle w:val="SingleTxt"/>
        <w:spacing w:after="0" w:line="240" w:lineRule="auto"/>
        <w:rPr>
          <w:sz w:val="2"/>
        </w:rPr>
        <w:sectPr w:rsidR="009A61F2" w:rsidRPr="00AC5F8B" w:rsidSect="008047CA">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97D9C" w:rsidRPr="00AC5F8B" w14:paraId="329E4752" w14:textId="77777777" w:rsidTr="00397D9C">
        <w:tc>
          <w:tcPr>
            <w:tcW w:w="1450" w:type="pct"/>
            <w:shd w:val="clear" w:color="auto" w:fill="auto"/>
          </w:tcPr>
          <w:p w14:paraId="18CDCA65" w14:textId="77777777" w:rsidR="00397D9C" w:rsidRPr="00AC5F8B" w:rsidRDefault="00397D9C" w:rsidP="00397D9C">
            <w:pPr>
              <w:tabs>
                <w:tab w:val="left" w:pos="288"/>
                <w:tab w:val="left" w:pos="576"/>
                <w:tab w:val="left" w:pos="864"/>
                <w:tab w:val="left" w:pos="1152"/>
              </w:tabs>
              <w:spacing w:before="40" w:after="40" w:line="200" w:lineRule="exact"/>
              <w:ind w:right="43"/>
              <w:rPr>
                <w:sz w:val="17"/>
              </w:rPr>
            </w:pPr>
            <w:r w:rsidRPr="00AC5F8B">
              <w:rPr>
                <w:sz w:val="17"/>
              </w:rPr>
              <w:t>879 (XLIV)</w:t>
            </w:r>
          </w:p>
        </w:tc>
        <w:tc>
          <w:tcPr>
            <w:tcW w:w="3500" w:type="pct"/>
            <w:shd w:val="clear" w:color="auto" w:fill="auto"/>
          </w:tcPr>
          <w:p w14:paraId="29DA3133" w14:textId="77777777" w:rsidR="00397D9C" w:rsidRPr="00AC5F8B" w:rsidRDefault="00397D9C" w:rsidP="00397D9C">
            <w:pPr>
              <w:tabs>
                <w:tab w:val="left" w:pos="288"/>
                <w:tab w:val="left" w:pos="576"/>
                <w:tab w:val="left" w:pos="864"/>
                <w:tab w:val="left" w:pos="1152"/>
              </w:tabs>
              <w:spacing w:before="40" w:after="40" w:line="200" w:lineRule="exact"/>
              <w:ind w:left="86" w:right="43"/>
              <w:rPr>
                <w:sz w:val="17"/>
              </w:rPr>
            </w:pPr>
            <w:r w:rsidRPr="00AC5F8B">
              <w:rPr>
                <w:sz w:val="17"/>
              </w:rPr>
              <w:t>Governing development in Africa: the role of the State in economic transformation</w:t>
            </w:r>
          </w:p>
        </w:tc>
      </w:tr>
      <w:tr w:rsidR="00397D9C" w:rsidRPr="00AC5F8B" w14:paraId="52873990" w14:textId="77777777" w:rsidTr="00397D9C">
        <w:tc>
          <w:tcPr>
            <w:tcW w:w="1450" w:type="pct"/>
            <w:shd w:val="clear" w:color="auto" w:fill="auto"/>
          </w:tcPr>
          <w:p w14:paraId="7D22EDCD" w14:textId="77777777" w:rsidR="00397D9C" w:rsidRPr="00AC5F8B" w:rsidRDefault="00397D9C" w:rsidP="00397D9C">
            <w:pPr>
              <w:tabs>
                <w:tab w:val="left" w:pos="288"/>
                <w:tab w:val="left" w:pos="576"/>
                <w:tab w:val="left" w:pos="864"/>
                <w:tab w:val="left" w:pos="1152"/>
              </w:tabs>
              <w:spacing w:before="40" w:after="40" w:line="200" w:lineRule="exact"/>
              <w:ind w:right="43"/>
              <w:rPr>
                <w:sz w:val="17"/>
              </w:rPr>
            </w:pPr>
            <w:r w:rsidRPr="00AC5F8B">
              <w:rPr>
                <w:sz w:val="17"/>
              </w:rPr>
              <w:t>916 (XLVII)</w:t>
            </w:r>
          </w:p>
        </w:tc>
        <w:tc>
          <w:tcPr>
            <w:tcW w:w="3500" w:type="pct"/>
            <w:shd w:val="clear" w:color="auto" w:fill="auto"/>
          </w:tcPr>
          <w:p w14:paraId="4009C995" w14:textId="77777777" w:rsidR="00397D9C" w:rsidRPr="00AC5F8B" w:rsidRDefault="00397D9C" w:rsidP="00397D9C">
            <w:pPr>
              <w:tabs>
                <w:tab w:val="left" w:pos="288"/>
                <w:tab w:val="left" w:pos="576"/>
                <w:tab w:val="left" w:pos="864"/>
                <w:tab w:val="left" w:pos="1152"/>
              </w:tabs>
              <w:spacing w:before="40" w:after="40" w:line="200" w:lineRule="exact"/>
              <w:ind w:left="86" w:right="43"/>
              <w:rPr>
                <w:sz w:val="17"/>
              </w:rPr>
            </w:pPr>
            <w:r w:rsidRPr="00AC5F8B">
              <w:rPr>
                <w:sz w:val="17"/>
              </w:rPr>
              <w:t>Illicit financial flows</w:t>
            </w:r>
          </w:p>
        </w:tc>
      </w:tr>
    </w:tbl>
    <w:p w14:paraId="336B3817" w14:textId="77777777" w:rsidR="00397D9C" w:rsidRPr="00AC5F8B" w:rsidRDefault="00397D9C" w:rsidP="00397D9C">
      <w:pPr>
        <w:spacing w:line="240" w:lineRule="auto"/>
        <w:rPr>
          <w:sz w:val="2"/>
        </w:rPr>
        <w:sectPr w:rsidR="00397D9C" w:rsidRPr="00AC5F8B" w:rsidSect="009A61F2">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2284849B" w14:textId="77777777" w:rsidR="009A61F2" w:rsidRPr="00AC5F8B" w:rsidRDefault="009A61F2" w:rsidP="00397D9C">
      <w:pPr>
        <w:pStyle w:val="SingleTxt"/>
        <w:spacing w:after="0" w:line="120" w:lineRule="exact"/>
        <w:rPr>
          <w:sz w:val="10"/>
        </w:rPr>
      </w:pPr>
    </w:p>
    <w:p w14:paraId="77D8F22E" w14:textId="0774C1DB" w:rsidR="00455B6C" w:rsidRPr="00AC5F8B" w:rsidRDefault="00455B6C" w:rsidP="00455B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Subprogramme 2</w:t>
      </w:r>
    </w:p>
    <w:p w14:paraId="58CFC4CC" w14:textId="77777777" w:rsidR="00455B6C" w:rsidRPr="00AC5F8B" w:rsidRDefault="00455B6C" w:rsidP="00455B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eastAsia="Aptos"/>
          <w:b/>
          <w14:ligatures w14:val="standardContextual"/>
        </w:rPr>
      </w:pPr>
      <w:r w:rsidRPr="00AC5F8B">
        <w:rPr>
          <w:rFonts w:eastAsia="Aptos"/>
          <w:b/>
          <w14:ligatures w14:val="standardContextual"/>
        </w:rPr>
        <w:tab/>
      </w:r>
      <w:r w:rsidRPr="00AC5F8B">
        <w:rPr>
          <w:rFonts w:eastAsia="Aptos"/>
          <w:b/>
          <w14:ligatures w14:val="standardContextual"/>
        </w:rPr>
        <w:tab/>
        <w:t>Regional integration and trade</w:t>
      </w:r>
    </w:p>
    <w:p w14:paraId="1F92555C" w14:textId="77777777" w:rsidR="00397D9C" w:rsidRPr="00AC5F8B" w:rsidRDefault="00397D9C" w:rsidP="00455B6C">
      <w:pPr>
        <w:pStyle w:val="SingleTxt"/>
        <w:spacing w:after="0" w:line="120" w:lineRule="exact"/>
        <w:rPr>
          <w:sz w:val="10"/>
        </w:rPr>
      </w:pPr>
    </w:p>
    <w:p w14:paraId="5BC15DF1" w14:textId="77777777" w:rsidR="0064787B" w:rsidRPr="00AC5F8B" w:rsidRDefault="0064787B" w:rsidP="0064787B">
      <w:pPr>
        <w:pStyle w:val="H4"/>
        <w:ind w:right="1260"/>
      </w:pPr>
      <w:r w:rsidRPr="00AC5F8B">
        <w:t>General Assembly resolutions</w:t>
      </w:r>
    </w:p>
    <w:p w14:paraId="54900E01" w14:textId="77777777" w:rsidR="00CA6781" w:rsidRPr="00AC5F8B" w:rsidRDefault="00CA6781" w:rsidP="00CA6781">
      <w:pPr>
        <w:pStyle w:val="SingleTxt"/>
        <w:spacing w:after="0" w:line="120" w:lineRule="exact"/>
        <w:rPr>
          <w:sz w:val="10"/>
        </w:rPr>
      </w:pPr>
    </w:p>
    <w:p w14:paraId="493BBC68" w14:textId="77777777" w:rsidR="00455B6C" w:rsidRPr="00AC5F8B" w:rsidRDefault="00455B6C" w:rsidP="00CA6781">
      <w:pPr>
        <w:pStyle w:val="SingleTxt"/>
        <w:spacing w:after="0" w:line="240" w:lineRule="auto"/>
        <w:rPr>
          <w:sz w:val="2"/>
        </w:rPr>
      </w:pPr>
    </w:p>
    <w:p w14:paraId="21DCF262" w14:textId="77777777" w:rsidR="0064787B" w:rsidRPr="00AC5F8B" w:rsidRDefault="0064787B" w:rsidP="00CA6781">
      <w:pPr>
        <w:pStyle w:val="SingleTxt"/>
        <w:spacing w:after="0" w:line="240" w:lineRule="auto"/>
        <w:rPr>
          <w:sz w:val="2"/>
        </w:rPr>
        <w:sectPr w:rsidR="0064787B" w:rsidRPr="00AC5F8B" w:rsidSect="00397D9C">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A6781" w:rsidRPr="00AC5F8B" w14:paraId="036B44A8" w14:textId="77777777" w:rsidTr="00CA6781">
        <w:tc>
          <w:tcPr>
            <w:tcW w:w="1450" w:type="pct"/>
            <w:shd w:val="clear" w:color="auto" w:fill="auto"/>
          </w:tcPr>
          <w:p w14:paraId="3C412C98" w14:textId="46C9977C" w:rsidR="00CA6781" w:rsidRPr="00AC5F8B" w:rsidRDefault="00CA6781" w:rsidP="00CA6781">
            <w:pPr>
              <w:tabs>
                <w:tab w:val="left" w:pos="288"/>
                <w:tab w:val="left" w:pos="576"/>
                <w:tab w:val="left" w:pos="864"/>
                <w:tab w:val="left" w:pos="1152"/>
              </w:tabs>
              <w:spacing w:before="40" w:after="40" w:line="200" w:lineRule="exact"/>
              <w:ind w:right="43"/>
              <w:rPr>
                <w:sz w:val="17"/>
              </w:rPr>
            </w:pPr>
            <w:hyperlink r:id="rId97" w:history="1">
              <w:r w:rsidRPr="00AC5F8B">
                <w:rPr>
                  <w:rStyle w:val="Hyperlink"/>
                  <w:sz w:val="17"/>
                </w:rPr>
                <w:t>70/293</w:t>
              </w:r>
            </w:hyperlink>
          </w:p>
        </w:tc>
        <w:tc>
          <w:tcPr>
            <w:tcW w:w="3500" w:type="pct"/>
            <w:shd w:val="clear" w:color="auto" w:fill="auto"/>
          </w:tcPr>
          <w:p w14:paraId="2B58A97F" w14:textId="77777777" w:rsidR="00CA6781" w:rsidRPr="00AC5F8B" w:rsidRDefault="00CA6781" w:rsidP="00CA6781">
            <w:pPr>
              <w:tabs>
                <w:tab w:val="left" w:pos="288"/>
                <w:tab w:val="left" w:pos="576"/>
                <w:tab w:val="left" w:pos="864"/>
                <w:tab w:val="left" w:pos="1152"/>
              </w:tabs>
              <w:spacing w:before="40" w:after="40" w:line="200" w:lineRule="exact"/>
              <w:ind w:left="86" w:right="43"/>
              <w:rPr>
                <w:sz w:val="17"/>
              </w:rPr>
            </w:pPr>
            <w:r w:rsidRPr="00AC5F8B">
              <w:rPr>
                <w:sz w:val="17"/>
              </w:rPr>
              <w:t>Third industrial development decade for Africa (2016–2025)</w:t>
            </w:r>
          </w:p>
        </w:tc>
      </w:tr>
      <w:tr w:rsidR="00CA6781" w:rsidRPr="00AC5F8B" w14:paraId="08893833" w14:textId="77777777" w:rsidTr="00CA6781">
        <w:tc>
          <w:tcPr>
            <w:tcW w:w="1450" w:type="pct"/>
            <w:shd w:val="clear" w:color="auto" w:fill="auto"/>
          </w:tcPr>
          <w:p w14:paraId="45359A80" w14:textId="3090E812" w:rsidR="00CA6781" w:rsidRPr="00AC5F8B" w:rsidRDefault="00CA6781" w:rsidP="00CA6781">
            <w:pPr>
              <w:tabs>
                <w:tab w:val="left" w:pos="288"/>
                <w:tab w:val="left" w:pos="576"/>
                <w:tab w:val="left" w:pos="864"/>
                <w:tab w:val="left" w:pos="1152"/>
              </w:tabs>
              <w:spacing w:before="40" w:after="40" w:line="200" w:lineRule="exact"/>
              <w:ind w:right="43"/>
              <w:rPr>
                <w:sz w:val="17"/>
              </w:rPr>
            </w:pPr>
            <w:hyperlink r:id="rId98" w:history="1">
              <w:r w:rsidRPr="00AC5F8B">
                <w:rPr>
                  <w:rStyle w:val="Hyperlink"/>
                  <w:sz w:val="17"/>
                </w:rPr>
                <w:t>78/138</w:t>
              </w:r>
            </w:hyperlink>
          </w:p>
        </w:tc>
        <w:tc>
          <w:tcPr>
            <w:tcW w:w="3500" w:type="pct"/>
            <w:shd w:val="clear" w:color="auto" w:fill="auto"/>
          </w:tcPr>
          <w:p w14:paraId="3475068E" w14:textId="77777777" w:rsidR="00CA6781" w:rsidRPr="00AC5F8B" w:rsidRDefault="00CA6781" w:rsidP="00CA6781">
            <w:pPr>
              <w:tabs>
                <w:tab w:val="left" w:pos="288"/>
                <w:tab w:val="left" w:pos="576"/>
                <w:tab w:val="left" w:pos="864"/>
                <w:tab w:val="left" w:pos="1152"/>
              </w:tabs>
              <w:spacing w:before="40" w:after="40" w:line="200" w:lineRule="exact"/>
              <w:ind w:left="86" w:right="43"/>
              <w:rPr>
                <w:sz w:val="17"/>
              </w:rPr>
            </w:pPr>
            <w:r w:rsidRPr="00AC5F8B">
              <w:rPr>
                <w:sz w:val="17"/>
              </w:rPr>
              <w:t>Commodities</w:t>
            </w:r>
          </w:p>
        </w:tc>
      </w:tr>
    </w:tbl>
    <w:p w14:paraId="36F62A38" w14:textId="77777777" w:rsidR="00CA6781" w:rsidRPr="00AC5F8B" w:rsidRDefault="00CA6781" w:rsidP="00CA6781">
      <w:pPr>
        <w:spacing w:line="240" w:lineRule="auto"/>
        <w:rPr>
          <w:sz w:val="2"/>
        </w:rPr>
        <w:sectPr w:rsidR="00CA6781" w:rsidRPr="00AC5F8B" w:rsidSect="0064787B">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28E63070" w14:textId="77777777" w:rsidR="0064787B" w:rsidRPr="00AC5F8B" w:rsidRDefault="0064787B" w:rsidP="00CA6781">
      <w:pPr>
        <w:pStyle w:val="SingleTxt"/>
        <w:spacing w:after="0" w:line="120" w:lineRule="exact"/>
        <w:rPr>
          <w:sz w:val="10"/>
        </w:rPr>
      </w:pPr>
    </w:p>
    <w:p w14:paraId="0A9A3380" w14:textId="46334A8C" w:rsidR="00CA6781" w:rsidRPr="00AC5F8B" w:rsidRDefault="00544260" w:rsidP="00544260">
      <w:pPr>
        <w:pStyle w:val="H4"/>
        <w:ind w:right="1260"/>
      </w:pPr>
      <w:r w:rsidRPr="00AC5F8B">
        <w:t>Economic Commission for Africa resolutions</w:t>
      </w:r>
    </w:p>
    <w:p w14:paraId="71052D02" w14:textId="77777777" w:rsidR="003E40E1" w:rsidRPr="00AC5F8B" w:rsidRDefault="003E40E1" w:rsidP="003E40E1">
      <w:pPr>
        <w:pStyle w:val="SingleTxt"/>
        <w:spacing w:after="0" w:line="120" w:lineRule="exact"/>
        <w:rPr>
          <w:sz w:val="10"/>
        </w:rPr>
      </w:pPr>
    </w:p>
    <w:p w14:paraId="37C60424" w14:textId="77777777" w:rsidR="00544260" w:rsidRPr="00AC5F8B" w:rsidRDefault="00544260" w:rsidP="003E40E1">
      <w:pPr>
        <w:pStyle w:val="SingleTxt"/>
        <w:spacing w:after="0" w:line="240" w:lineRule="auto"/>
        <w:rPr>
          <w:sz w:val="2"/>
        </w:rPr>
      </w:pPr>
    </w:p>
    <w:p w14:paraId="694C6955" w14:textId="77777777" w:rsidR="00544260" w:rsidRPr="00AC5F8B" w:rsidRDefault="00544260" w:rsidP="003E40E1">
      <w:pPr>
        <w:pStyle w:val="SingleTxt"/>
        <w:spacing w:after="0" w:line="240" w:lineRule="auto"/>
        <w:rPr>
          <w:sz w:val="2"/>
        </w:rPr>
        <w:sectPr w:rsidR="00544260" w:rsidRPr="00AC5F8B" w:rsidSect="00CA6781">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E40E1" w:rsidRPr="00AC5F8B" w14:paraId="613ED7A2" w14:textId="77777777" w:rsidTr="003E40E1">
        <w:tc>
          <w:tcPr>
            <w:tcW w:w="1450" w:type="pct"/>
            <w:shd w:val="clear" w:color="auto" w:fill="auto"/>
          </w:tcPr>
          <w:p w14:paraId="503EE02C" w14:textId="77777777" w:rsidR="003E40E1" w:rsidRPr="00AC5F8B" w:rsidRDefault="003E40E1" w:rsidP="003E40E1">
            <w:pPr>
              <w:tabs>
                <w:tab w:val="left" w:pos="288"/>
                <w:tab w:val="left" w:pos="576"/>
                <w:tab w:val="left" w:pos="864"/>
                <w:tab w:val="left" w:pos="1152"/>
              </w:tabs>
              <w:spacing w:before="40" w:after="40" w:line="200" w:lineRule="exact"/>
              <w:ind w:right="43"/>
              <w:rPr>
                <w:sz w:val="17"/>
              </w:rPr>
            </w:pPr>
            <w:r w:rsidRPr="00AC5F8B">
              <w:rPr>
                <w:sz w:val="17"/>
              </w:rPr>
              <w:t>847 (XL)</w:t>
            </w:r>
          </w:p>
        </w:tc>
        <w:tc>
          <w:tcPr>
            <w:tcW w:w="3500" w:type="pct"/>
            <w:shd w:val="clear" w:color="auto" w:fill="auto"/>
          </w:tcPr>
          <w:p w14:paraId="172AD520" w14:textId="77777777" w:rsidR="003E40E1" w:rsidRPr="00AC5F8B" w:rsidRDefault="003E40E1" w:rsidP="003E40E1">
            <w:pPr>
              <w:tabs>
                <w:tab w:val="left" w:pos="288"/>
                <w:tab w:val="left" w:pos="576"/>
                <w:tab w:val="left" w:pos="864"/>
                <w:tab w:val="left" w:pos="1152"/>
              </w:tabs>
              <w:spacing w:before="40" w:after="40" w:line="200" w:lineRule="exact"/>
              <w:ind w:left="86" w:right="43"/>
              <w:rPr>
                <w:sz w:val="17"/>
              </w:rPr>
            </w:pPr>
            <w:r w:rsidRPr="00AC5F8B">
              <w:rPr>
                <w:sz w:val="17"/>
              </w:rPr>
              <w:t>Aid for trade</w:t>
            </w:r>
          </w:p>
        </w:tc>
      </w:tr>
      <w:tr w:rsidR="003E40E1" w:rsidRPr="00AC5F8B" w14:paraId="543A8532" w14:textId="77777777" w:rsidTr="003E40E1">
        <w:tc>
          <w:tcPr>
            <w:tcW w:w="1450" w:type="pct"/>
            <w:shd w:val="clear" w:color="auto" w:fill="auto"/>
          </w:tcPr>
          <w:p w14:paraId="42E345BB" w14:textId="77777777" w:rsidR="003E40E1" w:rsidRPr="00AC5F8B" w:rsidRDefault="003E40E1" w:rsidP="003E40E1">
            <w:pPr>
              <w:tabs>
                <w:tab w:val="left" w:pos="288"/>
                <w:tab w:val="left" w:pos="576"/>
                <w:tab w:val="left" w:pos="864"/>
                <w:tab w:val="left" w:pos="1152"/>
              </w:tabs>
              <w:spacing w:before="40" w:after="40" w:line="200" w:lineRule="exact"/>
              <w:ind w:right="43"/>
              <w:rPr>
                <w:sz w:val="17"/>
              </w:rPr>
            </w:pPr>
            <w:r w:rsidRPr="00AC5F8B">
              <w:rPr>
                <w:sz w:val="17"/>
              </w:rPr>
              <w:t>867 (XLIII)</w:t>
            </w:r>
          </w:p>
        </w:tc>
        <w:tc>
          <w:tcPr>
            <w:tcW w:w="3500" w:type="pct"/>
            <w:shd w:val="clear" w:color="auto" w:fill="auto"/>
          </w:tcPr>
          <w:p w14:paraId="23F6F5A5" w14:textId="77777777" w:rsidR="003E40E1" w:rsidRPr="00AC5F8B" w:rsidRDefault="003E40E1" w:rsidP="003E40E1">
            <w:pPr>
              <w:tabs>
                <w:tab w:val="left" w:pos="288"/>
                <w:tab w:val="left" w:pos="576"/>
                <w:tab w:val="left" w:pos="864"/>
                <w:tab w:val="left" w:pos="1152"/>
              </w:tabs>
              <w:spacing w:before="40" w:after="40" w:line="200" w:lineRule="exact"/>
              <w:ind w:left="86" w:right="43"/>
              <w:rPr>
                <w:sz w:val="17"/>
              </w:rPr>
            </w:pPr>
            <w:r w:rsidRPr="00AC5F8B">
              <w:rPr>
                <w:sz w:val="17"/>
              </w:rPr>
              <w:t>Assessment of progress on regional integration in Africa</w:t>
            </w:r>
          </w:p>
        </w:tc>
      </w:tr>
      <w:tr w:rsidR="003E40E1" w:rsidRPr="00AC5F8B" w14:paraId="12653956" w14:textId="77777777" w:rsidTr="003E40E1">
        <w:tc>
          <w:tcPr>
            <w:tcW w:w="1450" w:type="pct"/>
            <w:shd w:val="clear" w:color="auto" w:fill="auto"/>
          </w:tcPr>
          <w:p w14:paraId="6414A93A" w14:textId="77777777" w:rsidR="003E40E1" w:rsidRPr="00AC5F8B" w:rsidRDefault="003E40E1" w:rsidP="003E40E1">
            <w:pPr>
              <w:tabs>
                <w:tab w:val="left" w:pos="288"/>
                <w:tab w:val="left" w:pos="576"/>
                <w:tab w:val="left" w:pos="864"/>
                <w:tab w:val="left" w:pos="1152"/>
              </w:tabs>
              <w:spacing w:before="40" w:after="40" w:line="200" w:lineRule="exact"/>
              <w:ind w:right="43"/>
              <w:rPr>
                <w:sz w:val="17"/>
              </w:rPr>
            </w:pPr>
            <w:r w:rsidRPr="00AC5F8B">
              <w:rPr>
                <w:sz w:val="17"/>
              </w:rPr>
              <w:t>891 (XLV)</w:t>
            </w:r>
          </w:p>
        </w:tc>
        <w:tc>
          <w:tcPr>
            <w:tcW w:w="3500" w:type="pct"/>
            <w:shd w:val="clear" w:color="auto" w:fill="auto"/>
          </w:tcPr>
          <w:p w14:paraId="07ACFCA7" w14:textId="77777777" w:rsidR="003E40E1" w:rsidRPr="00AC5F8B" w:rsidRDefault="003E40E1" w:rsidP="003E40E1">
            <w:pPr>
              <w:tabs>
                <w:tab w:val="left" w:pos="288"/>
                <w:tab w:val="left" w:pos="576"/>
                <w:tab w:val="left" w:pos="864"/>
                <w:tab w:val="left" w:pos="1152"/>
              </w:tabs>
              <w:spacing w:before="40" w:after="40" w:line="200" w:lineRule="exact"/>
              <w:ind w:left="86" w:right="43"/>
              <w:rPr>
                <w:sz w:val="17"/>
              </w:rPr>
            </w:pPr>
            <w:r w:rsidRPr="00AC5F8B">
              <w:rPr>
                <w:sz w:val="17"/>
              </w:rPr>
              <w:t>Accelerating regional integration and boosting intra-African trade</w:t>
            </w:r>
          </w:p>
        </w:tc>
      </w:tr>
    </w:tbl>
    <w:p w14:paraId="492A8B18" w14:textId="77777777" w:rsidR="003E40E1" w:rsidRPr="00AC5F8B" w:rsidRDefault="003E40E1" w:rsidP="003E40E1">
      <w:pPr>
        <w:spacing w:line="240" w:lineRule="auto"/>
        <w:rPr>
          <w:sz w:val="2"/>
        </w:rPr>
        <w:sectPr w:rsidR="003E40E1" w:rsidRPr="00AC5F8B" w:rsidSect="00544260">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1BB42717" w14:textId="77777777" w:rsidR="00544260" w:rsidRPr="00AC5F8B" w:rsidRDefault="00544260" w:rsidP="003E40E1">
      <w:pPr>
        <w:pStyle w:val="SingleTxt"/>
        <w:spacing w:after="0" w:line="120" w:lineRule="exact"/>
        <w:rPr>
          <w:sz w:val="10"/>
        </w:rPr>
      </w:pPr>
    </w:p>
    <w:p w14:paraId="479B1DF0" w14:textId="52B2B5E6" w:rsidR="00375D83" w:rsidRPr="00AC5F8B" w:rsidRDefault="00375D83" w:rsidP="00375D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bookmarkStart w:id="7" w:name="_Hlk195690247"/>
      <w:r w:rsidRPr="00AC5F8B">
        <w:rPr>
          <w:lang w:val="en-GB"/>
        </w:rPr>
        <w:tab/>
      </w:r>
      <w:r w:rsidRPr="00AC5F8B">
        <w:rPr>
          <w:lang w:val="en-GB"/>
        </w:rPr>
        <w:tab/>
        <w:t>Subprogramme 3</w:t>
      </w:r>
    </w:p>
    <w:p w14:paraId="24D8493F" w14:textId="77777777" w:rsidR="00375D83" w:rsidRPr="00AC5F8B" w:rsidRDefault="00375D83" w:rsidP="00375D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eastAsia="Aptos"/>
          <w:b/>
          <w14:ligatures w14:val="standardContextual"/>
        </w:rPr>
      </w:pPr>
      <w:r w:rsidRPr="00AC5F8B">
        <w:rPr>
          <w:rFonts w:eastAsia="Aptos"/>
          <w:b/>
          <w14:ligatures w14:val="standardContextual"/>
        </w:rPr>
        <w:tab/>
      </w:r>
      <w:r w:rsidRPr="00AC5F8B">
        <w:rPr>
          <w:rFonts w:eastAsia="Aptos"/>
          <w:b/>
          <w14:ligatures w14:val="standardContextual"/>
        </w:rPr>
        <w:tab/>
        <w:t>Technology, innovation, connectivity and infrastructure development</w:t>
      </w:r>
    </w:p>
    <w:bookmarkEnd w:id="7"/>
    <w:p w14:paraId="2AEBEF7E" w14:textId="77777777" w:rsidR="003E40E1" w:rsidRPr="00AC5F8B" w:rsidRDefault="003E40E1" w:rsidP="00375D83">
      <w:pPr>
        <w:pStyle w:val="SingleTxt"/>
        <w:spacing w:after="0" w:line="120" w:lineRule="exact"/>
        <w:rPr>
          <w:sz w:val="10"/>
        </w:rPr>
      </w:pPr>
    </w:p>
    <w:p w14:paraId="056B12C2" w14:textId="77777777" w:rsidR="0022732B" w:rsidRPr="00AC5F8B" w:rsidRDefault="0022732B" w:rsidP="0022732B">
      <w:pPr>
        <w:pStyle w:val="H4"/>
        <w:ind w:right="1260"/>
      </w:pPr>
      <w:r w:rsidRPr="00AC5F8B">
        <w:t>General Assembly resolutions</w:t>
      </w:r>
    </w:p>
    <w:p w14:paraId="14BE0A4B" w14:textId="77777777" w:rsidR="00025F73" w:rsidRPr="00AC5F8B" w:rsidRDefault="00025F73" w:rsidP="00025F73">
      <w:pPr>
        <w:pStyle w:val="SingleTxt"/>
        <w:spacing w:after="0" w:line="120" w:lineRule="exact"/>
        <w:rPr>
          <w:sz w:val="10"/>
        </w:rPr>
      </w:pPr>
    </w:p>
    <w:p w14:paraId="6CAAA2AF" w14:textId="77777777" w:rsidR="00375D83" w:rsidRPr="00AC5F8B" w:rsidRDefault="00375D83" w:rsidP="00025F73">
      <w:pPr>
        <w:pStyle w:val="SingleTxt"/>
        <w:spacing w:after="0" w:line="240" w:lineRule="auto"/>
        <w:rPr>
          <w:sz w:val="2"/>
        </w:rPr>
      </w:pPr>
    </w:p>
    <w:p w14:paraId="4E65CDE6" w14:textId="77777777" w:rsidR="0022732B" w:rsidRPr="00AC5F8B" w:rsidRDefault="0022732B" w:rsidP="00025F73">
      <w:pPr>
        <w:pStyle w:val="SingleTxt"/>
        <w:spacing w:after="0" w:line="240" w:lineRule="auto"/>
        <w:rPr>
          <w:sz w:val="2"/>
        </w:rPr>
        <w:sectPr w:rsidR="0022732B" w:rsidRPr="00AC5F8B" w:rsidSect="003E40E1">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25F73" w:rsidRPr="00AC5F8B" w14:paraId="507D7C38" w14:textId="77777777" w:rsidTr="00025F73">
        <w:tc>
          <w:tcPr>
            <w:tcW w:w="1450" w:type="pct"/>
            <w:shd w:val="clear" w:color="auto" w:fill="auto"/>
          </w:tcPr>
          <w:p w14:paraId="077BD90D" w14:textId="720AB0C1" w:rsidR="00025F73" w:rsidRPr="00AC5F8B" w:rsidRDefault="00025F73" w:rsidP="00025F73">
            <w:pPr>
              <w:tabs>
                <w:tab w:val="left" w:pos="288"/>
                <w:tab w:val="left" w:pos="576"/>
                <w:tab w:val="left" w:pos="864"/>
                <w:tab w:val="left" w:pos="1152"/>
              </w:tabs>
              <w:spacing w:before="40" w:after="40" w:line="200" w:lineRule="exact"/>
              <w:ind w:right="43"/>
              <w:rPr>
                <w:sz w:val="17"/>
              </w:rPr>
            </w:pPr>
            <w:hyperlink r:id="rId99" w:history="1">
              <w:r w:rsidRPr="00AC5F8B">
                <w:rPr>
                  <w:rStyle w:val="Hyperlink"/>
                  <w:sz w:val="17"/>
                </w:rPr>
                <w:t>70/125</w:t>
              </w:r>
            </w:hyperlink>
          </w:p>
        </w:tc>
        <w:tc>
          <w:tcPr>
            <w:tcW w:w="3500" w:type="pct"/>
            <w:shd w:val="clear" w:color="auto" w:fill="auto"/>
          </w:tcPr>
          <w:p w14:paraId="35426DDD" w14:textId="77777777" w:rsidR="00025F73" w:rsidRPr="00AC5F8B" w:rsidRDefault="00025F73" w:rsidP="00025F73">
            <w:pPr>
              <w:tabs>
                <w:tab w:val="left" w:pos="288"/>
                <w:tab w:val="left" w:pos="576"/>
                <w:tab w:val="left" w:pos="864"/>
                <w:tab w:val="left" w:pos="1152"/>
              </w:tabs>
              <w:spacing w:before="40" w:after="40" w:line="200" w:lineRule="exact"/>
              <w:ind w:left="86" w:right="43"/>
              <w:rPr>
                <w:sz w:val="17"/>
              </w:rPr>
            </w:pPr>
            <w:r w:rsidRPr="00AC5F8B">
              <w:rPr>
                <w:sz w:val="17"/>
              </w:rPr>
              <w:t>Outcome document of the high-level meeting of the General Assembly on the overall review of the implementation of the outcomes of the World Summit on the Information Society</w:t>
            </w:r>
          </w:p>
        </w:tc>
      </w:tr>
      <w:tr w:rsidR="00025F73" w:rsidRPr="00AC5F8B" w14:paraId="0736A8CF" w14:textId="77777777" w:rsidTr="00025F73">
        <w:tc>
          <w:tcPr>
            <w:tcW w:w="1450" w:type="pct"/>
            <w:shd w:val="clear" w:color="auto" w:fill="auto"/>
          </w:tcPr>
          <w:p w14:paraId="79134E60" w14:textId="6F9BED96" w:rsidR="00025F73" w:rsidRPr="00AC5F8B" w:rsidRDefault="00025F73" w:rsidP="00025F73">
            <w:pPr>
              <w:tabs>
                <w:tab w:val="left" w:pos="288"/>
                <w:tab w:val="left" w:pos="576"/>
                <w:tab w:val="left" w:pos="864"/>
                <w:tab w:val="left" w:pos="1152"/>
              </w:tabs>
              <w:spacing w:before="40" w:after="40" w:line="200" w:lineRule="exact"/>
              <w:ind w:right="43"/>
              <w:rPr>
                <w:sz w:val="17"/>
              </w:rPr>
            </w:pPr>
            <w:hyperlink r:id="rId100" w:history="1">
              <w:r w:rsidRPr="00AC5F8B">
                <w:rPr>
                  <w:rStyle w:val="Hyperlink"/>
                  <w:sz w:val="17"/>
                </w:rPr>
                <w:t>76/294</w:t>
              </w:r>
            </w:hyperlink>
          </w:p>
        </w:tc>
        <w:tc>
          <w:tcPr>
            <w:tcW w:w="3500" w:type="pct"/>
            <w:shd w:val="clear" w:color="auto" w:fill="auto"/>
          </w:tcPr>
          <w:p w14:paraId="74B2B780" w14:textId="77777777" w:rsidR="00025F73" w:rsidRPr="00AC5F8B" w:rsidRDefault="00025F73" w:rsidP="00025F73">
            <w:pPr>
              <w:tabs>
                <w:tab w:val="left" w:pos="288"/>
                <w:tab w:val="left" w:pos="576"/>
                <w:tab w:val="left" w:pos="864"/>
                <w:tab w:val="left" w:pos="1152"/>
              </w:tabs>
              <w:spacing w:before="40" w:after="40" w:line="200" w:lineRule="exact"/>
              <w:ind w:left="86" w:right="43"/>
              <w:rPr>
                <w:sz w:val="17"/>
              </w:rPr>
            </w:pPr>
            <w:r w:rsidRPr="00AC5F8B">
              <w:rPr>
                <w:sz w:val="17"/>
              </w:rPr>
              <w:t>Political declaration of the high-level meeting on improving global road safety</w:t>
            </w:r>
          </w:p>
        </w:tc>
      </w:tr>
      <w:tr w:rsidR="00025F73" w:rsidRPr="00AC5F8B" w14:paraId="44E1D393" w14:textId="77777777" w:rsidTr="00025F73">
        <w:tc>
          <w:tcPr>
            <w:tcW w:w="1450" w:type="pct"/>
            <w:shd w:val="clear" w:color="auto" w:fill="auto"/>
          </w:tcPr>
          <w:p w14:paraId="56F6B1B0" w14:textId="4A9327C2" w:rsidR="00025F73" w:rsidRPr="00AC5F8B" w:rsidRDefault="00025F73" w:rsidP="00025F73">
            <w:pPr>
              <w:tabs>
                <w:tab w:val="left" w:pos="288"/>
                <w:tab w:val="left" w:pos="576"/>
                <w:tab w:val="left" w:pos="864"/>
                <w:tab w:val="left" w:pos="1152"/>
              </w:tabs>
              <w:spacing w:before="40" w:after="40" w:line="200" w:lineRule="exact"/>
              <w:ind w:right="43"/>
              <w:rPr>
                <w:sz w:val="17"/>
              </w:rPr>
            </w:pPr>
            <w:hyperlink r:id="rId101" w:history="1">
              <w:r w:rsidRPr="00AC5F8B">
                <w:rPr>
                  <w:rStyle w:val="Hyperlink"/>
                  <w:sz w:val="17"/>
                </w:rPr>
                <w:t>78/160</w:t>
              </w:r>
            </w:hyperlink>
          </w:p>
        </w:tc>
        <w:tc>
          <w:tcPr>
            <w:tcW w:w="3500" w:type="pct"/>
            <w:shd w:val="clear" w:color="auto" w:fill="auto"/>
          </w:tcPr>
          <w:p w14:paraId="510B9862" w14:textId="77777777" w:rsidR="00025F73" w:rsidRPr="00AC5F8B" w:rsidRDefault="00025F73" w:rsidP="00025F73">
            <w:pPr>
              <w:tabs>
                <w:tab w:val="left" w:pos="288"/>
                <w:tab w:val="left" w:pos="576"/>
                <w:tab w:val="left" w:pos="864"/>
                <w:tab w:val="left" w:pos="1152"/>
              </w:tabs>
              <w:spacing w:before="40" w:after="40" w:line="200" w:lineRule="exact"/>
              <w:ind w:left="86" w:right="43"/>
              <w:rPr>
                <w:sz w:val="17"/>
              </w:rPr>
            </w:pPr>
            <w:r w:rsidRPr="00AC5F8B">
              <w:rPr>
                <w:sz w:val="17"/>
              </w:rPr>
              <w:t>Science, technology and innovation for sustainable development</w:t>
            </w:r>
          </w:p>
        </w:tc>
      </w:tr>
    </w:tbl>
    <w:p w14:paraId="5D7C5849" w14:textId="77777777" w:rsidR="00025F73" w:rsidRPr="00AC5F8B" w:rsidRDefault="00025F73" w:rsidP="00025F73">
      <w:pPr>
        <w:spacing w:line="240" w:lineRule="auto"/>
        <w:rPr>
          <w:sz w:val="2"/>
        </w:rPr>
        <w:sectPr w:rsidR="00025F73" w:rsidRPr="00AC5F8B" w:rsidSect="0022732B">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675B89A2" w14:textId="77777777" w:rsidR="00CC0EAE" w:rsidRPr="00AC5F8B" w:rsidRDefault="00CC0EAE" w:rsidP="00CC0EAE">
      <w:pPr>
        <w:suppressAutoHyphens w:val="0"/>
        <w:spacing w:line="120" w:lineRule="exact"/>
        <w:rPr>
          <w:sz w:val="10"/>
        </w:rPr>
      </w:pPr>
    </w:p>
    <w:p w14:paraId="2576D0E2" w14:textId="77777777" w:rsidR="00386D5E" w:rsidRPr="00AC5F8B" w:rsidRDefault="00386D5E" w:rsidP="00386D5E">
      <w:pPr>
        <w:pStyle w:val="H4"/>
        <w:ind w:right="1260"/>
      </w:pPr>
      <w:r w:rsidRPr="00AC5F8B">
        <w:t>Economic and Social Council resolutions</w:t>
      </w:r>
    </w:p>
    <w:p w14:paraId="4A82F75E" w14:textId="77777777" w:rsidR="006F639C" w:rsidRPr="00AC5F8B" w:rsidRDefault="006F639C" w:rsidP="006F639C">
      <w:pPr>
        <w:pStyle w:val="SingleTxt"/>
        <w:spacing w:after="0" w:line="120" w:lineRule="exact"/>
        <w:rPr>
          <w:sz w:val="10"/>
        </w:rPr>
      </w:pPr>
    </w:p>
    <w:p w14:paraId="018B9EE1" w14:textId="77777777" w:rsidR="00386D5E" w:rsidRPr="00AC5F8B" w:rsidRDefault="00386D5E" w:rsidP="005906EC">
      <w:pPr>
        <w:pStyle w:val="SingleTxt"/>
        <w:spacing w:after="0" w:line="240" w:lineRule="auto"/>
        <w:rPr>
          <w:sz w:val="2"/>
        </w:rPr>
      </w:pPr>
    </w:p>
    <w:p w14:paraId="6A72F485" w14:textId="77777777" w:rsidR="00386D5E" w:rsidRPr="00AC5F8B" w:rsidRDefault="00386D5E" w:rsidP="005906EC">
      <w:pPr>
        <w:pStyle w:val="SingleTxt"/>
        <w:spacing w:after="0" w:line="240" w:lineRule="auto"/>
        <w:rPr>
          <w:sz w:val="2"/>
        </w:rPr>
        <w:sectPr w:rsidR="00386D5E" w:rsidRPr="00AC5F8B" w:rsidSect="00025F73">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906EC" w:rsidRPr="00AC5F8B" w14:paraId="3B7BF1E1" w14:textId="77777777" w:rsidTr="005906EC">
        <w:tc>
          <w:tcPr>
            <w:tcW w:w="1450" w:type="pct"/>
            <w:shd w:val="clear" w:color="auto" w:fill="auto"/>
          </w:tcPr>
          <w:p w14:paraId="059C7920" w14:textId="7BA4FC1F" w:rsidR="005906EC" w:rsidRPr="00AC5F8B" w:rsidRDefault="005906EC" w:rsidP="005906EC">
            <w:pPr>
              <w:tabs>
                <w:tab w:val="left" w:pos="288"/>
                <w:tab w:val="left" w:pos="576"/>
                <w:tab w:val="left" w:pos="864"/>
                <w:tab w:val="left" w:pos="1152"/>
              </w:tabs>
              <w:spacing w:before="40" w:after="40" w:line="200" w:lineRule="exact"/>
              <w:ind w:right="43"/>
              <w:rPr>
                <w:sz w:val="17"/>
              </w:rPr>
            </w:pPr>
            <w:hyperlink r:id="rId102" w:history="1">
              <w:r w:rsidRPr="00AC5F8B">
                <w:rPr>
                  <w:rStyle w:val="Hyperlink"/>
                  <w:sz w:val="17"/>
                </w:rPr>
                <w:t>2024/14</w:t>
              </w:r>
            </w:hyperlink>
          </w:p>
        </w:tc>
        <w:tc>
          <w:tcPr>
            <w:tcW w:w="3500" w:type="pct"/>
            <w:shd w:val="clear" w:color="auto" w:fill="auto"/>
          </w:tcPr>
          <w:p w14:paraId="5EDF66E9" w14:textId="77777777" w:rsidR="005906EC" w:rsidRPr="00AC5F8B" w:rsidRDefault="005906EC" w:rsidP="005906EC">
            <w:pPr>
              <w:tabs>
                <w:tab w:val="left" w:pos="288"/>
                <w:tab w:val="left" w:pos="576"/>
                <w:tab w:val="left" w:pos="864"/>
                <w:tab w:val="left" w:pos="1152"/>
              </w:tabs>
              <w:spacing w:before="40" w:after="40" w:line="200" w:lineRule="exact"/>
              <w:ind w:left="86" w:right="43"/>
              <w:rPr>
                <w:sz w:val="17"/>
              </w:rPr>
            </w:pPr>
            <w:r w:rsidRPr="00AC5F8B">
              <w:rPr>
                <w:sz w:val="17"/>
              </w:rPr>
              <w:t>Science, technology and innovation for development</w:t>
            </w:r>
          </w:p>
        </w:tc>
      </w:tr>
    </w:tbl>
    <w:p w14:paraId="75D3186F" w14:textId="77777777" w:rsidR="005906EC" w:rsidRPr="00AC5F8B" w:rsidRDefault="005906EC" w:rsidP="005906EC">
      <w:pPr>
        <w:spacing w:line="240" w:lineRule="auto"/>
        <w:rPr>
          <w:sz w:val="2"/>
        </w:rPr>
        <w:sectPr w:rsidR="005906EC" w:rsidRPr="00AC5F8B" w:rsidSect="00386D5E">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0A69A48C" w14:textId="77777777" w:rsidR="00386D5E" w:rsidRPr="00AC5F8B" w:rsidRDefault="00386D5E" w:rsidP="00842040">
      <w:pPr>
        <w:pStyle w:val="SingleTxt"/>
        <w:spacing w:after="0" w:line="120" w:lineRule="exact"/>
        <w:rPr>
          <w:sz w:val="10"/>
        </w:rPr>
      </w:pPr>
    </w:p>
    <w:p w14:paraId="621DADAC" w14:textId="77777777" w:rsidR="00CC0EAE" w:rsidRPr="00AC5F8B" w:rsidRDefault="00CC0EAE">
      <w:pPr>
        <w:suppressAutoHyphens w:val="0"/>
        <w:spacing w:after="160" w:line="259" w:lineRule="auto"/>
        <w:rPr>
          <w:i/>
          <w:spacing w:val="3"/>
        </w:rPr>
      </w:pPr>
      <w:r w:rsidRPr="00AC5F8B">
        <w:br w:type="page"/>
      </w:r>
    </w:p>
    <w:p w14:paraId="524441B4" w14:textId="70F0D4B9" w:rsidR="00842040" w:rsidRPr="00AC5F8B" w:rsidRDefault="00842040" w:rsidP="00842040">
      <w:pPr>
        <w:pStyle w:val="H4"/>
        <w:ind w:right="1260"/>
      </w:pPr>
      <w:r w:rsidRPr="00AC5F8B">
        <w:t>Economic Commission for Africa resolutions</w:t>
      </w:r>
    </w:p>
    <w:p w14:paraId="7B29A27C" w14:textId="77777777" w:rsidR="00AE7102" w:rsidRPr="00AC5F8B" w:rsidRDefault="00AE7102" w:rsidP="00AE7102">
      <w:pPr>
        <w:pStyle w:val="SingleTxt"/>
        <w:spacing w:after="0" w:line="120" w:lineRule="exact"/>
        <w:rPr>
          <w:sz w:val="10"/>
        </w:rPr>
      </w:pPr>
    </w:p>
    <w:p w14:paraId="1C1C2E2C" w14:textId="77777777" w:rsidR="00842040" w:rsidRPr="00AC5F8B" w:rsidRDefault="00842040" w:rsidP="00AE7102">
      <w:pPr>
        <w:pStyle w:val="SingleTxt"/>
        <w:spacing w:after="0" w:line="240" w:lineRule="auto"/>
        <w:rPr>
          <w:sz w:val="2"/>
        </w:rPr>
      </w:pPr>
    </w:p>
    <w:p w14:paraId="32DFEEC0" w14:textId="77777777" w:rsidR="00842040" w:rsidRPr="00AC5F8B" w:rsidRDefault="00842040" w:rsidP="00AE7102">
      <w:pPr>
        <w:pStyle w:val="SingleTxt"/>
        <w:spacing w:after="0" w:line="240" w:lineRule="auto"/>
        <w:rPr>
          <w:sz w:val="2"/>
        </w:rPr>
        <w:sectPr w:rsidR="00842040" w:rsidRPr="00AC5F8B" w:rsidSect="005906EC">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E7102" w:rsidRPr="00AC5F8B" w14:paraId="1B6EE505" w14:textId="77777777" w:rsidTr="00AE7102">
        <w:tc>
          <w:tcPr>
            <w:tcW w:w="1450" w:type="pct"/>
            <w:shd w:val="clear" w:color="auto" w:fill="auto"/>
          </w:tcPr>
          <w:p w14:paraId="445C800D" w14:textId="77777777" w:rsidR="00AE7102" w:rsidRPr="00AC5F8B" w:rsidRDefault="00AE7102" w:rsidP="00AE7102">
            <w:pPr>
              <w:tabs>
                <w:tab w:val="left" w:pos="288"/>
                <w:tab w:val="left" w:pos="576"/>
                <w:tab w:val="left" w:pos="864"/>
                <w:tab w:val="left" w:pos="1152"/>
              </w:tabs>
              <w:spacing w:before="40" w:after="40" w:line="200" w:lineRule="exact"/>
              <w:ind w:right="43"/>
              <w:rPr>
                <w:sz w:val="17"/>
              </w:rPr>
            </w:pPr>
            <w:r w:rsidRPr="00AC5F8B">
              <w:rPr>
                <w:sz w:val="17"/>
              </w:rPr>
              <w:t>887 (XLIV)</w:t>
            </w:r>
          </w:p>
        </w:tc>
        <w:tc>
          <w:tcPr>
            <w:tcW w:w="3500" w:type="pct"/>
            <w:shd w:val="clear" w:color="auto" w:fill="auto"/>
          </w:tcPr>
          <w:p w14:paraId="2BA95D59" w14:textId="77777777" w:rsidR="00AE7102" w:rsidRPr="00AC5F8B" w:rsidRDefault="00AE7102" w:rsidP="00AE7102">
            <w:pPr>
              <w:tabs>
                <w:tab w:val="left" w:pos="288"/>
                <w:tab w:val="left" w:pos="576"/>
                <w:tab w:val="left" w:pos="864"/>
                <w:tab w:val="left" w:pos="1152"/>
              </w:tabs>
              <w:spacing w:before="40" w:after="40" w:line="200" w:lineRule="exact"/>
              <w:ind w:left="86" w:right="43"/>
              <w:rPr>
                <w:sz w:val="17"/>
              </w:rPr>
            </w:pPr>
            <w:r w:rsidRPr="00AC5F8B">
              <w:rPr>
                <w:sz w:val="17"/>
              </w:rPr>
              <w:t>Enhancing science and technology for development in Africa</w:t>
            </w:r>
          </w:p>
        </w:tc>
      </w:tr>
      <w:tr w:rsidR="00AE7102" w:rsidRPr="00AC5F8B" w14:paraId="0A1632EB" w14:textId="77777777" w:rsidTr="00AE7102">
        <w:tc>
          <w:tcPr>
            <w:tcW w:w="1450" w:type="pct"/>
            <w:shd w:val="clear" w:color="auto" w:fill="auto"/>
          </w:tcPr>
          <w:p w14:paraId="0854A173" w14:textId="77777777" w:rsidR="00AE7102" w:rsidRPr="00AC5F8B" w:rsidRDefault="00AE7102" w:rsidP="00AE7102">
            <w:pPr>
              <w:tabs>
                <w:tab w:val="left" w:pos="288"/>
                <w:tab w:val="left" w:pos="576"/>
                <w:tab w:val="left" w:pos="864"/>
                <w:tab w:val="left" w:pos="1152"/>
              </w:tabs>
              <w:spacing w:before="40" w:after="40" w:line="200" w:lineRule="exact"/>
              <w:ind w:right="43"/>
              <w:rPr>
                <w:sz w:val="17"/>
              </w:rPr>
            </w:pPr>
            <w:r w:rsidRPr="00AC5F8B">
              <w:rPr>
                <w:sz w:val="17"/>
              </w:rPr>
              <w:t>969 (LII)</w:t>
            </w:r>
          </w:p>
        </w:tc>
        <w:tc>
          <w:tcPr>
            <w:tcW w:w="3500" w:type="pct"/>
            <w:shd w:val="clear" w:color="auto" w:fill="auto"/>
          </w:tcPr>
          <w:p w14:paraId="31C267D5" w14:textId="77777777" w:rsidR="00AE7102" w:rsidRPr="00AC5F8B" w:rsidRDefault="00AE7102" w:rsidP="00AE7102">
            <w:pPr>
              <w:tabs>
                <w:tab w:val="left" w:pos="288"/>
                <w:tab w:val="left" w:pos="576"/>
                <w:tab w:val="left" w:pos="864"/>
                <w:tab w:val="left" w:pos="1152"/>
              </w:tabs>
              <w:spacing w:before="40" w:after="40" w:line="200" w:lineRule="exact"/>
              <w:ind w:left="86" w:right="43"/>
              <w:rPr>
                <w:sz w:val="17"/>
              </w:rPr>
            </w:pPr>
            <w:r w:rsidRPr="00AC5F8B">
              <w:rPr>
                <w:sz w:val="17"/>
              </w:rPr>
              <w:t>Digitization and the digital economy initiative</w:t>
            </w:r>
          </w:p>
        </w:tc>
      </w:tr>
      <w:tr w:rsidR="00AE7102" w:rsidRPr="00AC5F8B" w14:paraId="332B33FF" w14:textId="77777777" w:rsidTr="00AE7102">
        <w:tc>
          <w:tcPr>
            <w:tcW w:w="1450" w:type="pct"/>
            <w:shd w:val="clear" w:color="auto" w:fill="auto"/>
          </w:tcPr>
          <w:p w14:paraId="10AC215D" w14:textId="6FE4A2B4" w:rsidR="00AE7102" w:rsidRPr="00AC5F8B" w:rsidRDefault="00AE7102" w:rsidP="00AE7102">
            <w:pPr>
              <w:tabs>
                <w:tab w:val="left" w:pos="288"/>
                <w:tab w:val="left" w:pos="576"/>
                <w:tab w:val="left" w:pos="864"/>
                <w:tab w:val="left" w:pos="1152"/>
              </w:tabs>
              <w:spacing w:before="40" w:after="40" w:line="200" w:lineRule="exact"/>
              <w:ind w:right="43"/>
              <w:rPr>
                <w:sz w:val="17"/>
              </w:rPr>
            </w:pPr>
            <w:r w:rsidRPr="00AC5F8B">
              <w:rPr>
                <w:sz w:val="17"/>
              </w:rPr>
              <w:t>2023/1</w:t>
            </w:r>
          </w:p>
        </w:tc>
        <w:tc>
          <w:tcPr>
            <w:tcW w:w="3500" w:type="pct"/>
            <w:shd w:val="clear" w:color="auto" w:fill="auto"/>
          </w:tcPr>
          <w:p w14:paraId="3688A4E8" w14:textId="77777777" w:rsidR="00AE7102" w:rsidRPr="00AC5F8B" w:rsidRDefault="00AE7102" w:rsidP="00AE7102">
            <w:pPr>
              <w:tabs>
                <w:tab w:val="left" w:pos="288"/>
                <w:tab w:val="left" w:pos="576"/>
                <w:tab w:val="left" w:pos="864"/>
                <w:tab w:val="left" w:pos="1152"/>
              </w:tabs>
              <w:spacing w:before="40" w:after="40" w:line="200" w:lineRule="exact"/>
              <w:ind w:left="86" w:right="43"/>
              <w:rPr>
                <w:sz w:val="17"/>
              </w:rPr>
            </w:pPr>
            <w:r w:rsidRPr="00AC5F8B">
              <w:rPr>
                <w:sz w:val="17"/>
              </w:rPr>
              <w:t>Enhancing energy security and ensuring a just energy transition in Africa</w:t>
            </w:r>
          </w:p>
        </w:tc>
      </w:tr>
      <w:tr w:rsidR="00AE7102" w:rsidRPr="00AC5F8B" w14:paraId="2B2E4347" w14:textId="77777777" w:rsidTr="00AE7102">
        <w:tc>
          <w:tcPr>
            <w:tcW w:w="1450" w:type="pct"/>
            <w:shd w:val="clear" w:color="auto" w:fill="auto"/>
          </w:tcPr>
          <w:p w14:paraId="1B767DB4" w14:textId="686F25FC" w:rsidR="00AE7102" w:rsidRPr="00AC5F8B" w:rsidRDefault="00AE7102" w:rsidP="00AE7102">
            <w:pPr>
              <w:tabs>
                <w:tab w:val="left" w:pos="288"/>
                <w:tab w:val="left" w:pos="576"/>
                <w:tab w:val="left" w:pos="864"/>
                <w:tab w:val="left" w:pos="1152"/>
              </w:tabs>
              <w:spacing w:before="40" w:after="40" w:line="200" w:lineRule="exact"/>
              <w:ind w:right="43"/>
              <w:rPr>
                <w:sz w:val="17"/>
              </w:rPr>
            </w:pPr>
            <w:r w:rsidRPr="00AC5F8B">
              <w:rPr>
                <w:sz w:val="17"/>
              </w:rPr>
              <w:t>2023/3</w:t>
            </w:r>
          </w:p>
        </w:tc>
        <w:tc>
          <w:tcPr>
            <w:tcW w:w="3500" w:type="pct"/>
            <w:shd w:val="clear" w:color="auto" w:fill="auto"/>
          </w:tcPr>
          <w:p w14:paraId="2BC1217B" w14:textId="77777777" w:rsidR="00AE7102" w:rsidRPr="00AC5F8B" w:rsidRDefault="00AE7102" w:rsidP="00AE7102">
            <w:pPr>
              <w:tabs>
                <w:tab w:val="left" w:pos="288"/>
                <w:tab w:val="left" w:pos="576"/>
                <w:tab w:val="left" w:pos="864"/>
                <w:tab w:val="left" w:pos="1152"/>
              </w:tabs>
              <w:spacing w:before="40" w:after="40" w:line="200" w:lineRule="exact"/>
              <w:ind w:left="86" w:right="43"/>
              <w:rPr>
                <w:sz w:val="17"/>
              </w:rPr>
            </w:pPr>
            <w:r w:rsidRPr="00AC5F8B">
              <w:rPr>
                <w:sz w:val="17"/>
              </w:rPr>
              <w:t>Digital transformation for a secure, inclusive and sustainable common future</w:t>
            </w:r>
          </w:p>
        </w:tc>
      </w:tr>
    </w:tbl>
    <w:p w14:paraId="344E93DA" w14:textId="77777777" w:rsidR="00AE7102" w:rsidRPr="00AC5F8B" w:rsidRDefault="00AE7102" w:rsidP="00AE7102">
      <w:pPr>
        <w:spacing w:line="240" w:lineRule="auto"/>
        <w:rPr>
          <w:sz w:val="2"/>
        </w:rPr>
        <w:sectPr w:rsidR="00AE7102" w:rsidRPr="00AC5F8B" w:rsidSect="00842040">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01C30D40" w14:textId="77777777" w:rsidR="00842040" w:rsidRPr="00AC5F8B" w:rsidRDefault="00842040" w:rsidP="00AE7102">
      <w:pPr>
        <w:pStyle w:val="SingleTxt"/>
        <w:spacing w:after="0" w:line="120" w:lineRule="exact"/>
        <w:rPr>
          <w:sz w:val="10"/>
        </w:rPr>
      </w:pPr>
    </w:p>
    <w:p w14:paraId="50F00342" w14:textId="4E5F1092" w:rsidR="00EC2F1D" w:rsidRPr="00AC5F8B" w:rsidRDefault="00EC2F1D" w:rsidP="00EC2F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Subprogramme 4</w:t>
      </w:r>
    </w:p>
    <w:p w14:paraId="22B9D2F2" w14:textId="77777777" w:rsidR="00EC2F1D" w:rsidRPr="00AC5F8B" w:rsidRDefault="00EC2F1D" w:rsidP="00EC2F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eastAsia="Aptos"/>
          <w:b/>
          <w14:ligatures w14:val="standardContextual"/>
        </w:rPr>
      </w:pPr>
      <w:r w:rsidRPr="00AC5F8B">
        <w:rPr>
          <w:rFonts w:eastAsia="Aptos"/>
          <w:b/>
          <w14:ligatures w14:val="standardContextual"/>
        </w:rPr>
        <w:tab/>
      </w:r>
      <w:r w:rsidRPr="00AC5F8B">
        <w:rPr>
          <w:rFonts w:eastAsia="Aptos"/>
          <w:b/>
          <w14:ligatures w14:val="standardContextual"/>
        </w:rPr>
        <w:tab/>
        <w:t>Data and statistics</w:t>
      </w:r>
    </w:p>
    <w:p w14:paraId="4B2E444E" w14:textId="77777777" w:rsidR="00AE7102" w:rsidRPr="00AC5F8B" w:rsidRDefault="00AE7102" w:rsidP="00EC2F1D">
      <w:pPr>
        <w:pStyle w:val="SingleTxt"/>
        <w:spacing w:after="0" w:line="120" w:lineRule="exact"/>
        <w:rPr>
          <w:sz w:val="10"/>
        </w:rPr>
      </w:pPr>
    </w:p>
    <w:p w14:paraId="45A22DFF" w14:textId="7DA49FE3" w:rsidR="00EC2F1D" w:rsidRPr="00AC5F8B" w:rsidRDefault="000B5471" w:rsidP="000B5471">
      <w:pPr>
        <w:pStyle w:val="H4"/>
        <w:ind w:right="1260"/>
      </w:pPr>
      <w:r w:rsidRPr="00AC5F8B">
        <w:t>General Assembly resolutions</w:t>
      </w:r>
    </w:p>
    <w:p w14:paraId="2138454D" w14:textId="77777777" w:rsidR="00511432" w:rsidRPr="00AC5F8B" w:rsidRDefault="00511432" w:rsidP="00511432">
      <w:pPr>
        <w:pStyle w:val="SingleTxt"/>
        <w:spacing w:after="0" w:line="120" w:lineRule="exact"/>
        <w:rPr>
          <w:sz w:val="10"/>
        </w:rPr>
      </w:pPr>
    </w:p>
    <w:p w14:paraId="428E5C7E" w14:textId="77777777" w:rsidR="000B5471" w:rsidRPr="00AC5F8B" w:rsidRDefault="000B5471" w:rsidP="00511432">
      <w:pPr>
        <w:pStyle w:val="SingleTxt"/>
        <w:spacing w:after="0" w:line="240" w:lineRule="auto"/>
        <w:rPr>
          <w:sz w:val="2"/>
        </w:rPr>
      </w:pPr>
    </w:p>
    <w:p w14:paraId="24A9C48F" w14:textId="77777777" w:rsidR="000B5471" w:rsidRPr="00AC5F8B" w:rsidRDefault="000B5471" w:rsidP="00511432">
      <w:pPr>
        <w:pStyle w:val="SingleTxt"/>
        <w:spacing w:after="0" w:line="240" w:lineRule="auto"/>
        <w:rPr>
          <w:sz w:val="2"/>
        </w:rPr>
        <w:sectPr w:rsidR="000B5471" w:rsidRPr="00AC5F8B" w:rsidSect="00AE7102">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11432" w:rsidRPr="00AC5F8B" w14:paraId="23BDA3BA" w14:textId="77777777" w:rsidTr="00511432">
        <w:tc>
          <w:tcPr>
            <w:tcW w:w="1450" w:type="pct"/>
            <w:shd w:val="clear" w:color="auto" w:fill="auto"/>
          </w:tcPr>
          <w:p w14:paraId="3EA82B3D" w14:textId="757BD552" w:rsidR="00511432" w:rsidRPr="00AC5F8B" w:rsidRDefault="00511432" w:rsidP="00511432">
            <w:pPr>
              <w:tabs>
                <w:tab w:val="left" w:pos="288"/>
                <w:tab w:val="left" w:pos="576"/>
                <w:tab w:val="left" w:pos="864"/>
                <w:tab w:val="left" w:pos="1152"/>
              </w:tabs>
              <w:spacing w:before="40" w:after="40" w:line="200" w:lineRule="exact"/>
              <w:ind w:right="43"/>
              <w:rPr>
                <w:sz w:val="17"/>
              </w:rPr>
            </w:pPr>
            <w:hyperlink r:id="rId103" w:history="1">
              <w:r w:rsidRPr="00AC5F8B">
                <w:rPr>
                  <w:rStyle w:val="Hyperlink"/>
                  <w:sz w:val="17"/>
                </w:rPr>
                <w:t>68/261</w:t>
              </w:r>
            </w:hyperlink>
          </w:p>
        </w:tc>
        <w:tc>
          <w:tcPr>
            <w:tcW w:w="3500" w:type="pct"/>
            <w:shd w:val="clear" w:color="auto" w:fill="auto"/>
          </w:tcPr>
          <w:p w14:paraId="548F97C1" w14:textId="77777777" w:rsidR="00511432" w:rsidRPr="00AC5F8B" w:rsidRDefault="00511432" w:rsidP="00511432">
            <w:pPr>
              <w:tabs>
                <w:tab w:val="left" w:pos="288"/>
                <w:tab w:val="left" w:pos="576"/>
                <w:tab w:val="left" w:pos="864"/>
                <w:tab w:val="left" w:pos="1152"/>
              </w:tabs>
              <w:spacing w:before="40" w:after="40" w:line="200" w:lineRule="exact"/>
              <w:ind w:left="86" w:right="43"/>
              <w:rPr>
                <w:sz w:val="17"/>
              </w:rPr>
            </w:pPr>
            <w:r w:rsidRPr="00AC5F8B">
              <w:rPr>
                <w:sz w:val="17"/>
              </w:rPr>
              <w:t>Fundamental Principles of Official Statistics</w:t>
            </w:r>
          </w:p>
        </w:tc>
      </w:tr>
      <w:tr w:rsidR="00511432" w:rsidRPr="00AC5F8B" w14:paraId="41C397DE" w14:textId="77777777" w:rsidTr="00511432">
        <w:tc>
          <w:tcPr>
            <w:tcW w:w="1450" w:type="pct"/>
            <w:shd w:val="clear" w:color="auto" w:fill="auto"/>
          </w:tcPr>
          <w:p w14:paraId="3D3EDD87" w14:textId="4AADB8D8" w:rsidR="00511432" w:rsidRPr="00AC5F8B" w:rsidRDefault="00511432" w:rsidP="00511432">
            <w:pPr>
              <w:tabs>
                <w:tab w:val="left" w:pos="288"/>
                <w:tab w:val="left" w:pos="576"/>
                <w:tab w:val="left" w:pos="864"/>
                <w:tab w:val="left" w:pos="1152"/>
              </w:tabs>
              <w:spacing w:before="40" w:after="40" w:line="200" w:lineRule="exact"/>
              <w:ind w:right="43"/>
              <w:rPr>
                <w:sz w:val="17"/>
              </w:rPr>
            </w:pPr>
            <w:hyperlink r:id="rId104" w:history="1">
              <w:r w:rsidRPr="00AC5F8B">
                <w:rPr>
                  <w:rStyle w:val="Hyperlink"/>
                  <w:sz w:val="17"/>
                </w:rPr>
                <w:t>69/282</w:t>
              </w:r>
            </w:hyperlink>
          </w:p>
        </w:tc>
        <w:tc>
          <w:tcPr>
            <w:tcW w:w="3500" w:type="pct"/>
            <w:shd w:val="clear" w:color="auto" w:fill="auto"/>
          </w:tcPr>
          <w:p w14:paraId="2FC55E68" w14:textId="77777777" w:rsidR="00511432" w:rsidRPr="00AC5F8B" w:rsidRDefault="00511432" w:rsidP="00511432">
            <w:pPr>
              <w:tabs>
                <w:tab w:val="left" w:pos="288"/>
                <w:tab w:val="left" w:pos="576"/>
                <w:tab w:val="left" w:pos="864"/>
                <w:tab w:val="left" w:pos="1152"/>
              </w:tabs>
              <w:spacing w:before="40" w:after="40" w:line="200" w:lineRule="exact"/>
              <w:ind w:left="86" w:right="43"/>
              <w:rPr>
                <w:sz w:val="17"/>
              </w:rPr>
            </w:pPr>
            <w:r w:rsidRPr="00AC5F8B">
              <w:rPr>
                <w:sz w:val="17"/>
              </w:rPr>
              <w:t>World Statistics Day</w:t>
            </w:r>
          </w:p>
        </w:tc>
      </w:tr>
    </w:tbl>
    <w:p w14:paraId="4DE3DF9D" w14:textId="77777777" w:rsidR="00511432" w:rsidRPr="00AC5F8B" w:rsidRDefault="00511432" w:rsidP="004D0CF6">
      <w:pPr>
        <w:spacing w:line="240" w:lineRule="auto"/>
        <w:rPr>
          <w:sz w:val="2"/>
        </w:rPr>
        <w:sectPr w:rsidR="00511432" w:rsidRPr="00AC5F8B" w:rsidSect="000B5471">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28D23E38" w14:textId="77777777" w:rsidR="000B5471" w:rsidRPr="00AC5F8B" w:rsidRDefault="000B5471" w:rsidP="00C35C63">
      <w:pPr>
        <w:pStyle w:val="SingleTxt"/>
        <w:spacing w:after="0" w:line="120" w:lineRule="exact"/>
        <w:rPr>
          <w:sz w:val="10"/>
        </w:rPr>
      </w:pPr>
    </w:p>
    <w:p w14:paraId="6BA7B7D2" w14:textId="1C43D8D2" w:rsidR="00C35C63" w:rsidRPr="00AC5F8B" w:rsidRDefault="00C35C63" w:rsidP="00C35C63">
      <w:pPr>
        <w:pStyle w:val="H4"/>
        <w:ind w:right="1260"/>
      </w:pPr>
      <w:r w:rsidRPr="00AC5F8B">
        <w:t>Economic and Social Council resolutions</w:t>
      </w:r>
    </w:p>
    <w:p w14:paraId="1CA3C8B8" w14:textId="77777777" w:rsidR="00591D56" w:rsidRPr="00AC5F8B" w:rsidRDefault="00591D56" w:rsidP="00591D56">
      <w:pPr>
        <w:pStyle w:val="SingleTxt"/>
        <w:spacing w:after="0" w:line="120" w:lineRule="exact"/>
        <w:rPr>
          <w:sz w:val="10"/>
        </w:rPr>
      </w:pPr>
    </w:p>
    <w:p w14:paraId="748E9FC4" w14:textId="77777777" w:rsidR="00C35C63" w:rsidRPr="00AC5F8B" w:rsidRDefault="00C35C63" w:rsidP="00591D56">
      <w:pPr>
        <w:pStyle w:val="SingleTxt"/>
        <w:spacing w:after="0" w:line="240" w:lineRule="auto"/>
        <w:rPr>
          <w:sz w:val="2"/>
        </w:rPr>
      </w:pPr>
    </w:p>
    <w:p w14:paraId="67001A1F" w14:textId="77777777" w:rsidR="00C35C63" w:rsidRPr="00AC5F8B" w:rsidRDefault="00C35C63" w:rsidP="00591D56">
      <w:pPr>
        <w:pStyle w:val="SingleTxt"/>
        <w:spacing w:after="0" w:line="240" w:lineRule="auto"/>
        <w:rPr>
          <w:sz w:val="2"/>
        </w:rPr>
        <w:sectPr w:rsidR="00C35C63" w:rsidRPr="00AC5F8B" w:rsidSect="00511432">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91D56" w:rsidRPr="00AC5F8B" w14:paraId="792B2353" w14:textId="77777777" w:rsidTr="00FB28FF">
        <w:tc>
          <w:tcPr>
            <w:tcW w:w="1465" w:type="pct"/>
            <w:shd w:val="clear" w:color="auto" w:fill="auto"/>
          </w:tcPr>
          <w:bookmarkStart w:id="8" w:name="bmv89"/>
          <w:p w14:paraId="615A1491" w14:textId="5C1C17FB" w:rsidR="00591D56" w:rsidRPr="00AC5F8B" w:rsidRDefault="002A7693" w:rsidP="00591D56">
            <w:pPr>
              <w:tabs>
                <w:tab w:val="left" w:pos="288"/>
                <w:tab w:val="left" w:pos="576"/>
                <w:tab w:val="left" w:pos="864"/>
                <w:tab w:val="left" w:pos="1152"/>
              </w:tabs>
              <w:spacing w:before="40" w:after="40" w:line="200" w:lineRule="exact"/>
              <w:ind w:right="43"/>
              <w:rPr>
                <w:sz w:val="17"/>
              </w:rPr>
            </w:pPr>
            <w:r w:rsidRPr="00AC5F8B">
              <w:rPr>
                <w:sz w:val="17"/>
              </w:rPr>
              <w:fldChar w:fldCharType="begin"/>
            </w:r>
            <w:r w:rsidR="00CC0EAE" w:rsidRPr="00AC5F8B">
              <w:rPr>
                <w:sz w:val="17"/>
              </w:rPr>
              <w:instrText>HYPERLINK "https://docs.un.org/en/e/RES/131(VI)"</w:instrText>
            </w:r>
            <w:r w:rsidR="0065089B" w:rsidRPr="00AC5F8B">
              <w:rPr>
                <w:sz w:val="17"/>
              </w:rPr>
            </w:r>
            <w:r w:rsidRPr="00AC5F8B">
              <w:rPr>
                <w:sz w:val="17"/>
              </w:rPr>
              <w:fldChar w:fldCharType="separate"/>
            </w:r>
            <w:r w:rsidR="00591D56" w:rsidRPr="00AC5F8B">
              <w:rPr>
                <w:rStyle w:val="Hyperlink"/>
                <w:sz w:val="17"/>
              </w:rPr>
              <w:t>131 (VI)</w:t>
            </w:r>
            <w:r w:rsidRPr="00AC5F8B">
              <w:rPr>
                <w:sz w:val="17"/>
              </w:rPr>
              <w:fldChar w:fldCharType="end"/>
            </w:r>
            <w:bookmarkEnd w:id="8"/>
          </w:p>
        </w:tc>
        <w:tc>
          <w:tcPr>
            <w:tcW w:w="3535" w:type="pct"/>
            <w:shd w:val="clear" w:color="auto" w:fill="auto"/>
          </w:tcPr>
          <w:p w14:paraId="57D3F357" w14:textId="77777777" w:rsidR="00591D56" w:rsidRPr="00AC5F8B" w:rsidRDefault="00591D56" w:rsidP="00591D56">
            <w:pPr>
              <w:tabs>
                <w:tab w:val="left" w:pos="288"/>
                <w:tab w:val="left" w:pos="576"/>
                <w:tab w:val="left" w:pos="864"/>
                <w:tab w:val="left" w:pos="1152"/>
              </w:tabs>
              <w:spacing w:before="40" w:after="40" w:line="200" w:lineRule="exact"/>
              <w:ind w:left="86" w:right="43"/>
              <w:rPr>
                <w:sz w:val="17"/>
              </w:rPr>
            </w:pPr>
            <w:r w:rsidRPr="00AC5F8B">
              <w:rPr>
                <w:sz w:val="17"/>
              </w:rPr>
              <w:t>Coordination of cartographic services of specialized agencies and international organizations</w:t>
            </w:r>
          </w:p>
        </w:tc>
      </w:tr>
      <w:bookmarkStart w:id="9" w:name="bmv90"/>
      <w:tr w:rsidR="00591D56" w:rsidRPr="00AC5F8B" w14:paraId="07D53C70" w14:textId="77777777" w:rsidTr="00FB28FF">
        <w:tc>
          <w:tcPr>
            <w:tcW w:w="1465" w:type="pct"/>
            <w:shd w:val="clear" w:color="auto" w:fill="auto"/>
          </w:tcPr>
          <w:p w14:paraId="06F71560" w14:textId="3B38CB9A" w:rsidR="00591D56" w:rsidRPr="00AC5F8B" w:rsidRDefault="002A7693" w:rsidP="00591D56">
            <w:pPr>
              <w:tabs>
                <w:tab w:val="left" w:pos="288"/>
                <w:tab w:val="left" w:pos="576"/>
                <w:tab w:val="left" w:pos="864"/>
                <w:tab w:val="left" w:pos="1152"/>
              </w:tabs>
              <w:spacing w:before="40" w:after="40" w:line="200" w:lineRule="exact"/>
              <w:ind w:right="43"/>
              <w:rPr>
                <w:sz w:val="17"/>
              </w:rPr>
            </w:pPr>
            <w:r w:rsidRPr="00AC5F8B">
              <w:rPr>
                <w:sz w:val="17"/>
              </w:rPr>
              <w:fldChar w:fldCharType="begin"/>
            </w:r>
            <w:r w:rsidR="00CC0EAE" w:rsidRPr="00AC5F8B">
              <w:rPr>
                <w:sz w:val="17"/>
              </w:rPr>
              <w:instrText>HYPERLINK "https://docs.un.org/en/e/RES/476(XV)"</w:instrText>
            </w:r>
            <w:r w:rsidR="0065089B" w:rsidRPr="00AC5F8B">
              <w:rPr>
                <w:sz w:val="17"/>
              </w:rPr>
            </w:r>
            <w:r w:rsidRPr="00AC5F8B">
              <w:rPr>
                <w:sz w:val="17"/>
              </w:rPr>
              <w:fldChar w:fldCharType="separate"/>
            </w:r>
            <w:r w:rsidR="00591D56" w:rsidRPr="00AC5F8B">
              <w:rPr>
                <w:rStyle w:val="Hyperlink"/>
                <w:sz w:val="17"/>
              </w:rPr>
              <w:t>476 (XV)</w:t>
            </w:r>
            <w:r w:rsidRPr="00AC5F8B">
              <w:rPr>
                <w:sz w:val="17"/>
              </w:rPr>
              <w:fldChar w:fldCharType="end"/>
            </w:r>
            <w:bookmarkEnd w:id="9"/>
          </w:p>
        </w:tc>
        <w:tc>
          <w:tcPr>
            <w:tcW w:w="3535" w:type="pct"/>
            <w:shd w:val="clear" w:color="auto" w:fill="auto"/>
          </w:tcPr>
          <w:p w14:paraId="4FFBBED8" w14:textId="77777777" w:rsidR="00591D56" w:rsidRPr="00AC5F8B" w:rsidRDefault="00591D56" w:rsidP="00591D56">
            <w:pPr>
              <w:tabs>
                <w:tab w:val="left" w:pos="288"/>
                <w:tab w:val="left" w:pos="576"/>
                <w:tab w:val="left" w:pos="864"/>
                <w:tab w:val="left" w:pos="1152"/>
              </w:tabs>
              <w:spacing w:before="40" w:after="40" w:line="200" w:lineRule="exact"/>
              <w:ind w:left="86" w:right="43"/>
              <w:rPr>
                <w:sz w:val="17"/>
              </w:rPr>
            </w:pPr>
            <w:r w:rsidRPr="00AC5F8B">
              <w:rPr>
                <w:sz w:val="17"/>
              </w:rPr>
              <w:t>International cooperation on cartography</w:t>
            </w:r>
          </w:p>
        </w:tc>
      </w:tr>
      <w:tr w:rsidR="00591D56" w:rsidRPr="00AC5F8B" w14:paraId="52AE5613" w14:textId="77777777" w:rsidTr="00FB28FF">
        <w:tc>
          <w:tcPr>
            <w:tcW w:w="1465" w:type="pct"/>
            <w:shd w:val="clear" w:color="auto" w:fill="auto"/>
          </w:tcPr>
          <w:p w14:paraId="1A7C519B" w14:textId="69F88163" w:rsidR="00591D56" w:rsidRPr="00AC5F8B" w:rsidRDefault="00591D56" w:rsidP="00591D56">
            <w:pPr>
              <w:tabs>
                <w:tab w:val="left" w:pos="288"/>
                <w:tab w:val="left" w:pos="576"/>
                <w:tab w:val="left" w:pos="864"/>
                <w:tab w:val="left" w:pos="1152"/>
              </w:tabs>
              <w:spacing w:before="40" w:after="40" w:line="200" w:lineRule="exact"/>
              <w:ind w:right="43"/>
              <w:rPr>
                <w:sz w:val="17"/>
              </w:rPr>
            </w:pPr>
            <w:hyperlink r:id="rId105" w:history="1">
              <w:r w:rsidRPr="00AC5F8B">
                <w:rPr>
                  <w:rStyle w:val="Hyperlink"/>
                  <w:sz w:val="17"/>
                </w:rPr>
                <w:t>2013/21</w:t>
              </w:r>
            </w:hyperlink>
          </w:p>
        </w:tc>
        <w:tc>
          <w:tcPr>
            <w:tcW w:w="3535" w:type="pct"/>
            <w:shd w:val="clear" w:color="auto" w:fill="auto"/>
          </w:tcPr>
          <w:p w14:paraId="2E5374A3" w14:textId="77777777" w:rsidR="00591D56" w:rsidRPr="00AC5F8B" w:rsidRDefault="00591D56" w:rsidP="00591D56">
            <w:pPr>
              <w:tabs>
                <w:tab w:val="left" w:pos="288"/>
                <w:tab w:val="left" w:pos="576"/>
                <w:tab w:val="left" w:pos="864"/>
                <w:tab w:val="left" w:pos="1152"/>
              </w:tabs>
              <w:spacing w:before="40" w:after="40" w:line="200" w:lineRule="exact"/>
              <w:ind w:left="86" w:right="43"/>
              <w:rPr>
                <w:sz w:val="17"/>
              </w:rPr>
            </w:pPr>
            <w:r w:rsidRPr="00AC5F8B">
              <w:rPr>
                <w:sz w:val="17"/>
              </w:rPr>
              <w:t>Fundamental Principles of Official Statistics</w:t>
            </w:r>
          </w:p>
        </w:tc>
      </w:tr>
      <w:tr w:rsidR="00591D56" w:rsidRPr="00AC5F8B" w14:paraId="004A8A1A" w14:textId="77777777" w:rsidTr="00FB28FF">
        <w:tc>
          <w:tcPr>
            <w:tcW w:w="1465" w:type="pct"/>
            <w:shd w:val="clear" w:color="auto" w:fill="auto"/>
          </w:tcPr>
          <w:p w14:paraId="0528EDF9" w14:textId="7FF24E6E" w:rsidR="00591D56" w:rsidRPr="00AC5F8B" w:rsidRDefault="00591D56" w:rsidP="00591D56">
            <w:pPr>
              <w:tabs>
                <w:tab w:val="left" w:pos="288"/>
                <w:tab w:val="left" w:pos="576"/>
                <w:tab w:val="left" w:pos="864"/>
                <w:tab w:val="left" w:pos="1152"/>
              </w:tabs>
              <w:spacing w:before="40" w:after="40" w:line="200" w:lineRule="exact"/>
              <w:ind w:right="43"/>
              <w:rPr>
                <w:sz w:val="17"/>
              </w:rPr>
            </w:pPr>
            <w:hyperlink r:id="rId106" w:history="1">
              <w:r w:rsidRPr="00AC5F8B">
                <w:rPr>
                  <w:rStyle w:val="Hyperlink"/>
                  <w:sz w:val="17"/>
                </w:rPr>
                <w:t>2015/10</w:t>
              </w:r>
            </w:hyperlink>
          </w:p>
        </w:tc>
        <w:tc>
          <w:tcPr>
            <w:tcW w:w="3535" w:type="pct"/>
            <w:shd w:val="clear" w:color="auto" w:fill="auto"/>
          </w:tcPr>
          <w:p w14:paraId="0E3E1F7C" w14:textId="1389072B" w:rsidR="00591D56" w:rsidRPr="00AC5F8B" w:rsidRDefault="00591D56" w:rsidP="00591D56">
            <w:pPr>
              <w:tabs>
                <w:tab w:val="left" w:pos="288"/>
                <w:tab w:val="left" w:pos="576"/>
                <w:tab w:val="left" w:pos="864"/>
                <w:tab w:val="left" w:pos="1152"/>
              </w:tabs>
              <w:spacing w:before="40" w:after="40" w:line="200" w:lineRule="exact"/>
              <w:ind w:left="86" w:right="43"/>
              <w:rPr>
                <w:sz w:val="17"/>
              </w:rPr>
            </w:pPr>
            <w:r w:rsidRPr="00AC5F8B">
              <w:rPr>
                <w:sz w:val="17"/>
              </w:rPr>
              <w:t xml:space="preserve">2020 World Population and </w:t>
            </w:r>
            <w:r w:rsidR="00FB28FF" w:rsidRPr="00AC5F8B">
              <w:rPr>
                <w:sz w:val="17"/>
              </w:rPr>
              <w:t>Housing Census Programme</w:t>
            </w:r>
          </w:p>
        </w:tc>
      </w:tr>
      <w:tr w:rsidR="00591D56" w:rsidRPr="00AC5F8B" w14:paraId="5FC76C54" w14:textId="77777777" w:rsidTr="00FB28FF">
        <w:tc>
          <w:tcPr>
            <w:tcW w:w="1465" w:type="pct"/>
            <w:shd w:val="clear" w:color="auto" w:fill="auto"/>
          </w:tcPr>
          <w:p w14:paraId="234B0C42" w14:textId="5CBF0CC4" w:rsidR="00591D56" w:rsidRPr="00AC5F8B" w:rsidRDefault="00591D56" w:rsidP="00591D56">
            <w:pPr>
              <w:tabs>
                <w:tab w:val="left" w:pos="288"/>
                <w:tab w:val="left" w:pos="576"/>
                <w:tab w:val="left" w:pos="864"/>
                <w:tab w:val="left" w:pos="1152"/>
              </w:tabs>
              <w:spacing w:before="40" w:after="40" w:line="200" w:lineRule="exact"/>
              <w:ind w:right="43"/>
              <w:rPr>
                <w:sz w:val="17"/>
              </w:rPr>
            </w:pPr>
            <w:hyperlink r:id="rId107" w:history="1">
              <w:r w:rsidRPr="00AC5F8B">
                <w:rPr>
                  <w:rStyle w:val="Hyperlink"/>
                  <w:sz w:val="17"/>
                </w:rPr>
                <w:t>2016/27</w:t>
              </w:r>
            </w:hyperlink>
          </w:p>
        </w:tc>
        <w:tc>
          <w:tcPr>
            <w:tcW w:w="3535" w:type="pct"/>
            <w:shd w:val="clear" w:color="auto" w:fill="auto"/>
          </w:tcPr>
          <w:p w14:paraId="1121FBD9" w14:textId="77777777" w:rsidR="00591D56" w:rsidRPr="00AC5F8B" w:rsidRDefault="00591D56" w:rsidP="00591D56">
            <w:pPr>
              <w:tabs>
                <w:tab w:val="left" w:pos="288"/>
                <w:tab w:val="left" w:pos="576"/>
                <w:tab w:val="left" w:pos="864"/>
                <w:tab w:val="left" w:pos="1152"/>
              </w:tabs>
              <w:spacing w:before="40" w:after="40" w:line="200" w:lineRule="exact"/>
              <w:ind w:left="86" w:right="43"/>
              <w:rPr>
                <w:sz w:val="17"/>
              </w:rPr>
            </w:pPr>
            <w:r w:rsidRPr="00AC5F8B">
              <w:rPr>
                <w:sz w:val="17"/>
              </w:rPr>
              <w:t>Strengthening institutional arrangements on geospatial information management</w:t>
            </w:r>
          </w:p>
        </w:tc>
      </w:tr>
      <w:tr w:rsidR="00FB28FF" w:rsidRPr="00AC5F8B" w14:paraId="34DDF5BB" w14:textId="77777777" w:rsidTr="00FB28FF">
        <w:tc>
          <w:tcPr>
            <w:tcW w:w="1465" w:type="pct"/>
            <w:shd w:val="clear" w:color="auto" w:fill="auto"/>
          </w:tcPr>
          <w:p w14:paraId="0093AAB6" w14:textId="12CE151B" w:rsidR="00591D56" w:rsidRPr="00AC5F8B" w:rsidRDefault="00591D56" w:rsidP="00591D56">
            <w:pPr>
              <w:tabs>
                <w:tab w:val="left" w:pos="288"/>
                <w:tab w:val="left" w:pos="576"/>
                <w:tab w:val="left" w:pos="864"/>
                <w:tab w:val="left" w:pos="1152"/>
              </w:tabs>
              <w:spacing w:before="40" w:after="40" w:line="200" w:lineRule="exact"/>
              <w:ind w:right="43"/>
              <w:rPr>
                <w:sz w:val="17"/>
              </w:rPr>
            </w:pPr>
            <w:hyperlink r:id="rId108" w:history="1">
              <w:r w:rsidRPr="00AC5F8B">
                <w:rPr>
                  <w:rStyle w:val="Hyperlink"/>
                  <w:sz w:val="17"/>
                </w:rPr>
                <w:t>2022/24</w:t>
              </w:r>
            </w:hyperlink>
          </w:p>
        </w:tc>
        <w:tc>
          <w:tcPr>
            <w:tcW w:w="3535" w:type="pct"/>
            <w:shd w:val="clear" w:color="auto" w:fill="auto"/>
          </w:tcPr>
          <w:p w14:paraId="3C08B393" w14:textId="77777777" w:rsidR="00591D56" w:rsidRPr="00AC5F8B" w:rsidRDefault="00591D56" w:rsidP="00591D56">
            <w:pPr>
              <w:tabs>
                <w:tab w:val="left" w:pos="288"/>
                <w:tab w:val="left" w:pos="576"/>
                <w:tab w:val="left" w:pos="864"/>
                <w:tab w:val="left" w:pos="1152"/>
              </w:tabs>
              <w:spacing w:before="40" w:after="40" w:line="200" w:lineRule="exact"/>
              <w:ind w:left="86" w:right="43"/>
              <w:rPr>
                <w:sz w:val="17"/>
              </w:rPr>
            </w:pPr>
            <w:r w:rsidRPr="00AC5F8B">
              <w:rPr>
                <w:sz w:val="17"/>
              </w:rPr>
              <w:t>Enhancing global geospatial information management arrangements</w:t>
            </w:r>
          </w:p>
        </w:tc>
      </w:tr>
      <w:tr w:rsidR="00FB28FF" w:rsidRPr="00AC5F8B" w14:paraId="48CAE295" w14:textId="77777777" w:rsidTr="00FB28FF">
        <w:tc>
          <w:tcPr>
            <w:tcW w:w="1465" w:type="pct"/>
            <w:shd w:val="clear" w:color="auto" w:fill="auto"/>
          </w:tcPr>
          <w:p w14:paraId="4228D861" w14:textId="0368E494" w:rsidR="00591D56" w:rsidRPr="00AC5F8B" w:rsidRDefault="00591D56" w:rsidP="00591D56">
            <w:pPr>
              <w:tabs>
                <w:tab w:val="left" w:pos="288"/>
                <w:tab w:val="left" w:pos="576"/>
                <w:tab w:val="left" w:pos="864"/>
                <w:tab w:val="left" w:pos="1152"/>
              </w:tabs>
              <w:spacing w:before="40" w:after="40" w:line="200" w:lineRule="exact"/>
              <w:ind w:right="43"/>
              <w:rPr>
                <w:sz w:val="17"/>
              </w:rPr>
            </w:pPr>
            <w:hyperlink r:id="rId109" w:history="1">
              <w:r w:rsidRPr="00AC5F8B">
                <w:rPr>
                  <w:rStyle w:val="Hyperlink"/>
                  <w:sz w:val="17"/>
                </w:rPr>
                <w:t>2024/2</w:t>
              </w:r>
            </w:hyperlink>
          </w:p>
        </w:tc>
        <w:tc>
          <w:tcPr>
            <w:tcW w:w="3535" w:type="pct"/>
            <w:shd w:val="clear" w:color="auto" w:fill="auto"/>
          </w:tcPr>
          <w:p w14:paraId="3401EC16" w14:textId="77777777" w:rsidR="00591D56" w:rsidRPr="00AC5F8B" w:rsidRDefault="00591D56" w:rsidP="00591D56">
            <w:pPr>
              <w:tabs>
                <w:tab w:val="left" w:pos="288"/>
                <w:tab w:val="left" w:pos="576"/>
                <w:tab w:val="left" w:pos="864"/>
                <w:tab w:val="left" w:pos="1152"/>
              </w:tabs>
              <w:spacing w:before="40" w:after="40" w:line="200" w:lineRule="exact"/>
              <w:ind w:left="86" w:right="43"/>
              <w:rPr>
                <w:sz w:val="17"/>
              </w:rPr>
            </w:pPr>
            <w:r w:rsidRPr="00AC5F8B">
              <w:rPr>
                <w:sz w:val="17"/>
              </w:rPr>
              <w:t xml:space="preserve">An inclusive and representative Statistical Commission to leave no one behind </w:t>
            </w:r>
          </w:p>
        </w:tc>
      </w:tr>
    </w:tbl>
    <w:p w14:paraId="63816059" w14:textId="77777777" w:rsidR="00591D56" w:rsidRPr="00AC5F8B" w:rsidRDefault="00591D56" w:rsidP="00FB28FF">
      <w:pPr>
        <w:spacing w:line="240" w:lineRule="auto"/>
        <w:rPr>
          <w:sz w:val="2"/>
        </w:rPr>
        <w:sectPr w:rsidR="00591D56" w:rsidRPr="00AC5F8B" w:rsidSect="00C35C63">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3506F55F" w14:textId="77777777" w:rsidR="00C35C63" w:rsidRPr="00AC5F8B" w:rsidRDefault="00C35C63" w:rsidP="00FB28FF">
      <w:pPr>
        <w:pStyle w:val="SingleTxt"/>
        <w:spacing w:after="0" w:line="120" w:lineRule="exact"/>
        <w:rPr>
          <w:sz w:val="10"/>
        </w:rPr>
      </w:pPr>
    </w:p>
    <w:p w14:paraId="60489A5C" w14:textId="77777777" w:rsidR="00557EB4" w:rsidRPr="00AC5F8B" w:rsidRDefault="00557EB4" w:rsidP="00557EB4">
      <w:pPr>
        <w:pStyle w:val="H4"/>
        <w:ind w:right="1260"/>
      </w:pPr>
      <w:r w:rsidRPr="00AC5F8B">
        <w:t>Economic Commission for Africa resolutions</w:t>
      </w:r>
    </w:p>
    <w:p w14:paraId="2FE13430" w14:textId="77777777" w:rsidR="00292D2A" w:rsidRPr="00AC5F8B" w:rsidRDefault="00292D2A" w:rsidP="00292D2A">
      <w:pPr>
        <w:pStyle w:val="SingleTxt"/>
        <w:spacing w:after="0" w:line="120" w:lineRule="exact"/>
        <w:rPr>
          <w:sz w:val="10"/>
        </w:rPr>
      </w:pPr>
    </w:p>
    <w:p w14:paraId="6DE9F9A0" w14:textId="77777777" w:rsidR="00FB28FF" w:rsidRPr="00AC5F8B" w:rsidRDefault="00FB28FF" w:rsidP="00292D2A">
      <w:pPr>
        <w:pStyle w:val="SingleTxt"/>
        <w:spacing w:after="0" w:line="240" w:lineRule="auto"/>
        <w:rPr>
          <w:sz w:val="2"/>
        </w:rPr>
      </w:pPr>
    </w:p>
    <w:p w14:paraId="39837568" w14:textId="77777777" w:rsidR="00557EB4" w:rsidRPr="00AC5F8B" w:rsidRDefault="00557EB4" w:rsidP="00292D2A">
      <w:pPr>
        <w:pStyle w:val="SingleTxt"/>
        <w:spacing w:after="0" w:line="240" w:lineRule="auto"/>
        <w:rPr>
          <w:sz w:val="2"/>
        </w:rPr>
        <w:sectPr w:rsidR="00557EB4" w:rsidRPr="00AC5F8B" w:rsidSect="00591D56">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92D2A" w:rsidRPr="00AC5F8B" w14:paraId="04715B2D" w14:textId="77777777" w:rsidTr="00292D2A">
        <w:tc>
          <w:tcPr>
            <w:tcW w:w="1450" w:type="pct"/>
            <w:shd w:val="clear" w:color="auto" w:fill="auto"/>
          </w:tcPr>
          <w:p w14:paraId="2AB735D8" w14:textId="2CB46BD9" w:rsidR="00292D2A" w:rsidRPr="00AC5F8B" w:rsidRDefault="00292D2A" w:rsidP="00292D2A">
            <w:pPr>
              <w:tabs>
                <w:tab w:val="left" w:pos="288"/>
                <w:tab w:val="left" w:pos="576"/>
                <w:tab w:val="left" w:pos="864"/>
                <w:tab w:val="left" w:pos="1152"/>
              </w:tabs>
              <w:spacing w:before="40" w:after="40" w:line="200" w:lineRule="exact"/>
              <w:ind w:right="43"/>
              <w:rPr>
                <w:sz w:val="17"/>
              </w:rPr>
            </w:pPr>
            <w:bookmarkStart w:id="10" w:name="bmv96"/>
            <w:r w:rsidRPr="00AC5F8B">
              <w:rPr>
                <w:sz w:val="17"/>
              </w:rPr>
              <w:t>758 (XXVIII)</w:t>
            </w:r>
            <w:bookmarkEnd w:id="10"/>
          </w:p>
        </w:tc>
        <w:tc>
          <w:tcPr>
            <w:tcW w:w="3500" w:type="pct"/>
            <w:shd w:val="clear" w:color="auto" w:fill="auto"/>
          </w:tcPr>
          <w:p w14:paraId="519962D5" w14:textId="77777777" w:rsidR="00292D2A" w:rsidRPr="00AC5F8B" w:rsidRDefault="00292D2A" w:rsidP="00292D2A">
            <w:pPr>
              <w:tabs>
                <w:tab w:val="left" w:pos="288"/>
                <w:tab w:val="left" w:pos="576"/>
                <w:tab w:val="left" w:pos="864"/>
                <w:tab w:val="left" w:pos="1152"/>
              </w:tabs>
              <w:spacing w:before="40" w:after="40" w:line="200" w:lineRule="exact"/>
              <w:ind w:left="86" w:right="43"/>
              <w:rPr>
                <w:sz w:val="17"/>
              </w:rPr>
            </w:pPr>
            <w:r w:rsidRPr="00AC5F8B">
              <w:rPr>
                <w:sz w:val="17"/>
              </w:rPr>
              <w:t>The role of cartography, remote sensing and geographic information systems (GIS) in sustainable development</w:t>
            </w:r>
          </w:p>
        </w:tc>
      </w:tr>
      <w:tr w:rsidR="00292D2A" w:rsidRPr="00AC5F8B" w14:paraId="67D6ECBE" w14:textId="77777777" w:rsidTr="00292D2A">
        <w:tc>
          <w:tcPr>
            <w:tcW w:w="1450" w:type="pct"/>
            <w:shd w:val="clear" w:color="auto" w:fill="auto"/>
          </w:tcPr>
          <w:p w14:paraId="0BC38001" w14:textId="77777777" w:rsidR="00292D2A" w:rsidRPr="00AC5F8B" w:rsidRDefault="00292D2A" w:rsidP="00292D2A">
            <w:pPr>
              <w:tabs>
                <w:tab w:val="left" w:pos="288"/>
                <w:tab w:val="left" w:pos="576"/>
                <w:tab w:val="left" w:pos="864"/>
                <w:tab w:val="left" w:pos="1152"/>
              </w:tabs>
              <w:spacing w:before="40" w:after="40" w:line="200" w:lineRule="exact"/>
              <w:ind w:right="43"/>
              <w:rPr>
                <w:sz w:val="17"/>
              </w:rPr>
            </w:pPr>
            <w:r w:rsidRPr="00AC5F8B">
              <w:rPr>
                <w:sz w:val="17"/>
              </w:rPr>
              <w:t>849 (XL)</w:t>
            </w:r>
          </w:p>
        </w:tc>
        <w:tc>
          <w:tcPr>
            <w:tcW w:w="3500" w:type="pct"/>
            <w:shd w:val="clear" w:color="auto" w:fill="auto"/>
          </w:tcPr>
          <w:p w14:paraId="661251BF" w14:textId="77777777" w:rsidR="00292D2A" w:rsidRPr="00AC5F8B" w:rsidRDefault="00292D2A" w:rsidP="00292D2A">
            <w:pPr>
              <w:tabs>
                <w:tab w:val="left" w:pos="288"/>
                <w:tab w:val="left" w:pos="576"/>
                <w:tab w:val="left" w:pos="864"/>
                <w:tab w:val="left" w:pos="1152"/>
              </w:tabs>
              <w:spacing w:before="40" w:after="40" w:line="200" w:lineRule="exact"/>
              <w:ind w:left="86" w:right="43"/>
              <w:rPr>
                <w:sz w:val="17"/>
              </w:rPr>
            </w:pPr>
            <w:r w:rsidRPr="00AC5F8B">
              <w:rPr>
                <w:sz w:val="17"/>
              </w:rPr>
              <w:t>Statistics and statistical capacity-building in Africa</w:t>
            </w:r>
          </w:p>
        </w:tc>
      </w:tr>
      <w:tr w:rsidR="00292D2A" w:rsidRPr="00AC5F8B" w14:paraId="59FA4C5F" w14:textId="77777777" w:rsidTr="00292D2A">
        <w:tc>
          <w:tcPr>
            <w:tcW w:w="1450" w:type="pct"/>
            <w:shd w:val="clear" w:color="auto" w:fill="auto"/>
          </w:tcPr>
          <w:p w14:paraId="3B45257E" w14:textId="77777777" w:rsidR="00292D2A" w:rsidRPr="00AC5F8B" w:rsidRDefault="00292D2A" w:rsidP="00292D2A">
            <w:pPr>
              <w:tabs>
                <w:tab w:val="left" w:pos="288"/>
                <w:tab w:val="left" w:pos="576"/>
                <w:tab w:val="left" w:pos="864"/>
                <w:tab w:val="left" w:pos="1152"/>
              </w:tabs>
              <w:spacing w:before="40" w:after="40" w:line="200" w:lineRule="exact"/>
              <w:ind w:right="43"/>
              <w:rPr>
                <w:sz w:val="17"/>
              </w:rPr>
            </w:pPr>
            <w:r w:rsidRPr="00AC5F8B">
              <w:rPr>
                <w:sz w:val="17"/>
              </w:rPr>
              <w:t>882 (XLIV)</w:t>
            </w:r>
          </w:p>
        </w:tc>
        <w:tc>
          <w:tcPr>
            <w:tcW w:w="3500" w:type="pct"/>
            <w:shd w:val="clear" w:color="auto" w:fill="auto"/>
          </w:tcPr>
          <w:p w14:paraId="66BC1EE6" w14:textId="77777777" w:rsidR="00292D2A" w:rsidRPr="00AC5F8B" w:rsidRDefault="00292D2A" w:rsidP="00292D2A">
            <w:pPr>
              <w:tabs>
                <w:tab w:val="left" w:pos="288"/>
                <w:tab w:val="left" w:pos="576"/>
                <w:tab w:val="left" w:pos="864"/>
                <w:tab w:val="left" w:pos="1152"/>
              </w:tabs>
              <w:spacing w:before="40" w:after="40" w:line="200" w:lineRule="exact"/>
              <w:ind w:left="86" w:right="43"/>
              <w:rPr>
                <w:sz w:val="17"/>
              </w:rPr>
            </w:pPr>
            <w:r w:rsidRPr="00AC5F8B">
              <w:rPr>
                <w:sz w:val="17"/>
              </w:rPr>
              <w:t>Implementation of the African Charter on Statistics and the Strategy for the Harmonization of Statistics in Africa</w:t>
            </w:r>
          </w:p>
        </w:tc>
      </w:tr>
      <w:tr w:rsidR="00292D2A" w:rsidRPr="00AC5F8B" w14:paraId="130DF16D" w14:textId="77777777" w:rsidTr="00292D2A">
        <w:tc>
          <w:tcPr>
            <w:tcW w:w="1450" w:type="pct"/>
            <w:shd w:val="clear" w:color="auto" w:fill="auto"/>
          </w:tcPr>
          <w:p w14:paraId="7250CB26" w14:textId="77777777" w:rsidR="00292D2A" w:rsidRPr="00AC5F8B" w:rsidRDefault="00292D2A" w:rsidP="00292D2A">
            <w:pPr>
              <w:tabs>
                <w:tab w:val="left" w:pos="288"/>
                <w:tab w:val="left" w:pos="576"/>
                <w:tab w:val="left" w:pos="864"/>
                <w:tab w:val="left" w:pos="1152"/>
              </w:tabs>
              <w:spacing w:before="40" w:after="40" w:line="200" w:lineRule="exact"/>
              <w:ind w:right="43"/>
              <w:rPr>
                <w:sz w:val="17"/>
              </w:rPr>
            </w:pPr>
            <w:r w:rsidRPr="00AC5F8B">
              <w:rPr>
                <w:sz w:val="17"/>
              </w:rPr>
              <w:t>911 (XLVI)</w:t>
            </w:r>
          </w:p>
        </w:tc>
        <w:tc>
          <w:tcPr>
            <w:tcW w:w="3500" w:type="pct"/>
            <w:shd w:val="clear" w:color="auto" w:fill="auto"/>
          </w:tcPr>
          <w:p w14:paraId="208E6D90" w14:textId="77777777" w:rsidR="00292D2A" w:rsidRPr="00AC5F8B" w:rsidRDefault="00292D2A" w:rsidP="00292D2A">
            <w:pPr>
              <w:tabs>
                <w:tab w:val="left" w:pos="288"/>
                <w:tab w:val="left" w:pos="576"/>
                <w:tab w:val="left" w:pos="864"/>
                <w:tab w:val="left" w:pos="1152"/>
              </w:tabs>
              <w:spacing w:before="40" w:after="40" w:line="200" w:lineRule="exact"/>
              <w:ind w:left="86" w:right="43"/>
              <w:rPr>
                <w:sz w:val="17"/>
              </w:rPr>
            </w:pPr>
            <w:r w:rsidRPr="00AC5F8B">
              <w:rPr>
                <w:sz w:val="17"/>
              </w:rPr>
              <w:t>Statistics and statistical development</w:t>
            </w:r>
          </w:p>
        </w:tc>
      </w:tr>
      <w:tr w:rsidR="00292D2A" w:rsidRPr="00AC5F8B" w14:paraId="27BBFC90" w14:textId="77777777" w:rsidTr="00292D2A">
        <w:tc>
          <w:tcPr>
            <w:tcW w:w="1450" w:type="pct"/>
            <w:shd w:val="clear" w:color="auto" w:fill="auto"/>
          </w:tcPr>
          <w:p w14:paraId="18F39A59" w14:textId="561D7999" w:rsidR="00292D2A" w:rsidRPr="00AC5F8B" w:rsidRDefault="00292D2A" w:rsidP="00292D2A">
            <w:pPr>
              <w:tabs>
                <w:tab w:val="left" w:pos="288"/>
                <w:tab w:val="left" w:pos="576"/>
                <w:tab w:val="left" w:pos="864"/>
                <w:tab w:val="left" w:pos="1152"/>
              </w:tabs>
              <w:spacing w:before="40" w:after="40" w:line="200" w:lineRule="exact"/>
              <w:ind w:right="43"/>
              <w:rPr>
                <w:sz w:val="17"/>
              </w:rPr>
            </w:pPr>
            <w:r w:rsidRPr="00AC5F8B">
              <w:rPr>
                <w:sz w:val="17"/>
              </w:rPr>
              <w:t>2023/2</w:t>
            </w:r>
          </w:p>
        </w:tc>
        <w:tc>
          <w:tcPr>
            <w:tcW w:w="3500" w:type="pct"/>
            <w:shd w:val="clear" w:color="auto" w:fill="auto"/>
          </w:tcPr>
          <w:p w14:paraId="54750134" w14:textId="77777777" w:rsidR="00292D2A" w:rsidRPr="00AC5F8B" w:rsidRDefault="00292D2A" w:rsidP="00292D2A">
            <w:pPr>
              <w:tabs>
                <w:tab w:val="left" w:pos="288"/>
                <w:tab w:val="left" w:pos="576"/>
                <w:tab w:val="left" w:pos="864"/>
                <w:tab w:val="left" w:pos="1152"/>
              </w:tabs>
              <w:spacing w:before="40" w:after="40" w:line="200" w:lineRule="exact"/>
              <w:ind w:left="86" w:right="43"/>
              <w:rPr>
                <w:sz w:val="17"/>
              </w:rPr>
            </w:pPr>
            <w:r w:rsidRPr="00AC5F8B">
              <w:rPr>
                <w:sz w:val="17"/>
              </w:rPr>
              <w:t>Data and statistics</w:t>
            </w:r>
          </w:p>
        </w:tc>
      </w:tr>
    </w:tbl>
    <w:p w14:paraId="2AF57069" w14:textId="77777777" w:rsidR="00292D2A" w:rsidRPr="00AC5F8B" w:rsidRDefault="00292D2A" w:rsidP="00A47DF5">
      <w:pPr>
        <w:spacing w:line="240" w:lineRule="auto"/>
        <w:rPr>
          <w:sz w:val="2"/>
        </w:rPr>
        <w:sectPr w:rsidR="00292D2A" w:rsidRPr="00AC5F8B" w:rsidSect="00557EB4">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3C984B09" w14:textId="77777777" w:rsidR="00557EB4" w:rsidRPr="00AC5F8B" w:rsidRDefault="00557EB4" w:rsidP="00A47DF5">
      <w:pPr>
        <w:pStyle w:val="SingleTxt"/>
        <w:spacing w:after="0" w:line="120" w:lineRule="exact"/>
        <w:rPr>
          <w:sz w:val="10"/>
        </w:rPr>
      </w:pPr>
    </w:p>
    <w:p w14:paraId="2CB57861" w14:textId="5AAD5C3A" w:rsidR="00676944" w:rsidRPr="00AC5F8B" w:rsidRDefault="00676944" w:rsidP="006769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Subprogramme 5</w:t>
      </w:r>
    </w:p>
    <w:p w14:paraId="48D7F9A7" w14:textId="77777777" w:rsidR="00676944" w:rsidRPr="00AC5F8B" w:rsidRDefault="00676944" w:rsidP="006769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eastAsia="Aptos"/>
          <w:b/>
          <w14:ligatures w14:val="standardContextual"/>
        </w:rPr>
      </w:pPr>
      <w:r w:rsidRPr="00AC5F8B">
        <w:rPr>
          <w:rFonts w:eastAsia="Aptos"/>
          <w:b/>
          <w14:ligatures w14:val="standardContextual"/>
        </w:rPr>
        <w:tab/>
      </w:r>
      <w:r w:rsidRPr="00AC5F8B">
        <w:rPr>
          <w:rFonts w:eastAsia="Aptos"/>
          <w:b/>
          <w14:ligatures w14:val="standardContextual"/>
        </w:rPr>
        <w:tab/>
        <w:t>Climate change, food security and natural resources</w:t>
      </w:r>
    </w:p>
    <w:p w14:paraId="6824EEA5" w14:textId="77777777" w:rsidR="00A47DF5" w:rsidRPr="00AC5F8B" w:rsidRDefault="00A47DF5" w:rsidP="00676944">
      <w:pPr>
        <w:pStyle w:val="SingleTxt"/>
        <w:spacing w:after="0" w:line="120" w:lineRule="exact"/>
        <w:rPr>
          <w:sz w:val="10"/>
        </w:rPr>
      </w:pPr>
    </w:p>
    <w:p w14:paraId="4C935E1F" w14:textId="77777777" w:rsidR="00217AA7" w:rsidRPr="00AC5F8B" w:rsidRDefault="00217AA7" w:rsidP="00217AA7">
      <w:pPr>
        <w:pStyle w:val="H4"/>
        <w:ind w:right="1260"/>
      </w:pPr>
      <w:r w:rsidRPr="00AC5F8B">
        <w:t>General Assembly resolutions</w:t>
      </w:r>
    </w:p>
    <w:p w14:paraId="5A7E064C" w14:textId="77777777" w:rsidR="004F1E8E" w:rsidRPr="00AC5F8B" w:rsidRDefault="004F1E8E" w:rsidP="004F1E8E">
      <w:pPr>
        <w:pStyle w:val="SingleTxt"/>
        <w:spacing w:after="0" w:line="120" w:lineRule="exact"/>
        <w:rPr>
          <w:sz w:val="10"/>
        </w:rPr>
      </w:pPr>
    </w:p>
    <w:p w14:paraId="7A25DC2E" w14:textId="77777777" w:rsidR="00676944" w:rsidRPr="00AC5F8B" w:rsidRDefault="00676944" w:rsidP="00A34B63">
      <w:pPr>
        <w:pStyle w:val="SingleTxt"/>
        <w:spacing w:after="0" w:line="240" w:lineRule="auto"/>
        <w:rPr>
          <w:sz w:val="2"/>
        </w:rPr>
      </w:pPr>
    </w:p>
    <w:p w14:paraId="03461A06" w14:textId="77777777" w:rsidR="00217AA7" w:rsidRPr="00AC5F8B" w:rsidRDefault="00217AA7" w:rsidP="00A34B63">
      <w:pPr>
        <w:pStyle w:val="SingleTxt"/>
        <w:spacing w:after="0" w:line="240" w:lineRule="auto"/>
        <w:rPr>
          <w:sz w:val="2"/>
        </w:rPr>
        <w:sectPr w:rsidR="00217AA7" w:rsidRPr="00AC5F8B" w:rsidSect="00292D2A">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34B63" w:rsidRPr="00AC5F8B" w14:paraId="0A9C3196" w14:textId="77777777" w:rsidTr="00A34B63">
        <w:tc>
          <w:tcPr>
            <w:tcW w:w="1450" w:type="pct"/>
            <w:shd w:val="clear" w:color="auto" w:fill="auto"/>
          </w:tcPr>
          <w:p w14:paraId="356AC8BC" w14:textId="6012E375" w:rsidR="00A34B63" w:rsidRPr="00AC5F8B" w:rsidRDefault="00A34B63" w:rsidP="00A34B63">
            <w:pPr>
              <w:tabs>
                <w:tab w:val="left" w:pos="288"/>
                <w:tab w:val="left" w:pos="576"/>
                <w:tab w:val="left" w:pos="864"/>
                <w:tab w:val="left" w:pos="1152"/>
              </w:tabs>
              <w:spacing w:before="40" w:after="40" w:line="200" w:lineRule="exact"/>
              <w:ind w:right="43"/>
              <w:rPr>
                <w:sz w:val="17"/>
              </w:rPr>
            </w:pPr>
            <w:hyperlink r:id="rId110" w:history="1">
              <w:r w:rsidRPr="00AC5F8B">
                <w:rPr>
                  <w:rStyle w:val="Hyperlink"/>
                  <w:sz w:val="17"/>
                </w:rPr>
                <w:t>76/300</w:t>
              </w:r>
            </w:hyperlink>
          </w:p>
        </w:tc>
        <w:tc>
          <w:tcPr>
            <w:tcW w:w="3500" w:type="pct"/>
            <w:shd w:val="clear" w:color="auto" w:fill="auto"/>
          </w:tcPr>
          <w:p w14:paraId="5CA3951C" w14:textId="77777777" w:rsidR="00A34B63" w:rsidRPr="00AC5F8B" w:rsidRDefault="00A34B63" w:rsidP="00A34B63">
            <w:pPr>
              <w:tabs>
                <w:tab w:val="left" w:pos="288"/>
                <w:tab w:val="left" w:pos="576"/>
                <w:tab w:val="left" w:pos="864"/>
                <w:tab w:val="left" w:pos="1152"/>
              </w:tabs>
              <w:spacing w:before="40" w:after="40" w:line="200" w:lineRule="exact"/>
              <w:ind w:left="86" w:right="43"/>
              <w:rPr>
                <w:sz w:val="17"/>
              </w:rPr>
            </w:pPr>
            <w:r w:rsidRPr="00AC5F8B">
              <w:rPr>
                <w:sz w:val="17"/>
              </w:rPr>
              <w:t>The human right to a clean, healthy and sustainable environment</w:t>
            </w:r>
          </w:p>
        </w:tc>
      </w:tr>
      <w:tr w:rsidR="00A34B63" w:rsidRPr="00AC5F8B" w14:paraId="150C9108" w14:textId="77777777" w:rsidTr="00A34B63">
        <w:tc>
          <w:tcPr>
            <w:tcW w:w="1450" w:type="pct"/>
            <w:shd w:val="clear" w:color="auto" w:fill="auto"/>
          </w:tcPr>
          <w:p w14:paraId="2526F5E0" w14:textId="389E8E2A" w:rsidR="00A34B63" w:rsidRPr="00AC5F8B" w:rsidRDefault="00A34B63" w:rsidP="00A34B63">
            <w:pPr>
              <w:tabs>
                <w:tab w:val="left" w:pos="288"/>
                <w:tab w:val="left" w:pos="576"/>
                <w:tab w:val="left" w:pos="864"/>
                <w:tab w:val="left" w:pos="1152"/>
              </w:tabs>
              <w:spacing w:before="40" w:after="40" w:line="200" w:lineRule="exact"/>
              <w:ind w:right="43"/>
              <w:rPr>
                <w:sz w:val="17"/>
              </w:rPr>
            </w:pPr>
            <w:hyperlink r:id="rId111" w:history="1">
              <w:r w:rsidRPr="00AC5F8B">
                <w:rPr>
                  <w:rStyle w:val="Hyperlink"/>
                  <w:sz w:val="17"/>
                </w:rPr>
                <w:t>78/144</w:t>
              </w:r>
            </w:hyperlink>
          </w:p>
        </w:tc>
        <w:tc>
          <w:tcPr>
            <w:tcW w:w="3500" w:type="pct"/>
            <w:shd w:val="clear" w:color="auto" w:fill="auto"/>
          </w:tcPr>
          <w:p w14:paraId="62B3568F" w14:textId="77777777" w:rsidR="00A34B63" w:rsidRPr="00AC5F8B" w:rsidRDefault="00A34B63" w:rsidP="00A34B63">
            <w:pPr>
              <w:tabs>
                <w:tab w:val="left" w:pos="288"/>
                <w:tab w:val="left" w:pos="576"/>
                <w:tab w:val="left" w:pos="864"/>
                <w:tab w:val="left" w:pos="1152"/>
              </w:tabs>
              <w:spacing w:before="40" w:after="40" w:line="200" w:lineRule="exact"/>
              <w:ind w:left="86" w:right="43"/>
              <w:rPr>
                <w:sz w:val="17"/>
              </w:rPr>
            </w:pPr>
            <w:r w:rsidRPr="00AC5F8B">
              <w:rPr>
                <w:sz w:val="17"/>
              </w:rPr>
              <w:t>Agricultural technology for sustainable development</w:t>
            </w:r>
          </w:p>
        </w:tc>
      </w:tr>
      <w:tr w:rsidR="00A34B63" w:rsidRPr="00AC5F8B" w14:paraId="3426A6F6" w14:textId="77777777" w:rsidTr="00A34B63">
        <w:tc>
          <w:tcPr>
            <w:tcW w:w="1450" w:type="pct"/>
            <w:shd w:val="clear" w:color="auto" w:fill="auto"/>
          </w:tcPr>
          <w:p w14:paraId="1E2494A8" w14:textId="3A3049C9" w:rsidR="00A34B63" w:rsidRPr="00AC5F8B" w:rsidRDefault="00A34B63" w:rsidP="00A34B63">
            <w:pPr>
              <w:tabs>
                <w:tab w:val="left" w:pos="288"/>
                <w:tab w:val="left" w:pos="576"/>
                <w:tab w:val="left" w:pos="864"/>
                <w:tab w:val="left" w:pos="1152"/>
              </w:tabs>
              <w:spacing w:before="40" w:after="40" w:line="200" w:lineRule="exact"/>
              <w:ind w:right="43"/>
              <w:rPr>
                <w:sz w:val="17"/>
              </w:rPr>
            </w:pPr>
            <w:hyperlink r:id="rId112" w:history="1">
              <w:r w:rsidRPr="00AC5F8B">
                <w:rPr>
                  <w:rStyle w:val="Hyperlink"/>
                  <w:sz w:val="17"/>
                </w:rPr>
                <w:t>79/144</w:t>
              </w:r>
            </w:hyperlink>
          </w:p>
        </w:tc>
        <w:tc>
          <w:tcPr>
            <w:tcW w:w="3500" w:type="pct"/>
            <w:shd w:val="clear" w:color="auto" w:fill="auto"/>
          </w:tcPr>
          <w:p w14:paraId="7C67C612" w14:textId="77777777" w:rsidR="00A34B63" w:rsidRPr="00AC5F8B" w:rsidRDefault="00A34B63" w:rsidP="00A34B63">
            <w:pPr>
              <w:tabs>
                <w:tab w:val="left" w:pos="288"/>
                <w:tab w:val="left" w:pos="576"/>
                <w:tab w:val="left" w:pos="864"/>
                <w:tab w:val="left" w:pos="1152"/>
              </w:tabs>
              <w:spacing w:before="40" w:after="40" w:line="200" w:lineRule="exact"/>
              <w:ind w:left="86" w:right="43"/>
              <w:rPr>
                <w:sz w:val="17"/>
              </w:rPr>
            </w:pPr>
            <w:r w:rsidRPr="00AC5F8B">
              <w:rPr>
                <w:sz w:val="17"/>
              </w:rPr>
              <w:t>Oceans and the law of the sea</w:t>
            </w:r>
          </w:p>
        </w:tc>
      </w:tr>
      <w:tr w:rsidR="00A34B63" w:rsidRPr="00AC5F8B" w14:paraId="5B67A3EC" w14:textId="77777777" w:rsidTr="00A34B63">
        <w:tc>
          <w:tcPr>
            <w:tcW w:w="1450" w:type="pct"/>
            <w:shd w:val="clear" w:color="auto" w:fill="auto"/>
          </w:tcPr>
          <w:p w14:paraId="49E0001C" w14:textId="26D59931" w:rsidR="00A34B63" w:rsidRPr="00AC5F8B" w:rsidRDefault="00A34B63" w:rsidP="00A34B63">
            <w:pPr>
              <w:tabs>
                <w:tab w:val="left" w:pos="288"/>
                <w:tab w:val="left" w:pos="576"/>
                <w:tab w:val="left" w:pos="864"/>
                <w:tab w:val="left" w:pos="1152"/>
              </w:tabs>
              <w:spacing w:before="40" w:after="40" w:line="200" w:lineRule="exact"/>
              <w:ind w:right="43"/>
              <w:rPr>
                <w:sz w:val="17"/>
              </w:rPr>
            </w:pPr>
            <w:hyperlink r:id="rId113" w:history="1">
              <w:r w:rsidRPr="00AC5F8B">
                <w:rPr>
                  <w:rStyle w:val="Hyperlink"/>
                  <w:sz w:val="17"/>
                </w:rPr>
                <w:t>79/206</w:t>
              </w:r>
            </w:hyperlink>
          </w:p>
        </w:tc>
        <w:tc>
          <w:tcPr>
            <w:tcW w:w="3500" w:type="pct"/>
            <w:shd w:val="clear" w:color="auto" w:fill="auto"/>
          </w:tcPr>
          <w:p w14:paraId="31711CB9" w14:textId="77777777" w:rsidR="00A34B63" w:rsidRPr="00AC5F8B" w:rsidRDefault="00A34B63" w:rsidP="00A34B63">
            <w:pPr>
              <w:tabs>
                <w:tab w:val="left" w:pos="288"/>
                <w:tab w:val="left" w:pos="576"/>
                <w:tab w:val="left" w:pos="864"/>
                <w:tab w:val="left" w:pos="1152"/>
              </w:tabs>
              <w:spacing w:before="40" w:after="40" w:line="200" w:lineRule="exact"/>
              <w:ind w:left="86" w:right="43"/>
              <w:rPr>
                <w:sz w:val="17"/>
              </w:rPr>
            </w:pPr>
            <w:r w:rsidRPr="00AC5F8B">
              <w:rPr>
                <w:sz w:val="17"/>
              </w:rPr>
              <w:t>Protection of global climate for present and future generations of humankind</w:t>
            </w:r>
          </w:p>
        </w:tc>
      </w:tr>
      <w:tr w:rsidR="00A34B63" w:rsidRPr="00AC5F8B" w14:paraId="096FED70" w14:textId="77777777" w:rsidTr="00A34B63">
        <w:tc>
          <w:tcPr>
            <w:tcW w:w="1450" w:type="pct"/>
            <w:shd w:val="clear" w:color="auto" w:fill="auto"/>
          </w:tcPr>
          <w:p w14:paraId="32086FD9" w14:textId="445A968E" w:rsidR="00A34B63" w:rsidRPr="00AC5F8B" w:rsidRDefault="00A34B63" w:rsidP="00A34B63">
            <w:pPr>
              <w:tabs>
                <w:tab w:val="left" w:pos="288"/>
                <w:tab w:val="left" w:pos="576"/>
                <w:tab w:val="left" w:pos="864"/>
                <w:tab w:val="left" w:pos="1152"/>
              </w:tabs>
              <w:spacing w:before="40" w:after="40" w:line="200" w:lineRule="exact"/>
              <w:ind w:right="43"/>
              <w:rPr>
                <w:sz w:val="17"/>
              </w:rPr>
            </w:pPr>
            <w:hyperlink r:id="rId114" w:history="1">
              <w:r w:rsidRPr="00AC5F8B">
                <w:rPr>
                  <w:rStyle w:val="Hyperlink"/>
                  <w:sz w:val="17"/>
                </w:rPr>
                <w:t>79/227</w:t>
              </w:r>
            </w:hyperlink>
          </w:p>
        </w:tc>
        <w:tc>
          <w:tcPr>
            <w:tcW w:w="3500" w:type="pct"/>
            <w:shd w:val="clear" w:color="auto" w:fill="auto"/>
          </w:tcPr>
          <w:p w14:paraId="08B7ACE1" w14:textId="77777777" w:rsidR="00A34B63" w:rsidRPr="00AC5F8B" w:rsidRDefault="00A34B63" w:rsidP="00A34B63">
            <w:pPr>
              <w:tabs>
                <w:tab w:val="left" w:pos="288"/>
                <w:tab w:val="left" w:pos="576"/>
                <w:tab w:val="left" w:pos="864"/>
                <w:tab w:val="left" w:pos="1152"/>
              </w:tabs>
              <w:spacing w:before="40" w:after="40" w:line="200" w:lineRule="exact"/>
              <w:ind w:left="86" w:right="43"/>
              <w:rPr>
                <w:sz w:val="17"/>
              </w:rPr>
            </w:pPr>
            <w:r w:rsidRPr="00AC5F8B">
              <w:rPr>
                <w:sz w:val="17"/>
              </w:rPr>
              <w:t>Agriculture development, food security and nutrition</w:t>
            </w:r>
          </w:p>
        </w:tc>
      </w:tr>
    </w:tbl>
    <w:p w14:paraId="5802C1A2" w14:textId="77777777" w:rsidR="00A34B63" w:rsidRPr="00AC5F8B" w:rsidRDefault="00A34B63" w:rsidP="004F1E8E">
      <w:pPr>
        <w:spacing w:line="240" w:lineRule="auto"/>
        <w:rPr>
          <w:sz w:val="2"/>
        </w:rPr>
        <w:sectPr w:rsidR="00A34B63" w:rsidRPr="00AC5F8B" w:rsidSect="00217AA7">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5D438B5B" w14:textId="77777777" w:rsidR="00217AA7" w:rsidRPr="00AC5F8B" w:rsidRDefault="00217AA7" w:rsidP="004F1E8E">
      <w:pPr>
        <w:pStyle w:val="SingleTxt"/>
        <w:spacing w:after="0" w:line="120" w:lineRule="exact"/>
        <w:rPr>
          <w:sz w:val="10"/>
        </w:rPr>
      </w:pPr>
    </w:p>
    <w:p w14:paraId="4619C2D6" w14:textId="77777777" w:rsidR="008378D3" w:rsidRPr="00AC5F8B" w:rsidRDefault="008378D3" w:rsidP="008378D3">
      <w:pPr>
        <w:pStyle w:val="H4"/>
        <w:ind w:right="1260"/>
      </w:pPr>
      <w:r w:rsidRPr="00AC5F8B">
        <w:t>Economic Commission for Africa resolutions</w:t>
      </w:r>
    </w:p>
    <w:p w14:paraId="1D414556" w14:textId="77777777" w:rsidR="0098462A" w:rsidRPr="00AC5F8B" w:rsidRDefault="0098462A" w:rsidP="0098462A">
      <w:pPr>
        <w:pStyle w:val="SingleTxt"/>
        <w:spacing w:after="0" w:line="120" w:lineRule="exact"/>
        <w:rPr>
          <w:sz w:val="10"/>
        </w:rPr>
      </w:pPr>
    </w:p>
    <w:p w14:paraId="65482471" w14:textId="77777777" w:rsidR="004F1E8E" w:rsidRPr="00AC5F8B" w:rsidRDefault="004F1E8E" w:rsidP="0098462A">
      <w:pPr>
        <w:pStyle w:val="SingleTxt"/>
        <w:spacing w:after="0" w:line="240" w:lineRule="auto"/>
        <w:rPr>
          <w:sz w:val="2"/>
        </w:rPr>
      </w:pPr>
    </w:p>
    <w:p w14:paraId="153CC000" w14:textId="77777777" w:rsidR="0098462A" w:rsidRPr="00AC5F8B" w:rsidRDefault="0098462A" w:rsidP="0098462A">
      <w:pPr>
        <w:pStyle w:val="SingleTxt"/>
        <w:spacing w:after="0" w:line="240" w:lineRule="auto"/>
        <w:rPr>
          <w:sz w:val="2"/>
        </w:rPr>
        <w:sectPr w:rsidR="0098462A" w:rsidRPr="00AC5F8B" w:rsidSect="00A34B63">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8462A" w:rsidRPr="00AC5F8B" w14:paraId="0242C86A" w14:textId="77777777" w:rsidTr="0098462A">
        <w:tc>
          <w:tcPr>
            <w:tcW w:w="1450" w:type="pct"/>
            <w:shd w:val="clear" w:color="auto" w:fill="auto"/>
          </w:tcPr>
          <w:p w14:paraId="569E8E60" w14:textId="6ECB99A2" w:rsidR="0098462A" w:rsidRPr="00AC5F8B" w:rsidRDefault="0098462A" w:rsidP="0098462A">
            <w:pPr>
              <w:tabs>
                <w:tab w:val="left" w:pos="288"/>
                <w:tab w:val="left" w:pos="576"/>
                <w:tab w:val="left" w:pos="864"/>
                <w:tab w:val="left" w:pos="1152"/>
              </w:tabs>
              <w:spacing w:before="40" w:after="40" w:line="200" w:lineRule="exact"/>
              <w:ind w:right="43"/>
              <w:rPr>
                <w:sz w:val="17"/>
              </w:rPr>
            </w:pPr>
            <w:bookmarkStart w:id="11" w:name="bmv103"/>
            <w:r w:rsidRPr="00AC5F8B">
              <w:rPr>
                <w:sz w:val="17"/>
              </w:rPr>
              <w:t>818 (XXXI)</w:t>
            </w:r>
            <w:bookmarkEnd w:id="11"/>
          </w:p>
        </w:tc>
        <w:tc>
          <w:tcPr>
            <w:tcW w:w="3500" w:type="pct"/>
            <w:shd w:val="clear" w:color="auto" w:fill="auto"/>
          </w:tcPr>
          <w:p w14:paraId="1BC8D291" w14:textId="77777777" w:rsidR="0098462A" w:rsidRPr="00AC5F8B" w:rsidRDefault="0098462A" w:rsidP="0098462A">
            <w:pPr>
              <w:tabs>
                <w:tab w:val="left" w:pos="288"/>
                <w:tab w:val="left" w:pos="576"/>
                <w:tab w:val="left" w:pos="864"/>
                <w:tab w:val="left" w:pos="1152"/>
              </w:tabs>
              <w:spacing w:before="40" w:after="40" w:line="200" w:lineRule="exact"/>
              <w:ind w:left="86" w:right="43"/>
              <w:rPr>
                <w:sz w:val="17"/>
              </w:rPr>
            </w:pPr>
            <w:r w:rsidRPr="00AC5F8B">
              <w:rPr>
                <w:sz w:val="17"/>
              </w:rPr>
              <w:t>Promotion of mineral resources development and utilization in Africa</w:t>
            </w:r>
          </w:p>
        </w:tc>
      </w:tr>
      <w:tr w:rsidR="0098462A" w:rsidRPr="00AC5F8B" w14:paraId="692E5F5D" w14:textId="77777777" w:rsidTr="0098462A">
        <w:tc>
          <w:tcPr>
            <w:tcW w:w="1450" w:type="pct"/>
            <w:shd w:val="clear" w:color="auto" w:fill="auto"/>
          </w:tcPr>
          <w:p w14:paraId="570F45C6" w14:textId="77777777" w:rsidR="0098462A" w:rsidRPr="00AC5F8B" w:rsidRDefault="0098462A" w:rsidP="0098462A">
            <w:pPr>
              <w:tabs>
                <w:tab w:val="left" w:pos="288"/>
                <w:tab w:val="left" w:pos="576"/>
                <w:tab w:val="left" w:pos="864"/>
                <w:tab w:val="left" w:pos="1152"/>
              </w:tabs>
              <w:spacing w:before="40" w:after="40" w:line="200" w:lineRule="exact"/>
              <w:ind w:right="43"/>
              <w:rPr>
                <w:sz w:val="17"/>
              </w:rPr>
            </w:pPr>
            <w:r w:rsidRPr="00AC5F8B">
              <w:rPr>
                <w:sz w:val="17"/>
              </w:rPr>
              <w:t>877 (XLIII)</w:t>
            </w:r>
          </w:p>
        </w:tc>
        <w:tc>
          <w:tcPr>
            <w:tcW w:w="3500" w:type="pct"/>
            <w:shd w:val="clear" w:color="auto" w:fill="auto"/>
          </w:tcPr>
          <w:p w14:paraId="7FF4B0C5" w14:textId="77777777" w:rsidR="0098462A" w:rsidRPr="00AC5F8B" w:rsidRDefault="0098462A" w:rsidP="0098462A">
            <w:pPr>
              <w:tabs>
                <w:tab w:val="left" w:pos="288"/>
                <w:tab w:val="left" w:pos="576"/>
                <w:tab w:val="left" w:pos="864"/>
                <w:tab w:val="left" w:pos="1152"/>
              </w:tabs>
              <w:spacing w:before="40" w:after="40" w:line="200" w:lineRule="exact"/>
              <w:ind w:left="86" w:right="43"/>
              <w:rPr>
                <w:sz w:val="17"/>
              </w:rPr>
            </w:pPr>
            <w:r w:rsidRPr="00AC5F8B">
              <w:rPr>
                <w:sz w:val="17"/>
              </w:rPr>
              <w:t>Towards realizing a food-secure Africa</w:t>
            </w:r>
          </w:p>
        </w:tc>
      </w:tr>
      <w:tr w:rsidR="0098462A" w:rsidRPr="00AC5F8B" w14:paraId="2354C3D3" w14:textId="77777777" w:rsidTr="0098462A">
        <w:tc>
          <w:tcPr>
            <w:tcW w:w="1450" w:type="pct"/>
            <w:shd w:val="clear" w:color="auto" w:fill="auto"/>
          </w:tcPr>
          <w:p w14:paraId="330D5EE8" w14:textId="77777777" w:rsidR="0098462A" w:rsidRPr="00AC5F8B" w:rsidRDefault="0098462A" w:rsidP="0098462A">
            <w:pPr>
              <w:tabs>
                <w:tab w:val="left" w:pos="288"/>
                <w:tab w:val="left" w:pos="576"/>
                <w:tab w:val="left" w:pos="864"/>
                <w:tab w:val="left" w:pos="1152"/>
              </w:tabs>
              <w:spacing w:before="40" w:after="40" w:line="200" w:lineRule="exact"/>
              <w:ind w:right="43"/>
              <w:rPr>
                <w:sz w:val="17"/>
              </w:rPr>
            </w:pPr>
            <w:r w:rsidRPr="00AC5F8B">
              <w:rPr>
                <w:sz w:val="17"/>
              </w:rPr>
              <w:t>884 (XLIV)</w:t>
            </w:r>
          </w:p>
        </w:tc>
        <w:tc>
          <w:tcPr>
            <w:tcW w:w="3500" w:type="pct"/>
            <w:shd w:val="clear" w:color="auto" w:fill="auto"/>
          </w:tcPr>
          <w:p w14:paraId="22FEC83E" w14:textId="77777777" w:rsidR="0098462A" w:rsidRPr="00AC5F8B" w:rsidRDefault="0098462A" w:rsidP="0098462A">
            <w:pPr>
              <w:tabs>
                <w:tab w:val="left" w:pos="288"/>
                <w:tab w:val="left" w:pos="576"/>
                <w:tab w:val="left" w:pos="864"/>
                <w:tab w:val="left" w:pos="1152"/>
              </w:tabs>
              <w:spacing w:before="40" w:after="40" w:line="200" w:lineRule="exact"/>
              <w:ind w:left="86" w:right="43"/>
              <w:rPr>
                <w:sz w:val="17"/>
              </w:rPr>
            </w:pPr>
            <w:r w:rsidRPr="00AC5F8B">
              <w:rPr>
                <w:sz w:val="17"/>
              </w:rPr>
              <w:t>Climate change and sustainable development in Africa</w:t>
            </w:r>
          </w:p>
        </w:tc>
      </w:tr>
      <w:tr w:rsidR="0098462A" w:rsidRPr="00AC5F8B" w14:paraId="1B292A4E" w14:textId="77777777" w:rsidTr="0098462A">
        <w:tc>
          <w:tcPr>
            <w:tcW w:w="1450" w:type="pct"/>
            <w:shd w:val="clear" w:color="auto" w:fill="auto"/>
          </w:tcPr>
          <w:p w14:paraId="05E92C34" w14:textId="77777777" w:rsidR="0098462A" w:rsidRPr="00AC5F8B" w:rsidRDefault="0098462A" w:rsidP="0098462A">
            <w:pPr>
              <w:tabs>
                <w:tab w:val="left" w:pos="288"/>
                <w:tab w:val="left" w:pos="576"/>
                <w:tab w:val="left" w:pos="864"/>
                <w:tab w:val="left" w:pos="1152"/>
              </w:tabs>
              <w:spacing w:before="40" w:after="40" w:line="200" w:lineRule="exact"/>
              <w:ind w:right="43"/>
              <w:rPr>
                <w:sz w:val="17"/>
              </w:rPr>
            </w:pPr>
            <w:r w:rsidRPr="00AC5F8B">
              <w:rPr>
                <w:sz w:val="17"/>
              </w:rPr>
              <w:t>919 (XLVII)</w:t>
            </w:r>
          </w:p>
        </w:tc>
        <w:tc>
          <w:tcPr>
            <w:tcW w:w="3500" w:type="pct"/>
            <w:shd w:val="clear" w:color="auto" w:fill="auto"/>
          </w:tcPr>
          <w:p w14:paraId="5D51835B" w14:textId="77777777" w:rsidR="0098462A" w:rsidRPr="00AC5F8B" w:rsidRDefault="0098462A" w:rsidP="0098462A">
            <w:pPr>
              <w:tabs>
                <w:tab w:val="left" w:pos="288"/>
                <w:tab w:val="left" w:pos="576"/>
                <w:tab w:val="left" w:pos="864"/>
                <w:tab w:val="left" w:pos="1152"/>
              </w:tabs>
              <w:spacing w:before="40" w:after="40" w:line="200" w:lineRule="exact"/>
              <w:ind w:left="86" w:right="43"/>
              <w:rPr>
                <w:sz w:val="17"/>
              </w:rPr>
            </w:pPr>
            <w:r w:rsidRPr="00AC5F8B">
              <w:rPr>
                <w:sz w:val="17"/>
              </w:rPr>
              <w:t>Green economy and structural transformation in Africa</w:t>
            </w:r>
          </w:p>
        </w:tc>
      </w:tr>
      <w:tr w:rsidR="0098462A" w:rsidRPr="00AC5F8B" w14:paraId="7E39FBB7" w14:textId="77777777" w:rsidTr="0098462A">
        <w:tc>
          <w:tcPr>
            <w:tcW w:w="1450" w:type="pct"/>
            <w:shd w:val="clear" w:color="auto" w:fill="auto"/>
          </w:tcPr>
          <w:p w14:paraId="1548A990" w14:textId="77777777" w:rsidR="0098462A" w:rsidRPr="00AC5F8B" w:rsidRDefault="0098462A" w:rsidP="00C85DBC">
            <w:pPr>
              <w:keepNext/>
              <w:keepLines/>
              <w:tabs>
                <w:tab w:val="left" w:pos="288"/>
                <w:tab w:val="left" w:pos="576"/>
                <w:tab w:val="left" w:pos="864"/>
                <w:tab w:val="left" w:pos="1152"/>
              </w:tabs>
              <w:spacing w:before="40" w:after="40" w:line="200" w:lineRule="exact"/>
              <w:ind w:right="43"/>
              <w:rPr>
                <w:sz w:val="17"/>
              </w:rPr>
            </w:pPr>
            <w:r w:rsidRPr="00AC5F8B">
              <w:rPr>
                <w:sz w:val="17"/>
              </w:rPr>
              <w:t>975 (LIII)</w:t>
            </w:r>
          </w:p>
        </w:tc>
        <w:tc>
          <w:tcPr>
            <w:tcW w:w="3500" w:type="pct"/>
            <w:shd w:val="clear" w:color="auto" w:fill="auto"/>
          </w:tcPr>
          <w:p w14:paraId="1F9DA7C5" w14:textId="77777777" w:rsidR="0098462A" w:rsidRPr="00AC5F8B" w:rsidRDefault="0098462A" w:rsidP="00C85DBC">
            <w:pPr>
              <w:keepNext/>
              <w:keepLines/>
              <w:tabs>
                <w:tab w:val="left" w:pos="288"/>
                <w:tab w:val="left" w:pos="576"/>
                <w:tab w:val="left" w:pos="864"/>
                <w:tab w:val="left" w:pos="1152"/>
              </w:tabs>
              <w:spacing w:before="40" w:after="40" w:line="200" w:lineRule="exact"/>
              <w:ind w:left="86" w:right="43"/>
              <w:rPr>
                <w:spacing w:val="0"/>
                <w:w w:val="101"/>
                <w:sz w:val="17"/>
              </w:rPr>
            </w:pPr>
            <w:r w:rsidRPr="00AC5F8B">
              <w:rPr>
                <w:spacing w:val="0"/>
                <w:w w:val="101"/>
                <w:sz w:val="17"/>
              </w:rPr>
              <w:t>Sustainable industrialization and diversification of Africa in the digital era in the context of the coronavirus disease pandemic</w:t>
            </w:r>
          </w:p>
        </w:tc>
      </w:tr>
      <w:tr w:rsidR="0098462A" w:rsidRPr="00AC5F8B" w14:paraId="12C107A2" w14:textId="77777777" w:rsidTr="0098462A">
        <w:tc>
          <w:tcPr>
            <w:tcW w:w="1450" w:type="pct"/>
            <w:shd w:val="clear" w:color="auto" w:fill="auto"/>
          </w:tcPr>
          <w:p w14:paraId="117AA2CE" w14:textId="77777777" w:rsidR="0098462A" w:rsidRPr="00AC5F8B" w:rsidRDefault="0098462A" w:rsidP="0098462A">
            <w:pPr>
              <w:tabs>
                <w:tab w:val="left" w:pos="288"/>
                <w:tab w:val="left" w:pos="576"/>
                <w:tab w:val="left" w:pos="864"/>
                <w:tab w:val="left" w:pos="1152"/>
              </w:tabs>
              <w:spacing w:before="40" w:after="40" w:line="200" w:lineRule="exact"/>
              <w:ind w:right="43"/>
              <w:rPr>
                <w:sz w:val="17"/>
              </w:rPr>
            </w:pPr>
            <w:r w:rsidRPr="00AC5F8B">
              <w:rPr>
                <w:sz w:val="17"/>
              </w:rPr>
              <w:t>982 (LIV)</w:t>
            </w:r>
          </w:p>
        </w:tc>
        <w:tc>
          <w:tcPr>
            <w:tcW w:w="3500" w:type="pct"/>
            <w:shd w:val="clear" w:color="auto" w:fill="auto"/>
          </w:tcPr>
          <w:p w14:paraId="28C46E1D" w14:textId="77777777" w:rsidR="0098462A" w:rsidRPr="00AC5F8B" w:rsidRDefault="0098462A" w:rsidP="0098462A">
            <w:pPr>
              <w:tabs>
                <w:tab w:val="left" w:pos="288"/>
                <w:tab w:val="left" w:pos="576"/>
                <w:tab w:val="left" w:pos="864"/>
                <w:tab w:val="left" w:pos="1152"/>
              </w:tabs>
              <w:spacing w:before="40" w:after="40" w:line="200" w:lineRule="exact"/>
              <w:ind w:left="86" w:right="43"/>
              <w:rPr>
                <w:spacing w:val="2"/>
                <w:sz w:val="17"/>
              </w:rPr>
            </w:pPr>
            <w:r w:rsidRPr="00AC5F8B">
              <w:rPr>
                <w:spacing w:val="2"/>
                <w:sz w:val="17"/>
              </w:rPr>
              <w:t>Financing the recovery of Africa and beyond</w:t>
            </w:r>
          </w:p>
        </w:tc>
      </w:tr>
      <w:tr w:rsidR="0098462A" w:rsidRPr="00AC5F8B" w14:paraId="41591CDE" w14:textId="77777777" w:rsidTr="0098462A">
        <w:tc>
          <w:tcPr>
            <w:tcW w:w="1450" w:type="pct"/>
            <w:shd w:val="clear" w:color="auto" w:fill="auto"/>
          </w:tcPr>
          <w:p w14:paraId="124E9511" w14:textId="77777777" w:rsidR="0098462A" w:rsidRPr="00AC5F8B" w:rsidRDefault="0098462A" w:rsidP="0098462A">
            <w:pPr>
              <w:tabs>
                <w:tab w:val="left" w:pos="288"/>
                <w:tab w:val="left" w:pos="576"/>
                <w:tab w:val="left" w:pos="864"/>
                <w:tab w:val="left" w:pos="1152"/>
              </w:tabs>
              <w:spacing w:before="40" w:after="40" w:line="200" w:lineRule="exact"/>
              <w:ind w:right="43"/>
              <w:rPr>
                <w:sz w:val="17"/>
              </w:rPr>
            </w:pPr>
            <w:r w:rsidRPr="00AC5F8B">
              <w:rPr>
                <w:sz w:val="17"/>
              </w:rPr>
              <w:t>989 (LIV)</w:t>
            </w:r>
          </w:p>
        </w:tc>
        <w:tc>
          <w:tcPr>
            <w:tcW w:w="3500" w:type="pct"/>
            <w:shd w:val="clear" w:color="auto" w:fill="auto"/>
          </w:tcPr>
          <w:p w14:paraId="6BB95E07" w14:textId="77777777" w:rsidR="0098462A" w:rsidRPr="00AC5F8B" w:rsidRDefault="0098462A" w:rsidP="0098462A">
            <w:pPr>
              <w:tabs>
                <w:tab w:val="left" w:pos="288"/>
                <w:tab w:val="left" w:pos="576"/>
                <w:tab w:val="left" w:pos="864"/>
                <w:tab w:val="left" w:pos="1152"/>
              </w:tabs>
              <w:spacing w:before="40" w:after="40" w:line="200" w:lineRule="exact"/>
              <w:ind w:left="86" w:right="43"/>
              <w:rPr>
                <w:sz w:val="17"/>
              </w:rPr>
            </w:pPr>
            <w:r w:rsidRPr="00AC5F8B">
              <w:rPr>
                <w:sz w:val="17"/>
              </w:rPr>
              <w:t>Carbon certification</w:t>
            </w:r>
          </w:p>
        </w:tc>
      </w:tr>
      <w:tr w:rsidR="0098462A" w:rsidRPr="00AC5F8B" w14:paraId="3F386004" w14:textId="77777777" w:rsidTr="0098462A">
        <w:tc>
          <w:tcPr>
            <w:tcW w:w="1450" w:type="pct"/>
            <w:shd w:val="clear" w:color="auto" w:fill="auto"/>
          </w:tcPr>
          <w:p w14:paraId="12B540E6" w14:textId="739979FA" w:rsidR="0098462A" w:rsidRPr="00AC5F8B" w:rsidRDefault="0098462A" w:rsidP="00C85DBC">
            <w:pPr>
              <w:keepNext/>
              <w:keepLines/>
              <w:tabs>
                <w:tab w:val="left" w:pos="288"/>
                <w:tab w:val="left" w:pos="576"/>
                <w:tab w:val="left" w:pos="864"/>
                <w:tab w:val="left" w:pos="1152"/>
              </w:tabs>
              <w:spacing w:before="40" w:after="40" w:line="200" w:lineRule="exact"/>
              <w:ind w:right="43"/>
              <w:rPr>
                <w:sz w:val="17"/>
              </w:rPr>
            </w:pPr>
            <w:r w:rsidRPr="00AC5F8B">
              <w:rPr>
                <w:sz w:val="17"/>
              </w:rPr>
              <w:t>2023/5</w:t>
            </w:r>
          </w:p>
        </w:tc>
        <w:tc>
          <w:tcPr>
            <w:tcW w:w="3500" w:type="pct"/>
            <w:shd w:val="clear" w:color="auto" w:fill="auto"/>
          </w:tcPr>
          <w:p w14:paraId="4E877FA3" w14:textId="77777777" w:rsidR="0098462A" w:rsidRPr="00AC5F8B" w:rsidRDefault="0098462A" w:rsidP="00C85DBC">
            <w:pPr>
              <w:keepNext/>
              <w:keepLines/>
              <w:tabs>
                <w:tab w:val="left" w:pos="288"/>
                <w:tab w:val="left" w:pos="576"/>
                <w:tab w:val="left" w:pos="864"/>
                <w:tab w:val="left" w:pos="1152"/>
              </w:tabs>
              <w:spacing w:before="40" w:after="40" w:line="200" w:lineRule="exact"/>
              <w:ind w:left="86" w:right="43"/>
              <w:rPr>
                <w:sz w:val="17"/>
              </w:rPr>
            </w:pPr>
            <w:r w:rsidRPr="00AC5F8B">
              <w:rPr>
                <w:sz w:val="17"/>
              </w:rPr>
              <w:t>Accelerating food systems transformation in Africa</w:t>
            </w:r>
          </w:p>
        </w:tc>
      </w:tr>
      <w:tr w:rsidR="0098462A" w:rsidRPr="00AC5F8B" w14:paraId="7CBA42C6" w14:textId="77777777" w:rsidTr="0098462A">
        <w:tc>
          <w:tcPr>
            <w:tcW w:w="1450" w:type="pct"/>
            <w:shd w:val="clear" w:color="auto" w:fill="auto"/>
          </w:tcPr>
          <w:p w14:paraId="70C83E16" w14:textId="51F91E7A" w:rsidR="0098462A" w:rsidRPr="00AC5F8B" w:rsidRDefault="0098462A" w:rsidP="00C85DBC">
            <w:pPr>
              <w:keepNext/>
              <w:keepLines/>
              <w:tabs>
                <w:tab w:val="left" w:pos="288"/>
                <w:tab w:val="left" w:pos="576"/>
                <w:tab w:val="left" w:pos="864"/>
                <w:tab w:val="left" w:pos="1152"/>
              </w:tabs>
              <w:spacing w:before="40" w:after="40" w:line="200" w:lineRule="exact"/>
              <w:ind w:right="43"/>
              <w:rPr>
                <w:sz w:val="17"/>
              </w:rPr>
            </w:pPr>
            <w:r w:rsidRPr="00AC5F8B">
              <w:rPr>
                <w:sz w:val="17"/>
              </w:rPr>
              <w:t>2023/6</w:t>
            </w:r>
          </w:p>
        </w:tc>
        <w:tc>
          <w:tcPr>
            <w:tcW w:w="3500" w:type="pct"/>
            <w:shd w:val="clear" w:color="auto" w:fill="auto"/>
          </w:tcPr>
          <w:p w14:paraId="4D02BA84" w14:textId="77777777" w:rsidR="0098462A" w:rsidRPr="00AC5F8B" w:rsidRDefault="0098462A" w:rsidP="00C85DBC">
            <w:pPr>
              <w:keepNext/>
              <w:keepLines/>
              <w:tabs>
                <w:tab w:val="left" w:pos="288"/>
                <w:tab w:val="left" w:pos="576"/>
                <w:tab w:val="left" w:pos="864"/>
                <w:tab w:val="left" w:pos="1152"/>
              </w:tabs>
              <w:spacing w:before="40" w:after="40" w:line="200" w:lineRule="exact"/>
              <w:ind w:left="86" w:right="43"/>
              <w:rPr>
                <w:sz w:val="17"/>
              </w:rPr>
            </w:pPr>
            <w:r w:rsidRPr="00AC5F8B">
              <w:rPr>
                <w:sz w:val="17"/>
              </w:rPr>
              <w:t>Climate finance mobilization to accelerate a green recovery</w:t>
            </w:r>
          </w:p>
        </w:tc>
      </w:tr>
      <w:tr w:rsidR="0098462A" w:rsidRPr="00AC5F8B" w14:paraId="063C3EDD" w14:textId="77777777" w:rsidTr="0098462A">
        <w:tc>
          <w:tcPr>
            <w:tcW w:w="1450" w:type="pct"/>
            <w:shd w:val="clear" w:color="auto" w:fill="auto"/>
          </w:tcPr>
          <w:p w14:paraId="10A0AA8E" w14:textId="3E7A7B13" w:rsidR="0098462A" w:rsidRPr="00AC5F8B" w:rsidRDefault="0098462A" w:rsidP="0098462A">
            <w:pPr>
              <w:tabs>
                <w:tab w:val="left" w:pos="288"/>
                <w:tab w:val="left" w:pos="576"/>
                <w:tab w:val="left" w:pos="864"/>
                <w:tab w:val="left" w:pos="1152"/>
              </w:tabs>
              <w:spacing w:before="40" w:after="40" w:line="200" w:lineRule="exact"/>
              <w:ind w:right="43"/>
              <w:rPr>
                <w:sz w:val="17"/>
              </w:rPr>
            </w:pPr>
            <w:r w:rsidRPr="00AC5F8B">
              <w:rPr>
                <w:sz w:val="17"/>
              </w:rPr>
              <w:t>2023/7</w:t>
            </w:r>
          </w:p>
        </w:tc>
        <w:tc>
          <w:tcPr>
            <w:tcW w:w="3500" w:type="pct"/>
            <w:shd w:val="clear" w:color="auto" w:fill="auto"/>
          </w:tcPr>
          <w:p w14:paraId="7EBBD08A" w14:textId="77777777" w:rsidR="0098462A" w:rsidRPr="00AC5F8B" w:rsidRDefault="0098462A" w:rsidP="0098462A">
            <w:pPr>
              <w:tabs>
                <w:tab w:val="left" w:pos="288"/>
                <w:tab w:val="left" w:pos="576"/>
                <w:tab w:val="left" w:pos="864"/>
                <w:tab w:val="left" w:pos="1152"/>
              </w:tabs>
              <w:spacing w:before="40" w:after="40" w:line="200" w:lineRule="exact"/>
              <w:ind w:left="86" w:right="43"/>
              <w:rPr>
                <w:sz w:val="17"/>
              </w:rPr>
            </w:pPr>
            <w:r w:rsidRPr="00AC5F8B">
              <w:rPr>
                <w:sz w:val="17"/>
              </w:rPr>
              <w:t>Advancing the sustainable debt coalition initiative in Africa and beyond</w:t>
            </w:r>
          </w:p>
        </w:tc>
      </w:tr>
      <w:tr w:rsidR="0098462A" w:rsidRPr="00AC5F8B" w14:paraId="6292A87B" w14:textId="77777777" w:rsidTr="0098462A">
        <w:tc>
          <w:tcPr>
            <w:tcW w:w="1450" w:type="pct"/>
            <w:shd w:val="clear" w:color="auto" w:fill="auto"/>
          </w:tcPr>
          <w:p w14:paraId="50445A28" w14:textId="74D9F812" w:rsidR="0098462A" w:rsidRPr="00AC5F8B" w:rsidRDefault="0098462A" w:rsidP="0098462A">
            <w:pPr>
              <w:tabs>
                <w:tab w:val="left" w:pos="288"/>
                <w:tab w:val="left" w:pos="576"/>
                <w:tab w:val="left" w:pos="864"/>
                <w:tab w:val="left" w:pos="1152"/>
              </w:tabs>
              <w:spacing w:before="40" w:after="40" w:line="200" w:lineRule="exact"/>
              <w:ind w:right="43"/>
              <w:rPr>
                <w:sz w:val="17"/>
              </w:rPr>
            </w:pPr>
            <w:r w:rsidRPr="00AC5F8B">
              <w:rPr>
                <w:sz w:val="17"/>
              </w:rPr>
              <w:t>2023/8</w:t>
            </w:r>
          </w:p>
        </w:tc>
        <w:tc>
          <w:tcPr>
            <w:tcW w:w="3500" w:type="pct"/>
            <w:shd w:val="clear" w:color="auto" w:fill="auto"/>
          </w:tcPr>
          <w:p w14:paraId="6943A15F" w14:textId="5591965F" w:rsidR="009C33CD" w:rsidRPr="00AC5F8B" w:rsidRDefault="0098462A" w:rsidP="005449A4">
            <w:pPr>
              <w:tabs>
                <w:tab w:val="left" w:pos="288"/>
                <w:tab w:val="left" w:pos="576"/>
                <w:tab w:val="left" w:pos="864"/>
                <w:tab w:val="left" w:pos="1152"/>
              </w:tabs>
              <w:spacing w:before="40" w:after="40" w:line="200" w:lineRule="exact"/>
              <w:ind w:left="86" w:right="43"/>
              <w:rPr>
                <w:sz w:val="17"/>
              </w:rPr>
            </w:pPr>
            <w:r w:rsidRPr="00AC5F8B">
              <w:rPr>
                <w:sz w:val="17"/>
              </w:rPr>
              <w:t>Great Blue Wall Initiative</w:t>
            </w:r>
          </w:p>
        </w:tc>
      </w:tr>
    </w:tbl>
    <w:p w14:paraId="7AA6902F" w14:textId="77777777" w:rsidR="0098462A" w:rsidRPr="00AC5F8B" w:rsidRDefault="0098462A" w:rsidP="00D049D6">
      <w:pPr>
        <w:spacing w:line="240" w:lineRule="auto"/>
        <w:rPr>
          <w:sz w:val="2"/>
        </w:rPr>
        <w:sectPr w:rsidR="0098462A" w:rsidRPr="00AC5F8B" w:rsidSect="0098462A">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42BE5A24" w14:textId="77777777" w:rsidR="008378D3" w:rsidRPr="00AC5F8B" w:rsidRDefault="008378D3" w:rsidP="00D941DC">
      <w:pPr>
        <w:pStyle w:val="SingleTxt"/>
        <w:spacing w:after="0" w:line="120" w:lineRule="exact"/>
        <w:rPr>
          <w:sz w:val="10"/>
        </w:rPr>
      </w:pPr>
    </w:p>
    <w:p w14:paraId="7F316E82" w14:textId="316F4605" w:rsidR="00D941DC" w:rsidRPr="00AC5F8B" w:rsidRDefault="00D049D6" w:rsidP="005449A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AC5F8B">
        <w:rPr>
          <w:lang w:val="en-GB"/>
        </w:rPr>
        <w:tab/>
      </w:r>
      <w:r w:rsidRPr="00AC5F8B">
        <w:rPr>
          <w:lang w:val="en-GB"/>
        </w:rPr>
        <w:tab/>
      </w:r>
      <w:r w:rsidR="00D941DC" w:rsidRPr="00AC5F8B">
        <w:rPr>
          <w:lang w:val="en-GB"/>
        </w:rPr>
        <w:t>Subprogramme 6</w:t>
      </w:r>
    </w:p>
    <w:p w14:paraId="5D3CC3D3" w14:textId="4A26F094" w:rsidR="00D941DC" w:rsidRPr="00AC5F8B" w:rsidRDefault="00D049D6" w:rsidP="005449A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AC5F8B">
        <w:rPr>
          <w:lang w:val="en-GB"/>
        </w:rPr>
        <w:tab/>
      </w:r>
      <w:r w:rsidRPr="00AC5F8B">
        <w:rPr>
          <w:lang w:val="en-GB"/>
        </w:rPr>
        <w:tab/>
        <w:t>Gender equality and women’s empowerment</w:t>
      </w:r>
    </w:p>
    <w:p w14:paraId="34112B4E" w14:textId="77777777" w:rsidR="00D049D6" w:rsidRPr="00AC5F8B" w:rsidRDefault="00D049D6" w:rsidP="00D049D6">
      <w:pPr>
        <w:pStyle w:val="SingleTxt"/>
        <w:spacing w:after="0" w:line="120" w:lineRule="exact"/>
        <w:rPr>
          <w:sz w:val="10"/>
        </w:rPr>
      </w:pPr>
    </w:p>
    <w:p w14:paraId="3AB37505" w14:textId="20A8FC5B" w:rsidR="00D049D6" w:rsidRPr="00AC5F8B" w:rsidRDefault="00BA47CC" w:rsidP="00BA47CC">
      <w:pPr>
        <w:pStyle w:val="H4"/>
        <w:ind w:right="1260"/>
      </w:pPr>
      <w:r w:rsidRPr="00AC5F8B">
        <w:t>General Assembly resolutions</w:t>
      </w:r>
    </w:p>
    <w:p w14:paraId="42FB82FD" w14:textId="77777777" w:rsidR="00272360" w:rsidRPr="00AC5F8B" w:rsidRDefault="00272360" w:rsidP="00272360">
      <w:pPr>
        <w:pStyle w:val="SingleTxt"/>
        <w:spacing w:after="0" w:line="120" w:lineRule="exact"/>
        <w:rPr>
          <w:sz w:val="10"/>
        </w:rPr>
      </w:pPr>
    </w:p>
    <w:p w14:paraId="23361609" w14:textId="77777777" w:rsidR="00BA47CC" w:rsidRPr="00AC5F8B" w:rsidRDefault="00BA47CC" w:rsidP="00DE5628">
      <w:pPr>
        <w:pStyle w:val="SingleTxt"/>
        <w:spacing w:after="0" w:line="240" w:lineRule="auto"/>
        <w:rPr>
          <w:sz w:val="2"/>
        </w:rPr>
      </w:pPr>
    </w:p>
    <w:p w14:paraId="183B94E0" w14:textId="77777777" w:rsidR="00BA47CC" w:rsidRPr="00AC5F8B" w:rsidRDefault="00BA47CC" w:rsidP="00DE5628">
      <w:pPr>
        <w:pStyle w:val="SingleTxt"/>
        <w:spacing w:after="0" w:line="240" w:lineRule="auto"/>
        <w:rPr>
          <w:sz w:val="2"/>
        </w:rPr>
        <w:sectPr w:rsidR="00BA47CC" w:rsidRPr="00AC5F8B" w:rsidSect="0098462A">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E5628" w:rsidRPr="00AC5F8B" w14:paraId="43242B49" w14:textId="77777777" w:rsidTr="00DE5628">
        <w:tc>
          <w:tcPr>
            <w:tcW w:w="1450" w:type="pct"/>
            <w:shd w:val="clear" w:color="auto" w:fill="auto"/>
          </w:tcPr>
          <w:p w14:paraId="60B7797A" w14:textId="7F189551"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15" w:history="1">
              <w:r w:rsidRPr="00AC5F8B">
                <w:rPr>
                  <w:rStyle w:val="Hyperlink"/>
                  <w:sz w:val="17"/>
                </w:rPr>
                <w:t>63/157</w:t>
              </w:r>
            </w:hyperlink>
          </w:p>
        </w:tc>
        <w:tc>
          <w:tcPr>
            <w:tcW w:w="3500" w:type="pct"/>
            <w:shd w:val="clear" w:color="auto" w:fill="auto"/>
          </w:tcPr>
          <w:p w14:paraId="79BC2D56"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 xml:space="preserve">Future operation of the International Research and Training Institute for the Advancement of Women </w:t>
            </w:r>
          </w:p>
        </w:tc>
      </w:tr>
      <w:tr w:rsidR="00DE5628" w:rsidRPr="00AC5F8B" w14:paraId="085A8F2E" w14:textId="77777777" w:rsidTr="00DE5628">
        <w:tc>
          <w:tcPr>
            <w:tcW w:w="1450" w:type="pct"/>
            <w:shd w:val="clear" w:color="auto" w:fill="auto"/>
          </w:tcPr>
          <w:p w14:paraId="5D9D70DA" w14:textId="476541A7"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16" w:history="1">
              <w:r w:rsidRPr="00AC5F8B">
                <w:rPr>
                  <w:rStyle w:val="Hyperlink"/>
                  <w:sz w:val="17"/>
                </w:rPr>
                <w:t>69/147</w:t>
              </w:r>
            </w:hyperlink>
          </w:p>
        </w:tc>
        <w:tc>
          <w:tcPr>
            <w:tcW w:w="3500" w:type="pct"/>
            <w:shd w:val="clear" w:color="auto" w:fill="auto"/>
          </w:tcPr>
          <w:p w14:paraId="7BFF3328"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Intensification of efforts to eliminate all forms of violence against women and girls</w:t>
            </w:r>
          </w:p>
        </w:tc>
      </w:tr>
      <w:tr w:rsidR="00DE5628" w:rsidRPr="00AC5F8B" w14:paraId="50369BB6" w14:textId="77777777" w:rsidTr="00DE5628">
        <w:tc>
          <w:tcPr>
            <w:tcW w:w="1450" w:type="pct"/>
            <w:shd w:val="clear" w:color="auto" w:fill="auto"/>
          </w:tcPr>
          <w:p w14:paraId="15337EC0" w14:textId="654F3984"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17" w:history="1">
              <w:r w:rsidRPr="00AC5F8B">
                <w:rPr>
                  <w:rStyle w:val="Hyperlink"/>
                  <w:sz w:val="17"/>
                </w:rPr>
                <w:t>69/236</w:t>
              </w:r>
            </w:hyperlink>
          </w:p>
        </w:tc>
        <w:tc>
          <w:tcPr>
            <w:tcW w:w="3500" w:type="pct"/>
            <w:shd w:val="clear" w:color="auto" w:fill="auto"/>
          </w:tcPr>
          <w:p w14:paraId="73925793"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World Survey on the Role of Women in Development</w:t>
            </w:r>
          </w:p>
        </w:tc>
      </w:tr>
      <w:tr w:rsidR="00DE5628" w:rsidRPr="00AC5F8B" w14:paraId="1EE217DE" w14:textId="77777777" w:rsidTr="00DE5628">
        <w:tc>
          <w:tcPr>
            <w:tcW w:w="1450" w:type="pct"/>
            <w:shd w:val="clear" w:color="auto" w:fill="auto"/>
          </w:tcPr>
          <w:p w14:paraId="5A0071F4" w14:textId="62EE7976"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18" w:history="1">
              <w:r w:rsidRPr="00AC5F8B">
                <w:rPr>
                  <w:rStyle w:val="Hyperlink"/>
                  <w:sz w:val="17"/>
                </w:rPr>
                <w:t>70/131</w:t>
              </w:r>
            </w:hyperlink>
          </w:p>
        </w:tc>
        <w:tc>
          <w:tcPr>
            <w:tcW w:w="3500" w:type="pct"/>
            <w:shd w:val="clear" w:color="auto" w:fill="auto"/>
          </w:tcPr>
          <w:p w14:paraId="5E207980"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Convention on the Elimination of All Forms of Discrimination against Women</w:t>
            </w:r>
          </w:p>
        </w:tc>
      </w:tr>
      <w:tr w:rsidR="00DE5628" w:rsidRPr="00AC5F8B" w14:paraId="70BF0E13" w14:textId="77777777" w:rsidTr="00DE5628">
        <w:tc>
          <w:tcPr>
            <w:tcW w:w="1450" w:type="pct"/>
            <w:shd w:val="clear" w:color="auto" w:fill="auto"/>
          </w:tcPr>
          <w:p w14:paraId="62BA567F" w14:textId="022C4CFB"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19" w:history="1">
              <w:r w:rsidRPr="00AC5F8B">
                <w:rPr>
                  <w:rStyle w:val="Hyperlink"/>
                  <w:sz w:val="17"/>
                </w:rPr>
                <w:t>70/176</w:t>
              </w:r>
            </w:hyperlink>
          </w:p>
        </w:tc>
        <w:tc>
          <w:tcPr>
            <w:tcW w:w="3500" w:type="pct"/>
            <w:shd w:val="clear" w:color="auto" w:fill="auto"/>
          </w:tcPr>
          <w:p w14:paraId="21951E7B"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 xml:space="preserve">Taking action against gender-related killing of women and girls </w:t>
            </w:r>
          </w:p>
        </w:tc>
      </w:tr>
      <w:tr w:rsidR="00DE5628" w:rsidRPr="00AC5F8B" w14:paraId="72A30C5D" w14:textId="77777777" w:rsidTr="00DE5628">
        <w:tc>
          <w:tcPr>
            <w:tcW w:w="1450" w:type="pct"/>
            <w:shd w:val="clear" w:color="auto" w:fill="auto"/>
          </w:tcPr>
          <w:p w14:paraId="6C8BF459" w14:textId="10286CF8"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20" w:history="1">
              <w:r w:rsidRPr="00AC5F8B">
                <w:rPr>
                  <w:rStyle w:val="Hyperlink"/>
                  <w:sz w:val="17"/>
                </w:rPr>
                <w:t>75/157</w:t>
              </w:r>
            </w:hyperlink>
          </w:p>
        </w:tc>
        <w:tc>
          <w:tcPr>
            <w:tcW w:w="3500" w:type="pct"/>
            <w:shd w:val="clear" w:color="auto" w:fill="auto"/>
          </w:tcPr>
          <w:p w14:paraId="5029E780"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Women and girls and the response to the coronavirus disease (COVID-19)</w:t>
            </w:r>
          </w:p>
        </w:tc>
      </w:tr>
      <w:tr w:rsidR="00DE5628" w:rsidRPr="00AC5F8B" w14:paraId="53BD9819" w14:textId="77777777" w:rsidTr="00DE5628">
        <w:tc>
          <w:tcPr>
            <w:tcW w:w="1450" w:type="pct"/>
            <w:shd w:val="clear" w:color="auto" w:fill="auto"/>
          </w:tcPr>
          <w:p w14:paraId="741E3714" w14:textId="013E686B"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21" w:history="1">
              <w:r w:rsidRPr="00AC5F8B">
                <w:rPr>
                  <w:rStyle w:val="Hyperlink"/>
                  <w:sz w:val="17"/>
                </w:rPr>
                <w:t>76/142</w:t>
              </w:r>
            </w:hyperlink>
          </w:p>
        </w:tc>
        <w:tc>
          <w:tcPr>
            <w:tcW w:w="3500" w:type="pct"/>
            <w:shd w:val="clear" w:color="auto" w:fill="auto"/>
          </w:tcPr>
          <w:p w14:paraId="4633FEAA"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Follow-up to the Fourth World Conference on Women and full implementation of the Beijing Declaration and Platform for Action and the outcome of the twenty-third special session of the General Assembly</w:t>
            </w:r>
          </w:p>
        </w:tc>
      </w:tr>
      <w:tr w:rsidR="00DE5628" w:rsidRPr="00AC5F8B" w14:paraId="1C057F89" w14:textId="77777777" w:rsidTr="00DE5628">
        <w:tc>
          <w:tcPr>
            <w:tcW w:w="1450" w:type="pct"/>
            <w:shd w:val="clear" w:color="auto" w:fill="auto"/>
          </w:tcPr>
          <w:p w14:paraId="2B80D6D8" w14:textId="5D2E9C85"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22" w:history="1">
              <w:r w:rsidRPr="00AC5F8B">
                <w:rPr>
                  <w:rStyle w:val="Hyperlink"/>
                  <w:sz w:val="17"/>
                </w:rPr>
                <w:t>78/180</w:t>
              </w:r>
            </w:hyperlink>
          </w:p>
        </w:tc>
        <w:tc>
          <w:tcPr>
            <w:tcW w:w="3500" w:type="pct"/>
            <w:shd w:val="clear" w:color="auto" w:fill="auto"/>
          </w:tcPr>
          <w:p w14:paraId="08BED531"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Violence against women migrant workers</w:t>
            </w:r>
          </w:p>
        </w:tc>
      </w:tr>
      <w:tr w:rsidR="00DE5628" w:rsidRPr="00AC5F8B" w14:paraId="0101551A" w14:textId="77777777" w:rsidTr="00DE5628">
        <w:tc>
          <w:tcPr>
            <w:tcW w:w="1450" w:type="pct"/>
            <w:shd w:val="clear" w:color="auto" w:fill="auto"/>
          </w:tcPr>
          <w:p w14:paraId="19FA703B" w14:textId="4E8EE4BD"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23" w:history="1">
              <w:r w:rsidRPr="00AC5F8B">
                <w:rPr>
                  <w:rStyle w:val="Hyperlink"/>
                  <w:sz w:val="17"/>
                </w:rPr>
                <w:t>78/181</w:t>
              </w:r>
            </w:hyperlink>
          </w:p>
        </w:tc>
        <w:tc>
          <w:tcPr>
            <w:tcW w:w="3500" w:type="pct"/>
            <w:shd w:val="clear" w:color="auto" w:fill="auto"/>
          </w:tcPr>
          <w:p w14:paraId="37B04985"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Improvement of the situation of women and girls in rural areas</w:t>
            </w:r>
          </w:p>
        </w:tc>
      </w:tr>
      <w:tr w:rsidR="00DE5628" w:rsidRPr="00AC5F8B" w14:paraId="350C3E61" w14:textId="77777777" w:rsidTr="00DE5628">
        <w:tc>
          <w:tcPr>
            <w:tcW w:w="1450" w:type="pct"/>
            <w:shd w:val="clear" w:color="auto" w:fill="auto"/>
          </w:tcPr>
          <w:p w14:paraId="2B2A7B7F" w14:textId="6160BACC"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24" w:history="1">
              <w:r w:rsidRPr="00AC5F8B">
                <w:rPr>
                  <w:rStyle w:val="Hyperlink"/>
                  <w:sz w:val="17"/>
                </w:rPr>
                <w:t>78/188</w:t>
              </w:r>
            </w:hyperlink>
          </w:p>
        </w:tc>
        <w:tc>
          <w:tcPr>
            <w:tcW w:w="3500" w:type="pct"/>
            <w:shd w:val="clear" w:color="auto" w:fill="auto"/>
          </w:tcPr>
          <w:p w14:paraId="17D081B2"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The girl child</w:t>
            </w:r>
          </w:p>
        </w:tc>
      </w:tr>
      <w:tr w:rsidR="00DE5628" w:rsidRPr="00AC5F8B" w14:paraId="7A45B8A5" w14:textId="77777777" w:rsidTr="00DE5628">
        <w:tc>
          <w:tcPr>
            <w:tcW w:w="1450" w:type="pct"/>
            <w:shd w:val="clear" w:color="auto" w:fill="auto"/>
          </w:tcPr>
          <w:p w14:paraId="31C1CD9E" w14:textId="0FC9C8B4"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25" w:history="1">
              <w:r w:rsidRPr="00AC5F8B">
                <w:rPr>
                  <w:rStyle w:val="Hyperlink"/>
                  <w:sz w:val="17"/>
                </w:rPr>
                <w:t>79/153</w:t>
              </w:r>
            </w:hyperlink>
          </w:p>
        </w:tc>
        <w:tc>
          <w:tcPr>
            <w:tcW w:w="3500" w:type="pct"/>
            <w:shd w:val="clear" w:color="auto" w:fill="auto"/>
          </w:tcPr>
          <w:p w14:paraId="72F9F555"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Intensifying global efforts for the elimination of female genital mutilation</w:t>
            </w:r>
          </w:p>
        </w:tc>
      </w:tr>
      <w:tr w:rsidR="00DE5628" w:rsidRPr="00AC5F8B" w14:paraId="53A92204" w14:textId="77777777" w:rsidTr="00DE5628">
        <w:tc>
          <w:tcPr>
            <w:tcW w:w="1450" w:type="pct"/>
            <w:shd w:val="clear" w:color="auto" w:fill="auto"/>
          </w:tcPr>
          <w:p w14:paraId="5FC996CA" w14:textId="72CDF377" w:rsidR="00DE5628" w:rsidRPr="00AC5F8B" w:rsidRDefault="00DE5628" w:rsidP="00DE5628">
            <w:pPr>
              <w:tabs>
                <w:tab w:val="left" w:pos="288"/>
                <w:tab w:val="left" w:pos="576"/>
                <w:tab w:val="left" w:pos="864"/>
                <w:tab w:val="left" w:pos="1152"/>
              </w:tabs>
              <w:spacing w:before="40" w:after="40" w:line="200" w:lineRule="exact"/>
              <w:ind w:right="43"/>
              <w:rPr>
                <w:sz w:val="17"/>
              </w:rPr>
            </w:pPr>
            <w:hyperlink r:id="rId126" w:history="1">
              <w:r w:rsidRPr="00AC5F8B">
                <w:rPr>
                  <w:rStyle w:val="Hyperlink"/>
                  <w:sz w:val="17"/>
                </w:rPr>
                <w:t>79/154</w:t>
              </w:r>
            </w:hyperlink>
          </w:p>
        </w:tc>
        <w:tc>
          <w:tcPr>
            <w:tcW w:w="3500" w:type="pct"/>
            <w:shd w:val="clear" w:color="auto" w:fill="auto"/>
          </w:tcPr>
          <w:p w14:paraId="53AA9F2B" w14:textId="77777777" w:rsidR="00DE5628" w:rsidRPr="00AC5F8B" w:rsidRDefault="00DE5628" w:rsidP="00DE5628">
            <w:pPr>
              <w:tabs>
                <w:tab w:val="left" w:pos="288"/>
                <w:tab w:val="left" w:pos="576"/>
                <w:tab w:val="left" w:pos="864"/>
                <w:tab w:val="left" w:pos="1152"/>
              </w:tabs>
              <w:spacing w:before="40" w:after="40" w:line="200" w:lineRule="exact"/>
              <w:ind w:left="86" w:right="43"/>
              <w:rPr>
                <w:sz w:val="17"/>
              </w:rPr>
            </w:pPr>
            <w:r w:rsidRPr="00AC5F8B">
              <w:rPr>
                <w:sz w:val="17"/>
              </w:rPr>
              <w:t>Trafficking in women and girls</w:t>
            </w:r>
          </w:p>
        </w:tc>
      </w:tr>
    </w:tbl>
    <w:p w14:paraId="6F1C58A3" w14:textId="77777777" w:rsidR="00DE5628" w:rsidRPr="00AC5F8B" w:rsidRDefault="00DE5628" w:rsidP="00DE5628">
      <w:pPr>
        <w:spacing w:line="240" w:lineRule="auto"/>
        <w:rPr>
          <w:sz w:val="2"/>
        </w:rPr>
        <w:sectPr w:rsidR="00DE5628" w:rsidRPr="00AC5F8B" w:rsidSect="00BA47CC">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0589F2FD" w14:textId="77777777" w:rsidR="00BA47CC" w:rsidRPr="00AC5F8B" w:rsidRDefault="00BA47CC" w:rsidP="00DE5628">
      <w:pPr>
        <w:pStyle w:val="SingleTxt"/>
        <w:spacing w:after="0" w:line="120" w:lineRule="exact"/>
        <w:rPr>
          <w:sz w:val="10"/>
        </w:rPr>
      </w:pPr>
    </w:p>
    <w:p w14:paraId="0566721B" w14:textId="73FB585C" w:rsidR="00DE5628" w:rsidRPr="00AC5F8B" w:rsidRDefault="005D60D7" w:rsidP="005D60D7">
      <w:pPr>
        <w:pStyle w:val="H4"/>
        <w:ind w:right="1260"/>
      </w:pPr>
      <w:r w:rsidRPr="00AC5F8B">
        <w:t>Economic and Social Council resolutions</w:t>
      </w:r>
    </w:p>
    <w:p w14:paraId="139B2B42" w14:textId="77777777" w:rsidR="008A7DCC" w:rsidRPr="00AC5F8B" w:rsidRDefault="008A7DCC" w:rsidP="008A7DCC">
      <w:pPr>
        <w:pStyle w:val="SingleTxt"/>
        <w:spacing w:after="0" w:line="120" w:lineRule="exact"/>
        <w:rPr>
          <w:sz w:val="10"/>
        </w:rPr>
      </w:pPr>
    </w:p>
    <w:p w14:paraId="5125451C" w14:textId="77777777" w:rsidR="005D60D7" w:rsidRPr="00AC5F8B" w:rsidRDefault="005D60D7" w:rsidP="008A7DCC">
      <w:pPr>
        <w:pStyle w:val="SingleTxt"/>
        <w:spacing w:after="0" w:line="240" w:lineRule="auto"/>
        <w:rPr>
          <w:sz w:val="2"/>
        </w:rPr>
      </w:pPr>
    </w:p>
    <w:p w14:paraId="5C4D8609" w14:textId="77777777" w:rsidR="00EA0903" w:rsidRPr="00AC5F8B" w:rsidRDefault="00EA0903" w:rsidP="008A7DCC">
      <w:pPr>
        <w:pStyle w:val="SingleTxt"/>
        <w:spacing w:after="0" w:line="240" w:lineRule="auto"/>
        <w:rPr>
          <w:sz w:val="2"/>
        </w:rPr>
        <w:sectPr w:rsidR="00EA0903" w:rsidRPr="00AC5F8B" w:rsidSect="00DE5628">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A7DCC" w:rsidRPr="00AC5F8B" w14:paraId="7C2E6000" w14:textId="77777777" w:rsidTr="00272360">
        <w:tc>
          <w:tcPr>
            <w:tcW w:w="1465" w:type="pct"/>
            <w:shd w:val="clear" w:color="auto" w:fill="auto"/>
          </w:tcPr>
          <w:p w14:paraId="31550F56" w14:textId="53DA57B5" w:rsidR="008A7DCC" w:rsidRPr="00AC5F8B" w:rsidRDefault="008A7DCC" w:rsidP="008A7DCC">
            <w:pPr>
              <w:tabs>
                <w:tab w:val="left" w:pos="288"/>
                <w:tab w:val="left" w:pos="576"/>
                <w:tab w:val="left" w:pos="864"/>
                <w:tab w:val="left" w:pos="1152"/>
              </w:tabs>
              <w:spacing w:before="40" w:after="40" w:line="200" w:lineRule="exact"/>
              <w:ind w:right="43"/>
              <w:rPr>
                <w:sz w:val="17"/>
              </w:rPr>
            </w:pPr>
            <w:bookmarkStart w:id="12" w:name="bmv120"/>
            <w:r w:rsidRPr="00AC5F8B">
              <w:rPr>
                <w:sz w:val="17"/>
              </w:rPr>
              <w:t>2003/44</w:t>
            </w:r>
            <w:bookmarkEnd w:id="12"/>
          </w:p>
        </w:tc>
        <w:tc>
          <w:tcPr>
            <w:tcW w:w="3535" w:type="pct"/>
            <w:shd w:val="clear" w:color="auto" w:fill="auto"/>
          </w:tcPr>
          <w:p w14:paraId="273A21C6" w14:textId="77777777" w:rsidR="008A7DCC" w:rsidRPr="00AC5F8B" w:rsidRDefault="008A7DCC" w:rsidP="008A7DCC">
            <w:pPr>
              <w:tabs>
                <w:tab w:val="left" w:pos="288"/>
                <w:tab w:val="left" w:pos="576"/>
                <w:tab w:val="left" w:pos="864"/>
                <w:tab w:val="left" w:pos="1152"/>
              </w:tabs>
              <w:spacing w:before="40" w:after="40" w:line="200" w:lineRule="exact"/>
              <w:ind w:left="86" w:right="43"/>
              <w:rPr>
                <w:sz w:val="17"/>
              </w:rPr>
            </w:pPr>
            <w:r w:rsidRPr="00AC5F8B">
              <w:rPr>
                <w:sz w:val="17"/>
              </w:rPr>
              <w:t>Agreed conclusions of the Commission on the Status of Women on women’s participation in and access of women to the media, and information and communication technologies and their impact on and use as an instrument for the advancement and empowerment of women</w:t>
            </w:r>
          </w:p>
        </w:tc>
      </w:tr>
      <w:tr w:rsidR="008A7DCC" w:rsidRPr="00AC5F8B" w14:paraId="2353131C" w14:textId="77777777" w:rsidTr="00272360">
        <w:tc>
          <w:tcPr>
            <w:tcW w:w="1465" w:type="pct"/>
            <w:shd w:val="clear" w:color="auto" w:fill="auto"/>
          </w:tcPr>
          <w:p w14:paraId="1A25CD40" w14:textId="59737AF3" w:rsidR="008A7DCC" w:rsidRPr="00AC5F8B" w:rsidRDefault="008A7DCC" w:rsidP="008A7DCC">
            <w:pPr>
              <w:tabs>
                <w:tab w:val="left" w:pos="288"/>
                <w:tab w:val="left" w:pos="576"/>
                <w:tab w:val="left" w:pos="864"/>
                <w:tab w:val="left" w:pos="1152"/>
              </w:tabs>
              <w:spacing w:before="40" w:after="40" w:line="200" w:lineRule="exact"/>
              <w:ind w:right="43"/>
              <w:rPr>
                <w:sz w:val="17"/>
              </w:rPr>
            </w:pPr>
            <w:bookmarkStart w:id="13" w:name="bmv121"/>
            <w:r w:rsidRPr="00AC5F8B">
              <w:rPr>
                <w:sz w:val="17"/>
              </w:rPr>
              <w:t>2004/4</w:t>
            </w:r>
            <w:bookmarkEnd w:id="13"/>
          </w:p>
        </w:tc>
        <w:tc>
          <w:tcPr>
            <w:tcW w:w="3535" w:type="pct"/>
            <w:shd w:val="clear" w:color="auto" w:fill="auto"/>
          </w:tcPr>
          <w:p w14:paraId="373FBD6F" w14:textId="5EBF3E05" w:rsidR="008A7DCC" w:rsidRPr="00AC5F8B" w:rsidRDefault="008A7DCC" w:rsidP="008A7DCC">
            <w:pPr>
              <w:tabs>
                <w:tab w:val="left" w:pos="288"/>
                <w:tab w:val="left" w:pos="576"/>
                <w:tab w:val="left" w:pos="864"/>
                <w:tab w:val="left" w:pos="1152"/>
              </w:tabs>
              <w:spacing w:before="40" w:after="40" w:line="200" w:lineRule="exact"/>
              <w:ind w:left="86" w:right="43"/>
              <w:rPr>
                <w:spacing w:val="0"/>
                <w:sz w:val="17"/>
              </w:rPr>
            </w:pPr>
            <w:r w:rsidRPr="00AC5F8B">
              <w:rPr>
                <w:spacing w:val="0"/>
                <w:sz w:val="17"/>
              </w:rPr>
              <w:t xml:space="preserve">Review of Economic and Social Council agreed conclusions </w:t>
            </w:r>
            <w:bookmarkStart w:id="14" w:name="bmv122"/>
            <w:r w:rsidRPr="00AC5F8B">
              <w:rPr>
                <w:spacing w:val="0"/>
                <w:sz w:val="17"/>
              </w:rPr>
              <w:t>1997/2</w:t>
            </w:r>
            <w:bookmarkEnd w:id="14"/>
            <w:r w:rsidRPr="00AC5F8B">
              <w:rPr>
                <w:spacing w:val="0"/>
                <w:sz w:val="17"/>
              </w:rPr>
              <w:t xml:space="preserve"> on mainstreaming the gender perspective into all policies and programmes in the United Nations system</w:t>
            </w:r>
          </w:p>
        </w:tc>
      </w:tr>
      <w:tr w:rsidR="00272360" w:rsidRPr="00AC5F8B" w14:paraId="55C9CBFC" w14:textId="77777777" w:rsidTr="00272360">
        <w:tc>
          <w:tcPr>
            <w:tcW w:w="1465" w:type="pct"/>
            <w:shd w:val="clear" w:color="auto" w:fill="auto"/>
          </w:tcPr>
          <w:p w14:paraId="542FC897" w14:textId="22914B68" w:rsidR="00272360" w:rsidRPr="00AC5F8B" w:rsidRDefault="00BC0B26" w:rsidP="00BC0B26">
            <w:pPr>
              <w:keepNext/>
              <w:keepLines/>
              <w:tabs>
                <w:tab w:val="left" w:pos="288"/>
                <w:tab w:val="left" w:pos="576"/>
                <w:tab w:val="left" w:pos="864"/>
                <w:tab w:val="left" w:pos="1152"/>
              </w:tabs>
              <w:spacing w:before="40" w:after="40" w:line="200" w:lineRule="exact"/>
              <w:ind w:right="43"/>
              <w:rPr>
                <w:sz w:val="17"/>
              </w:rPr>
            </w:pPr>
            <w:bookmarkStart w:id="15" w:name="bmv123"/>
            <w:r w:rsidRPr="00AC5F8B">
              <w:rPr>
                <w:sz w:val="17"/>
              </w:rPr>
              <w:t>2011/5</w:t>
            </w:r>
            <w:bookmarkEnd w:id="15"/>
          </w:p>
        </w:tc>
        <w:tc>
          <w:tcPr>
            <w:tcW w:w="3535" w:type="pct"/>
            <w:shd w:val="clear" w:color="auto" w:fill="auto"/>
          </w:tcPr>
          <w:p w14:paraId="482F3324" w14:textId="7B0AC060" w:rsidR="00272360" w:rsidRPr="00AC5F8B" w:rsidRDefault="00272360" w:rsidP="00BC0B26">
            <w:pPr>
              <w:keepNext/>
              <w:keepLines/>
              <w:tabs>
                <w:tab w:val="left" w:pos="288"/>
                <w:tab w:val="left" w:pos="576"/>
                <w:tab w:val="left" w:pos="864"/>
                <w:tab w:val="left" w:pos="1152"/>
              </w:tabs>
              <w:spacing w:before="40" w:after="40" w:line="200" w:lineRule="exact"/>
              <w:ind w:left="86" w:right="43"/>
              <w:rPr>
                <w:spacing w:val="0"/>
                <w:sz w:val="17"/>
              </w:rPr>
            </w:pPr>
            <w:r w:rsidRPr="00AC5F8B">
              <w:rPr>
                <w:sz w:val="17"/>
              </w:rPr>
              <w:t>The role of the United Nations system in implementing the internationally agreed goals and commitments in regard to gender equality and the empowerment of women</w:t>
            </w:r>
          </w:p>
        </w:tc>
      </w:tr>
      <w:tr w:rsidR="00272360" w:rsidRPr="00AC5F8B" w14:paraId="1572A3DE" w14:textId="77777777" w:rsidTr="00272360">
        <w:tc>
          <w:tcPr>
            <w:tcW w:w="1465" w:type="pct"/>
            <w:shd w:val="clear" w:color="auto" w:fill="auto"/>
          </w:tcPr>
          <w:p w14:paraId="57FECC0F" w14:textId="01FBEED6" w:rsidR="00272360" w:rsidRPr="00AC5F8B" w:rsidRDefault="00272360" w:rsidP="00272360">
            <w:pPr>
              <w:tabs>
                <w:tab w:val="left" w:pos="288"/>
                <w:tab w:val="left" w:pos="576"/>
                <w:tab w:val="left" w:pos="864"/>
                <w:tab w:val="left" w:pos="1152"/>
              </w:tabs>
              <w:spacing w:before="40" w:after="40" w:line="200" w:lineRule="exact"/>
              <w:ind w:right="43"/>
              <w:rPr>
                <w:sz w:val="17"/>
              </w:rPr>
            </w:pPr>
            <w:hyperlink r:id="rId127" w:history="1">
              <w:r w:rsidRPr="00AC5F8B">
                <w:rPr>
                  <w:rStyle w:val="Hyperlink"/>
                  <w:sz w:val="17"/>
                </w:rPr>
                <w:t>2024/3</w:t>
              </w:r>
            </w:hyperlink>
          </w:p>
        </w:tc>
        <w:tc>
          <w:tcPr>
            <w:tcW w:w="3535" w:type="pct"/>
            <w:shd w:val="clear" w:color="auto" w:fill="auto"/>
          </w:tcPr>
          <w:p w14:paraId="64E73895" w14:textId="77777777" w:rsidR="00272360" w:rsidRPr="00AC5F8B" w:rsidRDefault="00272360" w:rsidP="00272360">
            <w:pPr>
              <w:tabs>
                <w:tab w:val="left" w:pos="288"/>
                <w:tab w:val="left" w:pos="576"/>
                <w:tab w:val="left" w:pos="864"/>
                <w:tab w:val="left" w:pos="1152"/>
              </w:tabs>
              <w:spacing w:before="40" w:after="40" w:line="200" w:lineRule="exact"/>
              <w:ind w:left="86" w:right="43"/>
              <w:rPr>
                <w:sz w:val="17"/>
              </w:rPr>
            </w:pPr>
            <w:r w:rsidRPr="00AC5F8B">
              <w:rPr>
                <w:sz w:val="17"/>
              </w:rPr>
              <w:t xml:space="preserve">Mainstreaming a gender perspective into all policies and programmes in the United Nations system </w:t>
            </w:r>
          </w:p>
        </w:tc>
      </w:tr>
      <w:tr w:rsidR="00272360" w:rsidRPr="00AC5F8B" w14:paraId="696C9A58" w14:textId="77777777" w:rsidTr="00272360">
        <w:tc>
          <w:tcPr>
            <w:tcW w:w="1465" w:type="pct"/>
            <w:shd w:val="clear" w:color="auto" w:fill="auto"/>
          </w:tcPr>
          <w:p w14:paraId="6A05392A" w14:textId="3FDB3C5A" w:rsidR="00272360" w:rsidRPr="00AC5F8B" w:rsidRDefault="00272360" w:rsidP="00272360">
            <w:pPr>
              <w:tabs>
                <w:tab w:val="left" w:pos="288"/>
                <w:tab w:val="left" w:pos="576"/>
                <w:tab w:val="left" w:pos="864"/>
                <w:tab w:val="left" w:pos="1152"/>
              </w:tabs>
              <w:spacing w:before="40" w:after="40" w:line="200" w:lineRule="exact"/>
              <w:ind w:right="43"/>
              <w:rPr>
                <w:sz w:val="17"/>
              </w:rPr>
            </w:pPr>
            <w:hyperlink r:id="rId128" w:history="1">
              <w:r w:rsidRPr="00AC5F8B">
                <w:rPr>
                  <w:rStyle w:val="Hyperlink"/>
                  <w:sz w:val="17"/>
                </w:rPr>
                <w:t>2024/4</w:t>
              </w:r>
            </w:hyperlink>
          </w:p>
        </w:tc>
        <w:tc>
          <w:tcPr>
            <w:tcW w:w="3535" w:type="pct"/>
            <w:shd w:val="clear" w:color="auto" w:fill="auto"/>
          </w:tcPr>
          <w:p w14:paraId="656EDEF7" w14:textId="77777777" w:rsidR="00272360" w:rsidRPr="00AC5F8B" w:rsidRDefault="00272360" w:rsidP="00272360">
            <w:pPr>
              <w:tabs>
                <w:tab w:val="left" w:pos="288"/>
                <w:tab w:val="left" w:pos="576"/>
                <w:tab w:val="left" w:pos="864"/>
                <w:tab w:val="left" w:pos="1152"/>
              </w:tabs>
              <w:spacing w:before="40" w:after="40" w:line="200" w:lineRule="exact"/>
              <w:ind w:left="86" w:right="43"/>
              <w:rPr>
                <w:sz w:val="17"/>
              </w:rPr>
            </w:pPr>
            <w:r w:rsidRPr="00AC5F8B">
              <w:rPr>
                <w:sz w:val="17"/>
              </w:rPr>
              <w:t xml:space="preserve">Promoting care and support systems for social development </w:t>
            </w:r>
          </w:p>
        </w:tc>
      </w:tr>
      <w:tr w:rsidR="00272360" w:rsidRPr="00AC5F8B" w14:paraId="600B1B17" w14:textId="77777777" w:rsidTr="00272360">
        <w:tc>
          <w:tcPr>
            <w:tcW w:w="1465" w:type="pct"/>
            <w:shd w:val="clear" w:color="auto" w:fill="auto"/>
          </w:tcPr>
          <w:p w14:paraId="066A2266" w14:textId="21239994" w:rsidR="00272360" w:rsidRPr="00AC5F8B" w:rsidRDefault="00272360" w:rsidP="00272360">
            <w:pPr>
              <w:tabs>
                <w:tab w:val="left" w:pos="288"/>
                <w:tab w:val="left" w:pos="576"/>
                <w:tab w:val="left" w:pos="864"/>
                <w:tab w:val="left" w:pos="1152"/>
              </w:tabs>
              <w:spacing w:before="40" w:after="40" w:line="200" w:lineRule="exact"/>
              <w:ind w:right="43"/>
              <w:rPr>
                <w:sz w:val="17"/>
              </w:rPr>
            </w:pPr>
            <w:hyperlink r:id="rId129" w:history="1">
              <w:r w:rsidRPr="00AC5F8B">
                <w:rPr>
                  <w:rStyle w:val="Hyperlink"/>
                  <w:sz w:val="17"/>
                </w:rPr>
                <w:t>2024/6</w:t>
              </w:r>
            </w:hyperlink>
          </w:p>
        </w:tc>
        <w:tc>
          <w:tcPr>
            <w:tcW w:w="3535" w:type="pct"/>
            <w:shd w:val="clear" w:color="auto" w:fill="auto"/>
          </w:tcPr>
          <w:p w14:paraId="30B66345" w14:textId="77777777" w:rsidR="00272360" w:rsidRPr="00AC5F8B" w:rsidRDefault="00272360" w:rsidP="00272360">
            <w:pPr>
              <w:tabs>
                <w:tab w:val="left" w:pos="288"/>
                <w:tab w:val="left" w:pos="576"/>
                <w:tab w:val="left" w:pos="864"/>
                <w:tab w:val="left" w:pos="1152"/>
              </w:tabs>
              <w:spacing w:before="40" w:after="40" w:line="200" w:lineRule="exact"/>
              <w:ind w:left="86" w:right="43"/>
              <w:rPr>
                <w:sz w:val="17"/>
              </w:rPr>
            </w:pPr>
            <w:r w:rsidRPr="00AC5F8B">
              <w:rPr>
                <w:sz w:val="17"/>
              </w:rPr>
              <w:t>Fostering social development and social justice through social policies to accelerate progress on the implementation of the 2030 Agenda for Sustainable Development and to achieve the overarching goal of poverty eradication</w:t>
            </w:r>
          </w:p>
        </w:tc>
      </w:tr>
    </w:tbl>
    <w:p w14:paraId="7390E560" w14:textId="77777777" w:rsidR="008A7DCC" w:rsidRPr="00AC5F8B" w:rsidRDefault="008A7DCC" w:rsidP="008A7DCC">
      <w:pPr>
        <w:spacing w:line="240" w:lineRule="auto"/>
        <w:rPr>
          <w:sz w:val="2"/>
        </w:rPr>
        <w:sectPr w:rsidR="008A7DCC" w:rsidRPr="00AC5F8B" w:rsidSect="00EA0903">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2D01505A" w14:textId="77777777" w:rsidR="005D60D7" w:rsidRPr="00AC5F8B" w:rsidRDefault="005D60D7" w:rsidP="00F362B3">
      <w:pPr>
        <w:pStyle w:val="SingleTxt"/>
        <w:spacing w:after="0" w:line="120" w:lineRule="exact"/>
        <w:rPr>
          <w:sz w:val="10"/>
        </w:rPr>
      </w:pPr>
    </w:p>
    <w:p w14:paraId="78FCD44C" w14:textId="7374D3B7" w:rsidR="00B97991" w:rsidRPr="00AC5F8B" w:rsidRDefault="00B97991" w:rsidP="00B9799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Subprogramme 8</w:t>
      </w:r>
    </w:p>
    <w:p w14:paraId="16697201" w14:textId="679B91A3" w:rsidR="00B97991" w:rsidRPr="00AC5F8B" w:rsidRDefault="00B97991" w:rsidP="00B9799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Economic development and planning</w:t>
      </w:r>
    </w:p>
    <w:p w14:paraId="0F283DB6" w14:textId="77777777" w:rsidR="00C563EB" w:rsidRPr="00AC5F8B" w:rsidRDefault="00C563EB" w:rsidP="00C563EB">
      <w:pPr>
        <w:pStyle w:val="SingleTxt"/>
        <w:spacing w:after="0" w:line="120" w:lineRule="exact"/>
        <w:rPr>
          <w:sz w:val="10"/>
        </w:rPr>
      </w:pPr>
    </w:p>
    <w:p w14:paraId="51C16392" w14:textId="77777777" w:rsidR="003A5B8B" w:rsidRPr="00AC5F8B" w:rsidRDefault="003A5B8B" w:rsidP="003A5B8B">
      <w:pPr>
        <w:pStyle w:val="H4"/>
        <w:ind w:right="1260"/>
      </w:pPr>
      <w:r w:rsidRPr="00AC5F8B">
        <w:t>Economic and Social Council resolutions</w:t>
      </w:r>
    </w:p>
    <w:p w14:paraId="68112A8B" w14:textId="77777777" w:rsidR="009672FB" w:rsidRPr="00AC5F8B" w:rsidRDefault="009672FB" w:rsidP="009672FB">
      <w:pPr>
        <w:pStyle w:val="SingleTxt"/>
        <w:spacing w:after="0" w:line="120" w:lineRule="exact"/>
        <w:rPr>
          <w:sz w:val="10"/>
        </w:rPr>
      </w:pPr>
    </w:p>
    <w:p w14:paraId="093C907E" w14:textId="77777777" w:rsidR="00C563EB" w:rsidRPr="00AC5F8B" w:rsidRDefault="00C563EB" w:rsidP="009672FB">
      <w:pPr>
        <w:pStyle w:val="SingleTxt"/>
        <w:spacing w:after="0" w:line="240" w:lineRule="auto"/>
        <w:rPr>
          <w:sz w:val="2"/>
        </w:rPr>
      </w:pPr>
    </w:p>
    <w:p w14:paraId="4116B7AF" w14:textId="77777777" w:rsidR="00B97991" w:rsidRPr="00AC5F8B" w:rsidRDefault="00B97991" w:rsidP="009672FB">
      <w:pPr>
        <w:pStyle w:val="SingleTxt"/>
        <w:spacing w:after="0" w:line="240" w:lineRule="auto"/>
        <w:rPr>
          <w:sz w:val="2"/>
        </w:rPr>
        <w:sectPr w:rsidR="00B97991" w:rsidRPr="00AC5F8B" w:rsidSect="008A7DCC">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672FB" w:rsidRPr="00AC5F8B" w14:paraId="7596509D" w14:textId="77777777" w:rsidTr="009672FB">
        <w:tc>
          <w:tcPr>
            <w:tcW w:w="1450" w:type="pct"/>
            <w:shd w:val="clear" w:color="auto" w:fill="auto"/>
          </w:tcPr>
          <w:p w14:paraId="59FFAE27" w14:textId="1AF598D5" w:rsidR="009672FB" w:rsidRPr="00AC5F8B" w:rsidRDefault="009672FB" w:rsidP="009672FB">
            <w:pPr>
              <w:tabs>
                <w:tab w:val="left" w:pos="288"/>
                <w:tab w:val="left" w:pos="576"/>
                <w:tab w:val="left" w:pos="864"/>
                <w:tab w:val="left" w:pos="1152"/>
              </w:tabs>
              <w:spacing w:before="40" w:after="40" w:line="200" w:lineRule="exact"/>
              <w:ind w:right="43"/>
              <w:rPr>
                <w:sz w:val="17"/>
              </w:rPr>
            </w:pPr>
            <w:hyperlink r:id="rId130" w:history="1">
              <w:r w:rsidRPr="00AC5F8B">
                <w:rPr>
                  <w:rStyle w:val="Hyperlink"/>
                  <w:sz w:val="17"/>
                </w:rPr>
                <w:t>2013/2</w:t>
              </w:r>
            </w:hyperlink>
          </w:p>
        </w:tc>
        <w:tc>
          <w:tcPr>
            <w:tcW w:w="3500" w:type="pct"/>
            <w:shd w:val="clear" w:color="auto" w:fill="auto"/>
          </w:tcPr>
          <w:p w14:paraId="40C8E217" w14:textId="77777777" w:rsidR="009672FB" w:rsidRPr="00AC5F8B" w:rsidRDefault="009672FB" w:rsidP="009672FB">
            <w:pPr>
              <w:tabs>
                <w:tab w:val="left" w:pos="288"/>
                <w:tab w:val="left" w:pos="576"/>
                <w:tab w:val="left" w:pos="864"/>
                <w:tab w:val="left" w:pos="1152"/>
              </w:tabs>
              <w:spacing w:before="40" w:after="40" w:line="200" w:lineRule="exact"/>
              <w:ind w:left="86" w:right="43"/>
              <w:rPr>
                <w:sz w:val="17"/>
              </w:rPr>
            </w:pPr>
            <w:r w:rsidRPr="00AC5F8B">
              <w:rPr>
                <w:sz w:val="17"/>
              </w:rPr>
              <w:t>Refocusing and recalibrating the Economic Commission for Africa to support Africa’s structural transformation</w:t>
            </w:r>
          </w:p>
        </w:tc>
      </w:tr>
      <w:tr w:rsidR="009672FB" w:rsidRPr="00AC5F8B" w14:paraId="7F55CFEB" w14:textId="77777777" w:rsidTr="009672FB">
        <w:tc>
          <w:tcPr>
            <w:tcW w:w="1450" w:type="pct"/>
            <w:shd w:val="clear" w:color="auto" w:fill="auto"/>
          </w:tcPr>
          <w:p w14:paraId="229F8315" w14:textId="7F75CF1F" w:rsidR="009672FB" w:rsidRPr="00AC5F8B" w:rsidRDefault="009672FB" w:rsidP="009672FB">
            <w:pPr>
              <w:tabs>
                <w:tab w:val="left" w:pos="288"/>
                <w:tab w:val="left" w:pos="576"/>
                <w:tab w:val="left" w:pos="864"/>
                <w:tab w:val="left" w:pos="1152"/>
              </w:tabs>
              <w:spacing w:before="40" w:after="40" w:line="200" w:lineRule="exact"/>
              <w:ind w:right="43"/>
              <w:rPr>
                <w:sz w:val="17"/>
              </w:rPr>
            </w:pPr>
            <w:hyperlink r:id="rId131" w:history="1">
              <w:r w:rsidRPr="00AC5F8B">
                <w:rPr>
                  <w:rStyle w:val="Hyperlink"/>
                  <w:sz w:val="17"/>
                </w:rPr>
                <w:t>2018/22</w:t>
              </w:r>
            </w:hyperlink>
          </w:p>
        </w:tc>
        <w:tc>
          <w:tcPr>
            <w:tcW w:w="3500" w:type="pct"/>
            <w:shd w:val="clear" w:color="auto" w:fill="auto"/>
          </w:tcPr>
          <w:p w14:paraId="5C7493C5" w14:textId="462308E7" w:rsidR="00A02F94" w:rsidRPr="00AC5F8B" w:rsidRDefault="009672FB" w:rsidP="005449A4">
            <w:pPr>
              <w:tabs>
                <w:tab w:val="left" w:pos="288"/>
                <w:tab w:val="left" w:pos="576"/>
                <w:tab w:val="left" w:pos="864"/>
                <w:tab w:val="left" w:pos="1152"/>
              </w:tabs>
              <w:spacing w:before="40" w:after="40" w:line="200" w:lineRule="exact"/>
              <w:ind w:left="86" w:right="43"/>
              <w:rPr>
                <w:sz w:val="17"/>
              </w:rPr>
            </w:pPr>
            <w:r w:rsidRPr="00AC5F8B">
              <w:rPr>
                <w:sz w:val="17"/>
              </w:rPr>
              <w:t>African Institute for Economic Development and Planning</w:t>
            </w:r>
          </w:p>
        </w:tc>
      </w:tr>
      <w:tr w:rsidR="009672FB" w:rsidRPr="00AC5F8B" w14:paraId="60720540" w14:textId="77777777" w:rsidTr="009672FB">
        <w:tc>
          <w:tcPr>
            <w:tcW w:w="1450" w:type="pct"/>
            <w:shd w:val="clear" w:color="auto" w:fill="auto"/>
          </w:tcPr>
          <w:p w14:paraId="1A166508" w14:textId="0D0D6258" w:rsidR="009672FB" w:rsidRPr="00AC5F8B" w:rsidRDefault="009672FB" w:rsidP="009672FB">
            <w:pPr>
              <w:tabs>
                <w:tab w:val="left" w:pos="288"/>
                <w:tab w:val="left" w:pos="576"/>
                <w:tab w:val="left" w:pos="864"/>
                <w:tab w:val="left" w:pos="1152"/>
              </w:tabs>
              <w:spacing w:before="40" w:after="40" w:line="200" w:lineRule="exact"/>
              <w:ind w:right="43"/>
              <w:rPr>
                <w:sz w:val="17"/>
              </w:rPr>
            </w:pPr>
            <w:hyperlink r:id="rId132" w:history="1">
              <w:r w:rsidRPr="00AC5F8B">
                <w:rPr>
                  <w:rStyle w:val="Hyperlink"/>
                  <w:sz w:val="17"/>
                </w:rPr>
                <w:t>2023/17</w:t>
              </w:r>
            </w:hyperlink>
          </w:p>
        </w:tc>
        <w:tc>
          <w:tcPr>
            <w:tcW w:w="3500" w:type="pct"/>
            <w:shd w:val="clear" w:color="auto" w:fill="auto"/>
          </w:tcPr>
          <w:p w14:paraId="682EA4B8" w14:textId="77777777" w:rsidR="009672FB" w:rsidRPr="00AC5F8B" w:rsidRDefault="009672FB" w:rsidP="00A02F94">
            <w:pPr>
              <w:keepNext/>
              <w:keepLines/>
              <w:tabs>
                <w:tab w:val="left" w:pos="288"/>
                <w:tab w:val="left" w:pos="576"/>
                <w:tab w:val="left" w:pos="864"/>
                <w:tab w:val="left" w:pos="1152"/>
              </w:tabs>
              <w:spacing w:before="40" w:after="40" w:line="200" w:lineRule="exact"/>
              <w:ind w:left="86" w:right="43"/>
              <w:rPr>
                <w:sz w:val="17"/>
              </w:rPr>
            </w:pPr>
            <w:r w:rsidRPr="00AC5F8B">
              <w:rPr>
                <w:sz w:val="17"/>
              </w:rPr>
              <w:t>Reinforcing the role of the African Institute for Economic Development and Planning in assisting members of the Economic Commission for Africa in strengthening development planning and improving their capacity to formulate and manage effective public sector policies for structural transformation and sustainable development</w:t>
            </w:r>
          </w:p>
        </w:tc>
      </w:tr>
    </w:tbl>
    <w:p w14:paraId="13A37A41" w14:textId="77777777" w:rsidR="009672FB" w:rsidRPr="00AC5F8B" w:rsidRDefault="009672FB" w:rsidP="00A02F94">
      <w:pPr>
        <w:spacing w:line="240" w:lineRule="auto"/>
        <w:rPr>
          <w:sz w:val="2"/>
        </w:rPr>
        <w:sectPr w:rsidR="009672FB" w:rsidRPr="00AC5F8B" w:rsidSect="00B97991">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4F4C2D11" w14:textId="77777777" w:rsidR="005449A4" w:rsidRPr="00AC5F8B" w:rsidRDefault="005449A4" w:rsidP="005449A4">
      <w:pPr>
        <w:suppressAutoHyphens w:val="0"/>
        <w:spacing w:line="120" w:lineRule="exact"/>
        <w:rPr>
          <w:sz w:val="10"/>
        </w:rPr>
      </w:pPr>
    </w:p>
    <w:p w14:paraId="2E5B9D98" w14:textId="0075175B" w:rsidR="00EF72D9" w:rsidRPr="00AC5F8B" w:rsidRDefault="00EF72D9" w:rsidP="0025219D">
      <w:pPr>
        <w:pStyle w:val="H4"/>
        <w:ind w:right="1260"/>
      </w:pPr>
      <w:r w:rsidRPr="00AC5F8B">
        <w:t>Economic Commission for Africa resolutions</w:t>
      </w:r>
    </w:p>
    <w:p w14:paraId="067AB6EA" w14:textId="77777777" w:rsidR="00487C8B" w:rsidRPr="00AC5F8B" w:rsidRDefault="00487C8B" w:rsidP="00487C8B">
      <w:pPr>
        <w:pStyle w:val="SingleTxt"/>
        <w:spacing w:after="0" w:line="120" w:lineRule="exact"/>
        <w:rPr>
          <w:sz w:val="10"/>
        </w:rPr>
      </w:pPr>
    </w:p>
    <w:p w14:paraId="6483B1DD" w14:textId="77777777" w:rsidR="00FF2006" w:rsidRPr="00AC5F8B" w:rsidRDefault="00FF2006" w:rsidP="00487C8B">
      <w:pPr>
        <w:pStyle w:val="SingleTxt"/>
        <w:spacing w:after="0" w:line="240" w:lineRule="auto"/>
        <w:rPr>
          <w:sz w:val="2"/>
        </w:rPr>
      </w:pPr>
    </w:p>
    <w:p w14:paraId="6757F8E1" w14:textId="77777777" w:rsidR="00EF72D9" w:rsidRPr="00AC5F8B" w:rsidRDefault="00EF72D9" w:rsidP="00487C8B">
      <w:pPr>
        <w:pStyle w:val="SingleTxt"/>
        <w:spacing w:after="0" w:line="240" w:lineRule="auto"/>
        <w:rPr>
          <w:sz w:val="2"/>
        </w:rPr>
        <w:sectPr w:rsidR="00EF72D9" w:rsidRPr="00AC5F8B" w:rsidSect="009672FB">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87C8B" w:rsidRPr="00AC5F8B" w14:paraId="2485DEB2" w14:textId="77777777" w:rsidTr="00487C8B">
        <w:tc>
          <w:tcPr>
            <w:tcW w:w="1450" w:type="pct"/>
            <w:shd w:val="clear" w:color="auto" w:fill="auto"/>
          </w:tcPr>
          <w:p w14:paraId="1DADE6B3" w14:textId="04C3E1E1" w:rsidR="00487C8B" w:rsidRPr="00AC5F8B" w:rsidRDefault="00487C8B" w:rsidP="00487C8B">
            <w:pPr>
              <w:tabs>
                <w:tab w:val="left" w:pos="288"/>
                <w:tab w:val="left" w:pos="576"/>
                <w:tab w:val="left" w:pos="864"/>
                <w:tab w:val="left" w:pos="1152"/>
              </w:tabs>
              <w:spacing w:before="40" w:after="40" w:line="200" w:lineRule="exact"/>
              <w:ind w:right="43"/>
              <w:rPr>
                <w:sz w:val="17"/>
              </w:rPr>
            </w:pPr>
            <w:bookmarkStart w:id="16" w:name="bmv130"/>
            <w:r w:rsidRPr="00AC5F8B">
              <w:rPr>
                <w:sz w:val="17"/>
              </w:rPr>
              <w:t>58 (IV)</w:t>
            </w:r>
            <w:bookmarkEnd w:id="16"/>
          </w:p>
        </w:tc>
        <w:tc>
          <w:tcPr>
            <w:tcW w:w="3500" w:type="pct"/>
            <w:shd w:val="clear" w:color="auto" w:fill="auto"/>
          </w:tcPr>
          <w:p w14:paraId="33782DE8" w14:textId="77777777" w:rsidR="00487C8B" w:rsidRPr="00AC5F8B" w:rsidRDefault="00487C8B" w:rsidP="00487C8B">
            <w:pPr>
              <w:tabs>
                <w:tab w:val="left" w:pos="288"/>
                <w:tab w:val="left" w:pos="576"/>
                <w:tab w:val="left" w:pos="864"/>
                <w:tab w:val="left" w:pos="1152"/>
              </w:tabs>
              <w:spacing w:before="40" w:after="40" w:line="200" w:lineRule="exact"/>
              <w:ind w:left="86" w:right="43"/>
              <w:rPr>
                <w:sz w:val="17"/>
              </w:rPr>
            </w:pPr>
            <w:r w:rsidRPr="00AC5F8B">
              <w:rPr>
                <w:sz w:val="17"/>
              </w:rPr>
              <w:t>Establishment of the African Institute for Economic Development and Planning</w:t>
            </w:r>
          </w:p>
        </w:tc>
      </w:tr>
      <w:tr w:rsidR="00487C8B" w:rsidRPr="00AC5F8B" w14:paraId="253A251B" w14:textId="77777777" w:rsidTr="00487C8B">
        <w:tc>
          <w:tcPr>
            <w:tcW w:w="1450" w:type="pct"/>
            <w:shd w:val="clear" w:color="auto" w:fill="auto"/>
          </w:tcPr>
          <w:p w14:paraId="3EBD1C18" w14:textId="77777777" w:rsidR="00487C8B" w:rsidRPr="00AC5F8B" w:rsidRDefault="00487C8B" w:rsidP="00487C8B">
            <w:pPr>
              <w:tabs>
                <w:tab w:val="left" w:pos="288"/>
                <w:tab w:val="left" w:pos="576"/>
                <w:tab w:val="left" w:pos="864"/>
                <w:tab w:val="left" w:pos="1152"/>
              </w:tabs>
              <w:spacing w:before="40" w:after="40" w:line="200" w:lineRule="exact"/>
              <w:ind w:right="43"/>
              <w:rPr>
                <w:sz w:val="17"/>
              </w:rPr>
            </w:pPr>
            <w:r w:rsidRPr="00AC5F8B">
              <w:rPr>
                <w:sz w:val="17"/>
              </w:rPr>
              <w:t>858 (XLI)</w:t>
            </w:r>
          </w:p>
        </w:tc>
        <w:tc>
          <w:tcPr>
            <w:tcW w:w="3500" w:type="pct"/>
            <w:shd w:val="clear" w:color="auto" w:fill="auto"/>
          </w:tcPr>
          <w:p w14:paraId="77EB9EDB" w14:textId="77777777" w:rsidR="00487C8B" w:rsidRPr="00AC5F8B" w:rsidRDefault="00487C8B" w:rsidP="00487C8B">
            <w:pPr>
              <w:tabs>
                <w:tab w:val="left" w:pos="288"/>
                <w:tab w:val="left" w:pos="576"/>
                <w:tab w:val="left" w:pos="864"/>
                <w:tab w:val="left" w:pos="1152"/>
              </w:tabs>
              <w:spacing w:before="40" w:after="40" w:line="200" w:lineRule="exact"/>
              <w:ind w:left="86" w:right="43"/>
              <w:rPr>
                <w:sz w:val="17"/>
              </w:rPr>
            </w:pPr>
            <w:r w:rsidRPr="00AC5F8B">
              <w:rPr>
                <w:sz w:val="17"/>
              </w:rPr>
              <w:t>Special Meeting of the Governing Council of the African Institute for Economic Development and Planning</w:t>
            </w:r>
          </w:p>
        </w:tc>
      </w:tr>
      <w:tr w:rsidR="00487C8B" w:rsidRPr="00AC5F8B" w14:paraId="4CEC7BB3" w14:textId="77777777" w:rsidTr="00487C8B">
        <w:tc>
          <w:tcPr>
            <w:tcW w:w="1450" w:type="pct"/>
            <w:shd w:val="clear" w:color="auto" w:fill="auto"/>
          </w:tcPr>
          <w:p w14:paraId="42AE45DD" w14:textId="19A28D4F" w:rsidR="00487C8B" w:rsidRPr="00AC5F8B" w:rsidRDefault="00487C8B" w:rsidP="00487C8B">
            <w:pPr>
              <w:tabs>
                <w:tab w:val="left" w:pos="288"/>
                <w:tab w:val="left" w:pos="576"/>
                <w:tab w:val="left" w:pos="864"/>
                <w:tab w:val="left" w:pos="1152"/>
              </w:tabs>
              <w:spacing w:before="40" w:after="40" w:line="200" w:lineRule="exact"/>
              <w:ind w:right="43"/>
              <w:rPr>
                <w:sz w:val="17"/>
              </w:rPr>
            </w:pPr>
            <w:r w:rsidRPr="00AC5F8B">
              <w:rPr>
                <w:sz w:val="17"/>
              </w:rPr>
              <w:t>2023/10</w:t>
            </w:r>
          </w:p>
        </w:tc>
        <w:tc>
          <w:tcPr>
            <w:tcW w:w="3500" w:type="pct"/>
            <w:shd w:val="clear" w:color="auto" w:fill="auto"/>
          </w:tcPr>
          <w:p w14:paraId="32BB0CF2" w14:textId="77777777" w:rsidR="00487C8B" w:rsidRPr="00AC5F8B" w:rsidRDefault="00487C8B" w:rsidP="00487C8B">
            <w:pPr>
              <w:tabs>
                <w:tab w:val="left" w:pos="288"/>
                <w:tab w:val="left" w:pos="576"/>
                <w:tab w:val="left" w:pos="864"/>
                <w:tab w:val="left" w:pos="1152"/>
              </w:tabs>
              <w:spacing w:before="40" w:after="40" w:line="200" w:lineRule="exact"/>
              <w:ind w:left="86" w:right="43"/>
              <w:rPr>
                <w:sz w:val="17"/>
              </w:rPr>
            </w:pPr>
            <w:r w:rsidRPr="00AC5F8B">
              <w:rPr>
                <w:sz w:val="17"/>
              </w:rPr>
              <w:t>African Institute for Economic Development and Planning</w:t>
            </w:r>
          </w:p>
        </w:tc>
      </w:tr>
    </w:tbl>
    <w:p w14:paraId="6D266E44" w14:textId="77777777" w:rsidR="00487C8B" w:rsidRPr="00AC5F8B" w:rsidRDefault="00487C8B" w:rsidP="00487C8B">
      <w:pPr>
        <w:spacing w:line="240" w:lineRule="auto"/>
        <w:rPr>
          <w:sz w:val="2"/>
        </w:rPr>
        <w:sectPr w:rsidR="00487C8B" w:rsidRPr="00AC5F8B" w:rsidSect="00EF72D9">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077324D0" w14:textId="77777777" w:rsidR="00EF72D9" w:rsidRPr="00AC5F8B" w:rsidRDefault="00EF72D9" w:rsidP="001C6CA9">
      <w:pPr>
        <w:pStyle w:val="SingleTxt"/>
        <w:spacing w:after="0" w:line="120" w:lineRule="exact"/>
        <w:rPr>
          <w:sz w:val="10"/>
        </w:rPr>
      </w:pPr>
    </w:p>
    <w:p w14:paraId="60DBF286" w14:textId="71B75051" w:rsidR="001C6CA9" w:rsidRPr="00AC5F8B" w:rsidRDefault="001C6CA9" w:rsidP="005449A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Subprogramme 9</w:t>
      </w:r>
    </w:p>
    <w:p w14:paraId="70F3F716" w14:textId="77777777" w:rsidR="001C6CA9" w:rsidRPr="00AC5F8B" w:rsidRDefault="001C6CA9" w:rsidP="005449A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eastAsia="Aptos"/>
          <w:b/>
          <w14:ligatures w14:val="standardContextual"/>
        </w:rPr>
      </w:pPr>
      <w:r w:rsidRPr="00AC5F8B">
        <w:rPr>
          <w:rFonts w:eastAsia="Aptos"/>
          <w:b/>
          <w14:ligatures w14:val="standardContextual"/>
        </w:rPr>
        <w:tab/>
      </w:r>
      <w:r w:rsidRPr="00AC5F8B">
        <w:rPr>
          <w:rFonts w:eastAsia="Aptos"/>
          <w:b/>
          <w14:ligatures w14:val="standardContextual"/>
        </w:rPr>
        <w:tab/>
        <w:t>Poverty, inequality and social policy</w:t>
      </w:r>
    </w:p>
    <w:p w14:paraId="0A04451C" w14:textId="77777777" w:rsidR="001C6CA9" w:rsidRPr="00AC5F8B" w:rsidRDefault="001C6CA9" w:rsidP="005449A4">
      <w:pPr>
        <w:pStyle w:val="SingleTxt"/>
        <w:keepNext/>
        <w:keepLines/>
        <w:spacing w:after="0" w:line="120" w:lineRule="exact"/>
        <w:rPr>
          <w:sz w:val="10"/>
        </w:rPr>
      </w:pPr>
    </w:p>
    <w:p w14:paraId="405179F7" w14:textId="77777777" w:rsidR="00F248A6" w:rsidRPr="00AC5F8B" w:rsidRDefault="00F248A6" w:rsidP="005449A4">
      <w:pPr>
        <w:pStyle w:val="H4"/>
        <w:ind w:right="1260"/>
      </w:pPr>
      <w:r w:rsidRPr="00AC5F8B">
        <w:t>General Assembly resolutions</w:t>
      </w:r>
    </w:p>
    <w:p w14:paraId="5997C72B" w14:textId="77777777" w:rsidR="000749D9" w:rsidRPr="00AC5F8B" w:rsidRDefault="000749D9" w:rsidP="000749D9">
      <w:pPr>
        <w:pStyle w:val="SingleTxt"/>
        <w:spacing w:after="0" w:line="120" w:lineRule="exact"/>
        <w:rPr>
          <w:sz w:val="10"/>
        </w:rPr>
      </w:pPr>
    </w:p>
    <w:p w14:paraId="7DFAB348" w14:textId="77777777" w:rsidR="001C6CA9" w:rsidRPr="00AC5F8B" w:rsidRDefault="001C6CA9" w:rsidP="004F31C9">
      <w:pPr>
        <w:pStyle w:val="SingleTxt"/>
        <w:spacing w:after="0" w:line="240" w:lineRule="auto"/>
        <w:rPr>
          <w:sz w:val="2"/>
        </w:rPr>
      </w:pPr>
    </w:p>
    <w:p w14:paraId="243631AE" w14:textId="77777777" w:rsidR="00F248A6" w:rsidRPr="00AC5F8B" w:rsidRDefault="00F248A6" w:rsidP="004F31C9">
      <w:pPr>
        <w:pStyle w:val="SingleTxt"/>
        <w:spacing w:after="0" w:line="240" w:lineRule="auto"/>
        <w:rPr>
          <w:sz w:val="2"/>
        </w:rPr>
        <w:sectPr w:rsidR="00F248A6" w:rsidRPr="00AC5F8B" w:rsidSect="00487C8B">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F31C9" w:rsidRPr="00AC5F8B" w14:paraId="5BD685AB" w14:textId="77777777" w:rsidTr="004F31C9">
        <w:tc>
          <w:tcPr>
            <w:tcW w:w="1450" w:type="pct"/>
            <w:shd w:val="clear" w:color="auto" w:fill="auto"/>
          </w:tcPr>
          <w:p w14:paraId="44744984" w14:textId="09DCB28C" w:rsidR="004F31C9" w:rsidRPr="00AC5F8B" w:rsidRDefault="004F31C9" w:rsidP="004F31C9">
            <w:pPr>
              <w:tabs>
                <w:tab w:val="left" w:pos="288"/>
                <w:tab w:val="left" w:pos="576"/>
                <w:tab w:val="left" w:pos="864"/>
                <w:tab w:val="left" w:pos="1152"/>
              </w:tabs>
              <w:spacing w:before="40" w:after="40" w:line="200" w:lineRule="exact"/>
              <w:ind w:right="43"/>
              <w:rPr>
                <w:sz w:val="17"/>
              </w:rPr>
            </w:pPr>
            <w:hyperlink r:id="rId133" w:history="1">
              <w:r w:rsidRPr="00AC5F8B">
                <w:rPr>
                  <w:rStyle w:val="Hyperlink"/>
                  <w:sz w:val="17"/>
                </w:rPr>
                <w:t>65/312</w:t>
              </w:r>
            </w:hyperlink>
          </w:p>
        </w:tc>
        <w:tc>
          <w:tcPr>
            <w:tcW w:w="3500" w:type="pct"/>
            <w:shd w:val="clear" w:color="auto" w:fill="auto"/>
          </w:tcPr>
          <w:p w14:paraId="3C351795" w14:textId="77777777" w:rsidR="004F31C9" w:rsidRPr="00AC5F8B" w:rsidRDefault="004F31C9" w:rsidP="004F31C9">
            <w:pPr>
              <w:tabs>
                <w:tab w:val="left" w:pos="288"/>
                <w:tab w:val="left" w:pos="576"/>
                <w:tab w:val="left" w:pos="864"/>
                <w:tab w:val="left" w:pos="1152"/>
              </w:tabs>
              <w:spacing w:before="40" w:after="40" w:line="200" w:lineRule="exact"/>
              <w:ind w:left="86" w:right="43"/>
              <w:rPr>
                <w:sz w:val="17"/>
              </w:rPr>
            </w:pPr>
            <w:r w:rsidRPr="00AC5F8B">
              <w:rPr>
                <w:sz w:val="17"/>
              </w:rPr>
              <w:t>Outcome document of the High-level Meeting of the General Assembly on Youth: Dialogue and Mutual Understanding</w:t>
            </w:r>
          </w:p>
        </w:tc>
      </w:tr>
      <w:tr w:rsidR="004F31C9" w:rsidRPr="00AC5F8B" w14:paraId="2FA9DF86" w14:textId="77777777" w:rsidTr="004F31C9">
        <w:tc>
          <w:tcPr>
            <w:tcW w:w="1450" w:type="pct"/>
            <w:shd w:val="clear" w:color="auto" w:fill="auto"/>
          </w:tcPr>
          <w:p w14:paraId="4FD2E975" w14:textId="7206CAF9" w:rsidR="004F31C9" w:rsidRPr="00AC5F8B" w:rsidRDefault="004F31C9" w:rsidP="004F31C9">
            <w:pPr>
              <w:tabs>
                <w:tab w:val="left" w:pos="288"/>
                <w:tab w:val="left" w:pos="576"/>
                <w:tab w:val="left" w:pos="864"/>
                <w:tab w:val="left" w:pos="1152"/>
              </w:tabs>
              <w:spacing w:before="40" w:after="40" w:line="200" w:lineRule="exact"/>
              <w:ind w:right="43"/>
              <w:rPr>
                <w:sz w:val="17"/>
              </w:rPr>
            </w:pPr>
            <w:hyperlink r:id="rId134" w:history="1">
              <w:r w:rsidRPr="00AC5F8B">
                <w:rPr>
                  <w:rStyle w:val="Hyperlink"/>
                  <w:sz w:val="17"/>
                </w:rPr>
                <w:t>66/290</w:t>
              </w:r>
            </w:hyperlink>
          </w:p>
        </w:tc>
        <w:tc>
          <w:tcPr>
            <w:tcW w:w="3500" w:type="pct"/>
            <w:shd w:val="clear" w:color="auto" w:fill="auto"/>
          </w:tcPr>
          <w:p w14:paraId="6952FC67" w14:textId="77777777" w:rsidR="004F31C9" w:rsidRPr="00AC5F8B" w:rsidRDefault="004F31C9" w:rsidP="004F31C9">
            <w:pPr>
              <w:tabs>
                <w:tab w:val="left" w:pos="288"/>
                <w:tab w:val="left" w:pos="576"/>
                <w:tab w:val="left" w:pos="864"/>
                <w:tab w:val="left" w:pos="1152"/>
              </w:tabs>
              <w:spacing w:before="40" w:after="40" w:line="200" w:lineRule="exact"/>
              <w:ind w:left="86" w:right="43"/>
              <w:rPr>
                <w:sz w:val="17"/>
              </w:rPr>
            </w:pPr>
            <w:r w:rsidRPr="00AC5F8B">
              <w:rPr>
                <w:sz w:val="17"/>
              </w:rPr>
              <w:t>Follow-up to paragraph 143 on human security of the 2005 World Summit Outcome</w:t>
            </w:r>
          </w:p>
        </w:tc>
      </w:tr>
      <w:tr w:rsidR="004F31C9" w:rsidRPr="00AC5F8B" w14:paraId="1456E1AC" w14:textId="77777777" w:rsidTr="004F31C9">
        <w:tc>
          <w:tcPr>
            <w:tcW w:w="1450" w:type="pct"/>
            <w:shd w:val="clear" w:color="auto" w:fill="auto"/>
          </w:tcPr>
          <w:p w14:paraId="22F0E4EF" w14:textId="3131B845" w:rsidR="004F31C9" w:rsidRPr="00AC5F8B" w:rsidRDefault="004F31C9" w:rsidP="004F31C9">
            <w:pPr>
              <w:tabs>
                <w:tab w:val="left" w:pos="288"/>
                <w:tab w:val="left" w:pos="576"/>
                <w:tab w:val="left" w:pos="864"/>
                <w:tab w:val="left" w:pos="1152"/>
              </w:tabs>
              <w:spacing w:before="40" w:after="40" w:line="200" w:lineRule="exact"/>
              <w:ind w:right="43"/>
              <w:rPr>
                <w:sz w:val="17"/>
              </w:rPr>
            </w:pPr>
            <w:hyperlink r:id="rId135" w:history="1">
              <w:r w:rsidRPr="00AC5F8B">
                <w:rPr>
                  <w:rStyle w:val="Hyperlink"/>
                  <w:sz w:val="17"/>
                </w:rPr>
                <w:t>71/256</w:t>
              </w:r>
            </w:hyperlink>
          </w:p>
        </w:tc>
        <w:tc>
          <w:tcPr>
            <w:tcW w:w="3500" w:type="pct"/>
            <w:shd w:val="clear" w:color="auto" w:fill="auto"/>
          </w:tcPr>
          <w:p w14:paraId="0E8B62B8" w14:textId="77777777" w:rsidR="004F31C9" w:rsidRPr="00AC5F8B" w:rsidRDefault="004F31C9" w:rsidP="004F31C9">
            <w:pPr>
              <w:tabs>
                <w:tab w:val="left" w:pos="288"/>
                <w:tab w:val="left" w:pos="576"/>
                <w:tab w:val="left" w:pos="864"/>
                <w:tab w:val="left" w:pos="1152"/>
              </w:tabs>
              <w:spacing w:before="40" w:after="40" w:line="200" w:lineRule="exact"/>
              <w:ind w:left="86" w:right="43"/>
              <w:rPr>
                <w:sz w:val="17"/>
              </w:rPr>
            </w:pPr>
            <w:r w:rsidRPr="00AC5F8B">
              <w:rPr>
                <w:sz w:val="17"/>
              </w:rPr>
              <w:t xml:space="preserve">New Urban Agenda </w:t>
            </w:r>
          </w:p>
        </w:tc>
      </w:tr>
      <w:tr w:rsidR="004F31C9" w:rsidRPr="00AC5F8B" w14:paraId="121350DB" w14:textId="77777777" w:rsidTr="004F31C9">
        <w:tc>
          <w:tcPr>
            <w:tcW w:w="1450" w:type="pct"/>
            <w:shd w:val="clear" w:color="auto" w:fill="auto"/>
          </w:tcPr>
          <w:p w14:paraId="641C3922" w14:textId="7CC38A4F" w:rsidR="004F31C9" w:rsidRPr="00AC5F8B" w:rsidRDefault="004F31C9" w:rsidP="004F31C9">
            <w:pPr>
              <w:tabs>
                <w:tab w:val="left" w:pos="288"/>
                <w:tab w:val="left" w:pos="576"/>
                <w:tab w:val="left" w:pos="864"/>
                <w:tab w:val="left" w:pos="1152"/>
              </w:tabs>
              <w:spacing w:before="40" w:after="40" w:line="200" w:lineRule="exact"/>
              <w:ind w:right="43"/>
              <w:rPr>
                <w:sz w:val="17"/>
              </w:rPr>
            </w:pPr>
            <w:hyperlink r:id="rId136" w:history="1">
              <w:r w:rsidRPr="00AC5F8B">
                <w:rPr>
                  <w:rStyle w:val="Hyperlink"/>
                  <w:sz w:val="17"/>
                </w:rPr>
                <w:t>78/177</w:t>
              </w:r>
            </w:hyperlink>
          </w:p>
        </w:tc>
        <w:tc>
          <w:tcPr>
            <w:tcW w:w="3500" w:type="pct"/>
            <w:shd w:val="clear" w:color="auto" w:fill="auto"/>
          </w:tcPr>
          <w:p w14:paraId="29C8A94A" w14:textId="77777777" w:rsidR="004F31C9" w:rsidRPr="00AC5F8B" w:rsidRDefault="004F31C9" w:rsidP="004F31C9">
            <w:pPr>
              <w:tabs>
                <w:tab w:val="left" w:pos="288"/>
                <w:tab w:val="left" w:pos="576"/>
                <w:tab w:val="left" w:pos="864"/>
                <w:tab w:val="left" w:pos="1152"/>
              </w:tabs>
              <w:spacing w:before="40" w:after="40" w:line="200" w:lineRule="exact"/>
              <w:ind w:left="86" w:right="43"/>
              <w:rPr>
                <w:sz w:val="17"/>
              </w:rPr>
            </w:pPr>
            <w:r w:rsidRPr="00AC5F8B">
              <w:rPr>
                <w:sz w:val="17"/>
              </w:rPr>
              <w:t>Follow-up to the Second World Assembly on Ageing</w:t>
            </w:r>
          </w:p>
        </w:tc>
      </w:tr>
      <w:tr w:rsidR="004F31C9" w:rsidRPr="00AC5F8B" w14:paraId="48A11309" w14:textId="77777777" w:rsidTr="004F31C9">
        <w:tc>
          <w:tcPr>
            <w:tcW w:w="1450" w:type="pct"/>
            <w:shd w:val="clear" w:color="auto" w:fill="auto"/>
          </w:tcPr>
          <w:p w14:paraId="0A11944A" w14:textId="6A6E32BB" w:rsidR="004F31C9" w:rsidRPr="00AC5F8B" w:rsidRDefault="004F31C9" w:rsidP="004F31C9">
            <w:pPr>
              <w:tabs>
                <w:tab w:val="left" w:pos="288"/>
                <w:tab w:val="left" w:pos="576"/>
                <w:tab w:val="left" w:pos="864"/>
                <w:tab w:val="left" w:pos="1152"/>
              </w:tabs>
              <w:spacing w:before="40" w:after="40" w:line="200" w:lineRule="exact"/>
              <w:ind w:right="43"/>
              <w:rPr>
                <w:sz w:val="17"/>
              </w:rPr>
            </w:pPr>
            <w:hyperlink r:id="rId137" w:history="1">
              <w:r w:rsidRPr="00AC5F8B">
                <w:rPr>
                  <w:rStyle w:val="Hyperlink"/>
                  <w:sz w:val="17"/>
                </w:rPr>
                <w:t>78/179</w:t>
              </w:r>
            </w:hyperlink>
          </w:p>
        </w:tc>
        <w:tc>
          <w:tcPr>
            <w:tcW w:w="3500" w:type="pct"/>
            <w:shd w:val="clear" w:color="auto" w:fill="auto"/>
          </w:tcPr>
          <w:p w14:paraId="5F728D3C" w14:textId="77777777" w:rsidR="004F31C9" w:rsidRPr="00AC5F8B" w:rsidRDefault="004F31C9" w:rsidP="004F31C9">
            <w:pPr>
              <w:tabs>
                <w:tab w:val="left" w:pos="288"/>
                <w:tab w:val="left" w:pos="576"/>
                <w:tab w:val="left" w:pos="864"/>
                <w:tab w:val="left" w:pos="1152"/>
              </w:tabs>
              <w:spacing w:before="40" w:after="40" w:line="200" w:lineRule="exact"/>
              <w:ind w:left="86" w:right="43"/>
              <w:rPr>
                <w:sz w:val="17"/>
              </w:rPr>
            </w:pPr>
            <w:r w:rsidRPr="00AC5F8B">
              <w:rPr>
                <w:sz w:val="17"/>
              </w:rPr>
              <w:t>Policies and programmes involving youth</w:t>
            </w:r>
          </w:p>
        </w:tc>
      </w:tr>
    </w:tbl>
    <w:p w14:paraId="32C0B337" w14:textId="77777777" w:rsidR="004F31C9" w:rsidRPr="00AC5F8B" w:rsidRDefault="004F31C9" w:rsidP="000749D9">
      <w:pPr>
        <w:spacing w:line="240" w:lineRule="auto"/>
        <w:rPr>
          <w:sz w:val="2"/>
        </w:rPr>
        <w:sectPr w:rsidR="004F31C9" w:rsidRPr="00AC5F8B" w:rsidSect="00F248A6">
          <w:footnotePr>
            <w:numRestart w:val="eachSect"/>
          </w:footnotePr>
          <w:endnotePr>
            <w:numFmt w:val="decimal"/>
          </w:endnotePr>
          <w:type w:val="continuous"/>
          <w:pgSz w:w="12240" w:h="15840"/>
          <w:pgMar w:top="1440" w:right="1195" w:bottom="1152" w:left="1195" w:header="432" w:footer="504" w:gutter="0"/>
          <w:cols w:num="2" w:space="240"/>
          <w:noEndnote/>
          <w:docGrid w:linePitch="360"/>
        </w:sectPr>
      </w:pPr>
    </w:p>
    <w:p w14:paraId="2ED1083F" w14:textId="77777777" w:rsidR="00F248A6" w:rsidRPr="00AC5F8B" w:rsidRDefault="00F248A6" w:rsidP="0059039A">
      <w:pPr>
        <w:pStyle w:val="SingleTxt"/>
        <w:spacing w:after="0" w:line="120" w:lineRule="exact"/>
        <w:rPr>
          <w:sz w:val="10"/>
        </w:rPr>
      </w:pPr>
    </w:p>
    <w:p w14:paraId="1B3B287C" w14:textId="77777777" w:rsidR="0059039A" w:rsidRPr="00AC5F8B" w:rsidRDefault="0059039A" w:rsidP="0059039A">
      <w:pPr>
        <w:pStyle w:val="SingleTxt"/>
        <w:spacing w:after="0" w:line="120" w:lineRule="exact"/>
        <w:rPr>
          <w:sz w:val="10"/>
        </w:rPr>
      </w:pPr>
    </w:p>
    <w:p w14:paraId="03C8EC95" w14:textId="77777777" w:rsidR="0059039A" w:rsidRPr="00AC5F8B" w:rsidRDefault="0059039A" w:rsidP="0059039A">
      <w:pPr>
        <w:pStyle w:val="SingleTxt"/>
        <w:spacing w:after="0" w:line="120" w:lineRule="exact"/>
        <w:rPr>
          <w:sz w:val="10"/>
        </w:rPr>
      </w:pPr>
    </w:p>
    <w:p w14:paraId="3F10A5AC" w14:textId="63C50802" w:rsidR="005D10A7" w:rsidRPr="00AC5F8B" w:rsidRDefault="005D10A7" w:rsidP="005D10A7">
      <w:pPr>
        <w:pStyle w:val="H1"/>
        <w:ind w:right="1260"/>
      </w:pPr>
      <w:r w:rsidRPr="00AC5F8B">
        <w:tab/>
      </w:r>
      <w:r w:rsidRPr="00AC5F8B">
        <w:tab/>
        <w:t>Deliverables</w:t>
      </w:r>
    </w:p>
    <w:p w14:paraId="7CB08196"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791EBA"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EB1101" w14:textId="13EE4A1E"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w:t>
      </w:r>
      <w:r w:rsidRPr="00AC5F8B">
        <w:tab/>
        <w:t>Table 18.1 lists all cross-cutting deliverables of the programme.</w:t>
      </w:r>
    </w:p>
    <w:p w14:paraId="2DF81FA4"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E2ACF9" w14:textId="77777777" w:rsidR="005D10A7" w:rsidRPr="00AC5F8B" w:rsidRDefault="005D10A7" w:rsidP="005D10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 xml:space="preserve">Table 18.1 </w:t>
      </w:r>
    </w:p>
    <w:p w14:paraId="6D12907D" w14:textId="77777777" w:rsidR="005D10A7" w:rsidRPr="00AC5F8B" w:rsidRDefault="005D10A7" w:rsidP="008C03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Cross-cutting deliverables for the period 2024–2026, by category and subcategory</w:t>
      </w:r>
    </w:p>
    <w:p w14:paraId="7C3E08E9" w14:textId="77777777" w:rsidR="005D10A7" w:rsidRPr="00AC5F8B" w:rsidRDefault="005D10A7" w:rsidP="008C03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673588" w14:textId="77777777" w:rsidR="008C03AC" w:rsidRPr="00AC5F8B" w:rsidRDefault="008C03AC" w:rsidP="008C03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7290"/>
        <w:gridCol w:w="640"/>
        <w:gridCol w:w="640"/>
        <w:gridCol w:w="640"/>
        <w:gridCol w:w="640"/>
      </w:tblGrid>
      <w:tr w:rsidR="0084502F" w:rsidRPr="00AC5F8B" w14:paraId="2999A4C2" w14:textId="77777777" w:rsidTr="004E1134">
        <w:trPr>
          <w:tblHeader/>
        </w:trPr>
        <w:tc>
          <w:tcPr>
            <w:tcW w:w="7290" w:type="dxa"/>
            <w:tcBorders>
              <w:top w:val="single" w:sz="4" w:space="0" w:color="auto"/>
              <w:left w:val="nil"/>
              <w:bottom w:val="single" w:sz="12" w:space="0" w:color="auto"/>
              <w:right w:val="nil"/>
            </w:tcBorders>
            <w:vAlign w:val="bottom"/>
            <w:hideMark/>
          </w:tcPr>
          <w:p w14:paraId="1E29CEE6" w14:textId="77777777" w:rsidR="0084502F" w:rsidRPr="00AC5F8B" w:rsidRDefault="0084502F" w:rsidP="004E1134">
            <w:pPr>
              <w:keepNext/>
              <w:keepLines/>
              <w:tabs>
                <w:tab w:val="left" w:pos="540"/>
              </w:tabs>
              <w:spacing w:before="81" w:after="81" w:line="160" w:lineRule="exact"/>
              <w:ind w:right="40"/>
              <w:rPr>
                <w:rFonts w:eastAsia="Calibri"/>
                <w:i/>
                <w:sz w:val="14"/>
                <w14:ligatures w14:val="standardContextual"/>
              </w:rPr>
            </w:pPr>
            <w:r w:rsidRPr="00AC5F8B">
              <w:rPr>
                <w:rFonts w:eastAsia="Calibri"/>
                <w:i/>
                <w:sz w:val="14"/>
                <w14:ligatures w14:val="standardContextual"/>
              </w:rPr>
              <w:t>Category and subcategory</w:t>
            </w:r>
          </w:p>
        </w:tc>
        <w:tc>
          <w:tcPr>
            <w:tcW w:w="640" w:type="dxa"/>
            <w:tcBorders>
              <w:top w:val="single" w:sz="4" w:space="0" w:color="auto"/>
              <w:left w:val="nil"/>
              <w:bottom w:val="single" w:sz="12" w:space="0" w:color="auto"/>
              <w:right w:val="nil"/>
            </w:tcBorders>
            <w:vAlign w:val="bottom"/>
            <w:hideMark/>
          </w:tcPr>
          <w:p w14:paraId="44F31CC1" w14:textId="77777777" w:rsidR="0084502F" w:rsidRPr="00AC5F8B" w:rsidRDefault="0084502F"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2024 planned</w:t>
            </w:r>
          </w:p>
        </w:tc>
        <w:tc>
          <w:tcPr>
            <w:tcW w:w="640" w:type="dxa"/>
            <w:tcBorders>
              <w:top w:val="single" w:sz="4" w:space="0" w:color="auto"/>
              <w:left w:val="nil"/>
              <w:bottom w:val="single" w:sz="12" w:space="0" w:color="auto"/>
              <w:right w:val="nil"/>
            </w:tcBorders>
            <w:vAlign w:val="bottom"/>
          </w:tcPr>
          <w:p w14:paraId="3DA2F1BA" w14:textId="77777777" w:rsidR="0084502F" w:rsidRPr="00AC5F8B" w:rsidRDefault="0084502F"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2024 actual</w:t>
            </w:r>
          </w:p>
        </w:tc>
        <w:tc>
          <w:tcPr>
            <w:tcW w:w="640" w:type="dxa"/>
            <w:tcBorders>
              <w:top w:val="single" w:sz="4" w:space="0" w:color="auto"/>
              <w:left w:val="nil"/>
              <w:bottom w:val="single" w:sz="12" w:space="0" w:color="auto"/>
              <w:right w:val="nil"/>
            </w:tcBorders>
            <w:vAlign w:val="bottom"/>
            <w:hideMark/>
          </w:tcPr>
          <w:p w14:paraId="2F204FB4" w14:textId="77777777" w:rsidR="0084502F" w:rsidRPr="00AC5F8B" w:rsidRDefault="0084502F"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2025 planned</w:t>
            </w:r>
          </w:p>
        </w:tc>
        <w:tc>
          <w:tcPr>
            <w:tcW w:w="640" w:type="dxa"/>
            <w:tcBorders>
              <w:top w:val="single" w:sz="4" w:space="0" w:color="auto"/>
              <w:left w:val="nil"/>
              <w:bottom w:val="single" w:sz="12" w:space="0" w:color="auto"/>
              <w:right w:val="nil"/>
            </w:tcBorders>
            <w:vAlign w:val="bottom"/>
          </w:tcPr>
          <w:p w14:paraId="059E6BC9" w14:textId="77777777" w:rsidR="0084502F" w:rsidRPr="00AC5F8B" w:rsidRDefault="0084502F"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2026 planned</w:t>
            </w:r>
          </w:p>
        </w:tc>
      </w:tr>
      <w:tr w:rsidR="0084502F" w:rsidRPr="00AC5F8B" w14:paraId="4B3FF364" w14:textId="77777777" w:rsidTr="004E1134">
        <w:trPr>
          <w:trHeight w:hRule="exact" w:val="115"/>
          <w:tblHeader/>
        </w:trPr>
        <w:tc>
          <w:tcPr>
            <w:tcW w:w="7290" w:type="dxa"/>
            <w:tcBorders>
              <w:top w:val="single" w:sz="12" w:space="0" w:color="auto"/>
              <w:left w:val="nil"/>
              <w:bottom w:val="nil"/>
              <w:right w:val="nil"/>
            </w:tcBorders>
            <w:vAlign w:val="bottom"/>
          </w:tcPr>
          <w:p w14:paraId="06527CCC" w14:textId="77777777" w:rsidR="0084502F" w:rsidRPr="00AC5F8B" w:rsidRDefault="0084502F" w:rsidP="004E1134">
            <w:pPr>
              <w:tabs>
                <w:tab w:val="left" w:pos="540"/>
              </w:tabs>
              <w:spacing w:before="40" w:after="40" w:line="210" w:lineRule="exact"/>
              <w:ind w:right="40"/>
              <w:rPr>
                <w:rFonts w:eastAsia="Calibri"/>
                <w:sz w:val="17"/>
                <w14:ligatures w14:val="standardContextual"/>
              </w:rPr>
            </w:pPr>
          </w:p>
        </w:tc>
        <w:tc>
          <w:tcPr>
            <w:tcW w:w="640" w:type="dxa"/>
            <w:tcBorders>
              <w:top w:val="single" w:sz="12" w:space="0" w:color="auto"/>
              <w:left w:val="nil"/>
              <w:bottom w:val="nil"/>
              <w:right w:val="nil"/>
            </w:tcBorders>
            <w:vAlign w:val="bottom"/>
          </w:tcPr>
          <w:p w14:paraId="258A5B2E" w14:textId="77777777" w:rsidR="0084502F" w:rsidRPr="00AC5F8B" w:rsidRDefault="0084502F" w:rsidP="004E1134">
            <w:pPr>
              <w:tabs>
                <w:tab w:val="left" w:pos="540"/>
              </w:tabs>
              <w:spacing w:before="40" w:after="40" w:line="210" w:lineRule="exact"/>
              <w:ind w:left="43" w:right="40"/>
              <w:jc w:val="right"/>
              <w:rPr>
                <w:rFonts w:eastAsia="Calibri"/>
                <w:sz w:val="17"/>
                <w14:ligatures w14:val="standardContextual"/>
              </w:rPr>
            </w:pPr>
          </w:p>
        </w:tc>
        <w:tc>
          <w:tcPr>
            <w:tcW w:w="640" w:type="dxa"/>
            <w:tcBorders>
              <w:top w:val="single" w:sz="12" w:space="0" w:color="auto"/>
              <w:left w:val="nil"/>
              <w:bottom w:val="nil"/>
              <w:right w:val="nil"/>
            </w:tcBorders>
            <w:vAlign w:val="bottom"/>
          </w:tcPr>
          <w:p w14:paraId="47D8A89C" w14:textId="77777777" w:rsidR="0084502F" w:rsidRPr="00AC5F8B" w:rsidRDefault="0084502F" w:rsidP="004E1134">
            <w:pPr>
              <w:tabs>
                <w:tab w:val="left" w:pos="540"/>
              </w:tabs>
              <w:spacing w:before="40" w:after="40" w:line="210" w:lineRule="exact"/>
              <w:ind w:left="43" w:right="40"/>
              <w:jc w:val="right"/>
              <w:rPr>
                <w:rFonts w:eastAsia="Calibri"/>
                <w:sz w:val="17"/>
                <w14:ligatures w14:val="standardContextual"/>
              </w:rPr>
            </w:pPr>
          </w:p>
        </w:tc>
        <w:tc>
          <w:tcPr>
            <w:tcW w:w="640" w:type="dxa"/>
            <w:tcBorders>
              <w:top w:val="single" w:sz="12" w:space="0" w:color="auto"/>
              <w:left w:val="nil"/>
              <w:bottom w:val="nil"/>
              <w:right w:val="nil"/>
            </w:tcBorders>
            <w:vAlign w:val="bottom"/>
          </w:tcPr>
          <w:p w14:paraId="5DC94BA7" w14:textId="77777777" w:rsidR="0084502F" w:rsidRPr="00AC5F8B" w:rsidRDefault="0084502F" w:rsidP="004E1134">
            <w:pPr>
              <w:tabs>
                <w:tab w:val="left" w:pos="540"/>
              </w:tabs>
              <w:spacing w:before="40" w:after="40" w:line="210" w:lineRule="exact"/>
              <w:ind w:left="43" w:right="40"/>
              <w:jc w:val="right"/>
              <w:rPr>
                <w:rFonts w:eastAsia="Calibri"/>
                <w:sz w:val="17"/>
                <w14:ligatures w14:val="standardContextual"/>
              </w:rPr>
            </w:pPr>
          </w:p>
        </w:tc>
        <w:tc>
          <w:tcPr>
            <w:tcW w:w="640" w:type="dxa"/>
            <w:tcBorders>
              <w:top w:val="single" w:sz="12" w:space="0" w:color="auto"/>
              <w:left w:val="nil"/>
              <w:bottom w:val="nil"/>
              <w:right w:val="nil"/>
            </w:tcBorders>
            <w:vAlign w:val="bottom"/>
          </w:tcPr>
          <w:p w14:paraId="0E681D7D" w14:textId="77777777" w:rsidR="0084502F" w:rsidRPr="00AC5F8B" w:rsidRDefault="0084502F" w:rsidP="004E1134">
            <w:pPr>
              <w:tabs>
                <w:tab w:val="left" w:pos="540"/>
              </w:tabs>
              <w:spacing w:before="40" w:after="40" w:line="210" w:lineRule="exact"/>
              <w:ind w:left="43" w:right="40"/>
              <w:jc w:val="right"/>
              <w:rPr>
                <w:rFonts w:eastAsia="Calibri"/>
                <w:sz w:val="17"/>
                <w14:ligatures w14:val="standardContextual"/>
              </w:rPr>
            </w:pPr>
          </w:p>
        </w:tc>
      </w:tr>
      <w:tr w:rsidR="0084502F" w:rsidRPr="00AC5F8B" w14:paraId="55D8F46C" w14:textId="77777777" w:rsidTr="004E1134">
        <w:tc>
          <w:tcPr>
            <w:tcW w:w="7290" w:type="dxa"/>
            <w:vAlign w:val="bottom"/>
            <w:hideMark/>
          </w:tcPr>
          <w:p w14:paraId="6F6918E5"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b/>
                <w:bCs/>
                <w:sz w:val="17"/>
                <w:szCs w:val="17"/>
                <w14:ligatures w14:val="standardContextual"/>
              </w:rPr>
            </w:pPr>
            <w:r w:rsidRPr="00AC5F8B">
              <w:rPr>
                <w:rFonts w:asciiTheme="majorBidi" w:eastAsia="Times New Roman" w:hAnsiTheme="majorBidi" w:cstheme="majorBidi"/>
                <w:b/>
                <w:sz w:val="17"/>
                <w:szCs w:val="17"/>
                <w14:ligatures w14:val="standardContextual"/>
              </w:rPr>
              <w:t>A.</w:t>
            </w:r>
            <w:r w:rsidRPr="00AC5F8B">
              <w:rPr>
                <w:rFonts w:asciiTheme="majorBidi" w:eastAsia="Times New Roman" w:hAnsiTheme="majorBidi" w:cstheme="majorBidi"/>
                <w:b/>
                <w:sz w:val="17"/>
                <w:szCs w:val="17"/>
                <w14:ligatures w14:val="standardContextual"/>
              </w:rPr>
              <w:tab/>
              <w:t>Facilitation of the intergovernmental process and expert bodies</w:t>
            </w:r>
          </w:p>
        </w:tc>
        <w:tc>
          <w:tcPr>
            <w:tcW w:w="640" w:type="dxa"/>
            <w:vAlign w:val="bottom"/>
          </w:tcPr>
          <w:p w14:paraId="2DECF3AA"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764C9EF1"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747A69C0"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1737E1AA"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r>
      <w:tr w:rsidR="0084502F" w:rsidRPr="00AC5F8B" w14:paraId="33D10D51" w14:textId="77777777" w:rsidTr="004E1134">
        <w:tc>
          <w:tcPr>
            <w:tcW w:w="7290" w:type="dxa"/>
            <w:vAlign w:val="bottom"/>
            <w:hideMark/>
          </w:tcPr>
          <w:p w14:paraId="7F25BFE0"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r>
            <w:r w:rsidRPr="00AC5F8B">
              <w:rPr>
                <w:rFonts w:asciiTheme="majorBidi" w:eastAsia="Times New Roman" w:hAnsiTheme="majorBidi" w:cstheme="majorBidi"/>
                <w:b/>
                <w:sz w:val="17"/>
                <w:szCs w:val="17"/>
                <w14:ligatures w14:val="standardContextual"/>
              </w:rPr>
              <w:t xml:space="preserve">Substantive services for meetings </w:t>
            </w:r>
            <w:r w:rsidRPr="00AC5F8B">
              <w:rPr>
                <w:rFonts w:asciiTheme="majorBidi" w:eastAsia="Times New Roman" w:hAnsiTheme="majorBidi" w:cstheme="majorBidi"/>
                <w:bCs/>
                <w:sz w:val="17"/>
                <w:szCs w:val="17"/>
                <w14:ligatures w14:val="standardContextual"/>
              </w:rPr>
              <w:t xml:space="preserve">(number of three-hour meetings) </w:t>
            </w:r>
          </w:p>
        </w:tc>
        <w:tc>
          <w:tcPr>
            <w:tcW w:w="640" w:type="dxa"/>
            <w:vAlign w:val="bottom"/>
          </w:tcPr>
          <w:p w14:paraId="663F031D"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sz w:val="17"/>
                <w:szCs w:val="17"/>
                <w14:ligatures w14:val="standardContextual"/>
              </w:rPr>
            </w:pPr>
            <w:r w:rsidRPr="00AC5F8B">
              <w:rPr>
                <w:rFonts w:asciiTheme="majorBidi" w:eastAsia="Times New Roman" w:hAnsiTheme="majorBidi" w:cstheme="majorBidi"/>
                <w:b/>
                <w:sz w:val="17"/>
                <w:szCs w:val="17"/>
                <w14:ligatures w14:val="standardContextual"/>
              </w:rPr>
              <w:t>7</w:t>
            </w:r>
          </w:p>
        </w:tc>
        <w:tc>
          <w:tcPr>
            <w:tcW w:w="640" w:type="dxa"/>
            <w:vAlign w:val="bottom"/>
          </w:tcPr>
          <w:p w14:paraId="1A674A6D"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sz w:val="17"/>
                <w:szCs w:val="17"/>
                <w14:ligatures w14:val="standardContextual"/>
              </w:rPr>
            </w:pPr>
            <w:r w:rsidRPr="00AC5F8B">
              <w:rPr>
                <w:rFonts w:asciiTheme="majorBidi" w:eastAsia="Calibri" w:hAnsiTheme="majorBidi" w:cstheme="majorBidi"/>
                <w:b/>
                <w:sz w:val="17"/>
                <w:szCs w:val="17"/>
                <w14:ligatures w14:val="standardContextual"/>
              </w:rPr>
              <w:t>7</w:t>
            </w:r>
          </w:p>
        </w:tc>
        <w:tc>
          <w:tcPr>
            <w:tcW w:w="640" w:type="dxa"/>
            <w:vAlign w:val="bottom"/>
          </w:tcPr>
          <w:p w14:paraId="079EF7BD"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sz w:val="17"/>
                <w:szCs w:val="17"/>
                <w14:ligatures w14:val="standardContextual"/>
              </w:rPr>
            </w:pPr>
            <w:r w:rsidRPr="00AC5F8B">
              <w:rPr>
                <w:rFonts w:asciiTheme="majorBidi" w:eastAsia="Times New Roman" w:hAnsiTheme="majorBidi" w:cstheme="majorBidi"/>
                <w:b/>
                <w:sz w:val="17"/>
                <w:szCs w:val="17"/>
                <w14:ligatures w14:val="standardContextual"/>
              </w:rPr>
              <w:t>7</w:t>
            </w:r>
          </w:p>
        </w:tc>
        <w:tc>
          <w:tcPr>
            <w:tcW w:w="640" w:type="dxa"/>
            <w:vAlign w:val="bottom"/>
          </w:tcPr>
          <w:p w14:paraId="7892D3B7"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sz w:val="17"/>
                <w:szCs w:val="17"/>
                <w14:ligatures w14:val="standardContextual"/>
              </w:rPr>
            </w:pPr>
            <w:r w:rsidRPr="00AC5F8B">
              <w:rPr>
                <w:rFonts w:asciiTheme="majorBidi" w:eastAsia="Calibri" w:hAnsiTheme="majorBidi" w:cstheme="majorBidi"/>
                <w:b/>
                <w:sz w:val="17"/>
                <w:szCs w:val="17"/>
                <w14:ligatures w14:val="standardContextual"/>
              </w:rPr>
              <w:t>7</w:t>
            </w:r>
          </w:p>
        </w:tc>
      </w:tr>
      <w:tr w:rsidR="0084502F" w:rsidRPr="00AC5F8B" w14:paraId="02A87D6E" w14:textId="77777777" w:rsidTr="004E1134">
        <w:tc>
          <w:tcPr>
            <w:tcW w:w="7290" w:type="dxa"/>
            <w:vAlign w:val="bottom"/>
            <w:hideMark/>
          </w:tcPr>
          <w:p w14:paraId="75F89D63" w14:textId="77777777" w:rsidR="0084502F" w:rsidRPr="00AC5F8B" w:rsidRDefault="0084502F" w:rsidP="005449A4">
            <w:pPr>
              <w:tabs>
                <w:tab w:val="left" w:pos="288"/>
                <w:tab w:val="left" w:pos="540"/>
                <w:tab w:val="left" w:pos="576"/>
                <w:tab w:val="left" w:pos="864"/>
                <w:tab w:val="left" w:pos="1152"/>
              </w:tabs>
              <w:spacing w:before="40" w:after="40" w:line="210" w:lineRule="exact"/>
              <w:ind w:left="540" w:right="40" w:hanging="5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t>1.</w:t>
            </w:r>
            <w:r w:rsidRPr="00AC5F8B">
              <w:rPr>
                <w:rFonts w:asciiTheme="majorBidi" w:eastAsia="Times New Roman" w:hAnsiTheme="majorBidi" w:cstheme="majorBidi"/>
                <w:sz w:val="17"/>
                <w:szCs w:val="17"/>
                <w14:ligatures w14:val="standardContextual"/>
              </w:rPr>
              <w:tab/>
              <w:t xml:space="preserve">Coordination meetings on the African Union-United Nations Framework for the Implementation of Agenda 2063 and the 2030 Agenda for Sustainable Development </w:t>
            </w:r>
          </w:p>
        </w:tc>
        <w:tc>
          <w:tcPr>
            <w:tcW w:w="640" w:type="dxa"/>
            <w:vAlign w:val="bottom"/>
          </w:tcPr>
          <w:p w14:paraId="5DBACB4F"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621688B6"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c>
          <w:tcPr>
            <w:tcW w:w="640" w:type="dxa"/>
            <w:vAlign w:val="bottom"/>
          </w:tcPr>
          <w:p w14:paraId="1587A75B"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102BFD7E"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r>
      <w:tr w:rsidR="0084502F" w:rsidRPr="00AC5F8B" w14:paraId="16BE28EB" w14:textId="77777777" w:rsidTr="004E1134">
        <w:tc>
          <w:tcPr>
            <w:tcW w:w="7290" w:type="dxa"/>
            <w:vAlign w:val="bottom"/>
            <w:hideMark/>
          </w:tcPr>
          <w:p w14:paraId="14E09059"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t>2.</w:t>
            </w:r>
            <w:r w:rsidRPr="00AC5F8B">
              <w:rPr>
                <w:rFonts w:asciiTheme="majorBidi" w:eastAsia="Times New Roman" w:hAnsiTheme="majorBidi" w:cstheme="majorBidi"/>
                <w:sz w:val="17"/>
                <w:szCs w:val="17"/>
                <w14:ligatures w14:val="standardContextual"/>
              </w:rPr>
              <w:tab/>
              <w:t>Annual Africa Business Forum</w:t>
            </w:r>
          </w:p>
        </w:tc>
        <w:tc>
          <w:tcPr>
            <w:tcW w:w="640" w:type="dxa"/>
            <w:vAlign w:val="bottom"/>
          </w:tcPr>
          <w:p w14:paraId="060E6055"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7092579F"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c>
          <w:tcPr>
            <w:tcW w:w="640" w:type="dxa"/>
            <w:vAlign w:val="bottom"/>
          </w:tcPr>
          <w:p w14:paraId="39385830"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419BF2CB"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r>
      <w:tr w:rsidR="0084502F" w:rsidRPr="00AC5F8B" w14:paraId="61CC7FE3" w14:textId="77777777" w:rsidTr="004E1134">
        <w:tc>
          <w:tcPr>
            <w:tcW w:w="7290" w:type="dxa"/>
            <w:vAlign w:val="bottom"/>
            <w:hideMark/>
          </w:tcPr>
          <w:p w14:paraId="18348AAD"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t>3.</w:t>
            </w:r>
            <w:r w:rsidRPr="00AC5F8B">
              <w:rPr>
                <w:rFonts w:asciiTheme="majorBidi" w:eastAsia="Times New Roman" w:hAnsiTheme="majorBidi" w:cstheme="majorBidi"/>
                <w:sz w:val="17"/>
                <w:szCs w:val="17"/>
                <w14:ligatures w14:val="standardContextual"/>
              </w:rPr>
              <w:tab/>
              <w:t>Meetings of the Regional Coordination Platform for Africa</w:t>
            </w:r>
          </w:p>
        </w:tc>
        <w:tc>
          <w:tcPr>
            <w:tcW w:w="640" w:type="dxa"/>
            <w:vAlign w:val="bottom"/>
          </w:tcPr>
          <w:p w14:paraId="32B8D761"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2</w:t>
            </w:r>
          </w:p>
        </w:tc>
        <w:tc>
          <w:tcPr>
            <w:tcW w:w="640" w:type="dxa"/>
            <w:vAlign w:val="bottom"/>
          </w:tcPr>
          <w:p w14:paraId="782B777B"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2</w:t>
            </w:r>
          </w:p>
        </w:tc>
        <w:tc>
          <w:tcPr>
            <w:tcW w:w="640" w:type="dxa"/>
            <w:vAlign w:val="bottom"/>
          </w:tcPr>
          <w:p w14:paraId="3693A252"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2</w:t>
            </w:r>
          </w:p>
        </w:tc>
        <w:tc>
          <w:tcPr>
            <w:tcW w:w="640" w:type="dxa"/>
            <w:vAlign w:val="bottom"/>
          </w:tcPr>
          <w:p w14:paraId="58C6E859"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2</w:t>
            </w:r>
          </w:p>
        </w:tc>
      </w:tr>
      <w:tr w:rsidR="0084502F" w:rsidRPr="00AC5F8B" w14:paraId="4CED1E36" w14:textId="77777777" w:rsidTr="004E1134">
        <w:tc>
          <w:tcPr>
            <w:tcW w:w="7290" w:type="dxa"/>
            <w:vAlign w:val="bottom"/>
            <w:hideMark/>
          </w:tcPr>
          <w:p w14:paraId="7D531455" w14:textId="77777777" w:rsidR="0084502F" w:rsidRPr="00AC5F8B" w:rsidRDefault="0084502F" w:rsidP="005449A4">
            <w:pPr>
              <w:tabs>
                <w:tab w:val="left" w:pos="288"/>
                <w:tab w:val="left" w:pos="540"/>
                <w:tab w:val="left" w:pos="576"/>
                <w:tab w:val="left" w:pos="864"/>
                <w:tab w:val="left" w:pos="1152"/>
              </w:tabs>
              <w:spacing w:before="40" w:after="40" w:line="210" w:lineRule="exact"/>
              <w:ind w:left="576" w:right="40" w:hanging="576"/>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t>4.</w:t>
            </w:r>
            <w:r w:rsidRPr="00AC5F8B">
              <w:rPr>
                <w:rFonts w:asciiTheme="majorBidi" w:eastAsia="Times New Roman" w:hAnsiTheme="majorBidi" w:cstheme="majorBidi"/>
                <w:sz w:val="17"/>
                <w:szCs w:val="17"/>
                <w14:ligatures w14:val="standardContextual"/>
              </w:rPr>
              <w:tab/>
              <w:t>Meetings of the Fifth Committee</w:t>
            </w:r>
          </w:p>
        </w:tc>
        <w:tc>
          <w:tcPr>
            <w:tcW w:w="640" w:type="dxa"/>
            <w:vAlign w:val="bottom"/>
          </w:tcPr>
          <w:p w14:paraId="773FFE2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6D06395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c>
          <w:tcPr>
            <w:tcW w:w="640" w:type="dxa"/>
            <w:vAlign w:val="bottom"/>
          </w:tcPr>
          <w:p w14:paraId="22D2C5B4"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0AF7510D"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r>
      <w:tr w:rsidR="0084502F" w:rsidRPr="00AC5F8B" w14:paraId="18FCAEEF" w14:textId="77777777" w:rsidTr="004E1134">
        <w:tc>
          <w:tcPr>
            <w:tcW w:w="7290" w:type="dxa"/>
            <w:vAlign w:val="bottom"/>
            <w:hideMark/>
          </w:tcPr>
          <w:p w14:paraId="3FACEA30"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t>5.</w:t>
            </w:r>
            <w:r w:rsidRPr="00AC5F8B">
              <w:rPr>
                <w:rFonts w:asciiTheme="majorBidi" w:eastAsia="Times New Roman" w:hAnsiTheme="majorBidi" w:cstheme="majorBidi"/>
                <w:sz w:val="17"/>
                <w:szCs w:val="17"/>
                <w14:ligatures w14:val="standardContextual"/>
              </w:rPr>
              <w:tab/>
              <w:t>Meetings of the Committee for Programme and Coordination</w:t>
            </w:r>
          </w:p>
        </w:tc>
        <w:tc>
          <w:tcPr>
            <w:tcW w:w="640" w:type="dxa"/>
            <w:vAlign w:val="bottom"/>
          </w:tcPr>
          <w:p w14:paraId="67A114D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29A9816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c>
          <w:tcPr>
            <w:tcW w:w="640" w:type="dxa"/>
            <w:vAlign w:val="bottom"/>
          </w:tcPr>
          <w:p w14:paraId="66D62B93"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41529A77"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r>
      <w:tr w:rsidR="0084502F" w:rsidRPr="00AC5F8B" w14:paraId="57B63F94" w14:textId="77777777" w:rsidTr="004E1134">
        <w:tc>
          <w:tcPr>
            <w:tcW w:w="7290" w:type="dxa"/>
            <w:vAlign w:val="bottom"/>
            <w:hideMark/>
          </w:tcPr>
          <w:p w14:paraId="30CFC949"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t>6.</w:t>
            </w:r>
            <w:r w:rsidRPr="00AC5F8B">
              <w:rPr>
                <w:rFonts w:asciiTheme="majorBidi" w:eastAsia="Times New Roman" w:hAnsiTheme="majorBidi" w:cstheme="majorBidi"/>
                <w:sz w:val="17"/>
                <w:szCs w:val="17"/>
                <w14:ligatures w14:val="standardContextual"/>
              </w:rPr>
              <w:tab/>
              <w:t>Meetings of the Advisory Committee on Administrative and Budgetary Questions</w:t>
            </w:r>
          </w:p>
        </w:tc>
        <w:tc>
          <w:tcPr>
            <w:tcW w:w="640" w:type="dxa"/>
            <w:vAlign w:val="bottom"/>
          </w:tcPr>
          <w:p w14:paraId="2E69D3C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bCs/>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2CEE6677"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c>
          <w:tcPr>
            <w:tcW w:w="640" w:type="dxa"/>
            <w:vAlign w:val="bottom"/>
          </w:tcPr>
          <w:p w14:paraId="50DDAFA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63A8A45C"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r>
      <w:tr w:rsidR="0084502F" w:rsidRPr="00AC5F8B" w14:paraId="41532EEF" w14:textId="77777777" w:rsidTr="004E1134">
        <w:tc>
          <w:tcPr>
            <w:tcW w:w="7290" w:type="dxa"/>
            <w:vAlign w:val="bottom"/>
            <w:hideMark/>
          </w:tcPr>
          <w:p w14:paraId="05B1E8A9"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b/>
                <w:sz w:val="17"/>
                <w:szCs w:val="17"/>
                <w14:ligatures w14:val="standardContextual"/>
              </w:rPr>
              <w:t>B.</w:t>
            </w:r>
            <w:r w:rsidRPr="00AC5F8B">
              <w:rPr>
                <w:rFonts w:asciiTheme="majorBidi" w:eastAsia="Times New Roman" w:hAnsiTheme="majorBidi" w:cstheme="majorBidi"/>
                <w:b/>
                <w:sz w:val="17"/>
                <w:szCs w:val="17"/>
                <w14:ligatures w14:val="standardContextual"/>
              </w:rPr>
              <w:tab/>
              <w:t>Generation and transfer of knowledge</w:t>
            </w:r>
          </w:p>
        </w:tc>
        <w:tc>
          <w:tcPr>
            <w:tcW w:w="640" w:type="dxa"/>
            <w:vAlign w:val="bottom"/>
          </w:tcPr>
          <w:p w14:paraId="15375159"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06386E6B"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3DF0C35B"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588354A5"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r>
      <w:tr w:rsidR="0084502F" w:rsidRPr="00AC5F8B" w14:paraId="5B36CA81" w14:textId="77777777" w:rsidTr="004E1134">
        <w:tc>
          <w:tcPr>
            <w:tcW w:w="7290" w:type="dxa"/>
            <w:vAlign w:val="bottom"/>
            <w:hideMark/>
          </w:tcPr>
          <w:p w14:paraId="2F3C5D5E"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r>
            <w:r w:rsidRPr="00AC5F8B">
              <w:rPr>
                <w:rFonts w:asciiTheme="majorBidi" w:eastAsia="Times New Roman" w:hAnsiTheme="majorBidi" w:cstheme="majorBidi"/>
                <w:b/>
                <w:sz w:val="17"/>
                <w:szCs w:val="17"/>
                <w14:ligatures w14:val="standardContextual"/>
              </w:rPr>
              <w:t xml:space="preserve">Publications </w:t>
            </w:r>
            <w:r w:rsidRPr="00AC5F8B">
              <w:rPr>
                <w:rFonts w:asciiTheme="majorBidi" w:eastAsia="Times New Roman" w:hAnsiTheme="majorBidi" w:cstheme="majorBidi"/>
                <w:bCs/>
                <w:sz w:val="17"/>
                <w:szCs w:val="17"/>
                <w14:ligatures w14:val="standardContextual"/>
              </w:rPr>
              <w:t>(number of publications)</w:t>
            </w:r>
          </w:p>
        </w:tc>
        <w:tc>
          <w:tcPr>
            <w:tcW w:w="640" w:type="dxa"/>
            <w:vAlign w:val="bottom"/>
          </w:tcPr>
          <w:p w14:paraId="39D6B11F"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b/>
                <w:sz w:val="17"/>
                <w:szCs w:val="17"/>
                <w14:ligatures w14:val="standardContextual"/>
              </w:rPr>
              <w:t>2</w:t>
            </w:r>
          </w:p>
        </w:tc>
        <w:tc>
          <w:tcPr>
            <w:tcW w:w="640" w:type="dxa"/>
            <w:vAlign w:val="bottom"/>
          </w:tcPr>
          <w:p w14:paraId="7C55C12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bCs/>
                <w:sz w:val="17"/>
                <w:szCs w:val="17"/>
                <w14:ligatures w14:val="standardContextual"/>
              </w:rPr>
            </w:pPr>
            <w:r w:rsidRPr="00AC5F8B">
              <w:rPr>
                <w:rFonts w:asciiTheme="majorBidi" w:eastAsia="Calibri" w:hAnsiTheme="majorBidi" w:cstheme="majorBidi"/>
                <w:b/>
                <w:bCs/>
                <w:sz w:val="17"/>
                <w:szCs w:val="17"/>
                <w14:ligatures w14:val="standardContextual"/>
              </w:rPr>
              <w:t>2</w:t>
            </w:r>
          </w:p>
        </w:tc>
        <w:tc>
          <w:tcPr>
            <w:tcW w:w="640" w:type="dxa"/>
            <w:vAlign w:val="bottom"/>
          </w:tcPr>
          <w:p w14:paraId="00E02601"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bCs/>
                <w:sz w:val="17"/>
                <w:szCs w:val="17"/>
                <w14:ligatures w14:val="standardContextual"/>
              </w:rPr>
            </w:pPr>
            <w:r w:rsidRPr="00AC5F8B">
              <w:rPr>
                <w:rFonts w:asciiTheme="majorBidi" w:eastAsia="Times New Roman" w:hAnsiTheme="majorBidi" w:cstheme="majorBidi"/>
                <w:b/>
                <w:bCs/>
                <w:sz w:val="17"/>
                <w:szCs w:val="17"/>
                <w14:ligatures w14:val="standardContextual"/>
              </w:rPr>
              <w:t>2</w:t>
            </w:r>
          </w:p>
        </w:tc>
        <w:tc>
          <w:tcPr>
            <w:tcW w:w="640" w:type="dxa"/>
            <w:vAlign w:val="bottom"/>
          </w:tcPr>
          <w:p w14:paraId="321E9B41"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b/>
                <w:bCs/>
                <w:sz w:val="17"/>
                <w:szCs w:val="17"/>
                <w14:ligatures w14:val="standardContextual"/>
              </w:rPr>
            </w:pPr>
            <w:r w:rsidRPr="00AC5F8B">
              <w:rPr>
                <w:rFonts w:asciiTheme="majorBidi" w:eastAsia="Calibri" w:hAnsiTheme="majorBidi" w:cstheme="majorBidi"/>
                <w:b/>
                <w:bCs/>
                <w:sz w:val="17"/>
                <w:szCs w:val="17"/>
                <w14:ligatures w14:val="standardContextual"/>
              </w:rPr>
              <w:t>2</w:t>
            </w:r>
          </w:p>
        </w:tc>
      </w:tr>
      <w:tr w:rsidR="0084502F" w:rsidRPr="00AC5F8B" w14:paraId="711759C8" w14:textId="77777777" w:rsidTr="004E1134">
        <w:tc>
          <w:tcPr>
            <w:tcW w:w="7290" w:type="dxa"/>
            <w:vAlign w:val="bottom"/>
            <w:hideMark/>
          </w:tcPr>
          <w:p w14:paraId="60039D8D" w14:textId="77777777" w:rsidR="0084502F" w:rsidRPr="00AC5F8B" w:rsidRDefault="0084502F" w:rsidP="005449A4">
            <w:pPr>
              <w:tabs>
                <w:tab w:val="left" w:pos="288"/>
                <w:tab w:val="left" w:pos="540"/>
                <w:tab w:val="left" w:pos="576"/>
                <w:tab w:val="left" w:pos="864"/>
                <w:tab w:val="left" w:pos="1152"/>
              </w:tabs>
              <w:spacing w:before="40" w:after="40" w:line="210" w:lineRule="exact"/>
              <w:ind w:left="540" w:right="40" w:hanging="540"/>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t>7.</w:t>
            </w:r>
            <w:r w:rsidRPr="00AC5F8B">
              <w:rPr>
                <w:rFonts w:asciiTheme="majorBidi" w:eastAsia="Times New Roman" w:hAnsiTheme="majorBidi" w:cstheme="majorBidi"/>
                <w:sz w:val="17"/>
                <w:szCs w:val="17"/>
                <w14:ligatures w14:val="standardContextual"/>
              </w:rPr>
              <w:tab/>
              <w:t xml:space="preserve">Overview of economic and social conditions in Africa for the Conference of African Ministers of Finance, Planning and Economic Development and the Committee of Experts of the Economic Commission for Africa </w:t>
            </w:r>
          </w:p>
        </w:tc>
        <w:tc>
          <w:tcPr>
            <w:tcW w:w="640" w:type="dxa"/>
            <w:vAlign w:val="bottom"/>
          </w:tcPr>
          <w:p w14:paraId="05C014ED"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34EF6E63"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c>
          <w:tcPr>
            <w:tcW w:w="640" w:type="dxa"/>
            <w:vAlign w:val="bottom"/>
          </w:tcPr>
          <w:p w14:paraId="606A9ED5"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755C4D8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r>
      <w:tr w:rsidR="0084502F" w:rsidRPr="00AC5F8B" w14:paraId="50823726" w14:textId="77777777" w:rsidTr="004E1134">
        <w:tc>
          <w:tcPr>
            <w:tcW w:w="7290" w:type="dxa"/>
            <w:vAlign w:val="bottom"/>
            <w:hideMark/>
          </w:tcPr>
          <w:p w14:paraId="27DC45C5" w14:textId="77777777" w:rsidR="0084502F" w:rsidRPr="00AC5F8B" w:rsidRDefault="0084502F" w:rsidP="005449A4">
            <w:pPr>
              <w:tabs>
                <w:tab w:val="left" w:pos="288"/>
                <w:tab w:val="left" w:pos="540"/>
                <w:tab w:val="left" w:pos="576"/>
                <w:tab w:val="left" w:pos="864"/>
                <w:tab w:val="left" w:pos="1152"/>
              </w:tabs>
              <w:spacing w:before="40" w:after="40" w:line="210" w:lineRule="exact"/>
              <w:ind w:left="576" w:hanging="576"/>
              <w:rPr>
                <w:rFonts w:asciiTheme="majorBidi" w:eastAsia="Calibri" w:hAnsiTheme="majorBidi" w:cstheme="majorBidi"/>
                <w:spacing w:val="2"/>
                <w:w w:val="102"/>
                <w:sz w:val="17"/>
                <w:szCs w:val="17"/>
                <w14:ligatures w14:val="standardContextual"/>
              </w:rPr>
            </w:pPr>
            <w:r w:rsidRPr="00AC5F8B">
              <w:rPr>
                <w:rFonts w:asciiTheme="majorBidi" w:eastAsia="Times New Roman" w:hAnsiTheme="majorBidi" w:cstheme="majorBidi"/>
                <w:sz w:val="17"/>
                <w:szCs w:val="17"/>
                <w14:ligatures w14:val="standardContextual"/>
              </w:rPr>
              <w:tab/>
              <w:t>8.</w:t>
            </w:r>
            <w:r w:rsidRPr="00AC5F8B">
              <w:rPr>
                <w:rFonts w:asciiTheme="majorBidi" w:eastAsia="Times New Roman" w:hAnsiTheme="majorBidi" w:cstheme="majorBidi"/>
                <w:sz w:val="17"/>
                <w:szCs w:val="17"/>
                <w14:ligatures w14:val="standardContextual"/>
              </w:rPr>
              <w:tab/>
              <w:t xml:space="preserve">On the African Union-United Nations Framework for the Implementation of Agenda 2063 and the 2030 Agenda </w:t>
            </w:r>
          </w:p>
        </w:tc>
        <w:tc>
          <w:tcPr>
            <w:tcW w:w="640" w:type="dxa"/>
            <w:vAlign w:val="bottom"/>
          </w:tcPr>
          <w:p w14:paraId="486D50A3"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24BB4E4A"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c>
          <w:tcPr>
            <w:tcW w:w="640" w:type="dxa"/>
            <w:vAlign w:val="bottom"/>
          </w:tcPr>
          <w:p w14:paraId="40B734E4"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1</w:t>
            </w:r>
          </w:p>
        </w:tc>
        <w:tc>
          <w:tcPr>
            <w:tcW w:w="640" w:type="dxa"/>
            <w:vAlign w:val="bottom"/>
          </w:tcPr>
          <w:p w14:paraId="4F74D7A8"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r w:rsidRPr="00AC5F8B">
              <w:rPr>
                <w:rFonts w:asciiTheme="majorBidi" w:eastAsia="Calibri" w:hAnsiTheme="majorBidi" w:cstheme="majorBidi"/>
                <w:sz w:val="17"/>
                <w:szCs w:val="17"/>
                <w14:ligatures w14:val="standardContextual"/>
              </w:rPr>
              <w:t>1</w:t>
            </w:r>
          </w:p>
        </w:tc>
      </w:tr>
      <w:tr w:rsidR="0084502F" w:rsidRPr="00AC5F8B" w14:paraId="1BEDB2E4" w14:textId="77777777" w:rsidTr="004E1134">
        <w:tc>
          <w:tcPr>
            <w:tcW w:w="7290" w:type="dxa"/>
            <w:vAlign w:val="bottom"/>
            <w:hideMark/>
          </w:tcPr>
          <w:p w14:paraId="2E8A94F5" w14:textId="77777777" w:rsidR="0084502F" w:rsidRPr="00AC5F8B" w:rsidRDefault="0084502F" w:rsidP="005449A4">
            <w:pPr>
              <w:tabs>
                <w:tab w:val="left" w:pos="288"/>
                <w:tab w:val="left" w:pos="540"/>
                <w:tab w:val="left" w:pos="576"/>
                <w:tab w:val="left" w:pos="864"/>
                <w:tab w:val="left" w:pos="1152"/>
              </w:tabs>
              <w:spacing w:before="40" w:after="40" w:line="210" w:lineRule="exact"/>
              <w:ind w:right="40"/>
              <w:rPr>
                <w:rFonts w:asciiTheme="majorBidi" w:eastAsia="Calibri" w:hAnsiTheme="majorBidi" w:cstheme="majorBidi"/>
                <w:b/>
                <w:bCs/>
                <w:sz w:val="17"/>
                <w:szCs w:val="17"/>
                <w14:ligatures w14:val="standardContextual"/>
              </w:rPr>
            </w:pPr>
            <w:r w:rsidRPr="00AC5F8B">
              <w:rPr>
                <w:rFonts w:asciiTheme="majorBidi" w:eastAsia="Calibri" w:hAnsiTheme="majorBidi" w:cstheme="majorBidi"/>
                <w:b/>
                <w:bCs/>
                <w:sz w:val="17"/>
                <w:szCs w:val="17"/>
                <w14:ligatures w14:val="standardContextual"/>
              </w:rPr>
              <w:t>C.</w:t>
            </w:r>
            <w:r w:rsidRPr="00AC5F8B">
              <w:rPr>
                <w:rFonts w:asciiTheme="majorBidi" w:eastAsia="Calibri" w:hAnsiTheme="majorBidi" w:cstheme="majorBidi"/>
                <w:b/>
                <w:bCs/>
                <w:sz w:val="17"/>
                <w:szCs w:val="17"/>
                <w14:ligatures w14:val="standardContextual"/>
              </w:rPr>
              <w:tab/>
              <w:t>Substantive deliverables</w:t>
            </w:r>
          </w:p>
        </w:tc>
        <w:tc>
          <w:tcPr>
            <w:tcW w:w="640" w:type="dxa"/>
            <w:vAlign w:val="bottom"/>
          </w:tcPr>
          <w:p w14:paraId="158140EA"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1AA4168B"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24019B8E"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c>
          <w:tcPr>
            <w:tcW w:w="640" w:type="dxa"/>
            <w:vAlign w:val="bottom"/>
          </w:tcPr>
          <w:p w14:paraId="6CB94DE1" w14:textId="77777777" w:rsidR="0084502F" w:rsidRPr="00AC5F8B" w:rsidRDefault="0084502F" w:rsidP="005449A4">
            <w:pPr>
              <w:tabs>
                <w:tab w:val="left" w:pos="288"/>
                <w:tab w:val="left" w:pos="540"/>
                <w:tab w:val="left" w:pos="576"/>
                <w:tab w:val="left" w:pos="864"/>
                <w:tab w:val="left" w:pos="1152"/>
              </w:tabs>
              <w:spacing w:before="40" w:after="40" w:line="210" w:lineRule="exact"/>
              <w:ind w:left="43" w:right="40"/>
              <w:jc w:val="right"/>
              <w:rPr>
                <w:rFonts w:asciiTheme="majorBidi" w:eastAsia="Calibri" w:hAnsiTheme="majorBidi" w:cstheme="majorBidi"/>
                <w:sz w:val="17"/>
                <w:szCs w:val="17"/>
                <w14:ligatures w14:val="standardContextual"/>
              </w:rPr>
            </w:pPr>
          </w:p>
        </w:tc>
      </w:tr>
      <w:tr w:rsidR="0084502F" w:rsidRPr="00AC5F8B" w14:paraId="2B0F0820" w14:textId="77777777" w:rsidTr="004E1134">
        <w:tc>
          <w:tcPr>
            <w:tcW w:w="9850" w:type="dxa"/>
            <w:gridSpan w:val="5"/>
            <w:vAlign w:val="bottom"/>
            <w:hideMark/>
          </w:tcPr>
          <w:p w14:paraId="08F49BF0" w14:textId="77777777" w:rsidR="0084502F" w:rsidRPr="00AC5F8B" w:rsidRDefault="0084502F" w:rsidP="005449A4">
            <w:pPr>
              <w:tabs>
                <w:tab w:val="left" w:pos="288"/>
                <w:tab w:val="left" w:pos="540"/>
                <w:tab w:val="left" w:pos="576"/>
                <w:tab w:val="left" w:pos="864"/>
                <w:tab w:val="left" w:pos="1152"/>
              </w:tabs>
              <w:spacing w:before="40" w:after="40" w:line="210" w:lineRule="exact"/>
              <w:ind w:left="288" w:right="40" w:hanging="288"/>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sz w:val="17"/>
                <w:szCs w:val="17"/>
                <w14:ligatures w14:val="standardContextual"/>
              </w:rPr>
              <w:tab/>
            </w:r>
            <w:r w:rsidRPr="00AC5F8B">
              <w:rPr>
                <w:rFonts w:asciiTheme="majorBidi" w:eastAsia="Times New Roman" w:hAnsiTheme="majorBidi" w:cstheme="majorBidi"/>
                <w:b/>
                <w:sz w:val="17"/>
                <w:szCs w:val="17"/>
                <w14:ligatures w14:val="standardContextual"/>
              </w:rPr>
              <w:t>Consultation, advice and advocacy</w:t>
            </w:r>
            <w:r w:rsidRPr="00AC5F8B">
              <w:rPr>
                <w:rFonts w:asciiTheme="majorBidi" w:eastAsia="Times New Roman" w:hAnsiTheme="majorBidi" w:cstheme="majorBidi"/>
                <w:bCs/>
                <w:sz w:val="17"/>
                <w:szCs w:val="17"/>
                <w14:ligatures w14:val="standardContextual"/>
              </w:rPr>
              <w:t>:</w:t>
            </w:r>
            <w:r w:rsidRPr="00AC5F8B">
              <w:rPr>
                <w:rFonts w:asciiTheme="majorBidi" w:eastAsia="Times New Roman" w:hAnsiTheme="majorBidi" w:cstheme="majorBidi"/>
                <w:sz w:val="17"/>
                <w:szCs w:val="17"/>
                <w14:ligatures w14:val="standardContextual"/>
              </w:rPr>
              <w:t xml:space="preserve"> advocacy and advisory services on the African Union-United Nations Framework for the Implementation of Agenda 2063 and the 2030 Agenda.</w:t>
            </w:r>
          </w:p>
        </w:tc>
      </w:tr>
      <w:tr w:rsidR="0084502F" w:rsidRPr="00AC5F8B" w14:paraId="6DD4EA3F" w14:textId="77777777" w:rsidTr="004E1134">
        <w:tc>
          <w:tcPr>
            <w:tcW w:w="9850" w:type="dxa"/>
            <w:gridSpan w:val="5"/>
            <w:vAlign w:val="bottom"/>
            <w:hideMark/>
          </w:tcPr>
          <w:p w14:paraId="7AB78777" w14:textId="77777777" w:rsidR="0084502F" w:rsidRPr="00AC5F8B" w:rsidRDefault="0084502F" w:rsidP="005449A4">
            <w:pPr>
              <w:tabs>
                <w:tab w:val="left" w:pos="288"/>
                <w:tab w:val="left" w:pos="540"/>
                <w:tab w:val="left" w:pos="576"/>
                <w:tab w:val="left" w:pos="864"/>
                <w:tab w:val="left" w:pos="1152"/>
              </w:tabs>
              <w:spacing w:before="40" w:after="40" w:line="210" w:lineRule="exact"/>
              <w:ind w:left="288" w:right="40" w:hanging="288"/>
              <w:rPr>
                <w:rFonts w:asciiTheme="majorBidi" w:eastAsia="Calibri" w:hAnsiTheme="majorBidi" w:cstheme="majorBidi"/>
                <w:w w:val="102"/>
                <w:sz w:val="17"/>
                <w:szCs w:val="17"/>
                <w14:ligatures w14:val="standardContextual"/>
              </w:rPr>
            </w:pPr>
            <w:r w:rsidRPr="00AC5F8B">
              <w:rPr>
                <w:rFonts w:asciiTheme="majorBidi" w:eastAsia="Times New Roman" w:hAnsiTheme="majorBidi" w:cstheme="majorBidi"/>
                <w:b/>
                <w:sz w:val="17"/>
                <w:szCs w:val="17"/>
                <w14:ligatures w14:val="standardContextual"/>
              </w:rPr>
              <w:t>D.</w:t>
            </w:r>
            <w:r w:rsidRPr="00AC5F8B">
              <w:rPr>
                <w:rFonts w:asciiTheme="majorBidi" w:eastAsia="Times New Roman" w:hAnsiTheme="majorBidi" w:cstheme="majorBidi"/>
                <w:b/>
                <w:sz w:val="17"/>
                <w:szCs w:val="17"/>
                <w14:ligatures w14:val="standardContextual"/>
              </w:rPr>
              <w:tab/>
              <w:t>Communication deliverables</w:t>
            </w:r>
          </w:p>
        </w:tc>
      </w:tr>
      <w:tr w:rsidR="0084502F" w:rsidRPr="00AC5F8B" w14:paraId="4789A685" w14:textId="77777777" w:rsidTr="004E1134">
        <w:trPr>
          <w:trHeight w:val="207"/>
        </w:trPr>
        <w:tc>
          <w:tcPr>
            <w:tcW w:w="9850" w:type="dxa"/>
            <w:gridSpan w:val="5"/>
            <w:tcBorders>
              <w:top w:val="nil"/>
              <w:left w:val="nil"/>
              <w:bottom w:val="single" w:sz="12" w:space="0" w:color="auto"/>
              <w:right w:val="nil"/>
            </w:tcBorders>
            <w:vAlign w:val="bottom"/>
            <w:hideMark/>
          </w:tcPr>
          <w:p w14:paraId="1C2B6335" w14:textId="77777777" w:rsidR="0084502F" w:rsidRPr="00AC5F8B" w:rsidRDefault="0084502F" w:rsidP="005449A4">
            <w:pPr>
              <w:tabs>
                <w:tab w:val="left" w:pos="288"/>
                <w:tab w:val="left" w:pos="540"/>
                <w:tab w:val="left" w:pos="576"/>
                <w:tab w:val="left" w:pos="864"/>
                <w:tab w:val="left" w:pos="1152"/>
              </w:tabs>
              <w:spacing w:before="40" w:after="40" w:line="210" w:lineRule="exact"/>
              <w:ind w:left="288" w:right="40" w:hanging="288"/>
              <w:rPr>
                <w:rFonts w:asciiTheme="majorBidi" w:eastAsia="Calibri" w:hAnsiTheme="majorBidi" w:cstheme="majorBidi"/>
                <w:sz w:val="17"/>
                <w:szCs w:val="17"/>
                <w14:ligatures w14:val="standardContextual"/>
              </w:rPr>
            </w:pPr>
            <w:r w:rsidRPr="00AC5F8B">
              <w:rPr>
                <w:rFonts w:asciiTheme="majorBidi" w:eastAsia="Times New Roman" w:hAnsiTheme="majorBidi" w:cstheme="majorBidi"/>
                <w:b/>
                <w:bCs/>
                <w:sz w:val="17"/>
                <w:szCs w:val="17"/>
                <w14:ligatures w14:val="standardContextual"/>
              </w:rPr>
              <w:tab/>
              <w:t>Outreach programmes, special events and information materials</w:t>
            </w:r>
            <w:r w:rsidRPr="00AC5F8B">
              <w:rPr>
                <w:rFonts w:asciiTheme="majorBidi" w:eastAsia="Times New Roman" w:hAnsiTheme="majorBidi" w:cstheme="majorBidi"/>
                <w:sz w:val="17"/>
                <w:szCs w:val="17"/>
                <w14:ligatures w14:val="standardContextual"/>
              </w:rPr>
              <w:t>: information materials on regional integration and emerging socioeconomic issues for awareness-raising with members of ECA.</w:t>
            </w:r>
          </w:p>
        </w:tc>
      </w:tr>
    </w:tbl>
    <w:p w14:paraId="34178573" w14:textId="77777777" w:rsidR="008C03AC" w:rsidRPr="00AC5F8B" w:rsidRDefault="008C03AC"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A89ED3" w14:textId="77777777" w:rsidR="00446930" w:rsidRPr="00AC5F8B" w:rsidRDefault="00446930"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495845" w14:textId="77777777" w:rsidR="00446930" w:rsidRPr="00AC5F8B" w:rsidRDefault="00446930"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F25110" w14:textId="3199CEE4" w:rsidR="005D10A7" w:rsidRPr="00AC5F8B" w:rsidRDefault="00446930" w:rsidP="00446930">
      <w:pPr>
        <w:pStyle w:val="H1"/>
        <w:ind w:right="1260"/>
      </w:pPr>
      <w:r w:rsidRPr="00AC5F8B">
        <w:tab/>
      </w:r>
      <w:r w:rsidRPr="00AC5F8B">
        <w:tab/>
      </w:r>
      <w:r w:rsidR="005D10A7" w:rsidRPr="00AC5F8B">
        <w:t>Evaluation activities</w:t>
      </w:r>
    </w:p>
    <w:p w14:paraId="031CD604" w14:textId="77777777" w:rsidR="005D10A7" w:rsidRPr="00AC5F8B" w:rsidRDefault="005D10A7"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2817C9" w14:textId="77777777" w:rsidR="00446930" w:rsidRPr="00AC5F8B" w:rsidRDefault="00446930"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B0D08" w14:textId="563368A2" w:rsidR="005D10A7" w:rsidRPr="00AC5F8B" w:rsidRDefault="00446930"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18.13</w:t>
      </w:r>
      <w:r w:rsidR="005D10A7" w:rsidRPr="00AC5F8B">
        <w:tab/>
        <w:t>The following evaluations completed in 2024 have guided the proposed programme plan for 2026:</w:t>
      </w:r>
    </w:p>
    <w:p w14:paraId="16234437" w14:textId="7BDAE50F" w:rsidR="005D10A7" w:rsidRPr="00AC5F8B" w:rsidRDefault="00446930"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r>
      <w:r w:rsidR="005D10A7" w:rsidRPr="00AC5F8B">
        <w:t>(a)</w:t>
      </w:r>
      <w:r w:rsidR="005D10A7" w:rsidRPr="00AC5F8B">
        <w:tab/>
        <w:t>Synthesis review of evaluation results for regional economic commissions: contributions to economic development, conducted by the Office of Internal Oversight Services;</w:t>
      </w:r>
    </w:p>
    <w:p w14:paraId="61FCA6A7" w14:textId="61393688" w:rsidR="005D10A7" w:rsidRPr="00AC5F8B" w:rsidRDefault="00446930"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r>
      <w:r w:rsidR="005D10A7" w:rsidRPr="00AC5F8B">
        <w:t>(b)</w:t>
      </w:r>
      <w:r w:rsidR="005D10A7" w:rsidRPr="00AC5F8B">
        <w:tab/>
        <w:t>Four project evaluations conducted by ECA in the areas of debt, taxation and financing for development; social protection; the demographic dividend and gender equality; and pooled procurement of essential drugs and local pharmaceutical production through the African Continental Free Trade Area.</w:t>
      </w:r>
    </w:p>
    <w:p w14:paraId="3193E221" w14:textId="589E73DE" w:rsidR="005D10A7" w:rsidRPr="00AC5F8B" w:rsidRDefault="00446930"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18.14</w:t>
      </w:r>
      <w:r w:rsidR="005D10A7" w:rsidRPr="00AC5F8B">
        <w:tab/>
        <w:t>In response to the results of the evaluations referenced above, the Commission will strengthen its collaboration with resident coordinators and United Nations country teams, in a more structured manner, to enhance coherence in the support provided to member States. ECA will also strengthen the monitoring and evaluation of its projects and programmes and integrate lessons learned to improve programming</w:t>
      </w:r>
      <w:r w:rsidR="00001013" w:rsidRPr="00AC5F8B">
        <w:t>.</w:t>
      </w:r>
      <w:r w:rsidR="005D10A7" w:rsidRPr="00AC5F8B">
        <w:t xml:space="preserve"> For insta</w:t>
      </w:r>
      <w:bookmarkStart w:id="17" w:name="BeginPage"/>
      <w:bookmarkEnd w:id="17"/>
      <w:r w:rsidR="005D10A7" w:rsidRPr="00AC5F8B">
        <w:t>nce, in response to the recommendations from the project</w:t>
      </w:r>
      <w:r w:rsidRPr="00AC5F8B">
        <w:t xml:space="preserve"> </w:t>
      </w:r>
      <w:r w:rsidR="00604BBA" w:rsidRPr="00AC5F8B">
        <w:t xml:space="preserve">evaluation </w:t>
      </w:r>
      <w:r w:rsidRPr="00AC5F8B">
        <w:t>o</w:t>
      </w:r>
      <w:r w:rsidR="005D10A7" w:rsidRPr="00AC5F8B">
        <w:t>n pooled procurement of essential drugs and local pharmaceutical production, a more robust knowledge management system will be developed as part of the next phase of the project.</w:t>
      </w:r>
    </w:p>
    <w:p w14:paraId="4EAD3CD3" w14:textId="105A5120" w:rsidR="005D10A7" w:rsidRPr="00AC5F8B" w:rsidRDefault="00446930"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18.15</w:t>
      </w:r>
      <w:r w:rsidR="005D10A7" w:rsidRPr="00AC5F8B">
        <w:tab/>
        <w:t>The following evaluations to be conducted by ECA are planned for 2026:</w:t>
      </w:r>
    </w:p>
    <w:p w14:paraId="0333A9C7" w14:textId="072F8629" w:rsidR="005D10A7" w:rsidRPr="00AC5F8B" w:rsidRDefault="00446930" w:rsidP="00446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r>
      <w:r w:rsidR="005D10A7" w:rsidRPr="00AC5F8B">
        <w:t>(a)</w:t>
      </w:r>
      <w:r w:rsidR="005D10A7" w:rsidRPr="00AC5F8B">
        <w:tab/>
        <w:t>Seven project evaluations on ECA support in the areas of tourism and transport; land governance; public finance; gender statistics; improving data for national public health initiatives; and international migration;</w:t>
      </w:r>
    </w:p>
    <w:p w14:paraId="073C5E6B" w14:textId="1A52FF65" w:rsidR="005D10A7" w:rsidRPr="00AC5F8B" w:rsidRDefault="0000101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r>
      <w:r w:rsidR="005D10A7" w:rsidRPr="00AC5F8B">
        <w:t>(b)</w:t>
      </w:r>
      <w:r w:rsidR="005D10A7" w:rsidRPr="00AC5F8B">
        <w:tab/>
        <w:t>Evaluation of subprogramme 4, Data and statistics.</w:t>
      </w:r>
    </w:p>
    <w:p w14:paraId="31FEDE01"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01DA08" w14:textId="77777777" w:rsidR="00001013" w:rsidRPr="00AC5F8B" w:rsidRDefault="00001013"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978982" w14:textId="77777777" w:rsidR="005D10A7" w:rsidRPr="00AC5F8B" w:rsidRDefault="005D10A7" w:rsidP="00001013">
      <w:pPr>
        <w:pStyle w:val="HCh"/>
        <w:ind w:left="1267" w:right="1260" w:hanging="1267"/>
      </w:pPr>
      <w:r w:rsidRPr="00AC5F8B">
        <w:tab/>
      </w:r>
      <w:r w:rsidRPr="00AC5F8B">
        <w:tab/>
        <w:t>Programme of work</w:t>
      </w:r>
    </w:p>
    <w:p w14:paraId="6582FC18"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5E058F" w14:textId="77777777" w:rsidR="00001013" w:rsidRPr="00AC5F8B" w:rsidRDefault="00001013"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0E0393" w14:textId="77777777" w:rsidR="005D10A7" w:rsidRPr="00AC5F8B" w:rsidRDefault="005D10A7" w:rsidP="00001013">
      <w:pPr>
        <w:pStyle w:val="H1"/>
        <w:ind w:right="1260"/>
      </w:pPr>
      <w:r w:rsidRPr="00AC5F8B">
        <w:tab/>
      </w:r>
      <w:r w:rsidRPr="00AC5F8B">
        <w:tab/>
        <w:t>Subprogramme 1</w:t>
      </w:r>
    </w:p>
    <w:p w14:paraId="4DAC1CF5" w14:textId="77777777" w:rsidR="005D10A7" w:rsidRPr="00AC5F8B" w:rsidRDefault="005D10A7" w:rsidP="00001013">
      <w:pPr>
        <w:pStyle w:val="H1"/>
        <w:ind w:right="1260"/>
      </w:pPr>
      <w:r w:rsidRPr="00AC5F8B">
        <w:tab/>
      </w:r>
      <w:r w:rsidRPr="00AC5F8B">
        <w:tab/>
        <w:t>Macroeconomic policy, finance and governance</w:t>
      </w:r>
    </w:p>
    <w:p w14:paraId="5EDFB4E6"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16C90D" w14:textId="77777777" w:rsidR="00001013" w:rsidRPr="00AC5F8B" w:rsidRDefault="00001013"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EB720E" w14:textId="77777777" w:rsidR="005D10A7" w:rsidRPr="00AC5F8B" w:rsidRDefault="005D10A7" w:rsidP="00001013">
      <w:pPr>
        <w:pStyle w:val="H1"/>
        <w:ind w:right="1260"/>
      </w:pPr>
      <w:r w:rsidRPr="00AC5F8B">
        <w:tab/>
      </w:r>
      <w:r w:rsidRPr="00AC5F8B">
        <w:tab/>
        <w:t>Objective</w:t>
      </w:r>
    </w:p>
    <w:p w14:paraId="64837653"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14D7C7" w14:textId="77777777" w:rsidR="00001013" w:rsidRPr="00AC5F8B" w:rsidRDefault="00001013"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AA74A2" w14:textId="76FBB579" w:rsidR="005D10A7" w:rsidRPr="00AC5F8B" w:rsidRDefault="0000101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18.16</w:t>
      </w:r>
      <w:r w:rsidR="005D10A7" w:rsidRPr="00AC5F8B">
        <w:tab/>
        <w:t>The objective, to which this subprogramme contributes, is to achieve structural transformation and inclusive growth in Africa through strengthened and effective development planning, macroeconomic policy analysis, enhanced economic governance and management, and innovative public and private sector financing.</w:t>
      </w:r>
    </w:p>
    <w:p w14:paraId="5B493CBF"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3275C9" w14:textId="77777777" w:rsidR="00001013" w:rsidRPr="00AC5F8B" w:rsidRDefault="00001013"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AC59AF" w14:textId="77777777" w:rsidR="005D10A7" w:rsidRPr="00AC5F8B" w:rsidRDefault="005D10A7" w:rsidP="00001013">
      <w:pPr>
        <w:pStyle w:val="H1"/>
        <w:ind w:right="1260"/>
      </w:pPr>
      <w:r w:rsidRPr="00AC5F8B">
        <w:tab/>
      </w:r>
      <w:r w:rsidRPr="00AC5F8B">
        <w:tab/>
        <w:t>Strategy</w:t>
      </w:r>
    </w:p>
    <w:p w14:paraId="25F95070"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F4F89D" w14:textId="77777777" w:rsidR="00001013" w:rsidRPr="00AC5F8B" w:rsidRDefault="00001013"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CF6D16" w14:textId="29AF155A" w:rsidR="005D10A7" w:rsidRPr="00AC5F8B" w:rsidRDefault="0000101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18.17</w:t>
      </w:r>
      <w:r w:rsidR="005D10A7" w:rsidRPr="00AC5F8B">
        <w:tab/>
        <w:t>To contribute to the objective, the subprogramme will:</w:t>
      </w:r>
    </w:p>
    <w:p w14:paraId="5598D4C9"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(a)</w:t>
      </w:r>
      <w:r w:rsidRPr="00AC5F8B">
        <w:tab/>
        <w:t>Provide technical assistance, capacity-building and policy advice to members of ECA on:</w:t>
      </w:r>
    </w:p>
    <w:p w14:paraId="6327FD28" w14:textId="0A58F5A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w:t>
      </w:r>
      <w:r w:rsidRPr="00AC5F8B">
        <w:tab/>
        <w:t>Tracking progress in the implementation of the 2030 Agenda, Agenda 2063 and the Doha Programme of Action for the Least Developed Countries, and designing, implementing and monitoring their national development plans;</w:t>
      </w:r>
    </w:p>
    <w:p w14:paraId="1027D514"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w:t>
      </w:r>
      <w:r w:rsidRPr="00AC5F8B">
        <w:tab/>
        <w:t>Designing and implementing policy frameworks that promote transparency and accountability in public financial management, including debt management, and resource mobilization and allocation to build resilience to shocks;</w:t>
      </w:r>
    </w:p>
    <w:p w14:paraId="6326292B" w14:textId="11D4CEB4"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(iii)</w:t>
      </w:r>
      <w:r w:rsidRPr="00AC5F8B">
        <w:tab/>
        <w:t>Identifying priority growth sectors and promoting the development and implementation of initiatives to improve their competitiveness, attract investment and stimulate entrepreneurship;</w:t>
      </w:r>
    </w:p>
    <w:p w14:paraId="4A064CB5" w14:textId="2C0A8A5C"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(iv)</w:t>
      </w:r>
      <w:r w:rsidRPr="00AC5F8B">
        <w:tab/>
        <w:t>Developing and deepening their domestic capital markets and developing innovative and sustainable financing solutions for mobilizing additional resources to meet development financing needs and increase financial resilience;</w:t>
      </w:r>
    </w:p>
    <w:p w14:paraId="6EB99FC8"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Convene platforms for policy dialogue on matters related to macroeconomic policy, economic governance, financing and development planning, including the annual session of the Conference of African Ministers of Finance, Planning and Economic Development;</w:t>
      </w:r>
    </w:p>
    <w:p w14:paraId="6233A84D"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Publish policy-relevant knowledge products underpinned by research and macroeconomic modelling tools and produce, upon request, forecasts with recommendations for responding to the impacts of external shocks.</w:t>
      </w:r>
    </w:p>
    <w:p w14:paraId="72CC7A7F" w14:textId="3CD2D72A" w:rsidR="005D10A7" w:rsidRPr="00AC5F8B" w:rsidRDefault="0000101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18.18</w:t>
      </w:r>
      <w:r w:rsidR="005D10A7" w:rsidRPr="00AC5F8B">
        <w:tab/>
        <w:t xml:space="preserve">The above-mentioned work is expected to result in: </w:t>
      </w:r>
    </w:p>
    <w:p w14:paraId="298442E3" w14:textId="2B6AC364"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(a)</w:t>
      </w:r>
      <w:r w:rsidRPr="00AC5F8B">
        <w:tab/>
        <w:t>More coordinated and integrated policy design and implementation by members of ECA;</w:t>
      </w:r>
    </w:p>
    <w:p w14:paraId="5206D5E8"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Accelerated and sustainable graduation of African countries from the least developed country category;</w:t>
      </w:r>
    </w:p>
    <w:p w14:paraId="6B48FE25"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Increased mobilization of resources and capital for development and investment in priority areas;</w:t>
      </w:r>
    </w:p>
    <w:p w14:paraId="6A4ABB9D"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(d)</w:t>
      </w:r>
      <w:r w:rsidRPr="00AC5F8B">
        <w:tab/>
        <w:t>Improved debt management and reduced debt vulnerabilities among members of ECA;</w:t>
      </w:r>
    </w:p>
    <w:p w14:paraId="500C5EB6"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An enabling environment that allows for improved access to markets and a diversified investor base with an increased appetite for domestic currency debt markets.</w:t>
      </w:r>
    </w:p>
    <w:p w14:paraId="059A3C72" w14:textId="77777777"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9D5BAD" w14:textId="77777777" w:rsidR="00001013" w:rsidRPr="00AC5F8B" w:rsidRDefault="00001013"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77D31F" w14:textId="77777777" w:rsidR="005D10A7" w:rsidRPr="00AC5F8B" w:rsidRDefault="005D10A7" w:rsidP="00001013">
      <w:pPr>
        <w:pStyle w:val="H1"/>
        <w:ind w:right="1260"/>
      </w:pPr>
      <w:r w:rsidRPr="00AC5F8B">
        <w:tab/>
      </w:r>
      <w:r w:rsidRPr="00AC5F8B">
        <w:tab/>
        <w:t>Programme performance in 2024</w:t>
      </w:r>
    </w:p>
    <w:p w14:paraId="7AEB37A1" w14:textId="4BDBA3B9" w:rsidR="005D10A7" w:rsidRPr="00AC5F8B" w:rsidRDefault="005D10A7" w:rsidP="00001013">
      <w:pPr>
        <w:pStyle w:val="SingleTxt"/>
        <w:spacing w:after="0" w:line="120" w:lineRule="exact"/>
        <w:rPr>
          <w:sz w:val="10"/>
        </w:rPr>
      </w:pPr>
    </w:p>
    <w:p w14:paraId="51A488D3" w14:textId="77777777" w:rsidR="00001013" w:rsidRPr="00AC5F8B" w:rsidRDefault="00001013" w:rsidP="00001013">
      <w:pPr>
        <w:pStyle w:val="SingleTxt"/>
        <w:spacing w:after="0" w:line="120" w:lineRule="exact"/>
        <w:rPr>
          <w:sz w:val="10"/>
        </w:rPr>
      </w:pPr>
    </w:p>
    <w:p w14:paraId="102A28BD" w14:textId="77777777" w:rsidR="00446930" w:rsidRPr="00AC5F8B" w:rsidRDefault="005D10A7" w:rsidP="000010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A common African position on financing for development</w:t>
      </w:r>
      <w:r w:rsidR="00446930" w:rsidRPr="00AC5F8B">
        <w:rPr>
          <w:lang w:val="en-GB"/>
        </w:rPr>
        <w:t xml:space="preserve"> </w:t>
      </w:r>
    </w:p>
    <w:p w14:paraId="2F5973B4" w14:textId="3C69824C" w:rsidR="005D10A7" w:rsidRPr="00AC5F8B" w:rsidRDefault="005D10A7" w:rsidP="00001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B8998F" w14:textId="7C05ECD4" w:rsidR="005D10A7" w:rsidRPr="00AC5F8B" w:rsidRDefault="0000101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18.19</w:t>
      </w:r>
      <w:r w:rsidR="005D10A7" w:rsidRPr="00AC5F8B">
        <w:tab/>
        <w:t xml:space="preserve">Africa faces significant gaps in development financing, which hinders progress towards the 2030 Agenda and Agenda 2063. Millions of people still lack access to essential services, such as education, healthcare and infrastructure. Bridging these financing gaps is critical to unlocking the full potential of Africa and to accelerating development and achieving inclusive and sustainable growth for the continent. The International Conference on Financing for Development offers a vital opportunity for African nations to influence financing frameworks to better address their unique challenges. To leverage this platform effectively, it is essential for African countries to establish a common position and agree on priority areas. To this end, the subprogramme, in collaboration with the African Union Commission, the African Tax Administration Forum, the African Development Bank, the United Nations Conference on Trade and Development and the Department of Economic and Social Affairs, conducted regional consultations on financing for development. The consultations facilitated exchange of experience and contributed to the identification of priority actions, including in the areas of domestic resource mobilization, international trade, debt sustainability and addressing systemic challenges to financing for development. </w:t>
      </w:r>
    </w:p>
    <w:p w14:paraId="062E7B30" w14:textId="012498D8" w:rsidR="005D10A7" w:rsidRPr="00AC5F8B" w:rsidRDefault="000D1865"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18.20</w:t>
      </w:r>
      <w:r w:rsidR="005D10A7" w:rsidRPr="00AC5F8B">
        <w:tab/>
        <w:t>Progress towards the objective is presented in the performance measure below (see table 18.2).</w:t>
      </w:r>
    </w:p>
    <w:p w14:paraId="403884EE" w14:textId="77777777" w:rsidR="005D10A7" w:rsidRPr="00AC5F8B" w:rsidRDefault="005D10A7" w:rsidP="000D18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50638B" w14:textId="77777777" w:rsidR="005D10A7" w:rsidRPr="00AC5F8B" w:rsidRDefault="005D10A7" w:rsidP="00557A0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w:t>
      </w:r>
    </w:p>
    <w:p w14:paraId="4E07B778" w14:textId="1283DAC7" w:rsidR="005D10A7" w:rsidRPr="00AC5F8B" w:rsidRDefault="005D10A7" w:rsidP="00557A0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4F68A288" w14:textId="77777777" w:rsidR="000D1865" w:rsidRPr="00AC5F8B" w:rsidRDefault="000D1865" w:rsidP="00557A00">
      <w:pPr>
        <w:pStyle w:val="SingleTxt"/>
        <w:keepNext/>
        <w:keepLines/>
        <w:spacing w:after="0" w:line="120" w:lineRule="exact"/>
        <w:rPr>
          <w:sz w:val="10"/>
        </w:rPr>
      </w:pPr>
    </w:p>
    <w:p w14:paraId="5EAE40E6" w14:textId="77777777" w:rsidR="000D1865" w:rsidRPr="00AC5F8B" w:rsidRDefault="000D1865" w:rsidP="00557A00">
      <w:pPr>
        <w:pStyle w:val="SingleTxt"/>
        <w:keepNext/>
        <w:keepLines/>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8C6227" w:rsidRPr="00AC5F8B" w14:paraId="23A073A3" w14:textId="77777777" w:rsidTr="004E1134">
        <w:trPr>
          <w:tblHeader/>
        </w:trPr>
        <w:tc>
          <w:tcPr>
            <w:tcW w:w="1666" w:type="pct"/>
            <w:tcBorders>
              <w:top w:val="single" w:sz="4" w:space="0" w:color="auto"/>
              <w:left w:val="nil"/>
              <w:bottom w:val="single" w:sz="12" w:space="0" w:color="auto"/>
              <w:right w:val="nil"/>
            </w:tcBorders>
            <w:vAlign w:val="bottom"/>
            <w:hideMark/>
          </w:tcPr>
          <w:p w14:paraId="00903726" w14:textId="77777777" w:rsidR="008C6227" w:rsidRPr="00AC5F8B" w:rsidRDefault="008C6227" w:rsidP="00557A00">
            <w:pPr>
              <w:keepNext/>
              <w:keepLines/>
              <w:spacing w:before="82" w:after="82" w:line="160" w:lineRule="exact"/>
              <w:rPr>
                <w:i/>
                <w:sz w:val="14"/>
                <w:lang w:eastAsia="zh-CN"/>
              </w:rPr>
            </w:pPr>
            <w:r w:rsidRPr="00AC5F8B">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37A05FC2" w14:textId="77777777" w:rsidR="008C6227" w:rsidRPr="00AC5F8B" w:rsidRDefault="008C6227" w:rsidP="00557A00">
            <w:pPr>
              <w:keepNext/>
              <w:keepLines/>
              <w:spacing w:before="82" w:after="82" w:line="160" w:lineRule="exact"/>
              <w:ind w:left="144" w:right="43"/>
              <w:rPr>
                <w:i/>
                <w:sz w:val="14"/>
                <w:lang w:eastAsia="zh-CN"/>
              </w:rPr>
            </w:pPr>
            <w:r w:rsidRPr="00AC5F8B">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1E865CBD" w14:textId="77777777" w:rsidR="008C6227" w:rsidRPr="00AC5F8B" w:rsidRDefault="008C6227" w:rsidP="00557A00">
            <w:pPr>
              <w:keepNext/>
              <w:keepLines/>
              <w:spacing w:before="82" w:after="82" w:line="160" w:lineRule="exact"/>
              <w:ind w:left="144" w:right="43"/>
              <w:rPr>
                <w:i/>
                <w:sz w:val="14"/>
                <w:lang w:eastAsia="zh-CN"/>
              </w:rPr>
            </w:pPr>
            <w:r w:rsidRPr="00AC5F8B">
              <w:rPr>
                <w:i/>
                <w:sz w:val="14"/>
                <w:lang w:eastAsia="zh-CN"/>
              </w:rPr>
              <w:t>2024 (actual)</w:t>
            </w:r>
          </w:p>
        </w:tc>
      </w:tr>
      <w:tr w:rsidR="008C6227" w:rsidRPr="00AC5F8B" w14:paraId="66AE65A6" w14:textId="77777777" w:rsidTr="004E1134">
        <w:trPr>
          <w:trHeight w:hRule="exact" w:val="115"/>
          <w:tblHeader/>
        </w:trPr>
        <w:tc>
          <w:tcPr>
            <w:tcW w:w="1666" w:type="pct"/>
            <w:tcBorders>
              <w:top w:val="single" w:sz="12" w:space="0" w:color="auto"/>
              <w:left w:val="nil"/>
              <w:bottom w:val="nil"/>
              <w:right w:val="nil"/>
            </w:tcBorders>
            <w:vAlign w:val="bottom"/>
          </w:tcPr>
          <w:p w14:paraId="5D80F7CC" w14:textId="77777777" w:rsidR="008C6227" w:rsidRPr="00AC5F8B" w:rsidRDefault="008C6227" w:rsidP="004E1134">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37AF472B" w14:textId="1409FBE7" w:rsidR="008C6227" w:rsidRPr="00AC5F8B" w:rsidRDefault="008C6227" w:rsidP="004E1134">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5A4A1256" w14:textId="77777777" w:rsidR="008C6227" w:rsidRPr="00AC5F8B" w:rsidRDefault="008C6227" w:rsidP="004E1134">
            <w:pPr>
              <w:keepNext/>
              <w:keepLines/>
              <w:spacing w:before="40" w:after="40" w:line="210" w:lineRule="exact"/>
              <w:ind w:left="144" w:right="43"/>
              <w:rPr>
                <w:lang w:eastAsia="zh-CN"/>
              </w:rPr>
            </w:pPr>
          </w:p>
        </w:tc>
      </w:tr>
      <w:tr w:rsidR="008C6227" w:rsidRPr="00AC5F8B" w14:paraId="08AD0865" w14:textId="77777777" w:rsidTr="004E1134">
        <w:tc>
          <w:tcPr>
            <w:tcW w:w="1666" w:type="pct"/>
            <w:tcBorders>
              <w:top w:val="nil"/>
              <w:left w:val="nil"/>
              <w:bottom w:val="single" w:sz="12" w:space="0" w:color="auto"/>
              <w:right w:val="nil"/>
            </w:tcBorders>
          </w:tcPr>
          <w:p w14:paraId="4B7E8D89" w14:textId="02F6FD9E" w:rsidR="008C6227" w:rsidRPr="00AC5F8B" w:rsidRDefault="008C6227" w:rsidP="004E1134">
            <w:pPr>
              <w:keepNext/>
              <w:keepLines/>
              <w:tabs>
                <w:tab w:val="left" w:pos="288"/>
                <w:tab w:val="left" w:pos="576"/>
                <w:tab w:val="left" w:pos="864"/>
                <w:tab w:val="left" w:pos="1152"/>
              </w:tabs>
              <w:spacing w:before="40" w:after="120"/>
              <w:rPr>
                <w:lang w:eastAsia="zh-CN"/>
              </w:rPr>
            </w:pPr>
            <w:r w:rsidRPr="00AC5F8B">
              <w:rPr>
                <w:lang w:eastAsia="zh-CN"/>
              </w:rPr>
              <w:t>–</w:t>
            </w:r>
          </w:p>
        </w:tc>
        <w:tc>
          <w:tcPr>
            <w:tcW w:w="1666" w:type="pct"/>
            <w:tcBorders>
              <w:top w:val="nil"/>
              <w:left w:val="nil"/>
              <w:bottom w:val="single" w:sz="12" w:space="0" w:color="auto"/>
              <w:right w:val="nil"/>
            </w:tcBorders>
          </w:tcPr>
          <w:p w14:paraId="5108A0C1" w14:textId="62B4D79B" w:rsidR="008C6227" w:rsidRPr="00AC5F8B" w:rsidRDefault="00421140" w:rsidP="00421140">
            <w:pPr>
              <w:keepNext/>
              <w:keepLines/>
              <w:tabs>
                <w:tab w:val="left" w:pos="288"/>
                <w:tab w:val="left" w:pos="576"/>
                <w:tab w:val="left" w:pos="864"/>
                <w:tab w:val="left" w:pos="1152"/>
              </w:tabs>
              <w:spacing w:before="40" w:after="120"/>
              <w:ind w:left="144" w:right="43"/>
              <w:rPr>
                <w:lang w:eastAsia="zh-CN"/>
              </w:rPr>
            </w:pPr>
            <w:r w:rsidRPr="00AC5F8B">
              <w:rPr>
                <w:lang w:eastAsia="zh-CN"/>
              </w:rPr>
              <w:t>ECA members reviewed the Addis Ababa Action Agenda, identifying gaps and emerging issues related to financing for development</w:t>
            </w:r>
          </w:p>
        </w:tc>
        <w:tc>
          <w:tcPr>
            <w:tcW w:w="1667" w:type="pct"/>
            <w:tcBorders>
              <w:top w:val="nil"/>
              <w:left w:val="nil"/>
              <w:bottom w:val="single" w:sz="12" w:space="0" w:color="auto"/>
              <w:right w:val="nil"/>
            </w:tcBorders>
          </w:tcPr>
          <w:p w14:paraId="530BD9BD" w14:textId="31172CA6" w:rsidR="008C6227" w:rsidRPr="00AC5F8B" w:rsidRDefault="00557A00" w:rsidP="00557A00">
            <w:pPr>
              <w:keepNext/>
              <w:keepLines/>
              <w:spacing w:before="40" w:after="120"/>
              <w:ind w:left="144" w:right="43"/>
              <w:rPr>
                <w:iCs/>
                <w:lang w:eastAsia="zh-CN"/>
              </w:rPr>
            </w:pPr>
            <w:r w:rsidRPr="00AC5F8B">
              <w:rPr>
                <w:iCs/>
                <w:lang w:eastAsia="zh-CN"/>
              </w:rPr>
              <w:t xml:space="preserve">ECA members agreed on a common position for Africa and drafted an outcome document highlighting key priorities ahead of the Fourth International Conference on Financing for Development  </w:t>
            </w:r>
          </w:p>
        </w:tc>
      </w:tr>
    </w:tbl>
    <w:p w14:paraId="11E37B35" w14:textId="3A48E96D" w:rsidR="005D10A7" w:rsidRPr="00AC5F8B" w:rsidRDefault="005D10A7" w:rsidP="00557A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30B343" w14:textId="77777777" w:rsidR="00557A00" w:rsidRPr="00AC5F8B" w:rsidRDefault="00557A00" w:rsidP="00557A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83D935" w14:textId="77777777" w:rsidR="00557A00" w:rsidRPr="00AC5F8B" w:rsidRDefault="00557A00" w:rsidP="00557A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FA6CFB" w14:textId="77777777" w:rsidR="005D10A7" w:rsidRPr="00AC5F8B" w:rsidRDefault="005D10A7" w:rsidP="005449A4">
      <w:pPr>
        <w:pStyle w:val="H1"/>
        <w:ind w:right="1260"/>
      </w:pPr>
      <w:r w:rsidRPr="00AC5F8B">
        <w:tab/>
      </w:r>
      <w:r w:rsidRPr="00AC5F8B">
        <w:tab/>
        <w:t>Planned results for 2026</w:t>
      </w:r>
    </w:p>
    <w:p w14:paraId="4833B306" w14:textId="77777777" w:rsidR="005D10A7" w:rsidRPr="00AC5F8B" w:rsidRDefault="005D10A7" w:rsidP="005449A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6B57C4" w14:textId="77777777" w:rsidR="00557A00" w:rsidRPr="00AC5F8B" w:rsidRDefault="00557A00" w:rsidP="005449A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67BEDB" w14:textId="77777777" w:rsidR="005D10A7" w:rsidRPr="00AC5F8B" w:rsidRDefault="005D10A7" w:rsidP="005449A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C5F8B">
        <w:rPr>
          <w:lang w:val="en-GB"/>
        </w:rPr>
        <w:tab/>
      </w:r>
      <w:r w:rsidRPr="00AC5F8B">
        <w:rPr>
          <w:lang w:val="en-GB"/>
        </w:rPr>
        <w:tab/>
        <w:t xml:space="preserve">Result 1: enhanced economic governance and improved tax policy and administration for the mobilization of public resources </w:t>
      </w:r>
    </w:p>
    <w:p w14:paraId="61118A95" w14:textId="77777777" w:rsidR="005D10A7" w:rsidRPr="00AC5F8B" w:rsidRDefault="005D10A7" w:rsidP="005449A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FE6AB7" w14:textId="7C5A6074" w:rsidR="005D10A7" w:rsidRPr="00AC5F8B" w:rsidRDefault="00557A00" w:rsidP="005449A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r>
      <w:r w:rsidR="005D10A7" w:rsidRPr="00AC5F8B">
        <w:rPr>
          <w:lang w:val="en-GB"/>
        </w:rPr>
        <w:t>Programme performance in 2024 and target for 2026</w:t>
      </w:r>
    </w:p>
    <w:p w14:paraId="5350F799" w14:textId="77777777" w:rsidR="005D10A7" w:rsidRPr="00AC5F8B" w:rsidRDefault="005D10A7" w:rsidP="00557A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379201" w14:textId="67F794F3" w:rsidR="005D10A7" w:rsidRPr="00AC5F8B" w:rsidRDefault="00557A00"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18.21</w:t>
      </w:r>
      <w:r w:rsidR="005D10A7" w:rsidRPr="00AC5F8B">
        <w:tab/>
        <w:t>The subprogramme’s work contributed to the implementation of recommendations on improved tax policy and administration by two additional members of ECA (Uganda and Zambia), for a total of three members of ECA, which exceeded the planned target of two members of ECA.</w:t>
      </w:r>
    </w:p>
    <w:p w14:paraId="047DB8EF" w14:textId="3DD037C3" w:rsidR="005D10A7" w:rsidRPr="00AC5F8B" w:rsidRDefault="00557A00"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18.22</w:t>
      </w:r>
      <w:r w:rsidR="005D10A7" w:rsidRPr="00AC5F8B">
        <w:tab/>
        <w:t>Progress towards the objective and the target for 2026 are presented in the performance measure below (see figure 18.I).</w:t>
      </w:r>
    </w:p>
    <w:p w14:paraId="662C51E2" w14:textId="77777777" w:rsidR="005D10A7" w:rsidRPr="00AC5F8B" w:rsidRDefault="005D10A7" w:rsidP="00557A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055F87" w14:textId="6CFD1747" w:rsidR="005D10A7" w:rsidRPr="00AC5F8B" w:rsidRDefault="005D10A7" w:rsidP="00557A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w:t>
      </w:r>
      <w:r w:rsidR="00446930" w:rsidRPr="00AC5F8B">
        <w:rPr>
          <w:b w:val="0"/>
          <w:bCs/>
          <w:lang w:val="en-GB"/>
        </w:rPr>
        <w:t xml:space="preserve"> 1</w:t>
      </w:r>
      <w:r w:rsidRPr="00AC5F8B">
        <w:rPr>
          <w:b w:val="0"/>
          <w:bCs/>
          <w:lang w:val="en-GB"/>
        </w:rPr>
        <w:t>8.I</w:t>
      </w:r>
    </w:p>
    <w:p w14:paraId="622EA4EB" w14:textId="77777777" w:rsidR="005D10A7" w:rsidRPr="00AC5F8B" w:rsidRDefault="005D10A7" w:rsidP="006872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7"/>
        <w:rPr>
          <w:lang w:val="en-GB"/>
        </w:rPr>
      </w:pPr>
      <w:r w:rsidRPr="00AC5F8B">
        <w:rPr>
          <w:lang w:val="en-GB"/>
        </w:rPr>
        <w:t>Performance measure: number of members of ECA implementing recommendations on improved tax policy and administration (cumulative)</w:t>
      </w:r>
    </w:p>
    <w:p w14:paraId="3279B446" w14:textId="77777777" w:rsidR="005D10A7" w:rsidRPr="00AC5F8B" w:rsidRDefault="005D10A7" w:rsidP="006872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5E3A3C" w14:textId="0330DE44" w:rsidR="006872A7" w:rsidRPr="00AC5F8B" w:rsidRDefault="00DD7AFF" w:rsidP="006872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b/>
          <w:noProof/>
          <w:u w:val="single"/>
        </w:rPr>
        <w:drawing>
          <wp:anchor distT="0" distB="0" distL="114300" distR="114300" simplePos="0" relativeHeight="251661312" behindDoc="0" locked="0" layoutInCell="1" allowOverlap="1" wp14:anchorId="04B3CABB" wp14:editId="732FBE7B">
            <wp:simplePos x="0" y="0"/>
            <wp:positionH relativeFrom="margin">
              <wp:posOffset>0</wp:posOffset>
            </wp:positionH>
            <wp:positionV relativeFrom="paragraph">
              <wp:posOffset>95522</wp:posOffset>
            </wp:positionV>
            <wp:extent cx="6254115" cy="1960245"/>
            <wp:effectExtent l="0" t="0" r="0" b="1905"/>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14:sizeRelH relativeFrom="page">
              <wp14:pctWidth>0</wp14:pctWidth>
            </wp14:sizeRelH>
            <wp14:sizeRelV relativeFrom="page">
              <wp14:pctHeight>0</wp14:pctHeight>
            </wp14:sizeRelV>
          </wp:anchor>
        </w:drawing>
      </w:r>
    </w:p>
    <w:p w14:paraId="2CE3464C" w14:textId="005976D8" w:rsidR="005D10A7" w:rsidRPr="00AC5F8B" w:rsidRDefault="005D10A7" w:rsidP="00416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BF3B2" w14:textId="77777777" w:rsidR="004169CD" w:rsidRPr="00AC5F8B" w:rsidRDefault="004169CD" w:rsidP="00416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BE907D" w14:textId="77777777" w:rsidR="005D10A7" w:rsidRPr="00AC5F8B" w:rsidRDefault="005D10A7" w:rsidP="004169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C5F8B">
        <w:rPr>
          <w:lang w:val="en-GB"/>
        </w:rPr>
        <w:tab/>
      </w:r>
      <w:r w:rsidRPr="00AC5F8B">
        <w:rPr>
          <w:lang w:val="en-GB"/>
        </w:rPr>
        <w:tab/>
        <w:t xml:space="preserve">Result 2: members of ECA apply innovative approaches to mobilize domestic resources and external private capital </w:t>
      </w:r>
    </w:p>
    <w:p w14:paraId="2EB9E600" w14:textId="77777777" w:rsidR="005D10A7" w:rsidRPr="00AC5F8B" w:rsidRDefault="005D10A7" w:rsidP="00416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B958A1" w14:textId="75ACACF9" w:rsidR="005D10A7" w:rsidRPr="00AC5F8B" w:rsidRDefault="004169CD" w:rsidP="004169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r>
      <w:r w:rsidR="005D10A7" w:rsidRPr="00AC5F8B">
        <w:rPr>
          <w:lang w:val="en-GB"/>
        </w:rPr>
        <w:t>Programme performance in 2024 and target for 2026</w:t>
      </w:r>
    </w:p>
    <w:p w14:paraId="5D89EF07" w14:textId="77777777" w:rsidR="005D10A7" w:rsidRPr="00AC5F8B" w:rsidRDefault="005D10A7" w:rsidP="00416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169A13" w14:textId="7DBA3DAC" w:rsidR="00446930" w:rsidRPr="00AC5F8B" w:rsidRDefault="004169CD"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18.23</w:t>
      </w:r>
      <w:r w:rsidR="005D10A7" w:rsidRPr="00AC5F8B">
        <w:tab/>
        <w:t>The subprogramme’s work contributed to two members of ECA (Botswana and United Republic of Tanzania) reviewing and updating the legal and regulatory frameworks of the money market to increase liquidity in their financial systems, which met the planned target.</w:t>
      </w:r>
      <w:r w:rsidR="00446930" w:rsidRPr="00AC5F8B">
        <w:t xml:space="preserve"> </w:t>
      </w:r>
    </w:p>
    <w:p w14:paraId="094ECE53" w14:textId="6CDCF741" w:rsidR="005D10A7" w:rsidRPr="00AC5F8B" w:rsidRDefault="004169CD"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18.24</w:t>
      </w:r>
      <w:r w:rsidR="005D10A7" w:rsidRPr="00AC5F8B">
        <w:tab/>
        <w:t>Progress towards the objective and the target for 2026 are presented in the performance measure below (see table 18.3).</w:t>
      </w:r>
    </w:p>
    <w:p w14:paraId="2F4DED0B" w14:textId="77777777" w:rsidR="005D10A7" w:rsidRPr="00AC5F8B" w:rsidRDefault="005D10A7" w:rsidP="00416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8B7CE3" w14:textId="77777777" w:rsidR="005D10A7" w:rsidRPr="00AC5F8B" w:rsidRDefault="005D10A7" w:rsidP="004169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18.3</w:t>
      </w:r>
    </w:p>
    <w:p w14:paraId="1142EBA8" w14:textId="77777777" w:rsidR="005D10A7" w:rsidRPr="00AC5F8B" w:rsidRDefault="005D10A7" w:rsidP="004169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4F5741AE" w14:textId="77777777" w:rsidR="005D10A7" w:rsidRPr="00AC5F8B" w:rsidRDefault="005D10A7" w:rsidP="00416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9008C" w14:textId="77777777" w:rsidR="004169CD" w:rsidRPr="00AC5F8B" w:rsidRDefault="004169CD" w:rsidP="00416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6C08B8" w:rsidRPr="00AC5F8B" w14:paraId="7B1E4E58" w14:textId="77777777" w:rsidTr="004E1134">
        <w:trPr>
          <w:tblHeader/>
        </w:trPr>
        <w:tc>
          <w:tcPr>
            <w:tcW w:w="1971" w:type="dxa"/>
            <w:tcBorders>
              <w:top w:val="single" w:sz="4" w:space="0" w:color="auto"/>
              <w:left w:val="nil"/>
              <w:bottom w:val="single" w:sz="12" w:space="0" w:color="auto"/>
              <w:right w:val="nil"/>
            </w:tcBorders>
            <w:vAlign w:val="bottom"/>
            <w:hideMark/>
          </w:tcPr>
          <w:p w14:paraId="4950C733" w14:textId="77777777" w:rsidR="006C08B8" w:rsidRPr="00AC5F8B" w:rsidRDefault="006C08B8" w:rsidP="00042089">
            <w:pPr>
              <w:spacing w:before="81" w:after="81" w:line="160" w:lineRule="exact"/>
              <w:ind w:right="43"/>
              <w:rPr>
                <w:i/>
                <w:sz w:val="14"/>
                <w:lang w:eastAsia="zh-CN"/>
              </w:rPr>
            </w:pPr>
            <w:r w:rsidRPr="00AC5F8B">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3AF6D894" w14:textId="77777777" w:rsidR="006C08B8" w:rsidRPr="00AC5F8B" w:rsidRDefault="006C08B8" w:rsidP="004E1134">
            <w:pPr>
              <w:spacing w:before="81" w:after="81" w:line="160" w:lineRule="exact"/>
              <w:ind w:left="144" w:right="43"/>
              <w:rPr>
                <w:i/>
                <w:sz w:val="14"/>
                <w:lang w:eastAsia="zh-CN"/>
              </w:rPr>
            </w:pPr>
            <w:r w:rsidRPr="00AC5F8B">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2ADF7292" w14:textId="77777777" w:rsidR="006C08B8" w:rsidRPr="00AC5F8B" w:rsidRDefault="006C08B8" w:rsidP="004E1134">
            <w:pPr>
              <w:spacing w:before="81" w:after="81" w:line="160" w:lineRule="exact"/>
              <w:ind w:left="144" w:right="43"/>
              <w:rPr>
                <w:i/>
                <w:sz w:val="14"/>
                <w:lang w:eastAsia="zh-CN"/>
              </w:rPr>
            </w:pPr>
            <w:r w:rsidRPr="00AC5F8B">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593B057B" w14:textId="77777777" w:rsidR="006C08B8" w:rsidRPr="00AC5F8B" w:rsidRDefault="006C08B8" w:rsidP="004E1134">
            <w:pPr>
              <w:spacing w:before="81" w:after="81" w:line="160" w:lineRule="exact"/>
              <w:ind w:left="144" w:right="43"/>
              <w:rPr>
                <w:i/>
                <w:sz w:val="14"/>
                <w:lang w:eastAsia="zh-CN"/>
              </w:rPr>
            </w:pPr>
            <w:r w:rsidRPr="00AC5F8B">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484E3399" w14:textId="77777777" w:rsidR="006C08B8" w:rsidRPr="00AC5F8B" w:rsidRDefault="006C08B8" w:rsidP="004E1134">
            <w:pPr>
              <w:spacing w:before="81" w:after="81" w:line="160" w:lineRule="exact"/>
              <w:ind w:left="144" w:right="43"/>
              <w:rPr>
                <w:i/>
                <w:sz w:val="14"/>
                <w:lang w:eastAsia="zh-CN"/>
              </w:rPr>
            </w:pPr>
            <w:r w:rsidRPr="00AC5F8B">
              <w:rPr>
                <w:i/>
                <w:sz w:val="14"/>
                <w:lang w:eastAsia="zh-CN"/>
              </w:rPr>
              <w:t>2026 (planned)</w:t>
            </w:r>
          </w:p>
        </w:tc>
      </w:tr>
      <w:tr w:rsidR="006C08B8" w:rsidRPr="00AC5F8B" w14:paraId="2B288802" w14:textId="77777777" w:rsidTr="004E1134">
        <w:trPr>
          <w:trHeight w:hRule="exact" w:val="115"/>
          <w:tblHeader/>
        </w:trPr>
        <w:tc>
          <w:tcPr>
            <w:tcW w:w="1971" w:type="dxa"/>
            <w:tcBorders>
              <w:top w:val="single" w:sz="12" w:space="0" w:color="auto"/>
              <w:left w:val="nil"/>
              <w:bottom w:val="nil"/>
              <w:right w:val="nil"/>
            </w:tcBorders>
            <w:vAlign w:val="bottom"/>
          </w:tcPr>
          <w:p w14:paraId="54B07709" w14:textId="77777777" w:rsidR="006C08B8" w:rsidRPr="00AC5F8B" w:rsidRDefault="006C08B8" w:rsidP="00042089">
            <w:pPr>
              <w:spacing w:before="40" w:after="120"/>
              <w:ind w:right="43"/>
              <w:rPr>
                <w:lang w:eastAsia="zh-CN"/>
              </w:rPr>
            </w:pPr>
          </w:p>
        </w:tc>
        <w:tc>
          <w:tcPr>
            <w:tcW w:w="1971" w:type="dxa"/>
            <w:tcBorders>
              <w:top w:val="single" w:sz="12" w:space="0" w:color="auto"/>
              <w:left w:val="nil"/>
              <w:bottom w:val="nil"/>
              <w:right w:val="nil"/>
            </w:tcBorders>
            <w:vAlign w:val="bottom"/>
          </w:tcPr>
          <w:p w14:paraId="10D371DC" w14:textId="77777777" w:rsidR="006C08B8" w:rsidRPr="00AC5F8B" w:rsidRDefault="006C08B8" w:rsidP="004E1134">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1AC3B361" w14:textId="77777777" w:rsidR="006C08B8" w:rsidRPr="00AC5F8B" w:rsidRDefault="006C08B8" w:rsidP="004E1134">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60C55B64" w14:textId="77777777" w:rsidR="006C08B8" w:rsidRPr="00AC5F8B" w:rsidRDefault="006C08B8" w:rsidP="004E1134">
            <w:pPr>
              <w:spacing w:before="40" w:after="120"/>
              <w:ind w:left="144" w:right="43"/>
              <w:rPr>
                <w:lang w:eastAsia="zh-CN"/>
              </w:rPr>
            </w:pPr>
          </w:p>
        </w:tc>
        <w:tc>
          <w:tcPr>
            <w:tcW w:w="1971" w:type="dxa"/>
            <w:tcBorders>
              <w:top w:val="single" w:sz="12" w:space="0" w:color="auto"/>
              <w:left w:val="nil"/>
              <w:bottom w:val="nil"/>
              <w:right w:val="nil"/>
            </w:tcBorders>
            <w:vAlign w:val="bottom"/>
          </w:tcPr>
          <w:p w14:paraId="0E4FEC4A" w14:textId="77777777" w:rsidR="006C08B8" w:rsidRPr="00AC5F8B" w:rsidRDefault="006C08B8" w:rsidP="004E1134">
            <w:pPr>
              <w:spacing w:before="40" w:after="120"/>
              <w:ind w:left="144" w:right="43"/>
              <w:rPr>
                <w:lang w:eastAsia="zh-CN"/>
              </w:rPr>
            </w:pPr>
          </w:p>
        </w:tc>
      </w:tr>
      <w:tr w:rsidR="006C08B8" w:rsidRPr="00AC5F8B" w14:paraId="01876AA2" w14:textId="77777777" w:rsidTr="005449A4">
        <w:tc>
          <w:tcPr>
            <w:tcW w:w="1971" w:type="dxa"/>
            <w:tcBorders>
              <w:top w:val="nil"/>
              <w:left w:val="nil"/>
              <w:bottom w:val="nil"/>
              <w:right w:val="nil"/>
            </w:tcBorders>
          </w:tcPr>
          <w:p w14:paraId="4CF68640" w14:textId="3321E5C4" w:rsidR="006C08B8" w:rsidRPr="00AC5F8B" w:rsidRDefault="00042089" w:rsidP="00042089">
            <w:pPr>
              <w:tabs>
                <w:tab w:val="left" w:pos="288"/>
                <w:tab w:val="left" w:pos="576"/>
                <w:tab w:val="left" w:pos="864"/>
                <w:tab w:val="left" w:pos="1152"/>
              </w:tabs>
              <w:spacing w:before="40" w:after="120"/>
              <w:ind w:right="43"/>
              <w:rPr>
                <w:lang w:eastAsia="zh-CN"/>
              </w:rPr>
            </w:pPr>
            <w:r w:rsidRPr="00AC5F8B">
              <w:t>First issuance of 8- and 10-year bonds in local currency in Angola</w:t>
            </w:r>
          </w:p>
        </w:tc>
        <w:tc>
          <w:tcPr>
            <w:tcW w:w="1971" w:type="dxa"/>
            <w:tcBorders>
              <w:top w:val="nil"/>
              <w:left w:val="nil"/>
              <w:bottom w:val="nil"/>
              <w:right w:val="nil"/>
            </w:tcBorders>
          </w:tcPr>
          <w:p w14:paraId="255709A3" w14:textId="77777777" w:rsidR="006C08B8" w:rsidRPr="00AC5F8B" w:rsidRDefault="003A29C4" w:rsidP="004E1134">
            <w:pPr>
              <w:tabs>
                <w:tab w:val="left" w:pos="288"/>
                <w:tab w:val="left" w:pos="576"/>
                <w:tab w:val="left" w:pos="864"/>
                <w:tab w:val="left" w:pos="1152"/>
              </w:tabs>
              <w:spacing w:before="40" w:after="120"/>
              <w:ind w:left="144" w:right="43"/>
            </w:pPr>
            <w:r w:rsidRPr="00AC5F8B">
              <w:t>Uganda designed a strategic plan and road map for the development of its local currency bond market</w:t>
            </w:r>
          </w:p>
          <w:p w14:paraId="17F6422A" w14:textId="77777777" w:rsidR="003A29C4" w:rsidRPr="00AC5F8B" w:rsidRDefault="003A29C4" w:rsidP="004E1134">
            <w:pPr>
              <w:tabs>
                <w:tab w:val="left" w:pos="288"/>
                <w:tab w:val="left" w:pos="576"/>
                <w:tab w:val="left" w:pos="864"/>
                <w:tab w:val="left" w:pos="1152"/>
              </w:tabs>
              <w:spacing w:before="40" w:after="120"/>
              <w:ind w:left="144" w:right="43"/>
            </w:pPr>
            <w:r w:rsidRPr="00AC5F8B">
              <w:t>Development of the first securities exchange in Ethiopia</w:t>
            </w:r>
          </w:p>
          <w:p w14:paraId="288910B4" w14:textId="73185180" w:rsidR="00F43713" w:rsidRPr="00AC5F8B" w:rsidRDefault="00F43713" w:rsidP="004E1134">
            <w:pPr>
              <w:tabs>
                <w:tab w:val="left" w:pos="288"/>
                <w:tab w:val="left" w:pos="576"/>
                <w:tab w:val="left" w:pos="864"/>
                <w:tab w:val="left" w:pos="1152"/>
              </w:tabs>
              <w:spacing w:before="40" w:after="120"/>
              <w:ind w:left="144" w:right="43"/>
              <w:rPr>
                <w:lang w:eastAsia="zh-CN"/>
              </w:rPr>
            </w:pPr>
            <w:r w:rsidRPr="00AC5F8B">
              <w:t>Strengthened governance and improved sovereign risk management in Guinea and Mauritania</w:t>
            </w:r>
          </w:p>
        </w:tc>
        <w:tc>
          <w:tcPr>
            <w:tcW w:w="1971" w:type="dxa"/>
            <w:tcBorders>
              <w:top w:val="nil"/>
              <w:left w:val="nil"/>
              <w:bottom w:val="nil"/>
              <w:right w:val="double" w:sz="12" w:space="0" w:color="auto"/>
            </w:tcBorders>
          </w:tcPr>
          <w:p w14:paraId="216EC970" w14:textId="77777777" w:rsidR="006C08B8" w:rsidRPr="00AC5F8B" w:rsidRDefault="00F43713" w:rsidP="004E1134">
            <w:pPr>
              <w:tabs>
                <w:tab w:val="left" w:pos="288"/>
                <w:tab w:val="left" w:pos="576"/>
                <w:tab w:val="left" w:pos="864"/>
                <w:tab w:val="left" w:pos="1152"/>
              </w:tabs>
              <w:spacing w:before="40" w:after="120"/>
              <w:ind w:left="144" w:right="43"/>
            </w:pPr>
            <w:r w:rsidRPr="00AC5F8B">
              <w:t>The United Republic of Tanzania adopted an interest rate-based monetary policy framework</w:t>
            </w:r>
          </w:p>
          <w:p w14:paraId="2D529FDC" w14:textId="1BAC017D" w:rsidR="00F43713" w:rsidRPr="00AC5F8B" w:rsidRDefault="00F43713" w:rsidP="004E1134">
            <w:pPr>
              <w:tabs>
                <w:tab w:val="left" w:pos="288"/>
                <w:tab w:val="left" w:pos="576"/>
                <w:tab w:val="left" w:pos="864"/>
                <w:tab w:val="left" w:pos="1152"/>
              </w:tabs>
              <w:spacing w:before="40" w:after="120"/>
              <w:ind w:left="144" w:right="43"/>
              <w:rPr>
                <w:lang w:eastAsia="zh-CN"/>
              </w:rPr>
            </w:pPr>
            <w:r w:rsidRPr="00AC5F8B">
              <w:t>Botswana implemented the Bank of Botswana (Amendment) Act, which included measures on the establishment of the Monetary Policy Committee and a deposit insurance scheme</w:t>
            </w:r>
          </w:p>
        </w:tc>
        <w:tc>
          <w:tcPr>
            <w:tcW w:w="1971" w:type="dxa"/>
            <w:tcBorders>
              <w:top w:val="nil"/>
              <w:left w:val="double" w:sz="12" w:space="0" w:color="auto"/>
              <w:bottom w:val="nil"/>
              <w:right w:val="nil"/>
            </w:tcBorders>
          </w:tcPr>
          <w:p w14:paraId="55CB85ED" w14:textId="00FA5F90" w:rsidR="006C08B8" w:rsidRPr="00AC5F8B" w:rsidRDefault="00F43713" w:rsidP="004E1134">
            <w:pPr>
              <w:tabs>
                <w:tab w:val="left" w:pos="288"/>
                <w:tab w:val="left" w:pos="576"/>
                <w:tab w:val="left" w:pos="864"/>
                <w:tab w:val="left" w:pos="1152"/>
              </w:tabs>
              <w:spacing w:before="40" w:after="120"/>
              <w:ind w:left="144" w:right="43"/>
              <w:rPr>
                <w:lang w:eastAsia="zh-CN"/>
              </w:rPr>
            </w:pPr>
            <w:r w:rsidRPr="00AC5F8B">
              <w:t>Two members of ECA design a programme to develop their financial systems with a view to mobilizing additional resources</w:t>
            </w:r>
          </w:p>
        </w:tc>
        <w:tc>
          <w:tcPr>
            <w:tcW w:w="1971" w:type="dxa"/>
            <w:tcBorders>
              <w:top w:val="nil"/>
              <w:left w:val="nil"/>
              <w:bottom w:val="nil"/>
              <w:right w:val="nil"/>
            </w:tcBorders>
          </w:tcPr>
          <w:p w14:paraId="7BDDA81D" w14:textId="6D60F62C" w:rsidR="006C08B8" w:rsidRPr="00AC5F8B" w:rsidRDefault="00F43713" w:rsidP="004E1134">
            <w:pPr>
              <w:tabs>
                <w:tab w:val="left" w:pos="288"/>
                <w:tab w:val="left" w:pos="576"/>
                <w:tab w:val="left" w:pos="864"/>
                <w:tab w:val="left" w:pos="1152"/>
              </w:tabs>
              <w:spacing w:before="40" w:after="120"/>
              <w:ind w:left="144" w:right="43"/>
              <w:rPr>
                <w:lang w:eastAsia="zh-CN"/>
              </w:rPr>
            </w:pPr>
            <w:r w:rsidRPr="00AC5F8B">
              <w:t>Two members of ECA initiate implementation of their programmes to increase finance for development</w:t>
            </w:r>
          </w:p>
        </w:tc>
      </w:tr>
      <w:tr w:rsidR="005449A4" w:rsidRPr="00AC5F8B" w14:paraId="083027BC" w14:textId="77777777" w:rsidTr="006C08B8">
        <w:tc>
          <w:tcPr>
            <w:tcW w:w="1971" w:type="dxa"/>
            <w:tcBorders>
              <w:top w:val="nil"/>
              <w:left w:val="nil"/>
              <w:bottom w:val="single" w:sz="12" w:space="0" w:color="auto"/>
              <w:right w:val="nil"/>
            </w:tcBorders>
          </w:tcPr>
          <w:p w14:paraId="614196C2" w14:textId="77777777" w:rsidR="005449A4" w:rsidRPr="00AC5F8B" w:rsidRDefault="005449A4" w:rsidP="005449A4">
            <w:pPr>
              <w:tabs>
                <w:tab w:val="left" w:pos="288"/>
                <w:tab w:val="left" w:pos="576"/>
                <w:tab w:val="left" w:pos="864"/>
                <w:tab w:val="left" w:pos="1152"/>
              </w:tabs>
              <w:spacing w:line="240" w:lineRule="auto"/>
              <w:ind w:right="43"/>
              <w:rPr>
                <w:sz w:val="2"/>
              </w:rPr>
            </w:pPr>
          </w:p>
        </w:tc>
        <w:tc>
          <w:tcPr>
            <w:tcW w:w="1971" w:type="dxa"/>
            <w:tcBorders>
              <w:top w:val="nil"/>
              <w:left w:val="nil"/>
              <w:bottom w:val="single" w:sz="12" w:space="0" w:color="auto"/>
              <w:right w:val="nil"/>
            </w:tcBorders>
          </w:tcPr>
          <w:p w14:paraId="2C416B84" w14:textId="77777777" w:rsidR="005449A4" w:rsidRPr="00AC5F8B" w:rsidRDefault="005449A4" w:rsidP="005449A4">
            <w:pPr>
              <w:tabs>
                <w:tab w:val="left" w:pos="288"/>
                <w:tab w:val="left" w:pos="576"/>
                <w:tab w:val="left" w:pos="864"/>
                <w:tab w:val="left" w:pos="1152"/>
              </w:tabs>
              <w:spacing w:line="240" w:lineRule="auto"/>
              <w:ind w:left="144" w:right="43"/>
              <w:rPr>
                <w:sz w:val="2"/>
              </w:rPr>
            </w:pPr>
          </w:p>
        </w:tc>
        <w:tc>
          <w:tcPr>
            <w:tcW w:w="1971" w:type="dxa"/>
            <w:tcBorders>
              <w:top w:val="nil"/>
              <w:left w:val="nil"/>
              <w:bottom w:val="single" w:sz="12" w:space="0" w:color="auto"/>
              <w:right w:val="double" w:sz="12" w:space="0" w:color="auto"/>
            </w:tcBorders>
          </w:tcPr>
          <w:p w14:paraId="64C67507" w14:textId="77777777" w:rsidR="005449A4" w:rsidRPr="00AC5F8B" w:rsidRDefault="005449A4" w:rsidP="005449A4">
            <w:pPr>
              <w:tabs>
                <w:tab w:val="left" w:pos="288"/>
                <w:tab w:val="left" w:pos="576"/>
                <w:tab w:val="left" w:pos="864"/>
                <w:tab w:val="left" w:pos="1152"/>
              </w:tabs>
              <w:spacing w:line="240" w:lineRule="auto"/>
              <w:ind w:left="144" w:right="43"/>
              <w:rPr>
                <w:sz w:val="2"/>
              </w:rPr>
            </w:pPr>
          </w:p>
        </w:tc>
        <w:tc>
          <w:tcPr>
            <w:tcW w:w="1971" w:type="dxa"/>
            <w:tcBorders>
              <w:top w:val="nil"/>
              <w:left w:val="double" w:sz="12" w:space="0" w:color="auto"/>
              <w:bottom w:val="single" w:sz="12" w:space="0" w:color="auto"/>
              <w:right w:val="nil"/>
            </w:tcBorders>
          </w:tcPr>
          <w:p w14:paraId="2C8471B9" w14:textId="77777777" w:rsidR="005449A4" w:rsidRPr="00AC5F8B" w:rsidRDefault="005449A4" w:rsidP="005449A4">
            <w:pPr>
              <w:tabs>
                <w:tab w:val="left" w:pos="288"/>
                <w:tab w:val="left" w:pos="576"/>
                <w:tab w:val="left" w:pos="864"/>
                <w:tab w:val="left" w:pos="1152"/>
              </w:tabs>
              <w:spacing w:line="240" w:lineRule="auto"/>
              <w:ind w:left="144" w:right="43"/>
              <w:rPr>
                <w:sz w:val="2"/>
              </w:rPr>
            </w:pPr>
          </w:p>
        </w:tc>
        <w:tc>
          <w:tcPr>
            <w:tcW w:w="1971" w:type="dxa"/>
            <w:tcBorders>
              <w:top w:val="nil"/>
              <w:left w:val="nil"/>
              <w:bottom w:val="single" w:sz="12" w:space="0" w:color="auto"/>
              <w:right w:val="nil"/>
            </w:tcBorders>
          </w:tcPr>
          <w:p w14:paraId="700B9A6C" w14:textId="77777777" w:rsidR="005449A4" w:rsidRPr="00AC5F8B" w:rsidRDefault="005449A4" w:rsidP="005449A4">
            <w:pPr>
              <w:tabs>
                <w:tab w:val="left" w:pos="288"/>
                <w:tab w:val="left" w:pos="576"/>
                <w:tab w:val="left" w:pos="864"/>
                <w:tab w:val="left" w:pos="1152"/>
              </w:tabs>
              <w:spacing w:line="240" w:lineRule="auto"/>
              <w:ind w:left="144" w:right="43"/>
              <w:rPr>
                <w:sz w:val="2"/>
              </w:rPr>
            </w:pPr>
          </w:p>
        </w:tc>
      </w:tr>
    </w:tbl>
    <w:p w14:paraId="30BB03F9" w14:textId="77777777" w:rsidR="004169CD" w:rsidRPr="00AC5F8B" w:rsidRDefault="004169CD" w:rsidP="00F43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344734" w14:textId="77777777" w:rsidR="00F43713" w:rsidRPr="00AC5F8B" w:rsidRDefault="00F43713" w:rsidP="00F43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C83861" w14:textId="77777777" w:rsidR="005D10A7" w:rsidRPr="00AC5F8B" w:rsidRDefault="005D10A7" w:rsidP="00F437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C5F8B">
        <w:rPr>
          <w:lang w:val="en-GB"/>
        </w:rPr>
        <w:tab/>
      </w:r>
      <w:r w:rsidRPr="00AC5F8B">
        <w:rPr>
          <w:lang w:val="en-GB"/>
        </w:rPr>
        <w:tab/>
        <w:t>Result 3: enhanced macroeconomic forecasting and development planning for inclusive and sustainable growth</w:t>
      </w:r>
    </w:p>
    <w:p w14:paraId="54279769" w14:textId="77777777" w:rsidR="005D10A7" w:rsidRPr="00AC5F8B" w:rsidRDefault="005D10A7" w:rsidP="00F43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A3B2D2" w14:textId="77777777" w:rsidR="00F43713" w:rsidRPr="00AC5F8B" w:rsidRDefault="00F43713" w:rsidP="00F43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E88900" w14:textId="29EE7A35" w:rsidR="005D10A7" w:rsidRPr="00AC5F8B" w:rsidRDefault="00F43713" w:rsidP="00F437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r>
      <w:r w:rsidR="005D10A7" w:rsidRPr="00AC5F8B">
        <w:rPr>
          <w:lang w:val="en-GB"/>
        </w:rPr>
        <w:t>Proposed programme plan for 2026</w:t>
      </w:r>
    </w:p>
    <w:p w14:paraId="2CDC8BBC" w14:textId="77777777" w:rsidR="005D10A7" w:rsidRPr="00AC5F8B" w:rsidRDefault="005D10A7" w:rsidP="00F43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978490" w14:textId="2F643CFE" w:rsidR="005D10A7" w:rsidRPr="00AC5F8B" w:rsidRDefault="00F4371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18.25</w:t>
      </w:r>
      <w:r w:rsidR="005D10A7" w:rsidRPr="00AC5F8B">
        <w:tab/>
        <w:t>Utilization of robust macroeconomic models is a critical foundation for macroeconomic management and effective development planning. The subprogramme has supported members of ECA in the development of tailored macroeconomic analysis while also providing technical assistance and policy advice for the development of national development plans. The subprogramme also utilizes a comprehensive macroeconomic analysis tool and an integrated planning and reporting toolkit to build the capacity of member States to generate accurate macroeconomic forecasts and integrate global and regional priorities into national plans.</w:t>
      </w:r>
    </w:p>
    <w:p w14:paraId="48C56A18" w14:textId="77777777" w:rsidR="005D10A7" w:rsidRPr="00AC5F8B" w:rsidRDefault="005D10A7" w:rsidP="00F43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83F621" w14:textId="77777777" w:rsidR="005D10A7" w:rsidRPr="00AC5F8B" w:rsidRDefault="005D10A7" w:rsidP="00F43713">
      <w:pPr>
        <w:pStyle w:val="H4"/>
        <w:ind w:right="1260"/>
      </w:pPr>
      <w:r w:rsidRPr="00AC5F8B">
        <w:tab/>
      </w:r>
      <w:r w:rsidRPr="00AC5F8B">
        <w:tab/>
        <w:t>Lessons learned and planned change</w:t>
      </w:r>
    </w:p>
    <w:p w14:paraId="291E3F1B" w14:textId="77777777" w:rsidR="003E28D9" w:rsidRPr="00AC5F8B" w:rsidRDefault="003E28D9" w:rsidP="003E28D9">
      <w:pPr>
        <w:pStyle w:val="SingleTxt"/>
        <w:spacing w:after="0" w:line="120" w:lineRule="exact"/>
        <w:rPr>
          <w:sz w:val="10"/>
        </w:rPr>
      </w:pPr>
    </w:p>
    <w:p w14:paraId="0E74D3DC" w14:textId="479B3365" w:rsidR="005D10A7" w:rsidRPr="00AC5F8B" w:rsidRDefault="003E28D9"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18.26</w:t>
      </w:r>
      <w:r w:rsidR="005D10A7" w:rsidRPr="00AC5F8B">
        <w:tab/>
      </w:r>
      <w:r w:rsidR="003E7CB7" w:rsidRPr="00AC5F8B">
        <w:t>The lessons for the subprogramme were the importance of effective macroeconomic analysis that uses reliable data to ensure accurate macroeconomic forecasting and reporting in the development and implementation of national development plans and the need to further strengthen the capacities of member States to apply economic policy analysis in the formulation of their national development plans. In applying the lessons, the subprogramme will support member States in engaging in more accurate macroeconomic forecasting, in order to plan and monitor national development plans, and ensure their alignment with international commitments.</w:t>
      </w:r>
    </w:p>
    <w:p w14:paraId="48062B31" w14:textId="130569FC" w:rsidR="005D10A7" w:rsidRPr="00AC5F8B" w:rsidRDefault="003E28D9"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18.27</w:t>
      </w:r>
      <w:r w:rsidR="005D10A7" w:rsidRPr="00AC5F8B">
        <w:tab/>
        <w:t>Expected progress towards the objective is presented in the performance measure below (see figure</w:t>
      </w:r>
      <w:r w:rsidRPr="00AC5F8B">
        <w:t> </w:t>
      </w:r>
      <w:r w:rsidR="005D10A7" w:rsidRPr="00AC5F8B">
        <w:t>18.II).</w:t>
      </w:r>
    </w:p>
    <w:p w14:paraId="418EC44C" w14:textId="77777777" w:rsidR="003E28D9" w:rsidRPr="00AC5F8B" w:rsidRDefault="003E28D9" w:rsidP="003E28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68DD75" w14:textId="77777777" w:rsidR="005D10A7" w:rsidRPr="00AC5F8B" w:rsidRDefault="005D10A7" w:rsidP="005449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18.II</w:t>
      </w:r>
    </w:p>
    <w:p w14:paraId="2C048D86" w14:textId="23549E4B" w:rsidR="005D10A7" w:rsidRPr="00AC5F8B" w:rsidRDefault="005D10A7" w:rsidP="005449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6"/>
        <w:rPr>
          <w:lang w:val="en-GB"/>
        </w:rPr>
      </w:pPr>
      <w:r w:rsidRPr="00AC5F8B">
        <w:rPr>
          <w:lang w:val="en-GB"/>
        </w:rPr>
        <w:t>Performance measure: number of members of ECA applying macroeconomic analysis tools in the development of national development plans (cumulative)</w:t>
      </w:r>
    </w:p>
    <w:p w14:paraId="1893F2AB" w14:textId="00495CB8" w:rsidR="003E28D9" w:rsidRPr="00AC5F8B" w:rsidRDefault="005449A4" w:rsidP="005449A4">
      <w:pPr>
        <w:pStyle w:val="SingleTxt"/>
        <w:spacing w:after="0" w:line="120" w:lineRule="exact"/>
        <w:rPr>
          <w:sz w:val="10"/>
        </w:rPr>
      </w:pPr>
      <w:r w:rsidRPr="00AC5F8B">
        <w:rPr>
          <w:noProof/>
          <w:color w:val="000000" w:themeColor="text1"/>
          <w:shd w:val="clear" w:color="auto" w:fill="E6E6E6"/>
          <w:lang w:eastAsia="en-GB"/>
        </w:rPr>
        <w:drawing>
          <wp:anchor distT="0" distB="0" distL="114300" distR="114300" simplePos="0" relativeHeight="251663360" behindDoc="0" locked="0" layoutInCell="1" allowOverlap="1" wp14:anchorId="03B1B8E4" wp14:editId="39E3E929">
            <wp:simplePos x="0" y="0"/>
            <wp:positionH relativeFrom="margin">
              <wp:posOffset>635</wp:posOffset>
            </wp:positionH>
            <wp:positionV relativeFrom="paragraph">
              <wp:posOffset>155270</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14:sizeRelH relativeFrom="page">
              <wp14:pctWidth>0</wp14:pctWidth>
            </wp14:sizeRelH>
            <wp14:sizeRelV relativeFrom="page">
              <wp14:pctHeight>0</wp14:pctHeight>
            </wp14:sizeRelV>
          </wp:anchor>
        </w:drawing>
      </w:r>
    </w:p>
    <w:p w14:paraId="535F471C" w14:textId="6135E58C" w:rsidR="000A5754" w:rsidRPr="00AC5F8B" w:rsidRDefault="000A5754" w:rsidP="005449A4">
      <w:pPr>
        <w:pStyle w:val="SingleTxt"/>
        <w:spacing w:after="0" w:line="120" w:lineRule="exact"/>
        <w:rPr>
          <w:sz w:val="10"/>
        </w:rPr>
      </w:pPr>
    </w:p>
    <w:p w14:paraId="3CECDFFA" w14:textId="10680A70" w:rsidR="003E28D9" w:rsidRPr="00AC5F8B" w:rsidRDefault="003E28D9" w:rsidP="00BF104C">
      <w:pPr>
        <w:pStyle w:val="SingleTxt"/>
        <w:spacing w:after="0" w:line="120" w:lineRule="exact"/>
        <w:rPr>
          <w:sz w:val="10"/>
        </w:rPr>
      </w:pPr>
    </w:p>
    <w:p w14:paraId="7159868E" w14:textId="0F884A20" w:rsidR="00BF104C" w:rsidRPr="00AC5F8B" w:rsidRDefault="00BF104C" w:rsidP="00A356DE">
      <w:pPr>
        <w:pStyle w:val="SingleTxt"/>
        <w:spacing w:after="0" w:line="120" w:lineRule="exact"/>
        <w:rPr>
          <w:sz w:val="10"/>
        </w:rPr>
      </w:pPr>
    </w:p>
    <w:p w14:paraId="7A05C4D4" w14:textId="77777777" w:rsidR="005D10A7" w:rsidRPr="00AC5F8B" w:rsidRDefault="005D10A7" w:rsidP="00A356DE">
      <w:pPr>
        <w:pStyle w:val="H1"/>
        <w:ind w:right="1260"/>
      </w:pPr>
      <w:r w:rsidRPr="00AC5F8B">
        <w:tab/>
      </w:r>
      <w:r w:rsidRPr="00AC5F8B">
        <w:tab/>
        <w:t>Deliverables</w:t>
      </w:r>
    </w:p>
    <w:p w14:paraId="4A5CF073" w14:textId="77777777" w:rsidR="005D10A7" w:rsidRPr="00AC5F8B" w:rsidRDefault="005D10A7" w:rsidP="00A35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0E581F" w14:textId="77777777" w:rsidR="00A356DE" w:rsidRPr="00AC5F8B" w:rsidRDefault="00A356DE" w:rsidP="00A35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71EC5F" w14:textId="60C5B5F3" w:rsidR="005D10A7" w:rsidRPr="00AC5F8B" w:rsidRDefault="00A356DE"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18.28</w:t>
      </w:r>
      <w:r w:rsidR="005D10A7" w:rsidRPr="00AC5F8B">
        <w:tab/>
        <w:t>Table 18.4 lists all deliverables of the subprogramme.</w:t>
      </w:r>
    </w:p>
    <w:p w14:paraId="508605C0" w14:textId="77777777" w:rsidR="005D10A7" w:rsidRPr="00AC5F8B" w:rsidRDefault="005D10A7" w:rsidP="00A35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977FBA" w14:textId="77777777" w:rsidR="005D10A7" w:rsidRPr="00AC5F8B" w:rsidRDefault="005D10A7" w:rsidP="00A356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18.4</w:t>
      </w:r>
    </w:p>
    <w:p w14:paraId="0F0BC868" w14:textId="77777777" w:rsidR="005D10A7" w:rsidRPr="00AC5F8B" w:rsidRDefault="005D10A7" w:rsidP="00A356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Subprogramme 1: deliverables for the period 2024–2026, by category and subcategory</w:t>
      </w:r>
    </w:p>
    <w:p w14:paraId="5213FC58" w14:textId="77777777" w:rsidR="005D10A7" w:rsidRPr="00AC5F8B" w:rsidRDefault="005D10A7" w:rsidP="00A35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ED5BDD" w14:textId="77777777" w:rsidR="00A356DE" w:rsidRPr="00AC5F8B" w:rsidRDefault="00A356DE" w:rsidP="00A356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10" w:type="dxa"/>
          <w:right w:w="10" w:type="dxa"/>
        </w:tblCellMar>
        <w:tblLook w:val="04A0" w:firstRow="1" w:lastRow="0" w:firstColumn="1" w:lastColumn="0" w:noHBand="0" w:noVBand="1"/>
      </w:tblPr>
      <w:tblGrid>
        <w:gridCol w:w="7110"/>
        <w:gridCol w:w="630"/>
        <w:gridCol w:w="55"/>
        <w:gridCol w:w="638"/>
        <w:gridCol w:w="47"/>
        <w:gridCol w:w="664"/>
        <w:gridCol w:w="21"/>
        <w:gridCol w:w="685"/>
      </w:tblGrid>
      <w:tr w:rsidR="009219EC" w:rsidRPr="00AC5F8B" w14:paraId="0E5D1E26" w14:textId="77777777" w:rsidTr="004E1134">
        <w:trPr>
          <w:tblHeader/>
        </w:trPr>
        <w:tc>
          <w:tcPr>
            <w:tcW w:w="7110" w:type="dxa"/>
            <w:tcBorders>
              <w:top w:val="single" w:sz="4" w:space="0" w:color="000000"/>
              <w:bottom w:val="single" w:sz="12" w:space="0" w:color="000000"/>
            </w:tcBorders>
            <w:shd w:val="clear" w:color="auto" w:fill="auto"/>
            <w:tcMar>
              <w:top w:w="0" w:type="dxa"/>
              <w:left w:w="0" w:type="dxa"/>
              <w:bottom w:w="0" w:type="dxa"/>
              <w:right w:w="0" w:type="dxa"/>
            </w:tcMar>
            <w:vAlign w:val="bottom"/>
          </w:tcPr>
          <w:p w14:paraId="3344C334" w14:textId="77777777" w:rsidR="009219EC" w:rsidRPr="00AC5F8B" w:rsidRDefault="009219EC" w:rsidP="004E1134">
            <w:pPr>
              <w:keepNext/>
              <w:keepLines/>
              <w:autoSpaceDN w:val="0"/>
              <w:spacing w:before="81" w:after="81" w:line="160" w:lineRule="exact"/>
              <w:ind w:right="43"/>
              <w:textAlignment w:val="baseline"/>
              <w:rPr>
                <w:rFonts w:eastAsia="Times New Roman"/>
                <w:i/>
                <w:kern w:val="3"/>
                <w:sz w:val="14"/>
              </w:rPr>
            </w:pPr>
            <w:r w:rsidRPr="00AC5F8B">
              <w:rPr>
                <w:rFonts w:eastAsia="Times New Roman"/>
                <w:i/>
                <w:kern w:val="3"/>
                <w:sz w:val="14"/>
              </w:rPr>
              <w:t>Category and subcategory</w:t>
            </w:r>
          </w:p>
        </w:tc>
        <w:tc>
          <w:tcPr>
            <w:tcW w:w="685" w:type="dxa"/>
            <w:gridSpan w:val="2"/>
            <w:tcBorders>
              <w:top w:val="single" w:sz="4" w:space="0" w:color="000000"/>
              <w:bottom w:val="single" w:sz="12" w:space="0" w:color="000000"/>
            </w:tcBorders>
            <w:shd w:val="clear" w:color="auto" w:fill="auto"/>
            <w:tcMar>
              <w:top w:w="0" w:type="dxa"/>
              <w:left w:w="0" w:type="dxa"/>
              <w:bottom w:w="0" w:type="dxa"/>
              <w:right w:w="0" w:type="dxa"/>
            </w:tcMar>
            <w:vAlign w:val="bottom"/>
          </w:tcPr>
          <w:p w14:paraId="700181CC" w14:textId="77777777" w:rsidR="009219EC" w:rsidRPr="00AC5F8B" w:rsidRDefault="009219EC" w:rsidP="004E1134">
            <w:pPr>
              <w:keepNext/>
              <w:keepLines/>
              <w:autoSpaceDN w:val="0"/>
              <w:spacing w:before="81" w:after="81" w:line="160" w:lineRule="exact"/>
              <w:ind w:left="144" w:right="40"/>
              <w:jc w:val="right"/>
              <w:textAlignment w:val="baseline"/>
              <w:rPr>
                <w:rFonts w:eastAsia="Times New Roman"/>
                <w:i/>
                <w:kern w:val="3"/>
                <w:sz w:val="14"/>
              </w:rPr>
            </w:pPr>
            <w:r w:rsidRPr="00AC5F8B">
              <w:rPr>
                <w:rFonts w:eastAsia="Times New Roman"/>
                <w:i/>
                <w:kern w:val="3"/>
                <w:sz w:val="14"/>
              </w:rPr>
              <w:t>2024 planned</w:t>
            </w:r>
          </w:p>
        </w:tc>
        <w:tc>
          <w:tcPr>
            <w:tcW w:w="685" w:type="dxa"/>
            <w:gridSpan w:val="2"/>
            <w:tcBorders>
              <w:top w:val="single" w:sz="4" w:space="0" w:color="000000"/>
              <w:bottom w:val="single" w:sz="12" w:space="0" w:color="000000"/>
            </w:tcBorders>
            <w:shd w:val="clear" w:color="auto" w:fill="auto"/>
            <w:tcMar>
              <w:top w:w="0" w:type="dxa"/>
              <w:left w:w="0" w:type="dxa"/>
              <w:bottom w:w="0" w:type="dxa"/>
              <w:right w:w="0" w:type="dxa"/>
            </w:tcMar>
            <w:vAlign w:val="bottom"/>
          </w:tcPr>
          <w:p w14:paraId="04DD5C22" w14:textId="77777777" w:rsidR="009219EC" w:rsidRPr="00AC5F8B" w:rsidRDefault="009219EC" w:rsidP="004E1134">
            <w:pPr>
              <w:keepNext/>
              <w:keepLines/>
              <w:autoSpaceDN w:val="0"/>
              <w:spacing w:before="81" w:after="81" w:line="160" w:lineRule="exact"/>
              <w:ind w:left="144" w:right="40"/>
              <w:jc w:val="right"/>
              <w:textAlignment w:val="baseline"/>
              <w:rPr>
                <w:rFonts w:eastAsia="Times New Roman"/>
                <w:i/>
                <w:kern w:val="3"/>
                <w:sz w:val="14"/>
              </w:rPr>
            </w:pPr>
            <w:r w:rsidRPr="00AC5F8B">
              <w:rPr>
                <w:rFonts w:eastAsia="Times New Roman"/>
                <w:i/>
                <w:kern w:val="3"/>
                <w:sz w:val="14"/>
              </w:rPr>
              <w:t>2024 actual</w:t>
            </w:r>
          </w:p>
        </w:tc>
        <w:tc>
          <w:tcPr>
            <w:tcW w:w="685" w:type="dxa"/>
            <w:gridSpan w:val="2"/>
            <w:tcBorders>
              <w:top w:val="single" w:sz="4" w:space="0" w:color="000000"/>
              <w:bottom w:val="single" w:sz="12" w:space="0" w:color="000000"/>
            </w:tcBorders>
            <w:shd w:val="clear" w:color="auto" w:fill="auto"/>
            <w:tcMar>
              <w:top w:w="0" w:type="dxa"/>
              <w:left w:w="0" w:type="dxa"/>
              <w:bottom w:w="0" w:type="dxa"/>
              <w:right w:w="0" w:type="dxa"/>
            </w:tcMar>
            <w:vAlign w:val="bottom"/>
          </w:tcPr>
          <w:p w14:paraId="3B2442EB" w14:textId="77777777" w:rsidR="009219EC" w:rsidRPr="00AC5F8B" w:rsidRDefault="009219EC" w:rsidP="004E1134">
            <w:pPr>
              <w:keepNext/>
              <w:keepLines/>
              <w:autoSpaceDN w:val="0"/>
              <w:spacing w:before="81" w:after="81" w:line="160" w:lineRule="exact"/>
              <w:ind w:left="144" w:right="40"/>
              <w:jc w:val="right"/>
              <w:textAlignment w:val="baseline"/>
              <w:rPr>
                <w:rFonts w:eastAsia="Times New Roman"/>
                <w:i/>
                <w:kern w:val="3"/>
                <w:sz w:val="14"/>
              </w:rPr>
            </w:pPr>
            <w:r w:rsidRPr="00AC5F8B">
              <w:rPr>
                <w:rFonts w:eastAsia="Times New Roman"/>
                <w:i/>
                <w:kern w:val="3"/>
                <w:sz w:val="14"/>
              </w:rPr>
              <w:t>2025 planned</w:t>
            </w:r>
          </w:p>
        </w:tc>
        <w:tc>
          <w:tcPr>
            <w:tcW w:w="685" w:type="dxa"/>
            <w:tcBorders>
              <w:top w:val="single" w:sz="4" w:space="0" w:color="000000"/>
              <w:bottom w:val="single" w:sz="12" w:space="0" w:color="000000"/>
            </w:tcBorders>
            <w:shd w:val="clear" w:color="auto" w:fill="auto"/>
            <w:tcMar>
              <w:top w:w="0" w:type="dxa"/>
              <w:left w:w="0" w:type="dxa"/>
              <w:bottom w:w="0" w:type="dxa"/>
              <w:right w:w="0" w:type="dxa"/>
            </w:tcMar>
            <w:vAlign w:val="bottom"/>
          </w:tcPr>
          <w:p w14:paraId="7927FE8B" w14:textId="77777777" w:rsidR="009219EC" w:rsidRPr="00AC5F8B" w:rsidRDefault="009219EC" w:rsidP="004E1134">
            <w:pPr>
              <w:keepNext/>
              <w:keepLines/>
              <w:autoSpaceDN w:val="0"/>
              <w:spacing w:before="81" w:after="81" w:line="160" w:lineRule="exact"/>
              <w:ind w:left="144" w:right="40"/>
              <w:jc w:val="right"/>
              <w:textAlignment w:val="baseline"/>
              <w:rPr>
                <w:rFonts w:eastAsia="Times New Roman"/>
                <w:i/>
                <w:kern w:val="3"/>
                <w:sz w:val="14"/>
              </w:rPr>
            </w:pPr>
            <w:r w:rsidRPr="00AC5F8B">
              <w:rPr>
                <w:rFonts w:eastAsia="Times New Roman"/>
                <w:i/>
                <w:kern w:val="3"/>
                <w:sz w:val="14"/>
              </w:rPr>
              <w:t>2026 planned</w:t>
            </w:r>
          </w:p>
        </w:tc>
      </w:tr>
      <w:tr w:rsidR="009219EC" w:rsidRPr="00AC5F8B" w14:paraId="21BBDDD1" w14:textId="77777777" w:rsidTr="004E1134">
        <w:trPr>
          <w:trHeight w:hRule="exact" w:val="115"/>
          <w:tblHeader/>
        </w:trPr>
        <w:tc>
          <w:tcPr>
            <w:tcW w:w="7110" w:type="dxa"/>
            <w:tcBorders>
              <w:top w:val="single" w:sz="12" w:space="0" w:color="000000"/>
            </w:tcBorders>
            <w:shd w:val="clear" w:color="auto" w:fill="auto"/>
            <w:tcMar>
              <w:top w:w="0" w:type="dxa"/>
              <w:left w:w="0" w:type="dxa"/>
              <w:bottom w:w="0" w:type="dxa"/>
              <w:right w:w="0" w:type="dxa"/>
            </w:tcMar>
            <w:vAlign w:val="bottom"/>
          </w:tcPr>
          <w:p w14:paraId="255A50D4" w14:textId="77777777" w:rsidR="009219EC" w:rsidRPr="00AC5F8B" w:rsidRDefault="009219EC" w:rsidP="004E1134">
            <w:pPr>
              <w:keepNext/>
              <w:keepLines/>
              <w:autoSpaceDN w:val="0"/>
              <w:spacing w:before="40" w:after="40" w:line="210" w:lineRule="exact"/>
              <w:ind w:right="43"/>
              <w:textAlignment w:val="baseline"/>
              <w:rPr>
                <w:rFonts w:eastAsia="Times New Roman"/>
                <w:kern w:val="3"/>
                <w:sz w:val="17"/>
              </w:rPr>
            </w:pPr>
          </w:p>
        </w:tc>
        <w:tc>
          <w:tcPr>
            <w:tcW w:w="685" w:type="dxa"/>
            <w:gridSpan w:val="2"/>
            <w:tcBorders>
              <w:top w:val="single" w:sz="12" w:space="0" w:color="000000"/>
            </w:tcBorders>
            <w:shd w:val="clear" w:color="auto" w:fill="auto"/>
            <w:tcMar>
              <w:top w:w="0" w:type="dxa"/>
              <w:left w:w="0" w:type="dxa"/>
              <w:bottom w:w="0" w:type="dxa"/>
              <w:right w:w="0" w:type="dxa"/>
            </w:tcMar>
            <w:vAlign w:val="bottom"/>
          </w:tcPr>
          <w:p w14:paraId="14DB9143" w14:textId="77777777" w:rsidR="009219EC" w:rsidRPr="00AC5F8B" w:rsidRDefault="009219EC" w:rsidP="004E1134">
            <w:pPr>
              <w:keepNext/>
              <w:keepLines/>
              <w:autoSpaceDN w:val="0"/>
              <w:spacing w:before="40" w:after="40" w:line="210" w:lineRule="exact"/>
              <w:ind w:left="144" w:right="40"/>
              <w:jc w:val="right"/>
              <w:textAlignment w:val="baseline"/>
              <w:rPr>
                <w:rFonts w:eastAsia="Times New Roman"/>
                <w:kern w:val="3"/>
                <w:sz w:val="17"/>
              </w:rPr>
            </w:pPr>
          </w:p>
        </w:tc>
        <w:tc>
          <w:tcPr>
            <w:tcW w:w="685" w:type="dxa"/>
            <w:gridSpan w:val="2"/>
            <w:tcBorders>
              <w:top w:val="single" w:sz="12" w:space="0" w:color="000000"/>
            </w:tcBorders>
            <w:shd w:val="clear" w:color="auto" w:fill="auto"/>
            <w:tcMar>
              <w:top w:w="0" w:type="dxa"/>
              <w:left w:w="0" w:type="dxa"/>
              <w:bottom w:w="0" w:type="dxa"/>
              <w:right w:w="0" w:type="dxa"/>
            </w:tcMar>
            <w:vAlign w:val="bottom"/>
          </w:tcPr>
          <w:p w14:paraId="46606C50" w14:textId="77777777" w:rsidR="009219EC" w:rsidRPr="00AC5F8B" w:rsidRDefault="009219EC" w:rsidP="004E1134">
            <w:pPr>
              <w:keepNext/>
              <w:keepLines/>
              <w:autoSpaceDN w:val="0"/>
              <w:spacing w:before="40" w:after="40" w:line="210" w:lineRule="exact"/>
              <w:ind w:left="144" w:right="40"/>
              <w:jc w:val="right"/>
              <w:textAlignment w:val="baseline"/>
              <w:rPr>
                <w:rFonts w:eastAsia="Times New Roman"/>
                <w:kern w:val="3"/>
                <w:sz w:val="17"/>
              </w:rPr>
            </w:pPr>
          </w:p>
        </w:tc>
        <w:tc>
          <w:tcPr>
            <w:tcW w:w="685" w:type="dxa"/>
            <w:gridSpan w:val="2"/>
            <w:tcBorders>
              <w:top w:val="single" w:sz="12" w:space="0" w:color="000000"/>
            </w:tcBorders>
            <w:shd w:val="clear" w:color="auto" w:fill="auto"/>
            <w:tcMar>
              <w:top w:w="0" w:type="dxa"/>
              <w:left w:w="0" w:type="dxa"/>
              <w:bottom w:w="0" w:type="dxa"/>
              <w:right w:w="0" w:type="dxa"/>
            </w:tcMar>
            <w:vAlign w:val="bottom"/>
          </w:tcPr>
          <w:p w14:paraId="7C282302" w14:textId="77777777" w:rsidR="009219EC" w:rsidRPr="00AC5F8B" w:rsidRDefault="009219EC" w:rsidP="004E1134">
            <w:pPr>
              <w:keepNext/>
              <w:keepLines/>
              <w:autoSpaceDN w:val="0"/>
              <w:spacing w:before="40" w:after="40" w:line="210" w:lineRule="exact"/>
              <w:ind w:left="144" w:right="40"/>
              <w:jc w:val="right"/>
              <w:textAlignment w:val="baseline"/>
              <w:rPr>
                <w:rFonts w:eastAsia="Times New Roman"/>
                <w:kern w:val="3"/>
                <w:sz w:val="17"/>
              </w:rPr>
            </w:pPr>
          </w:p>
        </w:tc>
        <w:tc>
          <w:tcPr>
            <w:tcW w:w="685" w:type="dxa"/>
            <w:tcBorders>
              <w:top w:val="single" w:sz="12" w:space="0" w:color="000000"/>
            </w:tcBorders>
            <w:shd w:val="clear" w:color="auto" w:fill="auto"/>
            <w:tcMar>
              <w:top w:w="0" w:type="dxa"/>
              <w:left w:w="0" w:type="dxa"/>
              <w:bottom w:w="0" w:type="dxa"/>
              <w:right w:w="0" w:type="dxa"/>
            </w:tcMar>
            <w:vAlign w:val="bottom"/>
          </w:tcPr>
          <w:p w14:paraId="2AD3FDC9" w14:textId="77777777" w:rsidR="009219EC" w:rsidRPr="00AC5F8B" w:rsidRDefault="009219EC" w:rsidP="004E1134">
            <w:pPr>
              <w:keepNext/>
              <w:keepLines/>
              <w:autoSpaceDN w:val="0"/>
              <w:spacing w:before="40" w:after="40" w:line="210" w:lineRule="exact"/>
              <w:ind w:left="144" w:right="40"/>
              <w:jc w:val="right"/>
              <w:textAlignment w:val="baseline"/>
              <w:rPr>
                <w:rFonts w:eastAsia="Times New Roman"/>
                <w:kern w:val="3"/>
                <w:sz w:val="17"/>
              </w:rPr>
            </w:pPr>
          </w:p>
        </w:tc>
      </w:tr>
      <w:tr w:rsidR="009219EC" w:rsidRPr="00AC5F8B" w14:paraId="4F9A4E63" w14:textId="77777777" w:rsidTr="004E1134">
        <w:tc>
          <w:tcPr>
            <w:tcW w:w="7110" w:type="dxa"/>
            <w:shd w:val="clear" w:color="auto" w:fill="auto"/>
            <w:tcMar>
              <w:top w:w="0" w:type="dxa"/>
              <w:left w:w="0" w:type="dxa"/>
              <w:bottom w:w="0" w:type="dxa"/>
              <w:right w:w="0" w:type="dxa"/>
            </w:tcMar>
            <w:vAlign w:val="bottom"/>
          </w:tcPr>
          <w:p w14:paraId="3F394D94"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right="43"/>
              <w:textAlignment w:val="baseline"/>
              <w:rPr>
                <w:rFonts w:eastAsia="Times New Roman"/>
                <w:b/>
                <w:bCs/>
                <w:kern w:val="3"/>
                <w:sz w:val="17"/>
              </w:rPr>
            </w:pPr>
            <w:r w:rsidRPr="00AC5F8B">
              <w:rPr>
                <w:rFonts w:eastAsia="Times New Roman"/>
                <w:b/>
                <w:bCs/>
                <w:kern w:val="3"/>
                <w:sz w:val="17"/>
              </w:rPr>
              <w:t>A.</w:t>
            </w:r>
            <w:r w:rsidRPr="00AC5F8B">
              <w:rPr>
                <w:rFonts w:eastAsia="Times New Roman"/>
                <w:b/>
                <w:bCs/>
                <w:kern w:val="3"/>
                <w:sz w:val="17"/>
              </w:rPr>
              <w:tab/>
              <w:t>Facilitation of the intergovernmental process and expert bodies</w:t>
            </w:r>
          </w:p>
        </w:tc>
        <w:tc>
          <w:tcPr>
            <w:tcW w:w="685" w:type="dxa"/>
            <w:gridSpan w:val="2"/>
            <w:shd w:val="clear" w:color="auto" w:fill="auto"/>
            <w:tcMar>
              <w:top w:w="0" w:type="dxa"/>
              <w:left w:w="0" w:type="dxa"/>
              <w:bottom w:w="0" w:type="dxa"/>
              <w:right w:w="0" w:type="dxa"/>
            </w:tcMar>
            <w:vAlign w:val="bottom"/>
          </w:tcPr>
          <w:p w14:paraId="1461F884"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gridSpan w:val="2"/>
            <w:shd w:val="clear" w:color="auto" w:fill="auto"/>
            <w:tcMar>
              <w:top w:w="0" w:type="dxa"/>
              <w:left w:w="0" w:type="dxa"/>
              <w:bottom w:w="0" w:type="dxa"/>
              <w:right w:w="0" w:type="dxa"/>
            </w:tcMar>
            <w:vAlign w:val="bottom"/>
          </w:tcPr>
          <w:p w14:paraId="0D8799F3"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gridSpan w:val="2"/>
            <w:shd w:val="clear" w:color="auto" w:fill="auto"/>
            <w:tcMar>
              <w:top w:w="0" w:type="dxa"/>
              <w:left w:w="0" w:type="dxa"/>
              <w:bottom w:w="0" w:type="dxa"/>
              <w:right w:w="0" w:type="dxa"/>
            </w:tcMar>
            <w:vAlign w:val="bottom"/>
          </w:tcPr>
          <w:p w14:paraId="2629C962"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shd w:val="clear" w:color="auto" w:fill="auto"/>
            <w:tcMar>
              <w:top w:w="0" w:type="dxa"/>
              <w:left w:w="0" w:type="dxa"/>
              <w:bottom w:w="0" w:type="dxa"/>
              <w:right w:w="0" w:type="dxa"/>
            </w:tcMar>
            <w:vAlign w:val="bottom"/>
          </w:tcPr>
          <w:p w14:paraId="2C1F80BB"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r>
      <w:tr w:rsidR="006C3ED3" w:rsidRPr="00AC5F8B" w14:paraId="62136EF3" w14:textId="77777777" w:rsidTr="004E1134">
        <w:tc>
          <w:tcPr>
            <w:tcW w:w="7110" w:type="dxa"/>
            <w:shd w:val="clear" w:color="auto" w:fill="auto"/>
            <w:tcMar>
              <w:top w:w="0" w:type="dxa"/>
              <w:left w:w="0" w:type="dxa"/>
              <w:bottom w:w="0" w:type="dxa"/>
              <w:right w:w="0" w:type="dxa"/>
            </w:tcMar>
            <w:vAlign w:val="bottom"/>
          </w:tcPr>
          <w:p w14:paraId="6DBE1E9A" w14:textId="77777777" w:rsidR="006C3ED3" w:rsidRPr="00AC5F8B" w:rsidRDefault="006C3ED3" w:rsidP="005449A4">
            <w:pPr>
              <w:tabs>
                <w:tab w:val="left" w:pos="288"/>
                <w:tab w:val="left" w:pos="576"/>
                <w:tab w:val="left" w:pos="864"/>
                <w:tab w:val="left" w:pos="1152"/>
              </w:tabs>
              <w:autoSpaceDN w:val="0"/>
              <w:spacing w:before="40" w:after="40" w:line="210" w:lineRule="exact"/>
              <w:ind w:right="43"/>
              <w:textAlignment w:val="baseline"/>
              <w:rPr>
                <w:rFonts w:eastAsia="Calibri"/>
                <w:kern w:val="3"/>
              </w:rPr>
            </w:pPr>
            <w:r w:rsidRPr="00AC5F8B">
              <w:rPr>
                <w:rFonts w:eastAsia="Times New Roman"/>
                <w:b/>
                <w:bCs/>
                <w:kern w:val="3"/>
                <w:sz w:val="17"/>
              </w:rPr>
              <w:tab/>
              <w:t xml:space="preserve">Parliamentary documentation </w:t>
            </w:r>
            <w:r w:rsidRPr="00AC5F8B">
              <w:rPr>
                <w:rFonts w:eastAsia="Times New Roman"/>
                <w:kern w:val="3"/>
                <w:sz w:val="17"/>
              </w:rPr>
              <w:t>(number of documents)</w:t>
            </w:r>
          </w:p>
        </w:tc>
        <w:tc>
          <w:tcPr>
            <w:tcW w:w="685" w:type="dxa"/>
            <w:gridSpan w:val="2"/>
            <w:shd w:val="clear" w:color="auto" w:fill="auto"/>
            <w:tcMar>
              <w:top w:w="0" w:type="dxa"/>
              <w:left w:w="0" w:type="dxa"/>
              <w:bottom w:w="0" w:type="dxa"/>
              <w:right w:w="0" w:type="dxa"/>
            </w:tcMar>
            <w:vAlign w:val="bottom"/>
          </w:tcPr>
          <w:p w14:paraId="31A8F6B4" w14:textId="722CA728"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kern w:val="2"/>
                <w:sz w:val="17"/>
                <w:szCs w:val="24"/>
                <w:lang w:eastAsia="zh-CN"/>
                <w14:ligatures w14:val="standardContextual"/>
              </w:rPr>
              <w:t>2</w:t>
            </w:r>
          </w:p>
        </w:tc>
        <w:tc>
          <w:tcPr>
            <w:tcW w:w="685" w:type="dxa"/>
            <w:gridSpan w:val="2"/>
            <w:shd w:val="clear" w:color="auto" w:fill="auto"/>
            <w:tcMar>
              <w:top w:w="0" w:type="dxa"/>
              <w:left w:w="0" w:type="dxa"/>
              <w:bottom w:w="0" w:type="dxa"/>
              <w:right w:w="0" w:type="dxa"/>
            </w:tcMar>
            <w:vAlign w:val="bottom"/>
          </w:tcPr>
          <w:p w14:paraId="3A0D1B80" w14:textId="788A9E20"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szCs w:val="17"/>
                <w14:ligatures w14:val="standardContextual"/>
              </w:rPr>
              <w:t>2</w:t>
            </w:r>
          </w:p>
        </w:tc>
        <w:tc>
          <w:tcPr>
            <w:tcW w:w="685" w:type="dxa"/>
            <w:gridSpan w:val="2"/>
            <w:shd w:val="clear" w:color="auto" w:fill="auto"/>
            <w:tcMar>
              <w:top w:w="0" w:type="dxa"/>
              <w:left w:w="0" w:type="dxa"/>
              <w:bottom w:w="0" w:type="dxa"/>
              <w:right w:w="0" w:type="dxa"/>
            </w:tcMar>
            <w:vAlign w:val="bottom"/>
          </w:tcPr>
          <w:p w14:paraId="23E4DB9D" w14:textId="72C2BDDD"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14:ligatures w14:val="standardContextual"/>
              </w:rPr>
              <w:t>2</w:t>
            </w:r>
          </w:p>
        </w:tc>
        <w:tc>
          <w:tcPr>
            <w:tcW w:w="685" w:type="dxa"/>
            <w:shd w:val="clear" w:color="auto" w:fill="auto"/>
            <w:tcMar>
              <w:top w:w="0" w:type="dxa"/>
              <w:left w:w="0" w:type="dxa"/>
              <w:bottom w:w="0" w:type="dxa"/>
              <w:right w:w="0" w:type="dxa"/>
            </w:tcMar>
            <w:vAlign w:val="bottom"/>
          </w:tcPr>
          <w:p w14:paraId="1DC9CEE8" w14:textId="37A9CDD0"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szCs w:val="17"/>
                <w14:ligatures w14:val="standardContextual"/>
              </w:rPr>
              <w:t>2</w:t>
            </w:r>
          </w:p>
        </w:tc>
      </w:tr>
      <w:tr w:rsidR="006C3ED3" w:rsidRPr="00AC5F8B" w14:paraId="6995C49D" w14:textId="77777777" w:rsidTr="004E1134">
        <w:tc>
          <w:tcPr>
            <w:tcW w:w="7110" w:type="dxa"/>
            <w:shd w:val="clear" w:color="auto" w:fill="auto"/>
            <w:tcMar>
              <w:top w:w="0" w:type="dxa"/>
              <w:left w:w="0" w:type="dxa"/>
              <w:bottom w:w="0" w:type="dxa"/>
              <w:right w:w="0" w:type="dxa"/>
            </w:tcMar>
            <w:vAlign w:val="bottom"/>
          </w:tcPr>
          <w:p w14:paraId="1E9443DC" w14:textId="77777777" w:rsidR="006C3ED3" w:rsidRPr="00AC5F8B" w:rsidRDefault="006C3ED3"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szCs w:val="17"/>
              </w:rPr>
            </w:pPr>
            <w:r w:rsidRPr="00AC5F8B">
              <w:rPr>
                <w:rFonts w:eastAsia="Calibri"/>
                <w:sz w:val="17"/>
                <w:szCs w:val="17"/>
              </w:rPr>
              <w:tab/>
              <w:t>1.</w:t>
            </w:r>
            <w:r w:rsidRPr="00AC5F8B">
              <w:rPr>
                <w:rFonts w:eastAsia="Calibri"/>
                <w:sz w:val="17"/>
              </w:rPr>
              <w:tab/>
            </w:r>
            <w:r w:rsidRPr="00AC5F8B">
              <w:rPr>
                <w:rFonts w:eastAsia="Calibri"/>
                <w:sz w:val="17"/>
                <w:szCs w:val="17"/>
              </w:rPr>
              <w:t>Overview of economic and social conditions in Africa to the Conference of African Ministers of Finance, Planning and Economic Development and the Committee of Experts of the Economic Commission for Africa</w:t>
            </w:r>
          </w:p>
        </w:tc>
        <w:tc>
          <w:tcPr>
            <w:tcW w:w="685" w:type="dxa"/>
            <w:gridSpan w:val="2"/>
            <w:shd w:val="clear" w:color="auto" w:fill="auto"/>
            <w:tcMar>
              <w:top w:w="0" w:type="dxa"/>
              <w:left w:w="0" w:type="dxa"/>
              <w:bottom w:w="0" w:type="dxa"/>
              <w:right w:w="0" w:type="dxa"/>
            </w:tcMar>
            <w:vAlign w:val="bottom"/>
          </w:tcPr>
          <w:p w14:paraId="38FC11C2" w14:textId="04134328"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1</w:t>
            </w:r>
          </w:p>
        </w:tc>
        <w:tc>
          <w:tcPr>
            <w:tcW w:w="685" w:type="dxa"/>
            <w:gridSpan w:val="2"/>
            <w:shd w:val="clear" w:color="auto" w:fill="auto"/>
            <w:tcMar>
              <w:top w:w="0" w:type="dxa"/>
              <w:left w:w="0" w:type="dxa"/>
              <w:bottom w:w="0" w:type="dxa"/>
              <w:right w:w="0" w:type="dxa"/>
            </w:tcMar>
            <w:vAlign w:val="bottom"/>
          </w:tcPr>
          <w:p w14:paraId="39421A37" w14:textId="21922F9D"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c>
          <w:tcPr>
            <w:tcW w:w="685" w:type="dxa"/>
            <w:gridSpan w:val="2"/>
            <w:shd w:val="clear" w:color="auto" w:fill="auto"/>
            <w:tcMar>
              <w:top w:w="0" w:type="dxa"/>
              <w:left w:w="0" w:type="dxa"/>
              <w:bottom w:w="0" w:type="dxa"/>
              <w:right w:w="0" w:type="dxa"/>
            </w:tcMar>
            <w:vAlign w:val="bottom"/>
          </w:tcPr>
          <w:p w14:paraId="37F4888C" w14:textId="348FC789"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3B273129" w14:textId="4B7C1F21"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r>
      <w:tr w:rsidR="006C3ED3" w:rsidRPr="00AC5F8B" w14:paraId="2CF55EEF" w14:textId="77777777" w:rsidTr="004E1134">
        <w:tc>
          <w:tcPr>
            <w:tcW w:w="7110" w:type="dxa"/>
            <w:shd w:val="clear" w:color="auto" w:fill="auto"/>
            <w:tcMar>
              <w:top w:w="0" w:type="dxa"/>
              <w:left w:w="0" w:type="dxa"/>
              <w:bottom w:w="0" w:type="dxa"/>
              <w:right w:w="0" w:type="dxa"/>
            </w:tcMar>
            <w:vAlign w:val="bottom"/>
          </w:tcPr>
          <w:p w14:paraId="31A4A942" w14:textId="77777777" w:rsidR="006C3ED3" w:rsidRPr="00AC5F8B" w:rsidRDefault="006C3ED3" w:rsidP="005449A4">
            <w:pPr>
              <w:tabs>
                <w:tab w:val="left" w:pos="288"/>
                <w:tab w:val="left" w:pos="576"/>
                <w:tab w:val="left" w:pos="864"/>
                <w:tab w:val="left" w:pos="1152"/>
              </w:tabs>
              <w:autoSpaceDN w:val="0"/>
              <w:spacing w:before="40" w:after="40" w:line="210" w:lineRule="exact"/>
              <w:ind w:left="576" w:right="43" w:hanging="576"/>
              <w:textAlignment w:val="baseline"/>
              <w:rPr>
                <w:rFonts w:eastAsia="Calibri"/>
                <w:kern w:val="3"/>
              </w:rPr>
            </w:pPr>
            <w:r w:rsidRPr="00AC5F8B">
              <w:rPr>
                <w:rFonts w:eastAsia="Calibri"/>
                <w:sz w:val="17"/>
                <w:szCs w:val="17"/>
              </w:rPr>
              <w:tab/>
              <w:t>2.</w:t>
            </w:r>
            <w:r w:rsidRPr="00AC5F8B">
              <w:rPr>
                <w:rFonts w:eastAsia="Calibri"/>
                <w:sz w:val="17"/>
              </w:rPr>
              <w:tab/>
            </w:r>
            <w:r w:rsidRPr="00AC5F8B">
              <w:rPr>
                <w:rFonts w:eastAsia="Calibri"/>
                <w:sz w:val="17"/>
                <w:szCs w:val="17"/>
              </w:rPr>
              <w:t>Progress report on the implementation of the priority areas of the Doha Programme of Action for the Least Developed Countries for the decade 2011–2020 to the Conference of African Ministers of Finance, Planning and Economic Development and the Committee of Experts of the Economic Commission for Africa</w:t>
            </w:r>
          </w:p>
        </w:tc>
        <w:tc>
          <w:tcPr>
            <w:tcW w:w="685" w:type="dxa"/>
            <w:gridSpan w:val="2"/>
            <w:shd w:val="clear" w:color="auto" w:fill="auto"/>
            <w:tcMar>
              <w:top w:w="0" w:type="dxa"/>
              <w:left w:w="0" w:type="dxa"/>
              <w:bottom w:w="0" w:type="dxa"/>
              <w:right w:w="0" w:type="dxa"/>
            </w:tcMar>
            <w:vAlign w:val="bottom"/>
          </w:tcPr>
          <w:p w14:paraId="14FE03E0" w14:textId="1FA08FB9"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1</w:t>
            </w:r>
          </w:p>
        </w:tc>
        <w:tc>
          <w:tcPr>
            <w:tcW w:w="685" w:type="dxa"/>
            <w:gridSpan w:val="2"/>
            <w:shd w:val="clear" w:color="auto" w:fill="auto"/>
            <w:tcMar>
              <w:top w:w="0" w:type="dxa"/>
              <w:left w:w="0" w:type="dxa"/>
              <w:bottom w:w="0" w:type="dxa"/>
              <w:right w:w="0" w:type="dxa"/>
            </w:tcMar>
            <w:vAlign w:val="bottom"/>
          </w:tcPr>
          <w:p w14:paraId="6FE75302" w14:textId="081A12E8"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c>
          <w:tcPr>
            <w:tcW w:w="685" w:type="dxa"/>
            <w:gridSpan w:val="2"/>
            <w:shd w:val="clear" w:color="auto" w:fill="auto"/>
            <w:tcMar>
              <w:top w:w="0" w:type="dxa"/>
              <w:left w:w="0" w:type="dxa"/>
              <w:bottom w:w="0" w:type="dxa"/>
              <w:right w:w="0" w:type="dxa"/>
            </w:tcMar>
            <w:vAlign w:val="bottom"/>
          </w:tcPr>
          <w:p w14:paraId="18685B21" w14:textId="10054A77"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767CCDF0" w14:textId="2DA60588"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r>
      <w:tr w:rsidR="006C3ED3" w:rsidRPr="00AC5F8B" w14:paraId="19F9E3D7" w14:textId="77777777" w:rsidTr="004E1134">
        <w:tc>
          <w:tcPr>
            <w:tcW w:w="7110" w:type="dxa"/>
            <w:shd w:val="clear" w:color="auto" w:fill="auto"/>
            <w:tcMar>
              <w:top w:w="0" w:type="dxa"/>
              <w:left w:w="0" w:type="dxa"/>
              <w:bottom w:w="0" w:type="dxa"/>
              <w:right w:w="0" w:type="dxa"/>
            </w:tcMar>
            <w:vAlign w:val="bottom"/>
          </w:tcPr>
          <w:p w14:paraId="5C47BC48" w14:textId="77777777" w:rsidR="006C3ED3" w:rsidRPr="00AC5F8B" w:rsidRDefault="006C3ED3" w:rsidP="005449A4">
            <w:pPr>
              <w:keepNext/>
              <w:keepLines/>
              <w:tabs>
                <w:tab w:val="left" w:pos="288"/>
                <w:tab w:val="left" w:pos="576"/>
                <w:tab w:val="left" w:pos="864"/>
                <w:tab w:val="left" w:pos="1152"/>
              </w:tabs>
              <w:autoSpaceDN w:val="0"/>
              <w:spacing w:before="40" w:after="40" w:line="210" w:lineRule="exact"/>
              <w:ind w:right="43"/>
              <w:textAlignment w:val="baseline"/>
              <w:rPr>
                <w:rFonts w:eastAsia="Calibri"/>
                <w:kern w:val="3"/>
              </w:rPr>
            </w:pPr>
            <w:r w:rsidRPr="00AC5F8B">
              <w:rPr>
                <w:rFonts w:eastAsia="Calibri"/>
                <w:b/>
                <w:sz w:val="17"/>
              </w:rPr>
              <w:tab/>
              <w:t xml:space="preserve">Substantive services for meetings </w:t>
            </w:r>
            <w:r w:rsidRPr="00AC5F8B">
              <w:rPr>
                <w:rFonts w:eastAsia="Calibri"/>
                <w:bCs/>
                <w:sz w:val="17"/>
              </w:rPr>
              <w:t>(number of three-hour meetings)</w:t>
            </w:r>
          </w:p>
        </w:tc>
        <w:tc>
          <w:tcPr>
            <w:tcW w:w="685" w:type="dxa"/>
            <w:gridSpan w:val="2"/>
            <w:shd w:val="clear" w:color="auto" w:fill="auto"/>
            <w:tcMar>
              <w:top w:w="0" w:type="dxa"/>
              <w:left w:w="0" w:type="dxa"/>
              <w:bottom w:w="0" w:type="dxa"/>
              <w:right w:w="0" w:type="dxa"/>
            </w:tcMar>
            <w:vAlign w:val="bottom"/>
          </w:tcPr>
          <w:p w14:paraId="470EFE9B" w14:textId="091DDCC0"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kern w:val="2"/>
                <w:sz w:val="17"/>
                <w:szCs w:val="24"/>
                <w:lang w:eastAsia="zh-CN"/>
                <w14:ligatures w14:val="standardContextual"/>
              </w:rPr>
              <w:t>4</w:t>
            </w:r>
          </w:p>
        </w:tc>
        <w:tc>
          <w:tcPr>
            <w:tcW w:w="685" w:type="dxa"/>
            <w:gridSpan w:val="2"/>
            <w:shd w:val="clear" w:color="auto" w:fill="auto"/>
            <w:tcMar>
              <w:top w:w="0" w:type="dxa"/>
              <w:left w:w="0" w:type="dxa"/>
              <w:bottom w:w="0" w:type="dxa"/>
              <w:right w:w="0" w:type="dxa"/>
            </w:tcMar>
            <w:vAlign w:val="bottom"/>
          </w:tcPr>
          <w:p w14:paraId="254A6218" w14:textId="7BC313AA"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szCs w:val="17"/>
                <w14:ligatures w14:val="standardContextual"/>
              </w:rPr>
              <w:t>4</w:t>
            </w:r>
          </w:p>
        </w:tc>
        <w:tc>
          <w:tcPr>
            <w:tcW w:w="685" w:type="dxa"/>
            <w:gridSpan w:val="2"/>
            <w:shd w:val="clear" w:color="auto" w:fill="auto"/>
            <w:tcMar>
              <w:top w:w="0" w:type="dxa"/>
              <w:left w:w="0" w:type="dxa"/>
              <w:bottom w:w="0" w:type="dxa"/>
              <w:right w:w="0" w:type="dxa"/>
            </w:tcMar>
            <w:vAlign w:val="bottom"/>
          </w:tcPr>
          <w:p w14:paraId="31A1E7C5" w14:textId="0E523819"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sz w:val="17"/>
                <w14:ligatures w14:val="standardContextual"/>
              </w:rPr>
              <w:t>–</w:t>
            </w:r>
          </w:p>
        </w:tc>
        <w:tc>
          <w:tcPr>
            <w:tcW w:w="685" w:type="dxa"/>
            <w:shd w:val="clear" w:color="auto" w:fill="auto"/>
            <w:tcMar>
              <w:top w:w="0" w:type="dxa"/>
              <w:left w:w="0" w:type="dxa"/>
              <w:bottom w:w="0" w:type="dxa"/>
              <w:right w:w="0" w:type="dxa"/>
            </w:tcMar>
            <w:vAlign w:val="bottom"/>
          </w:tcPr>
          <w:p w14:paraId="2B453B1F" w14:textId="1B357E64"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szCs w:val="17"/>
                <w14:ligatures w14:val="standardContextual"/>
              </w:rPr>
              <w:t>4</w:t>
            </w:r>
          </w:p>
        </w:tc>
      </w:tr>
      <w:tr w:rsidR="006C3ED3" w:rsidRPr="00AC5F8B" w14:paraId="541793A0" w14:textId="77777777" w:rsidTr="004E1134">
        <w:tc>
          <w:tcPr>
            <w:tcW w:w="7110" w:type="dxa"/>
            <w:shd w:val="clear" w:color="auto" w:fill="auto"/>
            <w:tcMar>
              <w:top w:w="0" w:type="dxa"/>
              <w:left w:w="0" w:type="dxa"/>
              <w:bottom w:w="0" w:type="dxa"/>
              <w:right w:w="0" w:type="dxa"/>
            </w:tcMar>
            <w:vAlign w:val="bottom"/>
          </w:tcPr>
          <w:p w14:paraId="22A65ED6" w14:textId="77777777" w:rsidR="006C3ED3" w:rsidRPr="00AC5F8B" w:rsidRDefault="006C3ED3" w:rsidP="005449A4">
            <w:pPr>
              <w:keepNext/>
              <w:keepLines/>
              <w:tabs>
                <w:tab w:val="left" w:pos="288"/>
                <w:tab w:val="left" w:pos="576"/>
                <w:tab w:val="left" w:pos="864"/>
                <w:tab w:val="left" w:pos="1152"/>
              </w:tabs>
              <w:autoSpaceDN w:val="0"/>
              <w:spacing w:before="40" w:after="40" w:line="210" w:lineRule="exact"/>
              <w:ind w:left="576" w:right="43" w:hanging="576"/>
              <w:textAlignment w:val="baseline"/>
              <w:rPr>
                <w:rFonts w:eastAsia="Calibri"/>
                <w:kern w:val="3"/>
              </w:rPr>
            </w:pPr>
            <w:r w:rsidRPr="00AC5F8B">
              <w:rPr>
                <w:rFonts w:eastAsia="Calibri"/>
                <w:sz w:val="17"/>
                <w:szCs w:val="17"/>
              </w:rPr>
              <w:tab/>
              <w:t>3.</w:t>
            </w:r>
            <w:r w:rsidRPr="00AC5F8B">
              <w:rPr>
                <w:rFonts w:eastAsia="Calibri"/>
                <w:sz w:val="17"/>
              </w:rPr>
              <w:tab/>
            </w:r>
            <w:r w:rsidRPr="00AC5F8B">
              <w:rPr>
                <w:rFonts w:eastAsia="Calibri"/>
                <w:sz w:val="17"/>
                <w:szCs w:val="17"/>
              </w:rPr>
              <w:t>Meetings of the Committee on Economic Governance</w:t>
            </w:r>
          </w:p>
        </w:tc>
        <w:tc>
          <w:tcPr>
            <w:tcW w:w="685" w:type="dxa"/>
            <w:gridSpan w:val="2"/>
            <w:shd w:val="clear" w:color="auto" w:fill="auto"/>
            <w:tcMar>
              <w:top w:w="0" w:type="dxa"/>
              <w:left w:w="0" w:type="dxa"/>
              <w:bottom w:w="0" w:type="dxa"/>
              <w:right w:w="0" w:type="dxa"/>
            </w:tcMar>
            <w:vAlign w:val="bottom"/>
          </w:tcPr>
          <w:p w14:paraId="63910644" w14:textId="6EF7D476"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4</w:t>
            </w:r>
          </w:p>
        </w:tc>
        <w:tc>
          <w:tcPr>
            <w:tcW w:w="685" w:type="dxa"/>
            <w:gridSpan w:val="2"/>
            <w:shd w:val="clear" w:color="auto" w:fill="auto"/>
            <w:tcMar>
              <w:top w:w="0" w:type="dxa"/>
              <w:left w:w="0" w:type="dxa"/>
              <w:bottom w:w="0" w:type="dxa"/>
              <w:right w:w="0" w:type="dxa"/>
            </w:tcMar>
            <w:vAlign w:val="bottom"/>
          </w:tcPr>
          <w:p w14:paraId="4DAA4654" w14:textId="47DE0490"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4</w:t>
            </w:r>
          </w:p>
        </w:tc>
        <w:tc>
          <w:tcPr>
            <w:tcW w:w="685" w:type="dxa"/>
            <w:gridSpan w:val="2"/>
            <w:shd w:val="clear" w:color="auto" w:fill="auto"/>
            <w:tcMar>
              <w:top w:w="0" w:type="dxa"/>
              <w:left w:w="0" w:type="dxa"/>
              <w:bottom w:w="0" w:type="dxa"/>
              <w:right w:w="0" w:type="dxa"/>
            </w:tcMar>
            <w:vAlign w:val="bottom"/>
          </w:tcPr>
          <w:p w14:paraId="1858E660" w14:textId="62C97F62"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w:t>
            </w:r>
          </w:p>
        </w:tc>
        <w:tc>
          <w:tcPr>
            <w:tcW w:w="685" w:type="dxa"/>
            <w:shd w:val="clear" w:color="auto" w:fill="auto"/>
            <w:tcMar>
              <w:top w:w="0" w:type="dxa"/>
              <w:left w:w="0" w:type="dxa"/>
              <w:bottom w:w="0" w:type="dxa"/>
              <w:right w:w="0" w:type="dxa"/>
            </w:tcMar>
            <w:vAlign w:val="bottom"/>
          </w:tcPr>
          <w:p w14:paraId="258AACE5" w14:textId="236B632D" w:rsidR="006C3ED3" w:rsidRPr="00AC5F8B" w:rsidRDefault="006C3ED3"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4</w:t>
            </w:r>
          </w:p>
        </w:tc>
      </w:tr>
      <w:tr w:rsidR="006C3ED3" w:rsidRPr="00AC5F8B" w14:paraId="3B027006" w14:textId="77777777" w:rsidTr="004E1134">
        <w:tc>
          <w:tcPr>
            <w:tcW w:w="7110" w:type="dxa"/>
            <w:shd w:val="clear" w:color="auto" w:fill="auto"/>
            <w:tcMar>
              <w:top w:w="0" w:type="dxa"/>
              <w:left w:w="0" w:type="dxa"/>
              <w:bottom w:w="0" w:type="dxa"/>
              <w:right w:w="0" w:type="dxa"/>
            </w:tcMar>
            <w:vAlign w:val="bottom"/>
          </w:tcPr>
          <w:p w14:paraId="27873113" w14:textId="77777777" w:rsidR="006C3ED3" w:rsidRPr="00AC5F8B" w:rsidRDefault="006C3ED3" w:rsidP="005449A4">
            <w:pPr>
              <w:tabs>
                <w:tab w:val="left" w:pos="288"/>
                <w:tab w:val="left" w:pos="576"/>
                <w:tab w:val="left" w:pos="864"/>
                <w:tab w:val="left" w:pos="1152"/>
              </w:tabs>
              <w:autoSpaceDN w:val="0"/>
              <w:spacing w:before="40" w:after="40" w:line="210" w:lineRule="exact"/>
              <w:ind w:right="43"/>
              <w:textAlignment w:val="baseline"/>
              <w:rPr>
                <w:rFonts w:eastAsia="Times New Roman"/>
                <w:b/>
                <w:bCs/>
                <w:kern w:val="3"/>
                <w:sz w:val="17"/>
              </w:rPr>
            </w:pPr>
            <w:r w:rsidRPr="00AC5F8B">
              <w:rPr>
                <w:rFonts w:eastAsia="Calibri"/>
                <w:b/>
                <w:bCs/>
                <w:sz w:val="17"/>
              </w:rPr>
              <w:t>B.</w:t>
            </w:r>
            <w:r w:rsidRPr="00AC5F8B">
              <w:rPr>
                <w:rFonts w:eastAsia="Calibri"/>
                <w:b/>
                <w:bCs/>
                <w:sz w:val="17"/>
              </w:rPr>
              <w:tab/>
              <w:t>Generation and transfer of knowledge</w:t>
            </w:r>
          </w:p>
        </w:tc>
        <w:tc>
          <w:tcPr>
            <w:tcW w:w="685" w:type="dxa"/>
            <w:gridSpan w:val="2"/>
            <w:shd w:val="clear" w:color="auto" w:fill="auto"/>
            <w:tcMar>
              <w:top w:w="0" w:type="dxa"/>
              <w:left w:w="0" w:type="dxa"/>
              <w:bottom w:w="0" w:type="dxa"/>
              <w:right w:w="0" w:type="dxa"/>
            </w:tcMar>
            <w:vAlign w:val="bottom"/>
          </w:tcPr>
          <w:p w14:paraId="0872787A" w14:textId="77777777"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gridSpan w:val="2"/>
            <w:shd w:val="clear" w:color="auto" w:fill="auto"/>
            <w:tcMar>
              <w:top w:w="0" w:type="dxa"/>
              <w:left w:w="0" w:type="dxa"/>
              <w:bottom w:w="0" w:type="dxa"/>
              <w:right w:w="0" w:type="dxa"/>
            </w:tcMar>
            <w:vAlign w:val="bottom"/>
          </w:tcPr>
          <w:p w14:paraId="2A849A3E" w14:textId="77777777"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gridSpan w:val="2"/>
            <w:shd w:val="clear" w:color="auto" w:fill="auto"/>
            <w:tcMar>
              <w:top w:w="0" w:type="dxa"/>
              <w:left w:w="0" w:type="dxa"/>
              <w:bottom w:w="0" w:type="dxa"/>
              <w:right w:w="0" w:type="dxa"/>
            </w:tcMar>
            <w:vAlign w:val="bottom"/>
          </w:tcPr>
          <w:p w14:paraId="3C1DFFA9" w14:textId="77777777"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shd w:val="clear" w:color="auto" w:fill="auto"/>
            <w:tcMar>
              <w:top w:w="0" w:type="dxa"/>
              <w:left w:w="0" w:type="dxa"/>
              <w:bottom w:w="0" w:type="dxa"/>
              <w:right w:w="0" w:type="dxa"/>
            </w:tcMar>
            <w:vAlign w:val="bottom"/>
          </w:tcPr>
          <w:p w14:paraId="65E5C6A4" w14:textId="77777777"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r>
      <w:tr w:rsidR="006C3ED3" w:rsidRPr="00AC5F8B" w14:paraId="5336502B" w14:textId="77777777" w:rsidTr="004E1134">
        <w:tc>
          <w:tcPr>
            <w:tcW w:w="7110" w:type="dxa"/>
            <w:shd w:val="clear" w:color="auto" w:fill="auto"/>
            <w:tcMar>
              <w:top w:w="0" w:type="dxa"/>
              <w:left w:w="0" w:type="dxa"/>
              <w:bottom w:w="0" w:type="dxa"/>
              <w:right w:w="0" w:type="dxa"/>
            </w:tcMar>
            <w:vAlign w:val="bottom"/>
          </w:tcPr>
          <w:p w14:paraId="679065FA" w14:textId="77777777" w:rsidR="006C3ED3" w:rsidRPr="00AC5F8B" w:rsidRDefault="006C3ED3" w:rsidP="005449A4">
            <w:pPr>
              <w:tabs>
                <w:tab w:val="left" w:pos="288"/>
                <w:tab w:val="left" w:pos="576"/>
                <w:tab w:val="left" w:pos="864"/>
                <w:tab w:val="left" w:pos="1152"/>
              </w:tabs>
              <w:autoSpaceDN w:val="0"/>
              <w:spacing w:before="40" w:after="40" w:line="210" w:lineRule="exact"/>
              <w:ind w:right="43"/>
              <w:textAlignment w:val="baseline"/>
              <w:rPr>
                <w:rFonts w:eastAsia="Calibri"/>
                <w:kern w:val="3"/>
              </w:rPr>
            </w:pPr>
            <w:r w:rsidRPr="00AC5F8B">
              <w:rPr>
                <w:rFonts w:eastAsia="Calibri"/>
                <w:b/>
                <w:bCs/>
                <w:sz w:val="17"/>
              </w:rPr>
              <w:tab/>
              <w:t xml:space="preserve">Field and technical cooperation projects </w:t>
            </w:r>
            <w:r w:rsidRPr="00AC5F8B">
              <w:rPr>
                <w:rFonts w:eastAsia="Calibri"/>
                <w:sz w:val="17"/>
              </w:rPr>
              <w:t>(number of projects)</w:t>
            </w:r>
          </w:p>
        </w:tc>
        <w:tc>
          <w:tcPr>
            <w:tcW w:w="685" w:type="dxa"/>
            <w:gridSpan w:val="2"/>
            <w:shd w:val="clear" w:color="auto" w:fill="auto"/>
            <w:tcMar>
              <w:top w:w="0" w:type="dxa"/>
              <w:left w:w="0" w:type="dxa"/>
              <w:bottom w:w="0" w:type="dxa"/>
              <w:right w:w="0" w:type="dxa"/>
            </w:tcMar>
            <w:vAlign w:val="bottom"/>
          </w:tcPr>
          <w:p w14:paraId="29A512D2" w14:textId="497B4C0A"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kern w:val="2"/>
                <w:sz w:val="17"/>
                <w:szCs w:val="24"/>
                <w:lang w:eastAsia="zh-CN"/>
                <w14:ligatures w14:val="standardContextual"/>
              </w:rPr>
              <w:t>12</w:t>
            </w:r>
          </w:p>
        </w:tc>
        <w:tc>
          <w:tcPr>
            <w:tcW w:w="685" w:type="dxa"/>
            <w:gridSpan w:val="2"/>
            <w:shd w:val="clear" w:color="auto" w:fill="auto"/>
            <w:tcMar>
              <w:top w:w="0" w:type="dxa"/>
              <w:left w:w="0" w:type="dxa"/>
              <w:bottom w:w="0" w:type="dxa"/>
              <w:right w:w="0" w:type="dxa"/>
            </w:tcMar>
            <w:vAlign w:val="bottom"/>
          </w:tcPr>
          <w:p w14:paraId="3CCFC474" w14:textId="7C36E2FB"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szCs w:val="17"/>
                <w14:ligatures w14:val="standardContextual"/>
              </w:rPr>
              <w:t>12</w:t>
            </w:r>
          </w:p>
        </w:tc>
        <w:tc>
          <w:tcPr>
            <w:tcW w:w="685" w:type="dxa"/>
            <w:gridSpan w:val="2"/>
            <w:shd w:val="clear" w:color="auto" w:fill="auto"/>
            <w:tcMar>
              <w:top w:w="0" w:type="dxa"/>
              <w:left w:w="0" w:type="dxa"/>
              <w:bottom w:w="0" w:type="dxa"/>
              <w:right w:w="0" w:type="dxa"/>
            </w:tcMar>
            <w:vAlign w:val="bottom"/>
          </w:tcPr>
          <w:p w14:paraId="09B05888" w14:textId="293CC89C"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14:ligatures w14:val="standardContextual"/>
              </w:rPr>
              <w:t>13</w:t>
            </w:r>
          </w:p>
        </w:tc>
        <w:tc>
          <w:tcPr>
            <w:tcW w:w="685" w:type="dxa"/>
            <w:shd w:val="clear" w:color="auto" w:fill="auto"/>
            <w:tcMar>
              <w:top w:w="0" w:type="dxa"/>
              <w:left w:w="0" w:type="dxa"/>
              <w:bottom w:w="0" w:type="dxa"/>
              <w:right w:w="0" w:type="dxa"/>
            </w:tcMar>
            <w:vAlign w:val="bottom"/>
          </w:tcPr>
          <w:p w14:paraId="4D410A55" w14:textId="4B97E331" w:rsidR="006C3ED3" w:rsidRPr="00AC5F8B" w:rsidRDefault="006C3ED3"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b/>
                <w:bCs/>
                <w:sz w:val="17"/>
                <w:szCs w:val="17"/>
                <w14:ligatures w14:val="standardContextual"/>
              </w:rPr>
              <w:t>8</w:t>
            </w:r>
          </w:p>
        </w:tc>
      </w:tr>
      <w:tr w:rsidR="0052395D" w:rsidRPr="00AC5F8B" w14:paraId="5C716C73" w14:textId="77777777" w:rsidTr="004E1134">
        <w:tc>
          <w:tcPr>
            <w:tcW w:w="7110" w:type="dxa"/>
            <w:shd w:val="clear" w:color="auto" w:fill="auto"/>
            <w:tcMar>
              <w:top w:w="0" w:type="dxa"/>
              <w:left w:w="0" w:type="dxa"/>
              <w:bottom w:w="0" w:type="dxa"/>
              <w:right w:w="0" w:type="dxa"/>
            </w:tcMar>
            <w:vAlign w:val="bottom"/>
          </w:tcPr>
          <w:p w14:paraId="65AE7409"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rPr>
              <w:tab/>
              <w:t>4.</w:t>
            </w:r>
            <w:r w:rsidRPr="00AC5F8B">
              <w:rPr>
                <w:rFonts w:eastAsia="Calibri"/>
                <w:sz w:val="17"/>
              </w:rPr>
              <w:tab/>
              <w:t>On countering illicit financial flows from Africa</w:t>
            </w:r>
          </w:p>
        </w:tc>
        <w:tc>
          <w:tcPr>
            <w:tcW w:w="685" w:type="dxa"/>
            <w:gridSpan w:val="2"/>
            <w:shd w:val="clear" w:color="auto" w:fill="auto"/>
            <w:tcMar>
              <w:top w:w="0" w:type="dxa"/>
              <w:left w:w="0" w:type="dxa"/>
              <w:bottom w:w="0" w:type="dxa"/>
              <w:right w:w="0" w:type="dxa"/>
            </w:tcMar>
            <w:vAlign w:val="bottom"/>
          </w:tcPr>
          <w:p w14:paraId="70A6651E" w14:textId="165368A3"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1</w:t>
            </w:r>
          </w:p>
        </w:tc>
        <w:tc>
          <w:tcPr>
            <w:tcW w:w="685" w:type="dxa"/>
            <w:gridSpan w:val="2"/>
            <w:shd w:val="clear" w:color="auto" w:fill="auto"/>
            <w:tcMar>
              <w:top w:w="0" w:type="dxa"/>
              <w:left w:w="0" w:type="dxa"/>
              <w:bottom w:w="0" w:type="dxa"/>
              <w:right w:w="0" w:type="dxa"/>
            </w:tcMar>
            <w:vAlign w:val="bottom"/>
          </w:tcPr>
          <w:p w14:paraId="3A8226A9" w14:textId="312697C1"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c>
          <w:tcPr>
            <w:tcW w:w="685" w:type="dxa"/>
            <w:gridSpan w:val="2"/>
            <w:shd w:val="clear" w:color="auto" w:fill="auto"/>
            <w:tcMar>
              <w:top w:w="0" w:type="dxa"/>
              <w:left w:w="0" w:type="dxa"/>
              <w:bottom w:w="0" w:type="dxa"/>
              <w:right w:w="0" w:type="dxa"/>
            </w:tcMar>
            <w:vAlign w:val="bottom"/>
          </w:tcPr>
          <w:p w14:paraId="2E11F77D" w14:textId="67F97E1E"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025044F0" w14:textId="5AEBA4C5"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r>
      <w:tr w:rsidR="0052395D" w:rsidRPr="00AC5F8B" w14:paraId="5FEDC98C" w14:textId="77777777" w:rsidTr="004E1134">
        <w:tc>
          <w:tcPr>
            <w:tcW w:w="7110" w:type="dxa"/>
            <w:shd w:val="clear" w:color="auto" w:fill="auto"/>
            <w:tcMar>
              <w:top w:w="0" w:type="dxa"/>
              <w:left w:w="0" w:type="dxa"/>
              <w:bottom w:w="0" w:type="dxa"/>
              <w:right w:w="0" w:type="dxa"/>
            </w:tcMar>
            <w:vAlign w:val="bottom"/>
          </w:tcPr>
          <w:p w14:paraId="065A59A4"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szCs w:val="17"/>
              </w:rPr>
              <w:tab/>
              <w:t>5.</w:t>
            </w:r>
            <w:r w:rsidRPr="00AC5F8B">
              <w:rPr>
                <w:rFonts w:eastAsia="Calibri"/>
                <w:sz w:val="17"/>
              </w:rPr>
              <w:tab/>
              <w:t xml:space="preserve">On the </w:t>
            </w:r>
            <w:r w:rsidRPr="00AC5F8B">
              <w:rPr>
                <w:rFonts w:eastAsia="Calibri"/>
                <w:sz w:val="17"/>
                <w:szCs w:val="17"/>
              </w:rPr>
              <w:t>use of the ECA macroeconomic model for selected countries</w:t>
            </w:r>
          </w:p>
        </w:tc>
        <w:tc>
          <w:tcPr>
            <w:tcW w:w="685" w:type="dxa"/>
            <w:gridSpan w:val="2"/>
            <w:shd w:val="clear" w:color="auto" w:fill="auto"/>
            <w:tcMar>
              <w:top w:w="0" w:type="dxa"/>
              <w:left w:w="0" w:type="dxa"/>
              <w:bottom w:w="0" w:type="dxa"/>
              <w:right w:w="0" w:type="dxa"/>
            </w:tcMar>
            <w:vAlign w:val="bottom"/>
          </w:tcPr>
          <w:p w14:paraId="532D953C" w14:textId="7CD1F602"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2</w:t>
            </w:r>
          </w:p>
        </w:tc>
        <w:tc>
          <w:tcPr>
            <w:tcW w:w="685" w:type="dxa"/>
            <w:gridSpan w:val="2"/>
            <w:shd w:val="clear" w:color="auto" w:fill="auto"/>
            <w:tcMar>
              <w:top w:w="0" w:type="dxa"/>
              <w:left w:w="0" w:type="dxa"/>
              <w:bottom w:w="0" w:type="dxa"/>
              <w:right w:w="0" w:type="dxa"/>
            </w:tcMar>
            <w:vAlign w:val="bottom"/>
          </w:tcPr>
          <w:p w14:paraId="16C30287" w14:textId="73F6731A"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2</w:t>
            </w:r>
          </w:p>
        </w:tc>
        <w:tc>
          <w:tcPr>
            <w:tcW w:w="685" w:type="dxa"/>
            <w:gridSpan w:val="2"/>
            <w:shd w:val="clear" w:color="auto" w:fill="auto"/>
            <w:tcMar>
              <w:top w:w="0" w:type="dxa"/>
              <w:left w:w="0" w:type="dxa"/>
              <w:bottom w:w="0" w:type="dxa"/>
              <w:right w:w="0" w:type="dxa"/>
            </w:tcMar>
            <w:vAlign w:val="bottom"/>
          </w:tcPr>
          <w:p w14:paraId="5244C5D1" w14:textId="3CA5E589"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3365B56C" w14:textId="5CCE69EC"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r>
      <w:tr w:rsidR="0052395D" w:rsidRPr="00AC5F8B" w14:paraId="0088F307" w14:textId="77777777" w:rsidTr="004E1134">
        <w:tc>
          <w:tcPr>
            <w:tcW w:w="7110" w:type="dxa"/>
            <w:shd w:val="clear" w:color="auto" w:fill="auto"/>
            <w:tcMar>
              <w:top w:w="0" w:type="dxa"/>
              <w:left w:w="0" w:type="dxa"/>
              <w:bottom w:w="0" w:type="dxa"/>
              <w:right w:w="0" w:type="dxa"/>
            </w:tcMar>
            <w:vAlign w:val="bottom"/>
          </w:tcPr>
          <w:p w14:paraId="4059ED7B" w14:textId="16A9FD0A"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szCs w:val="17"/>
              </w:rPr>
              <w:tab/>
              <w:t>6.</w:t>
            </w:r>
            <w:r w:rsidRPr="00AC5F8B">
              <w:rPr>
                <w:rFonts w:eastAsia="Calibri"/>
                <w:sz w:val="17"/>
              </w:rPr>
              <w:tab/>
              <w:t xml:space="preserve">On the </w:t>
            </w:r>
            <w:r w:rsidRPr="00AC5F8B">
              <w:rPr>
                <w:rFonts w:eastAsia="Calibri"/>
                <w:sz w:val="17"/>
                <w:szCs w:val="17"/>
              </w:rPr>
              <w:t>integrated planning and reporting toolkit</w:t>
            </w:r>
          </w:p>
        </w:tc>
        <w:tc>
          <w:tcPr>
            <w:tcW w:w="685" w:type="dxa"/>
            <w:gridSpan w:val="2"/>
            <w:shd w:val="clear" w:color="auto" w:fill="auto"/>
            <w:tcMar>
              <w:top w:w="0" w:type="dxa"/>
              <w:left w:w="0" w:type="dxa"/>
              <w:bottom w:w="0" w:type="dxa"/>
              <w:right w:w="0" w:type="dxa"/>
            </w:tcMar>
            <w:vAlign w:val="bottom"/>
          </w:tcPr>
          <w:p w14:paraId="54F8578E" w14:textId="3DF0135B"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3</w:t>
            </w:r>
          </w:p>
        </w:tc>
        <w:tc>
          <w:tcPr>
            <w:tcW w:w="685" w:type="dxa"/>
            <w:gridSpan w:val="2"/>
            <w:shd w:val="clear" w:color="auto" w:fill="auto"/>
            <w:tcMar>
              <w:top w:w="0" w:type="dxa"/>
              <w:left w:w="0" w:type="dxa"/>
              <w:bottom w:w="0" w:type="dxa"/>
              <w:right w:w="0" w:type="dxa"/>
            </w:tcMar>
            <w:vAlign w:val="bottom"/>
          </w:tcPr>
          <w:p w14:paraId="5643D48D" w14:textId="704EAE1E"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3</w:t>
            </w:r>
          </w:p>
        </w:tc>
        <w:tc>
          <w:tcPr>
            <w:tcW w:w="685" w:type="dxa"/>
            <w:gridSpan w:val="2"/>
            <w:shd w:val="clear" w:color="auto" w:fill="auto"/>
            <w:tcMar>
              <w:top w:w="0" w:type="dxa"/>
              <w:left w:w="0" w:type="dxa"/>
              <w:bottom w:w="0" w:type="dxa"/>
              <w:right w:w="0" w:type="dxa"/>
            </w:tcMar>
            <w:vAlign w:val="bottom"/>
          </w:tcPr>
          <w:p w14:paraId="033E09A1" w14:textId="1F37BB8F"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3</w:t>
            </w:r>
          </w:p>
        </w:tc>
        <w:tc>
          <w:tcPr>
            <w:tcW w:w="685" w:type="dxa"/>
            <w:shd w:val="clear" w:color="auto" w:fill="auto"/>
            <w:tcMar>
              <w:top w:w="0" w:type="dxa"/>
              <w:left w:w="0" w:type="dxa"/>
              <w:bottom w:w="0" w:type="dxa"/>
              <w:right w:w="0" w:type="dxa"/>
            </w:tcMar>
            <w:vAlign w:val="bottom"/>
          </w:tcPr>
          <w:p w14:paraId="7E04283F" w14:textId="340359BA"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17"/>
                <w14:ligatures w14:val="standardContextual"/>
              </w:rPr>
              <w:t>1</w:t>
            </w:r>
          </w:p>
        </w:tc>
      </w:tr>
      <w:tr w:rsidR="0052395D" w:rsidRPr="00AC5F8B" w14:paraId="5B660A3C" w14:textId="77777777" w:rsidTr="004E1134">
        <w:tc>
          <w:tcPr>
            <w:tcW w:w="7110" w:type="dxa"/>
            <w:shd w:val="clear" w:color="auto" w:fill="auto"/>
            <w:tcMar>
              <w:top w:w="0" w:type="dxa"/>
              <w:left w:w="0" w:type="dxa"/>
              <w:bottom w:w="0" w:type="dxa"/>
              <w:right w:w="0" w:type="dxa"/>
            </w:tcMar>
            <w:vAlign w:val="bottom"/>
          </w:tcPr>
          <w:p w14:paraId="20DFFA95"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szCs w:val="17"/>
              </w:rPr>
              <w:tab/>
              <w:t>7.</w:t>
            </w:r>
            <w:r w:rsidRPr="00AC5F8B">
              <w:rPr>
                <w:rFonts w:eastAsia="Calibri"/>
                <w:sz w:val="17"/>
              </w:rPr>
              <w:tab/>
            </w:r>
            <w:r w:rsidRPr="00AC5F8B">
              <w:rPr>
                <w:rFonts w:eastAsia="Calibri"/>
                <w:sz w:val="17"/>
                <w:szCs w:val="17"/>
              </w:rPr>
              <w:t>Internship and fellowship programme for young African economists to build their capacity to formulate, implement and monitor development policies and programmes</w:t>
            </w:r>
          </w:p>
        </w:tc>
        <w:tc>
          <w:tcPr>
            <w:tcW w:w="685" w:type="dxa"/>
            <w:gridSpan w:val="2"/>
            <w:shd w:val="clear" w:color="auto" w:fill="auto"/>
            <w:tcMar>
              <w:top w:w="0" w:type="dxa"/>
              <w:left w:w="0" w:type="dxa"/>
              <w:bottom w:w="0" w:type="dxa"/>
              <w:right w:w="0" w:type="dxa"/>
            </w:tcMar>
            <w:vAlign w:val="bottom"/>
          </w:tcPr>
          <w:p w14:paraId="4B9CF1F5" w14:textId="3ADEC1E1"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1</w:t>
            </w:r>
          </w:p>
        </w:tc>
        <w:tc>
          <w:tcPr>
            <w:tcW w:w="685" w:type="dxa"/>
            <w:gridSpan w:val="2"/>
            <w:shd w:val="clear" w:color="auto" w:fill="auto"/>
            <w:tcMar>
              <w:top w:w="0" w:type="dxa"/>
              <w:left w:w="0" w:type="dxa"/>
              <w:bottom w:w="0" w:type="dxa"/>
              <w:right w:w="0" w:type="dxa"/>
            </w:tcMar>
            <w:vAlign w:val="bottom"/>
          </w:tcPr>
          <w:p w14:paraId="5EFB2273" w14:textId="0D641E91"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c>
          <w:tcPr>
            <w:tcW w:w="685" w:type="dxa"/>
            <w:gridSpan w:val="2"/>
            <w:shd w:val="clear" w:color="auto" w:fill="auto"/>
            <w:tcMar>
              <w:top w:w="0" w:type="dxa"/>
              <w:left w:w="0" w:type="dxa"/>
              <w:bottom w:w="0" w:type="dxa"/>
              <w:right w:w="0" w:type="dxa"/>
            </w:tcMar>
            <w:vAlign w:val="bottom"/>
          </w:tcPr>
          <w:p w14:paraId="63658139" w14:textId="6384A402"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481B53AE" w14:textId="538327C5"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szCs w:val="17"/>
                <w14:ligatures w14:val="standardContextual"/>
              </w:rPr>
              <w:t>1</w:t>
            </w:r>
          </w:p>
        </w:tc>
      </w:tr>
      <w:tr w:rsidR="0052395D" w:rsidRPr="00AC5F8B" w14:paraId="5AD0D9AF" w14:textId="77777777" w:rsidTr="004E1134">
        <w:tc>
          <w:tcPr>
            <w:tcW w:w="7110" w:type="dxa"/>
            <w:shd w:val="clear" w:color="auto" w:fill="auto"/>
            <w:tcMar>
              <w:top w:w="0" w:type="dxa"/>
              <w:left w:w="0" w:type="dxa"/>
              <w:bottom w:w="0" w:type="dxa"/>
              <w:right w:w="0" w:type="dxa"/>
            </w:tcMar>
            <w:vAlign w:val="bottom"/>
          </w:tcPr>
          <w:p w14:paraId="74A37955"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szCs w:val="17"/>
              </w:rPr>
              <w:tab/>
              <w:t>8.</w:t>
            </w:r>
            <w:r w:rsidRPr="00AC5F8B">
              <w:rPr>
                <w:rFonts w:eastAsia="Calibri"/>
                <w:sz w:val="17"/>
              </w:rPr>
              <w:tab/>
              <w:t xml:space="preserve">On </w:t>
            </w:r>
            <w:r w:rsidRPr="00AC5F8B">
              <w:rPr>
                <w:rFonts w:eastAsia="Calibri"/>
                <w:sz w:val="17"/>
                <w:szCs w:val="17"/>
              </w:rPr>
              <w:t>strengthening the capacity of members of ECA in public finance</w:t>
            </w:r>
          </w:p>
        </w:tc>
        <w:tc>
          <w:tcPr>
            <w:tcW w:w="685" w:type="dxa"/>
            <w:gridSpan w:val="2"/>
            <w:shd w:val="clear" w:color="auto" w:fill="auto"/>
            <w:tcMar>
              <w:top w:w="0" w:type="dxa"/>
              <w:left w:w="0" w:type="dxa"/>
              <w:bottom w:w="0" w:type="dxa"/>
              <w:right w:w="0" w:type="dxa"/>
            </w:tcMar>
            <w:vAlign w:val="bottom"/>
          </w:tcPr>
          <w:p w14:paraId="3E72B468" w14:textId="46255E00"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3</w:t>
            </w:r>
          </w:p>
        </w:tc>
        <w:tc>
          <w:tcPr>
            <w:tcW w:w="685" w:type="dxa"/>
            <w:gridSpan w:val="2"/>
            <w:shd w:val="clear" w:color="auto" w:fill="auto"/>
            <w:tcMar>
              <w:top w:w="0" w:type="dxa"/>
              <w:left w:w="0" w:type="dxa"/>
              <w:bottom w:w="0" w:type="dxa"/>
              <w:right w:w="0" w:type="dxa"/>
            </w:tcMar>
            <w:vAlign w:val="bottom"/>
          </w:tcPr>
          <w:p w14:paraId="517FBD71" w14:textId="222F73C3"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3</w:t>
            </w:r>
          </w:p>
        </w:tc>
        <w:tc>
          <w:tcPr>
            <w:tcW w:w="685" w:type="dxa"/>
            <w:gridSpan w:val="2"/>
            <w:shd w:val="clear" w:color="auto" w:fill="auto"/>
            <w:tcMar>
              <w:top w:w="0" w:type="dxa"/>
              <w:left w:w="0" w:type="dxa"/>
              <w:bottom w:w="0" w:type="dxa"/>
              <w:right w:w="0" w:type="dxa"/>
            </w:tcMar>
            <w:vAlign w:val="bottom"/>
          </w:tcPr>
          <w:p w14:paraId="2C9372B7" w14:textId="630D47D9"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3</w:t>
            </w:r>
          </w:p>
        </w:tc>
        <w:tc>
          <w:tcPr>
            <w:tcW w:w="685" w:type="dxa"/>
            <w:shd w:val="clear" w:color="auto" w:fill="auto"/>
            <w:tcMar>
              <w:top w:w="0" w:type="dxa"/>
              <w:left w:w="0" w:type="dxa"/>
              <w:bottom w:w="0" w:type="dxa"/>
              <w:right w:w="0" w:type="dxa"/>
            </w:tcMar>
            <w:vAlign w:val="bottom"/>
          </w:tcPr>
          <w:p w14:paraId="2FA4A814" w14:textId="45D1961A"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r>
      <w:tr w:rsidR="0052395D" w:rsidRPr="00AC5F8B" w14:paraId="1F1FA4AB" w14:textId="77777777" w:rsidTr="004E1134">
        <w:tc>
          <w:tcPr>
            <w:tcW w:w="7110" w:type="dxa"/>
            <w:shd w:val="clear" w:color="auto" w:fill="auto"/>
            <w:tcMar>
              <w:top w:w="0" w:type="dxa"/>
              <w:left w:w="0" w:type="dxa"/>
              <w:bottom w:w="0" w:type="dxa"/>
              <w:right w:w="0" w:type="dxa"/>
            </w:tcMar>
            <w:vAlign w:val="bottom"/>
          </w:tcPr>
          <w:p w14:paraId="193C0749"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szCs w:val="17"/>
              </w:rPr>
              <w:tab/>
              <w:t>9.</w:t>
            </w:r>
            <w:r w:rsidRPr="00AC5F8B">
              <w:rPr>
                <w:rFonts w:eastAsia="Calibri"/>
                <w:sz w:val="17"/>
              </w:rPr>
              <w:tab/>
              <w:t xml:space="preserve">On </w:t>
            </w:r>
            <w:r w:rsidRPr="00AC5F8B">
              <w:rPr>
                <w:rFonts w:eastAsia="Calibri"/>
                <w:sz w:val="17"/>
                <w:szCs w:val="17"/>
              </w:rPr>
              <w:t>market access and private sector financing, investment and partnerships</w:t>
            </w:r>
          </w:p>
        </w:tc>
        <w:tc>
          <w:tcPr>
            <w:tcW w:w="685" w:type="dxa"/>
            <w:gridSpan w:val="2"/>
            <w:shd w:val="clear" w:color="auto" w:fill="auto"/>
            <w:tcMar>
              <w:top w:w="0" w:type="dxa"/>
              <w:left w:w="0" w:type="dxa"/>
              <w:bottom w:w="0" w:type="dxa"/>
              <w:right w:w="0" w:type="dxa"/>
            </w:tcMar>
            <w:vAlign w:val="bottom"/>
          </w:tcPr>
          <w:p w14:paraId="2EF046E6" w14:textId="61390931"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2</w:t>
            </w:r>
          </w:p>
        </w:tc>
        <w:tc>
          <w:tcPr>
            <w:tcW w:w="685" w:type="dxa"/>
            <w:gridSpan w:val="2"/>
            <w:shd w:val="clear" w:color="auto" w:fill="auto"/>
            <w:tcMar>
              <w:top w:w="0" w:type="dxa"/>
              <w:left w:w="0" w:type="dxa"/>
              <w:bottom w:w="0" w:type="dxa"/>
              <w:right w:w="0" w:type="dxa"/>
            </w:tcMar>
            <w:vAlign w:val="bottom"/>
          </w:tcPr>
          <w:p w14:paraId="52DCB50E" w14:textId="1E69C6FD"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c>
          <w:tcPr>
            <w:tcW w:w="685" w:type="dxa"/>
            <w:gridSpan w:val="2"/>
            <w:shd w:val="clear" w:color="auto" w:fill="auto"/>
            <w:tcMar>
              <w:top w:w="0" w:type="dxa"/>
              <w:left w:w="0" w:type="dxa"/>
              <w:bottom w:w="0" w:type="dxa"/>
              <w:right w:w="0" w:type="dxa"/>
            </w:tcMar>
            <w:vAlign w:val="bottom"/>
          </w:tcPr>
          <w:p w14:paraId="781AA935" w14:textId="319FAB4B"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2</w:t>
            </w:r>
          </w:p>
        </w:tc>
        <w:tc>
          <w:tcPr>
            <w:tcW w:w="685" w:type="dxa"/>
            <w:shd w:val="clear" w:color="auto" w:fill="auto"/>
            <w:tcMar>
              <w:top w:w="0" w:type="dxa"/>
              <w:left w:w="0" w:type="dxa"/>
              <w:bottom w:w="0" w:type="dxa"/>
              <w:right w:w="0" w:type="dxa"/>
            </w:tcMar>
            <w:vAlign w:val="bottom"/>
          </w:tcPr>
          <w:p w14:paraId="31DA4F44" w14:textId="7202053B"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r>
      <w:tr w:rsidR="0052395D" w:rsidRPr="00AC5F8B" w14:paraId="1E3B478B" w14:textId="77777777" w:rsidTr="004E1134">
        <w:tc>
          <w:tcPr>
            <w:tcW w:w="7110" w:type="dxa"/>
            <w:shd w:val="clear" w:color="auto" w:fill="auto"/>
            <w:tcMar>
              <w:top w:w="0" w:type="dxa"/>
              <w:left w:w="0" w:type="dxa"/>
              <w:bottom w:w="0" w:type="dxa"/>
              <w:right w:w="0" w:type="dxa"/>
            </w:tcMar>
            <w:vAlign w:val="bottom"/>
          </w:tcPr>
          <w:p w14:paraId="1BFCFA1B"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szCs w:val="17"/>
              </w:rPr>
              <w:tab/>
              <w:t>10.</w:t>
            </w:r>
            <w:r w:rsidRPr="00AC5F8B">
              <w:rPr>
                <w:rFonts w:eastAsia="Calibri"/>
                <w:sz w:val="17"/>
              </w:rPr>
              <w:tab/>
              <w:t xml:space="preserve">On </w:t>
            </w:r>
            <w:r w:rsidRPr="00AC5F8B">
              <w:rPr>
                <w:rFonts w:eastAsia="Calibri"/>
                <w:sz w:val="17"/>
                <w:szCs w:val="17"/>
              </w:rPr>
              <w:t>capital market development</w:t>
            </w:r>
          </w:p>
        </w:tc>
        <w:tc>
          <w:tcPr>
            <w:tcW w:w="685" w:type="dxa"/>
            <w:gridSpan w:val="2"/>
            <w:shd w:val="clear" w:color="auto" w:fill="auto"/>
            <w:tcMar>
              <w:top w:w="0" w:type="dxa"/>
              <w:left w:w="0" w:type="dxa"/>
              <w:bottom w:w="0" w:type="dxa"/>
              <w:right w:w="0" w:type="dxa"/>
            </w:tcMar>
            <w:vAlign w:val="bottom"/>
          </w:tcPr>
          <w:p w14:paraId="5313AA4F" w14:textId="6BE94B19"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w:t>
            </w:r>
          </w:p>
        </w:tc>
        <w:tc>
          <w:tcPr>
            <w:tcW w:w="685" w:type="dxa"/>
            <w:gridSpan w:val="2"/>
            <w:shd w:val="clear" w:color="auto" w:fill="auto"/>
            <w:tcMar>
              <w:top w:w="0" w:type="dxa"/>
              <w:left w:w="0" w:type="dxa"/>
              <w:bottom w:w="0" w:type="dxa"/>
              <w:right w:w="0" w:type="dxa"/>
            </w:tcMar>
            <w:vAlign w:val="bottom"/>
          </w:tcPr>
          <w:p w14:paraId="347983FF" w14:textId="55D04256"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w:t>
            </w:r>
          </w:p>
        </w:tc>
        <w:tc>
          <w:tcPr>
            <w:tcW w:w="685" w:type="dxa"/>
            <w:gridSpan w:val="2"/>
            <w:shd w:val="clear" w:color="auto" w:fill="auto"/>
            <w:tcMar>
              <w:top w:w="0" w:type="dxa"/>
              <w:left w:w="0" w:type="dxa"/>
              <w:bottom w:w="0" w:type="dxa"/>
              <w:right w:w="0" w:type="dxa"/>
            </w:tcMar>
            <w:vAlign w:val="bottom"/>
          </w:tcPr>
          <w:p w14:paraId="34C9ABAC" w14:textId="2464F5ED"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2</w:t>
            </w:r>
          </w:p>
        </w:tc>
        <w:tc>
          <w:tcPr>
            <w:tcW w:w="685" w:type="dxa"/>
            <w:shd w:val="clear" w:color="auto" w:fill="auto"/>
            <w:tcMar>
              <w:top w:w="0" w:type="dxa"/>
              <w:left w:w="0" w:type="dxa"/>
              <w:bottom w:w="0" w:type="dxa"/>
              <w:right w:w="0" w:type="dxa"/>
            </w:tcMar>
            <w:vAlign w:val="bottom"/>
          </w:tcPr>
          <w:p w14:paraId="37CBBDC0" w14:textId="0AF07156"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w:t>
            </w:r>
          </w:p>
        </w:tc>
      </w:tr>
      <w:tr w:rsidR="0052395D" w:rsidRPr="00AC5F8B" w14:paraId="7678007A" w14:textId="77777777" w:rsidTr="004E1134">
        <w:tc>
          <w:tcPr>
            <w:tcW w:w="7110" w:type="dxa"/>
            <w:shd w:val="clear" w:color="auto" w:fill="auto"/>
            <w:tcMar>
              <w:top w:w="0" w:type="dxa"/>
              <w:left w:w="0" w:type="dxa"/>
              <w:bottom w:w="0" w:type="dxa"/>
              <w:right w:w="0" w:type="dxa"/>
            </w:tcMar>
            <w:vAlign w:val="bottom"/>
          </w:tcPr>
          <w:p w14:paraId="63345C56"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b/>
                <w:bCs/>
                <w:sz w:val="17"/>
              </w:rPr>
              <w:tab/>
              <w:t xml:space="preserve">Seminars, workshops and training events </w:t>
            </w:r>
            <w:r w:rsidRPr="00AC5F8B">
              <w:rPr>
                <w:rFonts w:eastAsia="Calibri"/>
                <w:sz w:val="17"/>
              </w:rPr>
              <w:t>(number of days)</w:t>
            </w:r>
          </w:p>
        </w:tc>
        <w:tc>
          <w:tcPr>
            <w:tcW w:w="685" w:type="dxa"/>
            <w:gridSpan w:val="2"/>
            <w:shd w:val="clear" w:color="auto" w:fill="auto"/>
            <w:tcMar>
              <w:top w:w="0" w:type="dxa"/>
              <w:left w:w="0" w:type="dxa"/>
              <w:bottom w:w="0" w:type="dxa"/>
              <w:right w:w="0" w:type="dxa"/>
            </w:tcMar>
            <w:vAlign w:val="bottom"/>
          </w:tcPr>
          <w:p w14:paraId="6AC73BF6" w14:textId="2A188E11"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b/>
                <w:bCs/>
                <w:kern w:val="2"/>
                <w:sz w:val="17"/>
                <w:szCs w:val="24"/>
                <w:lang w:eastAsia="zh-CN"/>
                <w14:ligatures w14:val="standardContextual"/>
              </w:rPr>
              <w:t>7</w:t>
            </w:r>
          </w:p>
        </w:tc>
        <w:tc>
          <w:tcPr>
            <w:tcW w:w="685" w:type="dxa"/>
            <w:gridSpan w:val="2"/>
            <w:shd w:val="clear" w:color="auto" w:fill="auto"/>
            <w:tcMar>
              <w:top w:w="0" w:type="dxa"/>
              <w:left w:w="0" w:type="dxa"/>
              <w:bottom w:w="0" w:type="dxa"/>
              <w:right w:w="0" w:type="dxa"/>
            </w:tcMar>
            <w:vAlign w:val="bottom"/>
          </w:tcPr>
          <w:p w14:paraId="78543BB5" w14:textId="57D8C348"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b/>
                <w:bCs/>
                <w:sz w:val="17"/>
                <w14:ligatures w14:val="standardContextual"/>
              </w:rPr>
              <w:t>13</w:t>
            </w:r>
          </w:p>
        </w:tc>
        <w:tc>
          <w:tcPr>
            <w:tcW w:w="685" w:type="dxa"/>
            <w:gridSpan w:val="2"/>
            <w:shd w:val="clear" w:color="auto" w:fill="auto"/>
            <w:tcMar>
              <w:top w:w="0" w:type="dxa"/>
              <w:left w:w="0" w:type="dxa"/>
              <w:bottom w:w="0" w:type="dxa"/>
              <w:right w:w="0" w:type="dxa"/>
            </w:tcMar>
            <w:vAlign w:val="bottom"/>
          </w:tcPr>
          <w:p w14:paraId="52838BF5" w14:textId="73A1D49E"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b/>
                <w:bCs/>
                <w:sz w:val="17"/>
                <w14:ligatures w14:val="standardContextual"/>
              </w:rPr>
              <w:t>8</w:t>
            </w:r>
          </w:p>
        </w:tc>
        <w:tc>
          <w:tcPr>
            <w:tcW w:w="685" w:type="dxa"/>
            <w:shd w:val="clear" w:color="auto" w:fill="auto"/>
            <w:tcMar>
              <w:top w:w="0" w:type="dxa"/>
              <w:left w:w="0" w:type="dxa"/>
              <w:bottom w:w="0" w:type="dxa"/>
              <w:right w:w="0" w:type="dxa"/>
            </w:tcMar>
            <w:vAlign w:val="bottom"/>
          </w:tcPr>
          <w:p w14:paraId="1B9D23ED" w14:textId="5479A394"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b/>
                <w:bCs/>
                <w:sz w:val="17"/>
                <w14:ligatures w14:val="standardContextual"/>
              </w:rPr>
              <w:t>6</w:t>
            </w:r>
          </w:p>
        </w:tc>
      </w:tr>
      <w:tr w:rsidR="0052395D" w:rsidRPr="00AC5F8B" w14:paraId="380C5117" w14:textId="77777777" w:rsidTr="004E1134">
        <w:tc>
          <w:tcPr>
            <w:tcW w:w="7110" w:type="dxa"/>
            <w:shd w:val="clear" w:color="auto" w:fill="auto"/>
            <w:tcMar>
              <w:top w:w="0" w:type="dxa"/>
              <w:left w:w="0" w:type="dxa"/>
              <w:bottom w:w="0" w:type="dxa"/>
              <w:right w:w="0" w:type="dxa"/>
            </w:tcMar>
            <w:vAlign w:val="bottom"/>
          </w:tcPr>
          <w:p w14:paraId="74B7502A" w14:textId="77777777" w:rsidR="0052395D" w:rsidRPr="00AC5F8B" w:rsidRDefault="0052395D" w:rsidP="005449A4">
            <w:pPr>
              <w:keepNext/>
              <w:keepLines/>
              <w:tabs>
                <w:tab w:val="left" w:pos="288"/>
                <w:tab w:val="left" w:pos="576"/>
                <w:tab w:val="left" w:pos="864"/>
                <w:tab w:val="left" w:pos="1152"/>
              </w:tabs>
              <w:autoSpaceDN w:val="0"/>
              <w:spacing w:before="40" w:after="40" w:line="210" w:lineRule="exact"/>
              <w:ind w:right="43"/>
              <w:textAlignment w:val="baseline"/>
              <w:rPr>
                <w:rFonts w:eastAsia="Calibri"/>
                <w:kern w:val="3"/>
              </w:rPr>
            </w:pPr>
            <w:r w:rsidRPr="00AC5F8B">
              <w:rPr>
                <w:rFonts w:eastAsia="Calibri"/>
                <w:sz w:val="17"/>
                <w:szCs w:val="17"/>
              </w:rPr>
              <w:tab/>
              <w:t>11.</w:t>
            </w:r>
            <w:r w:rsidRPr="00AC5F8B">
              <w:rPr>
                <w:rFonts w:eastAsia="Calibri"/>
                <w:sz w:val="17"/>
              </w:rPr>
              <w:tab/>
            </w:r>
            <w:r w:rsidRPr="00AC5F8B">
              <w:rPr>
                <w:rFonts w:eastAsia="Calibri"/>
                <w:sz w:val="17"/>
                <w:szCs w:val="17"/>
              </w:rPr>
              <w:t>Workshop on macroeconomic modelling for African policymakers and experts</w:t>
            </w:r>
          </w:p>
        </w:tc>
        <w:tc>
          <w:tcPr>
            <w:tcW w:w="685" w:type="dxa"/>
            <w:gridSpan w:val="2"/>
            <w:shd w:val="clear" w:color="auto" w:fill="auto"/>
            <w:tcMar>
              <w:top w:w="0" w:type="dxa"/>
              <w:left w:w="0" w:type="dxa"/>
              <w:bottom w:w="0" w:type="dxa"/>
              <w:right w:w="0" w:type="dxa"/>
            </w:tcMar>
            <w:vAlign w:val="bottom"/>
          </w:tcPr>
          <w:p w14:paraId="378B413C" w14:textId="667500DA"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Calibri"/>
                <w:kern w:val="2"/>
                <w:sz w:val="17"/>
                <w:szCs w:val="24"/>
                <w:lang w:eastAsia="zh-CN"/>
                <w14:ligatures w14:val="standardContextual"/>
              </w:rPr>
              <w:t>1</w:t>
            </w:r>
          </w:p>
        </w:tc>
        <w:tc>
          <w:tcPr>
            <w:tcW w:w="685" w:type="dxa"/>
            <w:gridSpan w:val="2"/>
            <w:shd w:val="clear" w:color="auto" w:fill="auto"/>
            <w:tcMar>
              <w:top w:w="0" w:type="dxa"/>
              <w:left w:w="0" w:type="dxa"/>
              <w:bottom w:w="0" w:type="dxa"/>
              <w:right w:w="0" w:type="dxa"/>
            </w:tcMar>
            <w:vAlign w:val="bottom"/>
          </w:tcPr>
          <w:p w14:paraId="74527CE0" w14:textId="11298550"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Times New Roman"/>
                <w:sz w:val="17"/>
                <w14:ligatures w14:val="standardContextual"/>
              </w:rPr>
              <w:t>1</w:t>
            </w:r>
          </w:p>
        </w:tc>
        <w:tc>
          <w:tcPr>
            <w:tcW w:w="685" w:type="dxa"/>
            <w:gridSpan w:val="2"/>
            <w:shd w:val="clear" w:color="auto" w:fill="auto"/>
            <w:tcMar>
              <w:top w:w="0" w:type="dxa"/>
              <w:left w:w="0" w:type="dxa"/>
              <w:bottom w:w="0" w:type="dxa"/>
              <w:right w:w="0" w:type="dxa"/>
            </w:tcMar>
            <w:vAlign w:val="bottom"/>
          </w:tcPr>
          <w:p w14:paraId="1B8D94AA" w14:textId="7A1AB042"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218CF7D4" w14:textId="38A58281"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Times New Roman"/>
                <w:sz w:val="17"/>
                <w14:ligatures w14:val="standardContextual"/>
              </w:rPr>
              <w:t>1</w:t>
            </w:r>
          </w:p>
        </w:tc>
      </w:tr>
      <w:tr w:rsidR="0052395D" w:rsidRPr="00AC5F8B" w14:paraId="2054EC90" w14:textId="77777777" w:rsidTr="004E1134">
        <w:tc>
          <w:tcPr>
            <w:tcW w:w="7110" w:type="dxa"/>
            <w:shd w:val="clear" w:color="auto" w:fill="auto"/>
            <w:tcMar>
              <w:top w:w="0" w:type="dxa"/>
              <w:left w:w="0" w:type="dxa"/>
              <w:bottom w:w="0" w:type="dxa"/>
              <w:right w:w="0" w:type="dxa"/>
            </w:tcMar>
            <w:vAlign w:val="bottom"/>
          </w:tcPr>
          <w:p w14:paraId="4B8FA75C" w14:textId="77777777" w:rsidR="0052395D" w:rsidRPr="00AC5F8B" w:rsidRDefault="0052395D" w:rsidP="005449A4">
            <w:pPr>
              <w:keepNext/>
              <w:keepLines/>
              <w:tabs>
                <w:tab w:val="left" w:pos="288"/>
                <w:tab w:val="left" w:pos="576"/>
                <w:tab w:val="left" w:pos="864"/>
                <w:tab w:val="left" w:pos="1152"/>
              </w:tabs>
              <w:autoSpaceDN w:val="0"/>
              <w:spacing w:before="40" w:after="40" w:line="210" w:lineRule="exact"/>
              <w:ind w:left="576" w:right="43" w:hanging="576"/>
              <w:textAlignment w:val="baseline"/>
              <w:rPr>
                <w:rFonts w:eastAsia="Calibri"/>
                <w:kern w:val="3"/>
              </w:rPr>
            </w:pPr>
            <w:r w:rsidRPr="00AC5F8B">
              <w:rPr>
                <w:rFonts w:eastAsia="Calibri"/>
                <w:sz w:val="17"/>
                <w:szCs w:val="17"/>
              </w:rPr>
              <w:tab/>
              <w:t>12.</w:t>
            </w:r>
            <w:r w:rsidRPr="00AC5F8B">
              <w:rPr>
                <w:rFonts w:eastAsia="Calibri"/>
                <w:sz w:val="17"/>
              </w:rPr>
              <w:tab/>
            </w:r>
            <w:r w:rsidRPr="00AC5F8B">
              <w:rPr>
                <w:rFonts w:eastAsia="Calibri"/>
                <w:sz w:val="17"/>
                <w:szCs w:val="17"/>
              </w:rPr>
              <w:t>Training event on public finance and development planning in Africa (policy dialogue)</w:t>
            </w:r>
          </w:p>
        </w:tc>
        <w:tc>
          <w:tcPr>
            <w:tcW w:w="685" w:type="dxa"/>
            <w:gridSpan w:val="2"/>
            <w:shd w:val="clear" w:color="auto" w:fill="auto"/>
            <w:tcMar>
              <w:top w:w="0" w:type="dxa"/>
              <w:left w:w="0" w:type="dxa"/>
              <w:bottom w:w="0" w:type="dxa"/>
              <w:right w:w="0" w:type="dxa"/>
            </w:tcMar>
            <w:vAlign w:val="bottom"/>
          </w:tcPr>
          <w:p w14:paraId="6114639D" w14:textId="63E4A6B8"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Calibri"/>
                <w:kern w:val="2"/>
                <w:sz w:val="17"/>
                <w:szCs w:val="24"/>
                <w:lang w:eastAsia="zh-CN"/>
                <w14:ligatures w14:val="standardContextual"/>
              </w:rPr>
              <w:t>–</w:t>
            </w:r>
          </w:p>
        </w:tc>
        <w:tc>
          <w:tcPr>
            <w:tcW w:w="685" w:type="dxa"/>
            <w:gridSpan w:val="2"/>
            <w:shd w:val="clear" w:color="auto" w:fill="auto"/>
            <w:tcMar>
              <w:top w:w="0" w:type="dxa"/>
              <w:left w:w="0" w:type="dxa"/>
              <w:bottom w:w="0" w:type="dxa"/>
              <w:right w:w="0" w:type="dxa"/>
            </w:tcMar>
            <w:vAlign w:val="bottom"/>
          </w:tcPr>
          <w:p w14:paraId="663E6D27" w14:textId="11C4484C"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sz w:val="17"/>
                <w14:ligatures w14:val="standardContextual"/>
              </w:rPr>
              <w:t>1</w:t>
            </w:r>
          </w:p>
        </w:tc>
        <w:tc>
          <w:tcPr>
            <w:tcW w:w="685" w:type="dxa"/>
            <w:gridSpan w:val="2"/>
            <w:shd w:val="clear" w:color="auto" w:fill="auto"/>
            <w:tcMar>
              <w:top w:w="0" w:type="dxa"/>
              <w:left w:w="0" w:type="dxa"/>
              <w:bottom w:w="0" w:type="dxa"/>
              <w:right w:w="0" w:type="dxa"/>
            </w:tcMar>
            <w:vAlign w:val="bottom"/>
          </w:tcPr>
          <w:p w14:paraId="03EE5953" w14:textId="1DDD59DE"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Calibri"/>
                <w:sz w:val="17"/>
                <w14:ligatures w14:val="standardContextual"/>
              </w:rPr>
              <w:t>2</w:t>
            </w:r>
          </w:p>
        </w:tc>
        <w:tc>
          <w:tcPr>
            <w:tcW w:w="685" w:type="dxa"/>
            <w:shd w:val="clear" w:color="auto" w:fill="auto"/>
            <w:tcMar>
              <w:top w:w="0" w:type="dxa"/>
              <w:left w:w="0" w:type="dxa"/>
              <w:bottom w:w="0" w:type="dxa"/>
              <w:right w:w="0" w:type="dxa"/>
            </w:tcMar>
            <w:vAlign w:val="bottom"/>
          </w:tcPr>
          <w:p w14:paraId="69E564B2" w14:textId="1675A3DD" w:rsidR="0052395D" w:rsidRPr="00AC5F8B" w:rsidRDefault="0052395D" w:rsidP="005449A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sz w:val="17"/>
                <w14:ligatures w14:val="standardContextual"/>
              </w:rPr>
              <w:t>1</w:t>
            </w:r>
          </w:p>
        </w:tc>
      </w:tr>
      <w:tr w:rsidR="0052395D" w:rsidRPr="00AC5F8B" w14:paraId="7BCBCB79" w14:textId="77777777" w:rsidTr="004E1134">
        <w:tc>
          <w:tcPr>
            <w:tcW w:w="7110" w:type="dxa"/>
            <w:shd w:val="clear" w:color="auto" w:fill="auto"/>
            <w:tcMar>
              <w:top w:w="0" w:type="dxa"/>
              <w:left w:w="0" w:type="dxa"/>
              <w:bottom w:w="0" w:type="dxa"/>
              <w:right w:w="0" w:type="dxa"/>
            </w:tcMar>
            <w:vAlign w:val="bottom"/>
          </w:tcPr>
          <w:p w14:paraId="7504195D" w14:textId="77777777" w:rsidR="0052395D" w:rsidRPr="00AC5F8B" w:rsidRDefault="0052395D" w:rsidP="005449A4">
            <w:pPr>
              <w:tabs>
                <w:tab w:val="left" w:pos="288"/>
                <w:tab w:val="left" w:pos="576"/>
                <w:tab w:val="left" w:pos="864"/>
                <w:tab w:val="left" w:pos="1152"/>
              </w:tabs>
              <w:autoSpaceDN w:val="0"/>
              <w:spacing w:before="40" w:after="40" w:line="210" w:lineRule="exact"/>
              <w:textAlignment w:val="baseline"/>
              <w:rPr>
                <w:rFonts w:eastAsia="Calibri"/>
                <w:kern w:val="3"/>
              </w:rPr>
            </w:pPr>
            <w:r w:rsidRPr="00AC5F8B">
              <w:rPr>
                <w:rFonts w:eastAsia="Calibri"/>
                <w:sz w:val="17"/>
                <w:szCs w:val="17"/>
              </w:rPr>
              <w:tab/>
              <w:t>13.</w:t>
            </w:r>
            <w:r w:rsidRPr="00AC5F8B">
              <w:rPr>
                <w:rFonts w:eastAsia="Calibri"/>
                <w:sz w:val="17"/>
                <w:szCs w:val="17"/>
              </w:rPr>
              <w:tab/>
            </w:r>
            <w:r w:rsidRPr="00AC5F8B">
              <w:rPr>
                <w:rFonts w:eastAsia="Calibri"/>
                <w:spacing w:val="2"/>
                <w:w w:val="102"/>
                <w:sz w:val="17"/>
                <w:szCs w:val="17"/>
              </w:rPr>
              <w:t>Workshop on market access and private sector financing, investment and partnerships</w:t>
            </w:r>
          </w:p>
        </w:tc>
        <w:tc>
          <w:tcPr>
            <w:tcW w:w="685" w:type="dxa"/>
            <w:gridSpan w:val="2"/>
            <w:shd w:val="clear" w:color="auto" w:fill="auto"/>
            <w:tcMar>
              <w:top w:w="0" w:type="dxa"/>
              <w:left w:w="0" w:type="dxa"/>
              <w:bottom w:w="0" w:type="dxa"/>
              <w:right w:w="0" w:type="dxa"/>
            </w:tcMar>
            <w:vAlign w:val="bottom"/>
          </w:tcPr>
          <w:p w14:paraId="394E08CF" w14:textId="6112EC4D"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kern w:val="2"/>
                <w:sz w:val="17"/>
                <w:szCs w:val="24"/>
                <w:lang w:eastAsia="zh-CN"/>
                <w14:ligatures w14:val="standardContextual"/>
              </w:rPr>
              <w:t>6</w:t>
            </w:r>
          </w:p>
        </w:tc>
        <w:tc>
          <w:tcPr>
            <w:tcW w:w="685" w:type="dxa"/>
            <w:gridSpan w:val="2"/>
            <w:shd w:val="clear" w:color="auto" w:fill="auto"/>
            <w:tcMar>
              <w:top w:w="0" w:type="dxa"/>
              <w:left w:w="0" w:type="dxa"/>
              <w:bottom w:w="0" w:type="dxa"/>
              <w:right w:w="0" w:type="dxa"/>
            </w:tcMar>
            <w:vAlign w:val="bottom"/>
          </w:tcPr>
          <w:p w14:paraId="01B4C924" w14:textId="5A99C924"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Times New Roman"/>
                <w:sz w:val="17"/>
                <w14:ligatures w14:val="standardContextual"/>
              </w:rPr>
              <w:t>11</w:t>
            </w:r>
          </w:p>
        </w:tc>
        <w:tc>
          <w:tcPr>
            <w:tcW w:w="685" w:type="dxa"/>
            <w:gridSpan w:val="2"/>
            <w:shd w:val="clear" w:color="auto" w:fill="auto"/>
            <w:tcMar>
              <w:top w:w="0" w:type="dxa"/>
              <w:left w:w="0" w:type="dxa"/>
              <w:bottom w:w="0" w:type="dxa"/>
              <w:right w:w="0" w:type="dxa"/>
            </w:tcMar>
            <w:vAlign w:val="bottom"/>
          </w:tcPr>
          <w:p w14:paraId="0F9518B0" w14:textId="4A75D10A"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sz w:val="17"/>
                <w14:ligatures w14:val="standardContextual"/>
              </w:rPr>
              <w:t>5</w:t>
            </w:r>
          </w:p>
        </w:tc>
        <w:tc>
          <w:tcPr>
            <w:tcW w:w="685" w:type="dxa"/>
            <w:shd w:val="clear" w:color="auto" w:fill="auto"/>
            <w:tcMar>
              <w:top w:w="0" w:type="dxa"/>
              <w:left w:w="0" w:type="dxa"/>
              <w:bottom w:w="0" w:type="dxa"/>
              <w:right w:w="0" w:type="dxa"/>
            </w:tcMar>
            <w:vAlign w:val="bottom"/>
          </w:tcPr>
          <w:p w14:paraId="65E0CAAA" w14:textId="74617EB5"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Times New Roman"/>
                <w:sz w:val="17"/>
                <w14:ligatures w14:val="standardContextual"/>
              </w:rPr>
              <w:t>4</w:t>
            </w:r>
          </w:p>
        </w:tc>
      </w:tr>
      <w:tr w:rsidR="0052395D" w:rsidRPr="00AC5F8B" w14:paraId="7BAE071A" w14:textId="77777777" w:rsidTr="004E1134">
        <w:tc>
          <w:tcPr>
            <w:tcW w:w="7110" w:type="dxa"/>
            <w:shd w:val="clear" w:color="auto" w:fill="auto"/>
            <w:tcMar>
              <w:top w:w="0" w:type="dxa"/>
              <w:left w:w="0" w:type="dxa"/>
              <w:bottom w:w="0" w:type="dxa"/>
              <w:right w:w="0" w:type="dxa"/>
            </w:tcMar>
            <w:vAlign w:val="bottom"/>
          </w:tcPr>
          <w:p w14:paraId="5449DA7D"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b/>
                <w:bCs/>
                <w:sz w:val="17"/>
              </w:rPr>
              <w:tab/>
              <w:t xml:space="preserve">Publications </w:t>
            </w:r>
            <w:r w:rsidRPr="00AC5F8B">
              <w:rPr>
                <w:rFonts w:eastAsia="Calibri"/>
                <w:sz w:val="17"/>
              </w:rPr>
              <w:t>(number of publications)</w:t>
            </w:r>
          </w:p>
        </w:tc>
        <w:tc>
          <w:tcPr>
            <w:tcW w:w="685" w:type="dxa"/>
            <w:gridSpan w:val="2"/>
            <w:shd w:val="clear" w:color="auto" w:fill="auto"/>
            <w:tcMar>
              <w:top w:w="0" w:type="dxa"/>
              <w:left w:w="0" w:type="dxa"/>
              <w:bottom w:w="0" w:type="dxa"/>
              <w:right w:w="0" w:type="dxa"/>
            </w:tcMar>
            <w:vAlign w:val="bottom"/>
          </w:tcPr>
          <w:p w14:paraId="304FDF3A" w14:textId="49D9BAC9"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b/>
                <w:bCs/>
                <w:kern w:val="2"/>
                <w:sz w:val="17"/>
                <w:szCs w:val="24"/>
                <w:lang w:eastAsia="zh-CN"/>
                <w14:ligatures w14:val="standardContextual"/>
              </w:rPr>
              <w:t>2</w:t>
            </w:r>
          </w:p>
        </w:tc>
        <w:tc>
          <w:tcPr>
            <w:tcW w:w="685" w:type="dxa"/>
            <w:gridSpan w:val="2"/>
            <w:shd w:val="clear" w:color="auto" w:fill="auto"/>
            <w:tcMar>
              <w:top w:w="0" w:type="dxa"/>
              <w:left w:w="0" w:type="dxa"/>
              <w:bottom w:w="0" w:type="dxa"/>
              <w:right w:w="0" w:type="dxa"/>
            </w:tcMar>
            <w:vAlign w:val="bottom"/>
          </w:tcPr>
          <w:p w14:paraId="03338A8B" w14:textId="5B0A09A7"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b/>
                <w:bCs/>
                <w:sz w:val="17"/>
                <w14:ligatures w14:val="standardContextual"/>
              </w:rPr>
              <w:t>2</w:t>
            </w:r>
          </w:p>
        </w:tc>
        <w:tc>
          <w:tcPr>
            <w:tcW w:w="685" w:type="dxa"/>
            <w:gridSpan w:val="2"/>
            <w:shd w:val="clear" w:color="auto" w:fill="auto"/>
            <w:tcMar>
              <w:top w:w="0" w:type="dxa"/>
              <w:left w:w="0" w:type="dxa"/>
              <w:bottom w:w="0" w:type="dxa"/>
              <w:right w:w="0" w:type="dxa"/>
            </w:tcMar>
            <w:vAlign w:val="bottom"/>
          </w:tcPr>
          <w:p w14:paraId="6B569B22" w14:textId="33D384F1"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b/>
                <w:bCs/>
                <w:sz w:val="17"/>
                <w14:ligatures w14:val="standardContextual"/>
              </w:rPr>
              <w:t>3</w:t>
            </w:r>
          </w:p>
        </w:tc>
        <w:tc>
          <w:tcPr>
            <w:tcW w:w="685" w:type="dxa"/>
            <w:shd w:val="clear" w:color="auto" w:fill="auto"/>
            <w:tcMar>
              <w:top w:w="0" w:type="dxa"/>
              <w:left w:w="0" w:type="dxa"/>
              <w:bottom w:w="0" w:type="dxa"/>
              <w:right w:w="0" w:type="dxa"/>
            </w:tcMar>
            <w:vAlign w:val="bottom"/>
          </w:tcPr>
          <w:p w14:paraId="748A60BC" w14:textId="11CEFE47"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b/>
                <w:bCs/>
                <w:sz w:val="17"/>
                <w14:ligatures w14:val="standardContextual"/>
              </w:rPr>
              <w:t>2</w:t>
            </w:r>
          </w:p>
        </w:tc>
      </w:tr>
      <w:tr w:rsidR="0052395D" w:rsidRPr="00AC5F8B" w14:paraId="59AB4FE6" w14:textId="77777777" w:rsidTr="004E1134">
        <w:tc>
          <w:tcPr>
            <w:tcW w:w="7110" w:type="dxa"/>
            <w:shd w:val="clear" w:color="auto" w:fill="auto"/>
            <w:tcMar>
              <w:top w:w="0" w:type="dxa"/>
              <w:left w:w="0" w:type="dxa"/>
              <w:bottom w:w="0" w:type="dxa"/>
              <w:right w:w="0" w:type="dxa"/>
            </w:tcMar>
            <w:vAlign w:val="bottom"/>
          </w:tcPr>
          <w:p w14:paraId="5E53658F" w14:textId="77777777" w:rsidR="0052395D" w:rsidRPr="00AC5F8B" w:rsidRDefault="0052395D" w:rsidP="005449A4">
            <w:pPr>
              <w:tabs>
                <w:tab w:val="left" w:pos="288"/>
                <w:tab w:val="left" w:pos="576"/>
                <w:tab w:val="left" w:pos="864"/>
                <w:tab w:val="left" w:pos="1152"/>
              </w:tabs>
              <w:autoSpaceDN w:val="0"/>
              <w:spacing w:before="40" w:after="40" w:line="210" w:lineRule="exact"/>
              <w:ind w:right="43"/>
              <w:textAlignment w:val="baseline"/>
              <w:rPr>
                <w:rFonts w:eastAsia="Times New Roman"/>
                <w:kern w:val="3"/>
                <w:sz w:val="17"/>
              </w:rPr>
            </w:pPr>
            <w:r w:rsidRPr="00AC5F8B">
              <w:rPr>
                <w:rFonts w:eastAsia="Calibri"/>
                <w:sz w:val="17"/>
              </w:rPr>
              <w:tab/>
              <w:t>14.</w:t>
            </w:r>
            <w:r w:rsidRPr="00AC5F8B">
              <w:rPr>
                <w:rFonts w:eastAsia="Calibri"/>
                <w:sz w:val="17"/>
              </w:rPr>
              <w:tab/>
              <w:t>Africa Sustainable Development Report</w:t>
            </w:r>
          </w:p>
        </w:tc>
        <w:tc>
          <w:tcPr>
            <w:tcW w:w="685" w:type="dxa"/>
            <w:gridSpan w:val="2"/>
            <w:shd w:val="clear" w:color="auto" w:fill="auto"/>
            <w:tcMar>
              <w:top w:w="0" w:type="dxa"/>
              <w:left w:w="0" w:type="dxa"/>
              <w:bottom w:w="0" w:type="dxa"/>
              <w:right w:w="0" w:type="dxa"/>
            </w:tcMar>
            <w:vAlign w:val="bottom"/>
          </w:tcPr>
          <w:p w14:paraId="406BF531" w14:textId="380B974D"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1</w:t>
            </w:r>
          </w:p>
        </w:tc>
        <w:tc>
          <w:tcPr>
            <w:tcW w:w="685" w:type="dxa"/>
            <w:gridSpan w:val="2"/>
            <w:shd w:val="clear" w:color="auto" w:fill="auto"/>
            <w:tcMar>
              <w:top w:w="0" w:type="dxa"/>
              <w:left w:w="0" w:type="dxa"/>
              <w:bottom w:w="0" w:type="dxa"/>
              <w:right w:w="0" w:type="dxa"/>
            </w:tcMar>
            <w:vAlign w:val="bottom"/>
          </w:tcPr>
          <w:p w14:paraId="08AA3544" w14:textId="480CBD3B"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1</w:t>
            </w:r>
          </w:p>
        </w:tc>
        <w:tc>
          <w:tcPr>
            <w:tcW w:w="685" w:type="dxa"/>
            <w:gridSpan w:val="2"/>
            <w:shd w:val="clear" w:color="auto" w:fill="auto"/>
            <w:tcMar>
              <w:top w:w="0" w:type="dxa"/>
              <w:left w:w="0" w:type="dxa"/>
              <w:bottom w:w="0" w:type="dxa"/>
              <w:right w:w="0" w:type="dxa"/>
            </w:tcMar>
            <w:vAlign w:val="bottom"/>
          </w:tcPr>
          <w:p w14:paraId="04CA2ABA" w14:textId="245DFCE9"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5AD5DDD0" w14:textId="02245360"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1</w:t>
            </w:r>
          </w:p>
        </w:tc>
      </w:tr>
      <w:tr w:rsidR="0052395D" w:rsidRPr="00AC5F8B" w14:paraId="0A63638C" w14:textId="77777777" w:rsidTr="004E1134">
        <w:tc>
          <w:tcPr>
            <w:tcW w:w="7110" w:type="dxa"/>
            <w:shd w:val="clear" w:color="auto" w:fill="auto"/>
            <w:tcMar>
              <w:top w:w="0" w:type="dxa"/>
              <w:left w:w="0" w:type="dxa"/>
              <w:bottom w:w="0" w:type="dxa"/>
              <w:right w:w="0" w:type="dxa"/>
            </w:tcMar>
            <w:vAlign w:val="bottom"/>
          </w:tcPr>
          <w:p w14:paraId="1C251481" w14:textId="77777777" w:rsidR="0052395D" w:rsidRPr="00AC5F8B" w:rsidRDefault="0052395D"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rPr>
              <w:tab/>
              <w:t>15.</w:t>
            </w:r>
            <w:r w:rsidRPr="00AC5F8B">
              <w:rPr>
                <w:rFonts w:eastAsia="Calibri"/>
                <w:sz w:val="17"/>
              </w:rPr>
              <w:tab/>
              <w:t>Economic Report on Africa</w:t>
            </w:r>
          </w:p>
        </w:tc>
        <w:tc>
          <w:tcPr>
            <w:tcW w:w="685" w:type="dxa"/>
            <w:gridSpan w:val="2"/>
            <w:shd w:val="clear" w:color="auto" w:fill="auto"/>
            <w:tcMar>
              <w:top w:w="0" w:type="dxa"/>
              <w:left w:w="0" w:type="dxa"/>
              <w:bottom w:w="0" w:type="dxa"/>
              <w:right w:w="0" w:type="dxa"/>
            </w:tcMar>
            <w:vAlign w:val="bottom"/>
          </w:tcPr>
          <w:p w14:paraId="55906C8F" w14:textId="6820BEED"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1</w:t>
            </w:r>
          </w:p>
        </w:tc>
        <w:tc>
          <w:tcPr>
            <w:tcW w:w="685" w:type="dxa"/>
            <w:gridSpan w:val="2"/>
            <w:shd w:val="clear" w:color="auto" w:fill="auto"/>
            <w:tcMar>
              <w:top w:w="0" w:type="dxa"/>
              <w:left w:w="0" w:type="dxa"/>
              <w:bottom w:w="0" w:type="dxa"/>
              <w:right w:w="0" w:type="dxa"/>
            </w:tcMar>
            <w:vAlign w:val="bottom"/>
          </w:tcPr>
          <w:p w14:paraId="20A17FAB" w14:textId="5B2F6CFA"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1</w:t>
            </w:r>
          </w:p>
        </w:tc>
        <w:tc>
          <w:tcPr>
            <w:tcW w:w="685" w:type="dxa"/>
            <w:gridSpan w:val="2"/>
            <w:shd w:val="clear" w:color="auto" w:fill="auto"/>
            <w:tcMar>
              <w:top w:w="0" w:type="dxa"/>
              <w:left w:w="0" w:type="dxa"/>
              <w:bottom w:w="0" w:type="dxa"/>
              <w:right w:w="0" w:type="dxa"/>
            </w:tcMar>
            <w:vAlign w:val="bottom"/>
          </w:tcPr>
          <w:p w14:paraId="6EAB952A" w14:textId="25056CE5"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4786687D" w14:textId="1D23E289" w:rsidR="0052395D" w:rsidRPr="00AC5F8B" w:rsidRDefault="0052395D"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1</w:t>
            </w:r>
          </w:p>
        </w:tc>
      </w:tr>
      <w:tr w:rsidR="00463D49" w:rsidRPr="00AC5F8B" w14:paraId="405A3078" w14:textId="77777777" w:rsidTr="004E1134">
        <w:tc>
          <w:tcPr>
            <w:tcW w:w="7110" w:type="dxa"/>
            <w:shd w:val="clear" w:color="auto" w:fill="auto"/>
            <w:tcMar>
              <w:top w:w="0" w:type="dxa"/>
              <w:left w:w="0" w:type="dxa"/>
              <w:bottom w:w="0" w:type="dxa"/>
              <w:right w:w="0" w:type="dxa"/>
            </w:tcMar>
            <w:vAlign w:val="center"/>
          </w:tcPr>
          <w:p w14:paraId="21EEA710" w14:textId="77777777" w:rsidR="00463D49" w:rsidRPr="00AC5F8B" w:rsidRDefault="00463D49" w:rsidP="005449A4">
            <w:pPr>
              <w:tabs>
                <w:tab w:val="left" w:pos="288"/>
                <w:tab w:val="left" w:pos="576"/>
                <w:tab w:val="left" w:pos="864"/>
                <w:tab w:val="left" w:pos="1152"/>
              </w:tabs>
              <w:autoSpaceDN w:val="0"/>
              <w:spacing w:before="40" w:after="40" w:line="210" w:lineRule="exact"/>
              <w:ind w:right="43"/>
              <w:textAlignment w:val="baseline"/>
              <w:rPr>
                <w:rFonts w:eastAsia="Calibri"/>
                <w:kern w:val="3"/>
              </w:rPr>
            </w:pPr>
            <w:r w:rsidRPr="00AC5F8B">
              <w:rPr>
                <w:rFonts w:eastAsia="Calibri"/>
                <w:sz w:val="17"/>
                <w:szCs w:val="17"/>
              </w:rPr>
              <w:tab/>
              <w:t>16.</w:t>
            </w:r>
            <w:r w:rsidRPr="00AC5F8B">
              <w:rPr>
                <w:rFonts w:eastAsia="Calibri"/>
                <w:sz w:val="17"/>
              </w:rPr>
              <w:tab/>
            </w:r>
            <w:r w:rsidRPr="00AC5F8B">
              <w:rPr>
                <w:rFonts w:eastAsia="Calibri"/>
                <w:sz w:val="17"/>
                <w:szCs w:val="22"/>
              </w:rPr>
              <w:t>Economic</w:t>
            </w:r>
            <w:r w:rsidRPr="00AC5F8B">
              <w:rPr>
                <w:rFonts w:eastAsia="Calibri"/>
                <w:sz w:val="17"/>
                <w:szCs w:val="17"/>
              </w:rPr>
              <w:t xml:space="preserve"> Governance Report</w:t>
            </w:r>
          </w:p>
        </w:tc>
        <w:tc>
          <w:tcPr>
            <w:tcW w:w="685" w:type="dxa"/>
            <w:gridSpan w:val="2"/>
            <w:shd w:val="clear" w:color="auto" w:fill="auto"/>
            <w:tcMar>
              <w:top w:w="0" w:type="dxa"/>
              <w:left w:w="0" w:type="dxa"/>
              <w:bottom w:w="0" w:type="dxa"/>
              <w:right w:w="0" w:type="dxa"/>
            </w:tcMar>
            <w:vAlign w:val="bottom"/>
          </w:tcPr>
          <w:p w14:paraId="5B8BC2F0" w14:textId="2A012362"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kern w:val="2"/>
                <w:sz w:val="17"/>
                <w:szCs w:val="24"/>
                <w:lang w:eastAsia="zh-CN"/>
                <w14:ligatures w14:val="standardContextual"/>
              </w:rPr>
              <w:t>–</w:t>
            </w:r>
          </w:p>
        </w:tc>
        <w:tc>
          <w:tcPr>
            <w:tcW w:w="685" w:type="dxa"/>
            <w:gridSpan w:val="2"/>
            <w:shd w:val="clear" w:color="auto" w:fill="auto"/>
            <w:tcMar>
              <w:top w:w="0" w:type="dxa"/>
              <w:left w:w="0" w:type="dxa"/>
              <w:bottom w:w="0" w:type="dxa"/>
              <w:right w:w="0" w:type="dxa"/>
            </w:tcMar>
            <w:vAlign w:val="center"/>
          </w:tcPr>
          <w:p w14:paraId="1BC25EE3" w14:textId="797D9D3A"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kern w:val="2"/>
                <w:sz w:val="17"/>
                <w:szCs w:val="24"/>
                <w:lang w:eastAsia="zh-CN"/>
                <w14:ligatures w14:val="standardContextual"/>
              </w:rPr>
              <w:t>–</w:t>
            </w:r>
          </w:p>
        </w:tc>
        <w:tc>
          <w:tcPr>
            <w:tcW w:w="685" w:type="dxa"/>
            <w:gridSpan w:val="2"/>
            <w:shd w:val="clear" w:color="auto" w:fill="auto"/>
            <w:tcMar>
              <w:top w:w="0" w:type="dxa"/>
              <w:left w:w="0" w:type="dxa"/>
              <w:bottom w:w="0" w:type="dxa"/>
              <w:right w:w="0" w:type="dxa"/>
            </w:tcMar>
            <w:vAlign w:val="center"/>
          </w:tcPr>
          <w:p w14:paraId="0ABEDAF2" w14:textId="6E493B48"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sz w:val="17"/>
                <w:szCs w:val="17"/>
                <w14:ligatures w14:val="standardContextual"/>
              </w:rPr>
              <w:t>1</w:t>
            </w:r>
          </w:p>
        </w:tc>
        <w:tc>
          <w:tcPr>
            <w:tcW w:w="685" w:type="dxa"/>
            <w:shd w:val="clear" w:color="auto" w:fill="auto"/>
            <w:tcMar>
              <w:top w:w="0" w:type="dxa"/>
              <w:left w:w="0" w:type="dxa"/>
              <w:bottom w:w="0" w:type="dxa"/>
              <w:right w:w="0" w:type="dxa"/>
            </w:tcMar>
            <w:vAlign w:val="center"/>
          </w:tcPr>
          <w:p w14:paraId="56E23D65" w14:textId="22ECA83E"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Calibri"/>
                <w:kern w:val="2"/>
                <w:sz w:val="17"/>
                <w:szCs w:val="24"/>
                <w:lang w:eastAsia="zh-CN"/>
                <w14:ligatures w14:val="standardContextual"/>
              </w:rPr>
              <w:t>–</w:t>
            </w:r>
          </w:p>
        </w:tc>
      </w:tr>
      <w:tr w:rsidR="00463D49" w:rsidRPr="00AC5F8B" w14:paraId="21299D03" w14:textId="77777777" w:rsidTr="004E1134">
        <w:tc>
          <w:tcPr>
            <w:tcW w:w="7110" w:type="dxa"/>
            <w:shd w:val="clear" w:color="auto" w:fill="auto"/>
            <w:tcMar>
              <w:top w:w="0" w:type="dxa"/>
              <w:left w:w="0" w:type="dxa"/>
              <w:bottom w:w="0" w:type="dxa"/>
              <w:right w:w="0" w:type="dxa"/>
            </w:tcMar>
            <w:vAlign w:val="bottom"/>
          </w:tcPr>
          <w:p w14:paraId="5F025132" w14:textId="77777777" w:rsidR="00463D49" w:rsidRPr="00AC5F8B" w:rsidRDefault="00463D49" w:rsidP="005449A4">
            <w:pPr>
              <w:tabs>
                <w:tab w:val="left" w:pos="288"/>
                <w:tab w:val="left" w:pos="576"/>
                <w:tab w:val="left" w:pos="864"/>
                <w:tab w:val="left" w:pos="1152"/>
              </w:tabs>
              <w:autoSpaceDN w:val="0"/>
              <w:spacing w:before="40" w:after="40" w:line="210" w:lineRule="exact"/>
              <w:ind w:right="43"/>
              <w:textAlignment w:val="baseline"/>
              <w:rPr>
                <w:rFonts w:eastAsia="Times New Roman"/>
                <w:kern w:val="3"/>
                <w:sz w:val="17"/>
              </w:rPr>
            </w:pPr>
            <w:r w:rsidRPr="00AC5F8B">
              <w:rPr>
                <w:rFonts w:eastAsia="Calibri"/>
                <w:b/>
                <w:sz w:val="17"/>
              </w:rPr>
              <w:tab/>
              <w:t xml:space="preserve">Technical materials </w:t>
            </w:r>
            <w:r w:rsidRPr="00AC5F8B">
              <w:rPr>
                <w:rFonts w:eastAsia="Calibri"/>
                <w:bCs/>
                <w:sz w:val="17"/>
              </w:rPr>
              <w:t>(number of materials)</w:t>
            </w:r>
          </w:p>
        </w:tc>
        <w:tc>
          <w:tcPr>
            <w:tcW w:w="685" w:type="dxa"/>
            <w:gridSpan w:val="2"/>
            <w:shd w:val="clear" w:color="auto" w:fill="auto"/>
            <w:tcMar>
              <w:top w:w="0" w:type="dxa"/>
              <w:left w:w="0" w:type="dxa"/>
              <w:bottom w:w="0" w:type="dxa"/>
              <w:right w:w="0" w:type="dxa"/>
            </w:tcMar>
            <w:vAlign w:val="bottom"/>
          </w:tcPr>
          <w:p w14:paraId="76F1D0B0" w14:textId="368F6662"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b/>
                <w:kern w:val="2"/>
                <w:sz w:val="17"/>
                <w:szCs w:val="24"/>
                <w:lang w:eastAsia="zh-CN"/>
                <w14:ligatures w14:val="standardContextual"/>
              </w:rPr>
              <w:t>14</w:t>
            </w:r>
          </w:p>
        </w:tc>
        <w:tc>
          <w:tcPr>
            <w:tcW w:w="685" w:type="dxa"/>
            <w:gridSpan w:val="2"/>
            <w:shd w:val="clear" w:color="auto" w:fill="auto"/>
            <w:tcMar>
              <w:top w:w="0" w:type="dxa"/>
              <w:left w:w="0" w:type="dxa"/>
              <w:bottom w:w="0" w:type="dxa"/>
              <w:right w:w="0" w:type="dxa"/>
            </w:tcMar>
            <w:vAlign w:val="bottom"/>
          </w:tcPr>
          <w:p w14:paraId="35DFF4DC" w14:textId="55EA034C"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b/>
                <w:bCs/>
                <w:sz w:val="17"/>
                <w14:ligatures w14:val="standardContextual"/>
              </w:rPr>
              <w:t>14</w:t>
            </w:r>
          </w:p>
        </w:tc>
        <w:tc>
          <w:tcPr>
            <w:tcW w:w="685" w:type="dxa"/>
            <w:gridSpan w:val="2"/>
            <w:shd w:val="clear" w:color="auto" w:fill="auto"/>
            <w:tcMar>
              <w:top w:w="0" w:type="dxa"/>
              <w:left w:w="0" w:type="dxa"/>
              <w:bottom w:w="0" w:type="dxa"/>
              <w:right w:w="0" w:type="dxa"/>
            </w:tcMar>
            <w:vAlign w:val="bottom"/>
          </w:tcPr>
          <w:p w14:paraId="6BC17EC0" w14:textId="011E9AC4"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b/>
                <w:sz w:val="17"/>
                <w14:ligatures w14:val="standardContextual"/>
              </w:rPr>
              <w:t>14</w:t>
            </w:r>
          </w:p>
        </w:tc>
        <w:tc>
          <w:tcPr>
            <w:tcW w:w="685" w:type="dxa"/>
            <w:shd w:val="clear" w:color="auto" w:fill="auto"/>
            <w:tcMar>
              <w:top w:w="0" w:type="dxa"/>
              <w:left w:w="0" w:type="dxa"/>
              <w:bottom w:w="0" w:type="dxa"/>
              <w:right w:w="0" w:type="dxa"/>
            </w:tcMar>
            <w:vAlign w:val="bottom"/>
          </w:tcPr>
          <w:p w14:paraId="79287BFD" w14:textId="153C2B40"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b/>
                <w:bCs/>
                <w:sz w:val="17"/>
                <w14:ligatures w14:val="standardContextual"/>
              </w:rPr>
              <w:t>7</w:t>
            </w:r>
          </w:p>
        </w:tc>
      </w:tr>
      <w:tr w:rsidR="00463D49" w:rsidRPr="00AC5F8B" w14:paraId="25F8D705" w14:textId="77777777" w:rsidTr="004E1134">
        <w:tc>
          <w:tcPr>
            <w:tcW w:w="7110" w:type="dxa"/>
            <w:shd w:val="clear" w:color="auto" w:fill="auto"/>
            <w:tcMar>
              <w:top w:w="0" w:type="dxa"/>
              <w:left w:w="0" w:type="dxa"/>
              <w:bottom w:w="0" w:type="dxa"/>
              <w:right w:w="0" w:type="dxa"/>
            </w:tcMar>
            <w:vAlign w:val="bottom"/>
          </w:tcPr>
          <w:p w14:paraId="5479388E" w14:textId="77777777" w:rsidR="00463D49" w:rsidRPr="00AC5F8B" w:rsidRDefault="00463D49" w:rsidP="005449A4">
            <w:pPr>
              <w:tabs>
                <w:tab w:val="left" w:pos="288"/>
                <w:tab w:val="left" w:pos="576"/>
                <w:tab w:val="left" w:pos="864"/>
                <w:tab w:val="left" w:pos="1152"/>
              </w:tabs>
              <w:autoSpaceDN w:val="0"/>
              <w:spacing w:before="40" w:after="40" w:line="210" w:lineRule="exact"/>
              <w:ind w:right="43"/>
              <w:textAlignment w:val="baseline"/>
              <w:rPr>
                <w:rFonts w:eastAsia="Times New Roman"/>
                <w:kern w:val="3"/>
                <w:sz w:val="17"/>
              </w:rPr>
            </w:pPr>
            <w:r w:rsidRPr="00AC5F8B">
              <w:rPr>
                <w:rFonts w:eastAsia="Calibri"/>
                <w:sz w:val="17"/>
                <w:szCs w:val="17"/>
              </w:rPr>
              <w:tab/>
              <w:t>17.</w:t>
            </w:r>
            <w:r w:rsidRPr="00AC5F8B">
              <w:rPr>
                <w:rFonts w:eastAsia="Calibri"/>
                <w:sz w:val="17"/>
              </w:rPr>
              <w:tab/>
              <w:t xml:space="preserve">On </w:t>
            </w:r>
            <w:r w:rsidRPr="00AC5F8B">
              <w:rPr>
                <w:rFonts w:eastAsia="Calibri"/>
                <w:sz w:val="17"/>
                <w:szCs w:val="17"/>
              </w:rPr>
              <w:t>emerging economic issues and challenges to growth and development in Africa</w:t>
            </w:r>
          </w:p>
        </w:tc>
        <w:tc>
          <w:tcPr>
            <w:tcW w:w="685" w:type="dxa"/>
            <w:gridSpan w:val="2"/>
            <w:shd w:val="clear" w:color="auto" w:fill="auto"/>
            <w:tcMar>
              <w:top w:w="0" w:type="dxa"/>
              <w:left w:w="0" w:type="dxa"/>
              <w:bottom w:w="0" w:type="dxa"/>
              <w:right w:w="0" w:type="dxa"/>
            </w:tcMar>
            <w:vAlign w:val="bottom"/>
          </w:tcPr>
          <w:p w14:paraId="497B8FD4" w14:textId="7158025A"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3</w:t>
            </w:r>
          </w:p>
        </w:tc>
        <w:tc>
          <w:tcPr>
            <w:tcW w:w="685" w:type="dxa"/>
            <w:gridSpan w:val="2"/>
            <w:shd w:val="clear" w:color="auto" w:fill="auto"/>
            <w:tcMar>
              <w:top w:w="0" w:type="dxa"/>
              <w:left w:w="0" w:type="dxa"/>
              <w:bottom w:w="0" w:type="dxa"/>
              <w:right w:w="0" w:type="dxa"/>
            </w:tcMar>
            <w:vAlign w:val="bottom"/>
          </w:tcPr>
          <w:p w14:paraId="2449959A" w14:textId="55EF9CB7"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c>
          <w:tcPr>
            <w:tcW w:w="685" w:type="dxa"/>
            <w:gridSpan w:val="2"/>
            <w:shd w:val="clear" w:color="auto" w:fill="auto"/>
            <w:tcMar>
              <w:top w:w="0" w:type="dxa"/>
              <w:left w:w="0" w:type="dxa"/>
              <w:bottom w:w="0" w:type="dxa"/>
              <w:right w:w="0" w:type="dxa"/>
            </w:tcMar>
            <w:vAlign w:val="bottom"/>
          </w:tcPr>
          <w:p w14:paraId="35FD09C4" w14:textId="36DC206B"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3</w:t>
            </w:r>
          </w:p>
        </w:tc>
        <w:tc>
          <w:tcPr>
            <w:tcW w:w="685" w:type="dxa"/>
            <w:shd w:val="clear" w:color="auto" w:fill="auto"/>
            <w:tcMar>
              <w:top w:w="0" w:type="dxa"/>
              <w:left w:w="0" w:type="dxa"/>
              <w:bottom w:w="0" w:type="dxa"/>
              <w:right w:w="0" w:type="dxa"/>
            </w:tcMar>
            <w:vAlign w:val="bottom"/>
          </w:tcPr>
          <w:p w14:paraId="476C6F5B" w14:textId="337F3F1C"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1</w:t>
            </w:r>
          </w:p>
        </w:tc>
      </w:tr>
      <w:tr w:rsidR="00463D49" w:rsidRPr="00AC5F8B" w14:paraId="013B8462" w14:textId="77777777" w:rsidTr="004E1134">
        <w:tc>
          <w:tcPr>
            <w:tcW w:w="7110" w:type="dxa"/>
            <w:shd w:val="clear" w:color="auto" w:fill="auto"/>
            <w:tcMar>
              <w:top w:w="0" w:type="dxa"/>
              <w:left w:w="0" w:type="dxa"/>
              <w:bottom w:w="0" w:type="dxa"/>
              <w:right w:w="0" w:type="dxa"/>
            </w:tcMar>
            <w:vAlign w:val="bottom"/>
          </w:tcPr>
          <w:p w14:paraId="565D8FF1" w14:textId="77777777" w:rsidR="00463D49" w:rsidRPr="00AC5F8B" w:rsidRDefault="00463D49" w:rsidP="005449A4">
            <w:pPr>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Calibri"/>
                <w:sz w:val="17"/>
                <w:szCs w:val="17"/>
              </w:rPr>
              <w:tab/>
              <w:t>18.</w:t>
            </w:r>
            <w:r w:rsidRPr="00AC5F8B">
              <w:rPr>
                <w:rFonts w:eastAsia="Calibri"/>
                <w:sz w:val="17"/>
                <w:szCs w:val="17"/>
              </w:rPr>
              <w:tab/>
              <w:t>Policy briefs on emerging issues related to macroeconomic analysis, economic governance and public finance</w:t>
            </w:r>
          </w:p>
        </w:tc>
        <w:tc>
          <w:tcPr>
            <w:tcW w:w="685" w:type="dxa"/>
            <w:gridSpan w:val="2"/>
            <w:shd w:val="clear" w:color="auto" w:fill="auto"/>
            <w:tcMar>
              <w:top w:w="0" w:type="dxa"/>
              <w:left w:w="0" w:type="dxa"/>
              <w:bottom w:w="0" w:type="dxa"/>
              <w:right w:w="0" w:type="dxa"/>
            </w:tcMar>
            <w:vAlign w:val="bottom"/>
          </w:tcPr>
          <w:p w14:paraId="5E67E212" w14:textId="59BFB445"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3</w:t>
            </w:r>
          </w:p>
        </w:tc>
        <w:tc>
          <w:tcPr>
            <w:tcW w:w="685" w:type="dxa"/>
            <w:gridSpan w:val="2"/>
            <w:shd w:val="clear" w:color="auto" w:fill="auto"/>
            <w:tcMar>
              <w:top w:w="0" w:type="dxa"/>
              <w:left w:w="0" w:type="dxa"/>
              <w:bottom w:w="0" w:type="dxa"/>
              <w:right w:w="0" w:type="dxa"/>
            </w:tcMar>
            <w:vAlign w:val="bottom"/>
          </w:tcPr>
          <w:p w14:paraId="5258BE5B" w14:textId="2FA5B422"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3</w:t>
            </w:r>
          </w:p>
        </w:tc>
        <w:tc>
          <w:tcPr>
            <w:tcW w:w="685" w:type="dxa"/>
            <w:gridSpan w:val="2"/>
            <w:shd w:val="clear" w:color="auto" w:fill="auto"/>
            <w:tcMar>
              <w:top w:w="0" w:type="dxa"/>
              <w:left w:w="0" w:type="dxa"/>
              <w:bottom w:w="0" w:type="dxa"/>
              <w:right w:w="0" w:type="dxa"/>
            </w:tcMar>
            <w:vAlign w:val="bottom"/>
          </w:tcPr>
          <w:p w14:paraId="318B7F87" w14:textId="26667D42"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3</w:t>
            </w:r>
          </w:p>
        </w:tc>
        <w:tc>
          <w:tcPr>
            <w:tcW w:w="685" w:type="dxa"/>
            <w:shd w:val="clear" w:color="auto" w:fill="auto"/>
            <w:tcMar>
              <w:top w:w="0" w:type="dxa"/>
              <w:left w:w="0" w:type="dxa"/>
              <w:bottom w:w="0" w:type="dxa"/>
              <w:right w:w="0" w:type="dxa"/>
            </w:tcMar>
            <w:vAlign w:val="bottom"/>
          </w:tcPr>
          <w:p w14:paraId="4FA8290C" w14:textId="63610994"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1</w:t>
            </w:r>
          </w:p>
        </w:tc>
      </w:tr>
      <w:tr w:rsidR="00463D49" w:rsidRPr="00AC5F8B" w14:paraId="5977B131" w14:textId="77777777" w:rsidTr="004E1134">
        <w:tc>
          <w:tcPr>
            <w:tcW w:w="7110" w:type="dxa"/>
            <w:shd w:val="clear" w:color="auto" w:fill="auto"/>
            <w:tcMar>
              <w:top w:w="0" w:type="dxa"/>
              <w:left w:w="0" w:type="dxa"/>
              <w:bottom w:w="0" w:type="dxa"/>
              <w:right w:w="0" w:type="dxa"/>
            </w:tcMar>
            <w:vAlign w:val="bottom"/>
          </w:tcPr>
          <w:p w14:paraId="635260F7" w14:textId="77777777" w:rsidR="00463D49" w:rsidRPr="00AC5F8B" w:rsidRDefault="00463D49" w:rsidP="005449A4">
            <w:pPr>
              <w:tabs>
                <w:tab w:val="left" w:pos="288"/>
                <w:tab w:val="left" w:pos="576"/>
                <w:tab w:val="left" w:pos="864"/>
                <w:tab w:val="left" w:pos="1152"/>
              </w:tabs>
              <w:autoSpaceDN w:val="0"/>
              <w:spacing w:before="40" w:after="40" w:line="210" w:lineRule="exact"/>
              <w:ind w:right="43"/>
              <w:textAlignment w:val="baseline"/>
              <w:rPr>
                <w:rFonts w:eastAsia="Times New Roman"/>
                <w:kern w:val="3"/>
                <w:sz w:val="17"/>
              </w:rPr>
            </w:pPr>
            <w:r w:rsidRPr="00AC5F8B">
              <w:rPr>
                <w:rFonts w:eastAsia="Calibri"/>
                <w:sz w:val="17"/>
              </w:rPr>
              <w:tab/>
              <w:t>19.</w:t>
            </w:r>
            <w:r w:rsidRPr="00AC5F8B">
              <w:rPr>
                <w:rFonts w:eastAsia="Calibri"/>
                <w:sz w:val="17"/>
              </w:rPr>
              <w:tab/>
              <w:t>Africa economic performance and outlook report</w:t>
            </w:r>
          </w:p>
        </w:tc>
        <w:tc>
          <w:tcPr>
            <w:tcW w:w="685" w:type="dxa"/>
            <w:gridSpan w:val="2"/>
            <w:shd w:val="clear" w:color="auto" w:fill="auto"/>
            <w:tcMar>
              <w:top w:w="0" w:type="dxa"/>
              <w:left w:w="0" w:type="dxa"/>
              <w:bottom w:w="0" w:type="dxa"/>
              <w:right w:w="0" w:type="dxa"/>
            </w:tcMar>
            <w:vAlign w:val="bottom"/>
          </w:tcPr>
          <w:p w14:paraId="6A5EDADE" w14:textId="0C915E6A"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4</w:t>
            </w:r>
          </w:p>
        </w:tc>
        <w:tc>
          <w:tcPr>
            <w:tcW w:w="685" w:type="dxa"/>
            <w:gridSpan w:val="2"/>
            <w:shd w:val="clear" w:color="auto" w:fill="auto"/>
            <w:tcMar>
              <w:top w:w="0" w:type="dxa"/>
              <w:left w:w="0" w:type="dxa"/>
              <w:bottom w:w="0" w:type="dxa"/>
              <w:right w:w="0" w:type="dxa"/>
            </w:tcMar>
            <w:vAlign w:val="bottom"/>
          </w:tcPr>
          <w:p w14:paraId="53FF549C" w14:textId="057501A3"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3</w:t>
            </w:r>
          </w:p>
        </w:tc>
        <w:tc>
          <w:tcPr>
            <w:tcW w:w="685" w:type="dxa"/>
            <w:gridSpan w:val="2"/>
            <w:shd w:val="clear" w:color="auto" w:fill="auto"/>
            <w:tcMar>
              <w:top w:w="0" w:type="dxa"/>
              <w:left w:w="0" w:type="dxa"/>
              <w:bottom w:w="0" w:type="dxa"/>
              <w:right w:w="0" w:type="dxa"/>
            </w:tcMar>
            <w:vAlign w:val="bottom"/>
          </w:tcPr>
          <w:p w14:paraId="055DB5F9" w14:textId="63130B93"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4</w:t>
            </w:r>
          </w:p>
        </w:tc>
        <w:tc>
          <w:tcPr>
            <w:tcW w:w="685" w:type="dxa"/>
            <w:shd w:val="clear" w:color="auto" w:fill="auto"/>
            <w:tcMar>
              <w:top w:w="0" w:type="dxa"/>
              <w:left w:w="0" w:type="dxa"/>
              <w:bottom w:w="0" w:type="dxa"/>
              <w:right w:w="0" w:type="dxa"/>
            </w:tcMar>
            <w:vAlign w:val="bottom"/>
          </w:tcPr>
          <w:p w14:paraId="771AC800" w14:textId="36CF476E"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r>
      <w:tr w:rsidR="00463D49" w:rsidRPr="00AC5F8B" w14:paraId="6E510AD6" w14:textId="77777777" w:rsidTr="004E1134">
        <w:tc>
          <w:tcPr>
            <w:tcW w:w="7110" w:type="dxa"/>
            <w:shd w:val="clear" w:color="auto" w:fill="auto"/>
            <w:tcMar>
              <w:top w:w="0" w:type="dxa"/>
              <w:left w:w="0" w:type="dxa"/>
              <w:bottom w:w="0" w:type="dxa"/>
              <w:right w:w="0" w:type="dxa"/>
            </w:tcMar>
            <w:vAlign w:val="bottom"/>
          </w:tcPr>
          <w:p w14:paraId="5FD5951E" w14:textId="77777777" w:rsidR="00463D49" w:rsidRPr="00AC5F8B" w:rsidRDefault="00463D49" w:rsidP="005449A4">
            <w:pPr>
              <w:tabs>
                <w:tab w:val="left" w:pos="288"/>
                <w:tab w:val="left" w:pos="576"/>
                <w:tab w:val="left" w:pos="864"/>
                <w:tab w:val="left" w:pos="1152"/>
              </w:tabs>
              <w:autoSpaceDN w:val="0"/>
              <w:spacing w:before="40" w:after="40" w:line="210" w:lineRule="exact"/>
              <w:ind w:right="43"/>
              <w:textAlignment w:val="baseline"/>
              <w:rPr>
                <w:rFonts w:eastAsia="Times New Roman"/>
                <w:kern w:val="3"/>
                <w:sz w:val="17"/>
              </w:rPr>
            </w:pPr>
            <w:r w:rsidRPr="00AC5F8B">
              <w:rPr>
                <w:rFonts w:eastAsia="Calibri"/>
                <w:sz w:val="17"/>
              </w:rPr>
              <w:tab/>
              <w:t>20.</w:t>
            </w:r>
            <w:r w:rsidRPr="00AC5F8B">
              <w:rPr>
                <w:rFonts w:eastAsia="Calibri"/>
                <w:sz w:val="17"/>
              </w:rPr>
              <w:tab/>
              <w:t>Sovereign credit rating outlook</w:t>
            </w:r>
          </w:p>
        </w:tc>
        <w:tc>
          <w:tcPr>
            <w:tcW w:w="685" w:type="dxa"/>
            <w:gridSpan w:val="2"/>
            <w:shd w:val="clear" w:color="auto" w:fill="auto"/>
            <w:tcMar>
              <w:top w:w="0" w:type="dxa"/>
              <w:left w:w="0" w:type="dxa"/>
              <w:bottom w:w="0" w:type="dxa"/>
              <w:right w:w="0" w:type="dxa"/>
            </w:tcMar>
            <w:vAlign w:val="bottom"/>
          </w:tcPr>
          <w:p w14:paraId="1FC68474" w14:textId="598C9F48"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w:t>
            </w:r>
          </w:p>
        </w:tc>
        <w:tc>
          <w:tcPr>
            <w:tcW w:w="685" w:type="dxa"/>
            <w:gridSpan w:val="2"/>
            <w:shd w:val="clear" w:color="auto" w:fill="auto"/>
            <w:tcMar>
              <w:top w:w="0" w:type="dxa"/>
              <w:left w:w="0" w:type="dxa"/>
              <w:bottom w:w="0" w:type="dxa"/>
              <w:right w:w="0" w:type="dxa"/>
            </w:tcMar>
            <w:vAlign w:val="bottom"/>
          </w:tcPr>
          <w:p w14:paraId="1DD426D7" w14:textId="369358A3"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c>
          <w:tcPr>
            <w:tcW w:w="685" w:type="dxa"/>
            <w:gridSpan w:val="2"/>
            <w:shd w:val="clear" w:color="auto" w:fill="auto"/>
            <w:tcMar>
              <w:top w:w="0" w:type="dxa"/>
              <w:left w:w="0" w:type="dxa"/>
              <w:bottom w:w="0" w:type="dxa"/>
              <w:right w:w="0" w:type="dxa"/>
            </w:tcMar>
            <w:vAlign w:val="bottom"/>
          </w:tcPr>
          <w:p w14:paraId="6EE2D1A1" w14:textId="4958E9EF"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2</w:t>
            </w:r>
          </w:p>
        </w:tc>
        <w:tc>
          <w:tcPr>
            <w:tcW w:w="685" w:type="dxa"/>
            <w:shd w:val="clear" w:color="auto" w:fill="auto"/>
            <w:tcMar>
              <w:top w:w="0" w:type="dxa"/>
              <w:left w:w="0" w:type="dxa"/>
              <w:bottom w:w="0" w:type="dxa"/>
              <w:right w:w="0" w:type="dxa"/>
            </w:tcMar>
            <w:vAlign w:val="bottom"/>
          </w:tcPr>
          <w:p w14:paraId="0E91114A" w14:textId="472BDB32"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r>
      <w:tr w:rsidR="00463D49" w:rsidRPr="00AC5F8B" w14:paraId="1BD6C721" w14:textId="77777777" w:rsidTr="004E1134">
        <w:tc>
          <w:tcPr>
            <w:tcW w:w="7110" w:type="dxa"/>
            <w:shd w:val="clear" w:color="auto" w:fill="auto"/>
            <w:tcMar>
              <w:top w:w="0" w:type="dxa"/>
              <w:left w:w="0" w:type="dxa"/>
              <w:bottom w:w="0" w:type="dxa"/>
              <w:right w:w="0" w:type="dxa"/>
            </w:tcMar>
            <w:vAlign w:val="bottom"/>
          </w:tcPr>
          <w:p w14:paraId="3619B478" w14:textId="77777777" w:rsidR="00463D49" w:rsidRPr="00AC5F8B" w:rsidRDefault="00463D49" w:rsidP="005449A4">
            <w:pPr>
              <w:tabs>
                <w:tab w:val="left" w:pos="288"/>
                <w:tab w:val="left" w:pos="576"/>
                <w:tab w:val="left" w:pos="864"/>
                <w:tab w:val="left" w:pos="1152"/>
              </w:tabs>
              <w:autoSpaceDN w:val="0"/>
              <w:spacing w:before="40" w:after="40" w:line="210" w:lineRule="exact"/>
              <w:ind w:right="43"/>
              <w:textAlignment w:val="baseline"/>
              <w:rPr>
                <w:rFonts w:eastAsia="Times New Roman"/>
                <w:kern w:val="3"/>
                <w:sz w:val="17"/>
              </w:rPr>
            </w:pPr>
            <w:r w:rsidRPr="00AC5F8B">
              <w:rPr>
                <w:rFonts w:eastAsia="Calibri"/>
                <w:sz w:val="17"/>
              </w:rPr>
              <w:tab/>
              <w:t>21.</w:t>
            </w:r>
            <w:r w:rsidRPr="00AC5F8B">
              <w:rPr>
                <w:rFonts w:eastAsia="Calibri"/>
                <w:sz w:val="17"/>
              </w:rPr>
              <w:tab/>
              <w:t xml:space="preserve">On market access and private sector financing, investment and partnerships </w:t>
            </w:r>
          </w:p>
        </w:tc>
        <w:tc>
          <w:tcPr>
            <w:tcW w:w="685" w:type="dxa"/>
            <w:gridSpan w:val="2"/>
            <w:shd w:val="clear" w:color="auto" w:fill="auto"/>
            <w:tcMar>
              <w:top w:w="0" w:type="dxa"/>
              <w:left w:w="0" w:type="dxa"/>
              <w:bottom w:w="0" w:type="dxa"/>
              <w:right w:w="0" w:type="dxa"/>
            </w:tcMar>
            <w:vAlign w:val="bottom"/>
          </w:tcPr>
          <w:p w14:paraId="132D3BD5" w14:textId="1F5F4EDD"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2</w:t>
            </w:r>
          </w:p>
        </w:tc>
        <w:tc>
          <w:tcPr>
            <w:tcW w:w="685" w:type="dxa"/>
            <w:gridSpan w:val="2"/>
            <w:shd w:val="clear" w:color="auto" w:fill="auto"/>
            <w:tcMar>
              <w:top w:w="0" w:type="dxa"/>
              <w:left w:w="0" w:type="dxa"/>
              <w:bottom w:w="0" w:type="dxa"/>
              <w:right w:w="0" w:type="dxa"/>
            </w:tcMar>
            <w:vAlign w:val="bottom"/>
          </w:tcPr>
          <w:p w14:paraId="495D24DB" w14:textId="799825FD"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c>
          <w:tcPr>
            <w:tcW w:w="685" w:type="dxa"/>
            <w:gridSpan w:val="2"/>
            <w:shd w:val="clear" w:color="auto" w:fill="auto"/>
            <w:tcMar>
              <w:top w:w="0" w:type="dxa"/>
              <w:left w:w="0" w:type="dxa"/>
              <w:bottom w:w="0" w:type="dxa"/>
              <w:right w:w="0" w:type="dxa"/>
            </w:tcMar>
            <w:vAlign w:val="bottom"/>
          </w:tcPr>
          <w:p w14:paraId="155BD488" w14:textId="72A1F2D0"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7EF51941" w14:textId="2640BF33"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1</w:t>
            </w:r>
          </w:p>
        </w:tc>
      </w:tr>
      <w:tr w:rsidR="00463D49" w:rsidRPr="00AC5F8B" w14:paraId="37B4035C" w14:textId="77777777" w:rsidTr="004E1134">
        <w:tc>
          <w:tcPr>
            <w:tcW w:w="7110" w:type="dxa"/>
            <w:shd w:val="clear" w:color="auto" w:fill="auto"/>
            <w:tcMar>
              <w:top w:w="0" w:type="dxa"/>
              <w:left w:w="0" w:type="dxa"/>
              <w:bottom w:w="0" w:type="dxa"/>
              <w:right w:w="0" w:type="dxa"/>
            </w:tcMar>
            <w:vAlign w:val="bottom"/>
          </w:tcPr>
          <w:p w14:paraId="19A201DA" w14:textId="77777777" w:rsidR="00463D49" w:rsidRPr="00AC5F8B" w:rsidRDefault="00463D49" w:rsidP="005449A4">
            <w:pPr>
              <w:tabs>
                <w:tab w:val="left" w:pos="288"/>
                <w:tab w:val="left" w:pos="576"/>
                <w:tab w:val="left" w:pos="864"/>
                <w:tab w:val="left" w:pos="1152"/>
              </w:tabs>
              <w:autoSpaceDN w:val="0"/>
              <w:spacing w:before="40" w:after="40" w:line="210" w:lineRule="exact"/>
              <w:ind w:right="43"/>
              <w:textAlignment w:val="baseline"/>
              <w:rPr>
                <w:rFonts w:eastAsia="Times New Roman"/>
                <w:kern w:val="3"/>
                <w:sz w:val="17"/>
              </w:rPr>
            </w:pPr>
            <w:r w:rsidRPr="00AC5F8B">
              <w:rPr>
                <w:rFonts w:eastAsia="Calibri"/>
                <w:sz w:val="17"/>
              </w:rPr>
              <w:tab/>
              <w:t>22.</w:t>
            </w:r>
            <w:r w:rsidRPr="00AC5F8B">
              <w:rPr>
                <w:rFonts w:eastAsia="Calibri"/>
                <w:sz w:val="17"/>
              </w:rPr>
              <w:tab/>
              <w:t>On purchase-agreement markets among African regulators and market stakeholders</w:t>
            </w:r>
          </w:p>
        </w:tc>
        <w:tc>
          <w:tcPr>
            <w:tcW w:w="685" w:type="dxa"/>
            <w:gridSpan w:val="2"/>
            <w:shd w:val="clear" w:color="auto" w:fill="auto"/>
            <w:tcMar>
              <w:top w:w="0" w:type="dxa"/>
              <w:left w:w="0" w:type="dxa"/>
              <w:bottom w:w="0" w:type="dxa"/>
              <w:right w:w="0" w:type="dxa"/>
            </w:tcMar>
            <w:vAlign w:val="bottom"/>
          </w:tcPr>
          <w:p w14:paraId="772DB8E5" w14:textId="4DA7838B"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2</w:t>
            </w:r>
          </w:p>
        </w:tc>
        <w:tc>
          <w:tcPr>
            <w:tcW w:w="685" w:type="dxa"/>
            <w:gridSpan w:val="2"/>
            <w:shd w:val="clear" w:color="auto" w:fill="auto"/>
            <w:tcMar>
              <w:top w:w="0" w:type="dxa"/>
              <w:left w:w="0" w:type="dxa"/>
              <w:bottom w:w="0" w:type="dxa"/>
              <w:right w:w="0" w:type="dxa"/>
            </w:tcMar>
            <w:vAlign w:val="bottom"/>
          </w:tcPr>
          <w:p w14:paraId="301B2BF1" w14:textId="57E82018"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sz w:val="17"/>
                <w14:ligatures w14:val="standardContextual"/>
              </w:rPr>
              <w:t>2</w:t>
            </w:r>
          </w:p>
        </w:tc>
        <w:tc>
          <w:tcPr>
            <w:tcW w:w="685" w:type="dxa"/>
            <w:gridSpan w:val="2"/>
            <w:shd w:val="clear" w:color="auto" w:fill="auto"/>
            <w:tcMar>
              <w:top w:w="0" w:type="dxa"/>
              <w:left w:w="0" w:type="dxa"/>
              <w:bottom w:w="0" w:type="dxa"/>
              <w:right w:w="0" w:type="dxa"/>
            </w:tcMar>
            <w:vAlign w:val="bottom"/>
          </w:tcPr>
          <w:p w14:paraId="1D71950B" w14:textId="26CBDF68"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sz w:val="17"/>
                <w14:ligatures w14:val="standardContextual"/>
              </w:rPr>
              <w:t>1</w:t>
            </w:r>
          </w:p>
        </w:tc>
        <w:tc>
          <w:tcPr>
            <w:tcW w:w="685" w:type="dxa"/>
            <w:shd w:val="clear" w:color="auto" w:fill="auto"/>
            <w:tcMar>
              <w:top w:w="0" w:type="dxa"/>
              <w:left w:w="0" w:type="dxa"/>
              <w:bottom w:w="0" w:type="dxa"/>
              <w:right w:w="0" w:type="dxa"/>
            </w:tcMar>
            <w:vAlign w:val="bottom"/>
          </w:tcPr>
          <w:p w14:paraId="296F8E54" w14:textId="04CDF049" w:rsidR="00463D49" w:rsidRPr="00AC5F8B" w:rsidRDefault="00463D49"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Calibri"/>
                <w:kern w:val="2"/>
                <w:sz w:val="17"/>
                <w:szCs w:val="24"/>
                <w:lang w:eastAsia="zh-CN"/>
                <w14:ligatures w14:val="standardContextual"/>
              </w:rPr>
              <w:t>–</w:t>
            </w:r>
          </w:p>
        </w:tc>
      </w:tr>
      <w:tr w:rsidR="009219EC" w:rsidRPr="00AC5F8B" w14:paraId="779A90F4" w14:textId="77777777" w:rsidTr="004E1134">
        <w:tc>
          <w:tcPr>
            <w:tcW w:w="7110" w:type="dxa"/>
            <w:shd w:val="clear" w:color="auto" w:fill="auto"/>
            <w:tcMar>
              <w:top w:w="0" w:type="dxa"/>
              <w:left w:w="0" w:type="dxa"/>
              <w:bottom w:w="0" w:type="dxa"/>
              <w:right w:w="0" w:type="dxa"/>
            </w:tcMar>
            <w:vAlign w:val="bottom"/>
          </w:tcPr>
          <w:p w14:paraId="0FF1A7E8"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right="43"/>
              <w:textAlignment w:val="baseline"/>
              <w:rPr>
                <w:rFonts w:eastAsia="Calibri"/>
                <w:kern w:val="3"/>
              </w:rPr>
            </w:pPr>
            <w:r w:rsidRPr="00AC5F8B">
              <w:rPr>
                <w:rFonts w:eastAsia="Calibri"/>
                <w:b/>
                <w:bCs/>
                <w:sz w:val="17"/>
              </w:rPr>
              <w:t>C.</w:t>
            </w:r>
            <w:r w:rsidRPr="00AC5F8B">
              <w:rPr>
                <w:rFonts w:eastAsia="Calibri"/>
                <w:b/>
                <w:bCs/>
                <w:sz w:val="17"/>
              </w:rPr>
              <w:tab/>
              <w:t>Substantive deliverables</w:t>
            </w:r>
          </w:p>
        </w:tc>
        <w:tc>
          <w:tcPr>
            <w:tcW w:w="685" w:type="dxa"/>
            <w:gridSpan w:val="2"/>
            <w:shd w:val="clear" w:color="auto" w:fill="auto"/>
            <w:tcMar>
              <w:top w:w="0" w:type="dxa"/>
              <w:left w:w="0" w:type="dxa"/>
              <w:bottom w:w="0" w:type="dxa"/>
              <w:right w:w="0" w:type="dxa"/>
            </w:tcMar>
            <w:vAlign w:val="bottom"/>
          </w:tcPr>
          <w:p w14:paraId="44C32DB2"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gridSpan w:val="2"/>
            <w:shd w:val="clear" w:color="auto" w:fill="auto"/>
            <w:tcMar>
              <w:top w:w="0" w:type="dxa"/>
              <w:left w:w="0" w:type="dxa"/>
              <w:bottom w:w="0" w:type="dxa"/>
              <w:right w:w="0" w:type="dxa"/>
            </w:tcMar>
            <w:vAlign w:val="bottom"/>
          </w:tcPr>
          <w:p w14:paraId="0EBCEB45"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gridSpan w:val="2"/>
            <w:shd w:val="clear" w:color="auto" w:fill="auto"/>
            <w:tcMar>
              <w:top w:w="0" w:type="dxa"/>
              <w:left w:w="0" w:type="dxa"/>
              <w:bottom w:w="0" w:type="dxa"/>
              <w:right w:w="0" w:type="dxa"/>
            </w:tcMar>
            <w:vAlign w:val="bottom"/>
          </w:tcPr>
          <w:p w14:paraId="009A753C"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85" w:type="dxa"/>
            <w:shd w:val="clear" w:color="auto" w:fill="auto"/>
            <w:tcMar>
              <w:top w:w="0" w:type="dxa"/>
              <w:left w:w="0" w:type="dxa"/>
              <w:bottom w:w="0" w:type="dxa"/>
              <w:right w:w="0" w:type="dxa"/>
            </w:tcMar>
            <w:vAlign w:val="bottom"/>
          </w:tcPr>
          <w:p w14:paraId="409036FE"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r>
      <w:tr w:rsidR="009219EC" w:rsidRPr="00AC5F8B" w14:paraId="49767008" w14:textId="77777777" w:rsidTr="004E1134">
        <w:tc>
          <w:tcPr>
            <w:tcW w:w="9850" w:type="dxa"/>
            <w:gridSpan w:val="8"/>
            <w:shd w:val="clear" w:color="auto" w:fill="auto"/>
            <w:tcMar>
              <w:top w:w="0" w:type="dxa"/>
              <w:left w:w="0" w:type="dxa"/>
              <w:bottom w:w="0" w:type="dxa"/>
              <w:right w:w="0" w:type="dxa"/>
            </w:tcMar>
            <w:vAlign w:val="bottom"/>
          </w:tcPr>
          <w:p w14:paraId="7FB7CE68" w14:textId="77777777" w:rsidR="009219EC" w:rsidRPr="00AC5F8B" w:rsidRDefault="009219EC" w:rsidP="005449A4">
            <w:pPr>
              <w:keepNext/>
              <w:keepLines/>
              <w:tabs>
                <w:tab w:val="left" w:pos="288"/>
                <w:tab w:val="left" w:pos="576"/>
                <w:tab w:val="left" w:pos="864"/>
                <w:tab w:val="left" w:pos="1152"/>
              </w:tabs>
              <w:autoSpaceDN w:val="0"/>
              <w:spacing w:before="40" w:after="40" w:line="210" w:lineRule="exact"/>
              <w:ind w:left="288" w:right="43" w:hanging="288"/>
              <w:textAlignment w:val="baseline"/>
              <w:rPr>
                <w:rFonts w:eastAsia="Calibri"/>
                <w:spacing w:val="3"/>
                <w:kern w:val="3"/>
              </w:rPr>
            </w:pPr>
            <w:r w:rsidRPr="00AC5F8B">
              <w:rPr>
                <w:rFonts w:eastAsia="Times New Roman"/>
                <w:kern w:val="3"/>
                <w:sz w:val="17"/>
              </w:rPr>
              <w:tab/>
            </w:r>
            <w:r w:rsidRPr="00AC5F8B">
              <w:rPr>
                <w:rFonts w:eastAsia="Times New Roman"/>
                <w:b/>
                <w:bCs/>
                <w:spacing w:val="3"/>
                <w:kern w:val="3"/>
                <w:sz w:val="17"/>
              </w:rPr>
              <w:t>Consultation, advice and advocacy</w:t>
            </w:r>
            <w:r w:rsidRPr="00AC5F8B">
              <w:rPr>
                <w:rFonts w:eastAsia="Times New Roman"/>
                <w:spacing w:val="3"/>
                <w:kern w:val="3"/>
                <w:sz w:val="17"/>
              </w:rPr>
              <w:t>: advisory services to seven members of ECA and regional bodies on emerging macroeconomic issues, development planning and economic governance issues.</w:t>
            </w:r>
          </w:p>
        </w:tc>
      </w:tr>
      <w:tr w:rsidR="009219EC" w:rsidRPr="00AC5F8B" w14:paraId="38D31F1A" w14:textId="77777777" w:rsidTr="004E1134">
        <w:tc>
          <w:tcPr>
            <w:tcW w:w="7110" w:type="dxa"/>
            <w:shd w:val="clear" w:color="auto" w:fill="auto"/>
            <w:tcMar>
              <w:top w:w="0" w:type="dxa"/>
              <w:left w:w="0" w:type="dxa"/>
              <w:bottom w:w="0" w:type="dxa"/>
              <w:right w:w="0" w:type="dxa"/>
            </w:tcMar>
            <w:vAlign w:val="bottom"/>
          </w:tcPr>
          <w:p w14:paraId="5FB4AD4F" w14:textId="77777777" w:rsidR="009219EC" w:rsidRPr="00AC5F8B" w:rsidRDefault="009219EC" w:rsidP="005449A4">
            <w:pPr>
              <w:tabs>
                <w:tab w:val="left" w:pos="288"/>
                <w:tab w:val="left" w:pos="576"/>
                <w:tab w:val="left" w:pos="864"/>
                <w:tab w:val="left" w:pos="1152"/>
              </w:tabs>
              <w:autoSpaceDN w:val="0"/>
              <w:spacing w:before="40" w:after="40" w:line="210" w:lineRule="exact"/>
              <w:ind w:right="43"/>
              <w:textAlignment w:val="baseline"/>
              <w:rPr>
                <w:rFonts w:eastAsia="Times New Roman"/>
                <w:b/>
                <w:bCs/>
                <w:kern w:val="3"/>
                <w:sz w:val="17"/>
              </w:rPr>
            </w:pPr>
            <w:r w:rsidRPr="00AC5F8B">
              <w:rPr>
                <w:rFonts w:eastAsia="Times New Roman"/>
                <w:b/>
                <w:bCs/>
                <w:kern w:val="3"/>
                <w:sz w:val="17"/>
              </w:rPr>
              <w:t>D.</w:t>
            </w:r>
            <w:r w:rsidRPr="00AC5F8B">
              <w:rPr>
                <w:rFonts w:eastAsia="Times New Roman"/>
                <w:b/>
                <w:bCs/>
                <w:kern w:val="3"/>
                <w:sz w:val="17"/>
              </w:rPr>
              <w:tab/>
              <w:t>Communication deliverables</w:t>
            </w:r>
          </w:p>
        </w:tc>
        <w:tc>
          <w:tcPr>
            <w:tcW w:w="630" w:type="dxa"/>
            <w:shd w:val="clear" w:color="auto" w:fill="auto"/>
            <w:tcMar>
              <w:top w:w="0" w:type="dxa"/>
              <w:left w:w="0" w:type="dxa"/>
              <w:bottom w:w="0" w:type="dxa"/>
              <w:right w:w="0" w:type="dxa"/>
            </w:tcMar>
            <w:vAlign w:val="bottom"/>
          </w:tcPr>
          <w:p w14:paraId="316997B3" w14:textId="77777777" w:rsidR="009219EC" w:rsidRPr="00AC5F8B" w:rsidRDefault="009219EC"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693" w:type="dxa"/>
            <w:gridSpan w:val="2"/>
            <w:shd w:val="clear" w:color="auto" w:fill="auto"/>
            <w:tcMar>
              <w:top w:w="0" w:type="dxa"/>
              <w:left w:w="0" w:type="dxa"/>
              <w:bottom w:w="0" w:type="dxa"/>
              <w:right w:w="0" w:type="dxa"/>
            </w:tcMar>
            <w:vAlign w:val="bottom"/>
          </w:tcPr>
          <w:p w14:paraId="3AED8C5D" w14:textId="77777777" w:rsidR="009219EC" w:rsidRPr="00AC5F8B" w:rsidRDefault="009219EC"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711" w:type="dxa"/>
            <w:gridSpan w:val="2"/>
            <w:shd w:val="clear" w:color="auto" w:fill="auto"/>
            <w:tcMar>
              <w:top w:w="0" w:type="dxa"/>
              <w:left w:w="0" w:type="dxa"/>
              <w:bottom w:w="0" w:type="dxa"/>
              <w:right w:w="0" w:type="dxa"/>
            </w:tcMar>
            <w:vAlign w:val="bottom"/>
          </w:tcPr>
          <w:p w14:paraId="462E9990" w14:textId="77777777" w:rsidR="009219EC" w:rsidRPr="00AC5F8B" w:rsidRDefault="009219EC"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c>
          <w:tcPr>
            <w:tcW w:w="706" w:type="dxa"/>
            <w:gridSpan w:val="2"/>
            <w:shd w:val="clear" w:color="auto" w:fill="auto"/>
            <w:tcMar>
              <w:top w:w="0" w:type="dxa"/>
              <w:left w:w="0" w:type="dxa"/>
              <w:bottom w:w="0" w:type="dxa"/>
              <w:right w:w="0" w:type="dxa"/>
            </w:tcMar>
            <w:vAlign w:val="bottom"/>
          </w:tcPr>
          <w:p w14:paraId="04C5F19F" w14:textId="77777777" w:rsidR="009219EC" w:rsidRPr="00AC5F8B" w:rsidRDefault="009219EC" w:rsidP="005449A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p>
        </w:tc>
      </w:tr>
      <w:tr w:rsidR="009219EC" w:rsidRPr="00AC5F8B" w14:paraId="09E573EB" w14:textId="77777777" w:rsidTr="004E1134">
        <w:tc>
          <w:tcPr>
            <w:tcW w:w="9850" w:type="dxa"/>
            <w:gridSpan w:val="8"/>
            <w:tcBorders>
              <w:bottom w:val="single" w:sz="12" w:space="0" w:color="000000"/>
            </w:tcBorders>
            <w:shd w:val="clear" w:color="auto" w:fill="auto"/>
            <w:tcMar>
              <w:top w:w="0" w:type="dxa"/>
              <w:left w:w="0" w:type="dxa"/>
              <w:bottom w:w="0" w:type="dxa"/>
              <w:right w:w="0" w:type="dxa"/>
            </w:tcMar>
            <w:vAlign w:val="bottom"/>
          </w:tcPr>
          <w:p w14:paraId="165D0715" w14:textId="77777777" w:rsidR="009219EC" w:rsidRPr="00AC5F8B" w:rsidRDefault="009219EC" w:rsidP="005449A4">
            <w:pPr>
              <w:tabs>
                <w:tab w:val="left" w:pos="288"/>
                <w:tab w:val="left" w:pos="576"/>
                <w:tab w:val="left" w:pos="864"/>
                <w:tab w:val="left" w:pos="1152"/>
              </w:tabs>
              <w:autoSpaceDN w:val="0"/>
              <w:spacing w:before="40" w:after="40" w:line="210" w:lineRule="exact"/>
              <w:ind w:left="288" w:right="43" w:hanging="288"/>
              <w:textAlignment w:val="baseline"/>
              <w:rPr>
                <w:rFonts w:eastAsia="Calibri"/>
                <w:kern w:val="3"/>
              </w:rPr>
            </w:pPr>
            <w:r w:rsidRPr="00AC5F8B">
              <w:rPr>
                <w:rFonts w:eastAsia="Times New Roman"/>
                <w:kern w:val="3"/>
                <w:sz w:val="17"/>
              </w:rPr>
              <w:tab/>
            </w:r>
            <w:r w:rsidRPr="00AC5F8B">
              <w:rPr>
                <w:rFonts w:eastAsia="Times New Roman"/>
                <w:b/>
                <w:kern w:val="3"/>
                <w:sz w:val="17"/>
              </w:rPr>
              <w:t>Outreach programmes, special events and information materials</w:t>
            </w:r>
            <w:r w:rsidRPr="00AC5F8B">
              <w:rPr>
                <w:rFonts w:eastAsia="Times New Roman"/>
                <w:bCs/>
                <w:kern w:val="3"/>
                <w:sz w:val="17"/>
              </w:rPr>
              <w:t>:</w:t>
            </w:r>
            <w:r w:rsidRPr="00AC5F8B">
              <w:rPr>
                <w:rFonts w:eastAsia="Times New Roman"/>
                <w:kern w:val="3"/>
                <w:sz w:val="17"/>
              </w:rPr>
              <w:t xml:space="preserve"> annual African Economic Conference; Pan-African Conference on Illicit Financial Flows and Taxation.</w:t>
            </w:r>
          </w:p>
        </w:tc>
      </w:tr>
    </w:tbl>
    <w:p w14:paraId="7B20F558" w14:textId="77777777" w:rsidR="0035003F" w:rsidRPr="00AC5F8B" w:rsidRDefault="0035003F" w:rsidP="00F009B3">
      <w:pPr>
        <w:pStyle w:val="FootnoteText"/>
        <w:tabs>
          <w:tab w:val="clear" w:pos="418"/>
          <w:tab w:val="right" w:pos="216"/>
          <w:tab w:val="left" w:pos="288"/>
          <w:tab w:val="right" w:pos="576"/>
          <w:tab w:val="left" w:pos="648"/>
        </w:tabs>
        <w:spacing w:line="120" w:lineRule="exact"/>
        <w:ind w:left="288" w:hanging="288"/>
        <w:rPr>
          <w:sz w:val="10"/>
        </w:rPr>
      </w:pPr>
    </w:p>
    <w:p w14:paraId="0EF6C34E" w14:textId="77777777" w:rsidR="00F009B3" w:rsidRPr="00AC5F8B" w:rsidRDefault="00F009B3" w:rsidP="00F009B3">
      <w:pPr>
        <w:pStyle w:val="FootnoteText"/>
        <w:tabs>
          <w:tab w:val="clear" w:pos="418"/>
          <w:tab w:val="right" w:pos="216"/>
          <w:tab w:val="left" w:pos="288"/>
          <w:tab w:val="right" w:pos="576"/>
          <w:tab w:val="left" w:pos="648"/>
        </w:tabs>
        <w:spacing w:line="120" w:lineRule="exact"/>
        <w:ind w:left="288" w:hanging="288"/>
        <w:rPr>
          <w:sz w:val="10"/>
        </w:rPr>
      </w:pPr>
    </w:p>
    <w:p w14:paraId="7E4D39C3" w14:textId="77777777" w:rsidR="00F009B3" w:rsidRPr="00AC5F8B" w:rsidRDefault="00F009B3" w:rsidP="00F009B3">
      <w:pPr>
        <w:pStyle w:val="FootnoteText"/>
        <w:tabs>
          <w:tab w:val="clear" w:pos="418"/>
          <w:tab w:val="right" w:pos="216"/>
          <w:tab w:val="left" w:pos="288"/>
          <w:tab w:val="right" w:pos="576"/>
          <w:tab w:val="left" w:pos="648"/>
        </w:tabs>
        <w:spacing w:line="120" w:lineRule="exact"/>
        <w:ind w:left="288" w:hanging="288"/>
        <w:rPr>
          <w:sz w:val="10"/>
        </w:rPr>
      </w:pPr>
    </w:p>
    <w:p w14:paraId="6FB8A49E" w14:textId="77777777" w:rsidR="005D10A7" w:rsidRPr="00AC5F8B" w:rsidRDefault="005D10A7" w:rsidP="00F009B3">
      <w:pPr>
        <w:pStyle w:val="H1"/>
        <w:ind w:right="1260"/>
      </w:pPr>
      <w:r w:rsidRPr="00AC5F8B">
        <w:tab/>
      </w:r>
      <w:r w:rsidRPr="00AC5F8B">
        <w:tab/>
        <w:t>Subprogramme 2</w:t>
      </w:r>
    </w:p>
    <w:p w14:paraId="19903BD5" w14:textId="77777777" w:rsidR="005D10A7" w:rsidRPr="00AC5F8B" w:rsidRDefault="005D10A7" w:rsidP="00F009B3">
      <w:pPr>
        <w:pStyle w:val="H1"/>
        <w:ind w:right="1260"/>
      </w:pPr>
      <w:r w:rsidRPr="00AC5F8B">
        <w:tab/>
      </w:r>
      <w:r w:rsidRPr="00AC5F8B">
        <w:tab/>
        <w:t>Regional integration and trade</w:t>
      </w:r>
    </w:p>
    <w:p w14:paraId="4D542CBA" w14:textId="77777777" w:rsidR="005D10A7" w:rsidRPr="00AC5F8B" w:rsidRDefault="005D10A7"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82089" w14:textId="77777777" w:rsidR="00F009B3" w:rsidRPr="00AC5F8B" w:rsidRDefault="00F009B3"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C587C7" w14:textId="77777777" w:rsidR="005D10A7" w:rsidRPr="00AC5F8B" w:rsidRDefault="005D10A7" w:rsidP="00F009B3">
      <w:pPr>
        <w:pStyle w:val="H1"/>
        <w:ind w:right="1260"/>
      </w:pPr>
      <w:r w:rsidRPr="00AC5F8B">
        <w:tab/>
      </w:r>
      <w:r w:rsidRPr="00AC5F8B">
        <w:tab/>
        <w:t>Objective</w:t>
      </w:r>
    </w:p>
    <w:p w14:paraId="01F6AC6C" w14:textId="77777777" w:rsidR="005D10A7" w:rsidRPr="00AC5F8B" w:rsidRDefault="005D10A7"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B5B914" w14:textId="77777777" w:rsidR="00F009B3" w:rsidRPr="00AC5F8B" w:rsidRDefault="00F009B3"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74A35" w14:textId="17635DD4" w:rsidR="005D10A7" w:rsidRPr="00AC5F8B" w:rsidRDefault="00F009B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18.29</w:t>
      </w:r>
      <w:r w:rsidR="005D10A7" w:rsidRPr="00AC5F8B">
        <w:tab/>
        <w:t>The objective, to which this subprogramme contributes, is to strengthen regional cooperation and integration among members of ECA through increased trade flows, improved industrialization and increased investment.</w:t>
      </w:r>
    </w:p>
    <w:p w14:paraId="5076A959" w14:textId="77777777" w:rsidR="005D10A7" w:rsidRPr="00AC5F8B" w:rsidRDefault="005D10A7"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369D3C" w14:textId="77777777" w:rsidR="00F009B3" w:rsidRPr="00AC5F8B" w:rsidRDefault="00F009B3"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F47E2F" w14:textId="77777777" w:rsidR="005D10A7" w:rsidRPr="00AC5F8B" w:rsidRDefault="005D10A7" w:rsidP="00F009B3">
      <w:pPr>
        <w:pStyle w:val="H1"/>
        <w:ind w:right="1260"/>
      </w:pPr>
      <w:r w:rsidRPr="00AC5F8B">
        <w:tab/>
      </w:r>
      <w:r w:rsidRPr="00AC5F8B">
        <w:tab/>
        <w:t>Strategy</w:t>
      </w:r>
    </w:p>
    <w:p w14:paraId="4599B301" w14:textId="77777777" w:rsidR="005D10A7" w:rsidRPr="00AC5F8B" w:rsidRDefault="005D10A7"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60EF3" w14:textId="77777777" w:rsidR="00F009B3" w:rsidRPr="00AC5F8B" w:rsidRDefault="00F009B3" w:rsidP="00F009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F52CCC" w14:textId="38F009EE" w:rsidR="005D10A7" w:rsidRPr="00AC5F8B" w:rsidRDefault="00F009B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18.30</w:t>
      </w:r>
      <w:r w:rsidR="005D10A7" w:rsidRPr="00AC5F8B">
        <w:tab/>
        <w:t>To contribute to the objective, the subprogramme will:</w:t>
      </w:r>
    </w:p>
    <w:p w14:paraId="7AC43811"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 xml:space="preserve">Provide advisory services and technical assistance to members of ECA on market access and business opportunities arising from the African Continental Free Trade Area to minimize potential adverse effects (such as import surges, dumping and customs revenue loss risks) in the context of the implementation of their national strategies, and multilateral and bilateral trade issues; </w:t>
      </w:r>
    </w:p>
    <w:p w14:paraId="54A7D996"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 xml:space="preserve">Develop and disseminate knowledge products and provide technical assistance to identify opportunities for diversification, value addition and the development of manufacturing and industrial clusters for members of ECA in support of the Action Plan for the Accelerated Industrial Development of Africa, contributing to the achievement of Sustainable Development Goals 9 and 17; </w:t>
      </w:r>
    </w:p>
    <w:p w14:paraId="4653419C"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Provide training, with a particular focus on least developed countries, landlocked developing countries and regional economic communities, on the implementation of existing regional cooperation frameworks;</w:t>
      </w:r>
    </w:p>
    <w:p w14:paraId="0308C9A7"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Provide advisory services and technical assistance to members of ECA and regional economic communities on regional integration, national, regional and continental competition policies, intellectual property policies and measures for investment facilitation.</w:t>
      </w:r>
    </w:p>
    <w:p w14:paraId="032CC631" w14:textId="551BC37C" w:rsidR="005D10A7" w:rsidRPr="00AC5F8B" w:rsidRDefault="0083624C"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18.31</w:t>
      </w:r>
      <w:r w:rsidR="005D10A7" w:rsidRPr="00AC5F8B">
        <w:tab/>
        <w:t xml:space="preserve">The above-mentioned work is expected to result in: </w:t>
      </w:r>
    </w:p>
    <w:p w14:paraId="67BBF3F5" w14:textId="25273E52"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Improved implementation by countries of their respective strategies for the operationalization of the African Continental Free Trade Area;</w:t>
      </w:r>
    </w:p>
    <w:p w14:paraId="308AEAA6" w14:textId="6D8E9432"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More coherent, coordinated and responsive interfaces between the African Continental Free Trade Area and the free trade areas and customs unions of the regional economic communities;</w:t>
      </w:r>
    </w:p>
    <w:p w14:paraId="5C589CAC" w14:textId="11D83C2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More coherent trade and industrialization policies aligned with the 2030 Agenda and Agenda 2063;</w:t>
      </w:r>
    </w:p>
    <w:p w14:paraId="4E7F5F6E"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Accelerated industrialization and increased diversification of productive capacities and production patterns;</w:t>
      </w:r>
    </w:p>
    <w:p w14:paraId="077CDCDA"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(e)</w:t>
      </w:r>
      <w:r w:rsidRPr="00AC5F8B">
        <w:tab/>
        <w:t>Reduced transaction risks and intermediation costs for members of ECA;</w:t>
      </w:r>
    </w:p>
    <w:p w14:paraId="5C313B29"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(f)</w:t>
      </w:r>
      <w:r w:rsidRPr="00AC5F8B">
        <w:tab/>
        <w:t>An improved business environment characterized by enhanced opportunities for private sector operators to leverage transboundary opportunities and improved market access conditions for African trade of goods and services, as well as the free movement of capital and people.</w:t>
      </w:r>
    </w:p>
    <w:p w14:paraId="67B774ED"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F9969C" w14:textId="77777777" w:rsidR="0083624C" w:rsidRPr="00AC5F8B" w:rsidRDefault="0083624C"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0D8A8F" w14:textId="77777777" w:rsidR="005D10A7" w:rsidRPr="00AC5F8B" w:rsidRDefault="005D10A7" w:rsidP="0083624C">
      <w:pPr>
        <w:pStyle w:val="H1"/>
        <w:ind w:right="1260"/>
      </w:pPr>
      <w:r w:rsidRPr="00AC5F8B">
        <w:tab/>
      </w:r>
      <w:r w:rsidRPr="00AC5F8B">
        <w:tab/>
        <w:t>Programme performance in 2024</w:t>
      </w:r>
    </w:p>
    <w:p w14:paraId="168936FD" w14:textId="77777777" w:rsidR="005D10A7" w:rsidRPr="00AC5F8B" w:rsidRDefault="005D10A7"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6E4285" w14:textId="77777777" w:rsidR="0083624C" w:rsidRPr="00AC5F8B" w:rsidRDefault="0083624C" w:rsidP="008362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0F53BD" w14:textId="77777777" w:rsidR="005D10A7" w:rsidRPr="00AC5F8B" w:rsidRDefault="005D10A7" w:rsidP="004862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Members of ECA improved readiness for continental trade integration</w:t>
      </w:r>
    </w:p>
    <w:p w14:paraId="4C0C4C9B" w14:textId="77777777" w:rsidR="005D10A7" w:rsidRPr="00AC5F8B" w:rsidRDefault="005D10A7" w:rsidP="00486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E3B313" w14:textId="372935B1" w:rsidR="005D10A7" w:rsidRPr="00AC5F8B" w:rsidRDefault="00486265"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18.32</w:t>
      </w:r>
      <w:r w:rsidR="005D10A7" w:rsidRPr="00AC5F8B">
        <w:tab/>
      </w:r>
      <w:r w:rsidR="00E22641" w:rsidRPr="00AC5F8B">
        <w:t>National strategies for the implementation of the African Continental Free Trade Area help to identify priority products or services in each African country with high export potential to other African markets and to define concrete steps to achieve such exports. These strategies also outline risks and opportunities for integration into regional and global value chains, as well as vulnerable sectors and products that may require special consideration and support measures. The subprogramme has provided extensive support to members of ECA in formulating national strategies for implementation of the African Continental Free Trade Area, including through facilitation of multi-stakeholder consultations, policy advice on alignment with national development plans and technical assistance to conduct rigorous assessment of trade competitiveness and regulatory constraints. In 2024, building on work undertaken in previous years, the subprogramme supported Equatorial Guinea, Eswatini, Liberia and Morocco in the finalization and validation of their national implementation strategies; it also supported the Arab Maghreb Union in the development of a subregional strategy on trade integration. The strategy of Equatorial Guinea was designed to leverage the country’s energy resources to expand intra-African trade and attract investment in downstream industries. The strategy of Eswatini targeted export diversification through enhanced trade facilitation and digital trade systems, whereas the strategy of Liberia emphasized trade infrastructure upgrades and the competitiveness of small and medium-sized enterprises. The strategy of Morocco prioritized strengthening industrial and agroprocessing value chains to capitalize on the country’s export potential, while the plan of the Arab Maghreb Union was focused on the reduction of non</w:t>
      </w:r>
      <w:r w:rsidR="00341E3D" w:rsidRPr="00AC5F8B">
        <w:noBreakHyphen/>
      </w:r>
      <w:r w:rsidR="00E22641" w:rsidRPr="00AC5F8B">
        <w:t>tariff barriers and the harmonization of customs procedures among its member States. These strategies mark a critical step towards realizing the objectives of the African Continental Free Trade Area, supporting industrialization, job creation and sustainable development across the continent.</w:t>
      </w:r>
    </w:p>
    <w:p w14:paraId="16BA0A73" w14:textId="16582040" w:rsidR="005D10A7" w:rsidRPr="00AC5F8B" w:rsidRDefault="00486265"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18.33</w:t>
      </w:r>
      <w:r w:rsidR="005D10A7" w:rsidRPr="00AC5F8B">
        <w:tab/>
        <w:t>Progress towards the objective is presented in the performance measure below (see figure 18.III)</w:t>
      </w:r>
      <w:r w:rsidRPr="00AC5F8B">
        <w:t>.</w:t>
      </w:r>
    </w:p>
    <w:p w14:paraId="141CDD3A" w14:textId="77777777" w:rsidR="005449A4" w:rsidRPr="00AC5F8B" w:rsidRDefault="005449A4" w:rsidP="005449A4">
      <w:pPr>
        <w:pStyle w:val="SingleTxt"/>
        <w:spacing w:after="0" w:line="120" w:lineRule="exact"/>
        <w:rPr>
          <w:sz w:val="10"/>
        </w:rPr>
      </w:pPr>
    </w:p>
    <w:p w14:paraId="0E57371E" w14:textId="222C2F3C" w:rsidR="005D10A7" w:rsidRPr="00AC5F8B" w:rsidRDefault="005D10A7" w:rsidP="004862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bookmarkStart w:id="18" w:name="_Hlk196295203"/>
      <w:r w:rsidRPr="00AC5F8B">
        <w:rPr>
          <w:b w:val="0"/>
          <w:bCs/>
          <w:lang w:val="en-GB"/>
        </w:rPr>
        <w:t>Figure 18.III</w:t>
      </w:r>
    </w:p>
    <w:bookmarkEnd w:id="18"/>
    <w:p w14:paraId="42EA21AF" w14:textId="77777777" w:rsidR="005D10A7" w:rsidRPr="00AC5F8B" w:rsidRDefault="005D10A7" w:rsidP="004862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AC5F8B">
        <w:rPr>
          <w:lang w:val="en-GB"/>
        </w:rPr>
        <w:t xml:space="preserve">Performance measure: number of countries that finalized and validated national strategies for the implementation of the African Continental Free Trade Area (cumulative) </w:t>
      </w:r>
    </w:p>
    <w:p w14:paraId="2B1B21B9" w14:textId="77777777" w:rsidR="005D10A7" w:rsidRPr="00AC5F8B" w:rsidRDefault="005D10A7" w:rsidP="00486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EF234" w14:textId="1D559925" w:rsidR="00486265" w:rsidRPr="00AC5F8B" w:rsidRDefault="00456247" w:rsidP="00486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eastAsia="Calibri"/>
          <w:b/>
          <w:noProof/>
          <w14:ligatures w14:val="standardContextual"/>
        </w:rPr>
        <w:drawing>
          <wp:anchor distT="0" distB="0" distL="114300" distR="114300" simplePos="0" relativeHeight="251665408" behindDoc="0" locked="0" layoutInCell="1" allowOverlap="1" wp14:anchorId="77E0907D" wp14:editId="6F39710D">
            <wp:simplePos x="0" y="0"/>
            <wp:positionH relativeFrom="margin">
              <wp:align>left</wp:align>
            </wp:positionH>
            <wp:positionV relativeFrom="paragraph">
              <wp:posOffset>106045</wp:posOffset>
            </wp:positionV>
            <wp:extent cx="6254115" cy="2494280"/>
            <wp:effectExtent l="0" t="0" r="0" b="1270"/>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14:sizeRelH relativeFrom="margin">
              <wp14:pctWidth>0</wp14:pctWidth>
            </wp14:sizeRelH>
            <wp14:sizeRelV relativeFrom="margin">
              <wp14:pctHeight>0</wp14:pctHeight>
            </wp14:sizeRelV>
          </wp:anchor>
        </w:drawing>
      </w:r>
    </w:p>
    <w:p w14:paraId="24448058" w14:textId="6BF47C68" w:rsidR="00486265" w:rsidRPr="00AC5F8B" w:rsidRDefault="00486265" w:rsidP="00855C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79FD4B" w14:textId="77777777" w:rsidR="00855C96" w:rsidRPr="00AC5F8B" w:rsidRDefault="00855C96" w:rsidP="00855C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8A1523" w14:textId="77777777" w:rsidR="00855C96" w:rsidRPr="00AC5F8B" w:rsidRDefault="00855C96" w:rsidP="00855C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E9864E" w14:textId="77777777" w:rsidR="005D10A7" w:rsidRPr="00AC5F8B" w:rsidRDefault="005D10A7" w:rsidP="00676A55">
      <w:pPr>
        <w:pStyle w:val="H1"/>
        <w:ind w:right="1260"/>
      </w:pPr>
      <w:r w:rsidRPr="00AC5F8B">
        <w:tab/>
      </w:r>
      <w:r w:rsidRPr="00AC5F8B">
        <w:tab/>
        <w:t>Planned results for 2026</w:t>
      </w:r>
    </w:p>
    <w:p w14:paraId="7BD23ED7" w14:textId="77777777" w:rsidR="005D10A7" w:rsidRPr="00AC5F8B" w:rsidRDefault="005D10A7" w:rsidP="00676A5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85B6FF" w14:textId="77777777" w:rsidR="00855C96" w:rsidRPr="00AC5F8B" w:rsidRDefault="00855C96" w:rsidP="00676A5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C1BC82" w14:textId="77777777" w:rsidR="005D10A7" w:rsidRPr="00AC5F8B" w:rsidRDefault="005D10A7" w:rsidP="00676A5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C5F8B">
        <w:rPr>
          <w:lang w:val="en-GB"/>
        </w:rPr>
        <w:tab/>
      </w:r>
      <w:r w:rsidRPr="00AC5F8B">
        <w:rPr>
          <w:lang w:val="en-GB"/>
        </w:rPr>
        <w:tab/>
        <w:t xml:space="preserve">Result 1: members of ECA implement priority areas of their strategies for the implementation of the Agreement Establishing the African Continental Free Trade Area related to industrialization </w:t>
      </w:r>
    </w:p>
    <w:p w14:paraId="6269B18C" w14:textId="77777777" w:rsidR="005D10A7" w:rsidRPr="00AC5F8B" w:rsidRDefault="005D10A7" w:rsidP="00676A5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DF902A" w14:textId="29153BAE" w:rsidR="005D10A7" w:rsidRPr="00AC5F8B" w:rsidRDefault="005E1BAB" w:rsidP="00676A5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r>
      <w:r w:rsidR="005D10A7" w:rsidRPr="00AC5F8B">
        <w:rPr>
          <w:lang w:val="en-GB"/>
        </w:rPr>
        <w:t>Programme performance in 2024 and target for 2026</w:t>
      </w:r>
    </w:p>
    <w:p w14:paraId="2AAA958B" w14:textId="77777777" w:rsidR="005D10A7" w:rsidRPr="00AC5F8B" w:rsidRDefault="005D10A7" w:rsidP="00676A5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37B9C1" w14:textId="13048EAD" w:rsidR="005D10A7" w:rsidRPr="00AC5F8B" w:rsidRDefault="005E1BAB" w:rsidP="00676A5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18.34</w:t>
      </w:r>
      <w:r w:rsidR="005D10A7" w:rsidRPr="00AC5F8B">
        <w:tab/>
        <w:t>The subprogramme’s work contributed to the implementation by five additional members of ECA of the priority areas of their national strategies for the implementation of the Agreement Establishing the African Continental Free Trade Area, for a total of 13, which exceeded the planned target of 10 members of ECA.</w:t>
      </w:r>
    </w:p>
    <w:p w14:paraId="1AABB50A" w14:textId="3AF1C2D8" w:rsidR="005D10A7" w:rsidRPr="00AC5F8B" w:rsidRDefault="005E1BAB"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18.35</w:t>
      </w:r>
      <w:r w:rsidR="005D10A7" w:rsidRPr="00AC5F8B">
        <w:tab/>
        <w:t>Progress towards the objective and the target for 2026 are presented in the performance measure below (see figure 18.IV).</w:t>
      </w:r>
    </w:p>
    <w:p w14:paraId="484CFDA0" w14:textId="77777777" w:rsidR="005D10A7" w:rsidRPr="00AC5F8B" w:rsidRDefault="005D10A7" w:rsidP="00764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160AC" w14:textId="77777777" w:rsidR="00764844" w:rsidRPr="00AC5F8B" w:rsidRDefault="00764844" w:rsidP="005E1B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4B6AF9" w14:textId="77777777" w:rsidR="005D10A7" w:rsidRPr="00AC5F8B" w:rsidRDefault="005D10A7" w:rsidP="0076484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18.IV</w:t>
      </w:r>
    </w:p>
    <w:p w14:paraId="0453A9E7" w14:textId="77777777" w:rsidR="005D10A7" w:rsidRPr="00AC5F8B" w:rsidRDefault="005D10A7" w:rsidP="0076484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rPr>
          <w:lang w:val="en-GB"/>
        </w:rPr>
      </w:pPr>
      <w:r w:rsidRPr="00AC5F8B">
        <w:rPr>
          <w:lang w:val="en-GB"/>
        </w:rPr>
        <w:t>Performance measure: number of members of ECA implementing the priority areas of their national strategies for the implementation of the Agreement Establishing the African Continental Free Trade Area related to industrialization (cumulative)</w:t>
      </w:r>
    </w:p>
    <w:p w14:paraId="18A9B56C" w14:textId="77777777" w:rsidR="005D10A7" w:rsidRPr="00AC5F8B" w:rsidRDefault="005D10A7" w:rsidP="007648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DDD295" w14:textId="08B43C5E" w:rsidR="000832CD" w:rsidRPr="00AC5F8B" w:rsidRDefault="00764844" w:rsidP="007648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ascii="Aptos" w:eastAsia="DengXian" w:hAnsi="Aptos" w:cs="Arial"/>
          <w:b/>
          <w:noProof/>
          <w:kern w:val="2"/>
          <w:sz w:val="24"/>
          <w:szCs w:val="24"/>
          <w:u w:val="single"/>
          <w:lang w:eastAsia="zh-CN"/>
          <w14:ligatures w14:val="standardContextual"/>
        </w:rPr>
        <w:drawing>
          <wp:anchor distT="0" distB="0" distL="114300" distR="114300" simplePos="0" relativeHeight="251667456" behindDoc="0" locked="0" layoutInCell="1" allowOverlap="1" wp14:anchorId="77E87143" wp14:editId="27F66926">
            <wp:simplePos x="0" y="0"/>
            <wp:positionH relativeFrom="margin">
              <wp:align>right</wp:align>
            </wp:positionH>
            <wp:positionV relativeFrom="paragraph">
              <wp:posOffset>98349</wp:posOffset>
            </wp:positionV>
            <wp:extent cx="6254115" cy="2642235"/>
            <wp:effectExtent l="0" t="0" r="0" b="5715"/>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14:sizeRelV relativeFrom="margin">
              <wp14:pctHeight>0</wp14:pctHeight>
            </wp14:sizeRelV>
          </wp:anchor>
        </w:drawing>
      </w:r>
    </w:p>
    <w:p w14:paraId="64DBC25E" w14:textId="49CC8884" w:rsidR="00764844" w:rsidRPr="00AC5F8B" w:rsidRDefault="00764844" w:rsidP="007648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31BE71" w14:textId="1750575B" w:rsidR="00764844" w:rsidRPr="00AC5F8B" w:rsidRDefault="00764844" w:rsidP="007648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39EA6F" w14:textId="77777777" w:rsidR="005D10A7" w:rsidRPr="00AC5F8B" w:rsidRDefault="005D10A7" w:rsidP="007648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Result 2: sustainable trade strategies to mitigate the impact of climate change </w:t>
      </w:r>
    </w:p>
    <w:p w14:paraId="44E37698" w14:textId="032BC9A7" w:rsidR="005D10A7" w:rsidRPr="00AC5F8B" w:rsidRDefault="005D10A7" w:rsidP="00764844">
      <w:pPr>
        <w:pStyle w:val="SingleTxt"/>
        <w:spacing w:after="0" w:line="120" w:lineRule="exact"/>
        <w:rPr>
          <w:sz w:val="10"/>
        </w:rPr>
      </w:pPr>
    </w:p>
    <w:p w14:paraId="65498FFD" w14:textId="5699C6DC" w:rsidR="005D10A7" w:rsidRPr="00AC5F8B" w:rsidRDefault="00764844" w:rsidP="007648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r>
      <w:r w:rsidR="005D10A7" w:rsidRPr="00AC5F8B">
        <w:rPr>
          <w:lang w:val="en-GB"/>
        </w:rPr>
        <w:t>Programme performance in 2024 and target for 2026</w:t>
      </w:r>
    </w:p>
    <w:p w14:paraId="5225D6E5" w14:textId="77777777" w:rsidR="005D10A7" w:rsidRPr="00AC5F8B" w:rsidRDefault="005D10A7" w:rsidP="00764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B1DDF2" w14:textId="32C22508" w:rsidR="005D10A7" w:rsidRPr="00AC5F8B" w:rsidRDefault="00764844"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18.36</w:t>
      </w:r>
      <w:r w:rsidR="005D10A7" w:rsidRPr="00AC5F8B">
        <w:tab/>
        <w:t>The subprogramme’s work contributed to the adoption by an additional 10 countries of sustainable trade strategies that include considerations related to climate change, for a total of 15 countries, which met the planned target.</w:t>
      </w:r>
    </w:p>
    <w:p w14:paraId="0ED23457" w14:textId="451109B5" w:rsidR="005D10A7" w:rsidRPr="00AC5F8B" w:rsidRDefault="00764844"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18.37</w:t>
      </w:r>
      <w:r w:rsidR="005D10A7" w:rsidRPr="00AC5F8B">
        <w:tab/>
        <w:t>Progress towards the objective and the target for 2026 are presented in the performance measure below (see figure 18.V).</w:t>
      </w:r>
    </w:p>
    <w:p w14:paraId="312EAAC0" w14:textId="77777777" w:rsidR="005D10A7" w:rsidRPr="00AC5F8B" w:rsidRDefault="005D10A7" w:rsidP="00764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59439E" w14:textId="77777777" w:rsidR="005D10A7" w:rsidRPr="00AC5F8B" w:rsidRDefault="005D10A7" w:rsidP="00AC5B5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18.V</w:t>
      </w:r>
    </w:p>
    <w:p w14:paraId="0983E343" w14:textId="77777777" w:rsidR="005D10A7" w:rsidRPr="00AC5F8B" w:rsidRDefault="005D10A7" w:rsidP="00AC5B5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AC5F8B">
        <w:rPr>
          <w:lang w:val="en-GB"/>
        </w:rPr>
        <w:t>Performance measure: number of members of ECA adopting sustainable trade strategies that include considerations related to climate change (cumulative)</w:t>
      </w:r>
    </w:p>
    <w:p w14:paraId="23B2332B" w14:textId="739C7C76" w:rsidR="005D10A7" w:rsidRPr="00AC5F8B" w:rsidRDefault="005D10A7" w:rsidP="00AC5B5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BF542E" w14:textId="5B5D3525" w:rsidR="00872E9F" w:rsidRPr="00AC5F8B" w:rsidRDefault="002F1812" w:rsidP="00AC5B5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ascii="Aptos" w:eastAsia="DengXian" w:hAnsi="Aptos" w:cs="Arial"/>
          <w:b/>
          <w:noProof/>
          <w:kern w:val="2"/>
          <w:sz w:val="24"/>
          <w:szCs w:val="24"/>
          <w:u w:val="single"/>
          <w:lang w:eastAsia="zh-CN"/>
          <w14:ligatures w14:val="standardContextual"/>
        </w:rPr>
        <w:drawing>
          <wp:anchor distT="0" distB="0" distL="114300" distR="114300" simplePos="0" relativeHeight="251669504" behindDoc="0" locked="0" layoutInCell="1" allowOverlap="1" wp14:anchorId="7D458CF2" wp14:editId="5F6A8B65">
            <wp:simplePos x="0" y="0"/>
            <wp:positionH relativeFrom="margin">
              <wp:align>right</wp:align>
            </wp:positionH>
            <wp:positionV relativeFrom="paragraph">
              <wp:posOffset>124204</wp:posOffset>
            </wp:positionV>
            <wp:extent cx="6254115" cy="2399030"/>
            <wp:effectExtent l="0" t="0" r="0" b="1270"/>
            <wp:wrapTopAndBottom/>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14:sizeRelV relativeFrom="margin">
              <wp14:pctHeight>0</wp14:pctHeight>
            </wp14:sizeRelV>
          </wp:anchor>
        </w:drawing>
      </w:r>
    </w:p>
    <w:p w14:paraId="7CBCBB0F" w14:textId="6B8E18CC" w:rsidR="00872E9F" w:rsidRPr="00AC5F8B" w:rsidRDefault="00872E9F" w:rsidP="00733A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8E0B3B" w14:textId="11A85D2F" w:rsidR="00733A67" w:rsidRPr="00AC5F8B" w:rsidRDefault="00733A67" w:rsidP="00733A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DF025D" w14:textId="1D9B367E" w:rsidR="005D10A7" w:rsidRPr="00AC5F8B" w:rsidRDefault="005D10A7" w:rsidP="00733A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C5F8B">
        <w:rPr>
          <w:lang w:val="en-GB"/>
        </w:rPr>
        <w:tab/>
      </w:r>
      <w:r w:rsidRPr="00AC5F8B">
        <w:rPr>
          <w:lang w:val="en-GB"/>
        </w:rPr>
        <w:tab/>
        <w:t xml:space="preserve">Result 3: members of ECA adopt measures to de-risk investments in regional value chains and special economic zones </w:t>
      </w:r>
    </w:p>
    <w:p w14:paraId="066A564C" w14:textId="5F3BF159" w:rsidR="005D10A7" w:rsidRPr="00AC5F8B" w:rsidRDefault="005D10A7" w:rsidP="00733A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7D510A" w14:textId="1DB1848F" w:rsidR="005D10A7" w:rsidRPr="00AC5F8B" w:rsidRDefault="00733A67" w:rsidP="00733A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r>
      <w:r w:rsidR="005D10A7" w:rsidRPr="00AC5F8B">
        <w:rPr>
          <w:lang w:val="en-GB"/>
        </w:rPr>
        <w:t>Proposed programme plan for 2026</w:t>
      </w:r>
    </w:p>
    <w:p w14:paraId="3A9AD125" w14:textId="28AD18BC" w:rsidR="005D10A7" w:rsidRPr="00AC5F8B" w:rsidRDefault="005D10A7" w:rsidP="000C41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56513B" w14:textId="34016FCF" w:rsidR="005D10A7" w:rsidRPr="00AC5F8B" w:rsidRDefault="000C41B9"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18.38</w:t>
      </w:r>
      <w:r w:rsidR="005D10A7" w:rsidRPr="00AC5F8B">
        <w:tab/>
      </w:r>
      <w:r w:rsidR="00341E3D" w:rsidRPr="00AC5F8B">
        <w:t>The number of special economic zones on the African continent has expanded considerably in the past three decades, to approximately 240. These zones contributed to increased foreign direct investment inflows during their initial operation, but sustaining that level of inflows has proved challenging, owing to, in part, a focus on extractive industries, limited diversification and restriction of investment within national boundaries. In response, new special economic zones have been identified, with the aim of fostering horizontal and vertical linkages in supply chains, capitalizing on cross-border complementarities, and promoting local and regional sourcing, and which are aligned closely with national and regional development goals.</w:t>
      </w:r>
    </w:p>
    <w:p w14:paraId="428634BB" w14:textId="6DE3D0CF" w:rsidR="000C41B9" w:rsidRPr="00AC5F8B" w:rsidRDefault="000C41B9" w:rsidP="000C41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7727A3" w14:textId="64D41E5F" w:rsidR="005D10A7" w:rsidRPr="00AC5F8B" w:rsidRDefault="005D10A7" w:rsidP="000C41B9">
      <w:pPr>
        <w:pStyle w:val="H4"/>
        <w:ind w:right="1260"/>
      </w:pPr>
      <w:r w:rsidRPr="00AC5F8B">
        <w:tab/>
      </w:r>
      <w:r w:rsidRPr="00AC5F8B">
        <w:tab/>
        <w:t>Lessons learned and planned change</w:t>
      </w:r>
    </w:p>
    <w:p w14:paraId="67BC1DDE" w14:textId="473A08E5" w:rsidR="000C41B9" w:rsidRPr="00AC5F8B" w:rsidRDefault="000C41B9" w:rsidP="000C41B9">
      <w:pPr>
        <w:pStyle w:val="SingleTxt"/>
        <w:spacing w:after="0" w:line="120" w:lineRule="exact"/>
        <w:rPr>
          <w:sz w:val="10"/>
        </w:rPr>
      </w:pPr>
    </w:p>
    <w:p w14:paraId="783884EF" w14:textId="7BD7977A" w:rsidR="005D10A7" w:rsidRPr="00AC5F8B" w:rsidRDefault="000C41B9"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18.39</w:t>
      </w:r>
      <w:r w:rsidR="005D10A7" w:rsidRPr="00AC5F8B">
        <w:tab/>
        <w:t xml:space="preserve">The lessons for the subprogramme were the need to foster greater regional collaboration in the development and operation of special economic zones and the establishment of regional value chains and the need to provide greater support to member States in de-risking investments, including through diversification. In applying the lessons, the subprogramme will facilitate increased communication and cooperation among member States to promote the development of cross-border special economic zones; it will also develop knowledge products and provide capacity-building support on diversification with a view to expanding such zones beyond the extractive industries. Furthermore, the subprogramme will facilitate policy dialogues involving member States and investors on the de-risking of investments and on solutions to address potential investor concerns. </w:t>
      </w:r>
    </w:p>
    <w:p w14:paraId="521CAC76" w14:textId="3323E360" w:rsidR="005D10A7" w:rsidRPr="00AC5F8B" w:rsidRDefault="000C41B9"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18.40</w:t>
      </w:r>
      <w:r w:rsidR="005D10A7" w:rsidRPr="00AC5F8B">
        <w:tab/>
        <w:t>Expected progress towards the objective is presented in the performance measure below (see figure</w:t>
      </w:r>
      <w:r w:rsidRPr="00AC5F8B">
        <w:t> </w:t>
      </w:r>
      <w:r w:rsidR="005D10A7" w:rsidRPr="00AC5F8B">
        <w:t>18.VI)</w:t>
      </w:r>
      <w:r w:rsidRPr="00AC5F8B">
        <w:t>.</w:t>
      </w:r>
    </w:p>
    <w:p w14:paraId="2FCAECE8" w14:textId="1B726935" w:rsidR="000C41B9" w:rsidRPr="00AC5F8B" w:rsidRDefault="000C41B9" w:rsidP="000C41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1118B7" w14:textId="1B8BB73B" w:rsidR="005D10A7" w:rsidRPr="00AC5F8B" w:rsidRDefault="005D10A7" w:rsidP="0033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18.VI</w:t>
      </w:r>
    </w:p>
    <w:p w14:paraId="77EDE2E5" w14:textId="58939EAE" w:rsidR="005D10A7" w:rsidRPr="00AC5F8B" w:rsidRDefault="005D10A7" w:rsidP="0033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AC5F8B">
        <w:rPr>
          <w:lang w:val="en-GB"/>
        </w:rPr>
        <w:t>Performance measure: number of ECA member States adopting measures to de-risk investments in regional value chains and special economic zones (annual)</w:t>
      </w:r>
    </w:p>
    <w:p w14:paraId="7C2650CA" w14:textId="12E3AD52" w:rsidR="005D10A7" w:rsidRPr="00AC5F8B" w:rsidRDefault="005D10A7" w:rsidP="0033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58D92A" w14:textId="5A010203" w:rsidR="00894B02" w:rsidRPr="00AC5F8B" w:rsidRDefault="00332D94" w:rsidP="0033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noProof/>
          <w:color w:val="000000" w:themeColor="text1"/>
          <w:shd w:val="clear" w:color="auto" w:fill="E6E6E6"/>
          <w:lang w:eastAsia="en-GB"/>
        </w:rPr>
        <w:drawing>
          <wp:anchor distT="0" distB="0" distL="114300" distR="114300" simplePos="0" relativeHeight="251671552" behindDoc="0" locked="0" layoutInCell="1" allowOverlap="1" wp14:anchorId="57E041B8" wp14:editId="6C1B8664">
            <wp:simplePos x="0" y="0"/>
            <wp:positionH relativeFrom="margin">
              <wp:posOffset>-12802</wp:posOffset>
            </wp:positionH>
            <wp:positionV relativeFrom="paragraph">
              <wp:posOffset>101473</wp:posOffset>
            </wp:positionV>
            <wp:extent cx="6254115" cy="1843405"/>
            <wp:effectExtent l="0" t="0" r="0" b="4445"/>
            <wp:wrapTopAndBottom/>
            <wp:docPr id="479003763" name="Chart 47900376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14:sizeRelH relativeFrom="page">
              <wp14:pctWidth>0</wp14:pctWidth>
            </wp14:sizeRelH>
            <wp14:sizeRelV relativeFrom="page">
              <wp14:pctHeight>0</wp14:pctHeight>
            </wp14:sizeRelV>
          </wp:anchor>
        </w:drawing>
      </w:r>
    </w:p>
    <w:p w14:paraId="75A01817" w14:textId="78A73B8F" w:rsidR="00894B02" w:rsidRPr="00AC5F8B" w:rsidRDefault="00894B02" w:rsidP="0033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77A8CF" w14:textId="70FF2F76" w:rsidR="00894B02" w:rsidRPr="00AC5F8B" w:rsidRDefault="00894B02" w:rsidP="0033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8FBBD0" w14:textId="77777777" w:rsidR="00894B02" w:rsidRPr="00AC5F8B" w:rsidRDefault="00894B02"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442E475" w14:textId="041A2914" w:rsidR="005D10A7" w:rsidRPr="00AC5F8B" w:rsidRDefault="00894B02" w:rsidP="00894B02">
      <w:pPr>
        <w:pStyle w:val="H1"/>
        <w:ind w:right="1260"/>
      </w:pPr>
      <w:r w:rsidRPr="00AC5F8B">
        <w:tab/>
      </w:r>
      <w:r w:rsidRPr="00AC5F8B">
        <w:tab/>
      </w:r>
      <w:r w:rsidR="005D10A7" w:rsidRPr="00AC5F8B">
        <w:t>Deliverables</w:t>
      </w:r>
    </w:p>
    <w:p w14:paraId="4543610D" w14:textId="77777777" w:rsidR="005D10A7" w:rsidRPr="00AC5F8B" w:rsidRDefault="005D10A7"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2E49388" w14:textId="77777777" w:rsidR="00894B02" w:rsidRPr="00AC5F8B" w:rsidRDefault="00894B02"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2BD585" w14:textId="40B535A5" w:rsidR="005D10A7" w:rsidRPr="00AC5F8B" w:rsidRDefault="00894B02"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18.41</w:t>
      </w:r>
      <w:r w:rsidR="005D10A7" w:rsidRPr="00AC5F8B">
        <w:tab/>
        <w:t>Table 18.5 lists all deliverables of the subprogramme.</w:t>
      </w:r>
    </w:p>
    <w:p w14:paraId="63AB08C9" w14:textId="77777777" w:rsidR="005D10A7" w:rsidRPr="00AC5F8B" w:rsidRDefault="005D10A7" w:rsidP="00894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7CED13" w14:textId="77777777" w:rsidR="005D10A7" w:rsidRPr="00AC5F8B" w:rsidRDefault="005D10A7" w:rsidP="00894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18.5</w:t>
      </w:r>
    </w:p>
    <w:p w14:paraId="5A9FB483" w14:textId="77777777" w:rsidR="005D10A7" w:rsidRPr="00AC5F8B" w:rsidRDefault="005D10A7" w:rsidP="00894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 xml:space="preserve">Subprogramme 2: deliverables for the period 2024–2026, by category and subcategory </w:t>
      </w:r>
    </w:p>
    <w:p w14:paraId="3BDCF1C9" w14:textId="77777777" w:rsidR="005D10A7" w:rsidRPr="00AC5F8B" w:rsidRDefault="005D10A7"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0BA7031" w14:textId="77777777" w:rsidR="00894B02" w:rsidRPr="00AC5F8B" w:rsidRDefault="00894B02"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7290"/>
        <w:gridCol w:w="640"/>
        <w:gridCol w:w="640"/>
        <w:gridCol w:w="640"/>
        <w:gridCol w:w="640"/>
      </w:tblGrid>
      <w:tr w:rsidR="007C5613" w:rsidRPr="00AC5F8B" w14:paraId="382971FD" w14:textId="77777777" w:rsidTr="004E1134">
        <w:trPr>
          <w:tblHeader/>
        </w:trPr>
        <w:tc>
          <w:tcPr>
            <w:tcW w:w="7290" w:type="dxa"/>
            <w:tcBorders>
              <w:top w:val="single" w:sz="4" w:space="0" w:color="auto"/>
              <w:left w:val="nil"/>
              <w:bottom w:val="single" w:sz="12" w:space="0" w:color="auto"/>
              <w:right w:val="nil"/>
            </w:tcBorders>
            <w:vAlign w:val="bottom"/>
          </w:tcPr>
          <w:p w14:paraId="4ED0E921" w14:textId="77777777" w:rsidR="007C5613" w:rsidRPr="00AC5F8B" w:rsidRDefault="007C5613" w:rsidP="004E1134">
            <w:pPr>
              <w:keepNext/>
              <w:keepLines/>
              <w:tabs>
                <w:tab w:val="left" w:pos="540"/>
              </w:tabs>
              <w:spacing w:before="81" w:after="81" w:line="160" w:lineRule="exact"/>
              <w:ind w:right="40"/>
              <w:rPr>
                <w:rFonts w:eastAsia="Calibri"/>
                <w:i/>
                <w:sz w:val="14"/>
                <w14:ligatures w14:val="standardContextual"/>
              </w:rPr>
            </w:pPr>
            <w:r w:rsidRPr="00AC5F8B">
              <w:rPr>
                <w:rFonts w:eastAsia="Calibri"/>
                <w:i/>
                <w:sz w:val="14"/>
                <w14:ligatures w14:val="standardContextual"/>
              </w:rPr>
              <w:t>Category and subcategory</w:t>
            </w:r>
          </w:p>
        </w:tc>
        <w:tc>
          <w:tcPr>
            <w:tcW w:w="640" w:type="dxa"/>
            <w:tcBorders>
              <w:top w:val="single" w:sz="4" w:space="0" w:color="auto"/>
              <w:left w:val="nil"/>
              <w:bottom w:val="single" w:sz="12" w:space="0" w:color="auto"/>
              <w:right w:val="nil"/>
            </w:tcBorders>
            <w:vAlign w:val="bottom"/>
          </w:tcPr>
          <w:p w14:paraId="3F8C6344" w14:textId="77777777" w:rsidR="007C5613" w:rsidRPr="00AC5F8B" w:rsidRDefault="007C5613"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2024 planned</w:t>
            </w:r>
          </w:p>
        </w:tc>
        <w:tc>
          <w:tcPr>
            <w:tcW w:w="640" w:type="dxa"/>
            <w:tcBorders>
              <w:top w:val="single" w:sz="4" w:space="0" w:color="auto"/>
              <w:left w:val="nil"/>
              <w:bottom w:val="single" w:sz="12" w:space="0" w:color="auto"/>
              <w:right w:val="nil"/>
            </w:tcBorders>
            <w:vAlign w:val="bottom"/>
          </w:tcPr>
          <w:p w14:paraId="07C8FE19" w14:textId="77777777" w:rsidR="007C5613" w:rsidRPr="00AC5F8B" w:rsidRDefault="007C5613"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2024 actual</w:t>
            </w:r>
          </w:p>
        </w:tc>
        <w:tc>
          <w:tcPr>
            <w:tcW w:w="640" w:type="dxa"/>
            <w:tcBorders>
              <w:top w:val="single" w:sz="4" w:space="0" w:color="auto"/>
              <w:left w:val="nil"/>
              <w:bottom w:val="single" w:sz="12" w:space="0" w:color="auto"/>
              <w:right w:val="nil"/>
            </w:tcBorders>
            <w:vAlign w:val="bottom"/>
          </w:tcPr>
          <w:p w14:paraId="44C8C91E" w14:textId="77777777" w:rsidR="007C5613" w:rsidRPr="00AC5F8B" w:rsidRDefault="007C5613"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2025 planned</w:t>
            </w:r>
          </w:p>
        </w:tc>
        <w:tc>
          <w:tcPr>
            <w:tcW w:w="640" w:type="dxa"/>
            <w:tcBorders>
              <w:top w:val="single" w:sz="4" w:space="0" w:color="auto"/>
              <w:left w:val="nil"/>
              <w:bottom w:val="single" w:sz="12" w:space="0" w:color="auto"/>
              <w:right w:val="nil"/>
            </w:tcBorders>
            <w:vAlign w:val="bottom"/>
          </w:tcPr>
          <w:p w14:paraId="65D85B0A" w14:textId="77777777" w:rsidR="007C5613" w:rsidRPr="00AC5F8B" w:rsidRDefault="007C5613" w:rsidP="004E1134">
            <w:pPr>
              <w:keepNext/>
              <w:keepLines/>
              <w:tabs>
                <w:tab w:val="left" w:pos="540"/>
              </w:tabs>
              <w:spacing w:before="81" w:after="81" w:line="160" w:lineRule="exact"/>
              <w:ind w:left="43" w:right="40"/>
              <w:jc w:val="right"/>
              <w:rPr>
                <w:rFonts w:eastAsia="Calibri"/>
                <w:i/>
                <w:sz w:val="14"/>
                <w14:ligatures w14:val="standardContextual"/>
              </w:rPr>
            </w:pPr>
            <w:r w:rsidRPr="00AC5F8B">
              <w:rPr>
                <w:rFonts w:eastAsia="Calibri"/>
                <w:i/>
                <w:sz w:val="14"/>
                <w14:ligatures w14:val="standardContextual"/>
              </w:rPr>
              <w:t>2026 planned</w:t>
            </w:r>
          </w:p>
        </w:tc>
      </w:tr>
      <w:tr w:rsidR="007C5613" w:rsidRPr="00AC5F8B" w14:paraId="0EE8DFAE" w14:textId="77777777" w:rsidTr="004E1134">
        <w:trPr>
          <w:trHeight w:hRule="exact" w:val="115"/>
          <w:tblHeader/>
        </w:trPr>
        <w:tc>
          <w:tcPr>
            <w:tcW w:w="7290" w:type="dxa"/>
            <w:tcBorders>
              <w:top w:val="single" w:sz="12" w:space="0" w:color="auto"/>
              <w:left w:val="nil"/>
              <w:right w:val="nil"/>
            </w:tcBorders>
            <w:vAlign w:val="bottom"/>
          </w:tcPr>
          <w:p w14:paraId="2906CB35" w14:textId="77777777" w:rsidR="007C5613" w:rsidRPr="00AC5F8B" w:rsidRDefault="007C5613" w:rsidP="004E1134">
            <w:pPr>
              <w:tabs>
                <w:tab w:val="left" w:pos="540"/>
              </w:tabs>
              <w:spacing w:before="40" w:after="40" w:line="210" w:lineRule="exact"/>
              <w:ind w:right="40"/>
              <w:rPr>
                <w:rFonts w:eastAsia="Calibri"/>
                <w:sz w:val="17"/>
                <w14:ligatures w14:val="standardContextual"/>
              </w:rPr>
            </w:pPr>
          </w:p>
        </w:tc>
        <w:tc>
          <w:tcPr>
            <w:tcW w:w="640" w:type="dxa"/>
            <w:tcBorders>
              <w:top w:val="single" w:sz="12" w:space="0" w:color="auto"/>
              <w:left w:val="nil"/>
              <w:right w:val="nil"/>
            </w:tcBorders>
            <w:vAlign w:val="bottom"/>
          </w:tcPr>
          <w:p w14:paraId="04AE70FF" w14:textId="77777777" w:rsidR="007C5613" w:rsidRPr="00AC5F8B" w:rsidRDefault="007C5613" w:rsidP="004E1134">
            <w:pPr>
              <w:tabs>
                <w:tab w:val="left" w:pos="540"/>
              </w:tabs>
              <w:spacing w:before="40" w:after="40" w:line="210" w:lineRule="exact"/>
              <w:ind w:left="43" w:right="40"/>
              <w:jc w:val="right"/>
              <w:rPr>
                <w:rFonts w:eastAsia="Calibri"/>
                <w:sz w:val="17"/>
                <w14:ligatures w14:val="standardContextual"/>
              </w:rPr>
            </w:pPr>
          </w:p>
        </w:tc>
        <w:tc>
          <w:tcPr>
            <w:tcW w:w="640" w:type="dxa"/>
            <w:tcBorders>
              <w:top w:val="single" w:sz="12" w:space="0" w:color="auto"/>
              <w:left w:val="nil"/>
              <w:right w:val="nil"/>
            </w:tcBorders>
            <w:vAlign w:val="bottom"/>
          </w:tcPr>
          <w:p w14:paraId="333197B7" w14:textId="77777777" w:rsidR="007C5613" w:rsidRPr="00AC5F8B" w:rsidRDefault="007C5613" w:rsidP="004E1134">
            <w:pPr>
              <w:tabs>
                <w:tab w:val="left" w:pos="540"/>
              </w:tabs>
              <w:spacing w:before="40" w:after="40" w:line="210" w:lineRule="exact"/>
              <w:ind w:left="43" w:right="40"/>
              <w:jc w:val="right"/>
              <w:rPr>
                <w:rFonts w:eastAsia="Calibri"/>
                <w:sz w:val="17"/>
                <w14:ligatures w14:val="standardContextual"/>
              </w:rPr>
            </w:pPr>
          </w:p>
        </w:tc>
        <w:tc>
          <w:tcPr>
            <w:tcW w:w="640" w:type="dxa"/>
            <w:tcBorders>
              <w:top w:val="single" w:sz="12" w:space="0" w:color="auto"/>
              <w:left w:val="nil"/>
              <w:right w:val="nil"/>
            </w:tcBorders>
            <w:vAlign w:val="bottom"/>
          </w:tcPr>
          <w:p w14:paraId="10962059" w14:textId="77777777" w:rsidR="007C5613" w:rsidRPr="00AC5F8B" w:rsidRDefault="007C5613" w:rsidP="004E1134">
            <w:pPr>
              <w:tabs>
                <w:tab w:val="left" w:pos="540"/>
              </w:tabs>
              <w:spacing w:before="40" w:after="40" w:line="210" w:lineRule="exact"/>
              <w:ind w:left="43" w:right="40"/>
              <w:jc w:val="right"/>
              <w:rPr>
                <w:rFonts w:eastAsia="Calibri"/>
                <w:sz w:val="17"/>
                <w14:ligatures w14:val="standardContextual"/>
              </w:rPr>
            </w:pPr>
          </w:p>
        </w:tc>
        <w:tc>
          <w:tcPr>
            <w:tcW w:w="640" w:type="dxa"/>
            <w:tcBorders>
              <w:top w:val="single" w:sz="12" w:space="0" w:color="auto"/>
              <w:left w:val="nil"/>
              <w:right w:val="nil"/>
            </w:tcBorders>
            <w:vAlign w:val="bottom"/>
          </w:tcPr>
          <w:p w14:paraId="6A63BA24" w14:textId="77777777" w:rsidR="007C5613" w:rsidRPr="00AC5F8B" w:rsidRDefault="007C5613" w:rsidP="004E1134">
            <w:pPr>
              <w:tabs>
                <w:tab w:val="left" w:pos="540"/>
              </w:tabs>
              <w:spacing w:before="40" w:after="40" w:line="210" w:lineRule="exact"/>
              <w:ind w:left="43" w:right="40"/>
              <w:jc w:val="right"/>
              <w:rPr>
                <w:rFonts w:eastAsia="Calibri"/>
                <w:sz w:val="17"/>
                <w14:ligatures w14:val="standardContextual"/>
              </w:rPr>
            </w:pPr>
          </w:p>
        </w:tc>
      </w:tr>
      <w:tr w:rsidR="007C5613" w:rsidRPr="00AC5F8B" w14:paraId="4F5D3D9F" w14:textId="77777777" w:rsidTr="004E1134">
        <w:tc>
          <w:tcPr>
            <w:tcW w:w="7290" w:type="dxa"/>
            <w:vAlign w:val="bottom"/>
          </w:tcPr>
          <w:p w14:paraId="16D9DF92" w14:textId="77777777" w:rsidR="007C5613" w:rsidRPr="00AC5F8B" w:rsidRDefault="007C5613" w:rsidP="004C0C38">
            <w:pPr>
              <w:tabs>
                <w:tab w:val="left" w:pos="288"/>
                <w:tab w:val="left" w:pos="540"/>
                <w:tab w:val="left" w:pos="576"/>
                <w:tab w:val="left" w:pos="864"/>
                <w:tab w:val="left" w:pos="1152"/>
              </w:tabs>
              <w:spacing w:before="40" w:after="40" w:line="210" w:lineRule="exact"/>
              <w:ind w:right="40"/>
              <w:rPr>
                <w:rFonts w:eastAsia="Calibri"/>
                <w:b/>
                <w:bCs/>
                <w:sz w:val="17"/>
                <w:szCs w:val="17"/>
                <w14:ligatures w14:val="standardContextual"/>
              </w:rPr>
            </w:pPr>
            <w:r w:rsidRPr="00AC5F8B">
              <w:rPr>
                <w:rFonts w:eastAsia="Times New Roman"/>
                <w:b/>
                <w:bCs/>
                <w:kern w:val="3"/>
                <w:sz w:val="17"/>
                <w14:ligatures w14:val="standardContextual"/>
              </w:rPr>
              <w:t>A.</w:t>
            </w:r>
            <w:r w:rsidRPr="00AC5F8B">
              <w:rPr>
                <w:rFonts w:eastAsia="Times New Roman"/>
                <w:b/>
                <w:bCs/>
                <w:kern w:val="3"/>
                <w:sz w:val="17"/>
                <w14:ligatures w14:val="standardContextual"/>
              </w:rPr>
              <w:tab/>
              <w:t>Facilitation of the intergovernmental process and expert bodies</w:t>
            </w:r>
          </w:p>
        </w:tc>
        <w:tc>
          <w:tcPr>
            <w:tcW w:w="640" w:type="dxa"/>
            <w:vAlign w:val="bottom"/>
          </w:tcPr>
          <w:p w14:paraId="3F6290D9"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c>
          <w:tcPr>
            <w:tcW w:w="640" w:type="dxa"/>
            <w:vAlign w:val="bottom"/>
          </w:tcPr>
          <w:p w14:paraId="435BA02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c>
          <w:tcPr>
            <w:tcW w:w="640" w:type="dxa"/>
            <w:vAlign w:val="bottom"/>
          </w:tcPr>
          <w:p w14:paraId="2D1B273F"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c>
          <w:tcPr>
            <w:tcW w:w="640" w:type="dxa"/>
            <w:vAlign w:val="bottom"/>
          </w:tcPr>
          <w:p w14:paraId="05BD6F2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r>
      <w:tr w:rsidR="007C5613" w:rsidRPr="00AC5F8B" w14:paraId="236BCA6F" w14:textId="77777777" w:rsidTr="004E1134">
        <w:tc>
          <w:tcPr>
            <w:tcW w:w="7290" w:type="dxa"/>
            <w:vAlign w:val="bottom"/>
          </w:tcPr>
          <w:p w14:paraId="4711E789" w14:textId="77777777" w:rsidR="007C5613" w:rsidRPr="00AC5F8B" w:rsidRDefault="007C5613" w:rsidP="004C0C38">
            <w:pPr>
              <w:tabs>
                <w:tab w:val="left" w:pos="288"/>
                <w:tab w:val="left" w:pos="540"/>
                <w:tab w:val="left" w:pos="576"/>
                <w:tab w:val="left" w:pos="864"/>
                <w:tab w:val="left" w:pos="1152"/>
              </w:tabs>
              <w:spacing w:before="40" w:after="40" w:line="210" w:lineRule="exact"/>
              <w:ind w:right="40"/>
              <w:rPr>
                <w:rFonts w:eastAsia="Calibri"/>
                <w:sz w:val="17"/>
                <w:szCs w:val="17"/>
                <w14:ligatures w14:val="standardContextual"/>
              </w:rPr>
            </w:pPr>
            <w:r w:rsidRPr="00AC5F8B">
              <w:rPr>
                <w:rFonts w:eastAsia="Times New Roman"/>
                <w:b/>
                <w:bCs/>
                <w:kern w:val="3"/>
                <w:sz w:val="17"/>
                <w14:ligatures w14:val="standardContextual"/>
              </w:rPr>
              <w:tab/>
              <w:t xml:space="preserve">Parliamentary documentation </w:t>
            </w:r>
            <w:r w:rsidRPr="00AC5F8B">
              <w:rPr>
                <w:rFonts w:eastAsia="Times New Roman"/>
                <w:kern w:val="3"/>
                <w:sz w:val="17"/>
                <w14:ligatures w14:val="standardContextual"/>
              </w:rPr>
              <w:t>(number of documents)</w:t>
            </w:r>
          </w:p>
        </w:tc>
        <w:tc>
          <w:tcPr>
            <w:tcW w:w="640" w:type="dxa"/>
            <w:vAlign w:val="bottom"/>
          </w:tcPr>
          <w:p w14:paraId="14EC4664"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Times New Roman"/>
                <w:b/>
                <w:bCs/>
                <w:kern w:val="3"/>
                <w:sz w:val="17"/>
                <w:szCs w:val="24"/>
                <w:lang w:eastAsia="zh-CN"/>
                <w14:ligatures w14:val="standardContextual"/>
              </w:rPr>
              <w:t>3</w:t>
            </w:r>
          </w:p>
        </w:tc>
        <w:tc>
          <w:tcPr>
            <w:tcW w:w="640" w:type="dxa"/>
            <w:vAlign w:val="bottom"/>
          </w:tcPr>
          <w:p w14:paraId="47553914"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w:t>
            </w:r>
          </w:p>
        </w:tc>
        <w:tc>
          <w:tcPr>
            <w:tcW w:w="640" w:type="dxa"/>
            <w:vAlign w:val="bottom"/>
          </w:tcPr>
          <w:p w14:paraId="2B7B8A6F"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Times New Roman"/>
                <w:b/>
                <w:bCs/>
                <w:kern w:val="3"/>
                <w:sz w:val="17"/>
                <w:szCs w:val="24"/>
                <w:lang w:eastAsia="zh-CN"/>
                <w14:ligatures w14:val="standardContextual"/>
              </w:rPr>
              <w:t>2</w:t>
            </w:r>
          </w:p>
        </w:tc>
        <w:tc>
          <w:tcPr>
            <w:tcW w:w="640" w:type="dxa"/>
            <w:vAlign w:val="bottom"/>
          </w:tcPr>
          <w:p w14:paraId="3D7A99D1"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2</w:t>
            </w:r>
          </w:p>
        </w:tc>
      </w:tr>
      <w:tr w:rsidR="007C5613" w:rsidRPr="00AC5F8B" w14:paraId="0FDF4F76" w14:textId="77777777" w:rsidTr="004E1134">
        <w:tc>
          <w:tcPr>
            <w:tcW w:w="7290" w:type="dxa"/>
            <w:vAlign w:val="bottom"/>
          </w:tcPr>
          <w:p w14:paraId="7941C030"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0" w:hanging="576"/>
              <w:rPr>
                <w:rFonts w:eastAsia="Times New Roman"/>
                <w:kern w:val="3"/>
                <w:sz w:val="17"/>
                <w:szCs w:val="17"/>
                <w14:ligatures w14:val="standardContextual"/>
              </w:rPr>
            </w:pPr>
            <w:r w:rsidRPr="00AC5F8B">
              <w:rPr>
                <w:rFonts w:eastAsia="Times New Roman"/>
                <w:kern w:val="3"/>
                <w:sz w:val="17"/>
                <w14:ligatures w14:val="standardContextual"/>
              </w:rPr>
              <w:tab/>
              <w:t>1.</w:t>
            </w:r>
            <w:r w:rsidRPr="00AC5F8B">
              <w:rPr>
                <w:rFonts w:eastAsia="Times New Roman"/>
                <w:kern w:val="3"/>
                <w:sz w:val="17"/>
                <w14:ligatures w14:val="standardContextual"/>
              </w:rPr>
              <w:tab/>
              <w:t xml:space="preserve">Report for the Committee on Private Sector Development, Regional Integration, Trade, Infrastructure, Industry and Technology </w:t>
            </w:r>
          </w:p>
        </w:tc>
        <w:tc>
          <w:tcPr>
            <w:tcW w:w="640" w:type="dxa"/>
            <w:vAlign w:val="bottom"/>
          </w:tcPr>
          <w:p w14:paraId="6A76F6A8"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c>
          <w:tcPr>
            <w:tcW w:w="640" w:type="dxa"/>
            <w:vAlign w:val="bottom"/>
          </w:tcPr>
          <w:p w14:paraId="70E189BB"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Calibri"/>
                <w:b/>
                <w:bCs/>
                <w:sz w:val="17"/>
                <w:szCs w:val="17"/>
                <w14:ligatures w14:val="standardContextual"/>
              </w:rPr>
              <w:t>–</w:t>
            </w:r>
          </w:p>
        </w:tc>
        <w:tc>
          <w:tcPr>
            <w:tcW w:w="640" w:type="dxa"/>
            <w:vAlign w:val="bottom"/>
          </w:tcPr>
          <w:p w14:paraId="176DD10F"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c>
          <w:tcPr>
            <w:tcW w:w="640" w:type="dxa"/>
            <w:vAlign w:val="bottom"/>
          </w:tcPr>
          <w:p w14:paraId="6AF9E551"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r>
      <w:tr w:rsidR="007C5613" w:rsidRPr="00AC5F8B" w14:paraId="553ED71F" w14:textId="77777777" w:rsidTr="004E1134">
        <w:tc>
          <w:tcPr>
            <w:tcW w:w="7290" w:type="dxa"/>
            <w:vAlign w:val="bottom"/>
          </w:tcPr>
          <w:p w14:paraId="04F81F3D"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0" w:hanging="576"/>
              <w:rPr>
                <w:rFonts w:eastAsia="Times New Roman"/>
                <w:kern w:val="3"/>
                <w:sz w:val="17"/>
                <w:szCs w:val="17"/>
                <w14:ligatures w14:val="standardContextual"/>
              </w:rPr>
            </w:pPr>
            <w:r w:rsidRPr="00AC5F8B">
              <w:rPr>
                <w:rFonts w:eastAsia="Times New Roman"/>
                <w:kern w:val="3"/>
                <w:sz w:val="17"/>
                <w14:ligatures w14:val="standardContextual"/>
              </w:rPr>
              <w:tab/>
              <w:t>2.</w:t>
            </w:r>
            <w:r w:rsidRPr="00AC5F8B">
              <w:rPr>
                <w:rFonts w:eastAsia="Times New Roman"/>
                <w:kern w:val="3"/>
                <w:sz w:val="17"/>
                <w14:ligatures w14:val="standardContextual"/>
              </w:rPr>
              <w:tab/>
              <w:t>Report on the status of implementation of the Vienna Programme of Action for Landlocked Developing Countries for the Decade 2014–2024 for the Conference of African Ministers of Finance, Planning and Economic Development and updates on the status of international and intra-African trade for the Committee on Private Sector Development, Regional Integration, Trade, Infrastructure, Industry and Technology</w:t>
            </w:r>
          </w:p>
        </w:tc>
        <w:tc>
          <w:tcPr>
            <w:tcW w:w="640" w:type="dxa"/>
            <w:vAlign w:val="bottom"/>
          </w:tcPr>
          <w:p w14:paraId="3DD31192"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2</w:t>
            </w:r>
          </w:p>
        </w:tc>
        <w:tc>
          <w:tcPr>
            <w:tcW w:w="640" w:type="dxa"/>
            <w:vAlign w:val="bottom"/>
          </w:tcPr>
          <w:p w14:paraId="6555E088"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Calibri"/>
                <w:b/>
                <w:bCs/>
                <w:sz w:val="17"/>
                <w:szCs w:val="17"/>
                <w14:ligatures w14:val="standardContextual"/>
              </w:rPr>
              <w:t>–</w:t>
            </w:r>
          </w:p>
        </w:tc>
        <w:tc>
          <w:tcPr>
            <w:tcW w:w="640" w:type="dxa"/>
            <w:vAlign w:val="bottom"/>
          </w:tcPr>
          <w:p w14:paraId="2A93C116"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c>
          <w:tcPr>
            <w:tcW w:w="640" w:type="dxa"/>
            <w:vAlign w:val="bottom"/>
          </w:tcPr>
          <w:p w14:paraId="01633041"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r>
      <w:tr w:rsidR="007C5613" w:rsidRPr="00AC5F8B" w14:paraId="5F259667" w14:textId="77777777" w:rsidTr="004E1134">
        <w:tc>
          <w:tcPr>
            <w:tcW w:w="7290" w:type="dxa"/>
            <w:vAlign w:val="bottom"/>
          </w:tcPr>
          <w:p w14:paraId="66CFB23A" w14:textId="77777777" w:rsidR="007C5613" w:rsidRPr="00AC5F8B" w:rsidRDefault="007C5613" w:rsidP="004C0C38">
            <w:pPr>
              <w:tabs>
                <w:tab w:val="left" w:pos="288"/>
                <w:tab w:val="left" w:pos="540"/>
                <w:tab w:val="left" w:pos="576"/>
                <w:tab w:val="left" w:pos="864"/>
                <w:tab w:val="left" w:pos="1152"/>
              </w:tabs>
              <w:spacing w:before="40" w:after="40" w:line="210" w:lineRule="exact"/>
              <w:ind w:right="40"/>
              <w:rPr>
                <w:rFonts w:eastAsia="Calibri"/>
                <w:sz w:val="17"/>
                <w:szCs w:val="17"/>
                <w14:ligatures w14:val="standardContextual"/>
              </w:rPr>
            </w:pPr>
            <w:r w:rsidRPr="00AC5F8B">
              <w:rPr>
                <w:rFonts w:eastAsia="Times New Roman"/>
                <w:b/>
                <w:kern w:val="3"/>
                <w:sz w:val="17"/>
                <w:szCs w:val="17"/>
                <w14:ligatures w14:val="standardContextual"/>
              </w:rPr>
              <w:tab/>
              <w:t xml:space="preserve">Substantive services for meetings </w:t>
            </w:r>
            <w:r w:rsidRPr="00AC5F8B">
              <w:rPr>
                <w:rFonts w:eastAsia="Times New Roman"/>
                <w:kern w:val="3"/>
                <w:sz w:val="17"/>
                <w:szCs w:val="17"/>
                <w14:ligatures w14:val="standardContextual"/>
              </w:rPr>
              <w:t>(number of three-hour meetings)</w:t>
            </w:r>
          </w:p>
        </w:tc>
        <w:tc>
          <w:tcPr>
            <w:tcW w:w="640" w:type="dxa"/>
            <w:vAlign w:val="bottom"/>
          </w:tcPr>
          <w:p w14:paraId="48F54AF0"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Times New Roman"/>
                <w:b/>
                <w:bCs/>
                <w:kern w:val="3"/>
                <w:sz w:val="17"/>
                <w:szCs w:val="24"/>
                <w:lang w:eastAsia="zh-CN"/>
                <w14:ligatures w14:val="standardContextual"/>
              </w:rPr>
              <w:t>3</w:t>
            </w:r>
          </w:p>
        </w:tc>
        <w:tc>
          <w:tcPr>
            <w:tcW w:w="640" w:type="dxa"/>
            <w:vAlign w:val="bottom"/>
          </w:tcPr>
          <w:p w14:paraId="0548BA4C"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w:t>
            </w:r>
          </w:p>
        </w:tc>
        <w:tc>
          <w:tcPr>
            <w:tcW w:w="640" w:type="dxa"/>
            <w:vAlign w:val="bottom"/>
          </w:tcPr>
          <w:p w14:paraId="521FB8AB"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Times New Roman"/>
                <w:b/>
                <w:bCs/>
                <w:kern w:val="3"/>
                <w:sz w:val="17"/>
                <w:szCs w:val="24"/>
                <w:lang w:eastAsia="zh-CN"/>
                <w14:ligatures w14:val="standardContextual"/>
              </w:rPr>
              <w:t>3</w:t>
            </w:r>
          </w:p>
        </w:tc>
        <w:tc>
          <w:tcPr>
            <w:tcW w:w="640" w:type="dxa"/>
            <w:vAlign w:val="bottom"/>
          </w:tcPr>
          <w:p w14:paraId="25FC67C4"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w:t>
            </w:r>
          </w:p>
        </w:tc>
      </w:tr>
      <w:tr w:rsidR="007C5613" w:rsidRPr="00AC5F8B" w14:paraId="08C24115" w14:textId="77777777" w:rsidTr="004E1134">
        <w:tc>
          <w:tcPr>
            <w:tcW w:w="7290" w:type="dxa"/>
            <w:vAlign w:val="bottom"/>
          </w:tcPr>
          <w:p w14:paraId="4007E335"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0" w:hanging="576"/>
              <w:rPr>
                <w:rFonts w:eastAsia="Calibri"/>
                <w:sz w:val="17"/>
                <w:szCs w:val="17"/>
                <w14:ligatures w14:val="standardContextual"/>
              </w:rPr>
            </w:pPr>
            <w:r w:rsidRPr="00AC5F8B">
              <w:rPr>
                <w:rFonts w:eastAsia="Times New Roman"/>
                <w:kern w:val="3"/>
                <w:sz w:val="17"/>
                <w:szCs w:val="17"/>
                <w14:ligatures w14:val="standardContextual"/>
              </w:rPr>
              <w:tab/>
              <w:t>3.</w:t>
            </w:r>
            <w:r w:rsidRPr="00AC5F8B">
              <w:rPr>
                <w:rFonts w:eastAsia="Times New Roman"/>
                <w:kern w:val="3"/>
                <w:sz w:val="17"/>
                <w:szCs w:val="17"/>
                <w14:ligatures w14:val="standardContextual"/>
              </w:rPr>
              <w:tab/>
              <w:t xml:space="preserve">Meetings of the Committee on Private Sector Development, Regional Integration, Trade, Infrastructure, Industry and Technology </w:t>
            </w:r>
          </w:p>
        </w:tc>
        <w:tc>
          <w:tcPr>
            <w:tcW w:w="640" w:type="dxa"/>
            <w:vAlign w:val="bottom"/>
          </w:tcPr>
          <w:p w14:paraId="09A4306A"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Times New Roman"/>
                <w:kern w:val="3"/>
                <w:sz w:val="17"/>
                <w:szCs w:val="24"/>
                <w:lang w:eastAsia="zh-CN"/>
                <w14:ligatures w14:val="standardContextual"/>
              </w:rPr>
              <w:t>3</w:t>
            </w:r>
          </w:p>
        </w:tc>
        <w:tc>
          <w:tcPr>
            <w:tcW w:w="640" w:type="dxa"/>
            <w:vAlign w:val="bottom"/>
          </w:tcPr>
          <w:p w14:paraId="7AE202E9"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Calibri"/>
                <w:b/>
                <w:bCs/>
                <w:sz w:val="17"/>
                <w:szCs w:val="17"/>
                <w14:ligatures w14:val="standardContextual"/>
              </w:rPr>
              <w:t>–</w:t>
            </w:r>
          </w:p>
        </w:tc>
        <w:tc>
          <w:tcPr>
            <w:tcW w:w="640" w:type="dxa"/>
            <w:vAlign w:val="bottom"/>
          </w:tcPr>
          <w:p w14:paraId="4B968B85"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Times New Roman"/>
                <w:kern w:val="3"/>
                <w:sz w:val="17"/>
                <w:szCs w:val="24"/>
                <w:lang w:eastAsia="zh-CN"/>
                <w14:ligatures w14:val="standardContextual"/>
              </w:rPr>
              <w:t>3</w:t>
            </w:r>
          </w:p>
        </w:tc>
        <w:tc>
          <w:tcPr>
            <w:tcW w:w="640" w:type="dxa"/>
            <w:vAlign w:val="bottom"/>
          </w:tcPr>
          <w:p w14:paraId="6973564A"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Calibri"/>
                <w:b/>
                <w:bCs/>
                <w:sz w:val="17"/>
                <w:szCs w:val="17"/>
                <w14:ligatures w14:val="standardContextual"/>
              </w:rPr>
              <w:t>–</w:t>
            </w:r>
          </w:p>
        </w:tc>
      </w:tr>
      <w:tr w:rsidR="007C5613" w:rsidRPr="00AC5F8B" w14:paraId="49B8CE27" w14:textId="77777777" w:rsidTr="004E1134">
        <w:tc>
          <w:tcPr>
            <w:tcW w:w="7290" w:type="dxa"/>
            <w:vAlign w:val="bottom"/>
          </w:tcPr>
          <w:p w14:paraId="1F478132" w14:textId="77777777" w:rsidR="007C5613" w:rsidRPr="00AC5F8B" w:rsidRDefault="007C5613" w:rsidP="004C0C38">
            <w:pPr>
              <w:tabs>
                <w:tab w:val="left" w:pos="288"/>
                <w:tab w:val="left" w:pos="540"/>
                <w:tab w:val="left" w:pos="576"/>
                <w:tab w:val="left" w:pos="864"/>
                <w:tab w:val="left" w:pos="1152"/>
              </w:tabs>
              <w:spacing w:before="40" w:after="40" w:line="210" w:lineRule="exact"/>
              <w:ind w:right="40"/>
              <w:rPr>
                <w:rFonts w:eastAsia="Calibri"/>
                <w:sz w:val="17"/>
                <w:szCs w:val="17"/>
                <w14:ligatures w14:val="standardContextual"/>
              </w:rPr>
            </w:pPr>
            <w:r w:rsidRPr="00AC5F8B">
              <w:rPr>
                <w:rFonts w:eastAsia="Times New Roman"/>
                <w:b/>
                <w:bCs/>
                <w:kern w:val="3"/>
                <w:sz w:val="17"/>
                <w14:ligatures w14:val="standardContextual"/>
              </w:rPr>
              <w:t>B.</w:t>
            </w:r>
            <w:r w:rsidRPr="00AC5F8B">
              <w:rPr>
                <w:rFonts w:eastAsia="Times New Roman"/>
                <w:b/>
                <w:bCs/>
                <w:kern w:val="3"/>
                <w:sz w:val="17"/>
                <w14:ligatures w14:val="standardContextual"/>
              </w:rPr>
              <w:tab/>
              <w:t>Generation and transfer of knowledge</w:t>
            </w:r>
          </w:p>
        </w:tc>
        <w:tc>
          <w:tcPr>
            <w:tcW w:w="640" w:type="dxa"/>
            <w:vAlign w:val="bottom"/>
          </w:tcPr>
          <w:p w14:paraId="15342858"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p>
        </w:tc>
        <w:tc>
          <w:tcPr>
            <w:tcW w:w="640" w:type="dxa"/>
            <w:vAlign w:val="bottom"/>
          </w:tcPr>
          <w:p w14:paraId="0CFC6EE5"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p>
        </w:tc>
        <w:tc>
          <w:tcPr>
            <w:tcW w:w="640" w:type="dxa"/>
            <w:vAlign w:val="bottom"/>
          </w:tcPr>
          <w:p w14:paraId="4B37002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p>
        </w:tc>
        <w:tc>
          <w:tcPr>
            <w:tcW w:w="640" w:type="dxa"/>
            <w:vAlign w:val="bottom"/>
          </w:tcPr>
          <w:p w14:paraId="180D1A5B"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p>
        </w:tc>
      </w:tr>
      <w:tr w:rsidR="007C5613" w:rsidRPr="00AC5F8B" w14:paraId="6C0F3935" w14:textId="77777777" w:rsidTr="004E1134">
        <w:tc>
          <w:tcPr>
            <w:tcW w:w="7290" w:type="dxa"/>
            <w:vAlign w:val="bottom"/>
          </w:tcPr>
          <w:p w14:paraId="51C997BE" w14:textId="77777777" w:rsidR="007C5613" w:rsidRPr="00AC5F8B" w:rsidRDefault="007C5613" w:rsidP="004C0C38">
            <w:pPr>
              <w:tabs>
                <w:tab w:val="left" w:pos="288"/>
                <w:tab w:val="left" w:pos="540"/>
                <w:tab w:val="left" w:pos="576"/>
                <w:tab w:val="left" w:pos="864"/>
                <w:tab w:val="left" w:pos="1152"/>
              </w:tabs>
              <w:spacing w:before="40" w:after="40" w:line="210" w:lineRule="exact"/>
              <w:ind w:right="40"/>
              <w:rPr>
                <w:rFonts w:eastAsia="Calibri"/>
                <w:sz w:val="17"/>
                <w:szCs w:val="17"/>
                <w14:ligatures w14:val="standardContextual"/>
              </w:rPr>
            </w:pPr>
            <w:r w:rsidRPr="00AC5F8B">
              <w:rPr>
                <w:rFonts w:eastAsia="Times New Roman"/>
                <w:b/>
                <w:bCs/>
                <w:kern w:val="3"/>
                <w:sz w:val="17"/>
                <w14:ligatures w14:val="standardContextual"/>
              </w:rPr>
              <w:tab/>
              <w:t xml:space="preserve">Field and technical cooperation projects </w:t>
            </w:r>
            <w:r w:rsidRPr="00AC5F8B">
              <w:rPr>
                <w:rFonts w:eastAsia="Times New Roman"/>
                <w:kern w:val="3"/>
                <w:sz w:val="17"/>
                <w14:ligatures w14:val="standardContextual"/>
              </w:rPr>
              <w:t>(number of projects)</w:t>
            </w:r>
          </w:p>
        </w:tc>
        <w:tc>
          <w:tcPr>
            <w:tcW w:w="640" w:type="dxa"/>
            <w:vAlign w:val="bottom"/>
          </w:tcPr>
          <w:p w14:paraId="3DCF2B3E"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7</w:t>
            </w:r>
          </w:p>
        </w:tc>
        <w:tc>
          <w:tcPr>
            <w:tcW w:w="640" w:type="dxa"/>
            <w:vAlign w:val="bottom"/>
          </w:tcPr>
          <w:p w14:paraId="4FBAAD7C"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5</w:t>
            </w:r>
          </w:p>
        </w:tc>
        <w:tc>
          <w:tcPr>
            <w:tcW w:w="640" w:type="dxa"/>
            <w:vAlign w:val="bottom"/>
          </w:tcPr>
          <w:p w14:paraId="479E3E38"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4</w:t>
            </w:r>
          </w:p>
        </w:tc>
        <w:tc>
          <w:tcPr>
            <w:tcW w:w="640" w:type="dxa"/>
            <w:vAlign w:val="bottom"/>
          </w:tcPr>
          <w:p w14:paraId="1CC5D1D2"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b/>
                <w:bCs/>
                <w:sz w:val="17"/>
                <w:szCs w:val="17"/>
                <w14:ligatures w14:val="standardContextual"/>
              </w:rPr>
            </w:pPr>
            <w:r w:rsidRPr="00AC5F8B">
              <w:rPr>
                <w:rFonts w:eastAsia="Calibri"/>
                <w:b/>
                <w:bCs/>
                <w:sz w:val="17"/>
                <w:szCs w:val="17"/>
                <w14:ligatures w14:val="standardContextual"/>
              </w:rPr>
              <w:t>6</w:t>
            </w:r>
          </w:p>
        </w:tc>
      </w:tr>
      <w:tr w:rsidR="007C5613" w:rsidRPr="00AC5F8B" w14:paraId="3FFC6D82" w14:textId="77777777" w:rsidTr="004E1134">
        <w:tc>
          <w:tcPr>
            <w:tcW w:w="7290" w:type="dxa"/>
            <w:vAlign w:val="bottom"/>
          </w:tcPr>
          <w:p w14:paraId="1F1290E1"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0" w:hanging="576"/>
              <w:rPr>
                <w:rFonts w:eastAsia="Times New Roman"/>
                <w:kern w:val="3"/>
                <w:sz w:val="17"/>
                <w:szCs w:val="17"/>
                <w14:ligatures w14:val="standardContextual"/>
              </w:rPr>
            </w:pPr>
            <w:r w:rsidRPr="00AC5F8B">
              <w:rPr>
                <w:rFonts w:eastAsia="Times New Roman"/>
                <w:kern w:val="3"/>
                <w:sz w:val="17"/>
                <w14:ligatures w14:val="standardContextual"/>
              </w:rPr>
              <w:tab/>
              <w:t>4.</w:t>
            </w:r>
            <w:r w:rsidRPr="00AC5F8B">
              <w:rPr>
                <w:rFonts w:eastAsia="Times New Roman"/>
                <w:kern w:val="3"/>
                <w:sz w:val="17"/>
                <w14:ligatures w14:val="standardContextual"/>
              </w:rPr>
              <w:tab/>
              <w:t xml:space="preserve">On boosting intra-African trade by enhancing the capacity of members of ECA and regional economic communities to increase the African share of international trade </w:t>
            </w:r>
          </w:p>
        </w:tc>
        <w:tc>
          <w:tcPr>
            <w:tcW w:w="640" w:type="dxa"/>
            <w:vAlign w:val="bottom"/>
          </w:tcPr>
          <w:p w14:paraId="264CCD80"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c>
          <w:tcPr>
            <w:tcW w:w="640" w:type="dxa"/>
            <w:vAlign w:val="bottom"/>
          </w:tcPr>
          <w:p w14:paraId="6B745F18"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c>
          <w:tcPr>
            <w:tcW w:w="640" w:type="dxa"/>
            <w:vAlign w:val="bottom"/>
          </w:tcPr>
          <w:p w14:paraId="6A711361"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c>
          <w:tcPr>
            <w:tcW w:w="640" w:type="dxa"/>
            <w:vAlign w:val="bottom"/>
          </w:tcPr>
          <w:p w14:paraId="0F014D3A"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szCs w:val="17"/>
                <w14:ligatures w14:val="standardContextual"/>
              </w:rPr>
            </w:pPr>
            <w:r w:rsidRPr="00AC5F8B">
              <w:rPr>
                <w:rFonts w:eastAsia="Times New Roman"/>
                <w:kern w:val="3"/>
                <w:sz w:val="17"/>
                <w:szCs w:val="17"/>
                <w14:ligatures w14:val="standardContextual"/>
              </w:rPr>
              <w:t>1</w:t>
            </w:r>
          </w:p>
        </w:tc>
      </w:tr>
      <w:tr w:rsidR="007C5613" w:rsidRPr="00AC5F8B" w14:paraId="0979CBD3" w14:textId="77777777" w:rsidTr="004E1134">
        <w:tc>
          <w:tcPr>
            <w:tcW w:w="7290" w:type="dxa"/>
            <w:vAlign w:val="bottom"/>
          </w:tcPr>
          <w:p w14:paraId="5201D9FC"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hanging="576"/>
              <w:rPr>
                <w:rFonts w:eastAsia="Times New Roman"/>
                <w:kern w:val="3"/>
                <w:sz w:val="17"/>
                <w14:ligatures w14:val="standardContextual"/>
              </w:rPr>
            </w:pPr>
            <w:r w:rsidRPr="00AC5F8B">
              <w:rPr>
                <w:rFonts w:eastAsia="Times New Roman"/>
                <w:kern w:val="3"/>
                <w:sz w:val="17"/>
                <w14:ligatures w14:val="standardContextual"/>
              </w:rPr>
              <w:tab/>
              <w:t>5.</w:t>
            </w:r>
            <w:r w:rsidRPr="00AC5F8B">
              <w:rPr>
                <w:rFonts w:eastAsia="Times New Roman"/>
                <w:kern w:val="3"/>
                <w:sz w:val="17"/>
                <w14:ligatures w14:val="standardContextual"/>
              </w:rPr>
              <w:tab/>
              <w:t>On inclusive and equitable African trade arrangements</w:t>
            </w:r>
          </w:p>
        </w:tc>
        <w:tc>
          <w:tcPr>
            <w:tcW w:w="640" w:type="dxa"/>
            <w:vAlign w:val="bottom"/>
          </w:tcPr>
          <w:p w14:paraId="2C147682"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Times New Roman"/>
                <w:kern w:val="3"/>
                <w:sz w:val="17"/>
                <w14:ligatures w14:val="standardContextual"/>
              </w:rPr>
              <w:t>1</w:t>
            </w:r>
          </w:p>
        </w:tc>
        <w:tc>
          <w:tcPr>
            <w:tcW w:w="640" w:type="dxa"/>
            <w:vAlign w:val="bottom"/>
          </w:tcPr>
          <w:p w14:paraId="28132A87"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Calibri"/>
                <w:b/>
                <w:bCs/>
                <w:sz w:val="17"/>
                <w:szCs w:val="17"/>
                <w14:ligatures w14:val="standardContextual"/>
              </w:rPr>
              <w:t>–</w:t>
            </w:r>
          </w:p>
        </w:tc>
        <w:tc>
          <w:tcPr>
            <w:tcW w:w="640" w:type="dxa"/>
            <w:vAlign w:val="bottom"/>
          </w:tcPr>
          <w:p w14:paraId="02533398"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Calibri"/>
                <w:b/>
                <w:bCs/>
                <w:sz w:val="17"/>
                <w:szCs w:val="17"/>
                <w14:ligatures w14:val="standardContextual"/>
              </w:rPr>
              <w:t>–</w:t>
            </w:r>
          </w:p>
        </w:tc>
        <w:tc>
          <w:tcPr>
            <w:tcW w:w="640" w:type="dxa"/>
            <w:vAlign w:val="bottom"/>
          </w:tcPr>
          <w:p w14:paraId="4CEF0AAF"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Calibri"/>
                <w:b/>
                <w:bCs/>
                <w:sz w:val="17"/>
                <w:szCs w:val="17"/>
                <w14:ligatures w14:val="standardContextual"/>
              </w:rPr>
              <w:t>–</w:t>
            </w:r>
          </w:p>
        </w:tc>
      </w:tr>
      <w:tr w:rsidR="007C5613" w:rsidRPr="00AC5F8B" w14:paraId="480C8A0F" w14:textId="77777777" w:rsidTr="004E1134">
        <w:tc>
          <w:tcPr>
            <w:tcW w:w="7290" w:type="dxa"/>
            <w:vAlign w:val="bottom"/>
          </w:tcPr>
          <w:p w14:paraId="208D0584"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95" w:hanging="576"/>
              <w:rPr>
                <w:rFonts w:eastAsia="Times New Roman"/>
                <w:kern w:val="3"/>
                <w:sz w:val="17"/>
                <w14:ligatures w14:val="standardContextual"/>
              </w:rPr>
            </w:pPr>
            <w:r w:rsidRPr="00AC5F8B">
              <w:rPr>
                <w:rFonts w:eastAsia="Times New Roman"/>
                <w:kern w:val="3"/>
                <w:sz w:val="17"/>
                <w14:ligatures w14:val="standardContextual"/>
              </w:rPr>
              <w:tab/>
              <w:t>6.</w:t>
            </w:r>
            <w:r w:rsidRPr="00AC5F8B">
              <w:rPr>
                <w:rFonts w:eastAsia="Times New Roman"/>
                <w:kern w:val="3"/>
                <w:sz w:val="17"/>
                <w14:ligatures w14:val="standardContextual"/>
              </w:rPr>
              <w:tab/>
              <w:t>On deepening African trade integration through effective implementation of the Agreement Establishing the African Continental Free Trade Area</w:t>
            </w:r>
          </w:p>
        </w:tc>
        <w:tc>
          <w:tcPr>
            <w:tcW w:w="640" w:type="dxa"/>
            <w:vAlign w:val="bottom"/>
          </w:tcPr>
          <w:p w14:paraId="5D1964B4"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Times New Roman"/>
                <w:kern w:val="3"/>
                <w:sz w:val="17"/>
                <w14:ligatures w14:val="standardContextual"/>
              </w:rPr>
              <w:t>1</w:t>
            </w:r>
          </w:p>
        </w:tc>
        <w:tc>
          <w:tcPr>
            <w:tcW w:w="640" w:type="dxa"/>
            <w:vAlign w:val="bottom"/>
          </w:tcPr>
          <w:p w14:paraId="32393FBB"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Calibri"/>
                <w:b/>
                <w:bCs/>
                <w:sz w:val="17"/>
                <w:szCs w:val="17"/>
                <w14:ligatures w14:val="standardContextual"/>
              </w:rPr>
              <w:t>–</w:t>
            </w:r>
          </w:p>
        </w:tc>
        <w:tc>
          <w:tcPr>
            <w:tcW w:w="640" w:type="dxa"/>
            <w:vAlign w:val="bottom"/>
          </w:tcPr>
          <w:p w14:paraId="594EC9D1"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Calibri"/>
                <w:b/>
                <w:bCs/>
                <w:sz w:val="17"/>
                <w:szCs w:val="17"/>
                <w14:ligatures w14:val="standardContextual"/>
              </w:rPr>
              <w:t>–</w:t>
            </w:r>
          </w:p>
        </w:tc>
        <w:tc>
          <w:tcPr>
            <w:tcW w:w="640" w:type="dxa"/>
            <w:vAlign w:val="bottom"/>
          </w:tcPr>
          <w:p w14:paraId="3EA12B72"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right="43" w:hanging="576"/>
              <w:jc w:val="right"/>
              <w:rPr>
                <w:rFonts w:eastAsia="Times New Roman"/>
                <w:kern w:val="3"/>
                <w:sz w:val="17"/>
                <w14:ligatures w14:val="standardContextual"/>
              </w:rPr>
            </w:pPr>
            <w:r w:rsidRPr="00AC5F8B">
              <w:rPr>
                <w:rFonts w:eastAsia="Calibri"/>
                <w:b/>
                <w:bCs/>
                <w:sz w:val="17"/>
                <w:szCs w:val="17"/>
                <w14:ligatures w14:val="standardContextual"/>
              </w:rPr>
              <w:t>–</w:t>
            </w:r>
          </w:p>
        </w:tc>
      </w:tr>
      <w:tr w:rsidR="007C5613" w:rsidRPr="00AC5F8B" w14:paraId="2FDCB3F2" w14:textId="77777777" w:rsidTr="004E1134">
        <w:tc>
          <w:tcPr>
            <w:tcW w:w="7290" w:type="dxa"/>
            <w:vAlign w:val="bottom"/>
          </w:tcPr>
          <w:p w14:paraId="24192C88"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hanging="576"/>
              <w:rPr>
                <w:rFonts w:eastAsia="Calibri"/>
                <w:spacing w:val="2"/>
                <w:w w:val="102"/>
                <w:sz w:val="17"/>
                <w:szCs w:val="17"/>
                <w14:ligatures w14:val="standardContextual"/>
              </w:rPr>
            </w:pPr>
            <w:r w:rsidRPr="00AC5F8B">
              <w:rPr>
                <w:rFonts w:eastAsia="Times New Roman"/>
                <w:kern w:val="3"/>
                <w:sz w:val="17"/>
                <w14:ligatures w14:val="standardContextual"/>
              </w:rPr>
              <w:tab/>
              <w:t>7.</w:t>
            </w:r>
            <w:r w:rsidRPr="00AC5F8B">
              <w:rPr>
                <w:rFonts w:eastAsia="Times New Roman"/>
                <w:kern w:val="3"/>
                <w:sz w:val="17"/>
                <w14:ligatures w14:val="standardContextual"/>
              </w:rPr>
              <w:tab/>
              <w:t>Fellowship programme for enhancing the capacity of young African scholars in the areas of industrialization, investment, regional integration, trade and markets</w:t>
            </w:r>
          </w:p>
        </w:tc>
        <w:tc>
          <w:tcPr>
            <w:tcW w:w="640" w:type="dxa"/>
            <w:vAlign w:val="bottom"/>
          </w:tcPr>
          <w:p w14:paraId="74CE1107"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20703F84"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Calibri"/>
                <w:sz w:val="17"/>
                <w:szCs w:val="17"/>
                <w14:ligatures w14:val="standardContextual"/>
              </w:rPr>
              <w:t>1</w:t>
            </w:r>
          </w:p>
        </w:tc>
        <w:tc>
          <w:tcPr>
            <w:tcW w:w="640" w:type="dxa"/>
            <w:vAlign w:val="bottom"/>
          </w:tcPr>
          <w:p w14:paraId="0D417C1B"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2442C06C"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Calibri"/>
                <w:sz w:val="17"/>
                <w:szCs w:val="17"/>
                <w14:ligatures w14:val="standardContextual"/>
              </w:rPr>
            </w:pPr>
            <w:r w:rsidRPr="00AC5F8B">
              <w:rPr>
                <w:rFonts w:eastAsia="Calibri"/>
                <w:sz w:val="17"/>
                <w:szCs w:val="17"/>
                <w14:ligatures w14:val="standardContextual"/>
              </w:rPr>
              <w:t>1</w:t>
            </w:r>
          </w:p>
        </w:tc>
      </w:tr>
      <w:tr w:rsidR="007C5613" w:rsidRPr="00AC5F8B" w14:paraId="41C56F8B" w14:textId="77777777" w:rsidTr="004E1134">
        <w:tc>
          <w:tcPr>
            <w:tcW w:w="7290" w:type="dxa"/>
            <w:vAlign w:val="bottom"/>
          </w:tcPr>
          <w:p w14:paraId="40F0140B"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8.</w:t>
            </w:r>
            <w:r w:rsidRPr="00AC5F8B">
              <w:rPr>
                <w:rFonts w:eastAsia="Times New Roman"/>
                <w:kern w:val="3"/>
                <w:sz w:val="17"/>
                <w14:ligatures w14:val="standardContextual"/>
              </w:rPr>
              <w:tab/>
              <w:t>On the trade model</w:t>
            </w:r>
          </w:p>
        </w:tc>
        <w:tc>
          <w:tcPr>
            <w:tcW w:w="640" w:type="dxa"/>
            <w:vAlign w:val="bottom"/>
          </w:tcPr>
          <w:p w14:paraId="553DCEA0"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3F2CA7CB"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c>
          <w:tcPr>
            <w:tcW w:w="640" w:type="dxa"/>
            <w:vAlign w:val="bottom"/>
          </w:tcPr>
          <w:p w14:paraId="2F2DDE27"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0DB05BFB"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r>
      <w:tr w:rsidR="007C5613" w:rsidRPr="00AC5F8B" w14:paraId="41CED07F" w14:textId="77777777" w:rsidTr="004E1134">
        <w:tc>
          <w:tcPr>
            <w:tcW w:w="7290" w:type="dxa"/>
            <w:vAlign w:val="bottom"/>
          </w:tcPr>
          <w:p w14:paraId="4E550CA6"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9.</w:t>
            </w:r>
            <w:r w:rsidRPr="00AC5F8B">
              <w:rPr>
                <w:rFonts w:eastAsia="Times New Roman"/>
                <w:kern w:val="3"/>
                <w:sz w:val="17"/>
                <w14:ligatures w14:val="standardContextual"/>
              </w:rPr>
              <w:tab/>
              <w:t>On operationalization of the Agreement Establishing the African Continental Free Trade Area: strategic interventions in investment, services competition policy, digitalization, regional trade and integration</w:t>
            </w:r>
          </w:p>
        </w:tc>
        <w:tc>
          <w:tcPr>
            <w:tcW w:w="640" w:type="dxa"/>
            <w:vAlign w:val="bottom"/>
          </w:tcPr>
          <w:p w14:paraId="2FD31E6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51418CE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c>
          <w:tcPr>
            <w:tcW w:w="640" w:type="dxa"/>
            <w:vAlign w:val="bottom"/>
          </w:tcPr>
          <w:p w14:paraId="5AC6C0E5"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15E308A1"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3</w:t>
            </w:r>
          </w:p>
        </w:tc>
      </w:tr>
      <w:tr w:rsidR="007C5613" w:rsidRPr="00AC5F8B" w14:paraId="4944BDB0" w14:textId="77777777" w:rsidTr="004E1134">
        <w:tc>
          <w:tcPr>
            <w:tcW w:w="7290" w:type="dxa"/>
            <w:vAlign w:val="bottom"/>
          </w:tcPr>
          <w:p w14:paraId="362160F8" w14:textId="12EC6981" w:rsidR="007C5613" w:rsidRPr="00AC5F8B" w:rsidRDefault="007862DF" w:rsidP="004C0C38">
            <w:pPr>
              <w:tabs>
                <w:tab w:val="left" w:pos="288"/>
                <w:tab w:val="left" w:pos="864"/>
                <w:tab w:val="left" w:pos="1152"/>
              </w:tabs>
              <w:spacing w:before="40" w:after="40" w:line="210" w:lineRule="exact"/>
              <w:ind w:left="576" w:hanging="576"/>
              <w:rPr>
                <w:rFonts w:asciiTheme="majorBidi" w:eastAsia="Times New Roman" w:hAnsiTheme="majorBidi" w:cstheme="majorBidi"/>
                <w:kern w:val="3"/>
                <w:sz w:val="17"/>
                <w14:ligatures w14:val="standardContextual"/>
              </w:rPr>
            </w:pPr>
            <w:r w:rsidRPr="00AC5F8B">
              <w:rPr>
                <w:rFonts w:asciiTheme="majorBidi" w:eastAsia="Times New Roman" w:hAnsiTheme="majorBidi" w:cstheme="majorBidi"/>
                <w:kern w:val="3"/>
                <w:sz w:val="17"/>
                <w14:ligatures w14:val="standardContextual"/>
              </w:rPr>
              <w:tab/>
            </w:r>
            <w:r w:rsidR="007C5613" w:rsidRPr="00AC5F8B">
              <w:rPr>
                <w:rFonts w:asciiTheme="majorBidi" w:eastAsia="Times New Roman" w:hAnsiTheme="majorBidi" w:cstheme="majorBidi"/>
                <w:kern w:val="3"/>
                <w:sz w:val="17"/>
                <w14:ligatures w14:val="standardContextual"/>
              </w:rPr>
              <w:t>10.</w:t>
            </w:r>
            <w:r w:rsidRPr="00AC5F8B">
              <w:rPr>
                <w:rFonts w:asciiTheme="majorBidi" w:eastAsia="Times New Roman" w:hAnsiTheme="majorBidi" w:cstheme="majorBidi"/>
                <w:kern w:val="3"/>
                <w:sz w:val="17"/>
                <w14:ligatures w14:val="standardContextual"/>
              </w:rPr>
              <w:tab/>
            </w:r>
            <w:r w:rsidR="007C5613" w:rsidRPr="00AC5F8B">
              <w:rPr>
                <w:rFonts w:asciiTheme="majorBidi" w:eastAsia="Times New Roman" w:hAnsiTheme="majorBidi" w:cstheme="majorBidi"/>
                <w:kern w:val="3"/>
                <w:sz w:val="17"/>
              </w:rPr>
              <w:t>On the opportunities created by the African Continental Free Trade Area for the pooled procurement of essential drugs and products and local pharmaceutical production for the continent</w:t>
            </w:r>
          </w:p>
        </w:tc>
        <w:tc>
          <w:tcPr>
            <w:tcW w:w="640" w:type="dxa"/>
            <w:vAlign w:val="bottom"/>
          </w:tcPr>
          <w:p w14:paraId="3991D2DA"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kern w:val="3"/>
                <w:sz w:val="17"/>
                <w:szCs w:val="24"/>
                <w:lang w:eastAsia="zh-CN"/>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2A52B6FC"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c>
          <w:tcPr>
            <w:tcW w:w="640" w:type="dxa"/>
            <w:vAlign w:val="bottom"/>
          </w:tcPr>
          <w:p w14:paraId="4242A775"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kern w:val="3"/>
                <w:sz w:val="17"/>
                <w:szCs w:val="24"/>
                <w:lang w:eastAsia="zh-CN"/>
                <w14:ligatures w14:val="standardContextual"/>
              </w:rPr>
            </w:pPr>
            <w:r w:rsidRPr="00AC5F8B">
              <w:rPr>
                <w:rFonts w:eastAsia="Calibri"/>
                <w:b/>
                <w:bCs/>
                <w:sz w:val="17"/>
                <w:szCs w:val="17"/>
                <w14:ligatures w14:val="standardContextual"/>
              </w:rPr>
              <w:t>–</w:t>
            </w:r>
          </w:p>
        </w:tc>
        <w:tc>
          <w:tcPr>
            <w:tcW w:w="640" w:type="dxa"/>
            <w:vAlign w:val="bottom"/>
          </w:tcPr>
          <w:p w14:paraId="121EF90A"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Calibri"/>
                <w:b/>
                <w:bCs/>
                <w:sz w:val="17"/>
                <w:szCs w:val="17"/>
                <w14:ligatures w14:val="standardContextual"/>
              </w:rPr>
              <w:t>–</w:t>
            </w:r>
          </w:p>
        </w:tc>
      </w:tr>
      <w:tr w:rsidR="007C5613" w:rsidRPr="00AC5F8B" w14:paraId="3D4EAFAB" w14:textId="77777777" w:rsidTr="004E1134">
        <w:tc>
          <w:tcPr>
            <w:tcW w:w="7290" w:type="dxa"/>
            <w:vAlign w:val="bottom"/>
          </w:tcPr>
          <w:p w14:paraId="6D2DE698"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b/>
                <w:bCs/>
                <w:kern w:val="3"/>
                <w:sz w:val="17"/>
                <w14:ligatures w14:val="standardContextual"/>
              </w:rPr>
              <w:tab/>
              <w:t xml:space="preserve">Seminars, workshops and training events </w:t>
            </w:r>
            <w:r w:rsidRPr="00AC5F8B">
              <w:rPr>
                <w:rFonts w:eastAsia="Times New Roman"/>
                <w:kern w:val="3"/>
                <w:sz w:val="17"/>
                <w14:ligatures w14:val="standardContextual"/>
              </w:rPr>
              <w:t>(number of days)</w:t>
            </w:r>
          </w:p>
        </w:tc>
        <w:tc>
          <w:tcPr>
            <w:tcW w:w="640" w:type="dxa"/>
            <w:vAlign w:val="bottom"/>
          </w:tcPr>
          <w:p w14:paraId="14F4575F"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b/>
                <w:bCs/>
                <w:kern w:val="3"/>
                <w:sz w:val="17"/>
                <w:szCs w:val="24"/>
                <w:lang w:eastAsia="zh-CN"/>
                <w14:ligatures w14:val="standardContextual"/>
              </w:rPr>
              <w:t>10</w:t>
            </w:r>
          </w:p>
        </w:tc>
        <w:tc>
          <w:tcPr>
            <w:tcW w:w="640" w:type="dxa"/>
            <w:vAlign w:val="bottom"/>
          </w:tcPr>
          <w:p w14:paraId="7CC89E9E"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b/>
                <w:sz w:val="17"/>
                <w14:ligatures w14:val="standardContextual"/>
              </w:rPr>
            </w:pPr>
            <w:r w:rsidRPr="00AC5F8B">
              <w:rPr>
                <w:rFonts w:eastAsia="Times New Roman"/>
                <w:b/>
                <w:sz w:val="17"/>
                <w14:ligatures w14:val="standardContextual"/>
              </w:rPr>
              <w:t>10</w:t>
            </w:r>
          </w:p>
        </w:tc>
        <w:tc>
          <w:tcPr>
            <w:tcW w:w="640" w:type="dxa"/>
            <w:vAlign w:val="bottom"/>
          </w:tcPr>
          <w:p w14:paraId="3779FBB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b/>
                <w:bCs/>
                <w:kern w:val="3"/>
                <w:sz w:val="17"/>
                <w:szCs w:val="24"/>
                <w:lang w:eastAsia="zh-CN"/>
                <w14:ligatures w14:val="standardContextual"/>
              </w:rPr>
              <w:t>10</w:t>
            </w:r>
          </w:p>
        </w:tc>
        <w:tc>
          <w:tcPr>
            <w:tcW w:w="640" w:type="dxa"/>
            <w:vAlign w:val="bottom"/>
          </w:tcPr>
          <w:p w14:paraId="5DB9D5DF"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b/>
                <w:sz w:val="17"/>
                <w14:ligatures w14:val="standardContextual"/>
              </w:rPr>
            </w:pPr>
            <w:r w:rsidRPr="00AC5F8B">
              <w:rPr>
                <w:rFonts w:eastAsia="Times New Roman"/>
                <w:b/>
                <w:sz w:val="17"/>
                <w14:ligatures w14:val="standardContextual"/>
              </w:rPr>
              <w:t>10</w:t>
            </w:r>
          </w:p>
        </w:tc>
      </w:tr>
      <w:tr w:rsidR="007C5613" w:rsidRPr="00AC5F8B" w14:paraId="5B6918A8" w14:textId="77777777" w:rsidTr="004E1134">
        <w:tc>
          <w:tcPr>
            <w:tcW w:w="7290" w:type="dxa"/>
            <w:vAlign w:val="bottom"/>
          </w:tcPr>
          <w:p w14:paraId="0EB5FCEE"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r>
            <w:r w:rsidRPr="00AC5F8B">
              <w:rPr>
                <w:rFonts w:eastAsia="Times New Roman"/>
                <w:kern w:val="3"/>
                <w:sz w:val="17"/>
                <w:szCs w:val="17"/>
                <w14:ligatures w14:val="standardContextual"/>
              </w:rPr>
              <w:t>11.</w:t>
            </w:r>
            <w:r w:rsidRPr="00AC5F8B">
              <w:rPr>
                <w:rFonts w:eastAsia="Times New Roman"/>
                <w:kern w:val="3"/>
                <w:sz w:val="17"/>
                <w14:ligatures w14:val="standardContextual"/>
              </w:rPr>
              <w:tab/>
            </w:r>
            <w:r w:rsidRPr="00AC5F8B">
              <w:rPr>
                <w:rFonts w:eastAsia="Times New Roman"/>
                <w:kern w:val="3"/>
                <w:sz w:val="17"/>
                <w:szCs w:val="17"/>
                <w14:ligatures w14:val="standardContextual"/>
              </w:rPr>
              <w:t xml:space="preserve">Training events on trade economics, regional integration and capacity-building for trade policy and structural transformation, aid for trade, basic and intermediate trade modelling and advanced trade modelling </w:t>
            </w:r>
          </w:p>
        </w:tc>
        <w:tc>
          <w:tcPr>
            <w:tcW w:w="640" w:type="dxa"/>
            <w:vAlign w:val="bottom"/>
          </w:tcPr>
          <w:p w14:paraId="76B4E6B6"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10</w:t>
            </w:r>
          </w:p>
        </w:tc>
        <w:tc>
          <w:tcPr>
            <w:tcW w:w="640" w:type="dxa"/>
            <w:vAlign w:val="bottom"/>
          </w:tcPr>
          <w:p w14:paraId="1503D36C"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10</w:t>
            </w:r>
          </w:p>
        </w:tc>
        <w:tc>
          <w:tcPr>
            <w:tcW w:w="640" w:type="dxa"/>
            <w:vAlign w:val="bottom"/>
          </w:tcPr>
          <w:p w14:paraId="4ED2A116"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10</w:t>
            </w:r>
          </w:p>
        </w:tc>
        <w:tc>
          <w:tcPr>
            <w:tcW w:w="640" w:type="dxa"/>
            <w:vAlign w:val="bottom"/>
          </w:tcPr>
          <w:p w14:paraId="017AB472"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10</w:t>
            </w:r>
          </w:p>
        </w:tc>
      </w:tr>
      <w:tr w:rsidR="007C5613" w:rsidRPr="00AC5F8B" w14:paraId="3643C3E1" w14:textId="77777777" w:rsidTr="004E1134">
        <w:tc>
          <w:tcPr>
            <w:tcW w:w="7290" w:type="dxa"/>
            <w:vAlign w:val="bottom"/>
          </w:tcPr>
          <w:p w14:paraId="69E3DB6B"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b/>
                <w:bCs/>
                <w:kern w:val="3"/>
                <w:sz w:val="17"/>
                <w14:ligatures w14:val="standardContextual"/>
              </w:rPr>
              <w:tab/>
              <w:t xml:space="preserve">Publications </w:t>
            </w:r>
            <w:r w:rsidRPr="00AC5F8B">
              <w:rPr>
                <w:rFonts w:eastAsia="Times New Roman"/>
                <w:kern w:val="3"/>
                <w:sz w:val="17"/>
                <w14:ligatures w14:val="standardContextual"/>
              </w:rPr>
              <w:t>(number of publications)</w:t>
            </w:r>
          </w:p>
        </w:tc>
        <w:tc>
          <w:tcPr>
            <w:tcW w:w="640" w:type="dxa"/>
            <w:vAlign w:val="bottom"/>
          </w:tcPr>
          <w:p w14:paraId="65657CDF"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b/>
                <w:bCs/>
                <w:kern w:val="3"/>
                <w:sz w:val="17"/>
                <w:szCs w:val="24"/>
                <w:lang w:eastAsia="zh-CN"/>
                <w14:ligatures w14:val="standardContextual"/>
              </w:rPr>
              <w:t>3</w:t>
            </w:r>
          </w:p>
        </w:tc>
        <w:tc>
          <w:tcPr>
            <w:tcW w:w="640" w:type="dxa"/>
            <w:vAlign w:val="bottom"/>
          </w:tcPr>
          <w:p w14:paraId="01747186"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b/>
                <w:bCs/>
                <w:sz w:val="17"/>
                <w14:ligatures w14:val="standardContextual"/>
              </w:rPr>
            </w:pPr>
            <w:r w:rsidRPr="00AC5F8B">
              <w:rPr>
                <w:rFonts w:eastAsia="Times New Roman"/>
                <w:b/>
                <w:bCs/>
                <w:sz w:val="17"/>
                <w14:ligatures w14:val="standardContextual"/>
              </w:rPr>
              <w:t>2</w:t>
            </w:r>
          </w:p>
        </w:tc>
        <w:tc>
          <w:tcPr>
            <w:tcW w:w="640" w:type="dxa"/>
            <w:vAlign w:val="bottom"/>
          </w:tcPr>
          <w:p w14:paraId="6B33D47B"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b/>
                <w:bCs/>
                <w:kern w:val="3"/>
                <w:sz w:val="17"/>
                <w:szCs w:val="24"/>
                <w:lang w:eastAsia="zh-CN"/>
                <w14:ligatures w14:val="standardContextual"/>
              </w:rPr>
              <w:t>2</w:t>
            </w:r>
          </w:p>
        </w:tc>
        <w:tc>
          <w:tcPr>
            <w:tcW w:w="640" w:type="dxa"/>
            <w:vAlign w:val="bottom"/>
          </w:tcPr>
          <w:p w14:paraId="3E6B525E"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b/>
                <w:bCs/>
                <w:sz w:val="17"/>
                <w14:ligatures w14:val="standardContextual"/>
              </w:rPr>
            </w:pPr>
            <w:r w:rsidRPr="00AC5F8B">
              <w:rPr>
                <w:rFonts w:eastAsia="Times New Roman"/>
                <w:b/>
                <w:bCs/>
                <w:sz w:val="17"/>
                <w14:ligatures w14:val="standardContextual"/>
              </w:rPr>
              <w:t>2</w:t>
            </w:r>
          </w:p>
        </w:tc>
      </w:tr>
      <w:tr w:rsidR="007C5613" w:rsidRPr="00AC5F8B" w14:paraId="36244EA4" w14:textId="77777777" w:rsidTr="004E1134">
        <w:tc>
          <w:tcPr>
            <w:tcW w:w="7290" w:type="dxa"/>
            <w:vAlign w:val="bottom"/>
          </w:tcPr>
          <w:p w14:paraId="60BE5F82"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12.</w:t>
            </w:r>
            <w:r w:rsidRPr="00AC5F8B">
              <w:rPr>
                <w:rFonts w:eastAsia="Times New Roman"/>
                <w:kern w:val="3"/>
                <w:sz w:val="17"/>
                <w14:ligatures w14:val="standardContextual"/>
              </w:rPr>
              <w:tab/>
              <w:t>Topical issue report on the second phase of the African Continental Free Trade Area negotiations</w:t>
            </w:r>
          </w:p>
        </w:tc>
        <w:tc>
          <w:tcPr>
            <w:tcW w:w="640" w:type="dxa"/>
            <w:vAlign w:val="bottom"/>
          </w:tcPr>
          <w:p w14:paraId="0262F717"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29ADE04F"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Calibri"/>
                <w:b/>
                <w:bCs/>
                <w:sz w:val="17"/>
                <w:szCs w:val="17"/>
                <w14:ligatures w14:val="standardContextual"/>
              </w:rPr>
              <w:t>–</w:t>
            </w:r>
          </w:p>
        </w:tc>
        <w:tc>
          <w:tcPr>
            <w:tcW w:w="640" w:type="dxa"/>
            <w:vAlign w:val="bottom"/>
          </w:tcPr>
          <w:p w14:paraId="0E82FDF6"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525586E1"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r>
      <w:tr w:rsidR="007C5613" w:rsidRPr="00AC5F8B" w14:paraId="04345CC0" w14:textId="77777777" w:rsidTr="004E1134">
        <w:tc>
          <w:tcPr>
            <w:tcW w:w="7290" w:type="dxa"/>
            <w:vAlign w:val="bottom"/>
          </w:tcPr>
          <w:p w14:paraId="29E9A872"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13.</w:t>
            </w:r>
            <w:r w:rsidRPr="00AC5F8B">
              <w:rPr>
                <w:rFonts w:eastAsia="Times New Roman"/>
                <w:kern w:val="3"/>
                <w:sz w:val="17"/>
                <w14:ligatures w14:val="standardContextual"/>
              </w:rPr>
              <w:tab/>
              <w:t>On assessing regional integration in Africa</w:t>
            </w:r>
          </w:p>
        </w:tc>
        <w:tc>
          <w:tcPr>
            <w:tcW w:w="640" w:type="dxa"/>
            <w:vAlign w:val="bottom"/>
          </w:tcPr>
          <w:p w14:paraId="03EFE01B"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24751240"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c>
          <w:tcPr>
            <w:tcW w:w="640" w:type="dxa"/>
            <w:vAlign w:val="bottom"/>
          </w:tcPr>
          <w:p w14:paraId="3A49DBB2"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Calibri"/>
                <w:kern w:val="2"/>
                <w:sz w:val="17"/>
                <w:szCs w:val="24"/>
                <w:lang w:eastAsia="zh-CN"/>
                <w14:ligatures w14:val="standardContextual"/>
              </w:rPr>
              <w:t>–</w:t>
            </w:r>
          </w:p>
        </w:tc>
        <w:tc>
          <w:tcPr>
            <w:tcW w:w="640" w:type="dxa"/>
            <w:vAlign w:val="bottom"/>
          </w:tcPr>
          <w:p w14:paraId="3E7E0937"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Calibri"/>
                <w:b/>
                <w:bCs/>
                <w:sz w:val="17"/>
                <w:szCs w:val="17"/>
                <w14:ligatures w14:val="standardContextual"/>
              </w:rPr>
              <w:t>–</w:t>
            </w:r>
          </w:p>
        </w:tc>
      </w:tr>
      <w:tr w:rsidR="007C5613" w:rsidRPr="00AC5F8B" w14:paraId="365FF89A" w14:textId="77777777" w:rsidTr="004E1134">
        <w:tc>
          <w:tcPr>
            <w:tcW w:w="7290" w:type="dxa"/>
            <w:vAlign w:val="bottom"/>
          </w:tcPr>
          <w:p w14:paraId="67D6D617"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14.</w:t>
            </w:r>
            <w:r w:rsidRPr="00AC5F8B">
              <w:rPr>
                <w:rFonts w:eastAsia="Times New Roman"/>
                <w:kern w:val="3"/>
                <w:sz w:val="17"/>
                <w14:ligatures w14:val="standardContextual"/>
              </w:rPr>
              <w:tab/>
              <w:t>On revisiting policy, legislation and institutions for industrial development in Africa</w:t>
            </w:r>
          </w:p>
        </w:tc>
        <w:tc>
          <w:tcPr>
            <w:tcW w:w="640" w:type="dxa"/>
            <w:vAlign w:val="bottom"/>
          </w:tcPr>
          <w:p w14:paraId="37E00DDE"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2980CB80"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c>
          <w:tcPr>
            <w:tcW w:w="640" w:type="dxa"/>
            <w:vAlign w:val="bottom"/>
          </w:tcPr>
          <w:p w14:paraId="4D0BBCC6"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5655D88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r>
      <w:tr w:rsidR="007C5613" w:rsidRPr="00AC5F8B" w14:paraId="3DB8F8A5" w14:textId="77777777" w:rsidTr="004E1134">
        <w:tc>
          <w:tcPr>
            <w:tcW w:w="7290" w:type="dxa"/>
            <w:vAlign w:val="bottom"/>
          </w:tcPr>
          <w:p w14:paraId="1AD0EBB6" w14:textId="77777777" w:rsidR="007C5613" w:rsidRPr="00AC5F8B" w:rsidRDefault="007C5613" w:rsidP="004C0C38">
            <w:pPr>
              <w:tabs>
                <w:tab w:val="left" w:pos="288"/>
                <w:tab w:val="left" w:pos="540"/>
                <w:tab w:val="left" w:pos="576"/>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b/>
                <w:bCs/>
                <w:kern w:val="3"/>
                <w:sz w:val="17"/>
                <w14:ligatures w14:val="standardContextual"/>
              </w:rPr>
              <w:tab/>
              <w:t xml:space="preserve">Technical materials </w:t>
            </w:r>
            <w:r w:rsidRPr="00AC5F8B">
              <w:rPr>
                <w:rFonts w:eastAsia="Times New Roman"/>
                <w:kern w:val="3"/>
                <w:sz w:val="17"/>
                <w14:ligatures w14:val="standardContextual"/>
              </w:rPr>
              <w:t>(number of materials)</w:t>
            </w:r>
          </w:p>
        </w:tc>
        <w:tc>
          <w:tcPr>
            <w:tcW w:w="640" w:type="dxa"/>
            <w:vAlign w:val="bottom"/>
          </w:tcPr>
          <w:p w14:paraId="5BEF6EB2"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b/>
                <w:bCs/>
                <w:kern w:val="3"/>
                <w:sz w:val="17"/>
                <w:szCs w:val="24"/>
                <w:lang w:eastAsia="zh-CN"/>
                <w14:ligatures w14:val="standardContextual"/>
              </w:rPr>
              <w:t>11</w:t>
            </w:r>
          </w:p>
        </w:tc>
        <w:tc>
          <w:tcPr>
            <w:tcW w:w="640" w:type="dxa"/>
            <w:vAlign w:val="bottom"/>
          </w:tcPr>
          <w:p w14:paraId="0B768ABE"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b/>
                <w:sz w:val="17"/>
                <w14:ligatures w14:val="standardContextual"/>
              </w:rPr>
            </w:pPr>
            <w:r w:rsidRPr="00AC5F8B">
              <w:rPr>
                <w:rFonts w:eastAsia="Times New Roman"/>
                <w:b/>
                <w:sz w:val="17"/>
                <w14:ligatures w14:val="standardContextual"/>
              </w:rPr>
              <w:t>8</w:t>
            </w:r>
          </w:p>
        </w:tc>
        <w:tc>
          <w:tcPr>
            <w:tcW w:w="640" w:type="dxa"/>
            <w:vAlign w:val="bottom"/>
          </w:tcPr>
          <w:p w14:paraId="5DB559F6"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b/>
                <w:sz w:val="17"/>
                <w14:ligatures w14:val="standardContextual"/>
              </w:rPr>
            </w:pPr>
            <w:r w:rsidRPr="00AC5F8B">
              <w:rPr>
                <w:rFonts w:eastAsia="Times New Roman"/>
                <w:b/>
                <w:bCs/>
                <w:kern w:val="3"/>
                <w:sz w:val="17"/>
                <w:szCs w:val="24"/>
                <w:lang w:eastAsia="zh-CN"/>
                <w14:ligatures w14:val="standardContextual"/>
              </w:rPr>
              <w:t>11</w:t>
            </w:r>
          </w:p>
        </w:tc>
        <w:tc>
          <w:tcPr>
            <w:tcW w:w="640" w:type="dxa"/>
            <w:vAlign w:val="bottom"/>
          </w:tcPr>
          <w:p w14:paraId="1149226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b/>
                <w:sz w:val="17"/>
                <w14:ligatures w14:val="standardContextual"/>
              </w:rPr>
            </w:pPr>
            <w:r w:rsidRPr="00AC5F8B">
              <w:rPr>
                <w:rFonts w:eastAsia="Times New Roman"/>
                <w:b/>
                <w:sz w:val="17"/>
                <w14:ligatures w14:val="standardContextual"/>
              </w:rPr>
              <w:t>10</w:t>
            </w:r>
          </w:p>
        </w:tc>
      </w:tr>
      <w:tr w:rsidR="007C5613" w:rsidRPr="00AC5F8B" w14:paraId="31527A11" w14:textId="77777777" w:rsidTr="004E1134">
        <w:tc>
          <w:tcPr>
            <w:tcW w:w="7290" w:type="dxa"/>
            <w:vAlign w:val="bottom"/>
          </w:tcPr>
          <w:p w14:paraId="7C27B31F"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15.</w:t>
            </w:r>
            <w:r w:rsidRPr="00AC5F8B">
              <w:rPr>
                <w:rFonts w:eastAsia="Times New Roman"/>
                <w:kern w:val="3"/>
                <w:sz w:val="17"/>
                <w14:ligatures w14:val="standardContextual"/>
              </w:rPr>
              <w:tab/>
              <w:t>On investments</w:t>
            </w:r>
          </w:p>
        </w:tc>
        <w:tc>
          <w:tcPr>
            <w:tcW w:w="640" w:type="dxa"/>
            <w:vAlign w:val="bottom"/>
          </w:tcPr>
          <w:p w14:paraId="1A0F9CA8"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3</w:t>
            </w:r>
          </w:p>
        </w:tc>
        <w:tc>
          <w:tcPr>
            <w:tcW w:w="640" w:type="dxa"/>
            <w:vAlign w:val="bottom"/>
          </w:tcPr>
          <w:p w14:paraId="63F99E30"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3</w:t>
            </w:r>
          </w:p>
        </w:tc>
        <w:tc>
          <w:tcPr>
            <w:tcW w:w="640" w:type="dxa"/>
            <w:vAlign w:val="bottom"/>
          </w:tcPr>
          <w:p w14:paraId="7A368A60"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3</w:t>
            </w:r>
          </w:p>
        </w:tc>
        <w:tc>
          <w:tcPr>
            <w:tcW w:w="640" w:type="dxa"/>
            <w:vAlign w:val="bottom"/>
          </w:tcPr>
          <w:p w14:paraId="19677725"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3</w:t>
            </w:r>
          </w:p>
        </w:tc>
      </w:tr>
      <w:tr w:rsidR="007C5613" w:rsidRPr="00AC5F8B" w14:paraId="11306082" w14:textId="77777777" w:rsidTr="004E1134">
        <w:tc>
          <w:tcPr>
            <w:tcW w:w="7290" w:type="dxa"/>
            <w:vAlign w:val="bottom"/>
          </w:tcPr>
          <w:p w14:paraId="4421BDC9"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16.</w:t>
            </w:r>
            <w:r w:rsidRPr="00AC5F8B">
              <w:rPr>
                <w:rFonts w:eastAsia="Times New Roman"/>
                <w:kern w:val="3"/>
                <w:sz w:val="17"/>
                <w14:ligatures w14:val="standardContextual"/>
              </w:rPr>
              <w:tab/>
              <w:t>On topical international and intraregional trade issues</w:t>
            </w:r>
          </w:p>
        </w:tc>
        <w:tc>
          <w:tcPr>
            <w:tcW w:w="640" w:type="dxa"/>
            <w:vAlign w:val="bottom"/>
          </w:tcPr>
          <w:p w14:paraId="5D7A992A"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5</w:t>
            </w:r>
          </w:p>
        </w:tc>
        <w:tc>
          <w:tcPr>
            <w:tcW w:w="640" w:type="dxa"/>
            <w:vAlign w:val="bottom"/>
          </w:tcPr>
          <w:p w14:paraId="4352D598"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5</w:t>
            </w:r>
          </w:p>
        </w:tc>
        <w:tc>
          <w:tcPr>
            <w:tcW w:w="640" w:type="dxa"/>
            <w:vAlign w:val="bottom"/>
          </w:tcPr>
          <w:p w14:paraId="5BD9134A"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5</w:t>
            </w:r>
          </w:p>
        </w:tc>
        <w:tc>
          <w:tcPr>
            <w:tcW w:w="640" w:type="dxa"/>
            <w:vAlign w:val="bottom"/>
          </w:tcPr>
          <w:p w14:paraId="31C5ED61"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5</w:t>
            </w:r>
          </w:p>
        </w:tc>
      </w:tr>
      <w:tr w:rsidR="007C5613" w:rsidRPr="00AC5F8B" w14:paraId="36EF2D5C" w14:textId="77777777" w:rsidTr="004E1134">
        <w:tc>
          <w:tcPr>
            <w:tcW w:w="7290" w:type="dxa"/>
            <w:vAlign w:val="bottom"/>
          </w:tcPr>
          <w:p w14:paraId="07F30C88"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17.</w:t>
            </w:r>
            <w:r w:rsidRPr="00AC5F8B">
              <w:rPr>
                <w:rFonts w:eastAsia="Times New Roman"/>
                <w:kern w:val="3"/>
                <w:sz w:val="17"/>
                <w14:ligatures w14:val="standardContextual"/>
              </w:rPr>
              <w:tab/>
              <w:t xml:space="preserve">On the African Union integration agenda </w:t>
            </w:r>
          </w:p>
        </w:tc>
        <w:tc>
          <w:tcPr>
            <w:tcW w:w="640" w:type="dxa"/>
            <w:vAlign w:val="bottom"/>
          </w:tcPr>
          <w:p w14:paraId="123484D1"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03D7FD60"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Calibri"/>
                <w:b/>
                <w:bCs/>
                <w:sz w:val="17"/>
                <w:szCs w:val="17"/>
                <w14:ligatures w14:val="standardContextual"/>
              </w:rPr>
              <w:t>–</w:t>
            </w:r>
          </w:p>
        </w:tc>
        <w:tc>
          <w:tcPr>
            <w:tcW w:w="640" w:type="dxa"/>
            <w:vAlign w:val="bottom"/>
          </w:tcPr>
          <w:p w14:paraId="10200F3D"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1</w:t>
            </w:r>
          </w:p>
        </w:tc>
        <w:tc>
          <w:tcPr>
            <w:tcW w:w="640" w:type="dxa"/>
            <w:vAlign w:val="bottom"/>
          </w:tcPr>
          <w:p w14:paraId="38F555F3"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r>
      <w:tr w:rsidR="007C5613" w:rsidRPr="00AC5F8B" w14:paraId="6AD6992A" w14:textId="77777777" w:rsidTr="004E1134">
        <w:tc>
          <w:tcPr>
            <w:tcW w:w="7290" w:type="dxa"/>
            <w:vAlign w:val="bottom"/>
          </w:tcPr>
          <w:p w14:paraId="10ABF359" w14:textId="77777777" w:rsidR="007C5613" w:rsidRPr="00AC5F8B" w:rsidRDefault="007C5613" w:rsidP="004C0C38">
            <w:pPr>
              <w:tabs>
                <w:tab w:val="left" w:pos="288"/>
                <w:tab w:val="left" w:pos="576"/>
                <w:tab w:val="left" w:pos="630"/>
                <w:tab w:val="left" w:pos="864"/>
                <w:tab w:val="left" w:pos="1152"/>
              </w:tabs>
              <w:spacing w:before="40" w:after="40" w:line="210" w:lineRule="exact"/>
              <w:ind w:left="576" w:hanging="576"/>
              <w:rPr>
                <w:rFonts w:eastAsia="Times New Roman"/>
                <w:sz w:val="17"/>
                <w14:ligatures w14:val="standardContextual"/>
              </w:rPr>
            </w:pPr>
            <w:r w:rsidRPr="00AC5F8B">
              <w:rPr>
                <w:rFonts w:eastAsia="Times New Roman"/>
                <w:kern w:val="3"/>
                <w:sz w:val="17"/>
                <w14:ligatures w14:val="standardContextual"/>
              </w:rPr>
              <w:tab/>
              <w:t>18.</w:t>
            </w:r>
            <w:r w:rsidRPr="00AC5F8B">
              <w:rPr>
                <w:rFonts w:eastAsia="Times New Roman"/>
                <w:kern w:val="3"/>
                <w:sz w:val="17"/>
                <w14:ligatures w14:val="standardContextual"/>
              </w:rPr>
              <w:tab/>
              <w:t>On industrialization in Africa</w:t>
            </w:r>
          </w:p>
        </w:tc>
        <w:tc>
          <w:tcPr>
            <w:tcW w:w="640" w:type="dxa"/>
            <w:vAlign w:val="bottom"/>
          </w:tcPr>
          <w:p w14:paraId="2FA35767"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2</w:t>
            </w:r>
          </w:p>
        </w:tc>
        <w:tc>
          <w:tcPr>
            <w:tcW w:w="640" w:type="dxa"/>
            <w:vAlign w:val="bottom"/>
          </w:tcPr>
          <w:p w14:paraId="285CDB7E"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Calibri"/>
                <w:b/>
                <w:bCs/>
                <w:sz w:val="17"/>
                <w:szCs w:val="17"/>
                <w14:ligatures w14:val="standardContextual"/>
              </w:rPr>
              <w:t>–</w:t>
            </w:r>
          </w:p>
        </w:tc>
        <w:tc>
          <w:tcPr>
            <w:tcW w:w="640" w:type="dxa"/>
            <w:vAlign w:val="bottom"/>
          </w:tcPr>
          <w:p w14:paraId="0D5D38C8"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kern w:val="3"/>
                <w:sz w:val="17"/>
                <w:szCs w:val="24"/>
                <w:lang w:eastAsia="zh-CN"/>
                <w14:ligatures w14:val="standardContextual"/>
              </w:rPr>
              <w:t>2</w:t>
            </w:r>
          </w:p>
        </w:tc>
        <w:tc>
          <w:tcPr>
            <w:tcW w:w="640" w:type="dxa"/>
            <w:vAlign w:val="bottom"/>
          </w:tcPr>
          <w:p w14:paraId="4C58197C"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3"/>
              <w:jc w:val="right"/>
              <w:rPr>
                <w:rFonts w:eastAsia="Times New Roman"/>
                <w:sz w:val="17"/>
                <w14:ligatures w14:val="standardContextual"/>
              </w:rPr>
            </w:pPr>
            <w:r w:rsidRPr="00AC5F8B">
              <w:rPr>
                <w:rFonts w:eastAsia="Times New Roman"/>
                <w:sz w:val="17"/>
                <w14:ligatures w14:val="standardContextual"/>
              </w:rPr>
              <w:t>1</w:t>
            </w:r>
          </w:p>
        </w:tc>
      </w:tr>
      <w:tr w:rsidR="007C5613" w:rsidRPr="00AC5F8B" w14:paraId="67243404" w14:textId="77777777" w:rsidTr="004E1134">
        <w:tc>
          <w:tcPr>
            <w:tcW w:w="7290" w:type="dxa"/>
            <w:vAlign w:val="bottom"/>
          </w:tcPr>
          <w:p w14:paraId="45BEC868" w14:textId="77777777" w:rsidR="007C5613" w:rsidRPr="00AC5F8B" w:rsidRDefault="007C5613" w:rsidP="004C0C38">
            <w:pPr>
              <w:tabs>
                <w:tab w:val="left" w:pos="288"/>
                <w:tab w:val="left" w:pos="540"/>
                <w:tab w:val="left" w:pos="576"/>
                <w:tab w:val="left" w:pos="864"/>
                <w:tab w:val="left" w:pos="1152"/>
              </w:tabs>
              <w:spacing w:before="40" w:after="40" w:line="210" w:lineRule="exact"/>
              <w:ind w:right="40"/>
              <w:rPr>
                <w:rFonts w:eastAsia="Calibri"/>
                <w:b/>
                <w:bCs/>
                <w:sz w:val="17"/>
                <w:szCs w:val="17"/>
                <w14:ligatures w14:val="standardContextual"/>
              </w:rPr>
            </w:pPr>
            <w:r w:rsidRPr="00AC5F8B">
              <w:rPr>
                <w:rFonts w:eastAsia="Calibri"/>
                <w:b/>
                <w:bCs/>
                <w:sz w:val="17"/>
                <w14:ligatures w14:val="standardContextual"/>
              </w:rPr>
              <w:t>C.</w:t>
            </w:r>
            <w:r w:rsidRPr="00AC5F8B">
              <w:rPr>
                <w:rFonts w:eastAsia="Calibri"/>
                <w:b/>
                <w:bCs/>
                <w:sz w:val="17"/>
                <w14:ligatures w14:val="standardContextual"/>
              </w:rPr>
              <w:tab/>
              <w:t>Substantive deliverables</w:t>
            </w:r>
          </w:p>
        </w:tc>
        <w:tc>
          <w:tcPr>
            <w:tcW w:w="640" w:type="dxa"/>
            <w:vAlign w:val="bottom"/>
          </w:tcPr>
          <w:p w14:paraId="431B2A34"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c>
          <w:tcPr>
            <w:tcW w:w="640" w:type="dxa"/>
            <w:vAlign w:val="bottom"/>
          </w:tcPr>
          <w:p w14:paraId="042EE05D"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c>
          <w:tcPr>
            <w:tcW w:w="640" w:type="dxa"/>
            <w:vAlign w:val="bottom"/>
          </w:tcPr>
          <w:p w14:paraId="1562109A"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c>
          <w:tcPr>
            <w:tcW w:w="640" w:type="dxa"/>
            <w:vAlign w:val="bottom"/>
          </w:tcPr>
          <w:p w14:paraId="6E239BFD" w14:textId="77777777" w:rsidR="007C5613" w:rsidRPr="00AC5F8B" w:rsidRDefault="007C5613" w:rsidP="004C0C38">
            <w:pPr>
              <w:tabs>
                <w:tab w:val="left" w:pos="288"/>
                <w:tab w:val="left" w:pos="540"/>
                <w:tab w:val="left" w:pos="576"/>
                <w:tab w:val="left" w:pos="864"/>
                <w:tab w:val="left" w:pos="1152"/>
              </w:tabs>
              <w:spacing w:before="40" w:after="40" w:line="210" w:lineRule="exact"/>
              <w:ind w:left="43" w:right="40"/>
              <w:jc w:val="right"/>
              <w:rPr>
                <w:rFonts w:eastAsia="Calibri"/>
                <w:sz w:val="17"/>
                <w:szCs w:val="17"/>
                <w14:ligatures w14:val="standardContextual"/>
              </w:rPr>
            </w:pPr>
          </w:p>
        </w:tc>
      </w:tr>
      <w:tr w:rsidR="007C5613" w:rsidRPr="00AC5F8B" w14:paraId="72618CF2" w14:textId="77777777" w:rsidTr="004E1134">
        <w:tc>
          <w:tcPr>
            <w:tcW w:w="9850" w:type="dxa"/>
            <w:gridSpan w:val="5"/>
            <w:vAlign w:val="bottom"/>
          </w:tcPr>
          <w:p w14:paraId="72EC6813" w14:textId="77777777" w:rsidR="007C5613" w:rsidRPr="00AC5F8B" w:rsidRDefault="007C5613" w:rsidP="004C0C38">
            <w:pPr>
              <w:tabs>
                <w:tab w:val="left" w:pos="288"/>
                <w:tab w:val="left" w:pos="540"/>
                <w:tab w:val="left" w:pos="576"/>
                <w:tab w:val="left" w:pos="864"/>
                <w:tab w:val="left" w:pos="1152"/>
              </w:tabs>
              <w:spacing w:before="40" w:after="40" w:line="210" w:lineRule="exact"/>
              <w:ind w:left="288" w:right="40" w:hanging="288"/>
              <w:rPr>
                <w:rFonts w:eastAsia="Calibri"/>
                <w:sz w:val="17"/>
                <w:szCs w:val="17"/>
                <w14:ligatures w14:val="standardContextual"/>
              </w:rPr>
            </w:pPr>
            <w:r w:rsidRPr="00AC5F8B">
              <w:rPr>
                <w:rFonts w:eastAsia="Times New Roman"/>
                <w:kern w:val="3"/>
                <w:sz w:val="17"/>
                <w14:ligatures w14:val="standardContextual"/>
              </w:rPr>
              <w:tab/>
            </w:r>
            <w:r w:rsidRPr="00AC5F8B">
              <w:rPr>
                <w:rFonts w:eastAsia="Times New Roman"/>
                <w:b/>
                <w:bCs/>
                <w:kern w:val="3"/>
                <w:sz w:val="17"/>
                <w14:ligatures w14:val="standardContextual"/>
              </w:rPr>
              <w:t>Consultation, advice and advocacy</w:t>
            </w:r>
            <w:r w:rsidRPr="00AC5F8B">
              <w:rPr>
                <w:rFonts w:eastAsia="Times New Roman"/>
                <w:kern w:val="3"/>
                <w:sz w:val="17"/>
                <w14:ligatures w14:val="standardContextual"/>
              </w:rPr>
              <w:t>: advisory services to members of ECA and regional or subregional cooperation groups in the context of the New Partnership for Africa’s Development and the Framework for a Renewed United Nations-African Union Partnership on Africa’s Integration and Development Agenda 2017–2027; analytical advice for the implementation of the Vienna Programme of Action.</w:t>
            </w:r>
          </w:p>
        </w:tc>
      </w:tr>
      <w:tr w:rsidR="007C5613" w:rsidRPr="00AC5F8B" w14:paraId="129A754E" w14:textId="77777777" w:rsidTr="004E1134">
        <w:tc>
          <w:tcPr>
            <w:tcW w:w="9850" w:type="dxa"/>
            <w:gridSpan w:val="5"/>
            <w:vAlign w:val="bottom"/>
          </w:tcPr>
          <w:p w14:paraId="23691D6C" w14:textId="77777777" w:rsidR="007C5613" w:rsidRPr="00AC5F8B" w:rsidRDefault="007C5613" w:rsidP="004C0C38">
            <w:pPr>
              <w:tabs>
                <w:tab w:val="left" w:pos="288"/>
                <w:tab w:val="left" w:pos="540"/>
                <w:tab w:val="left" w:pos="576"/>
                <w:tab w:val="left" w:pos="864"/>
                <w:tab w:val="left" w:pos="1152"/>
              </w:tabs>
              <w:spacing w:before="40" w:after="40" w:line="210" w:lineRule="exact"/>
              <w:ind w:left="288" w:right="40" w:hanging="288"/>
              <w:rPr>
                <w:rFonts w:eastAsia="Calibri"/>
                <w:w w:val="102"/>
                <w:sz w:val="17"/>
                <w:szCs w:val="17"/>
                <w14:ligatures w14:val="standardContextual"/>
              </w:rPr>
            </w:pPr>
            <w:r w:rsidRPr="00AC5F8B">
              <w:rPr>
                <w:rFonts w:eastAsia="Times New Roman"/>
                <w:kern w:val="3"/>
                <w:sz w:val="17"/>
                <w14:ligatures w14:val="standardContextual"/>
              </w:rPr>
              <w:tab/>
            </w:r>
            <w:r w:rsidRPr="00AC5F8B">
              <w:rPr>
                <w:rFonts w:eastAsia="Times New Roman"/>
                <w:b/>
                <w:bCs/>
                <w:kern w:val="3"/>
                <w:sz w:val="17"/>
                <w14:ligatures w14:val="standardContextual"/>
              </w:rPr>
              <w:t>Databases and substantive digital materials</w:t>
            </w:r>
            <w:r w:rsidRPr="00AC5F8B">
              <w:rPr>
                <w:rFonts w:eastAsia="Times New Roman"/>
                <w:kern w:val="3"/>
                <w:sz w:val="17"/>
                <w14:ligatures w14:val="standardContextual"/>
              </w:rPr>
              <w:t xml:space="preserve">: Africa Regional Integration Index; regional digital trade integration database; digital services trade restrictiveness database. </w:t>
            </w:r>
          </w:p>
        </w:tc>
      </w:tr>
      <w:tr w:rsidR="007C5613" w:rsidRPr="00AC5F8B" w14:paraId="00976EC8" w14:textId="77777777" w:rsidTr="004E1134">
        <w:trPr>
          <w:trHeight w:val="207"/>
        </w:trPr>
        <w:tc>
          <w:tcPr>
            <w:tcW w:w="9850" w:type="dxa"/>
            <w:gridSpan w:val="5"/>
            <w:tcBorders>
              <w:left w:val="nil"/>
              <w:bottom w:val="nil"/>
              <w:right w:val="nil"/>
            </w:tcBorders>
            <w:vAlign w:val="bottom"/>
          </w:tcPr>
          <w:p w14:paraId="4A92E63C" w14:textId="77777777" w:rsidR="007C5613" w:rsidRPr="00AC5F8B" w:rsidRDefault="007C5613" w:rsidP="004C0C38">
            <w:pPr>
              <w:tabs>
                <w:tab w:val="left" w:pos="288"/>
                <w:tab w:val="left" w:pos="540"/>
                <w:tab w:val="left" w:pos="576"/>
                <w:tab w:val="left" w:pos="864"/>
                <w:tab w:val="left" w:pos="1152"/>
              </w:tabs>
              <w:spacing w:before="40" w:after="40" w:line="210" w:lineRule="exact"/>
              <w:ind w:left="288" w:right="40" w:hanging="288"/>
              <w:rPr>
                <w:rFonts w:eastAsia="Calibri"/>
                <w:sz w:val="17"/>
                <w:szCs w:val="17"/>
                <w14:ligatures w14:val="standardContextual"/>
              </w:rPr>
            </w:pPr>
            <w:r w:rsidRPr="00AC5F8B">
              <w:rPr>
                <w:rFonts w:eastAsia="Times New Roman"/>
                <w:b/>
                <w:bCs/>
                <w:kern w:val="3"/>
                <w:sz w:val="17"/>
                <w14:ligatures w14:val="standardContextual"/>
              </w:rPr>
              <w:t>D.</w:t>
            </w:r>
            <w:r w:rsidRPr="00AC5F8B">
              <w:rPr>
                <w:rFonts w:eastAsia="Times New Roman"/>
                <w:b/>
                <w:bCs/>
                <w:kern w:val="3"/>
                <w:sz w:val="17"/>
                <w14:ligatures w14:val="standardContextual"/>
              </w:rPr>
              <w:tab/>
              <w:t>Communication deliverables</w:t>
            </w:r>
          </w:p>
        </w:tc>
      </w:tr>
      <w:tr w:rsidR="007C5613" w:rsidRPr="00AC5F8B" w14:paraId="23E82785" w14:textId="77777777" w:rsidTr="004E1134">
        <w:trPr>
          <w:trHeight w:val="207"/>
        </w:trPr>
        <w:tc>
          <w:tcPr>
            <w:tcW w:w="9850" w:type="dxa"/>
            <w:gridSpan w:val="5"/>
            <w:tcBorders>
              <w:top w:val="nil"/>
              <w:left w:val="nil"/>
              <w:bottom w:val="nil"/>
              <w:right w:val="nil"/>
            </w:tcBorders>
            <w:vAlign w:val="bottom"/>
          </w:tcPr>
          <w:p w14:paraId="4C81A01C" w14:textId="77777777" w:rsidR="007C5613" w:rsidRPr="00AC5F8B" w:rsidRDefault="007C5613" w:rsidP="004C0C38">
            <w:pPr>
              <w:tabs>
                <w:tab w:val="left" w:pos="288"/>
                <w:tab w:val="left" w:pos="540"/>
                <w:tab w:val="left" w:pos="576"/>
                <w:tab w:val="left" w:pos="864"/>
                <w:tab w:val="left" w:pos="1152"/>
              </w:tabs>
              <w:spacing w:before="40" w:after="40" w:line="210" w:lineRule="exact"/>
              <w:ind w:left="288" w:right="40" w:hanging="288"/>
              <w:rPr>
                <w:rFonts w:eastAsia="Times New Roman"/>
                <w:b/>
                <w:bCs/>
                <w:kern w:val="3"/>
                <w:sz w:val="17"/>
                <w14:ligatures w14:val="standardContextual"/>
              </w:rPr>
            </w:pPr>
            <w:r w:rsidRPr="00AC5F8B">
              <w:rPr>
                <w:rFonts w:eastAsia="Times New Roman"/>
                <w:kern w:val="3"/>
                <w:sz w:val="17"/>
                <w14:ligatures w14:val="standardContextual"/>
              </w:rPr>
              <w:tab/>
            </w:r>
            <w:r w:rsidRPr="00AC5F8B">
              <w:rPr>
                <w:rFonts w:eastAsia="Times New Roman"/>
                <w:b/>
                <w:kern w:val="3"/>
                <w:sz w:val="17"/>
                <w14:ligatures w14:val="standardContextual"/>
              </w:rPr>
              <w:t>Outreach programmes, special events and information materials</w:t>
            </w:r>
            <w:r w:rsidRPr="00AC5F8B">
              <w:rPr>
                <w:rFonts w:eastAsia="Times New Roman"/>
                <w:bCs/>
                <w:kern w:val="3"/>
                <w:sz w:val="17"/>
                <w14:ligatures w14:val="standardContextual"/>
              </w:rPr>
              <w:t>:</w:t>
            </w:r>
            <w:r w:rsidRPr="00AC5F8B">
              <w:rPr>
                <w:rFonts w:eastAsia="Times New Roman"/>
                <w:kern w:val="3"/>
                <w:sz w:val="17"/>
                <w14:ligatures w14:val="standardContextual"/>
              </w:rPr>
              <w:t xml:space="preserve"> information materials on regional integration and trade; information kits; high-level policy dialogue on trade.</w:t>
            </w:r>
          </w:p>
        </w:tc>
      </w:tr>
      <w:tr w:rsidR="007C5613" w:rsidRPr="00AC5F8B" w14:paraId="7E114D00" w14:textId="77777777" w:rsidTr="004E1134">
        <w:trPr>
          <w:trHeight w:val="207"/>
        </w:trPr>
        <w:tc>
          <w:tcPr>
            <w:tcW w:w="9850" w:type="dxa"/>
            <w:gridSpan w:val="5"/>
            <w:tcBorders>
              <w:top w:val="nil"/>
              <w:left w:val="nil"/>
              <w:bottom w:val="single" w:sz="12" w:space="0" w:color="auto"/>
              <w:right w:val="nil"/>
            </w:tcBorders>
            <w:vAlign w:val="bottom"/>
          </w:tcPr>
          <w:p w14:paraId="1C40D3FD" w14:textId="1C8E3362" w:rsidR="007C5613" w:rsidRPr="00AC5F8B" w:rsidRDefault="007C5613" w:rsidP="004C0C38">
            <w:pPr>
              <w:tabs>
                <w:tab w:val="left" w:pos="288"/>
                <w:tab w:val="left" w:pos="540"/>
                <w:tab w:val="left" w:pos="576"/>
                <w:tab w:val="left" w:pos="864"/>
                <w:tab w:val="left" w:pos="1152"/>
              </w:tabs>
              <w:spacing w:before="40" w:after="40" w:line="210" w:lineRule="exact"/>
              <w:ind w:left="288" w:right="40" w:hanging="288"/>
              <w:rPr>
                <w:rFonts w:eastAsia="Times New Roman"/>
                <w:b/>
                <w:bCs/>
                <w:kern w:val="3"/>
                <w:sz w:val="17"/>
                <w14:ligatures w14:val="standardContextual"/>
              </w:rPr>
            </w:pPr>
            <w:r w:rsidRPr="00AC5F8B">
              <w:rPr>
                <w:rFonts w:eastAsia="Times New Roman"/>
                <w:b/>
                <w:bCs/>
                <w:kern w:val="3"/>
                <w:sz w:val="17"/>
                <w14:ligatures w14:val="standardContextual"/>
              </w:rPr>
              <w:tab/>
            </w:r>
            <w:r w:rsidRPr="00AC5F8B">
              <w:rPr>
                <w:rFonts w:eastAsia="Times New Roman"/>
                <w:b/>
                <w:bCs/>
                <w:kern w:val="3"/>
                <w:sz w:val="17"/>
                <w:szCs w:val="17"/>
                <w14:ligatures w14:val="standardContextual"/>
              </w:rPr>
              <w:t>Digital platforms and multimedia content</w:t>
            </w:r>
            <w:r w:rsidRPr="00AC5F8B">
              <w:rPr>
                <w:rFonts w:eastAsia="Times New Roman"/>
                <w:kern w:val="3"/>
                <w:sz w:val="17"/>
                <w:szCs w:val="17"/>
                <w14:ligatures w14:val="standardContextual"/>
              </w:rPr>
              <w:t>: content for the subprogramme’s social media accounts on regional integration and</w:t>
            </w:r>
            <w:r w:rsidR="00557C32" w:rsidRPr="00AC5F8B">
              <w:rPr>
                <w:rFonts w:eastAsia="Times New Roman"/>
                <w:kern w:val="3"/>
                <w:sz w:val="17"/>
                <w:szCs w:val="17"/>
                <w14:ligatures w14:val="standardContextual"/>
              </w:rPr>
              <w:t xml:space="preserve"> </w:t>
            </w:r>
            <w:r w:rsidRPr="00AC5F8B">
              <w:rPr>
                <w:rFonts w:eastAsia="Times New Roman"/>
                <w:kern w:val="3"/>
                <w:sz w:val="17"/>
                <w:szCs w:val="17"/>
                <w14:ligatures w14:val="standardContextual"/>
              </w:rPr>
              <w:t>trade.</w:t>
            </w:r>
          </w:p>
        </w:tc>
      </w:tr>
    </w:tbl>
    <w:p w14:paraId="2C736D0B" w14:textId="77777777" w:rsidR="00894B02" w:rsidRPr="00AC5F8B" w:rsidRDefault="00894B02"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E6B8B6" w14:textId="77777777" w:rsidR="00557C32" w:rsidRPr="00AC5F8B" w:rsidRDefault="00557C32"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3D7997" w14:textId="77777777" w:rsidR="00557C32" w:rsidRPr="00AC5F8B" w:rsidRDefault="00557C32" w:rsidP="00557C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65DF69" w14:textId="3400C2DD" w:rsidR="005D10A7" w:rsidRPr="00AC5F8B" w:rsidRDefault="00557C32" w:rsidP="00557C32">
      <w:pPr>
        <w:pStyle w:val="H1"/>
        <w:ind w:right="1260"/>
      </w:pPr>
      <w:r w:rsidRPr="00AC5F8B">
        <w:tab/>
      </w:r>
      <w:r w:rsidRPr="00AC5F8B">
        <w:tab/>
      </w:r>
      <w:r w:rsidR="005D10A7" w:rsidRPr="00AC5F8B">
        <w:t>Subprogramme 3</w:t>
      </w:r>
    </w:p>
    <w:p w14:paraId="433890F7" w14:textId="77777777" w:rsidR="005D10A7" w:rsidRPr="00AC5F8B" w:rsidRDefault="005D10A7" w:rsidP="00071C1D">
      <w:pPr>
        <w:pStyle w:val="H1"/>
        <w:ind w:right="310"/>
      </w:pPr>
      <w:r w:rsidRPr="00AC5F8B">
        <w:tab/>
      </w:r>
      <w:r w:rsidRPr="00AC5F8B">
        <w:tab/>
        <w:t>Technology, innovation, connectivity and infrastructure development</w:t>
      </w:r>
    </w:p>
    <w:p w14:paraId="6C1E3B0E"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A30D17" w14:textId="77777777" w:rsidR="00071C1D" w:rsidRPr="00AC5F8B" w:rsidRDefault="00071C1D"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9B92F9" w14:textId="77777777" w:rsidR="005D10A7" w:rsidRPr="00AC5F8B" w:rsidRDefault="005D10A7" w:rsidP="00071C1D">
      <w:pPr>
        <w:pStyle w:val="H1"/>
        <w:ind w:right="1260"/>
      </w:pPr>
      <w:r w:rsidRPr="00AC5F8B">
        <w:tab/>
      </w:r>
      <w:r w:rsidRPr="00AC5F8B">
        <w:tab/>
        <w:t>Objective</w:t>
      </w:r>
    </w:p>
    <w:p w14:paraId="3F6253B1"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CDFA9A" w14:textId="77777777" w:rsidR="00071C1D" w:rsidRPr="00AC5F8B" w:rsidRDefault="00071C1D"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7F08BC" w14:textId="7DEF9627" w:rsidR="005D10A7" w:rsidRPr="00AC5F8B" w:rsidRDefault="00071C1D"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18.42</w:t>
      </w:r>
      <w:r w:rsidR="005D10A7" w:rsidRPr="00AC5F8B">
        <w:tab/>
        <w:t xml:space="preserve">The objective, to which this subprogramme contributes, is to advance inclusive growth, sustainable development and economic transformation in Africa through science, technology and innovation, improved connectivity, logistics and infrastructure development. </w:t>
      </w:r>
    </w:p>
    <w:p w14:paraId="5C7EE60B"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8357F" w14:textId="77777777" w:rsidR="00071C1D" w:rsidRPr="00AC5F8B" w:rsidRDefault="00071C1D"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4C145B" w14:textId="77777777" w:rsidR="005D10A7" w:rsidRPr="00AC5F8B" w:rsidRDefault="005D10A7" w:rsidP="00071C1D">
      <w:pPr>
        <w:pStyle w:val="H1"/>
        <w:ind w:right="1260"/>
      </w:pPr>
      <w:r w:rsidRPr="00AC5F8B">
        <w:tab/>
      </w:r>
      <w:r w:rsidRPr="00AC5F8B">
        <w:tab/>
        <w:t>Strategy</w:t>
      </w:r>
    </w:p>
    <w:p w14:paraId="00B5B12B"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A8E4C" w14:textId="77777777" w:rsidR="00071C1D" w:rsidRPr="00AC5F8B" w:rsidRDefault="00071C1D"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C9F26D" w14:textId="55262054" w:rsidR="005D10A7" w:rsidRPr="00AC5F8B" w:rsidRDefault="00071C1D"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18.43</w:t>
      </w:r>
      <w:r w:rsidR="005D10A7" w:rsidRPr="00AC5F8B">
        <w:tab/>
        <w:t>To contribute to the objective, the subprogramme will:</w:t>
      </w:r>
    </w:p>
    <w:p w14:paraId="6965F0F9" w14:textId="1C8F8D53"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(a)</w:t>
      </w:r>
      <w:r w:rsidR="00071C1D" w:rsidRPr="00AC5F8B">
        <w:tab/>
      </w:r>
      <w:r w:rsidRPr="00AC5F8B">
        <w:t>Conduct policy research and analysis on:</w:t>
      </w:r>
    </w:p>
    <w:p w14:paraId="06DA7533" w14:textId="7903EDD5"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w:t>
      </w:r>
      <w:r w:rsidRPr="00AC5F8B">
        <w:tab/>
      </w:r>
      <w:r w:rsidR="00AA4B2E" w:rsidRPr="00AC5F8B">
        <w:t>Digital trends on the continent, including those related to the economic impact of new and emerging technologies and technology-driven solutions for sustainable development;</w:t>
      </w:r>
      <w:r w:rsidRPr="00AC5F8B">
        <w:t xml:space="preserve"> </w:t>
      </w:r>
    </w:p>
    <w:p w14:paraId="05CED8DB"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w:t>
      </w:r>
      <w:r w:rsidRPr="00AC5F8B">
        <w:tab/>
        <w:t xml:space="preserve">The state of energy, transport and information and communications technology infrastructure at the national and regional levels and the impact of logistics and connectivity on economic development; </w:t>
      </w:r>
    </w:p>
    <w:p w14:paraId="6B620D4B" w14:textId="4C695A14"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Provide technical assistance and advisory services to members of ECA, the African Union and its bodies, and subregional organizations on:</w:t>
      </w:r>
    </w:p>
    <w:p w14:paraId="2BA4D7E1" w14:textId="0B0FC19B"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w:t>
      </w:r>
      <w:r w:rsidRPr="00AC5F8B">
        <w:tab/>
      </w:r>
      <w:r w:rsidR="00AA4B2E" w:rsidRPr="00AC5F8B">
        <w:t>The design and implementation of regulatory frameworks that promote digital public infrastructure, digital systems and policies related to technology and innovation, including principles for good digital identification, data governance, information and communications technology security, financial technology and responsible use of artificial intelligence;</w:t>
      </w:r>
    </w:p>
    <w:p w14:paraId="6DFAA049"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w:t>
      </w:r>
      <w:r w:rsidRPr="00AC5F8B">
        <w:tab/>
        <w:t xml:space="preserve">The design and implementation of policies and strategies to bridge technological and innovation gaps and promote digital inclusivity and digital connectivity across the continent; </w:t>
      </w:r>
    </w:p>
    <w:p w14:paraId="42E410A6" w14:textId="5E547A09"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(iii)</w:t>
      </w:r>
      <w:r w:rsidRPr="00AC5F8B">
        <w:tab/>
        <w:t>The development</w:t>
      </w:r>
      <w:r w:rsidR="00446930" w:rsidRPr="00AC5F8B">
        <w:t xml:space="preserve"> o</w:t>
      </w:r>
      <w:r w:rsidRPr="00AC5F8B">
        <w:t>f an academic and entrepreneurial ecosystem for science, technology and innovation through partnerships and capacity-building initiatives with a view to developing a critical mass of researchers, experts and innovators for evidence-based decision-making and innovation-driven growth in member States;</w:t>
      </w:r>
    </w:p>
    <w:p w14:paraId="425F7B29"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(iv)</w:t>
      </w:r>
      <w:r w:rsidRPr="00AC5F8B">
        <w:tab/>
        <w:t xml:space="preserve">The implementation of the Programme for Infrastructure Development in Africa and the design of regulatory frameworks to enhance private sector investment in infrastructure while managing risk; </w:t>
      </w:r>
    </w:p>
    <w:p w14:paraId="640498FA"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(v)</w:t>
      </w:r>
      <w:r w:rsidRPr="00AC5F8B">
        <w:tab/>
        <w:t>The development of transport infrastructure and services, including transport facilitation, norms and standards, regulations, road safety and asset management, with a particular focus on the liberalization of intra-African air transport in the context of the Single African Air Transport Market and the digitalization of transport infrastructure;</w:t>
      </w:r>
    </w:p>
    <w:p w14:paraId="1F6D9ACB"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(vi)</w:t>
      </w:r>
      <w:r w:rsidRPr="00AC5F8B">
        <w:tab/>
        <w:t xml:space="preserve">The development of infrastructure to improve energy access, advance market development and foster the transition to renewable sources of energy. </w:t>
      </w:r>
    </w:p>
    <w:p w14:paraId="4AD82DC5" w14:textId="00B18BC8" w:rsidR="005D10A7" w:rsidRPr="00AC5F8B" w:rsidRDefault="00071C1D"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18.44</w:t>
      </w:r>
      <w:r w:rsidR="005D10A7" w:rsidRPr="00AC5F8B">
        <w:tab/>
        <w:t xml:space="preserve">The above-mentioned work is expected to result in: </w:t>
      </w:r>
    </w:p>
    <w:p w14:paraId="6260B81B" w14:textId="77777777" w:rsidR="005D10A7" w:rsidRPr="00AC5F8B" w:rsidRDefault="005D10A7" w:rsidP="0007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 xml:space="preserve">Improved digital ecosystems across the continent, enabling the implementation of better policy and regulatory frameworks that enhance the use of digital public infrastructure, innovation and digital systems; </w:t>
      </w:r>
    </w:p>
    <w:p w14:paraId="3383BFF9" w14:textId="46A75B09" w:rsidR="005D10A7" w:rsidRPr="00AC5F8B" w:rsidRDefault="005D10A7" w:rsidP="008E2A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Strengthened and enhanced digital inclusivity and connectivity in members of ECA and across the continent,</w:t>
      </w:r>
      <w:r w:rsidR="00446930" w:rsidRPr="00AC5F8B">
        <w:t xml:space="preserve"> t</w:t>
      </w:r>
      <w:r w:rsidRPr="00AC5F8B">
        <w:t>hrough effective policies and strategies, reducing technological disparities and ensuring broader access to digital resources and innovations;</w:t>
      </w:r>
    </w:p>
    <w:p w14:paraId="606876F7" w14:textId="1D5C311A" w:rsidR="005D10A7" w:rsidRPr="00AC5F8B" w:rsidRDefault="005D10A7" w:rsidP="008E2A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A strengthened science, technology and innovation ecosystem with a greater number of capacity-building initiatives, leading to a critical mass of researchers, experts and innovators driving evidence-based decision-making and innovation-driven growth;</w:t>
      </w:r>
    </w:p>
    <w:p w14:paraId="22A8D4D3"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(d)</w:t>
      </w:r>
      <w:r w:rsidRPr="00AC5F8B">
        <w:tab/>
        <w:t>Increased efficiency and safety of the African transport sector;</w:t>
      </w:r>
    </w:p>
    <w:p w14:paraId="41F95621" w14:textId="77777777" w:rsidR="005D10A7" w:rsidRPr="00AC5F8B" w:rsidRDefault="005D10A7"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(e)</w:t>
      </w:r>
      <w:r w:rsidRPr="00AC5F8B">
        <w:tab/>
        <w:t xml:space="preserve">Increased energy access and innovative financing for energy infrastructure; </w:t>
      </w:r>
    </w:p>
    <w:p w14:paraId="156A01AA" w14:textId="77777777" w:rsidR="005D10A7" w:rsidRPr="00AC5F8B" w:rsidRDefault="005D10A7" w:rsidP="008E2A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(f)</w:t>
      </w:r>
      <w:r w:rsidRPr="00AC5F8B">
        <w:tab/>
      </w:r>
      <w:r w:rsidRPr="006D4986">
        <w:rPr>
          <w:spacing w:val="2"/>
        </w:rPr>
        <w:t>Increased private sector investment in new and emerging technologies and public infrastructure.</w:t>
      </w:r>
    </w:p>
    <w:p w14:paraId="1ECE89C9" w14:textId="74D47B33" w:rsidR="005D10A7" w:rsidRPr="00AC5F8B" w:rsidRDefault="008E2A02"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18.45</w:t>
      </w:r>
      <w:r w:rsidR="005D10A7" w:rsidRPr="00AC5F8B">
        <w:tab/>
        <w:t>In doing so, the subprogramme will support members of ECA in making progress towards Sustainable Development Goals 1, 2, 3, 4, 5, 7, 8, 9, 10, 11, 13 and 17</w:t>
      </w:r>
      <w:r w:rsidR="00001013" w:rsidRPr="00AC5F8B">
        <w:t>.</w:t>
      </w:r>
    </w:p>
    <w:p w14:paraId="7488B23E" w14:textId="77777777" w:rsidR="005D10A7" w:rsidRPr="00AC5F8B" w:rsidRDefault="005D10A7" w:rsidP="008E2A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094844" w14:textId="77777777" w:rsidR="008E2A02" w:rsidRPr="00AC5F8B" w:rsidRDefault="008E2A02" w:rsidP="008E2A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AE6A4" w14:textId="77777777" w:rsidR="005D10A7" w:rsidRPr="00AC5F8B" w:rsidRDefault="005D10A7" w:rsidP="00287FDF">
      <w:pPr>
        <w:pStyle w:val="H1"/>
        <w:keepLines w:val="0"/>
        <w:ind w:right="1260"/>
      </w:pPr>
      <w:r w:rsidRPr="00AC5F8B">
        <w:tab/>
      </w:r>
      <w:r w:rsidRPr="00AC5F8B">
        <w:tab/>
        <w:t>Programme performance in 2024</w:t>
      </w:r>
    </w:p>
    <w:p w14:paraId="2881F02D" w14:textId="77777777" w:rsidR="0064666D" w:rsidRPr="00AC5F8B" w:rsidRDefault="0064666D" w:rsidP="00287FDF">
      <w:pPr>
        <w:pStyle w:val="SingleTxt"/>
        <w:keepNext/>
        <w:spacing w:after="0" w:line="120" w:lineRule="exact"/>
        <w:rPr>
          <w:sz w:val="10"/>
        </w:rPr>
      </w:pPr>
    </w:p>
    <w:p w14:paraId="2149010A" w14:textId="77777777" w:rsidR="0064666D" w:rsidRPr="00AC5F8B" w:rsidRDefault="0064666D" w:rsidP="00287FDF">
      <w:pPr>
        <w:pStyle w:val="SingleTxt"/>
        <w:keepNext/>
        <w:spacing w:after="0" w:line="120" w:lineRule="exact"/>
        <w:rPr>
          <w:sz w:val="10"/>
        </w:rPr>
      </w:pPr>
    </w:p>
    <w:p w14:paraId="77DEEDA1" w14:textId="170292EA" w:rsidR="005D10A7" w:rsidRPr="00AC5F8B" w:rsidRDefault="0064666D" w:rsidP="00287FD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C5F8B">
        <w:rPr>
          <w:lang w:val="en-GB"/>
        </w:rPr>
        <w:tab/>
      </w:r>
      <w:r w:rsidR="005D10A7" w:rsidRPr="00AC5F8B">
        <w:rPr>
          <w:lang w:val="en-GB"/>
        </w:rPr>
        <w:tab/>
        <w:t>Member States committed to actions to achieve a people-centred, inclusive and development-oriented information society</w:t>
      </w:r>
    </w:p>
    <w:p w14:paraId="3E4F2157" w14:textId="77777777" w:rsidR="005D10A7" w:rsidRPr="00AC5F8B" w:rsidRDefault="005D10A7" w:rsidP="00287FD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BED726" w14:textId="4655A287" w:rsidR="005D10A7" w:rsidRPr="00AC5F8B" w:rsidRDefault="0064666D" w:rsidP="00287FD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18.46</w:t>
      </w:r>
      <w:r w:rsidR="005D10A7" w:rsidRPr="00AC5F8B">
        <w:tab/>
      </w:r>
      <w:r w:rsidR="00AA4B2E" w:rsidRPr="00AC5F8B">
        <w:t xml:space="preserve">The goal of the World Summit on the Information Society is the establishment of a people-centred, inclusive and development-oriented information society. With 2025 marking 20 years since its inception, and in accordance with General Assembly resolution </w:t>
      </w:r>
      <w:hyperlink r:id="rId144" w:history="1">
        <w:r w:rsidR="00AA4B2E" w:rsidRPr="00AC5F8B">
          <w:rPr>
            <w:rStyle w:val="Hyperlink"/>
          </w:rPr>
          <w:t>70/125</w:t>
        </w:r>
      </w:hyperlink>
      <w:r w:rsidR="00AA4B2E" w:rsidRPr="00AC5F8B">
        <w:t>, the subprogramme provided support to members of ECA in the regional review of the overall implementation of the outcomes of the Summit. In 2024, the subprogramme, in collaboration with the Government of the United Republic of Tanzania, convened a review workshop in Dar es Salaam, United Republic of Tanzania, to evaluate the progress made in Africa over nearly two decades. Some 150 stakeholders representing 37 member States participated. Member States assessed achievements and identified gaps, with a focus on national-level implementation of the Summit’s action lines. They also established new priorities for the digital future of Africa. A significant outcome of the workshop was the adoption of a declaration on the regional review process. In that declaration, member States highlighted, among other points, the need to prioritize capacity-building, education and digital skills development to unlock the potential of artificial intelligence and digital public infrastructure; digitalize government services; promote entrepreneurship, in particular for women, young people and persons with disabilities; and harmonize legal and policy frameworks to support cross-border data-sharing and e</w:t>
      </w:r>
      <w:r w:rsidR="00AA4B2E" w:rsidRPr="00AC5F8B">
        <w:noBreakHyphen/>
        <w:t>commerce. In addition, member States were called upon to adopt, with the support of ECA, the African Union and regional economic communities, multi-stakeholder processes to fast-track the implementation of nine key initiatives identified in the declaration.</w:t>
      </w:r>
      <w:r w:rsidR="005D10A7" w:rsidRPr="00AC5F8B">
        <w:t xml:space="preserve"> </w:t>
      </w:r>
    </w:p>
    <w:p w14:paraId="7859A616" w14:textId="561F0990" w:rsidR="005D10A7" w:rsidRPr="00AC5F8B" w:rsidRDefault="0064666D"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18.47</w:t>
      </w:r>
      <w:r w:rsidR="005D10A7" w:rsidRPr="00AC5F8B">
        <w:tab/>
        <w:t>Progress towards the objective is presented in the performance measure below (see table 18.6).</w:t>
      </w:r>
    </w:p>
    <w:p w14:paraId="52B4E7C9" w14:textId="77777777" w:rsidR="0064666D" w:rsidRPr="00AC5F8B" w:rsidRDefault="0064666D" w:rsidP="006466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45946D" w14:textId="77777777" w:rsidR="005D10A7" w:rsidRPr="00AC5F8B" w:rsidRDefault="005D10A7" w:rsidP="007A5C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18.6</w:t>
      </w:r>
    </w:p>
    <w:p w14:paraId="625BEBF1" w14:textId="77777777" w:rsidR="005D10A7" w:rsidRPr="00AC5F8B" w:rsidRDefault="005D10A7" w:rsidP="007A5C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5FC70F26" w14:textId="77777777" w:rsidR="007A5CAD" w:rsidRPr="00AC5F8B" w:rsidRDefault="007A5CAD" w:rsidP="007A5CAD">
      <w:pPr>
        <w:pStyle w:val="SingleTxt"/>
        <w:spacing w:after="0" w:line="120" w:lineRule="exact"/>
        <w:rPr>
          <w:sz w:val="10"/>
        </w:rPr>
      </w:pPr>
    </w:p>
    <w:p w14:paraId="0CE485FA" w14:textId="77777777" w:rsidR="007A5CAD" w:rsidRPr="00AC5F8B" w:rsidRDefault="007A5CAD" w:rsidP="007A5CAD">
      <w:pPr>
        <w:pStyle w:val="SingleTxt"/>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136E58" w:rsidRPr="00AC5F8B" w14:paraId="7B49FF2B" w14:textId="77777777" w:rsidTr="004E1134">
        <w:trPr>
          <w:tblHeader/>
        </w:trPr>
        <w:tc>
          <w:tcPr>
            <w:tcW w:w="1666" w:type="pct"/>
            <w:tcBorders>
              <w:top w:val="single" w:sz="4" w:space="0" w:color="auto"/>
              <w:left w:val="nil"/>
              <w:bottom w:val="single" w:sz="12" w:space="0" w:color="auto"/>
              <w:right w:val="nil"/>
            </w:tcBorders>
            <w:vAlign w:val="bottom"/>
            <w:hideMark/>
          </w:tcPr>
          <w:p w14:paraId="1E1A109B" w14:textId="77777777" w:rsidR="00136E58" w:rsidRPr="00AC5F8B" w:rsidRDefault="00136E58" w:rsidP="004E1134">
            <w:pPr>
              <w:spacing w:before="82" w:after="82" w:line="160" w:lineRule="exact"/>
              <w:rPr>
                <w:i/>
                <w:sz w:val="14"/>
                <w:lang w:eastAsia="zh-CN"/>
              </w:rPr>
            </w:pPr>
            <w:r w:rsidRPr="00AC5F8B">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68FBBAB6" w14:textId="77777777" w:rsidR="00136E58" w:rsidRPr="00AC5F8B" w:rsidRDefault="00136E58" w:rsidP="004E1134">
            <w:pPr>
              <w:spacing w:before="82" w:after="82" w:line="160" w:lineRule="exact"/>
              <w:ind w:left="144" w:right="43"/>
              <w:rPr>
                <w:i/>
                <w:sz w:val="14"/>
                <w:lang w:eastAsia="zh-CN"/>
              </w:rPr>
            </w:pPr>
            <w:r w:rsidRPr="00AC5F8B">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1C36BEFF" w14:textId="77777777" w:rsidR="00136E58" w:rsidRPr="00AC5F8B" w:rsidRDefault="00136E58" w:rsidP="004E1134">
            <w:pPr>
              <w:spacing w:before="82" w:after="82" w:line="160" w:lineRule="exact"/>
              <w:ind w:left="144" w:right="43"/>
              <w:rPr>
                <w:i/>
                <w:sz w:val="14"/>
                <w:lang w:eastAsia="zh-CN"/>
              </w:rPr>
            </w:pPr>
            <w:r w:rsidRPr="00AC5F8B">
              <w:rPr>
                <w:i/>
                <w:sz w:val="14"/>
                <w:lang w:eastAsia="zh-CN"/>
              </w:rPr>
              <w:t>2024 (actual)</w:t>
            </w:r>
          </w:p>
        </w:tc>
      </w:tr>
      <w:tr w:rsidR="00136E58" w:rsidRPr="00AC5F8B" w14:paraId="73FC846E" w14:textId="77777777" w:rsidTr="004E1134">
        <w:trPr>
          <w:trHeight w:hRule="exact" w:val="115"/>
          <w:tblHeader/>
        </w:trPr>
        <w:tc>
          <w:tcPr>
            <w:tcW w:w="1666" w:type="pct"/>
            <w:tcBorders>
              <w:top w:val="single" w:sz="12" w:space="0" w:color="auto"/>
              <w:left w:val="nil"/>
              <w:bottom w:val="nil"/>
              <w:right w:val="nil"/>
            </w:tcBorders>
            <w:vAlign w:val="bottom"/>
          </w:tcPr>
          <w:p w14:paraId="60CF2036" w14:textId="77777777" w:rsidR="00136E58" w:rsidRPr="00AC5F8B" w:rsidRDefault="00136E58" w:rsidP="004E1134">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0513A0BF" w14:textId="03436A04" w:rsidR="00136E58" w:rsidRPr="00AC5F8B" w:rsidRDefault="00136E58" w:rsidP="004E1134">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5D0A6CCB" w14:textId="77777777" w:rsidR="00136E58" w:rsidRPr="00AC5F8B" w:rsidRDefault="00136E58" w:rsidP="004E1134">
            <w:pPr>
              <w:keepNext/>
              <w:keepLines/>
              <w:spacing w:before="40" w:after="40" w:line="210" w:lineRule="exact"/>
              <w:ind w:left="144" w:right="43"/>
              <w:rPr>
                <w:lang w:eastAsia="zh-CN"/>
              </w:rPr>
            </w:pPr>
          </w:p>
        </w:tc>
      </w:tr>
      <w:tr w:rsidR="00136E58" w:rsidRPr="00AC5F8B" w14:paraId="733D6C2E" w14:textId="77777777" w:rsidTr="004E1134">
        <w:tc>
          <w:tcPr>
            <w:tcW w:w="1666" w:type="pct"/>
            <w:tcBorders>
              <w:top w:val="nil"/>
              <w:left w:val="nil"/>
              <w:bottom w:val="single" w:sz="12" w:space="0" w:color="auto"/>
              <w:right w:val="nil"/>
            </w:tcBorders>
          </w:tcPr>
          <w:p w14:paraId="39716440" w14:textId="04499EDD" w:rsidR="00136E58" w:rsidRPr="00AC5F8B" w:rsidRDefault="006418E3" w:rsidP="004E1134">
            <w:pPr>
              <w:keepNext/>
              <w:keepLines/>
              <w:tabs>
                <w:tab w:val="left" w:pos="288"/>
                <w:tab w:val="left" w:pos="576"/>
                <w:tab w:val="left" w:pos="864"/>
                <w:tab w:val="left" w:pos="1152"/>
              </w:tabs>
              <w:spacing w:before="40" w:after="120"/>
              <w:rPr>
                <w:lang w:eastAsia="zh-CN"/>
              </w:rPr>
            </w:pPr>
            <w:r w:rsidRPr="00AC5F8B">
              <w:rPr>
                <w:lang w:eastAsia="zh-CN"/>
              </w:rPr>
              <w:t>–</w:t>
            </w:r>
          </w:p>
        </w:tc>
        <w:tc>
          <w:tcPr>
            <w:tcW w:w="1666" w:type="pct"/>
            <w:tcBorders>
              <w:top w:val="nil"/>
              <w:left w:val="nil"/>
              <w:bottom w:val="single" w:sz="12" w:space="0" w:color="auto"/>
              <w:right w:val="nil"/>
            </w:tcBorders>
          </w:tcPr>
          <w:p w14:paraId="4E1FC17E" w14:textId="176028DA" w:rsidR="00136E58" w:rsidRPr="00AC5F8B" w:rsidRDefault="006418E3" w:rsidP="004E1134">
            <w:pPr>
              <w:keepNext/>
              <w:keepLines/>
              <w:tabs>
                <w:tab w:val="left" w:pos="288"/>
                <w:tab w:val="left" w:pos="576"/>
                <w:tab w:val="left" w:pos="864"/>
                <w:tab w:val="left" w:pos="1152"/>
              </w:tabs>
              <w:spacing w:before="40" w:after="120"/>
              <w:ind w:left="144" w:right="43"/>
              <w:rPr>
                <w:lang w:eastAsia="zh-CN"/>
              </w:rPr>
            </w:pPr>
            <w:r w:rsidRPr="00AC5F8B">
              <w:rPr>
                <w:lang w:eastAsia="zh-CN"/>
              </w:rPr>
              <w:t>–</w:t>
            </w:r>
          </w:p>
        </w:tc>
        <w:tc>
          <w:tcPr>
            <w:tcW w:w="1667" w:type="pct"/>
            <w:tcBorders>
              <w:top w:val="nil"/>
              <w:left w:val="nil"/>
              <w:bottom w:val="single" w:sz="12" w:space="0" w:color="auto"/>
              <w:right w:val="nil"/>
            </w:tcBorders>
          </w:tcPr>
          <w:p w14:paraId="334EDB3C" w14:textId="1568177A" w:rsidR="00136E58" w:rsidRPr="00AC5F8B" w:rsidRDefault="006418E3" w:rsidP="004E1134">
            <w:pPr>
              <w:keepNext/>
              <w:keepLines/>
              <w:spacing w:before="40" w:after="120"/>
              <w:ind w:left="144" w:right="43"/>
              <w:rPr>
                <w:iCs/>
                <w:lang w:eastAsia="zh-CN"/>
              </w:rPr>
            </w:pPr>
            <w:r w:rsidRPr="00AC5F8B">
              <w:t>37 member States adopted a declaration on the regional review of the implementation of the outcomes of the World Summit on the Information Society, outlining key commitments and priorities for the digital future of Africa</w:t>
            </w:r>
          </w:p>
        </w:tc>
      </w:tr>
    </w:tbl>
    <w:p w14:paraId="4BF91AB2" w14:textId="77777777" w:rsidR="006418E3" w:rsidRPr="00AC5F8B" w:rsidRDefault="006418E3" w:rsidP="00641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DCD8EB" w14:textId="77777777" w:rsidR="006418E3" w:rsidRPr="00AC5F8B" w:rsidRDefault="006418E3" w:rsidP="004C0C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4579C6" w14:textId="77777777" w:rsidR="004C0C38" w:rsidRPr="00AC5F8B" w:rsidRDefault="004C0C38" w:rsidP="00641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1EE099" w14:textId="5B7A8576" w:rsidR="005D10A7" w:rsidRPr="00AC5F8B" w:rsidRDefault="005D10A7" w:rsidP="006418E3">
      <w:pPr>
        <w:pStyle w:val="H1"/>
        <w:ind w:right="1260"/>
      </w:pPr>
      <w:r w:rsidRPr="00AC5F8B">
        <w:tab/>
      </w:r>
      <w:r w:rsidRPr="00AC5F8B">
        <w:tab/>
        <w:t>Planned result for 2026</w:t>
      </w:r>
    </w:p>
    <w:p w14:paraId="439B26BF" w14:textId="77777777" w:rsidR="005D10A7" w:rsidRPr="00AC5F8B" w:rsidRDefault="005D10A7" w:rsidP="00641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73A900" w14:textId="77777777" w:rsidR="006418E3" w:rsidRPr="00AC5F8B" w:rsidRDefault="006418E3" w:rsidP="00641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2A4D12" w14:textId="77777777" w:rsidR="005D10A7" w:rsidRPr="00AC5F8B" w:rsidRDefault="005D10A7" w:rsidP="006418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C5F8B">
        <w:rPr>
          <w:lang w:val="en-GB"/>
        </w:rPr>
        <w:tab/>
      </w:r>
      <w:r w:rsidRPr="00AC5F8B">
        <w:rPr>
          <w:lang w:val="en-GB"/>
        </w:rPr>
        <w:tab/>
        <w:t>Result 1: increased use of new technologies by members of ECA, reinforced by robust regulatory frameworks</w:t>
      </w:r>
    </w:p>
    <w:p w14:paraId="1BDB83A8" w14:textId="77777777" w:rsidR="005D10A7" w:rsidRPr="00AC5F8B" w:rsidRDefault="005D10A7" w:rsidP="00641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568EE2" w14:textId="449C102F" w:rsidR="005D10A7" w:rsidRPr="00AC5F8B" w:rsidRDefault="006418E3" w:rsidP="006418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r>
      <w:r w:rsidR="005D10A7" w:rsidRPr="00AC5F8B">
        <w:rPr>
          <w:lang w:val="en-GB"/>
        </w:rPr>
        <w:t>Programme performance in 2024 and target for 2026</w:t>
      </w:r>
    </w:p>
    <w:p w14:paraId="46B45F8C" w14:textId="77777777" w:rsidR="005D10A7" w:rsidRPr="00AC5F8B" w:rsidRDefault="005D10A7" w:rsidP="00641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C269D6" w14:textId="051ECE02" w:rsidR="005D10A7" w:rsidRPr="00AC5F8B" w:rsidRDefault="006418E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18.48</w:t>
      </w:r>
      <w:r w:rsidR="005D10A7" w:rsidRPr="00AC5F8B">
        <w:tab/>
        <w:t>The subprogramme’s work contributed to the African Union Commission endorsing the Continental Artificial Intelligence Strategy and the African Digital Compact, which met the planned target.</w:t>
      </w:r>
    </w:p>
    <w:p w14:paraId="2547A8F6" w14:textId="51982337" w:rsidR="005D10A7" w:rsidRPr="00AC5F8B" w:rsidRDefault="006418E3"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18.49</w:t>
      </w:r>
      <w:r w:rsidR="005D10A7" w:rsidRPr="00AC5F8B">
        <w:tab/>
        <w:t>The performance measure below presents progress towards the objective and the target for 2026 (see table 18.7).</w:t>
      </w:r>
    </w:p>
    <w:p w14:paraId="49299B2A" w14:textId="77777777" w:rsidR="005D10A7" w:rsidRPr="00AC5F8B" w:rsidRDefault="005D10A7" w:rsidP="00641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328421" w14:textId="77777777" w:rsidR="005D10A7" w:rsidRPr="00AC5F8B" w:rsidRDefault="005D10A7" w:rsidP="00287FD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AC5F8B">
        <w:rPr>
          <w:b w:val="0"/>
          <w:bCs/>
          <w:lang w:val="en-GB"/>
        </w:rPr>
        <w:t>Table 18.7</w:t>
      </w:r>
    </w:p>
    <w:p w14:paraId="1903D915" w14:textId="77777777" w:rsidR="005D10A7" w:rsidRPr="00AC5F8B" w:rsidRDefault="005D10A7" w:rsidP="00287FD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AC5F8B">
        <w:rPr>
          <w:lang w:val="en-GB"/>
        </w:rPr>
        <w:t>Performance measure</w:t>
      </w:r>
    </w:p>
    <w:p w14:paraId="43ABAE1B" w14:textId="77777777" w:rsidR="005D10A7" w:rsidRPr="00AC5F8B" w:rsidRDefault="005D10A7" w:rsidP="00287F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80" w:lineRule="exact"/>
        <w:ind w:left="1267" w:hanging="1267"/>
        <w:jc w:val="both"/>
        <w:rPr>
          <w:sz w:val="10"/>
        </w:rPr>
      </w:pPr>
    </w:p>
    <w:p w14:paraId="41183A70" w14:textId="77777777" w:rsidR="002D0177" w:rsidRPr="00AC5F8B" w:rsidRDefault="002D0177" w:rsidP="00287F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8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D0177" w:rsidRPr="00AC5F8B" w14:paraId="4F2DD92D" w14:textId="77777777" w:rsidTr="004E1134">
        <w:trPr>
          <w:tblHeader/>
        </w:trPr>
        <w:tc>
          <w:tcPr>
            <w:tcW w:w="1971" w:type="dxa"/>
            <w:tcBorders>
              <w:top w:val="single" w:sz="4" w:space="0" w:color="auto"/>
              <w:left w:val="nil"/>
              <w:bottom w:val="single" w:sz="12" w:space="0" w:color="auto"/>
              <w:right w:val="nil"/>
            </w:tcBorders>
            <w:vAlign w:val="bottom"/>
            <w:hideMark/>
          </w:tcPr>
          <w:p w14:paraId="39E8A6B1" w14:textId="77777777" w:rsidR="002D0177" w:rsidRPr="00AC5F8B" w:rsidRDefault="002D0177" w:rsidP="00287FDF">
            <w:pPr>
              <w:keepNext/>
              <w:keepLines/>
              <w:spacing w:before="81" w:after="81" w:line="160" w:lineRule="exact"/>
              <w:ind w:right="43"/>
              <w:rPr>
                <w:i/>
                <w:sz w:val="14"/>
                <w:lang w:eastAsia="zh-CN"/>
              </w:rPr>
            </w:pPr>
            <w:r w:rsidRPr="00AC5F8B">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2D4FA53A" w14:textId="77777777" w:rsidR="002D0177" w:rsidRPr="00AC5F8B" w:rsidRDefault="002D0177" w:rsidP="00287FDF">
            <w:pPr>
              <w:keepNext/>
              <w:keepLines/>
              <w:spacing w:before="81" w:after="81" w:line="160" w:lineRule="exact"/>
              <w:ind w:left="144" w:right="43"/>
              <w:rPr>
                <w:i/>
                <w:sz w:val="14"/>
                <w:lang w:eastAsia="zh-CN"/>
              </w:rPr>
            </w:pPr>
            <w:r w:rsidRPr="00AC5F8B">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63825C23" w14:textId="77777777" w:rsidR="002D0177" w:rsidRPr="00AC5F8B" w:rsidRDefault="002D0177" w:rsidP="00287FDF">
            <w:pPr>
              <w:keepNext/>
              <w:keepLines/>
              <w:spacing w:before="81" w:after="81" w:line="160" w:lineRule="exact"/>
              <w:ind w:left="144" w:right="43"/>
              <w:rPr>
                <w:i/>
                <w:sz w:val="14"/>
                <w:lang w:eastAsia="zh-CN"/>
              </w:rPr>
            </w:pPr>
            <w:r w:rsidRPr="00AC5F8B">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1B15A227" w14:textId="77777777" w:rsidR="002D0177" w:rsidRPr="00AC5F8B" w:rsidRDefault="002D0177" w:rsidP="00287FDF">
            <w:pPr>
              <w:keepNext/>
              <w:keepLines/>
              <w:spacing w:before="81" w:after="81" w:line="160" w:lineRule="exact"/>
              <w:ind w:left="144" w:right="43"/>
              <w:rPr>
                <w:i/>
                <w:sz w:val="14"/>
                <w:lang w:eastAsia="zh-CN"/>
              </w:rPr>
            </w:pPr>
            <w:r w:rsidRPr="00AC5F8B">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27FA7A2D" w14:textId="77777777" w:rsidR="002D0177" w:rsidRPr="00AC5F8B" w:rsidRDefault="002D0177" w:rsidP="00287FDF">
            <w:pPr>
              <w:keepNext/>
              <w:keepLines/>
              <w:spacing w:before="81" w:after="81" w:line="160" w:lineRule="exact"/>
              <w:ind w:left="144" w:right="43"/>
              <w:rPr>
                <w:i/>
                <w:sz w:val="14"/>
                <w:lang w:eastAsia="zh-CN"/>
              </w:rPr>
            </w:pPr>
            <w:r w:rsidRPr="00AC5F8B">
              <w:rPr>
                <w:i/>
                <w:sz w:val="14"/>
                <w:lang w:eastAsia="zh-CN"/>
              </w:rPr>
              <w:t>2026 (planned)</w:t>
            </w:r>
          </w:p>
        </w:tc>
      </w:tr>
      <w:tr w:rsidR="002D0177" w:rsidRPr="00AC5F8B" w14:paraId="7D1F83DE" w14:textId="77777777" w:rsidTr="004E1134">
        <w:trPr>
          <w:trHeight w:hRule="exact" w:val="115"/>
          <w:tblHeader/>
        </w:trPr>
        <w:tc>
          <w:tcPr>
            <w:tcW w:w="1971" w:type="dxa"/>
            <w:tcBorders>
              <w:top w:val="single" w:sz="12" w:space="0" w:color="auto"/>
              <w:left w:val="nil"/>
              <w:bottom w:val="nil"/>
              <w:right w:val="nil"/>
            </w:tcBorders>
            <w:vAlign w:val="bottom"/>
          </w:tcPr>
          <w:p w14:paraId="2CF18278" w14:textId="77777777" w:rsidR="002D0177" w:rsidRPr="00AC5F8B" w:rsidRDefault="002D0177" w:rsidP="00287FDF">
            <w:pPr>
              <w:keepNext/>
              <w:keepLines/>
              <w:spacing w:before="40" w:after="120"/>
              <w:ind w:right="43"/>
              <w:rPr>
                <w:lang w:eastAsia="zh-CN"/>
              </w:rPr>
            </w:pPr>
          </w:p>
        </w:tc>
        <w:tc>
          <w:tcPr>
            <w:tcW w:w="1971" w:type="dxa"/>
            <w:tcBorders>
              <w:top w:val="single" w:sz="12" w:space="0" w:color="auto"/>
              <w:left w:val="nil"/>
              <w:bottom w:val="nil"/>
              <w:right w:val="nil"/>
            </w:tcBorders>
            <w:vAlign w:val="bottom"/>
          </w:tcPr>
          <w:p w14:paraId="4826F761" w14:textId="77777777" w:rsidR="002D0177" w:rsidRPr="00AC5F8B" w:rsidRDefault="002D0177" w:rsidP="00287FDF">
            <w:pPr>
              <w:keepNext/>
              <w:keepLines/>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19ED3083" w14:textId="77777777" w:rsidR="002D0177" w:rsidRPr="00AC5F8B" w:rsidRDefault="002D0177" w:rsidP="00287FDF">
            <w:pPr>
              <w:keepNext/>
              <w:keepLines/>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3B6AD720" w14:textId="77777777" w:rsidR="002D0177" w:rsidRPr="00AC5F8B" w:rsidRDefault="002D0177" w:rsidP="00287FDF">
            <w:pPr>
              <w:keepNext/>
              <w:keepLines/>
              <w:spacing w:before="40" w:after="120"/>
              <w:ind w:left="144" w:right="43"/>
              <w:rPr>
                <w:lang w:eastAsia="zh-CN"/>
              </w:rPr>
            </w:pPr>
          </w:p>
        </w:tc>
        <w:tc>
          <w:tcPr>
            <w:tcW w:w="1971" w:type="dxa"/>
            <w:tcBorders>
              <w:top w:val="single" w:sz="12" w:space="0" w:color="auto"/>
              <w:left w:val="nil"/>
              <w:bottom w:val="nil"/>
              <w:right w:val="nil"/>
            </w:tcBorders>
            <w:vAlign w:val="bottom"/>
          </w:tcPr>
          <w:p w14:paraId="0CCBAFAF" w14:textId="77777777" w:rsidR="002D0177" w:rsidRPr="00AC5F8B" w:rsidRDefault="002D0177" w:rsidP="00287FDF">
            <w:pPr>
              <w:keepNext/>
              <w:keepLines/>
              <w:spacing w:before="40" w:after="120"/>
              <w:ind w:left="144" w:right="43"/>
              <w:rPr>
                <w:lang w:eastAsia="zh-CN"/>
              </w:rPr>
            </w:pPr>
          </w:p>
        </w:tc>
      </w:tr>
      <w:tr w:rsidR="002D0177" w:rsidRPr="00287FDF" w14:paraId="6A7538E9" w14:textId="77777777" w:rsidTr="002D0177">
        <w:tc>
          <w:tcPr>
            <w:tcW w:w="1971" w:type="dxa"/>
            <w:tcBorders>
              <w:top w:val="nil"/>
              <w:left w:val="nil"/>
              <w:bottom w:val="single" w:sz="12" w:space="0" w:color="auto"/>
              <w:right w:val="nil"/>
            </w:tcBorders>
          </w:tcPr>
          <w:p w14:paraId="3D12DDCD" w14:textId="059361FD" w:rsidR="002D0177" w:rsidRPr="00287FDF" w:rsidRDefault="009F1582" w:rsidP="00287FDF">
            <w:pPr>
              <w:keepNext/>
              <w:keepLines/>
              <w:tabs>
                <w:tab w:val="left" w:pos="288"/>
                <w:tab w:val="left" w:pos="576"/>
                <w:tab w:val="left" w:pos="864"/>
                <w:tab w:val="left" w:pos="1152"/>
              </w:tabs>
              <w:spacing w:before="40" w:after="120" w:line="228" w:lineRule="exact"/>
              <w:ind w:right="43"/>
              <w:rPr>
                <w:spacing w:val="2"/>
                <w:lang w:eastAsia="zh-CN"/>
              </w:rPr>
            </w:pPr>
            <w:r w:rsidRPr="00287FDF">
              <w:rPr>
                <w:spacing w:val="2"/>
              </w:rPr>
              <w:t>African Research Centre for Artificial Intelligence established by the Congo</w:t>
            </w:r>
          </w:p>
        </w:tc>
        <w:tc>
          <w:tcPr>
            <w:tcW w:w="1971" w:type="dxa"/>
            <w:tcBorders>
              <w:top w:val="nil"/>
              <w:left w:val="nil"/>
              <w:bottom w:val="single" w:sz="12" w:space="0" w:color="auto"/>
              <w:right w:val="nil"/>
            </w:tcBorders>
          </w:tcPr>
          <w:p w14:paraId="17D3C895" w14:textId="0CCCFB63" w:rsidR="002D0177" w:rsidRPr="00287FDF" w:rsidRDefault="009F1582" w:rsidP="00287FDF">
            <w:pPr>
              <w:keepNext/>
              <w:keepLines/>
              <w:tabs>
                <w:tab w:val="left" w:pos="288"/>
                <w:tab w:val="left" w:pos="576"/>
                <w:tab w:val="left" w:pos="864"/>
                <w:tab w:val="left" w:pos="1152"/>
              </w:tabs>
              <w:spacing w:before="40" w:after="120" w:line="228" w:lineRule="exact"/>
              <w:ind w:left="144" w:right="43"/>
              <w:rPr>
                <w:spacing w:val="2"/>
                <w:lang w:eastAsia="zh-CN"/>
              </w:rPr>
            </w:pPr>
            <w:r w:rsidRPr="00287FDF">
              <w:rPr>
                <w:spacing w:val="2"/>
                <w:lang w:eastAsia="zh-CN"/>
              </w:rPr>
              <w:t>–</w:t>
            </w:r>
          </w:p>
        </w:tc>
        <w:tc>
          <w:tcPr>
            <w:tcW w:w="1971" w:type="dxa"/>
            <w:tcBorders>
              <w:top w:val="nil"/>
              <w:left w:val="nil"/>
              <w:bottom w:val="single" w:sz="12" w:space="0" w:color="auto"/>
              <w:right w:val="double" w:sz="12" w:space="0" w:color="auto"/>
            </w:tcBorders>
          </w:tcPr>
          <w:p w14:paraId="32C2BE11" w14:textId="72F6463F" w:rsidR="002D0177" w:rsidRPr="00287FDF" w:rsidRDefault="00067A58" w:rsidP="00287FDF">
            <w:pPr>
              <w:keepNext/>
              <w:keepLines/>
              <w:tabs>
                <w:tab w:val="left" w:pos="288"/>
                <w:tab w:val="left" w:pos="576"/>
                <w:tab w:val="left" w:pos="864"/>
                <w:tab w:val="left" w:pos="1152"/>
              </w:tabs>
              <w:spacing w:before="40" w:after="120" w:line="228" w:lineRule="exact"/>
              <w:ind w:left="144" w:right="43"/>
              <w:rPr>
                <w:spacing w:val="2"/>
                <w:lang w:eastAsia="zh-CN"/>
              </w:rPr>
            </w:pPr>
            <w:r w:rsidRPr="00287FDF">
              <w:rPr>
                <w:spacing w:val="2"/>
              </w:rPr>
              <w:t>Continental Artificial Intelligence Strategy and African Digital Compact endorsed by the African Union Commission</w:t>
            </w:r>
          </w:p>
        </w:tc>
        <w:tc>
          <w:tcPr>
            <w:tcW w:w="1971" w:type="dxa"/>
            <w:tcBorders>
              <w:top w:val="nil"/>
              <w:left w:val="double" w:sz="12" w:space="0" w:color="auto"/>
              <w:bottom w:val="single" w:sz="12" w:space="0" w:color="auto"/>
              <w:right w:val="nil"/>
            </w:tcBorders>
          </w:tcPr>
          <w:p w14:paraId="74026605" w14:textId="39E0F6C5" w:rsidR="002D0177" w:rsidRPr="00287FDF" w:rsidRDefault="009F1582" w:rsidP="00287FDF">
            <w:pPr>
              <w:keepNext/>
              <w:keepLines/>
              <w:tabs>
                <w:tab w:val="left" w:pos="288"/>
                <w:tab w:val="left" w:pos="576"/>
                <w:tab w:val="left" w:pos="864"/>
                <w:tab w:val="left" w:pos="1152"/>
              </w:tabs>
              <w:spacing w:before="40" w:after="120" w:line="228" w:lineRule="exact"/>
              <w:ind w:left="144" w:right="43"/>
              <w:rPr>
                <w:spacing w:val="2"/>
                <w:lang w:eastAsia="zh-CN"/>
              </w:rPr>
            </w:pPr>
            <w:r w:rsidRPr="00287FDF">
              <w:rPr>
                <w:spacing w:val="2"/>
              </w:rPr>
              <w:t>Two regional transport corridor authorities use data generated through artificial intelligence to manage their infrastructure assets</w:t>
            </w:r>
          </w:p>
        </w:tc>
        <w:tc>
          <w:tcPr>
            <w:tcW w:w="1971" w:type="dxa"/>
            <w:tcBorders>
              <w:top w:val="nil"/>
              <w:left w:val="nil"/>
              <w:bottom w:val="single" w:sz="12" w:space="0" w:color="auto"/>
              <w:right w:val="nil"/>
            </w:tcBorders>
          </w:tcPr>
          <w:p w14:paraId="5B73B6A5" w14:textId="77777777" w:rsidR="002D0177" w:rsidRPr="00287FDF" w:rsidRDefault="009F1582" w:rsidP="00287FDF">
            <w:pPr>
              <w:keepNext/>
              <w:keepLines/>
              <w:tabs>
                <w:tab w:val="left" w:pos="288"/>
                <w:tab w:val="left" w:pos="576"/>
                <w:tab w:val="left" w:pos="864"/>
                <w:tab w:val="left" w:pos="1152"/>
              </w:tabs>
              <w:spacing w:before="40" w:after="120" w:line="228" w:lineRule="exact"/>
              <w:ind w:left="144" w:right="43"/>
              <w:rPr>
                <w:spacing w:val="2"/>
              </w:rPr>
            </w:pPr>
            <w:r w:rsidRPr="00287FDF">
              <w:rPr>
                <w:spacing w:val="2"/>
              </w:rPr>
              <w:t>Two countries apply artificial intelligence to road safety</w:t>
            </w:r>
          </w:p>
          <w:p w14:paraId="1B10B179" w14:textId="241F6814" w:rsidR="009F1582" w:rsidRPr="00287FDF" w:rsidRDefault="009F1582" w:rsidP="00287FDF">
            <w:pPr>
              <w:keepNext/>
              <w:keepLines/>
              <w:tabs>
                <w:tab w:val="left" w:pos="288"/>
                <w:tab w:val="left" w:pos="576"/>
                <w:tab w:val="left" w:pos="864"/>
                <w:tab w:val="left" w:pos="1152"/>
              </w:tabs>
              <w:spacing w:before="40" w:after="120" w:line="228" w:lineRule="exact"/>
              <w:ind w:left="144" w:right="43"/>
              <w:rPr>
                <w:spacing w:val="2"/>
                <w:lang w:eastAsia="zh-CN"/>
              </w:rPr>
            </w:pPr>
            <w:r w:rsidRPr="00287FDF">
              <w:rPr>
                <w:spacing w:val="2"/>
              </w:rPr>
              <w:t>One member State develops a national artificial intelligence strategy</w:t>
            </w:r>
          </w:p>
        </w:tc>
      </w:tr>
    </w:tbl>
    <w:p w14:paraId="2229D54D" w14:textId="77777777" w:rsidR="002D0177" w:rsidRPr="00003305" w:rsidRDefault="002D0177" w:rsidP="000033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80" w:lineRule="exact"/>
        <w:ind w:left="1267" w:hanging="1267"/>
        <w:jc w:val="both"/>
        <w:rPr>
          <w:sz w:val="8"/>
          <w:szCs w:val="8"/>
        </w:rPr>
      </w:pPr>
    </w:p>
    <w:p w14:paraId="32472DB3" w14:textId="77777777" w:rsidR="00252D96" w:rsidRPr="00AC5F8B" w:rsidRDefault="00252D96" w:rsidP="00252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7EA5A3" w14:textId="77777777" w:rsidR="005D10A7" w:rsidRPr="00AC5F8B" w:rsidRDefault="005D10A7" w:rsidP="00287F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43" w:hanging="1267"/>
        <w:rPr>
          <w:lang w:val="en-GB"/>
        </w:rPr>
      </w:pPr>
      <w:r w:rsidRPr="00AC5F8B">
        <w:rPr>
          <w:lang w:val="en-GB"/>
        </w:rPr>
        <w:tab/>
      </w:r>
      <w:r w:rsidRPr="00AC5F8B">
        <w:rPr>
          <w:lang w:val="en-GB"/>
        </w:rPr>
        <w:tab/>
        <w:t xml:space="preserve">Result 2: members of ECA leverage technology and innovation to manage their transport and energy infrastructure </w:t>
      </w:r>
    </w:p>
    <w:p w14:paraId="27A532F6" w14:textId="77777777" w:rsidR="005D10A7" w:rsidRPr="00AC5F8B" w:rsidRDefault="005D10A7" w:rsidP="00252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A0CB8E" w14:textId="59F85504" w:rsidR="005D10A7" w:rsidRPr="00AC5F8B" w:rsidRDefault="00252D96" w:rsidP="00287F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43" w:hanging="1267"/>
        <w:rPr>
          <w:lang w:val="en-GB"/>
        </w:rPr>
      </w:pPr>
      <w:r w:rsidRPr="00AC5F8B">
        <w:rPr>
          <w:lang w:val="en-GB"/>
        </w:rPr>
        <w:tab/>
      </w:r>
      <w:r w:rsidRPr="00AC5F8B">
        <w:rPr>
          <w:lang w:val="en-GB"/>
        </w:rPr>
        <w:tab/>
      </w:r>
      <w:r w:rsidR="005D10A7" w:rsidRPr="00AC5F8B">
        <w:rPr>
          <w:lang w:val="en-GB"/>
        </w:rPr>
        <w:t>Proposed programme plan for 2026</w:t>
      </w:r>
    </w:p>
    <w:p w14:paraId="3EADC54D" w14:textId="77777777" w:rsidR="005D10A7" w:rsidRPr="00AC5F8B" w:rsidRDefault="005D10A7" w:rsidP="00252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76F616" w14:textId="0E5F4650" w:rsidR="005D10A7" w:rsidRPr="00AC5F8B" w:rsidRDefault="00252D96" w:rsidP="00287F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r>
      <w:r w:rsidR="005D10A7" w:rsidRPr="00AC5F8B">
        <w:t>18.50</w:t>
      </w:r>
      <w:r w:rsidR="005D10A7" w:rsidRPr="00AC5F8B">
        <w:tab/>
        <w:t>Harnessing the natural resources of Africa through technology</w:t>
      </w:r>
      <w:r w:rsidR="00446930" w:rsidRPr="00AC5F8B">
        <w:t xml:space="preserve"> c</w:t>
      </w:r>
      <w:r w:rsidR="005D10A7" w:rsidRPr="00AC5F8B">
        <w:t>an provide a pathway for the transition to renewable sources of energy. The use of innovative technology solutions for energy storage and management can help to address intermittency issues associated with solar and wind power, ensuring a consistent and reliable energy supply. Similarly, innovative technology solutions in the transport sector can help to address such challenges as limited access to affordable and reliable transport, traffic congestion and pollution, paving the way towards more sustainable transportation systems. The subprogramme has supported member States in this regard, including through the development of a methodology for using satellite imagery and artificial intelligence to monitor transport corridors, as well as through the development of software for assessing regulatory openness, attractiveness and readiness for private investment in the electricity value chain.</w:t>
      </w:r>
    </w:p>
    <w:p w14:paraId="77CF1921" w14:textId="77777777" w:rsidR="00252D96" w:rsidRPr="00003305" w:rsidRDefault="00252D96" w:rsidP="00287F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80" w:lineRule="exact"/>
        <w:ind w:left="1267" w:hanging="1267"/>
        <w:jc w:val="both"/>
        <w:rPr>
          <w:sz w:val="8"/>
          <w:szCs w:val="8"/>
        </w:rPr>
      </w:pPr>
    </w:p>
    <w:p w14:paraId="0DCB7F0A" w14:textId="77777777" w:rsidR="005D10A7" w:rsidRPr="00AC5F8B" w:rsidRDefault="005D10A7" w:rsidP="00252D96">
      <w:pPr>
        <w:pStyle w:val="H4"/>
        <w:ind w:right="1260"/>
      </w:pPr>
      <w:r w:rsidRPr="00AC5F8B">
        <w:tab/>
      </w:r>
      <w:r w:rsidRPr="00AC5F8B">
        <w:tab/>
        <w:t>Lessons learned and planned change</w:t>
      </w:r>
    </w:p>
    <w:p w14:paraId="52D55C54" w14:textId="77777777" w:rsidR="005D10A7" w:rsidRPr="00AC5F8B" w:rsidRDefault="005D10A7" w:rsidP="00252D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43D71C" w14:textId="676A507B" w:rsidR="005D10A7" w:rsidRPr="00AC5F8B" w:rsidRDefault="00252D96" w:rsidP="00287F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r>
      <w:r w:rsidR="005D10A7" w:rsidRPr="00AC5F8B">
        <w:t>18.51</w:t>
      </w:r>
      <w:r w:rsidR="005D10A7" w:rsidRPr="00AC5F8B">
        <w:tab/>
        <w:t>The lesson for the subprogramme was the need to provide targeted technical assistance to facilitate the adoption of technology solutions to upgrade energy and transport infrastructure. In applying the lesson, the subprogramme will provide technical assistance with regard to applying technology platforms to improve the management of transport and energy assets of member States and their institutions. The subprogramme will also provide capacity-building support to enable regional and national institutions to leverage innovation in policies, actions and measures aimed at improving access to energy and strengthening transport systems.</w:t>
      </w:r>
    </w:p>
    <w:p w14:paraId="7A6FCAF9" w14:textId="5BD58D2F" w:rsidR="005D10A7" w:rsidRPr="00AC5F8B" w:rsidRDefault="00252D96" w:rsidP="00287F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r>
      <w:r w:rsidR="005D10A7" w:rsidRPr="00AC5F8B">
        <w:t>18.52</w:t>
      </w:r>
      <w:r w:rsidR="005D10A7" w:rsidRPr="00AC5F8B">
        <w:tab/>
        <w:t>Expected progress towards the objective is presented in the performance measure below (see table</w:t>
      </w:r>
      <w:r w:rsidRPr="00AC5F8B">
        <w:t> </w:t>
      </w:r>
      <w:r w:rsidR="005D10A7" w:rsidRPr="00AC5F8B">
        <w:t>18.8)</w:t>
      </w:r>
      <w:r w:rsidRPr="00AC5F8B">
        <w:t>.</w:t>
      </w:r>
    </w:p>
    <w:p w14:paraId="5D8D5A17" w14:textId="77777777" w:rsidR="00252D96" w:rsidRPr="00287FDF" w:rsidRDefault="00252D96" w:rsidP="00287F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80" w:lineRule="exact"/>
        <w:ind w:left="1267" w:hanging="1267"/>
        <w:jc w:val="both"/>
        <w:rPr>
          <w:sz w:val="8"/>
          <w:szCs w:val="8"/>
        </w:rPr>
      </w:pPr>
    </w:p>
    <w:p w14:paraId="2DCAB343" w14:textId="77777777" w:rsidR="005D10A7" w:rsidRPr="00AC5F8B" w:rsidRDefault="005D10A7" w:rsidP="00287FD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AC5F8B">
        <w:rPr>
          <w:b w:val="0"/>
          <w:bCs/>
          <w:lang w:val="en-GB"/>
        </w:rPr>
        <w:t>Table 18.8</w:t>
      </w:r>
    </w:p>
    <w:p w14:paraId="544BCE1B" w14:textId="77777777" w:rsidR="005D10A7" w:rsidRPr="00AC5F8B" w:rsidRDefault="005D10A7" w:rsidP="00287FD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AC5F8B">
        <w:rPr>
          <w:lang w:val="en-GB"/>
        </w:rPr>
        <w:t xml:space="preserve">Performance measure </w:t>
      </w:r>
    </w:p>
    <w:p w14:paraId="7B2EC78F" w14:textId="77777777" w:rsidR="005D10A7" w:rsidRPr="00287FDF" w:rsidRDefault="005D10A7" w:rsidP="00287F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80" w:lineRule="exact"/>
        <w:ind w:left="1267" w:hanging="1267"/>
        <w:jc w:val="both"/>
        <w:rPr>
          <w:sz w:val="8"/>
          <w:szCs w:val="8"/>
        </w:rPr>
      </w:pPr>
    </w:p>
    <w:p w14:paraId="707871A6" w14:textId="77777777" w:rsidR="00252D96" w:rsidRPr="00287FDF" w:rsidRDefault="00252D96" w:rsidP="00287F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80" w:lineRule="exact"/>
        <w:ind w:left="1267" w:hanging="1267"/>
        <w:jc w:val="both"/>
        <w:rPr>
          <w:sz w:val="8"/>
          <w:szCs w:val="8"/>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52D96" w:rsidRPr="00AC5F8B" w14:paraId="38EA77E4" w14:textId="77777777" w:rsidTr="004E1134">
        <w:trPr>
          <w:tblHeader/>
        </w:trPr>
        <w:tc>
          <w:tcPr>
            <w:tcW w:w="1971" w:type="dxa"/>
            <w:tcBorders>
              <w:top w:val="single" w:sz="4" w:space="0" w:color="auto"/>
              <w:left w:val="nil"/>
              <w:bottom w:val="single" w:sz="12" w:space="0" w:color="auto"/>
              <w:right w:val="nil"/>
            </w:tcBorders>
            <w:vAlign w:val="bottom"/>
            <w:hideMark/>
          </w:tcPr>
          <w:p w14:paraId="71A07348" w14:textId="77777777" w:rsidR="00252D96" w:rsidRPr="00AC5F8B" w:rsidRDefault="00252D96" w:rsidP="00287FDF">
            <w:pPr>
              <w:keepNext/>
              <w:keepLines/>
              <w:spacing w:before="62" w:after="62" w:line="160" w:lineRule="exact"/>
              <w:ind w:right="43"/>
              <w:rPr>
                <w:i/>
                <w:sz w:val="14"/>
                <w:lang w:eastAsia="zh-CN"/>
              </w:rPr>
            </w:pPr>
            <w:r w:rsidRPr="00AC5F8B">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33739601" w14:textId="77777777" w:rsidR="00252D96" w:rsidRPr="00AC5F8B" w:rsidRDefault="00252D96" w:rsidP="00287FDF">
            <w:pPr>
              <w:keepNext/>
              <w:keepLines/>
              <w:spacing w:before="62" w:after="62" w:line="160" w:lineRule="exact"/>
              <w:ind w:left="144" w:right="43"/>
              <w:rPr>
                <w:i/>
                <w:sz w:val="14"/>
                <w:lang w:eastAsia="zh-CN"/>
              </w:rPr>
            </w:pPr>
            <w:r w:rsidRPr="00AC5F8B">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744E8026" w14:textId="77777777" w:rsidR="00252D96" w:rsidRPr="00AC5F8B" w:rsidRDefault="00252D96" w:rsidP="00287FDF">
            <w:pPr>
              <w:keepNext/>
              <w:keepLines/>
              <w:spacing w:before="62" w:after="62" w:line="160" w:lineRule="exact"/>
              <w:ind w:left="144" w:right="43"/>
              <w:rPr>
                <w:i/>
                <w:sz w:val="14"/>
                <w:lang w:eastAsia="zh-CN"/>
              </w:rPr>
            </w:pPr>
            <w:r w:rsidRPr="00AC5F8B">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02971F34" w14:textId="77777777" w:rsidR="00252D96" w:rsidRPr="00AC5F8B" w:rsidRDefault="00252D96" w:rsidP="00287FDF">
            <w:pPr>
              <w:keepNext/>
              <w:keepLines/>
              <w:spacing w:before="62" w:after="62" w:line="160" w:lineRule="exact"/>
              <w:ind w:left="144" w:right="43"/>
              <w:rPr>
                <w:i/>
                <w:sz w:val="14"/>
                <w:lang w:eastAsia="zh-CN"/>
              </w:rPr>
            </w:pPr>
            <w:r w:rsidRPr="00AC5F8B">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7A94C8DB" w14:textId="77777777" w:rsidR="00252D96" w:rsidRPr="00AC5F8B" w:rsidRDefault="00252D96" w:rsidP="00287FDF">
            <w:pPr>
              <w:keepNext/>
              <w:keepLines/>
              <w:spacing w:before="62" w:after="62" w:line="160" w:lineRule="exact"/>
              <w:ind w:left="144" w:right="43"/>
              <w:rPr>
                <w:i/>
                <w:sz w:val="14"/>
                <w:lang w:eastAsia="zh-CN"/>
              </w:rPr>
            </w:pPr>
            <w:r w:rsidRPr="00AC5F8B">
              <w:rPr>
                <w:i/>
                <w:sz w:val="14"/>
                <w:lang w:eastAsia="zh-CN"/>
              </w:rPr>
              <w:t>2026 (planned)</w:t>
            </w:r>
          </w:p>
        </w:tc>
      </w:tr>
      <w:tr w:rsidR="00252D96" w:rsidRPr="00AC5F8B" w14:paraId="79FDD759" w14:textId="77777777" w:rsidTr="004E1134">
        <w:trPr>
          <w:trHeight w:hRule="exact" w:val="115"/>
          <w:tblHeader/>
        </w:trPr>
        <w:tc>
          <w:tcPr>
            <w:tcW w:w="1971" w:type="dxa"/>
            <w:tcBorders>
              <w:top w:val="single" w:sz="12" w:space="0" w:color="auto"/>
              <w:left w:val="nil"/>
              <w:bottom w:val="nil"/>
              <w:right w:val="nil"/>
            </w:tcBorders>
            <w:vAlign w:val="bottom"/>
          </w:tcPr>
          <w:p w14:paraId="160639D3" w14:textId="77777777" w:rsidR="00252D96" w:rsidRPr="00AC5F8B" w:rsidRDefault="00252D96" w:rsidP="004E1134">
            <w:pPr>
              <w:spacing w:before="40" w:after="120"/>
              <w:ind w:right="43"/>
              <w:rPr>
                <w:lang w:eastAsia="zh-CN"/>
              </w:rPr>
            </w:pPr>
          </w:p>
        </w:tc>
        <w:tc>
          <w:tcPr>
            <w:tcW w:w="1971" w:type="dxa"/>
            <w:tcBorders>
              <w:top w:val="single" w:sz="12" w:space="0" w:color="auto"/>
              <w:left w:val="nil"/>
              <w:bottom w:val="nil"/>
              <w:right w:val="nil"/>
            </w:tcBorders>
            <w:vAlign w:val="bottom"/>
          </w:tcPr>
          <w:p w14:paraId="07E51EE2" w14:textId="77777777" w:rsidR="00252D96" w:rsidRPr="00AC5F8B" w:rsidRDefault="00252D96" w:rsidP="004E1134">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7BDE85A9" w14:textId="77777777" w:rsidR="00252D96" w:rsidRPr="00AC5F8B" w:rsidRDefault="00252D96" w:rsidP="004E1134">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22BAA220" w14:textId="77777777" w:rsidR="00252D96" w:rsidRPr="00AC5F8B" w:rsidRDefault="00252D96" w:rsidP="004E1134">
            <w:pPr>
              <w:spacing w:before="40" w:after="120"/>
              <w:ind w:left="144" w:right="43"/>
              <w:rPr>
                <w:lang w:eastAsia="zh-CN"/>
              </w:rPr>
            </w:pPr>
          </w:p>
        </w:tc>
        <w:tc>
          <w:tcPr>
            <w:tcW w:w="1971" w:type="dxa"/>
            <w:tcBorders>
              <w:top w:val="single" w:sz="12" w:space="0" w:color="auto"/>
              <w:left w:val="nil"/>
              <w:bottom w:val="nil"/>
              <w:right w:val="nil"/>
            </w:tcBorders>
            <w:vAlign w:val="bottom"/>
          </w:tcPr>
          <w:p w14:paraId="6CEA77AB" w14:textId="77777777" w:rsidR="00252D96" w:rsidRPr="00AC5F8B" w:rsidRDefault="00252D96" w:rsidP="004E1134">
            <w:pPr>
              <w:spacing w:before="40" w:after="120"/>
              <w:ind w:left="144" w:right="43"/>
              <w:rPr>
                <w:lang w:eastAsia="zh-CN"/>
              </w:rPr>
            </w:pPr>
          </w:p>
        </w:tc>
      </w:tr>
      <w:tr w:rsidR="00252D96" w:rsidRPr="00287FDF" w14:paraId="61DB5EFC" w14:textId="77777777" w:rsidTr="004E1134">
        <w:tc>
          <w:tcPr>
            <w:tcW w:w="1971" w:type="dxa"/>
            <w:tcBorders>
              <w:top w:val="nil"/>
              <w:left w:val="nil"/>
              <w:bottom w:val="single" w:sz="12" w:space="0" w:color="auto"/>
              <w:right w:val="nil"/>
            </w:tcBorders>
          </w:tcPr>
          <w:p w14:paraId="1A3B77D5" w14:textId="317EEF7F" w:rsidR="00252D96" w:rsidRPr="00287FDF" w:rsidRDefault="00252D96" w:rsidP="00287FDF">
            <w:pPr>
              <w:tabs>
                <w:tab w:val="left" w:pos="288"/>
                <w:tab w:val="left" w:pos="576"/>
                <w:tab w:val="left" w:pos="864"/>
                <w:tab w:val="left" w:pos="1152"/>
              </w:tabs>
              <w:spacing w:before="40" w:after="120" w:line="228" w:lineRule="exact"/>
              <w:ind w:right="43"/>
              <w:rPr>
                <w:spacing w:val="2"/>
                <w:lang w:eastAsia="zh-CN"/>
              </w:rPr>
            </w:pPr>
            <w:r w:rsidRPr="00287FDF">
              <w:rPr>
                <w:spacing w:val="2"/>
                <w:lang w:eastAsia="zh-CN"/>
              </w:rPr>
              <w:t>–</w:t>
            </w:r>
          </w:p>
        </w:tc>
        <w:tc>
          <w:tcPr>
            <w:tcW w:w="1971" w:type="dxa"/>
            <w:tcBorders>
              <w:top w:val="nil"/>
              <w:left w:val="nil"/>
              <w:bottom w:val="single" w:sz="12" w:space="0" w:color="auto"/>
              <w:right w:val="nil"/>
            </w:tcBorders>
          </w:tcPr>
          <w:p w14:paraId="7670DBA6" w14:textId="6DB6B69F" w:rsidR="00252D96" w:rsidRPr="00287FDF" w:rsidRDefault="00252D96" w:rsidP="00287FDF">
            <w:pPr>
              <w:tabs>
                <w:tab w:val="left" w:pos="288"/>
                <w:tab w:val="left" w:pos="576"/>
                <w:tab w:val="left" w:pos="864"/>
                <w:tab w:val="left" w:pos="1152"/>
              </w:tabs>
              <w:spacing w:before="40" w:after="120" w:line="228" w:lineRule="exact"/>
              <w:ind w:left="144" w:right="43"/>
              <w:rPr>
                <w:spacing w:val="2"/>
                <w:lang w:eastAsia="zh-CN"/>
              </w:rPr>
            </w:pPr>
            <w:r w:rsidRPr="00287FDF">
              <w:rPr>
                <w:spacing w:val="2"/>
                <w:lang w:eastAsia="zh-CN"/>
              </w:rPr>
              <w:t>–</w:t>
            </w:r>
          </w:p>
        </w:tc>
        <w:tc>
          <w:tcPr>
            <w:tcW w:w="1971" w:type="dxa"/>
            <w:tcBorders>
              <w:top w:val="nil"/>
              <w:left w:val="nil"/>
              <w:bottom w:val="single" w:sz="12" w:space="0" w:color="auto"/>
              <w:right w:val="double" w:sz="12" w:space="0" w:color="auto"/>
            </w:tcBorders>
          </w:tcPr>
          <w:p w14:paraId="1956F399" w14:textId="77777777" w:rsidR="00252D96" w:rsidRPr="00287FDF" w:rsidRDefault="00252D96" w:rsidP="00287FDF">
            <w:pPr>
              <w:tabs>
                <w:tab w:val="left" w:pos="288"/>
                <w:tab w:val="left" w:pos="576"/>
                <w:tab w:val="left" w:pos="864"/>
                <w:tab w:val="left" w:pos="1152"/>
              </w:tabs>
              <w:spacing w:before="40" w:after="120" w:line="228" w:lineRule="exact"/>
              <w:ind w:left="144" w:right="43"/>
              <w:rPr>
                <w:spacing w:val="2"/>
              </w:rPr>
            </w:pPr>
            <w:r w:rsidRPr="00287FDF">
              <w:rPr>
                <w:spacing w:val="2"/>
              </w:rPr>
              <w:t>Egypt, Kenya and Madagascar utilized web-based platforms to monitor transport corridors</w:t>
            </w:r>
          </w:p>
          <w:p w14:paraId="62A77520" w14:textId="31AC609D" w:rsidR="00252D96" w:rsidRPr="00287FDF" w:rsidRDefault="00252D96" w:rsidP="00287FDF">
            <w:pPr>
              <w:tabs>
                <w:tab w:val="left" w:pos="288"/>
                <w:tab w:val="left" w:pos="576"/>
                <w:tab w:val="left" w:pos="864"/>
                <w:tab w:val="left" w:pos="1152"/>
              </w:tabs>
              <w:spacing w:before="40" w:after="100" w:line="228" w:lineRule="exact"/>
              <w:ind w:left="144" w:right="43"/>
              <w:rPr>
                <w:spacing w:val="2"/>
                <w:lang w:eastAsia="zh-CN"/>
              </w:rPr>
            </w:pPr>
            <w:r w:rsidRPr="00287FDF">
              <w:rPr>
                <w:spacing w:val="2"/>
              </w:rPr>
              <w:t>Madagascar used GIS and satellite imagery to assess its energy resources</w:t>
            </w:r>
          </w:p>
        </w:tc>
        <w:tc>
          <w:tcPr>
            <w:tcW w:w="1971" w:type="dxa"/>
            <w:tcBorders>
              <w:top w:val="nil"/>
              <w:left w:val="double" w:sz="12" w:space="0" w:color="auto"/>
              <w:bottom w:val="single" w:sz="12" w:space="0" w:color="auto"/>
              <w:right w:val="nil"/>
            </w:tcBorders>
          </w:tcPr>
          <w:p w14:paraId="4D453659" w14:textId="4CD3F891" w:rsidR="00252D96" w:rsidRPr="00287FDF" w:rsidRDefault="00252D96" w:rsidP="00287FDF">
            <w:pPr>
              <w:tabs>
                <w:tab w:val="left" w:pos="288"/>
                <w:tab w:val="left" w:pos="576"/>
                <w:tab w:val="left" w:pos="864"/>
                <w:tab w:val="left" w:pos="1152"/>
              </w:tabs>
              <w:spacing w:before="40" w:after="120" w:line="228" w:lineRule="exact"/>
              <w:ind w:left="144" w:right="43"/>
              <w:rPr>
                <w:spacing w:val="2"/>
                <w:lang w:eastAsia="zh-CN"/>
              </w:rPr>
            </w:pPr>
            <w:r w:rsidRPr="00287FDF">
              <w:rPr>
                <w:spacing w:val="2"/>
              </w:rPr>
              <w:t>Two countries apply digital technologies in managing their transport and energy infrastructure assets</w:t>
            </w:r>
          </w:p>
        </w:tc>
        <w:tc>
          <w:tcPr>
            <w:tcW w:w="1971" w:type="dxa"/>
            <w:tcBorders>
              <w:top w:val="nil"/>
              <w:left w:val="nil"/>
              <w:bottom w:val="single" w:sz="12" w:space="0" w:color="auto"/>
              <w:right w:val="nil"/>
            </w:tcBorders>
          </w:tcPr>
          <w:p w14:paraId="669E4C20" w14:textId="32D93727" w:rsidR="00252D96" w:rsidRPr="00287FDF" w:rsidRDefault="00252D96" w:rsidP="00287FDF">
            <w:pPr>
              <w:tabs>
                <w:tab w:val="left" w:pos="288"/>
                <w:tab w:val="left" w:pos="576"/>
                <w:tab w:val="left" w:pos="864"/>
                <w:tab w:val="left" w:pos="1152"/>
              </w:tabs>
              <w:spacing w:before="40" w:after="120" w:line="228" w:lineRule="exact"/>
              <w:ind w:left="144" w:right="43"/>
              <w:rPr>
                <w:spacing w:val="2"/>
                <w:lang w:eastAsia="zh-CN"/>
              </w:rPr>
            </w:pPr>
            <w:r w:rsidRPr="00287FDF">
              <w:rPr>
                <w:spacing w:val="2"/>
              </w:rPr>
              <w:t>Two additional countries apply digital technologies in managing their transport and energy infrastructure assets</w:t>
            </w:r>
          </w:p>
        </w:tc>
      </w:tr>
    </w:tbl>
    <w:p w14:paraId="3D60B209" w14:textId="77777777" w:rsidR="00003305" w:rsidRPr="00003305" w:rsidRDefault="00003305" w:rsidP="000033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60" w:lineRule="exact"/>
        <w:ind w:left="1267" w:hanging="1267"/>
        <w:jc w:val="both"/>
        <w:rPr>
          <w:sz w:val="8"/>
          <w:szCs w:val="8"/>
        </w:rPr>
      </w:pPr>
    </w:p>
    <w:p w14:paraId="484051D5" w14:textId="73346DAE" w:rsidR="005D10A7" w:rsidRPr="00AC5F8B" w:rsidRDefault="005D10A7" w:rsidP="001E61F8">
      <w:pPr>
        <w:pStyle w:val="H1"/>
        <w:ind w:right="1260"/>
      </w:pPr>
      <w:r w:rsidRPr="00AC5F8B">
        <w:tab/>
      </w:r>
      <w:r w:rsidRPr="00AC5F8B">
        <w:tab/>
        <w:t>Deliverables</w:t>
      </w:r>
    </w:p>
    <w:p w14:paraId="6690313E" w14:textId="77777777" w:rsidR="005D10A7" w:rsidRPr="00AC5F8B" w:rsidRDefault="005D10A7" w:rsidP="001E61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2D06C0" w14:textId="77777777" w:rsidR="001E61F8" w:rsidRPr="00AC5F8B" w:rsidRDefault="001E61F8" w:rsidP="001E61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53F244" w14:textId="0DCC739C" w:rsidR="005D10A7" w:rsidRPr="00AC5F8B" w:rsidRDefault="001E61F8" w:rsidP="005D1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005D10A7" w:rsidRPr="00AC5F8B">
        <w:t>18.53</w:t>
      </w:r>
      <w:r w:rsidR="005D10A7" w:rsidRPr="00AC5F8B">
        <w:tab/>
        <w:t>Table 18.9 lists all deliverables of the subprogramme.</w:t>
      </w:r>
    </w:p>
    <w:p w14:paraId="5781E40F" w14:textId="77777777" w:rsidR="005D10A7" w:rsidRPr="00AC5F8B" w:rsidRDefault="005D10A7" w:rsidP="001E61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16E69F" w14:textId="77777777" w:rsidR="005D10A7" w:rsidRPr="00AC5F8B" w:rsidRDefault="005D10A7" w:rsidP="001E61F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18.9</w:t>
      </w:r>
    </w:p>
    <w:p w14:paraId="629A2D10" w14:textId="77777777" w:rsidR="005D10A7" w:rsidRPr="00AC5F8B" w:rsidRDefault="005D10A7" w:rsidP="001E61F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Subprogramme 3: deliverables for the period 2024–2026 by category and subcategory</w:t>
      </w:r>
    </w:p>
    <w:p w14:paraId="4FBFADB5" w14:textId="77777777" w:rsidR="005D10A7" w:rsidRPr="00AC5F8B" w:rsidRDefault="005D10A7" w:rsidP="001E61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9ED87" w14:textId="77777777" w:rsidR="001E61F8" w:rsidRPr="00AC5F8B" w:rsidRDefault="001E61F8" w:rsidP="001E61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032C6E" w:rsidRPr="00AC5F8B" w14:paraId="032B8775" w14:textId="77777777" w:rsidTr="004E1134">
        <w:trPr>
          <w:tblHeader/>
        </w:trPr>
        <w:tc>
          <w:tcPr>
            <w:tcW w:w="7290" w:type="dxa"/>
            <w:tcBorders>
              <w:top w:val="single" w:sz="4" w:space="0" w:color="auto"/>
              <w:bottom w:val="single" w:sz="12" w:space="0" w:color="auto"/>
            </w:tcBorders>
            <w:shd w:val="clear" w:color="auto" w:fill="auto"/>
            <w:vAlign w:val="bottom"/>
          </w:tcPr>
          <w:p w14:paraId="35395868" w14:textId="77777777" w:rsidR="00032C6E" w:rsidRPr="00AC5F8B" w:rsidRDefault="00032C6E" w:rsidP="004E1134">
            <w:pPr>
              <w:keepNext/>
              <w:keepLines/>
              <w:spacing w:before="81" w:after="81" w:line="160" w:lineRule="exact"/>
              <w:ind w:right="40"/>
              <w:rPr>
                <w:i/>
                <w:sz w:val="14"/>
              </w:rPr>
            </w:pPr>
            <w:r w:rsidRPr="00AC5F8B">
              <w:rPr>
                <w:i/>
                <w:sz w:val="14"/>
              </w:rPr>
              <w:t>Category and subcategory</w:t>
            </w:r>
          </w:p>
        </w:tc>
        <w:tc>
          <w:tcPr>
            <w:tcW w:w="640" w:type="dxa"/>
            <w:tcBorders>
              <w:top w:val="single" w:sz="4" w:space="0" w:color="auto"/>
              <w:bottom w:val="single" w:sz="12" w:space="0" w:color="auto"/>
            </w:tcBorders>
            <w:shd w:val="clear" w:color="auto" w:fill="auto"/>
            <w:vAlign w:val="bottom"/>
          </w:tcPr>
          <w:p w14:paraId="74015DBA" w14:textId="77777777" w:rsidR="00032C6E" w:rsidRPr="00AC5F8B" w:rsidRDefault="00032C6E" w:rsidP="004E1134">
            <w:pPr>
              <w:keepNext/>
              <w:keepLines/>
              <w:spacing w:before="81" w:after="81" w:line="160" w:lineRule="exact"/>
              <w:ind w:right="40"/>
              <w:jc w:val="right"/>
              <w:rPr>
                <w:i/>
                <w:sz w:val="14"/>
              </w:rPr>
            </w:pPr>
            <w:r w:rsidRPr="00AC5F8B">
              <w:rPr>
                <w:i/>
                <w:sz w:val="14"/>
              </w:rPr>
              <w:t>2024 planned</w:t>
            </w:r>
          </w:p>
        </w:tc>
        <w:tc>
          <w:tcPr>
            <w:tcW w:w="640" w:type="dxa"/>
            <w:tcBorders>
              <w:top w:val="single" w:sz="4" w:space="0" w:color="auto"/>
              <w:bottom w:val="single" w:sz="12" w:space="0" w:color="auto"/>
            </w:tcBorders>
            <w:shd w:val="clear" w:color="auto" w:fill="auto"/>
            <w:vAlign w:val="bottom"/>
          </w:tcPr>
          <w:p w14:paraId="7375A180" w14:textId="77777777" w:rsidR="00032C6E" w:rsidRPr="00AC5F8B" w:rsidRDefault="00032C6E" w:rsidP="004E1134">
            <w:pPr>
              <w:keepNext/>
              <w:keepLines/>
              <w:spacing w:before="81" w:after="81" w:line="160" w:lineRule="exact"/>
              <w:ind w:right="40"/>
              <w:jc w:val="right"/>
              <w:rPr>
                <w:i/>
                <w:sz w:val="14"/>
              </w:rPr>
            </w:pPr>
            <w:r w:rsidRPr="00AC5F8B">
              <w:rPr>
                <w:i/>
                <w:sz w:val="14"/>
              </w:rPr>
              <w:t>2024 actual</w:t>
            </w:r>
          </w:p>
        </w:tc>
        <w:tc>
          <w:tcPr>
            <w:tcW w:w="640" w:type="dxa"/>
            <w:tcBorders>
              <w:top w:val="single" w:sz="4" w:space="0" w:color="auto"/>
              <w:bottom w:val="single" w:sz="12" w:space="0" w:color="auto"/>
            </w:tcBorders>
            <w:shd w:val="clear" w:color="auto" w:fill="auto"/>
            <w:vAlign w:val="bottom"/>
          </w:tcPr>
          <w:p w14:paraId="02C1B24D" w14:textId="77777777" w:rsidR="00032C6E" w:rsidRPr="00AC5F8B" w:rsidRDefault="00032C6E" w:rsidP="004E1134">
            <w:pPr>
              <w:keepNext/>
              <w:keepLines/>
              <w:spacing w:before="81" w:after="81" w:line="160" w:lineRule="exact"/>
              <w:ind w:right="40"/>
              <w:jc w:val="right"/>
              <w:rPr>
                <w:i/>
                <w:sz w:val="14"/>
              </w:rPr>
            </w:pPr>
            <w:r w:rsidRPr="00AC5F8B">
              <w:rPr>
                <w:i/>
                <w:sz w:val="14"/>
              </w:rPr>
              <w:t>2025 planned</w:t>
            </w:r>
          </w:p>
        </w:tc>
        <w:tc>
          <w:tcPr>
            <w:tcW w:w="640" w:type="dxa"/>
            <w:tcBorders>
              <w:top w:val="single" w:sz="4" w:space="0" w:color="auto"/>
              <w:bottom w:val="single" w:sz="12" w:space="0" w:color="auto"/>
            </w:tcBorders>
            <w:shd w:val="clear" w:color="auto" w:fill="auto"/>
            <w:vAlign w:val="bottom"/>
          </w:tcPr>
          <w:p w14:paraId="5BE1DEC1" w14:textId="77777777" w:rsidR="00032C6E" w:rsidRPr="00AC5F8B" w:rsidRDefault="00032C6E" w:rsidP="004E1134">
            <w:pPr>
              <w:keepNext/>
              <w:keepLines/>
              <w:spacing w:before="81" w:after="81" w:line="160" w:lineRule="exact"/>
              <w:ind w:right="40"/>
              <w:jc w:val="right"/>
              <w:rPr>
                <w:i/>
                <w:sz w:val="14"/>
              </w:rPr>
            </w:pPr>
            <w:r w:rsidRPr="00AC5F8B">
              <w:rPr>
                <w:i/>
                <w:sz w:val="14"/>
              </w:rPr>
              <w:t>2026 planned</w:t>
            </w:r>
          </w:p>
        </w:tc>
      </w:tr>
      <w:tr w:rsidR="00032C6E" w:rsidRPr="00AC5F8B" w14:paraId="0270B64B" w14:textId="77777777" w:rsidTr="004E1134">
        <w:trPr>
          <w:trHeight w:hRule="exact" w:val="115"/>
          <w:tblHeader/>
        </w:trPr>
        <w:tc>
          <w:tcPr>
            <w:tcW w:w="7290" w:type="dxa"/>
            <w:tcBorders>
              <w:top w:val="single" w:sz="12" w:space="0" w:color="auto"/>
            </w:tcBorders>
            <w:shd w:val="clear" w:color="auto" w:fill="auto"/>
            <w:vAlign w:val="bottom"/>
          </w:tcPr>
          <w:p w14:paraId="37F848DB" w14:textId="77777777" w:rsidR="00032C6E" w:rsidRPr="00AC5F8B" w:rsidRDefault="00032C6E" w:rsidP="004E1134">
            <w:pPr>
              <w:spacing w:before="40" w:after="40" w:line="210" w:lineRule="exact"/>
              <w:ind w:right="40"/>
              <w:rPr>
                <w:sz w:val="17"/>
              </w:rPr>
            </w:pPr>
          </w:p>
        </w:tc>
        <w:tc>
          <w:tcPr>
            <w:tcW w:w="640" w:type="dxa"/>
            <w:tcBorders>
              <w:top w:val="single" w:sz="12" w:space="0" w:color="auto"/>
            </w:tcBorders>
            <w:shd w:val="clear" w:color="auto" w:fill="auto"/>
            <w:vAlign w:val="bottom"/>
          </w:tcPr>
          <w:p w14:paraId="4B0FB9A0" w14:textId="77777777" w:rsidR="00032C6E" w:rsidRPr="00AC5F8B" w:rsidRDefault="00032C6E" w:rsidP="004E1134">
            <w:pPr>
              <w:spacing w:before="40" w:after="40" w:line="210" w:lineRule="exact"/>
              <w:ind w:right="40"/>
              <w:jc w:val="right"/>
              <w:rPr>
                <w:sz w:val="17"/>
              </w:rPr>
            </w:pPr>
          </w:p>
        </w:tc>
        <w:tc>
          <w:tcPr>
            <w:tcW w:w="640" w:type="dxa"/>
            <w:tcBorders>
              <w:top w:val="single" w:sz="12" w:space="0" w:color="auto"/>
            </w:tcBorders>
            <w:shd w:val="clear" w:color="auto" w:fill="auto"/>
            <w:vAlign w:val="bottom"/>
          </w:tcPr>
          <w:p w14:paraId="35510538" w14:textId="77777777" w:rsidR="00032C6E" w:rsidRPr="00AC5F8B" w:rsidRDefault="00032C6E" w:rsidP="004E1134">
            <w:pPr>
              <w:spacing w:before="40" w:after="40" w:line="210" w:lineRule="exact"/>
              <w:ind w:right="40"/>
              <w:jc w:val="right"/>
              <w:rPr>
                <w:sz w:val="17"/>
              </w:rPr>
            </w:pPr>
          </w:p>
        </w:tc>
        <w:tc>
          <w:tcPr>
            <w:tcW w:w="640" w:type="dxa"/>
            <w:tcBorders>
              <w:top w:val="single" w:sz="12" w:space="0" w:color="auto"/>
            </w:tcBorders>
            <w:shd w:val="clear" w:color="auto" w:fill="auto"/>
            <w:vAlign w:val="bottom"/>
          </w:tcPr>
          <w:p w14:paraId="004203DF" w14:textId="77777777" w:rsidR="00032C6E" w:rsidRPr="00AC5F8B" w:rsidRDefault="00032C6E" w:rsidP="004E1134">
            <w:pPr>
              <w:spacing w:before="40" w:after="40" w:line="210" w:lineRule="exact"/>
              <w:ind w:right="40"/>
              <w:jc w:val="right"/>
              <w:rPr>
                <w:sz w:val="17"/>
              </w:rPr>
            </w:pPr>
          </w:p>
        </w:tc>
        <w:tc>
          <w:tcPr>
            <w:tcW w:w="640" w:type="dxa"/>
            <w:tcBorders>
              <w:top w:val="single" w:sz="12" w:space="0" w:color="auto"/>
            </w:tcBorders>
            <w:shd w:val="clear" w:color="auto" w:fill="auto"/>
            <w:vAlign w:val="bottom"/>
          </w:tcPr>
          <w:p w14:paraId="7F9B4345" w14:textId="77777777" w:rsidR="00032C6E" w:rsidRPr="00AC5F8B" w:rsidRDefault="00032C6E" w:rsidP="004E1134">
            <w:pPr>
              <w:spacing w:before="40" w:after="40" w:line="210" w:lineRule="exact"/>
              <w:ind w:right="40"/>
              <w:jc w:val="right"/>
              <w:rPr>
                <w:sz w:val="17"/>
              </w:rPr>
            </w:pPr>
          </w:p>
        </w:tc>
      </w:tr>
      <w:tr w:rsidR="00032C6E" w:rsidRPr="00AC5F8B" w14:paraId="2F27C9CC" w14:textId="77777777" w:rsidTr="004E1134">
        <w:tc>
          <w:tcPr>
            <w:tcW w:w="7290" w:type="dxa"/>
            <w:shd w:val="clear" w:color="auto" w:fill="auto"/>
            <w:vAlign w:val="bottom"/>
          </w:tcPr>
          <w:p w14:paraId="390DFF4A" w14:textId="77777777" w:rsidR="00032C6E" w:rsidRPr="00AC5F8B" w:rsidRDefault="00032C6E" w:rsidP="00A06E9F">
            <w:pPr>
              <w:tabs>
                <w:tab w:val="left" w:pos="288"/>
                <w:tab w:val="left" w:pos="576"/>
                <w:tab w:val="left" w:pos="864"/>
                <w:tab w:val="left" w:pos="1152"/>
              </w:tabs>
              <w:spacing w:before="40" w:after="40" w:line="202" w:lineRule="exact"/>
              <w:ind w:right="40"/>
              <w:rPr>
                <w:b/>
                <w:bCs/>
                <w:sz w:val="17"/>
              </w:rPr>
            </w:pPr>
            <w:r w:rsidRPr="00AC5F8B">
              <w:rPr>
                <w:b/>
                <w:bCs/>
                <w:sz w:val="17"/>
              </w:rPr>
              <w:t>A.</w:t>
            </w:r>
            <w:r w:rsidRPr="00AC5F8B">
              <w:rPr>
                <w:b/>
                <w:bCs/>
                <w:sz w:val="17"/>
              </w:rPr>
              <w:tab/>
              <w:t>Facilitation of the intergovernmental process and expert bodies</w:t>
            </w:r>
          </w:p>
        </w:tc>
        <w:tc>
          <w:tcPr>
            <w:tcW w:w="640" w:type="dxa"/>
            <w:shd w:val="clear" w:color="auto" w:fill="auto"/>
            <w:vAlign w:val="bottom"/>
          </w:tcPr>
          <w:p w14:paraId="69077B85" w14:textId="77777777" w:rsidR="00032C6E" w:rsidRPr="00AC5F8B" w:rsidRDefault="00032C6E" w:rsidP="00A06E9F">
            <w:pPr>
              <w:tabs>
                <w:tab w:val="left" w:pos="288"/>
                <w:tab w:val="left" w:pos="576"/>
                <w:tab w:val="left" w:pos="864"/>
                <w:tab w:val="left" w:pos="1152"/>
              </w:tabs>
              <w:spacing w:before="40" w:after="40" w:line="202" w:lineRule="exact"/>
              <w:ind w:right="40"/>
              <w:jc w:val="right"/>
              <w:rPr>
                <w:b/>
                <w:bCs/>
                <w:sz w:val="17"/>
              </w:rPr>
            </w:pPr>
          </w:p>
        </w:tc>
        <w:tc>
          <w:tcPr>
            <w:tcW w:w="640" w:type="dxa"/>
            <w:shd w:val="clear" w:color="auto" w:fill="auto"/>
            <w:vAlign w:val="bottom"/>
          </w:tcPr>
          <w:p w14:paraId="5F1A92A7" w14:textId="77777777" w:rsidR="00032C6E" w:rsidRPr="00AC5F8B" w:rsidRDefault="00032C6E" w:rsidP="00A06E9F">
            <w:pPr>
              <w:tabs>
                <w:tab w:val="left" w:pos="288"/>
                <w:tab w:val="left" w:pos="576"/>
                <w:tab w:val="left" w:pos="864"/>
                <w:tab w:val="left" w:pos="1152"/>
              </w:tabs>
              <w:spacing w:before="40" w:after="40" w:line="202" w:lineRule="exact"/>
              <w:ind w:right="40"/>
              <w:jc w:val="right"/>
              <w:rPr>
                <w:b/>
                <w:bCs/>
                <w:sz w:val="17"/>
              </w:rPr>
            </w:pPr>
          </w:p>
        </w:tc>
        <w:tc>
          <w:tcPr>
            <w:tcW w:w="640" w:type="dxa"/>
            <w:shd w:val="clear" w:color="auto" w:fill="auto"/>
            <w:vAlign w:val="bottom"/>
          </w:tcPr>
          <w:p w14:paraId="1978FBBE" w14:textId="77777777" w:rsidR="00032C6E" w:rsidRPr="00AC5F8B" w:rsidRDefault="00032C6E" w:rsidP="00A06E9F">
            <w:pPr>
              <w:tabs>
                <w:tab w:val="left" w:pos="288"/>
                <w:tab w:val="left" w:pos="576"/>
                <w:tab w:val="left" w:pos="864"/>
                <w:tab w:val="left" w:pos="1152"/>
              </w:tabs>
              <w:spacing w:before="40" w:after="40" w:line="202" w:lineRule="exact"/>
              <w:ind w:right="40"/>
              <w:jc w:val="right"/>
              <w:rPr>
                <w:b/>
                <w:bCs/>
                <w:sz w:val="17"/>
              </w:rPr>
            </w:pPr>
          </w:p>
        </w:tc>
        <w:tc>
          <w:tcPr>
            <w:tcW w:w="640" w:type="dxa"/>
            <w:shd w:val="clear" w:color="auto" w:fill="auto"/>
            <w:vAlign w:val="bottom"/>
          </w:tcPr>
          <w:p w14:paraId="515E7127" w14:textId="77777777" w:rsidR="00032C6E" w:rsidRPr="00AC5F8B" w:rsidRDefault="00032C6E" w:rsidP="00A06E9F">
            <w:pPr>
              <w:tabs>
                <w:tab w:val="left" w:pos="288"/>
                <w:tab w:val="left" w:pos="576"/>
                <w:tab w:val="left" w:pos="864"/>
                <w:tab w:val="left" w:pos="1152"/>
              </w:tabs>
              <w:spacing w:before="40" w:after="40" w:line="202" w:lineRule="exact"/>
              <w:ind w:right="40"/>
              <w:jc w:val="right"/>
              <w:rPr>
                <w:b/>
                <w:bCs/>
                <w:sz w:val="17"/>
              </w:rPr>
            </w:pPr>
          </w:p>
        </w:tc>
      </w:tr>
      <w:tr w:rsidR="000B720F" w:rsidRPr="00AC5F8B" w14:paraId="219C65AF" w14:textId="77777777" w:rsidTr="005B6A62">
        <w:tc>
          <w:tcPr>
            <w:tcW w:w="7290" w:type="dxa"/>
            <w:shd w:val="clear" w:color="auto" w:fill="auto"/>
            <w:vAlign w:val="bottom"/>
          </w:tcPr>
          <w:p w14:paraId="24756EC7" w14:textId="77777777" w:rsidR="000B720F" w:rsidRPr="00AC5F8B" w:rsidRDefault="000B720F" w:rsidP="00A06E9F">
            <w:pPr>
              <w:tabs>
                <w:tab w:val="left" w:pos="288"/>
                <w:tab w:val="left" w:pos="576"/>
                <w:tab w:val="left" w:pos="864"/>
                <w:tab w:val="left" w:pos="1152"/>
              </w:tabs>
              <w:spacing w:before="40" w:after="40" w:line="202" w:lineRule="exact"/>
              <w:ind w:right="40"/>
              <w:rPr>
                <w:b/>
                <w:bCs/>
                <w:sz w:val="17"/>
              </w:rPr>
            </w:pPr>
            <w:r w:rsidRPr="00AC5F8B">
              <w:rPr>
                <w:b/>
                <w:bCs/>
                <w:sz w:val="17"/>
              </w:rPr>
              <w:tab/>
              <w:t xml:space="preserve">Parliamentary documentation </w:t>
            </w:r>
            <w:r w:rsidRPr="00AC5F8B">
              <w:rPr>
                <w:sz w:val="17"/>
              </w:rPr>
              <w:t>(number of documents)</w:t>
            </w:r>
          </w:p>
        </w:tc>
        <w:tc>
          <w:tcPr>
            <w:tcW w:w="640" w:type="dxa"/>
            <w:shd w:val="clear" w:color="auto" w:fill="auto"/>
            <w:vAlign w:val="bottom"/>
          </w:tcPr>
          <w:p w14:paraId="48278FB3" w14:textId="3528CE9A" w:rsidR="000B720F" w:rsidRPr="00AC5F8B" w:rsidRDefault="000B720F"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1</w:t>
            </w:r>
          </w:p>
        </w:tc>
        <w:tc>
          <w:tcPr>
            <w:tcW w:w="640" w:type="dxa"/>
            <w:shd w:val="clear" w:color="auto" w:fill="auto"/>
            <w:vAlign w:val="bottom"/>
          </w:tcPr>
          <w:p w14:paraId="30C0A3D7" w14:textId="798AC7C1" w:rsidR="000B720F" w:rsidRPr="00AC5F8B" w:rsidRDefault="000B720F"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1</w:t>
            </w:r>
          </w:p>
        </w:tc>
        <w:tc>
          <w:tcPr>
            <w:tcW w:w="640" w:type="dxa"/>
            <w:shd w:val="clear" w:color="auto" w:fill="auto"/>
            <w:vAlign w:val="bottom"/>
          </w:tcPr>
          <w:p w14:paraId="695A3277" w14:textId="5C1E20D6" w:rsidR="000B720F" w:rsidRPr="00AC5F8B" w:rsidRDefault="000B720F"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3</w:t>
            </w:r>
          </w:p>
        </w:tc>
        <w:tc>
          <w:tcPr>
            <w:tcW w:w="640" w:type="dxa"/>
            <w:shd w:val="clear" w:color="auto" w:fill="auto"/>
            <w:vAlign w:val="bottom"/>
          </w:tcPr>
          <w:p w14:paraId="444EE462" w14:textId="0ADE96F9" w:rsidR="000B720F" w:rsidRPr="00AC5F8B" w:rsidRDefault="000B720F"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2</w:t>
            </w:r>
          </w:p>
        </w:tc>
      </w:tr>
      <w:tr w:rsidR="000B720F" w:rsidRPr="00AC5F8B" w14:paraId="57305D0D" w14:textId="77777777" w:rsidTr="005B6A62">
        <w:tc>
          <w:tcPr>
            <w:tcW w:w="7290" w:type="dxa"/>
            <w:shd w:val="clear" w:color="auto" w:fill="auto"/>
            <w:vAlign w:val="bottom"/>
          </w:tcPr>
          <w:p w14:paraId="07F5BB80" w14:textId="77777777" w:rsidR="000B720F" w:rsidRPr="00AC5F8B" w:rsidRDefault="000B720F"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w:t>
            </w:r>
            <w:r w:rsidRPr="00AC5F8B">
              <w:rPr>
                <w:sz w:val="17"/>
              </w:rPr>
              <w:tab/>
              <w:t>Report for the Committee on Private Sector Development, Regional Integration, Trade, Infrastructure, Industry and Technology</w:t>
            </w:r>
          </w:p>
        </w:tc>
        <w:tc>
          <w:tcPr>
            <w:tcW w:w="640" w:type="dxa"/>
            <w:shd w:val="clear" w:color="auto" w:fill="auto"/>
            <w:vAlign w:val="bottom"/>
          </w:tcPr>
          <w:p w14:paraId="7926D791" w14:textId="18529125"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6228CD1C" w14:textId="3297053E"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525199B1" w14:textId="66B0FC54"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1F81F212" w14:textId="2ECD166E"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r>
      <w:tr w:rsidR="000B720F" w:rsidRPr="00AC5F8B" w14:paraId="5E0903B7" w14:textId="77777777" w:rsidTr="005B6A62">
        <w:tc>
          <w:tcPr>
            <w:tcW w:w="7290" w:type="dxa"/>
            <w:shd w:val="clear" w:color="auto" w:fill="auto"/>
            <w:vAlign w:val="bottom"/>
          </w:tcPr>
          <w:p w14:paraId="756EA49F" w14:textId="77777777" w:rsidR="000B720F" w:rsidRPr="00AC5F8B" w:rsidRDefault="000B720F"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2.</w:t>
            </w:r>
            <w:r w:rsidRPr="00AC5F8B">
              <w:rPr>
                <w:sz w:val="17"/>
              </w:rPr>
              <w:tab/>
              <w:t>Report on new technologies and innovative solutions for the transformation of Africa and implementation of the Sustainable Development Goals for the Africa Regional Forum on Sustainable Development and the Conference of African Ministers of Finance, Planning and Economic Development and the Committee of Experts of the Economic Commission for Africa</w:t>
            </w:r>
          </w:p>
        </w:tc>
        <w:tc>
          <w:tcPr>
            <w:tcW w:w="640" w:type="dxa"/>
            <w:shd w:val="clear" w:color="auto" w:fill="auto"/>
            <w:vAlign w:val="bottom"/>
          </w:tcPr>
          <w:p w14:paraId="30AE4CFE" w14:textId="0CE253BA"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29CC6F09" w14:textId="61B2D146"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22CC800B" w14:textId="241347F1"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1A58DC52" w14:textId="12BBB668"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0B720F" w:rsidRPr="00AC5F8B" w14:paraId="302A0669" w14:textId="77777777" w:rsidTr="005B6A62">
        <w:tc>
          <w:tcPr>
            <w:tcW w:w="7290" w:type="dxa"/>
            <w:shd w:val="clear" w:color="auto" w:fill="auto"/>
            <w:vAlign w:val="bottom"/>
          </w:tcPr>
          <w:p w14:paraId="1AE059BA" w14:textId="77777777" w:rsidR="000B720F" w:rsidRPr="00AC5F8B" w:rsidRDefault="000B720F"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3.</w:t>
            </w:r>
            <w:r w:rsidRPr="00AC5F8B">
              <w:rPr>
                <w:sz w:val="17"/>
              </w:rPr>
              <w:tab/>
              <w:t>Report on the implementation of the outcomes of the World Summit on the Information Society in Africa</w:t>
            </w:r>
          </w:p>
        </w:tc>
        <w:tc>
          <w:tcPr>
            <w:tcW w:w="640" w:type="dxa"/>
            <w:shd w:val="clear" w:color="auto" w:fill="auto"/>
            <w:vAlign w:val="bottom"/>
          </w:tcPr>
          <w:p w14:paraId="2BDEEAAC" w14:textId="46515CB1"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21DD8182" w14:textId="3A5DD2E2"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49BE1478" w14:textId="3C70071C"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1C241AEF" w14:textId="30CDA34D"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0B720F" w:rsidRPr="00AC5F8B" w14:paraId="2BEE5F24" w14:textId="77777777" w:rsidTr="005B6A62">
        <w:tc>
          <w:tcPr>
            <w:tcW w:w="7290" w:type="dxa"/>
            <w:shd w:val="clear" w:color="auto" w:fill="auto"/>
            <w:vAlign w:val="bottom"/>
          </w:tcPr>
          <w:p w14:paraId="5744BDD7" w14:textId="77777777" w:rsidR="000B720F" w:rsidRPr="00AC5F8B" w:rsidRDefault="000B720F" w:rsidP="00A06E9F">
            <w:pPr>
              <w:keepNext/>
              <w:keepLines/>
              <w:tabs>
                <w:tab w:val="left" w:pos="288"/>
                <w:tab w:val="left" w:pos="576"/>
                <w:tab w:val="left" w:pos="864"/>
                <w:tab w:val="left" w:pos="1152"/>
              </w:tabs>
              <w:spacing w:before="40" w:after="40" w:line="202" w:lineRule="exact"/>
              <w:ind w:right="43"/>
              <w:rPr>
                <w:b/>
                <w:bCs/>
                <w:sz w:val="17"/>
              </w:rPr>
            </w:pPr>
            <w:r w:rsidRPr="00AC5F8B">
              <w:rPr>
                <w:b/>
                <w:bCs/>
                <w:sz w:val="17"/>
              </w:rPr>
              <w:tab/>
              <w:t xml:space="preserve">Substantive services for meetings </w:t>
            </w:r>
            <w:r w:rsidRPr="00AC5F8B">
              <w:rPr>
                <w:sz w:val="17"/>
              </w:rPr>
              <w:t>(number of three-hour meetings)</w:t>
            </w:r>
          </w:p>
        </w:tc>
        <w:tc>
          <w:tcPr>
            <w:tcW w:w="640" w:type="dxa"/>
            <w:shd w:val="clear" w:color="auto" w:fill="auto"/>
            <w:vAlign w:val="bottom"/>
          </w:tcPr>
          <w:p w14:paraId="0333B6D4" w14:textId="3EB53598" w:rsidR="000B720F" w:rsidRPr="00AC5F8B" w:rsidRDefault="00DC38B7" w:rsidP="00A06E9F">
            <w:pPr>
              <w:keepNext/>
              <w:keepLines/>
              <w:tabs>
                <w:tab w:val="left" w:pos="288"/>
                <w:tab w:val="left" w:pos="576"/>
                <w:tab w:val="left" w:pos="864"/>
                <w:tab w:val="left" w:pos="1152"/>
              </w:tabs>
              <w:spacing w:before="40" w:after="40" w:line="202" w:lineRule="exact"/>
              <w:ind w:right="43"/>
              <w:jc w:val="right"/>
              <w:rPr>
                <w:b/>
                <w:bCs/>
                <w:sz w:val="17"/>
              </w:rPr>
            </w:pPr>
            <w:r w:rsidRPr="00AC5F8B">
              <w:rPr>
                <w:b/>
                <w:bCs/>
                <w:sz w:val="17"/>
              </w:rPr>
              <w:t>–</w:t>
            </w:r>
          </w:p>
        </w:tc>
        <w:tc>
          <w:tcPr>
            <w:tcW w:w="640" w:type="dxa"/>
            <w:shd w:val="clear" w:color="auto" w:fill="auto"/>
            <w:vAlign w:val="bottom"/>
          </w:tcPr>
          <w:p w14:paraId="71F98EB2" w14:textId="4F162B4C" w:rsidR="000B720F" w:rsidRPr="00AC5F8B" w:rsidRDefault="000B720F" w:rsidP="00A06E9F">
            <w:pPr>
              <w:keepNext/>
              <w:keepLines/>
              <w:tabs>
                <w:tab w:val="left" w:pos="288"/>
                <w:tab w:val="left" w:pos="576"/>
                <w:tab w:val="left" w:pos="864"/>
                <w:tab w:val="left" w:pos="1152"/>
              </w:tabs>
              <w:spacing w:before="40" w:after="40" w:line="202" w:lineRule="exact"/>
              <w:ind w:right="43"/>
              <w:jc w:val="right"/>
              <w:rPr>
                <w:b/>
                <w:bCs/>
                <w:sz w:val="17"/>
              </w:rPr>
            </w:pPr>
            <w:r w:rsidRPr="00AC5F8B">
              <w:rPr>
                <w:rFonts w:eastAsia="Aptos"/>
                <w:b/>
                <w:bCs/>
                <w:sz w:val="17"/>
                <w:szCs w:val="17"/>
              </w:rPr>
              <w:t>6</w:t>
            </w:r>
          </w:p>
        </w:tc>
        <w:tc>
          <w:tcPr>
            <w:tcW w:w="640" w:type="dxa"/>
            <w:shd w:val="clear" w:color="auto" w:fill="auto"/>
            <w:vAlign w:val="bottom"/>
          </w:tcPr>
          <w:p w14:paraId="0DE43EE7" w14:textId="2087E7EA" w:rsidR="000B720F" w:rsidRPr="00AC5F8B" w:rsidRDefault="000B720F" w:rsidP="00A06E9F">
            <w:pPr>
              <w:keepNext/>
              <w:keepLines/>
              <w:tabs>
                <w:tab w:val="left" w:pos="288"/>
                <w:tab w:val="left" w:pos="576"/>
                <w:tab w:val="left" w:pos="864"/>
                <w:tab w:val="left" w:pos="1152"/>
              </w:tabs>
              <w:spacing w:before="40" w:after="40" w:line="202" w:lineRule="exact"/>
              <w:ind w:right="43"/>
              <w:jc w:val="right"/>
              <w:rPr>
                <w:b/>
                <w:bCs/>
                <w:sz w:val="17"/>
              </w:rPr>
            </w:pPr>
            <w:r w:rsidRPr="00AC5F8B">
              <w:rPr>
                <w:rFonts w:eastAsia="Aptos"/>
                <w:b/>
                <w:bCs/>
                <w:sz w:val="17"/>
                <w:szCs w:val="17"/>
              </w:rPr>
              <w:t>12</w:t>
            </w:r>
          </w:p>
        </w:tc>
        <w:tc>
          <w:tcPr>
            <w:tcW w:w="640" w:type="dxa"/>
            <w:shd w:val="clear" w:color="auto" w:fill="auto"/>
            <w:vAlign w:val="bottom"/>
          </w:tcPr>
          <w:p w14:paraId="084DCE42" w14:textId="18D8C5AA" w:rsidR="000B720F" w:rsidRPr="00AC5F8B" w:rsidRDefault="000B720F" w:rsidP="00A06E9F">
            <w:pPr>
              <w:keepNext/>
              <w:keepLines/>
              <w:tabs>
                <w:tab w:val="left" w:pos="288"/>
                <w:tab w:val="left" w:pos="576"/>
                <w:tab w:val="left" w:pos="864"/>
                <w:tab w:val="left" w:pos="1152"/>
              </w:tabs>
              <w:spacing w:before="40" w:after="40" w:line="202" w:lineRule="exact"/>
              <w:ind w:right="43"/>
              <w:jc w:val="right"/>
              <w:rPr>
                <w:b/>
                <w:bCs/>
                <w:sz w:val="17"/>
              </w:rPr>
            </w:pPr>
            <w:r w:rsidRPr="00AC5F8B">
              <w:rPr>
                <w:rFonts w:eastAsia="Aptos"/>
                <w:b/>
                <w:bCs/>
                <w:sz w:val="17"/>
                <w:szCs w:val="17"/>
              </w:rPr>
              <w:t>12</w:t>
            </w:r>
          </w:p>
        </w:tc>
      </w:tr>
      <w:tr w:rsidR="000B720F" w:rsidRPr="00AC5F8B" w14:paraId="31DDB3C7" w14:textId="77777777" w:rsidTr="005B6A62">
        <w:tc>
          <w:tcPr>
            <w:tcW w:w="7290" w:type="dxa"/>
            <w:shd w:val="clear" w:color="auto" w:fill="auto"/>
            <w:vAlign w:val="bottom"/>
          </w:tcPr>
          <w:p w14:paraId="72C4C583" w14:textId="77777777" w:rsidR="000B720F" w:rsidRPr="00AC5F8B" w:rsidRDefault="000B720F" w:rsidP="00A06E9F">
            <w:pPr>
              <w:keepNext/>
              <w:keepLines/>
              <w:tabs>
                <w:tab w:val="left" w:pos="288"/>
                <w:tab w:val="left" w:pos="576"/>
                <w:tab w:val="left" w:pos="864"/>
                <w:tab w:val="left" w:pos="1152"/>
              </w:tabs>
              <w:spacing w:before="40" w:after="40" w:line="202" w:lineRule="exact"/>
              <w:ind w:left="576" w:right="43" w:hanging="576"/>
              <w:rPr>
                <w:sz w:val="17"/>
              </w:rPr>
            </w:pPr>
            <w:r w:rsidRPr="00AC5F8B">
              <w:rPr>
                <w:sz w:val="17"/>
              </w:rPr>
              <w:tab/>
              <w:t>4.</w:t>
            </w:r>
            <w:r w:rsidRPr="00AC5F8B">
              <w:rPr>
                <w:sz w:val="17"/>
              </w:rPr>
              <w:tab/>
              <w:t>Meetings of the Committee on Private Sector Development, Regional Integration, Trade, Infrastructure, Industry and Technology</w:t>
            </w:r>
          </w:p>
        </w:tc>
        <w:tc>
          <w:tcPr>
            <w:tcW w:w="640" w:type="dxa"/>
            <w:shd w:val="clear" w:color="auto" w:fill="auto"/>
            <w:vAlign w:val="bottom"/>
          </w:tcPr>
          <w:p w14:paraId="01DA1FD7" w14:textId="4F23D370" w:rsidR="000B720F" w:rsidRPr="00AC5F8B" w:rsidRDefault="000B720F" w:rsidP="00A06E9F">
            <w:pPr>
              <w:keepNext/>
              <w:keepLines/>
              <w:tabs>
                <w:tab w:val="left" w:pos="288"/>
                <w:tab w:val="left" w:pos="576"/>
                <w:tab w:val="left" w:pos="864"/>
                <w:tab w:val="left" w:pos="1152"/>
              </w:tabs>
              <w:spacing w:before="40" w:after="40" w:line="202" w:lineRule="exact"/>
              <w:ind w:right="43"/>
              <w:jc w:val="right"/>
              <w:rPr>
                <w:sz w:val="17"/>
              </w:rPr>
            </w:pPr>
            <w:r w:rsidRPr="00AC5F8B">
              <w:rPr>
                <w:rFonts w:eastAsia="Aptos"/>
                <w:sz w:val="17"/>
                <w:szCs w:val="17"/>
              </w:rPr>
              <w:t>–</w:t>
            </w:r>
          </w:p>
        </w:tc>
        <w:tc>
          <w:tcPr>
            <w:tcW w:w="640" w:type="dxa"/>
            <w:shd w:val="clear" w:color="auto" w:fill="auto"/>
            <w:vAlign w:val="bottom"/>
          </w:tcPr>
          <w:p w14:paraId="2804284A" w14:textId="2C7350DF" w:rsidR="000B720F" w:rsidRPr="00AC5F8B" w:rsidRDefault="000B720F" w:rsidP="00A06E9F">
            <w:pPr>
              <w:keepNext/>
              <w:keepLines/>
              <w:tabs>
                <w:tab w:val="left" w:pos="288"/>
                <w:tab w:val="left" w:pos="576"/>
                <w:tab w:val="left" w:pos="864"/>
                <w:tab w:val="left" w:pos="1152"/>
              </w:tabs>
              <w:spacing w:before="40" w:after="40" w:line="202" w:lineRule="exact"/>
              <w:ind w:right="43"/>
              <w:jc w:val="right"/>
              <w:rPr>
                <w:sz w:val="17"/>
              </w:rPr>
            </w:pPr>
            <w:r w:rsidRPr="00AC5F8B">
              <w:rPr>
                <w:rFonts w:eastAsia="Aptos"/>
                <w:sz w:val="17"/>
                <w:szCs w:val="17"/>
              </w:rPr>
              <w:t>–</w:t>
            </w:r>
          </w:p>
        </w:tc>
        <w:tc>
          <w:tcPr>
            <w:tcW w:w="640" w:type="dxa"/>
            <w:shd w:val="clear" w:color="auto" w:fill="auto"/>
            <w:vAlign w:val="bottom"/>
          </w:tcPr>
          <w:p w14:paraId="428A66AB" w14:textId="5EF2450A" w:rsidR="000B720F" w:rsidRPr="00AC5F8B" w:rsidRDefault="000B720F" w:rsidP="00A06E9F">
            <w:pPr>
              <w:keepNext/>
              <w:keepLines/>
              <w:tabs>
                <w:tab w:val="left" w:pos="288"/>
                <w:tab w:val="left" w:pos="576"/>
                <w:tab w:val="left" w:pos="864"/>
                <w:tab w:val="left" w:pos="1152"/>
              </w:tabs>
              <w:spacing w:before="40" w:after="40" w:line="202" w:lineRule="exact"/>
              <w:ind w:right="43"/>
              <w:jc w:val="right"/>
              <w:rPr>
                <w:sz w:val="17"/>
              </w:rPr>
            </w:pPr>
            <w:r w:rsidRPr="00AC5F8B">
              <w:rPr>
                <w:rFonts w:eastAsia="Aptos"/>
                <w:sz w:val="17"/>
                <w:szCs w:val="17"/>
              </w:rPr>
              <w:t>4</w:t>
            </w:r>
          </w:p>
        </w:tc>
        <w:tc>
          <w:tcPr>
            <w:tcW w:w="640" w:type="dxa"/>
            <w:shd w:val="clear" w:color="auto" w:fill="auto"/>
            <w:vAlign w:val="bottom"/>
          </w:tcPr>
          <w:p w14:paraId="5291790C" w14:textId="0F4F7C29" w:rsidR="000B720F" w:rsidRPr="00AC5F8B" w:rsidRDefault="000B720F" w:rsidP="00A06E9F">
            <w:pPr>
              <w:keepNext/>
              <w:keepLines/>
              <w:tabs>
                <w:tab w:val="left" w:pos="288"/>
                <w:tab w:val="left" w:pos="576"/>
                <w:tab w:val="left" w:pos="864"/>
                <w:tab w:val="left" w:pos="1152"/>
              </w:tabs>
              <w:spacing w:before="40" w:after="40" w:line="202" w:lineRule="exact"/>
              <w:ind w:right="43"/>
              <w:jc w:val="right"/>
              <w:rPr>
                <w:sz w:val="17"/>
              </w:rPr>
            </w:pPr>
            <w:r w:rsidRPr="00AC5F8B">
              <w:rPr>
                <w:rFonts w:eastAsia="Aptos"/>
                <w:sz w:val="17"/>
                <w:szCs w:val="17"/>
              </w:rPr>
              <w:t>–</w:t>
            </w:r>
          </w:p>
        </w:tc>
      </w:tr>
      <w:tr w:rsidR="000B720F" w:rsidRPr="00AC5F8B" w14:paraId="10A8B2C3" w14:textId="77777777" w:rsidTr="005B6A62">
        <w:tc>
          <w:tcPr>
            <w:tcW w:w="7290" w:type="dxa"/>
            <w:shd w:val="clear" w:color="auto" w:fill="auto"/>
            <w:vAlign w:val="bottom"/>
          </w:tcPr>
          <w:p w14:paraId="21469AC8" w14:textId="77777777" w:rsidR="000B720F" w:rsidRPr="00AC5F8B" w:rsidRDefault="000B720F"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5.</w:t>
            </w:r>
            <w:r w:rsidRPr="00AC5F8B">
              <w:rPr>
                <w:sz w:val="17"/>
              </w:rPr>
              <w:tab/>
              <w:t>African Regional Science, Technology and Innovation Forum, in preparation for the high-level political forum on sustainable development</w:t>
            </w:r>
          </w:p>
        </w:tc>
        <w:tc>
          <w:tcPr>
            <w:tcW w:w="640" w:type="dxa"/>
            <w:shd w:val="clear" w:color="auto" w:fill="auto"/>
            <w:vAlign w:val="bottom"/>
          </w:tcPr>
          <w:p w14:paraId="2CACBB0E" w14:textId="775AD71B"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7990DE1A" w14:textId="72FB1912"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45A5795D" w14:textId="25FDC7E5"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4</w:t>
            </w:r>
          </w:p>
        </w:tc>
        <w:tc>
          <w:tcPr>
            <w:tcW w:w="640" w:type="dxa"/>
            <w:shd w:val="clear" w:color="auto" w:fill="auto"/>
            <w:vAlign w:val="bottom"/>
          </w:tcPr>
          <w:p w14:paraId="782DD09B" w14:textId="13EA5584" w:rsidR="000B720F" w:rsidRPr="00AC5F8B" w:rsidRDefault="000B720F"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4</w:t>
            </w:r>
          </w:p>
        </w:tc>
      </w:tr>
      <w:tr w:rsidR="00BF3043" w:rsidRPr="00AC5F8B" w14:paraId="3302D3E4" w14:textId="77777777" w:rsidTr="005B6A62">
        <w:tc>
          <w:tcPr>
            <w:tcW w:w="7290" w:type="dxa"/>
            <w:shd w:val="clear" w:color="auto" w:fill="auto"/>
            <w:vAlign w:val="bottom"/>
          </w:tcPr>
          <w:p w14:paraId="32DE9E69" w14:textId="77777777" w:rsidR="00BF3043" w:rsidRPr="00AC5F8B" w:rsidRDefault="00BF3043" w:rsidP="00A06E9F">
            <w:pPr>
              <w:tabs>
                <w:tab w:val="left" w:pos="288"/>
                <w:tab w:val="left" w:pos="576"/>
                <w:tab w:val="left" w:pos="864"/>
                <w:tab w:val="left" w:pos="1152"/>
              </w:tabs>
              <w:spacing w:before="40" w:after="40" w:line="202" w:lineRule="exact"/>
              <w:ind w:right="40"/>
              <w:rPr>
                <w:sz w:val="17"/>
              </w:rPr>
            </w:pPr>
            <w:r w:rsidRPr="00AC5F8B">
              <w:rPr>
                <w:sz w:val="17"/>
              </w:rPr>
              <w:tab/>
              <w:t>6.</w:t>
            </w:r>
            <w:r w:rsidRPr="00AC5F8B">
              <w:rPr>
                <w:sz w:val="17"/>
              </w:rPr>
              <w:tab/>
              <w:t>Africa World Summit on the Information Society review meeting</w:t>
            </w:r>
          </w:p>
        </w:tc>
        <w:tc>
          <w:tcPr>
            <w:tcW w:w="640" w:type="dxa"/>
            <w:shd w:val="clear" w:color="auto" w:fill="auto"/>
            <w:vAlign w:val="bottom"/>
          </w:tcPr>
          <w:p w14:paraId="216FE522" w14:textId="51ACDB58" w:rsidR="00BF3043" w:rsidRPr="00AC5F8B" w:rsidRDefault="00DC38B7" w:rsidP="00A06E9F">
            <w:pPr>
              <w:tabs>
                <w:tab w:val="left" w:pos="288"/>
                <w:tab w:val="left" w:pos="576"/>
                <w:tab w:val="left" w:pos="864"/>
                <w:tab w:val="left" w:pos="1152"/>
              </w:tabs>
              <w:spacing w:before="40" w:after="40" w:line="202" w:lineRule="exact"/>
              <w:ind w:right="40"/>
              <w:jc w:val="right"/>
              <w:rPr>
                <w:sz w:val="17"/>
              </w:rPr>
            </w:pPr>
            <w:r w:rsidRPr="00AC5F8B">
              <w:rPr>
                <w:sz w:val="17"/>
              </w:rPr>
              <w:t>–</w:t>
            </w:r>
          </w:p>
        </w:tc>
        <w:tc>
          <w:tcPr>
            <w:tcW w:w="640" w:type="dxa"/>
            <w:shd w:val="clear" w:color="auto" w:fill="auto"/>
            <w:vAlign w:val="bottom"/>
          </w:tcPr>
          <w:p w14:paraId="5CB60BA9" w14:textId="1CCC0A93"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6</w:t>
            </w:r>
          </w:p>
        </w:tc>
        <w:tc>
          <w:tcPr>
            <w:tcW w:w="640" w:type="dxa"/>
            <w:shd w:val="clear" w:color="auto" w:fill="auto"/>
            <w:vAlign w:val="bottom"/>
          </w:tcPr>
          <w:p w14:paraId="4EEA4915" w14:textId="5ABE7BAC"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4</w:t>
            </w:r>
          </w:p>
        </w:tc>
        <w:tc>
          <w:tcPr>
            <w:tcW w:w="640" w:type="dxa"/>
            <w:shd w:val="clear" w:color="auto" w:fill="auto"/>
            <w:vAlign w:val="bottom"/>
          </w:tcPr>
          <w:p w14:paraId="0D0279AF" w14:textId="589B6042"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4</w:t>
            </w:r>
          </w:p>
        </w:tc>
      </w:tr>
      <w:tr w:rsidR="00BF3043" w:rsidRPr="00AC5F8B" w14:paraId="70A7469E" w14:textId="77777777" w:rsidTr="005B6A62">
        <w:tc>
          <w:tcPr>
            <w:tcW w:w="7290" w:type="dxa"/>
            <w:shd w:val="clear" w:color="auto" w:fill="auto"/>
            <w:vAlign w:val="bottom"/>
          </w:tcPr>
          <w:p w14:paraId="0E8796D7" w14:textId="77777777" w:rsidR="00BF3043" w:rsidRPr="00AC5F8B" w:rsidRDefault="00BF3043" w:rsidP="00A06E9F">
            <w:pPr>
              <w:tabs>
                <w:tab w:val="left" w:pos="288"/>
                <w:tab w:val="left" w:pos="576"/>
                <w:tab w:val="left" w:pos="864"/>
                <w:tab w:val="left" w:pos="1152"/>
              </w:tabs>
              <w:spacing w:before="40" w:after="40" w:line="202" w:lineRule="exact"/>
              <w:ind w:right="43"/>
              <w:rPr>
                <w:sz w:val="17"/>
              </w:rPr>
            </w:pPr>
            <w:r w:rsidRPr="00AC5F8B">
              <w:rPr>
                <w:sz w:val="17"/>
              </w:rPr>
              <w:tab/>
              <w:t>7.</w:t>
            </w:r>
            <w:r w:rsidRPr="00AC5F8B">
              <w:rPr>
                <w:sz w:val="17"/>
              </w:rPr>
              <w:tab/>
              <w:t>African Internet Governance Forum</w:t>
            </w:r>
          </w:p>
        </w:tc>
        <w:tc>
          <w:tcPr>
            <w:tcW w:w="640" w:type="dxa"/>
            <w:shd w:val="clear" w:color="auto" w:fill="auto"/>
            <w:vAlign w:val="bottom"/>
          </w:tcPr>
          <w:p w14:paraId="02B274C0" w14:textId="5BC89798" w:rsidR="00BF3043" w:rsidRPr="00AC5F8B" w:rsidRDefault="00BF3043" w:rsidP="00A06E9F">
            <w:pPr>
              <w:tabs>
                <w:tab w:val="left" w:pos="288"/>
                <w:tab w:val="left" w:pos="576"/>
                <w:tab w:val="left" w:pos="864"/>
                <w:tab w:val="left" w:pos="1152"/>
              </w:tabs>
              <w:spacing w:before="40" w:after="40" w:line="202" w:lineRule="exact"/>
              <w:ind w:right="43"/>
              <w:jc w:val="right"/>
              <w:rPr>
                <w:sz w:val="17"/>
              </w:rPr>
            </w:pPr>
            <w:r w:rsidRPr="00AC5F8B">
              <w:rPr>
                <w:rFonts w:eastAsia="Aptos"/>
                <w:sz w:val="17"/>
                <w:szCs w:val="17"/>
              </w:rPr>
              <w:t>–</w:t>
            </w:r>
          </w:p>
        </w:tc>
        <w:tc>
          <w:tcPr>
            <w:tcW w:w="640" w:type="dxa"/>
            <w:shd w:val="clear" w:color="auto" w:fill="auto"/>
            <w:vAlign w:val="bottom"/>
          </w:tcPr>
          <w:p w14:paraId="13359789" w14:textId="6CF9899E" w:rsidR="00BF3043" w:rsidRPr="00AC5F8B" w:rsidRDefault="00DC38B7" w:rsidP="00A06E9F">
            <w:pPr>
              <w:tabs>
                <w:tab w:val="left" w:pos="288"/>
                <w:tab w:val="left" w:pos="576"/>
                <w:tab w:val="left" w:pos="864"/>
                <w:tab w:val="left" w:pos="1152"/>
              </w:tabs>
              <w:spacing w:before="40" w:after="40" w:line="202" w:lineRule="exact"/>
              <w:ind w:right="43"/>
              <w:jc w:val="right"/>
              <w:rPr>
                <w:sz w:val="17"/>
              </w:rPr>
            </w:pPr>
            <w:r w:rsidRPr="00AC5F8B">
              <w:rPr>
                <w:sz w:val="17"/>
              </w:rPr>
              <w:t>–</w:t>
            </w:r>
          </w:p>
        </w:tc>
        <w:tc>
          <w:tcPr>
            <w:tcW w:w="640" w:type="dxa"/>
            <w:shd w:val="clear" w:color="auto" w:fill="auto"/>
            <w:vAlign w:val="bottom"/>
          </w:tcPr>
          <w:p w14:paraId="0A031594" w14:textId="3C216FE7" w:rsidR="00BF3043" w:rsidRPr="00AC5F8B" w:rsidRDefault="00DC38B7" w:rsidP="00A06E9F">
            <w:pPr>
              <w:tabs>
                <w:tab w:val="left" w:pos="288"/>
                <w:tab w:val="left" w:pos="576"/>
                <w:tab w:val="left" w:pos="864"/>
                <w:tab w:val="left" w:pos="1152"/>
              </w:tabs>
              <w:spacing w:before="40" w:after="40" w:line="202" w:lineRule="exact"/>
              <w:ind w:right="43"/>
              <w:jc w:val="right"/>
              <w:rPr>
                <w:sz w:val="17"/>
              </w:rPr>
            </w:pPr>
            <w:r w:rsidRPr="00AC5F8B">
              <w:rPr>
                <w:sz w:val="17"/>
              </w:rPr>
              <w:t>–</w:t>
            </w:r>
          </w:p>
        </w:tc>
        <w:tc>
          <w:tcPr>
            <w:tcW w:w="640" w:type="dxa"/>
            <w:shd w:val="clear" w:color="auto" w:fill="auto"/>
            <w:vAlign w:val="bottom"/>
          </w:tcPr>
          <w:p w14:paraId="335F78BA" w14:textId="29E897DB" w:rsidR="00BF3043" w:rsidRPr="00AC5F8B" w:rsidRDefault="00BF3043" w:rsidP="00A06E9F">
            <w:pPr>
              <w:tabs>
                <w:tab w:val="left" w:pos="288"/>
                <w:tab w:val="left" w:pos="576"/>
                <w:tab w:val="left" w:pos="864"/>
                <w:tab w:val="left" w:pos="1152"/>
              </w:tabs>
              <w:spacing w:before="40" w:after="40" w:line="202" w:lineRule="exact"/>
              <w:ind w:right="43"/>
              <w:jc w:val="right"/>
              <w:rPr>
                <w:sz w:val="17"/>
              </w:rPr>
            </w:pPr>
            <w:r w:rsidRPr="00AC5F8B">
              <w:rPr>
                <w:rFonts w:eastAsia="Aptos"/>
                <w:sz w:val="17"/>
                <w:szCs w:val="17"/>
              </w:rPr>
              <w:t>4</w:t>
            </w:r>
          </w:p>
        </w:tc>
      </w:tr>
      <w:tr w:rsidR="00BF3043" w:rsidRPr="00AC5F8B" w14:paraId="6774C3DD" w14:textId="77777777" w:rsidTr="00DC38B7">
        <w:tc>
          <w:tcPr>
            <w:tcW w:w="7290" w:type="dxa"/>
            <w:shd w:val="clear" w:color="auto" w:fill="auto"/>
            <w:vAlign w:val="bottom"/>
          </w:tcPr>
          <w:p w14:paraId="5C4D0D70" w14:textId="77777777" w:rsidR="00BF3043" w:rsidRPr="00AC5F8B" w:rsidRDefault="00BF3043" w:rsidP="00A06E9F">
            <w:pPr>
              <w:keepNext/>
              <w:keepLines/>
              <w:tabs>
                <w:tab w:val="left" w:pos="288"/>
                <w:tab w:val="left" w:pos="576"/>
                <w:tab w:val="left" w:pos="864"/>
                <w:tab w:val="left" w:pos="1152"/>
              </w:tabs>
              <w:spacing w:before="40" w:after="40" w:line="202" w:lineRule="exact"/>
              <w:ind w:right="43"/>
              <w:rPr>
                <w:b/>
                <w:bCs/>
                <w:sz w:val="17"/>
              </w:rPr>
            </w:pPr>
            <w:r w:rsidRPr="00AC5F8B">
              <w:rPr>
                <w:b/>
                <w:bCs/>
                <w:sz w:val="17"/>
              </w:rPr>
              <w:t>B.</w:t>
            </w:r>
            <w:r w:rsidRPr="00AC5F8B">
              <w:rPr>
                <w:b/>
                <w:bCs/>
                <w:sz w:val="17"/>
              </w:rPr>
              <w:tab/>
              <w:t>Generation and transfer of knowledge</w:t>
            </w:r>
          </w:p>
        </w:tc>
        <w:tc>
          <w:tcPr>
            <w:tcW w:w="640" w:type="dxa"/>
            <w:shd w:val="clear" w:color="auto" w:fill="auto"/>
            <w:vAlign w:val="bottom"/>
          </w:tcPr>
          <w:p w14:paraId="13096D36" w14:textId="77777777" w:rsidR="00BF3043" w:rsidRPr="00AC5F8B" w:rsidRDefault="00BF3043" w:rsidP="00A06E9F">
            <w:pPr>
              <w:keepNext/>
              <w:keepLines/>
              <w:tabs>
                <w:tab w:val="left" w:pos="288"/>
                <w:tab w:val="left" w:pos="576"/>
                <w:tab w:val="left" w:pos="864"/>
                <w:tab w:val="left" w:pos="1152"/>
              </w:tabs>
              <w:spacing w:before="40" w:after="40" w:line="202" w:lineRule="exact"/>
              <w:ind w:right="43"/>
              <w:jc w:val="right"/>
              <w:rPr>
                <w:b/>
                <w:bCs/>
                <w:sz w:val="17"/>
              </w:rPr>
            </w:pPr>
          </w:p>
        </w:tc>
        <w:tc>
          <w:tcPr>
            <w:tcW w:w="640" w:type="dxa"/>
            <w:shd w:val="clear" w:color="auto" w:fill="auto"/>
            <w:vAlign w:val="bottom"/>
          </w:tcPr>
          <w:p w14:paraId="6BAF7D31" w14:textId="77777777" w:rsidR="00BF3043" w:rsidRPr="00AC5F8B" w:rsidRDefault="00BF3043" w:rsidP="00A06E9F">
            <w:pPr>
              <w:keepNext/>
              <w:keepLines/>
              <w:tabs>
                <w:tab w:val="left" w:pos="288"/>
                <w:tab w:val="left" w:pos="576"/>
                <w:tab w:val="left" w:pos="864"/>
                <w:tab w:val="left" w:pos="1152"/>
              </w:tabs>
              <w:spacing w:before="40" w:after="40" w:line="202" w:lineRule="exact"/>
              <w:ind w:right="43"/>
              <w:jc w:val="right"/>
              <w:rPr>
                <w:b/>
                <w:bCs/>
                <w:sz w:val="17"/>
              </w:rPr>
            </w:pPr>
          </w:p>
        </w:tc>
        <w:tc>
          <w:tcPr>
            <w:tcW w:w="640" w:type="dxa"/>
            <w:shd w:val="clear" w:color="auto" w:fill="auto"/>
            <w:vAlign w:val="bottom"/>
          </w:tcPr>
          <w:p w14:paraId="4662B311" w14:textId="77777777" w:rsidR="00BF3043" w:rsidRPr="00AC5F8B" w:rsidRDefault="00BF3043" w:rsidP="00A06E9F">
            <w:pPr>
              <w:keepNext/>
              <w:keepLines/>
              <w:tabs>
                <w:tab w:val="left" w:pos="288"/>
                <w:tab w:val="left" w:pos="576"/>
                <w:tab w:val="left" w:pos="864"/>
                <w:tab w:val="left" w:pos="1152"/>
              </w:tabs>
              <w:spacing w:before="40" w:after="40" w:line="202" w:lineRule="exact"/>
              <w:ind w:right="43"/>
              <w:jc w:val="right"/>
              <w:rPr>
                <w:b/>
                <w:bCs/>
                <w:sz w:val="17"/>
              </w:rPr>
            </w:pPr>
          </w:p>
        </w:tc>
        <w:tc>
          <w:tcPr>
            <w:tcW w:w="640" w:type="dxa"/>
            <w:shd w:val="clear" w:color="auto" w:fill="auto"/>
            <w:vAlign w:val="bottom"/>
          </w:tcPr>
          <w:p w14:paraId="537C6D2A" w14:textId="77777777" w:rsidR="00BF3043" w:rsidRPr="00AC5F8B" w:rsidRDefault="00BF3043" w:rsidP="00A06E9F">
            <w:pPr>
              <w:keepNext/>
              <w:keepLines/>
              <w:tabs>
                <w:tab w:val="left" w:pos="288"/>
                <w:tab w:val="left" w:pos="576"/>
                <w:tab w:val="left" w:pos="864"/>
                <w:tab w:val="left" w:pos="1152"/>
              </w:tabs>
              <w:spacing w:before="40" w:after="40" w:line="202" w:lineRule="exact"/>
              <w:ind w:right="43"/>
              <w:jc w:val="right"/>
              <w:rPr>
                <w:b/>
                <w:bCs/>
                <w:sz w:val="17"/>
              </w:rPr>
            </w:pPr>
          </w:p>
        </w:tc>
      </w:tr>
      <w:tr w:rsidR="00BF3043" w:rsidRPr="00AC5F8B" w14:paraId="54E8B494" w14:textId="77777777" w:rsidTr="00DC38B7">
        <w:tc>
          <w:tcPr>
            <w:tcW w:w="7290" w:type="dxa"/>
            <w:shd w:val="clear" w:color="auto" w:fill="auto"/>
            <w:vAlign w:val="bottom"/>
          </w:tcPr>
          <w:p w14:paraId="058AECCD" w14:textId="77777777" w:rsidR="00BF3043" w:rsidRPr="00AC5F8B" w:rsidRDefault="00BF3043" w:rsidP="00A06E9F">
            <w:pPr>
              <w:tabs>
                <w:tab w:val="left" w:pos="288"/>
                <w:tab w:val="left" w:pos="576"/>
                <w:tab w:val="left" w:pos="864"/>
                <w:tab w:val="left" w:pos="1152"/>
              </w:tabs>
              <w:spacing w:before="40" w:after="40" w:line="202" w:lineRule="exact"/>
              <w:ind w:right="40"/>
              <w:rPr>
                <w:b/>
                <w:bCs/>
                <w:sz w:val="17"/>
              </w:rPr>
            </w:pPr>
            <w:r w:rsidRPr="00AC5F8B">
              <w:rPr>
                <w:b/>
                <w:bCs/>
                <w:sz w:val="17"/>
              </w:rPr>
              <w:tab/>
              <w:t xml:space="preserve">Field and technical cooperation projects </w:t>
            </w:r>
            <w:r w:rsidRPr="00AC5F8B">
              <w:rPr>
                <w:sz w:val="17"/>
              </w:rPr>
              <w:t>(number of projects)</w:t>
            </w:r>
          </w:p>
        </w:tc>
        <w:tc>
          <w:tcPr>
            <w:tcW w:w="640" w:type="dxa"/>
            <w:shd w:val="clear" w:color="auto" w:fill="auto"/>
            <w:vAlign w:val="bottom"/>
          </w:tcPr>
          <w:p w14:paraId="3DAB1D16" w14:textId="5B1669B3" w:rsidR="00BF3043" w:rsidRPr="00AC5F8B" w:rsidRDefault="00BF3043"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w:t>
            </w:r>
          </w:p>
        </w:tc>
        <w:tc>
          <w:tcPr>
            <w:tcW w:w="640" w:type="dxa"/>
            <w:shd w:val="clear" w:color="auto" w:fill="auto"/>
            <w:vAlign w:val="bottom"/>
          </w:tcPr>
          <w:p w14:paraId="688799B3" w14:textId="05E1DA43" w:rsidR="00BF3043" w:rsidRPr="00AC5F8B" w:rsidRDefault="00BF3043"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w:t>
            </w:r>
          </w:p>
        </w:tc>
        <w:tc>
          <w:tcPr>
            <w:tcW w:w="640" w:type="dxa"/>
            <w:shd w:val="clear" w:color="auto" w:fill="auto"/>
            <w:vAlign w:val="bottom"/>
          </w:tcPr>
          <w:p w14:paraId="35205786" w14:textId="447EF4D6" w:rsidR="00BF3043" w:rsidRPr="00AC5F8B" w:rsidRDefault="00BF3043"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4</w:t>
            </w:r>
          </w:p>
        </w:tc>
        <w:tc>
          <w:tcPr>
            <w:tcW w:w="640" w:type="dxa"/>
            <w:shd w:val="clear" w:color="auto" w:fill="auto"/>
            <w:vAlign w:val="bottom"/>
          </w:tcPr>
          <w:p w14:paraId="34CA6DF2" w14:textId="55838DEF" w:rsidR="00BF3043" w:rsidRPr="00AC5F8B" w:rsidRDefault="00BF3043"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6</w:t>
            </w:r>
          </w:p>
        </w:tc>
      </w:tr>
      <w:tr w:rsidR="00BF3043" w:rsidRPr="00AC5F8B" w14:paraId="463B5681" w14:textId="77777777" w:rsidTr="00DC38B7">
        <w:tc>
          <w:tcPr>
            <w:tcW w:w="7290" w:type="dxa"/>
            <w:shd w:val="clear" w:color="auto" w:fill="auto"/>
            <w:vAlign w:val="bottom"/>
          </w:tcPr>
          <w:p w14:paraId="7E647F88" w14:textId="77777777" w:rsidR="00BF3043" w:rsidRPr="00AC5F8B" w:rsidRDefault="00BF3043" w:rsidP="00A06E9F">
            <w:pPr>
              <w:tabs>
                <w:tab w:val="left" w:pos="288"/>
                <w:tab w:val="left" w:pos="576"/>
                <w:tab w:val="left" w:pos="864"/>
                <w:tab w:val="left" w:pos="1152"/>
              </w:tabs>
              <w:spacing w:before="40" w:after="40" w:line="202" w:lineRule="exact"/>
              <w:ind w:right="40"/>
              <w:rPr>
                <w:sz w:val="17"/>
              </w:rPr>
            </w:pPr>
            <w:r w:rsidRPr="00AC5F8B">
              <w:rPr>
                <w:sz w:val="17"/>
              </w:rPr>
              <w:tab/>
              <w:t>8.</w:t>
            </w:r>
            <w:r w:rsidRPr="00AC5F8B">
              <w:rPr>
                <w:sz w:val="17"/>
              </w:rPr>
              <w:tab/>
              <w:t>Public-private partnerships for financing the energy transition and infrastructure in Africa</w:t>
            </w:r>
          </w:p>
        </w:tc>
        <w:tc>
          <w:tcPr>
            <w:tcW w:w="640" w:type="dxa"/>
            <w:shd w:val="clear" w:color="auto" w:fill="auto"/>
            <w:vAlign w:val="bottom"/>
          </w:tcPr>
          <w:p w14:paraId="707D8894" w14:textId="32E8DBA6"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1AED7F7E" w14:textId="2A3F3045"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2440C3A4" w14:textId="552B8D0C"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639E2D43" w14:textId="02CEF83A"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BF3043" w:rsidRPr="00AC5F8B" w14:paraId="1EEF25E4" w14:textId="77777777" w:rsidTr="00DC38B7">
        <w:tc>
          <w:tcPr>
            <w:tcW w:w="7290" w:type="dxa"/>
            <w:shd w:val="clear" w:color="auto" w:fill="auto"/>
            <w:vAlign w:val="bottom"/>
          </w:tcPr>
          <w:p w14:paraId="6D7273AB" w14:textId="77777777" w:rsidR="00BF3043" w:rsidRPr="00AC5F8B" w:rsidRDefault="00BF3043" w:rsidP="00A06E9F">
            <w:pPr>
              <w:tabs>
                <w:tab w:val="left" w:pos="288"/>
                <w:tab w:val="left" w:pos="576"/>
                <w:tab w:val="left" w:pos="864"/>
                <w:tab w:val="left" w:pos="1152"/>
              </w:tabs>
              <w:spacing w:before="40" w:after="40" w:line="202" w:lineRule="exact"/>
              <w:ind w:right="40"/>
              <w:rPr>
                <w:sz w:val="17"/>
              </w:rPr>
            </w:pPr>
            <w:r w:rsidRPr="00AC5F8B">
              <w:rPr>
                <w:sz w:val="17"/>
              </w:rPr>
              <w:tab/>
              <w:t>9.</w:t>
            </w:r>
            <w:r w:rsidRPr="00AC5F8B">
              <w:rPr>
                <w:sz w:val="17"/>
              </w:rPr>
              <w:tab/>
              <w:t>On regulatory improvement to de-risk investment in the electricity market</w:t>
            </w:r>
          </w:p>
        </w:tc>
        <w:tc>
          <w:tcPr>
            <w:tcW w:w="640" w:type="dxa"/>
            <w:shd w:val="clear" w:color="auto" w:fill="auto"/>
            <w:vAlign w:val="bottom"/>
          </w:tcPr>
          <w:p w14:paraId="5ACC5B09" w14:textId="59158E01"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w:t>
            </w:r>
          </w:p>
        </w:tc>
        <w:tc>
          <w:tcPr>
            <w:tcW w:w="640" w:type="dxa"/>
            <w:shd w:val="clear" w:color="auto" w:fill="auto"/>
            <w:vAlign w:val="bottom"/>
          </w:tcPr>
          <w:p w14:paraId="6CCD421B" w14:textId="2AF59A67"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196DFDD9" w14:textId="2B312A53"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2BB02102" w14:textId="183181E1"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BF3043" w:rsidRPr="00AC5F8B" w14:paraId="6BEB9631" w14:textId="77777777" w:rsidTr="00DC38B7">
        <w:tc>
          <w:tcPr>
            <w:tcW w:w="7290" w:type="dxa"/>
            <w:shd w:val="clear" w:color="auto" w:fill="auto"/>
            <w:vAlign w:val="bottom"/>
          </w:tcPr>
          <w:p w14:paraId="578D5F56" w14:textId="77777777" w:rsidR="00BF3043" w:rsidRPr="00AC5F8B" w:rsidRDefault="00BF3043" w:rsidP="00A06E9F">
            <w:pPr>
              <w:tabs>
                <w:tab w:val="left" w:pos="288"/>
                <w:tab w:val="left" w:pos="576"/>
                <w:tab w:val="left" w:pos="864"/>
                <w:tab w:val="left" w:pos="1152"/>
              </w:tabs>
              <w:spacing w:before="40" w:after="40" w:line="202" w:lineRule="exact"/>
              <w:ind w:right="40"/>
              <w:rPr>
                <w:sz w:val="17"/>
              </w:rPr>
            </w:pPr>
            <w:r w:rsidRPr="00AC5F8B">
              <w:rPr>
                <w:sz w:val="17"/>
              </w:rPr>
              <w:tab/>
              <w:t>10.</w:t>
            </w:r>
            <w:r w:rsidRPr="00AC5F8B">
              <w:rPr>
                <w:sz w:val="17"/>
              </w:rPr>
              <w:tab/>
              <w:t>On the establishment and operationalization of a digital technology centre</w:t>
            </w:r>
          </w:p>
        </w:tc>
        <w:tc>
          <w:tcPr>
            <w:tcW w:w="640" w:type="dxa"/>
            <w:shd w:val="clear" w:color="auto" w:fill="auto"/>
            <w:vAlign w:val="bottom"/>
          </w:tcPr>
          <w:p w14:paraId="658F5954" w14:textId="3E505268"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4762EBB8" w14:textId="2A762611"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38F9C384" w14:textId="119F1C31"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60CE7857" w14:textId="20093841"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r>
      <w:tr w:rsidR="00BF3043" w:rsidRPr="00AC5F8B" w14:paraId="2EE984E4" w14:textId="77777777" w:rsidTr="00DC38B7">
        <w:tc>
          <w:tcPr>
            <w:tcW w:w="7290" w:type="dxa"/>
            <w:shd w:val="clear" w:color="auto" w:fill="auto"/>
            <w:vAlign w:val="bottom"/>
          </w:tcPr>
          <w:p w14:paraId="47EDC7EB" w14:textId="77777777" w:rsidR="00BF3043" w:rsidRPr="00AC5F8B" w:rsidRDefault="00BF3043"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11.</w:t>
            </w:r>
            <w:r w:rsidRPr="00AC5F8B">
              <w:rPr>
                <w:sz w:val="17"/>
              </w:rPr>
              <w:tab/>
            </w:r>
            <w:r w:rsidRPr="00AC5F8B">
              <w:rPr>
                <w:spacing w:val="2"/>
                <w:w w:val="102"/>
                <w:sz w:val="17"/>
              </w:rPr>
              <w:t>Fellowship programme for young African scholars on policy research, analysis and advocacy</w:t>
            </w:r>
          </w:p>
        </w:tc>
        <w:tc>
          <w:tcPr>
            <w:tcW w:w="640" w:type="dxa"/>
            <w:shd w:val="clear" w:color="auto" w:fill="auto"/>
            <w:vAlign w:val="bottom"/>
          </w:tcPr>
          <w:p w14:paraId="081B4E6D" w14:textId="1CBFCEC9"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1A9C6D16" w14:textId="056CBF34"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7E11B563" w14:textId="37EFDAA0"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c>
          <w:tcPr>
            <w:tcW w:w="640" w:type="dxa"/>
            <w:shd w:val="clear" w:color="auto" w:fill="auto"/>
            <w:vAlign w:val="bottom"/>
          </w:tcPr>
          <w:p w14:paraId="08689359" w14:textId="07A2F077"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r>
      <w:tr w:rsidR="00BF3043" w:rsidRPr="00AC5F8B" w14:paraId="558B65DB" w14:textId="77777777" w:rsidTr="00DC38B7">
        <w:tc>
          <w:tcPr>
            <w:tcW w:w="7290" w:type="dxa"/>
            <w:shd w:val="clear" w:color="auto" w:fill="auto"/>
            <w:vAlign w:val="bottom"/>
          </w:tcPr>
          <w:p w14:paraId="4F9BE436" w14:textId="77777777" w:rsidR="00BF3043" w:rsidRPr="00AC5F8B" w:rsidRDefault="00BF3043"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12.</w:t>
            </w:r>
            <w:r w:rsidRPr="00AC5F8B">
              <w:rPr>
                <w:sz w:val="17"/>
              </w:rPr>
              <w:tab/>
              <w:t>On the implementation of connectivity projects</w:t>
            </w:r>
          </w:p>
        </w:tc>
        <w:tc>
          <w:tcPr>
            <w:tcW w:w="640" w:type="dxa"/>
            <w:shd w:val="clear" w:color="auto" w:fill="auto"/>
            <w:vAlign w:val="bottom"/>
          </w:tcPr>
          <w:p w14:paraId="2A8ECD1A" w14:textId="10EFAB86"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435F1DFC" w14:textId="5593E030"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330E2796" w14:textId="17D94A7D" w:rsidR="00BF3043" w:rsidRPr="00AC5F8B" w:rsidRDefault="00BC61A9"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41117391" w14:textId="67E11B72"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BF3043" w:rsidRPr="00AC5F8B" w14:paraId="558DCD73" w14:textId="77777777" w:rsidTr="00DC38B7">
        <w:tc>
          <w:tcPr>
            <w:tcW w:w="7290" w:type="dxa"/>
            <w:shd w:val="clear" w:color="auto" w:fill="auto"/>
            <w:vAlign w:val="bottom"/>
          </w:tcPr>
          <w:p w14:paraId="5FCF56C7" w14:textId="77777777" w:rsidR="00BF3043" w:rsidRPr="00AC5F8B" w:rsidRDefault="00BF3043"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13.</w:t>
            </w:r>
            <w:r w:rsidRPr="00AC5F8B">
              <w:rPr>
                <w:sz w:val="17"/>
              </w:rPr>
              <w:tab/>
              <w:t>On the operationalization of the Single African Air Transport Market</w:t>
            </w:r>
          </w:p>
        </w:tc>
        <w:tc>
          <w:tcPr>
            <w:tcW w:w="640" w:type="dxa"/>
            <w:shd w:val="clear" w:color="auto" w:fill="auto"/>
            <w:vAlign w:val="bottom"/>
          </w:tcPr>
          <w:p w14:paraId="3040F06D" w14:textId="41E6DC86"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46546129" w14:textId="50A6E109"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2E203A63" w14:textId="2D1406BD"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256CAF4C" w14:textId="74534CC9"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BF3043" w:rsidRPr="00AC5F8B" w14:paraId="748DAD2A" w14:textId="77777777" w:rsidTr="00DC38B7">
        <w:tc>
          <w:tcPr>
            <w:tcW w:w="7290" w:type="dxa"/>
            <w:shd w:val="clear" w:color="auto" w:fill="auto"/>
            <w:vAlign w:val="bottom"/>
          </w:tcPr>
          <w:p w14:paraId="3C0FA29F" w14:textId="77777777" w:rsidR="00BF3043" w:rsidRPr="00AC5F8B" w:rsidRDefault="00BF3043"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14.</w:t>
            </w:r>
            <w:r w:rsidRPr="00AC5F8B">
              <w:rPr>
                <w:sz w:val="17"/>
              </w:rPr>
              <w:tab/>
              <w:t>On the application of science and technology in the transport sector</w:t>
            </w:r>
          </w:p>
        </w:tc>
        <w:tc>
          <w:tcPr>
            <w:tcW w:w="640" w:type="dxa"/>
            <w:shd w:val="clear" w:color="auto" w:fill="auto"/>
            <w:vAlign w:val="bottom"/>
          </w:tcPr>
          <w:p w14:paraId="3EDE928A" w14:textId="3AB5A9D7"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7BA89DBB" w14:textId="66416975"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0EB81AD4" w14:textId="76778ADD"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47E9EF49" w14:textId="6317268F"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BF3043" w:rsidRPr="00AC5F8B" w14:paraId="189EF828" w14:textId="77777777" w:rsidTr="00DC38B7">
        <w:tc>
          <w:tcPr>
            <w:tcW w:w="7290" w:type="dxa"/>
            <w:shd w:val="clear" w:color="auto" w:fill="auto"/>
            <w:vAlign w:val="bottom"/>
          </w:tcPr>
          <w:p w14:paraId="7A3928CE" w14:textId="77777777" w:rsidR="00BF3043" w:rsidRPr="00AC5F8B" w:rsidRDefault="00BF3043"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15.</w:t>
            </w:r>
            <w:r w:rsidRPr="00AC5F8B">
              <w:rPr>
                <w:sz w:val="17"/>
              </w:rPr>
              <w:tab/>
              <w:t>On the development of digital platforms</w:t>
            </w:r>
          </w:p>
        </w:tc>
        <w:tc>
          <w:tcPr>
            <w:tcW w:w="640" w:type="dxa"/>
            <w:shd w:val="clear" w:color="auto" w:fill="auto"/>
            <w:vAlign w:val="bottom"/>
          </w:tcPr>
          <w:p w14:paraId="7DDF4D1C" w14:textId="0A2F39E8"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7A9E2920" w14:textId="50CD39B8"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209C9781" w14:textId="6C2C29C6"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b/>
                <w:bCs/>
                <w:sz w:val="17"/>
                <w:szCs w:val="17"/>
              </w:rPr>
              <w:t>–</w:t>
            </w:r>
          </w:p>
        </w:tc>
        <w:tc>
          <w:tcPr>
            <w:tcW w:w="640" w:type="dxa"/>
            <w:shd w:val="clear" w:color="auto" w:fill="auto"/>
            <w:vAlign w:val="bottom"/>
          </w:tcPr>
          <w:p w14:paraId="326CF27A" w14:textId="754B7A47" w:rsidR="00BF3043" w:rsidRPr="00AC5F8B" w:rsidRDefault="00BF3043" w:rsidP="00A06E9F">
            <w:pPr>
              <w:tabs>
                <w:tab w:val="left" w:pos="288"/>
                <w:tab w:val="left" w:pos="576"/>
                <w:tab w:val="left" w:pos="864"/>
                <w:tab w:val="left" w:pos="1152"/>
              </w:tabs>
              <w:spacing w:before="40" w:after="40" w:line="202" w:lineRule="exact"/>
              <w:ind w:right="40"/>
              <w:jc w:val="right"/>
              <w:rPr>
                <w:sz w:val="17"/>
              </w:rPr>
            </w:pPr>
            <w:r w:rsidRPr="00AC5F8B">
              <w:rPr>
                <w:rFonts w:eastAsia="Aptos"/>
                <w:sz w:val="17"/>
                <w:szCs w:val="17"/>
              </w:rPr>
              <w:t>1</w:t>
            </w:r>
          </w:p>
        </w:tc>
      </w:tr>
      <w:tr w:rsidR="008978A2" w:rsidRPr="00AC5F8B" w14:paraId="5A2B88E6" w14:textId="77777777" w:rsidTr="00DC38B7">
        <w:tc>
          <w:tcPr>
            <w:tcW w:w="7290" w:type="dxa"/>
            <w:shd w:val="clear" w:color="auto" w:fill="auto"/>
            <w:vAlign w:val="bottom"/>
          </w:tcPr>
          <w:p w14:paraId="25A2D519" w14:textId="77777777" w:rsidR="008978A2" w:rsidRPr="00AC5F8B" w:rsidRDefault="008978A2" w:rsidP="00A06E9F">
            <w:pPr>
              <w:tabs>
                <w:tab w:val="left" w:pos="288"/>
                <w:tab w:val="left" w:pos="576"/>
                <w:tab w:val="left" w:pos="864"/>
                <w:tab w:val="left" w:pos="1152"/>
              </w:tabs>
              <w:spacing w:before="40" w:after="40" w:line="202" w:lineRule="exact"/>
              <w:ind w:right="40"/>
              <w:rPr>
                <w:b/>
                <w:bCs/>
                <w:sz w:val="17"/>
              </w:rPr>
            </w:pPr>
            <w:r w:rsidRPr="00AC5F8B">
              <w:rPr>
                <w:b/>
                <w:bCs/>
                <w:sz w:val="17"/>
              </w:rPr>
              <w:tab/>
              <w:t xml:space="preserve">Seminars, workshops and training events </w:t>
            </w:r>
            <w:r w:rsidRPr="00AC5F8B">
              <w:rPr>
                <w:sz w:val="17"/>
              </w:rPr>
              <w:t>(number of days)</w:t>
            </w:r>
          </w:p>
        </w:tc>
        <w:tc>
          <w:tcPr>
            <w:tcW w:w="640" w:type="dxa"/>
            <w:shd w:val="clear" w:color="auto" w:fill="auto"/>
            <w:vAlign w:val="bottom"/>
          </w:tcPr>
          <w:p w14:paraId="72D5ED41" w14:textId="5FBE0DEE" w:rsidR="008978A2" w:rsidRPr="00AC5F8B" w:rsidRDefault="008978A2"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5</w:t>
            </w:r>
          </w:p>
        </w:tc>
        <w:tc>
          <w:tcPr>
            <w:tcW w:w="640" w:type="dxa"/>
            <w:shd w:val="clear" w:color="auto" w:fill="auto"/>
            <w:vAlign w:val="bottom"/>
          </w:tcPr>
          <w:p w14:paraId="13FBDA44" w14:textId="19295B33" w:rsidR="008978A2" w:rsidRPr="00AC5F8B" w:rsidRDefault="008978A2"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28</w:t>
            </w:r>
          </w:p>
        </w:tc>
        <w:tc>
          <w:tcPr>
            <w:tcW w:w="640" w:type="dxa"/>
            <w:shd w:val="clear" w:color="auto" w:fill="auto"/>
            <w:vAlign w:val="bottom"/>
          </w:tcPr>
          <w:p w14:paraId="3FF11BB9" w14:textId="629C710B" w:rsidR="008978A2" w:rsidRPr="00AC5F8B" w:rsidRDefault="008978A2"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20</w:t>
            </w:r>
          </w:p>
        </w:tc>
        <w:tc>
          <w:tcPr>
            <w:tcW w:w="640" w:type="dxa"/>
            <w:shd w:val="clear" w:color="auto" w:fill="auto"/>
            <w:vAlign w:val="bottom"/>
          </w:tcPr>
          <w:p w14:paraId="1FC16AD1" w14:textId="26A991B5" w:rsidR="008978A2" w:rsidRPr="00AC5F8B" w:rsidRDefault="008978A2" w:rsidP="00A06E9F">
            <w:pPr>
              <w:tabs>
                <w:tab w:val="left" w:pos="288"/>
                <w:tab w:val="left" w:pos="576"/>
                <w:tab w:val="left" w:pos="864"/>
                <w:tab w:val="left" w:pos="1152"/>
              </w:tabs>
              <w:spacing w:before="40" w:after="40" w:line="202" w:lineRule="exact"/>
              <w:ind w:right="40"/>
              <w:jc w:val="right"/>
              <w:rPr>
                <w:b/>
                <w:bCs/>
                <w:sz w:val="17"/>
              </w:rPr>
            </w:pPr>
            <w:r w:rsidRPr="00AC5F8B">
              <w:rPr>
                <w:rFonts w:eastAsia="Aptos"/>
                <w:b/>
                <w:bCs/>
                <w:sz w:val="17"/>
                <w:szCs w:val="17"/>
              </w:rPr>
              <w:t>14</w:t>
            </w:r>
          </w:p>
        </w:tc>
      </w:tr>
      <w:tr w:rsidR="008978A2" w:rsidRPr="00AC5F8B" w14:paraId="6238F464" w14:textId="77777777" w:rsidTr="00DC38B7">
        <w:tc>
          <w:tcPr>
            <w:tcW w:w="7290" w:type="dxa"/>
            <w:shd w:val="clear" w:color="auto" w:fill="auto"/>
            <w:vAlign w:val="bottom"/>
          </w:tcPr>
          <w:p w14:paraId="532FC981" w14:textId="77777777" w:rsidR="008978A2" w:rsidRPr="00AC5F8B" w:rsidRDefault="008978A2"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16.</w:t>
            </w:r>
            <w:r w:rsidRPr="00AC5F8B">
              <w:rPr>
                <w:sz w:val="17"/>
              </w:rPr>
              <w:tab/>
              <w:t>On regulatory analysis using the regulatory openness, attractiveness and readiness methodology and reform planning</w:t>
            </w:r>
          </w:p>
        </w:tc>
        <w:tc>
          <w:tcPr>
            <w:tcW w:w="640" w:type="dxa"/>
            <w:shd w:val="clear" w:color="auto" w:fill="auto"/>
            <w:vAlign w:val="bottom"/>
          </w:tcPr>
          <w:p w14:paraId="6B522D8E" w14:textId="52479702"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5</w:t>
            </w:r>
          </w:p>
        </w:tc>
        <w:tc>
          <w:tcPr>
            <w:tcW w:w="640" w:type="dxa"/>
            <w:shd w:val="clear" w:color="auto" w:fill="auto"/>
            <w:vAlign w:val="bottom"/>
          </w:tcPr>
          <w:p w14:paraId="4AAA9CAB" w14:textId="1F7901CB"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15</w:t>
            </w:r>
          </w:p>
        </w:tc>
        <w:tc>
          <w:tcPr>
            <w:tcW w:w="640" w:type="dxa"/>
            <w:shd w:val="clear" w:color="auto" w:fill="auto"/>
            <w:vAlign w:val="bottom"/>
          </w:tcPr>
          <w:p w14:paraId="0E491E2C" w14:textId="004688F7"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3</w:t>
            </w:r>
          </w:p>
        </w:tc>
        <w:tc>
          <w:tcPr>
            <w:tcW w:w="640" w:type="dxa"/>
            <w:shd w:val="clear" w:color="auto" w:fill="auto"/>
            <w:vAlign w:val="bottom"/>
          </w:tcPr>
          <w:p w14:paraId="26172D7E" w14:textId="2D011265"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b/>
                <w:bCs/>
                <w:sz w:val="17"/>
                <w:szCs w:val="17"/>
              </w:rPr>
              <w:t>–</w:t>
            </w:r>
          </w:p>
        </w:tc>
      </w:tr>
      <w:tr w:rsidR="008978A2" w:rsidRPr="00AC5F8B" w14:paraId="38DBD929" w14:textId="77777777" w:rsidTr="00DC38B7">
        <w:tc>
          <w:tcPr>
            <w:tcW w:w="7290" w:type="dxa"/>
            <w:shd w:val="clear" w:color="auto" w:fill="auto"/>
            <w:vAlign w:val="bottom"/>
          </w:tcPr>
          <w:p w14:paraId="3E049451" w14:textId="77777777" w:rsidR="008978A2" w:rsidRPr="00AC5F8B" w:rsidRDefault="008978A2" w:rsidP="00A06E9F">
            <w:pPr>
              <w:tabs>
                <w:tab w:val="left" w:pos="288"/>
                <w:tab w:val="left" w:pos="576"/>
                <w:tab w:val="left" w:pos="864"/>
                <w:tab w:val="left" w:pos="1152"/>
              </w:tabs>
              <w:spacing w:before="40" w:after="40" w:line="202" w:lineRule="exact"/>
              <w:ind w:right="40"/>
              <w:rPr>
                <w:sz w:val="17"/>
              </w:rPr>
            </w:pPr>
            <w:r w:rsidRPr="00AC5F8B">
              <w:rPr>
                <w:sz w:val="17"/>
              </w:rPr>
              <w:tab/>
              <w:t>17.</w:t>
            </w:r>
            <w:r w:rsidRPr="00AC5F8B">
              <w:rPr>
                <w:sz w:val="17"/>
              </w:rPr>
              <w:tab/>
              <w:t>Workshops on technology adoption</w:t>
            </w:r>
          </w:p>
        </w:tc>
        <w:tc>
          <w:tcPr>
            <w:tcW w:w="640" w:type="dxa"/>
            <w:shd w:val="clear" w:color="auto" w:fill="auto"/>
            <w:vAlign w:val="bottom"/>
          </w:tcPr>
          <w:p w14:paraId="50BAC828" w14:textId="1D2B7C0B"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w:t>
            </w:r>
          </w:p>
        </w:tc>
        <w:tc>
          <w:tcPr>
            <w:tcW w:w="640" w:type="dxa"/>
            <w:shd w:val="clear" w:color="auto" w:fill="auto"/>
            <w:vAlign w:val="bottom"/>
          </w:tcPr>
          <w:p w14:paraId="289D937B" w14:textId="28428192"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2</w:t>
            </w:r>
          </w:p>
        </w:tc>
        <w:tc>
          <w:tcPr>
            <w:tcW w:w="640" w:type="dxa"/>
            <w:shd w:val="clear" w:color="auto" w:fill="auto"/>
            <w:vAlign w:val="bottom"/>
          </w:tcPr>
          <w:p w14:paraId="402F8D35" w14:textId="1A719422"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9</w:t>
            </w:r>
          </w:p>
        </w:tc>
        <w:tc>
          <w:tcPr>
            <w:tcW w:w="640" w:type="dxa"/>
            <w:shd w:val="clear" w:color="auto" w:fill="auto"/>
            <w:vAlign w:val="bottom"/>
          </w:tcPr>
          <w:p w14:paraId="7B48F494" w14:textId="124CAAE1"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9</w:t>
            </w:r>
          </w:p>
        </w:tc>
      </w:tr>
      <w:tr w:rsidR="008978A2" w:rsidRPr="00AC5F8B" w14:paraId="79EA5B45" w14:textId="77777777" w:rsidTr="00DC38B7">
        <w:tc>
          <w:tcPr>
            <w:tcW w:w="7290" w:type="dxa"/>
            <w:shd w:val="clear" w:color="auto" w:fill="auto"/>
            <w:vAlign w:val="bottom"/>
          </w:tcPr>
          <w:p w14:paraId="6526DC6C" w14:textId="77777777" w:rsidR="008978A2" w:rsidRPr="00AC5F8B" w:rsidRDefault="008978A2"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18.</w:t>
            </w:r>
            <w:r w:rsidRPr="00AC5F8B">
              <w:rPr>
                <w:sz w:val="17"/>
              </w:rPr>
              <w:tab/>
              <w:t>Workshop on a continental regulatory framework for private sector investment in the energy sector</w:t>
            </w:r>
          </w:p>
        </w:tc>
        <w:tc>
          <w:tcPr>
            <w:tcW w:w="640" w:type="dxa"/>
            <w:shd w:val="clear" w:color="auto" w:fill="auto"/>
            <w:vAlign w:val="bottom"/>
          </w:tcPr>
          <w:p w14:paraId="1EE315F8" w14:textId="22443B01"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w:t>
            </w:r>
          </w:p>
        </w:tc>
        <w:tc>
          <w:tcPr>
            <w:tcW w:w="640" w:type="dxa"/>
            <w:shd w:val="clear" w:color="auto" w:fill="auto"/>
            <w:vAlign w:val="bottom"/>
          </w:tcPr>
          <w:p w14:paraId="08CE92CE" w14:textId="2E9850DC"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3</w:t>
            </w:r>
          </w:p>
        </w:tc>
        <w:tc>
          <w:tcPr>
            <w:tcW w:w="640" w:type="dxa"/>
            <w:shd w:val="clear" w:color="auto" w:fill="auto"/>
            <w:vAlign w:val="bottom"/>
          </w:tcPr>
          <w:p w14:paraId="77E295CA" w14:textId="2462C3F1"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4</w:t>
            </w:r>
          </w:p>
        </w:tc>
        <w:tc>
          <w:tcPr>
            <w:tcW w:w="640" w:type="dxa"/>
            <w:shd w:val="clear" w:color="auto" w:fill="auto"/>
            <w:vAlign w:val="bottom"/>
          </w:tcPr>
          <w:p w14:paraId="4A9965FC" w14:textId="7C03BAFB"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b/>
                <w:bCs/>
                <w:sz w:val="17"/>
                <w:szCs w:val="17"/>
              </w:rPr>
              <w:t>–</w:t>
            </w:r>
          </w:p>
        </w:tc>
      </w:tr>
      <w:tr w:rsidR="008978A2" w:rsidRPr="00AC5F8B" w14:paraId="5006E938" w14:textId="77777777" w:rsidTr="00DC38B7">
        <w:tc>
          <w:tcPr>
            <w:tcW w:w="7290" w:type="dxa"/>
            <w:shd w:val="clear" w:color="auto" w:fill="auto"/>
            <w:vAlign w:val="bottom"/>
          </w:tcPr>
          <w:p w14:paraId="2EBC6765" w14:textId="77777777" w:rsidR="008978A2" w:rsidRPr="00AC5F8B" w:rsidRDefault="008978A2" w:rsidP="00A06E9F">
            <w:pPr>
              <w:tabs>
                <w:tab w:val="left" w:pos="288"/>
                <w:tab w:val="left" w:pos="576"/>
                <w:tab w:val="left" w:pos="864"/>
                <w:tab w:val="left" w:pos="1152"/>
              </w:tabs>
              <w:spacing w:before="40" w:after="40" w:line="202" w:lineRule="exact"/>
              <w:ind w:right="40"/>
              <w:rPr>
                <w:sz w:val="17"/>
              </w:rPr>
            </w:pPr>
            <w:r w:rsidRPr="00AC5F8B">
              <w:rPr>
                <w:sz w:val="17"/>
              </w:rPr>
              <w:tab/>
              <w:t>19.</w:t>
            </w:r>
            <w:r w:rsidRPr="00AC5F8B">
              <w:rPr>
                <w:sz w:val="17"/>
              </w:rPr>
              <w:tab/>
              <w:t>Seminar on low-emission hydrogen</w:t>
            </w:r>
          </w:p>
        </w:tc>
        <w:tc>
          <w:tcPr>
            <w:tcW w:w="640" w:type="dxa"/>
            <w:shd w:val="clear" w:color="auto" w:fill="auto"/>
            <w:vAlign w:val="bottom"/>
          </w:tcPr>
          <w:p w14:paraId="0CD754F4" w14:textId="3629257F"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w:t>
            </w:r>
          </w:p>
        </w:tc>
        <w:tc>
          <w:tcPr>
            <w:tcW w:w="640" w:type="dxa"/>
            <w:shd w:val="clear" w:color="auto" w:fill="auto"/>
            <w:vAlign w:val="bottom"/>
          </w:tcPr>
          <w:p w14:paraId="3BE2BE27" w14:textId="63904BC8"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2</w:t>
            </w:r>
          </w:p>
        </w:tc>
        <w:tc>
          <w:tcPr>
            <w:tcW w:w="640" w:type="dxa"/>
            <w:shd w:val="clear" w:color="auto" w:fill="auto"/>
            <w:vAlign w:val="bottom"/>
          </w:tcPr>
          <w:p w14:paraId="04A5A9C6" w14:textId="31B81EE9"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626ECEF8" w14:textId="7F868FA8"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1</w:t>
            </w:r>
          </w:p>
        </w:tc>
      </w:tr>
      <w:tr w:rsidR="008978A2" w:rsidRPr="00AC5F8B" w14:paraId="4F44A018" w14:textId="77777777" w:rsidTr="00DC38B7">
        <w:trPr>
          <w:trHeight w:val="315"/>
        </w:trPr>
        <w:tc>
          <w:tcPr>
            <w:tcW w:w="7290" w:type="dxa"/>
            <w:shd w:val="clear" w:color="auto" w:fill="auto"/>
            <w:vAlign w:val="bottom"/>
          </w:tcPr>
          <w:p w14:paraId="342DDD1D" w14:textId="77777777" w:rsidR="008978A2" w:rsidRPr="00AC5F8B" w:rsidRDefault="008978A2"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20.</w:t>
            </w:r>
            <w:r w:rsidRPr="00AC5F8B">
              <w:rPr>
                <w:sz w:val="17"/>
              </w:rPr>
              <w:tab/>
              <w:t>On digitalization and use of artificial intelligence in regional transport corridors in Africa</w:t>
            </w:r>
          </w:p>
        </w:tc>
        <w:tc>
          <w:tcPr>
            <w:tcW w:w="640" w:type="dxa"/>
            <w:shd w:val="clear" w:color="auto" w:fill="auto"/>
            <w:vAlign w:val="bottom"/>
          </w:tcPr>
          <w:p w14:paraId="5E887E38" w14:textId="68421704"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w:t>
            </w:r>
          </w:p>
        </w:tc>
        <w:tc>
          <w:tcPr>
            <w:tcW w:w="640" w:type="dxa"/>
            <w:shd w:val="clear" w:color="auto" w:fill="auto"/>
            <w:vAlign w:val="bottom"/>
          </w:tcPr>
          <w:p w14:paraId="355F1EA2" w14:textId="4A79DF60"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1D270319" w14:textId="407B476F"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7CAE8C2D" w14:textId="547033D5"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1</w:t>
            </w:r>
          </w:p>
        </w:tc>
      </w:tr>
      <w:tr w:rsidR="008978A2" w:rsidRPr="00AC5F8B" w14:paraId="2ABF7E5A" w14:textId="77777777" w:rsidTr="00DC38B7">
        <w:tc>
          <w:tcPr>
            <w:tcW w:w="7290" w:type="dxa"/>
            <w:shd w:val="clear" w:color="auto" w:fill="auto"/>
            <w:vAlign w:val="bottom"/>
          </w:tcPr>
          <w:p w14:paraId="16BE9B67" w14:textId="77777777" w:rsidR="008978A2" w:rsidRPr="00AC5F8B" w:rsidRDefault="008978A2" w:rsidP="00A06E9F">
            <w:pPr>
              <w:tabs>
                <w:tab w:val="left" w:pos="288"/>
                <w:tab w:val="left" w:pos="576"/>
                <w:tab w:val="left" w:pos="864"/>
                <w:tab w:val="left" w:pos="1152"/>
              </w:tabs>
              <w:spacing w:before="40" w:after="40" w:line="202" w:lineRule="exact"/>
              <w:ind w:right="40"/>
              <w:rPr>
                <w:sz w:val="17"/>
              </w:rPr>
            </w:pPr>
            <w:r w:rsidRPr="00AC5F8B">
              <w:rPr>
                <w:sz w:val="17"/>
              </w:rPr>
              <w:tab/>
              <w:t>21.</w:t>
            </w:r>
            <w:r w:rsidRPr="00AC5F8B">
              <w:rPr>
                <w:sz w:val="17"/>
              </w:rPr>
              <w:tab/>
              <w:t>Regional training on the scaled adoption of electricity vehicles</w:t>
            </w:r>
          </w:p>
        </w:tc>
        <w:tc>
          <w:tcPr>
            <w:tcW w:w="640" w:type="dxa"/>
            <w:shd w:val="clear" w:color="auto" w:fill="auto"/>
            <w:vAlign w:val="bottom"/>
          </w:tcPr>
          <w:p w14:paraId="295C7A5D" w14:textId="6F81494B"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w:t>
            </w:r>
          </w:p>
        </w:tc>
        <w:tc>
          <w:tcPr>
            <w:tcW w:w="640" w:type="dxa"/>
            <w:shd w:val="clear" w:color="auto" w:fill="auto"/>
            <w:vAlign w:val="bottom"/>
          </w:tcPr>
          <w:p w14:paraId="5BCF0140" w14:textId="4DE5B70F"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2</w:t>
            </w:r>
          </w:p>
        </w:tc>
        <w:tc>
          <w:tcPr>
            <w:tcW w:w="640" w:type="dxa"/>
            <w:shd w:val="clear" w:color="auto" w:fill="auto"/>
            <w:vAlign w:val="bottom"/>
          </w:tcPr>
          <w:p w14:paraId="2F6FC852" w14:textId="00AC9B30"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2</w:t>
            </w:r>
          </w:p>
        </w:tc>
        <w:tc>
          <w:tcPr>
            <w:tcW w:w="640" w:type="dxa"/>
            <w:shd w:val="clear" w:color="auto" w:fill="auto"/>
            <w:vAlign w:val="bottom"/>
          </w:tcPr>
          <w:p w14:paraId="6E64C3FC" w14:textId="78CA20A7"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1</w:t>
            </w:r>
          </w:p>
        </w:tc>
      </w:tr>
      <w:tr w:rsidR="008978A2" w:rsidRPr="00AC5F8B" w14:paraId="344CAA75" w14:textId="77777777" w:rsidTr="00DC38B7">
        <w:tc>
          <w:tcPr>
            <w:tcW w:w="7290" w:type="dxa"/>
            <w:shd w:val="clear" w:color="auto" w:fill="auto"/>
            <w:vAlign w:val="bottom"/>
          </w:tcPr>
          <w:p w14:paraId="0F5F1A71" w14:textId="77777777" w:rsidR="008978A2" w:rsidRPr="00AC5F8B" w:rsidRDefault="008978A2" w:rsidP="00A06E9F">
            <w:pPr>
              <w:tabs>
                <w:tab w:val="left" w:pos="288"/>
                <w:tab w:val="left" w:pos="576"/>
                <w:tab w:val="left" w:pos="864"/>
                <w:tab w:val="left" w:pos="1152"/>
              </w:tabs>
              <w:spacing w:before="40" w:after="40" w:line="202" w:lineRule="exact"/>
              <w:ind w:right="40"/>
              <w:rPr>
                <w:sz w:val="17"/>
              </w:rPr>
            </w:pPr>
            <w:r w:rsidRPr="00AC5F8B">
              <w:rPr>
                <w:sz w:val="17"/>
              </w:rPr>
              <w:tab/>
              <w:t>22.</w:t>
            </w:r>
            <w:r w:rsidRPr="00AC5F8B">
              <w:rPr>
                <w:sz w:val="17"/>
              </w:rPr>
              <w:tab/>
              <w:t>Forum of the Alliance of Entrepreneurial Universities in Africa</w:t>
            </w:r>
          </w:p>
        </w:tc>
        <w:tc>
          <w:tcPr>
            <w:tcW w:w="640" w:type="dxa"/>
            <w:shd w:val="clear" w:color="auto" w:fill="auto"/>
            <w:vAlign w:val="bottom"/>
          </w:tcPr>
          <w:p w14:paraId="4E860910" w14:textId="45D8CDFB" w:rsidR="008978A2" w:rsidRPr="00AC5F8B" w:rsidRDefault="003D1553"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asciiTheme="majorBidi" w:hAnsiTheme="majorBidi" w:cstheme="majorBidi"/>
                <w:sz w:val="17"/>
              </w:rPr>
              <w:t>–</w:t>
            </w:r>
          </w:p>
        </w:tc>
        <w:tc>
          <w:tcPr>
            <w:tcW w:w="640" w:type="dxa"/>
            <w:shd w:val="clear" w:color="auto" w:fill="auto"/>
            <w:vAlign w:val="bottom"/>
          </w:tcPr>
          <w:p w14:paraId="07168481" w14:textId="0DD0CF51"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3</w:t>
            </w:r>
          </w:p>
        </w:tc>
        <w:tc>
          <w:tcPr>
            <w:tcW w:w="640" w:type="dxa"/>
            <w:shd w:val="clear" w:color="auto" w:fill="auto"/>
            <w:vAlign w:val="bottom"/>
          </w:tcPr>
          <w:p w14:paraId="05E60C9A" w14:textId="4CA9D2CB" w:rsidR="008978A2" w:rsidRPr="00AC5F8B" w:rsidRDefault="003D1553"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asciiTheme="majorBidi" w:hAnsiTheme="majorBidi" w:cstheme="majorBidi"/>
                <w:sz w:val="17"/>
              </w:rPr>
              <w:t>–</w:t>
            </w:r>
          </w:p>
        </w:tc>
        <w:tc>
          <w:tcPr>
            <w:tcW w:w="640" w:type="dxa"/>
            <w:shd w:val="clear" w:color="auto" w:fill="auto"/>
            <w:vAlign w:val="bottom"/>
          </w:tcPr>
          <w:p w14:paraId="657E2B36" w14:textId="17B89DD5"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2</w:t>
            </w:r>
          </w:p>
        </w:tc>
      </w:tr>
      <w:tr w:rsidR="008978A2" w:rsidRPr="00AC5F8B" w14:paraId="08DC132A" w14:textId="77777777" w:rsidTr="00DC38B7">
        <w:tc>
          <w:tcPr>
            <w:tcW w:w="7290" w:type="dxa"/>
            <w:shd w:val="clear" w:color="auto" w:fill="auto"/>
            <w:vAlign w:val="bottom"/>
          </w:tcPr>
          <w:p w14:paraId="7C341D4C" w14:textId="77777777" w:rsidR="008978A2" w:rsidRPr="00AC5F8B" w:rsidRDefault="008978A2" w:rsidP="00A06E9F">
            <w:pPr>
              <w:tabs>
                <w:tab w:val="left" w:pos="288"/>
                <w:tab w:val="left" w:pos="576"/>
                <w:tab w:val="left" w:pos="864"/>
                <w:tab w:val="left" w:pos="1152"/>
              </w:tabs>
              <w:spacing w:before="40" w:after="40" w:line="202" w:lineRule="exact"/>
              <w:ind w:right="40"/>
              <w:rPr>
                <w:b/>
                <w:bCs/>
                <w:sz w:val="17"/>
              </w:rPr>
            </w:pPr>
            <w:r w:rsidRPr="00AC5F8B">
              <w:rPr>
                <w:b/>
                <w:bCs/>
                <w:sz w:val="17"/>
              </w:rPr>
              <w:tab/>
              <w:t xml:space="preserve">Publications </w:t>
            </w:r>
            <w:r w:rsidRPr="00AC5F8B">
              <w:rPr>
                <w:sz w:val="17"/>
              </w:rPr>
              <w:t>(number of publications)</w:t>
            </w:r>
          </w:p>
        </w:tc>
        <w:tc>
          <w:tcPr>
            <w:tcW w:w="640" w:type="dxa"/>
            <w:shd w:val="clear" w:color="auto" w:fill="auto"/>
            <w:vAlign w:val="bottom"/>
          </w:tcPr>
          <w:p w14:paraId="7654E1CB" w14:textId="208BAB01"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b/>
                <w:bCs/>
                <w:sz w:val="17"/>
              </w:rPr>
            </w:pPr>
            <w:r w:rsidRPr="00AC5F8B">
              <w:rPr>
                <w:rFonts w:eastAsia="Aptos"/>
                <w:b/>
                <w:bCs/>
                <w:sz w:val="17"/>
                <w:szCs w:val="17"/>
              </w:rPr>
              <w:t>4</w:t>
            </w:r>
          </w:p>
        </w:tc>
        <w:tc>
          <w:tcPr>
            <w:tcW w:w="640" w:type="dxa"/>
            <w:shd w:val="clear" w:color="auto" w:fill="auto"/>
            <w:vAlign w:val="bottom"/>
          </w:tcPr>
          <w:p w14:paraId="31672C3F" w14:textId="292C08CD"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b/>
                <w:bCs/>
                <w:sz w:val="17"/>
              </w:rPr>
            </w:pPr>
            <w:r w:rsidRPr="00AC5F8B">
              <w:rPr>
                <w:rFonts w:eastAsia="Aptos"/>
                <w:b/>
                <w:bCs/>
                <w:sz w:val="17"/>
                <w:szCs w:val="17"/>
              </w:rPr>
              <w:t>4</w:t>
            </w:r>
          </w:p>
        </w:tc>
        <w:tc>
          <w:tcPr>
            <w:tcW w:w="640" w:type="dxa"/>
            <w:shd w:val="clear" w:color="auto" w:fill="auto"/>
            <w:vAlign w:val="bottom"/>
          </w:tcPr>
          <w:p w14:paraId="5E193E55" w14:textId="195A663C"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b/>
                <w:bCs/>
                <w:sz w:val="17"/>
              </w:rPr>
            </w:pPr>
            <w:r w:rsidRPr="00AC5F8B">
              <w:rPr>
                <w:rFonts w:eastAsia="Aptos"/>
                <w:b/>
                <w:bCs/>
                <w:sz w:val="17"/>
                <w:szCs w:val="17"/>
              </w:rPr>
              <w:t>3</w:t>
            </w:r>
          </w:p>
        </w:tc>
        <w:tc>
          <w:tcPr>
            <w:tcW w:w="640" w:type="dxa"/>
            <w:shd w:val="clear" w:color="auto" w:fill="auto"/>
            <w:vAlign w:val="bottom"/>
          </w:tcPr>
          <w:p w14:paraId="09792DBB" w14:textId="3C10C365" w:rsidR="008978A2" w:rsidRPr="00AC5F8B" w:rsidRDefault="008978A2" w:rsidP="00A06E9F">
            <w:pPr>
              <w:tabs>
                <w:tab w:val="left" w:pos="288"/>
                <w:tab w:val="left" w:pos="576"/>
                <w:tab w:val="left" w:pos="864"/>
                <w:tab w:val="left" w:pos="1152"/>
              </w:tabs>
              <w:spacing w:before="40" w:after="40" w:line="202" w:lineRule="exact"/>
              <w:ind w:right="40"/>
              <w:jc w:val="right"/>
              <w:rPr>
                <w:rFonts w:asciiTheme="majorBidi" w:hAnsiTheme="majorBidi" w:cstheme="majorBidi"/>
                <w:b/>
                <w:bCs/>
                <w:sz w:val="17"/>
              </w:rPr>
            </w:pPr>
            <w:r w:rsidRPr="00AC5F8B">
              <w:rPr>
                <w:rFonts w:eastAsia="Aptos"/>
                <w:b/>
                <w:bCs/>
                <w:sz w:val="17"/>
                <w:szCs w:val="17"/>
              </w:rPr>
              <w:t>5</w:t>
            </w:r>
          </w:p>
        </w:tc>
      </w:tr>
      <w:tr w:rsidR="005B6A62" w:rsidRPr="00AC5F8B" w14:paraId="66EEF63F" w14:textId="77777777" w:rsidTr="00DC38B7">
        <w:tc>
          <w:tcPr>
            <w:tcW w:w="7290" w:type="dxa"/>
            <w:shd w:val="clear" w:color="auto" w:fill="auto"/>
            <w:vAlign w:val="bottom"/>
          </w:tcPr>
          <w:p w14:paraId="7DD7D685" w14:textId="77777777" w:rsidR="005B6A62" w:rsidRPr="00AC5F8B" w:rsidRDefault="005B6A62" w:rsidP="00A06E9F">
            <w:pPr>
              <w:tabs>
                <w:tab w:val="left" w:pos="288"/>
                <w:tab w:val="left" w:pos="576"/>
                <w:tab w:val="left" w:pos="864"/>
                <w:tab w:val="left" w:pos="1152"/>
              </w:tabs>
              <w:spacing w:before="40" w:after="40" w:line="202" w:lineRule="exact"/>
              <w:ind w:left="576" w:right="40" w:hanging="576"/>
              <w:rPr>
                <w:sz w:val="17"/>
              </w:rPr>
            </w:pPr>
            <w:r w:rsidRPr="00AC5F8B">
              <w:rPr>
                <w:sz w:val="17"/>
              </w:rPr>
              <w:tab/>
              <w:t>23.</w:t>
            </w:r>
            <w:r w:rsidRPr="00AC5F8B">
              <w:rPr>
                <w:sz w:val="17"/>
              </w:rPr>
              <w:tab/>
              <w:t>On emerging issues and trends in new technologies and innovation in the context of sustainable development</w:t>
            </w:r>
          </w:p>
        </w:tc>
        <w:tc>
          <w:tcPr>
            <w:tcW w:w="640" w:type="dxa"/>
            <w:shd w:val="clear" w:color="auto" w:fill="auto"/>
            <w:vAlign w:val="bottom"/>
          </w:tcPr>
          <w:p w14:paraId="5C4DA938" w14:textId="3A29CF1A" w:rsidR="005B6A62" w:rsidRPr="00AC5F8B" w:rsidRDefault="005B6A6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3</w:t>
            </w:r>
          </w:p>
        </w:tc>
        <w:tc>
          <w:tcPr>
            <w:tcW w:w="640" w:type="dxa"/>
            <w:shd w:val="clear" w:color="auto" w:fill="auto"/>
            <w:vAlign w:val="bottom"/>
          </w:tcPr>
          <w:p w14:paraId="2A61C1C1" w14:textId="70FAE0AC" w:rsidR="005B6A62" w:rsidRPr="00AC5F8B" w:rsidRDefault="005B6A6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3</w:t>
            </w:r>
          </w:p>
        </w:tc>
        <w:tc>
          <w:tcPr>
            <w:tcW w:w="640" w:type="dxa"/>
            <w:shd w:val="clear" w:color="auto" w:fill="auto"/>
            <w:vAlign w:val="bottom"/>
          </w:tcPr>
          <w:p w14:paraId="0352DEFC" w14:textId="638A2A95" w:rsidR="005B6A62" w:rsidRPr="00AC5F8B" w:rsidRDefault="005B6A6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2</w:t>
            </w:r>
          </w:p>
        </w:tc>
        <w:tc>
          <w:tcPr>
            <w:tcW w:w="640" w:type="dxa"/>
            <w:shd w:val="clear" w:color="auto" w:fill="auto"/>
            <w:vAlign w:val="bottom"/>
          </w:tcPr>
          <w:p w14:paraId="1D41232B" w14:textId="469078F6" w:rsidR="005B6A62" w:rsidRPr="00AC5F8B" w:rsidRDefault="005B6A62" w:rsidP="00A06E9F">
            <w:pPr>
              <w:tabs>
                <w:tab w:val="left" w:pos="288"/>
                <w:tab w:val="left" w:pos="576"/>
                <w:tab w:val="left" w:pos="864"/>
                <w:tab w:val="left" w:pos="1152"/>
              </w:tabs>
              <w:spacing w:before="40" w:after="40" w:line="202" w:lineRule="exact"/>
              <w:ind w:right="40"/>
              <w:jc w:val="right"/>
              <w:rPr>
                <w:rFonts w:asciiTheme="majorBidi" w:hAnsiTheme="majorBidi" w:cstheme="majorBidi"/>
                <w:sz w:val="17"/>
              </w:rPr>
            </w:pPr>
            <w:r w:rsidRPr="00AC5F8B">
              <w:rPr>
                <w:rFonts w:eastAsia="Aptos"/>
                <w:sz w:val="17"/>
                <w:szCs w:val="17"/>
              </w:rPr>
              <w:t>2</w:t>
            </w:r>
          </w:p>
        </w:tc>
      </w:tr>
      <w:tr w:rsidR="005B6A62" w:rsidRPr="00AC5F8B" w14:paraId="32305913" w14:textId="77777777" w:rsidTr="00DC38B7">
        <w:tc>
          <w:tcPr>
            <w:tcW w:w="7290" w:type="dxa"/>
            <w:shd w:val="clear" w:color="auto" w:fill="auto"/>
            <w:vAlign w:val="bottom"/>
          </w:tcPr>
          <w:p w14:paraId="7869C69E"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24.</w:t>
            </w:r>
            <w:r w:rsidRPr="00AC5F8B">
              <w:rPr>
                <w:sz w:val="17"/>
              </w:rPr>
              <w:tab/>
              <w:t>On African science, technology and innovation</w:t>
            </w:r>
          </w:p>
        </w:tc>
        <w:tc>
          <w:tcPr>
            <w:tcW w:w="640" w:type="dxa"/>
            <w:shd w:val="clear" w:color="auto" w:fill="auto"/>
            <w:vAlign w:val="bottom"/>
          </w:tcPr>
          <w:p w14:paraId="0CF5A5A5" w14:textId="2F7D3F3F"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46E0635D" w14:textId="72F03178"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2950B802" w14:textId="03A6C3C8"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18AFFAAC" w14:textId="2FB17473"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r>
      <w:tr w:rsidR="005B6A62" w:rsidRPr="00AC5F8B" w14:paraId="72456E0A" w14:textId="77777777" w:rsidTr="00DC38B7">
        <w:tc>
          <w:tcPr>
            <w:tcW w:w="7290" w:type="dxa"/>
            <w:shd w:val="clear" w:color="auto" w:fill="auto"/>
            <w:vAlign w:val="bottom"/>
          </w:tcPr>
          <w:p w14:paraId="03D5F769"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25.</w:t>
            </w:r>
            <w:r w:rsidRPr="00AC5F8B">
              <w:rPr>
                <w:sz w:val="17"/>
              </w:rPr>
              <w:tab/>
              <w:t>On the performance of public-private partnerships in Uganda and Zambia</w:t>
            </w:r>
          </w:p>
        </w:tc>
        <w:tc>
          <w:tcPr>
            <w:tcW w:w="640" w:type="dxa"/>
            <w:shd w:val="clear" w:color="auto" w:fill="auto"/>
            <w:vAlign w:val="bottom"/>
          </w:tcPr>
          <w:p w14:paraId="428131E3" w14:textId="45CD1A5F"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b/>
                <w:bCs/>
                <w:sz w:val="17"/>
                <w:szCs w:val="17"/>
              </w:rPr>
              <w:t>–</w:t>
            </w:r>
          </w:p>
        </w:tc>
        <w:tc>
          <w:tcPr>
            <w:tcW w:w="640" w:type="dxa"/>
            <w:shd w:val="clear" w:color="auto" w:fill="auto"/>
            <w:vAlign w:val="bottom"/>
          </w:tcPr>
          <w:p w14:paraId="7163BAE3" w14:textId="687989FF"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b/>
                <w:bCs/>
                <w:sz w:val="17"/>
                <w:szCs w:val="17"/>
              </w:rPr>
              <w:t>–</w:t>
            </w:r>
          </w:p>
        </w:tc>
        <w:tc>
          <w:tcPr>
            <w:tcW w:w="640" w:type="dxa"/>
            <w:shd w:val="clear" w:color="auto" w:fill="auto"/>
            <w:vAlign w:val="bottom"/>
          </w:tcPr>
          <w:p w14:paraId="1A05861C" w14:textId="19AFF386"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b/>
                <w:bCs/>
                <w:sz w:val="17"/>
                <w:szCs w:val="17"/>
              </w:rPr>
              <w:t>–</w:t>
            </w:r>
          </w:p>
        </w:tc>
        <w:tc>
          <w:tcPr>
            <w:tcW w:w="640" w:type="dxa"/>
            <w:shd w:val="clear" w:color="auto" w:fill="auto"/>
            <w:vAlign w:val="bottom"/>
          </w:tcPr>
          <w:p w14:paraId="60F6AC86" w14:textId="0E1E2723"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2</w:t>
            </w:r>
          </w:p>
        </w:tc>
      </w:tr>
      <w:tr w:rsidR="005B6A62" w:rsidRPr="00AC5F8B" w14:paraId="30FBEE11" w14:textId="77777777" w:rsidTr="00DC38B7">
        <w:tc>
          <w:tcPr>
            <w:tcW w:w="7290" w:type="dxa"/>
            <w:shd w:val="clear" w:color="auto" w:fill="auto"/>
            <w:vAlign w:val="bottom"/>
          </w:tcPr>
          <w:p w14:paraId="6C9B5BE8" w14:textId="77777777" w:rsidR="005B6A62" w:rsidRPr="00AC5F8B" w:rsidRDefault="005B6A62" w:rsidP="005B6A62">
            <w:pPr>
              <w:tabs>
                <w:tab w:val="left" w:pos="288"/>
                <w:tab w:val="left" w:pos="576"/>
                <w:tab w:val="left" w:pos="864"/>
                <w:tab w:val="left" w:pos="1152"/>
              </w:tabs>
              <w:spacing w:before="40" w:after="40" w:line="210" w:lineRule="exact"/>
              <w:ind w:right="40"/>
              <w:rPr>
                <w:b/>
                <w:bCs/>
                <w:sz w:val="17"/>
              </w:rPr>
            </w:pPr>
            <w:r w:rsidRPr="00AC5F8B">
              <w:rPr>
                <w:b/>
                <w:bCs/>
                <w:sz w:val="17"/>
              </w:rPr>
              <w:tab/>
              <w:t xml:space="preserve">Technical materials </w:t>
            </w:r>
            <w:r w:rsidRPr="00AC5F8B">
              <w:rPr>
                <w:sz w:val="17"/>
              </w:rPr>
              <w:t>(number of materials)</w:t>
            </w:r>
          </w:p>
        </w:tc>
        <w:tc>
          <w:tcPr>
            <w:tcW w:w="640" w:type="dxa"/>
            <w:shd w:val="clear" w:color="auto" w:fill="auto"/>
            <w:vAlign w:val="bottom"/>
          </w:tcPr>
          <w:p w14:paraId="1F21D13D" w14:textId="35D019D2"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rPr>
            </w:pPr>
            <w:r w:rsidRPr="00AC5F8B">
              <w:rPr>
                <w:rFonts w:eastAsia="Aptos"/>
                <w:b/>
                <w:bCs/>
                <w:sz w:val="17"/>
                <w:szCs w:val="17"/>
              </w:rPr>
              <w:t>10</w:t>
            </w:r>
          </w:p>
        </w:tc>
        <w:tc>
          <w:tcPr>
            <w:tcW w:w="640" w:type="dxa"/>
            <w:shd w:val="clear" w:color="auto" w:fill="auto"/>
            <w:vAlign w:val="bottom"/>
          </w:tcPr>
          <w:p w14:paraId="6F64D1AC" w14:textId="0B7B584C"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rPr>
            </w:pPr>
            <w:r w:rsidRPr="00AC5F8B">
              <w:rPr>
                <w:rFonts w:eastAsia="Aptos"/>
                <w:b/>
                <w:bCs/>
                <w:sz w:val="17"/>
                <w:szCs w:val="17"/>
              </w:rPr>
              <w:t>7</w:t>
            </w:r>
          </w:p>
        </w:tc>
        <w:tc>
          <w:tcPr>
            <w:tcW w:w="640" w:type="dxa"/>
            <w:shd w:val="clear" w:color="auto" w:fill="auto"/>
            <w:vAlign w:val="bottom"/>
          </w:tcPr>
          <w:p w14:paraId="09CC9C63" w14:textId="15F70845"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rPr>
            </w:pPr>
            <w:r w:rsidRPr="00AC5F8B">
              <w:rPr>
                <w:rFonts w:eastAsia="Aptos"/>
                <w:b/>
                <w:bCs/>
                <w:sz w:val="17"/>
                <w:szCs w:val="17"/>
              </w:rPr>
              <w:t>18</w:t>
            </w:r>
          </w:p>
        </w:tc>
        <w:tc>
          <w:tcPr>
            <w:tcW w:w="640" w:type="dxa"/>
            <w:shd w:val="clear" w:color="auto" w:fill="auto"/>
            <w:vAlign w:val="bottom"/>
          </w:tcPr>
          <w:p w14:paraId="099840D5" w14:textId="4104FC6F"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rPr>
            </w:pPr>
            <w:r w:rsidRPr="00AC5F8B">
              <w:rPr>
                <w:rFonts w:eastAsia="Aptos"/>
                <w:b/>
                <w:bCs/>
                <w:sz w:val="17"/>
                <w:szCs w:val="17"/>
              </w:rPr>
              <w:t>10</w:t>
            </w:r>
          </w:p>
        </w:tc>
      </w:tr>
      <w:tr w:rsidR="005B6A62" w:rsidRPr="00AC5F8B" w14:paraId="7EB91AFC" w14:textId="77777777" w:rsidTr="00DC38B7">
        <w:tc>
          <w:tcPr>
            <w:tcW w:w="7290" w:type="dxa"/>
            <w:shd w:val="clear" w:color="auto" w:fill="auto"/>
            <w:vAlign w:val="bottom"/>
          </w:tcPr>
          <w:p w14:paraId="4BE8CEFA"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26.</w:t>
            </w:r>
            <w:r w:rsidRPr="00AC5F8B">
              <w:rPr>
                <w:sz w:val="17"/>
              </w:rPr>
              <w:tab/>
              <w:t>On energy access, for the high-level political forum on sustainable development</w:t>
            </w:r>
          </w:p>
        </w:tc>
        <w:tc>
          <w:tcPr>
            <w:tcW w:w="640" w:type="dxa"/>
            <w:shd w:val="clear" w:color="auto" w:fill="auto"/>
            <w:vAlign w:val="bottom"/>
          </w:tcPr>
          <w:p w14:paraId="3D592DA1" w14:textId="7754FF18"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2</w:t>
            </w:r>
          </w:p>
        </w:tc>
        <w:tc>
          <w:tcPr>
            <w:tcW w:w="640" w:type="dxa"/>
            <w:shd w:val="clear" w:color="auto" w:fill="auto"/>
            <w:vAlign w:val="bottom"/>
          </w:tcPr>
          <w:p w14:paraId="2138470B" w14:textId="12CB3495"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w:t>
            </w:r>
          </w:p>
        </w:tc>
        <w:tc>
          <w:tcPr>
            <w:tcW w:w="640" w:type="dxa"/>
            <w:shd w:val="clear" w:color="auto" w:fill="auto"/>
            <w:vAlign w:val="bottom"/>
          </w:tcPr>
          <w:p w14:paraId="070A2467" w14:textId="18ACEB28"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2B2327C3" w14:textId="3CC62BC2"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r>
      <w:tr w:rsidR="005B6A62" w:rsidRPr="00AC5F8B" w14:paraId="2D86BE18" w14:textId="77777777" w:rsidTr="00DC38B7">
        <w:tc>
          <w:tcPr>
            <w:tcW w:w="7290" w:type="dxa"/>
            <w:shd w:val="clear" w:color="auto" w:fill="auto"/>
            <w:vAlign w:val="bottom"/>
          </w:tcPr>
          <w:p w14:paraId="1E4D29C3"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27.</w:t>
            </w:r>
            <w:r w:rsidRPr="00AC5F8B">
              <w:rPr>
                <w:sz w:val="17"/>
              </w:rPr>
              <w:tab/>
              <w:t>On the African transport policy programme</w:t>
            </w:r>
          </w:p>
        </w:tc>
        <w:tc>
          <w:tcPr>
            <w:tcW w:w="640" w:type="dxa"/>
            <w:shd w:val="clear" w:color="auto" w:fill="auto"/>
            <w:vAlign w:val="bottom"/>
          </w:tcPr>
          <w:p w14:paraId="1147ED31" w14:textId="19897D3B"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0F6331FE" w14:textId="4A960C69"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w:t>
            </w:r>
          </w:p>
        </w:tc>
        <w:tc>
          <w:tcPr>
            <w:tcW w:w="640" w:type="dxa"/>
            <w:shd w:val="clear" w:color="auto" w:fill="auto"/>
            <w:vAlign w:val="bottom"/>
          </w:tcPr>
          <w:p w14:paraId="6B8191CC" w14:textId="7966F906"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c>
          <w:tcPr>
            <w:tcW w:w="640" w:type="dxa"/>
            <w:shd w:val="clear" w:color="auto" w:fill="auto"/>
            <w:vAlign w:val="bottom"/>
          </w:tcPr>
          <w:p w14:paraId="64C3259C" w14:textId="7E6C560F" w:rsidR="005B6A62" w:rsidRPr="00AC5F8B" w:rsidRDefault="005B6A62" w:rsidP="00DC38B7">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AC5F8B">
              <w:rPr>
                <w:rFonts w:eastAsia="Aptos"/>
                <w:sz w:val="17"/>
                <w:szCs w:val="17"/>
              </w:rPr>
              <w:t>1</w:t>
            </w:r>
          </w:p>
        </w:tc>
      </w:tr>
      <w:tr w:rsidR="005B6A62" w:rsidRPr="00AC5F8B" w14:paraId="447D5E58" w14:textId="77777777" w:rsidTr="00DC38B7">
        <w:tc>
          <w:tcPr>
            <w:tcW w:w="7290" w:type="dxa"/>
            <w:shd w:val="clear" w:color="auto" w:fill="auto"/>
            <w:vAlign w:val="bottom"/>
          </w:tcPr>
          <w:p w14:paraId="25377231"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28.</w:t>
            </w:r>
            <w:r w:rsidRPr="00AC5F8B">
              <w:rPr>
                <w:sz w:val="17"/>
              </w:rPr>
              <w:tab/>
              <w:t>On road safety policies, strategies and action plans</w:t>
            </w:r>
          </w:p>
        </w:tc>
        <w:tc>
          <w:tcPr>
            <w:tcW w:w="640" w:type="dxa"/>
            <w:shd w:val="clear" w:color="auto" w:fill="auto"/>
            <w:vAlign w:val="bottom"/>
          </w:tcPr>
          <w:p w14:paraId="5B24829D" w14:textId="1D2E7975"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3</w:t>
            </w:r>
          </w:p>
        </w:tc>
        <w:tc>
          <w:tcPr>
            <w:tcW w:w="640" w:type="dxa"/>
            <w:shd w:val="clear" w:color="auto" w:fill="auto"/>
            <w:vAlign w:val="bottom"/>
          </w:tcPr>
          <w:p w14:paraId="22B39F72" w14:textId="1AF648A9"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2</w:t>
            </w:r>
          </w:p>
        </w:tc>
        <w:tc>
          <w:tcPr>
            <w:tcW w:w="640" w:type="dxa"/>
            <w:shd w:val="clear" w:color="auto" w:fill="auto"/>
            <w:vAlign w:val="bottom"/>
          </w:tcPr>
          <w:p w14:paraId="5FF8AD28" w14:textId="754E35FC"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2</w:t>
            </w:r>
          </w:p>
        </w:tc>
        <w:tc>
          <w:tcPr>
            <w:tcW w:w="640" w:type="dxa"/>
            <w:shd w:val="clear" w:color="auto" w:fill="auto"/>
            <w:vAlign w:val="bottom"/>
          </w:tcPr>
          <w:p w14:paraId="6217C214" w14:textId="547A0666"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2</w:t>
            </w:r>
          </w:p>
        </w:tc>
      </w:tr>
      <w:tr w:rsidR="005B6A62" w:rsidRPr="00AC5F8B" w14:paraId="7EC5AD0C" w14:textId="77777777" w:rsidTr="00DC38B7">
        <w:tc>
          <w:tcPr>
            <w:tcW w:w="7290" w:type="dxa"/>
            <w:shd w:val="clear" w:color="auto" w:fill="auto"/>
            <w:vAlign w:val="bottom"/>
          </w:tcPr>
          <w:p w14:paraId="18993116"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29.</w:t>
            </w:r>
            <w:r w:rsidRPr="00AC5F8B">
              <w:rPr>
                <w:sz w:val="17"/>
              </w:rPr>
              <w:tab/>
              <w:t>On supporting regional railway infrastructure development in Africa</w:t>
            </w:r>
          </w:p>
        </w:tc>
        <w:tc>
          <w:tcPr>
            <w:tcW w:w="640" w:type="dxa"/>
            <w:shd w:val="clear" w:color="auto" w:fill="auto"/>
            <w:vAlign w:val="bottom"/>
          </w:tcPr>
          <w:p w14:paraId="47FCC7AC" w14:textId="685448A6"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4784F18B" w14:textId="04740118"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52333617" w14:textId="715AA1B3"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11AEECF8" w14:textId="3CFA41C5"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r>
      <w:tr w:rsidR="005B6A62" w:rsidRPr="00AC5F8B" w14:paraId="68514C6C" w14:textId="77777777" w:rsidTr="00DC38B7">
        <w:tc>
          <w:tcPr>
            <w:tcW w:w="7290" w:type="dxa"/>
            <w:shd w:val="clear" w:color="auto" w:fill="auto"/>
            <w:vAlign w:val="bottom"/>
          </w:tcPr>
          <w:p w14:paraId="008CA617" w14:textId="77777777" w:rsidR="005B6A62" w:rsidRPr="00AC5F8B" w:rsidRDefault="005B6A62" w:rsidP="005B6A62">
            <w:pPr>
              <w:tabs>
                <w:tab w:val="left" w:pos="288"/>
                <w:tab w:val="left" w:pos="576"/>
                <w:tab w:val="left" w:pos="864"/>
                <w:tab w:val="left" w:pos="1152"/>
              </w:tabs>
              <w:spacing w:before="40" w:after="40" w:line="210" w:lineRule="exact"/>
              <w:ind w:left="576" w:right="40" w:hanging="576"/>
              <w:rPr>
                <w:sz w:val="17"/>
              </w:rPr>
            </w:pPr>
            <w:r w:rsidRPr="00AC5F8B">
              <w:rPr>
                <w:sz w:val="17"/>
              </w:rPr>
              <w:tab/>
              <w:t>30.</w:t>
            </w:r>
            <w:r w:rsidRPr="00AC5F8B">
              <w:rPr>
                <w:sz w:val="17"/>
              </w:rPr>
              <w:tab/>
              <w:t>Methodology approach for the assessment of road corridors using GIS and other digitalized tools</w:t>
            </w:r>
          </w:p>
        </w:tc>
        <w:tc>
          <w:tcPr>
            <w:tcW w:w="640" w:type="dxa"/>
            <w:shd w:val="clear" w:color="auto" w:fill="auto"/>
            <w:vAlign w:val="bottom"/>
          </w:tcPr>
          <w:p w14:paraId="2ECC763B" w14:textId="67B9F237"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74E07FE9" w14:textId="638E050A"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6398081D" w14:textId="5A644166"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5A7C2982" w14:textId="532DCE0E"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r>
      <w:tr w:rsidR="005B6A62" w:rsidRPr="00AC5F8B" w14:paraId="5CA069BF" w14:textId="77777777" w:rsidTr="00DC38B7">
        <w:tc>
          <w:tcPr>
            <w:tcW w:w="7290" w:type="dxa"/>
            <w:shd w:val="clear" w:color="auto" w:fill="auto"/>
            <w:vAlign w:val="bottom"/>
          </w:tcPr>
          <w:p w14:paraId="11EDB02A" w14:textId="77777777" w:rsidR="005B6A62" w:rsidRPr="00AC5F8B" w:rsidRDefault="005B6A62" w:rsidP="005B6A62">
            <w:pPr>
              <w:tabs>
                <w:tab w:val="left" w:pos="288"/>
                <w:tab w:val="left" w:pos="576"/>
                <w:tab w:val="left" w:pos="864"/>
                <w:tab w:val="left" w:pos="1152"/>
              </w:tabs>
              <w:spacing w:before="40" w:after="40" w:line="210" w:lineRule="exact"/>
              <w:ind w:left="576" w:right="40" w:hanging="576"/>
              <w:rPr>
                <w:sz w:val="17"/>
              </w:rPr>
            </w:pPr>
            <w:r w:rsidRPr="00AC5F8B">
              <w:rPr>
                <w:sz w:val="17"/>
              </w:rPr>
              <w:tab/>
              <w:t>31.</w:t>
            </w:r>
            <w:r w:rsidRPr="00AC5F8B">
              <w:rPr>
                <w:sz w:val="17"/>
              </w:rPr>
              <w:tab/>
              <w:t>Infographics on the African Continental Free Trade Area and demand for transport infrastructure and services</w:t>
            </w:r>
          </w:p>
        </w:tc>
        <w:tc>
          <w:tcPr>
            <w:tcW w:w="640" w:type="dxa"/>
            <w:shd w:val="clear" w:color="auto" w:fill="auto"/>
            <w:vAlign w:val="bottom"/>
          </w:tcPr>
          <w:p w14:paraId="668C086F" w14:textId="1F46CD6C"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252C679D" w14:textId="7A437602"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338FAAFB" w14:textId="09131966"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299F3AD3" w14:textId="3CC21C78"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r>
      <w:tr w:rsidR="005B6A62" w:rsidRPr="00AC5F8B" w14:paraId="6916AACB" w14:textId="77777777" w:rsidTr="00DC38B7">
        <w:tc>
          <w:tcPr>
            <w:tcW w:w="7290" w:type="dxa"/>
            <w:shd w:val="clear" w:color="auto" w:fill="auto"/>
            <w:vAlign w:val="bottom"/>
          </w:tcPr>
          <w:p w14:paraId="1105ADF7" w14:textId="77777777" w:rsidR="005B6A62" w:rsidRPr="00AC5F8B" w:rsidRDefault="005B6A62" w:rsidP="005B6A62">
            <w:pPr>
              <w:tabs>
                <w:tab w:val="left" w:pos="288"/>
                <w:tab w:val="left" w:pos="576"/>
                <w:tab w:val="left" w:pos="864"/>
                <w:tab w:val="left" w:pos="1152"/>
              </w:tabs>
              <w:spacing w:before="40" w:after="40" w:line="210" w:lineRule="exact"/>
              <w:ind w:left="576" w:right="40" w:hanging="576"/>
              <w:rPr>
                <w:sz w:val="17"/>
              </w:rPr>
            </w:pPr>
            <w:r w:rsidRPr="00AC5F8B">
              <w:rPr>
                <w:sz w:val="17"/>
              </w:rPr>
              <w:tab/>
              <w:t>32.</w:t>
            </w:r>
            <w:r w:rsidRPr="00AC5F8B">
              <w:rPr>
                <w:sz w:val="17"/>
              </w:rPr>
              <w:tab/>
              <w:t>Infographics on the African strategic directions for the post-2020 Decade of Action for Road Safety</w:t>
            </w:r>
          </w:p>
        </w:tc>
        <w:tc>
          <w:tcPr>
            <w:tcW w:w="640" w:type="dxa"/>
            <w:shd w:val="clear" w:color="auto" w:fill="auto"/>
            <w:vAlign w:val="bottom"/>
          </w:tcPr>
          <w:p w14:paraId="21EF8D96" w14:textId="7DCB0D31"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7E177773" w14:textId="71C61CB0"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654E6D50" w14:textId="584790EF"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0CC47DB1" w14:textId="4C900A8C"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r>
      <w:tr w:rsidR="005B6A62" w:rsidRPr="00AC5F8B" w14:paraId="58A337F7" w14:textId="77777777" w:rsidTr="00DC38B7">
        <w:tc>
          <w:tcPr>
            <w:tcW w:w="7290" w:type="dxa"/>
            <w:shd w:val="clear" w:color="auto" w:fill="auto"/>
            <w:vAlign w:val="bottom"/>
          </w:tcPr>
          <w:p w14:paraId="25A31021" w14:textId="77777777" w:rsidR="005B6A62" w:rsidRPr="00AC5F8B" w:rsidRDefault="005B6A62" w:rsidP="005B6A62">
            <w:pPr>
              <w:tabs>
                <w:tab w:val="left" w:pos="288"/>
                <w:tab w:val="left" w:pos="576"/>
                <w:tab w:val="left" w:pos="864"/>
                <w:tab w:val="left" w:pos="1152"/>
              </w:tabs>
              <w:spacing w:before="40" w:after="40" w:line="210" w:lineRule="exact"/>
              <w:ind w:left="576" w:right="40" w:hanging="576"/>
              <w:rPr>
                <w:sz w:val="17"/>
              </w:rPr>
            </w:pPr>
            <w:r w:rsidRPr="00AC5F8B">
              <w:rPr>
                <w:sz w:val="17"/>
              </w:rPr>
              <w:tab/>
              <w:t>33.</w:t>
            </w:r>
            <w:r w:rsidRPr="00AC5F8B">
              <w:rPr>
                <w:sz w:val="17"/>
              </w:rPr>
              <w:tab/>
              <w:t xml:space="preserve">Documentation for meetings of the African Union and the African Union Development Agency in the areas of new technologies and innovation </w:t>
            </w:r>
          </w:p>
        </w:tc>
        <w:tc>
          <w:tcPr>
            <w:tcW w:w="640" w:type="dxa"/>
            <w:shd w:val="clear" w:color="auto" w:fill="auto"/>
            <w:vAlign w:val="bottom"/>
          </w:tcPr>
          <w:p w14:paraId="7BAE886B" w14:textId="4CF18203"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71B4672E" w14:textId="68158F2B"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30E748B9" w14:textId="1E225BE9"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33DDA22C" w14:textId="272CB3B7"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r>
      <w:tr w:rsidR="005B6A62" w:rsidRPr="00AC5F8B" w14:paraId="2184F6EC" w14:textId="77777777" w:rsidTr="00DC38B7">
        <w:tc>
          <w:tcPr>
            <w:tcW w:w="7290" w:type="dxa"/>
            <w:shd w:val="clear" w:color="auto" w:fill="auto"/>
            <w:vAlign w:val="bottom"/>
          </w:tcPr>
          <w:p w14:paraId="08A6F199" w14:textId="77777777" w:rsidR="005B6A62" w:rsidRPr="00AC5F8B" w:rsidRDefault="005B6A62" w:rsidP="005B6A62">
            <w:pPr>
              <w:tabs>
                <w:tab w:val="left" w:pos="288"/>
                <w:tab w:val="left" w:pos="576"/>
                <w:tab w:val="left" w:pos="864"/>
                <w:tab w:val="left" w:pos="1152"/>
              </w:tabs>
              <w:spacing w:before="40" w:after="40" w:line="210" w:lineRule="exact"/>
              <w:ind w:left="288" w:right="40" w:hanging="288"/>
              <w:rPr>
                <w:sz w:val="17"/>
              </w:rPr>
            </w:pPr>
            <w:r w:rsidRPr="00AC5F8B">
              <w:rPr>
                <w:sz w:val="17"/>
              </w:rPr>
              <w:tab/>
              <w:t>34.</w:t>
            </w:r>
            <w:r w:rsidRPr="00AC5F8B">
              <w:rPr>
                <w:sz w:val="17"/>
              </w:rPr>
              <w:tab/>
              <w:t>On the continental framework for enhancing energy security in Africa</w:t>
            </w:r>
          </w:p>
        </w:tc>
        <w:tc>
          <w:tcPr>
            <w:tcW w:w="640" w:type="dxa"/>
            <w:shd w:val="clear" w:color="auto" w:fill="auto"/>
            <w:vAlign w:val="bottom"/>
          </w:tcPr>
          <w:p w14:paraId="078F3F85" w14:textId="78F7448D"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1D8488FE" w14:textId="410DC398"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00882A2E" w14:textId="48156720"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02C6D924" w14:textId="78220658"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r>
      <w:tr w:rsidR="005B6A62" w:rsidRPr="00AC5F8B" w14:paraId="15284651" w14:textId="77777777" w:rsidTr="00DC38B7">
        <w:tc>
          <w:tcPr>
            <w:tcW w:w="7290" w:type="dxa"/>
            <w:shd w:val="clear" w:color="auto" w:fill="auto"/>
            <w:vAlign w:val="bottom"/>
          </w:tcPr>
          <w:p w14:paraId="05018D98"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35.</w:t>
            </w:r>
            <w:r w:rsidRPr="00AC5F8B">
              <w:rPr>
                <w:sz w:val="17"/>
              </w:rPr>
              <w:tab/>
              <w:t>On the implementation of principles for good digital identification</w:t>
            </w:r>
          </w:p>
        </w:tc>
        <w:tc>
          <w:tcPr>
            <w:tcW w:w="640" w:type="dxa"/>
            <w:shd w:val="clear" w:color="auto" w:fill="auto"/>
            <w:vAlign w:val="bottom"/>
          </w:tcPr>
          <w:p w14:paraId="27A1C0D9" w14:textId="4C5A685C"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036FFEA5" w14:textId="43627E25"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2</w:t>
            </w:r>
          </w:p>
        </w:tc>
        <w:tc>
          <w:tcPr>
            <w:tcW w:w="640" w:type="dxa"/>
            <w:shd w:val="clear" w:color="auto" w:fill="auto"/>
            <w:vAlign w:val="bottom"/>
          </w:tcPr>
          <w:p w14:paraId="7A88A571" w14:textId="348E1A6C"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2</w:t>
            </w:r>
          </w:p>
        </w:tc>
        <w:tc>
          <w:tcPr>
            <w:tcW w:w="640" w:type="dxa"/>
            <w:shd w:val="clear" w:color="auto" w:fill="auto"/>
            <w:vAlign w:val="bottom"/>
          </w:tcPr>
          <w:p w14:paraId="673FC9A9" w14:textId="4A9877ED"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2</w:t>
            </w:r>
          </w:p>
        </w:tc>
      </w:tr>
      <w:tr w:rsidR="005B6A62" w:rsidRPr="00AC5F8B" w14:paraId="2875D980" w14:textId="77777777" w:rsidTr="00DC38B7">
        <w:tc>
          <w:tcPr>
            <w:tcW w:w="7290" w:type="dxa"/>
            <w:shd w:val="clear" w:color="auto" w:fill="auto"/>
            <w:vAlign w:val="bottom"/>
          </w:tcPr>
          <w:p w14:paraId="451E56CF"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36.</w:t>
            </w:r>
            <w:r w:rsidRPr="00AC5F8B">
              <w:rPr>
                <w:sz w:val="17"/>
              </w:rPr>
              <w:tab/>
              <w:t>Policy brief on low-emission hydrogen technology and application in Africa</w:t>
            </w:r>
          </w:p>
        </w:tc>
        <w:tc>
          <w:tcPr>
            <w:tcW w:w="640" w:type="dxa"/>
            <w:shd w:val="clear" w:color="auto" w:fill="auto"/>
            <w:vAlign w:val="bottom"/>
          </w:tcPr>
          <w:p w14:paraId="37F524AF" w14:textId="563D9F01"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528D0D1D" w14:textId="1509D663"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083CEC94" w14:textId="35725275"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2</w:t>
            </w:r>
          </w:p>
        </w:tc>
        <w:tc>
          <w:tcPr>
            <w:tcW w:w="640" w:type="dxa"/>
            <w:shd w:val="clear" w:color="auto" w:fill="auto"/>
            <w:vAlign w:val="bottom"/>
          </w:tcPr>
          <w:p w14:paraId="244C917B" w14:textId="7DD218B5"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r>
      <w:tr w:rsidR="005B6A62" w:rsidRPr="00AC5F8B" w14:paraId="7D222890" w14:textId="77777777" w:rsidTr="00DC38B7">
        <w:tc>
          <w:tcPr>
            <w:tcW w:w="7290" w:type="dxa"/>
            <w:shd w:val="clear" w:color="auto" w:fill="auto"/>
            <w:vAlign w:val="bottom"/>
          </w:tcPr>
          <w:p w14:paraId="4C25D7B8"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37.</w:t>
            </w:r>
            <w:r w:rsidRPr="00AC5F8B">
              <w:rPr>
                <w:sz w:val="17"/>
              </w:rPr>
              <w:tab/>
              <w:t>Performance assessment of the Single African Air Transport Market</w:t>
            </w:r>
          </w:p>
        </w:tc>
        <w:tc>
          <w:tcPr>
            <w:tcW w:w="640" w:type="dxa"/>
            <w:shd w:val="clear" w:color="auto" w:fill="auto"/>
            <w:vAlign w:val="bottom"/>
          </w:tcPr>
          <w:p w14:paraId="62D18DFA" w14:textId="000ADF87"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1C408B63" w14:textId="3C2DF69D"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73300717" w14:textId="4A5AC432"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c>
          <w:tcPr>
            <w:tcW w:w="640" w:type="dxa"/>
            <w:shd w:val="clear" w:color="auto" w:fill="auto"/>
            <w:vAlign w:val="bottom"/>
          </w:tcPr>
          <w:p w14:paraId="148CEB0E" w14:textId="17258D81"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r>
      <w:tr w:rsidR="005B6A62" w:rsidRPr="00AC5F8B" w14:paraId="5B61F1DE" w14:textId="77777777" w:rsidTr="00DC38B7">
        <w:tc>
          <w:tcPr>
            <w:tcW w:w="7290" w:type="dxa"/>
            <w:shd w:val="clear" w:color="auto" w:fill="auto"/>
            <w:vAlign w:val="bottom"/>
          </w:tcPr>
          <w:p w14:paraId="227B0A29" w14:textId="77777777" w:rsidR="005B6A62" w:rsidRPr="00AC5F8B" w:rsidRDefault="005B6A62" w:rsidP="005B6A62">
            <w:pPr>
              <w:tabs>
                <w:tab w:val="left" w:pos="288"/>
                <w:tab w:val="left" w:pos="576"/>
                <w:tab w:val="left" w:pos="864"/>
                <w:tab w:val="left" w:pos="1152"/>
              </w:tabs>
              <w:spacing w:before="40" w:after="40" w:line="210" w:lineRule="exact"/>
              <w:ind w:right="40"/>
              <w:rPr>
                <w:sz w:val="17"/>
              </w:rPr>
            </w:pPr>
            <w:r w:rsidRPr="00AC5F8B">
              <w:rPr>
                <w:sz w:val="17"/>
              </w:rPr>
              <w:tab/>
              <w:t>38.</w:t>
            </w:r>
            <w:r w:rsidRPr="00AC5F8B">
              <w:rPr>
                <w:sz w:val="17"/>
              </w:rPr>
              <w:tab/>
              <w:t>Regulatory readiness assessment for the electric vehicle market</w:t>
            </w:r>
          </w:p>
        </w:tc>
        <w:tc>
          <w:tcPr>
            <w:tcW w:w="640" w:type="dxa"/>
            <w:shd w:val="clear" w:color="auto" w:fill="auto"/>
            <w:vAlign w:val="bottom"/>
          </w:tcPr>
          <w:p w14:paraId="65418575" w14:textId="16B25174"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1DA9CD0C" w14:textId="51EB7C79"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w:t>
            </w:r>
          </w:p>
        </w:tc>
        <w:tc>
          <w:tcPr>
            <w:tcW w:w="640" w:type="dxa"/>
            <w:shd w:val="clear" w:color="auto" w:fill="auto"/>
            <w:vAlign w:val="bottom"/>
          </w:tcPr>
          <w:p w14:paraId="162BFC49" w14:textId="521303AD"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3</w:t>
            </w:r>
          </w:p>
        </w:tc>
        <w:tc>
          <w:tcPr>
            <w:tcW w:w="640" w:type="dxa"/>
            <w:shd w:val="clear" w:color="auto" w:fill="auto"/>
            <w:vAlign w:val="bottom"/>
          </w:tcPr>
          <w:p w14:paraId="307A3577" w14:textId="3E80D5E5" w:rsidR="005B6A62" w:rsidRPr="00AC5F8B" w:rsidRDefault="005B6A62" w:rsidP="00DC38B7">
            <w:pPr>
              <w:tabs>
                <w:tab w:val="left" w:pos="288"/>
                <w:tab w:val="left" w:pos="576"/>
                <w:tab w:val="left" w:pos="864"/>
                <w:tab w:val="left" w:pos="1152"/>
              </w:tabs>
              <w:spacing w:before="40" w:after="40" w:line="210" w:lineRule="exact"/>
              <w:ind w:right="40"/>
              <w:jc w:val="right"/>
              <w:rPr>
                <w:sz w:val="17"/>
              </w:rPr>
            </w:pPr>
            <w:r w:rsidRPr="00AC5F8B">
              <w:rPr>
                <w:rFonts w:eastAsia="Aptos"/>
                <w:sz w:val="17"/>
                <w:szCs w:val="17"/>
              </w:rPr>
              <w:t>1</w:t>
            </w:r>
          </w:p>
        </w:tc>
      </w:tr>
      <w:tr w:rsidR="00032C6E" w:rsidRPr="00AC5F8B" w14:paraId="46BE1DDC" w14:textId="77777777" w:rsidTr="004E1134">
        <w:tc>
          <w:tcPr>
            <w:tcW w:w="7290" w:type="dxa"/>
            <w:shd w:val="clear" w:color="auto" w:fill="auto"/>
            <w:vAlign w:val="bottom"/>
          </w:tcPr>
          <w:p w14:paraId="5788B11B" w14:textId="77777777" w:rsidR="00032C6E" w:rsidRPr="00AC5F8B" w:rsidRDefault="00032C6E" w:rsidP="004E1134">
            <w:pPr>
              <w:keepNext/>
              <w:keepLines/>
              <w:tabs>
                <w:tab w:val="left" w:pos="288"/>
                <w:tab w:val="left" w:pos="576"/>
                <w:tab w:val="left" w:pos="864"/>
                <w:tab w:val="left" w:pos="1152"/>
              </w:tabs>
              <w:spacing w:before="40" w:after="40" w:line="210" w:lineRule="exact"/>
              <w:ind w:right="43"/>
              <w:rPr>
                <w:b/>
                <w:bCs/>
                <w:sz w:val="17"/>
              </w:rPr>
            </w:pPr>
            <w:r w:rsidRPr="00AC5F8B">
              <w:rPr>
                <w:b/>
                <w:bCs/>
                <w:sz w:val="17"/>
              </w:rPr>
              <w:t>C.</w:t>
            </w:r>
            <w:r w:rsidRPr="00AC5F8B">
              <w:rPr>
                <w:b/>
                <w:bCs/>
                <w:sz w:val="17"/>
              </w:rPr>
              <w:tab/>
              <w:t>Substantive deliverables</w:t>
            </w:r>
          </w:p>
        </w:tc>
        <w:tc>
          <w:tcPr>
            <w:tcW w:w="640" w:type="dxa"/>
            <w:shd w:val="clear" w:color="auto" w:fill="auto"/>
            <w:vAlign w:val="bottom"/>
          </w:tcPr>
          <w:p w14:paraId="31FF4262" w14:textId="77777777" w:rsidR="00032C6E" w:rsidRPr="00AC5F8B" w:rsidRDefault="00032C6E" w:rsidP="004E1134">
            <w:pPr>
              <w:keepNext/>
              <w:keepLines/>
              <w:tabs>
                <w:tab w:val="left" w:pos="288"/>
                <w:tab w:val="left" w:pos="576"/>
                <w:tab w:val="left" w:pos="864"/>
                <w:tab w:val="left" w:pos="1152"/>
              </w:tabs>
              <w:spacing w:before="40" w:after="40" w:line="210" w:lineRule="exact"/>
              <w:ind w:right="43"/>
              <w:jc w:val="right"/>
              <w:rPr>
                <w:sz w:val="17"/>
              </w:rPr>
            </w:pPr>
          </w:p>
        </w:tc>
        <w:tc>
          <w:tcPr>
            <w:tcW w:w="640" w:type="dxa"/>
            <w:shd w:val="clear" w:color="auto" w:fill="auto"/>
            <w:vAlign w:val="bottom"/>
          </w:tcPr>
          <w:p w14:paraId="28A280D2" w14:textId="77777777" w:rsidR="00032C6E" w:rsidRPr="00AC5F8B" w:rsidRDefault="00032C6E" w:rsidP="004E1134">
            <w:pPr>
              <w:keepNext/>
              <w:keepLines/>
              <w:tabs>
                <w:tab w:val="left" w:pos="288"/>
                <w:tab w:val="left" w:pos="576"/>
                <w:tab w:val="left" w:pos="864"/>
                <w:tab w:val="left" w:pos="1152"/>
              </w:tabs>
              <w:spacing w:before="40" w:after="40" w:line="210" w:lineRule="exact"/>
              <w:ind w:right="43"/>
              <w:jc w:val="right"/>
              <w:rPr>
                <w:sz w:val="17"/>
              </w:rPr>
            </w:pPr>
          </w:p>
        </w:tc>
        <w:tc>
          <w:tcPr>
            <w:tcW w:w="640" w:type="dxa"/>
            <w:shd w:val="clear" w:color="auto" w:fill="auto"/>
            <w:vAlign w:val="bottom"/>
          </w:tcPr>
          <w:p w14:paraId="7D34BC3F" w14:textId="77777777" w:rsidR="00032C6E" w:rsidRPr="00AC5F8B" w:rsidRDefault="00032C6E" w:rsidP="004E1134">
            <w:pPr>
              <w:keepNext/>
              <w:keepLines/>
              <w:tabs>
                <w:tab w:val="left" w:pos="288"/>
                <w:tab w:val="left" w:pos="576"/>
                <w:tab w:val="left" w:pos="864"/>
                <w:tab w:val="left" w:pos="1152"/>
              </w:tabs>
              <w:spacing w:before="40" w:after="40" w:line="210" w:lineRule="exact"/>
              <w:ind w:right="43"/>
              <w:jc w:val="right"/>
              <w:rPr>
                <w:sz w:val="17"/>
              </w:rPr>
            </w:pPr>
          </w:p>
        </w:tc>
        <w:tc>
          <w:tcPr>
            <w:tcW w:w="640" w:type="dxa"/>
            <w:shd w:val="clear" w:color="auto" w:fill="auto"/>
            <w:vAlign w:val="bottom"/>
          </w:tcPr>
          <w:p w14:paraId="6B26B36C" w14:textId="77777777" w:rsidR="00032C6E" w:rsidRPr="00AC5F8B" w:rsidRDefault="00032C6E" w:rsidP="004E1134">
            <w:pPr>
              <w:keepNext/>
              <w:keepLines/>
              <w:tabs>
                <w:tab w:val="left" w:pos="288"/>
                <w:tab w:val="left" w:pos="576"/>
                <w:tab w:val="left" w:pos="864"/>
                <w:tab w:val="left" w:pos="1152"/>
              </w:tabs>
              <w:spacing w:before="40" w:after="40" w:line="210" w:lineRule="exact"/>
              <w:ind w:right="43"/>
              <w:jc w:val="right"/>
              <w:rPr>
                <w:sz w:val="17"/>
              </w:rPr>
            </w:pPr>
          </w:p>
        </w:tc>
      </w:tr>
      <w:tr w:rsidR="00032C6E" w:rsidRPr="00AC5F8B" w14:paraId="52B92E8B" w14:textId="77777777" w:rsidTr="004E1134">
        <w:tc>
          <w:tcPr>
            <w:tcW w:w="9850" w:type="dxa"/>
            <w:gridSpan w:val="5"/>
            <w:shd w:val="clear" w:color="auto" w:fill="auto"/>
            <w:vAlign w:val="bottom"/>
          </w:tcPr>
          <w:p w14:paraId="068C62DB" w14:textId="77777777" w:rsidR="00032C6E" w:rsidRPr="00AC5F8B" w:rsidRDefault="00032C6E" w:rsidP="004E1134">
            <w:pPr>
              <w:tabs>
                <w:tab w:val="left" w:pos="288"/>
                <w:tab w:val="left" w:pos="576"/>
                <w:tab w:val="left" w:pos="864"/>
                <w:tab w:val="left" w:pos="1152"/>
              </w:tabs>
              <w:spacing w:before="40" w:after="40" w:line="210" w:lineRule="exact"/>
              <w:ind w:left="288" w:right="43" w:hanging="288"/>
              <w:rPr>
                <w:sz w:val="17"/>
              </w:rPr>
            </w:pPr>
            <w:r w:rsidRPr="00AC5F8B">
              <w:rPr>
                <w:sz w:val="17"/>
              </w:rPr>
              <w:tab/>
            </w:r>
            <w:r w:rsidRPr="00AC5F8B">
              <w:rPr>
                <w:b/>
                <w:bCs/>
                <w:sz w:val="17"/>
              </w:rPr>
              <w:t>Consultation, advice and advocacy</w:t>
            </w:r>
            <w:r w:rsidRPr="00AC5F8B">
              <w:rPr>
                <w:sz w:val="17"/>
              </w:rPr>
              <w:t>: advisory services to members of ECA and regional bodies on issues related to technology, innovation, connectivity and infrastructure development, including road safety, corridor management and use of digital tools, and digital identification.</w:t>
            </w:r>
          </w:p>
        </w:tc>
      </w:tr>
      <w:tr w:rsidR="00032C6E" w:rsidRPr="00AC5F8B" w14:paraId="68D929FC" w14:textId="77777777" w:rsidTr="004E1134">
        <w:tc>
          <w:tcPr>
            <w:tcW w:w="7290" w:type="dxa"/>
            <w:shd w:val="clear" w:color="auto" w:fill="auto"/>
            <w:vAlign w:val="bottom"/>
          </w:tcPr>
          <w:p w14:paraId="253B732C" w14:textId="77777777" w:rsidR="00032C6E" w:rsidRPr="00AC5F8B" w:rsidRDefault="00032C6E" w:rsidP="004E1134">
            <w:pPr>
              <w:tabs>
                <w:tab w:val="left" w:pos="288"/>
                <w:tab w:val="left" w:pos="576"/>
                <w:tab w:val="left" w:pos="864"/>
                <w:tab w:val="left" w:pos="1152"/>
              </w:tabs>
              <w:spacing w:before="40" w:after="40" w:line="210" w:lineRule="exact"/>
              <w:ind w:right="40"/>
              <w:rPr>
                <w:b/>
                <w:bCs/>
                <w:sz w:val="17"/>
              </w:rPr>
            </w:pPr>
            <w:r w:rsidRPr="00AC5F8B">
              <w:rPr>
                <w:b/>
                <w:bCs/>
                <w:sz w:val="17"/>
              </w:rPr>
              <w:t>D.</w:t>
            </w:r>
            <w:r w:rsidRPr="00AC5F8B">
              <w:rPr>
                <w:b/>
                <w:bCs/>
                <w:sz w:val="17"/>
              </w:rPr>
              <w:tab/>
              <w:t>Communication deliverables</w:t>
            </w:r>
          </w:p>
        </w:tc>
        <w:tc>
          <w:tcPr>
            <w:tcW w:w="640" w:type="dxa"/>
            <w:shd w:val="clear" w:color="auto" w:fill="auto"/>
            <w:vAlign w:val="bottom"/>
          </w:tcPr>
          <w:p w14:paraId="74BE2F4E" w14:textId="77777777" w:rsidR="00032C6E" w:rsidRPr="00AC5F8B" w:rsidRDefault="00032C6E" w:rsidP="004E113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3F29B8C0" w14:textId="77777777" w:rsidR="00032C6E" w:rsidRPr="00AC5F8B" w:rsidRDefault="00032C6E" w:rsidP="004E113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3EA16981" w14:textId="77777777" w:rsidR="00032C6E" w:rsidRPr="00AC5F8B" w:rsidRDefault="00032C6E" w:rsidP="004E113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515945D7" w14:textId="77777777" w:rsidR="00032C6E" w:rsidRPr="00AC5F8B" w:rsidRDefault="00032C6E" w:rsidP="004E1134">
            <w:pPr>
              <w:tabs>
                <w:tab w:val="left" w:pos="288"/>
                <w:tab w:val="left" w:pos="576"/>
                <w:tab w:val="left" w:pos="864"/>
                <w:tab w:val="left" w:pos="1152"/>
              </w:tabs>
              <w:spacing w:before="40" w:after="40" w:line="210" w:lineRule="exact"/>
              <w:ind w:left="144" w:right="40"/>
              <w:jc w:val="right"/>
              <w:rPr>
                <w:sz w:val="17"/>
              </w:rPr>
            </w:pPr>
          </w:p>
        </w:tc>
      </w:tr>
      <w:tr w:rsidR="00032C6E" w:rsidRPr="00AC5F8B" w14:paraId="4186889B" w14:textId="77777777" w:rsidTr="004E1134">
        <w:tc>
          <w:tcPr>
            <w:tcW w:w="9850" w:type="dxa"/>
            <w:gridSpan w:val="5"/>
            <w:shd w:val="clear" w:color="auto" w:fill="auto"/>
            <w:vAlign w:val="bottom"/>
          </w:tcPr>
          <w:p w14:paraId="6E2CA36D" w14:textId="77777777" w:rsidR="00032C6E" w:rsidRPr="00AC5F8B" w:rsidRDefault="00032C6E" w:rsidP="004E1134">
            <w:pPr>
              <w:tabs>
                <w:tab w:val="left" w:pos="288"/>
                <w:tab w:val="left" w:pos="576"/>
                <w:tab w:val="left" w:pos="864"/>
                <w:tab w:val="left" w:pos="1152"/>
              </w:tabs>
              <w:spacing w:before="40" w:after="40" w:line="210" w:lineRule="exact"/>
              <w:ind w:left="288" w:right="43" w:hanging="288"/>
              <w:rPr>
                <w:sz w:val="17"/>
              </w:rPr>
            </w:pPr>
            <w:r w:rsidRPr="00AC5F8B">
              <w:rPr>
                <w:sz w:val="17"/>
              </w:rPr>
              <w:tab/>
            </w:r>
            <w:r w:rsidRPr="00AC5F8B">
              <w:rPr>
                <w:b/>
                <w:bCs/>
                <w:sz w:val="17"/>
              </w:rPr>
              <w:t>Outreach programmes, special events and information materials</w:t>
            </w:r>
            <w:r w:rsidRPr="00AC5F8B">
              <w:rPr>
                <w:sz w:val="17"/>
              </w:rPr>
              <w:t>: booklet on digital transformation and emerging technologies; booklet on energy infrastructure finance and development; brochures, newsletters, flyers, briefs and information kits on technology-related issues for members of ECA and implementing partners.</w:t>
            </w:r>
          </w:p>
        </w:tc>
      </w:tr>
      <w:tr w:rsidR="00032C6E" w:rsidRPr="00AC5F8B" w14:paraId="0CFB28D4" w14:textId="77777777" w:rsidTr="004E1134">
        <w:tc>
          <w:tcPr>
            <w:tcW w:w="9850" w:type="dxa"/>
            <w:gridSpan w:val="5"/>
            <w:shd w:val="clear" w:color="auto" w:fill="auto"/>
            <w:vAlign w:val="bottom"/>
          </w:tcPr>
          <w:p w14:paraId="61336D76" w14:textId="77777777" w:rsidR="00032C6E" w:rsidRPr="00AC5F8B" w:rsidRDefault="00032C6E" w:rsidP="004E1134">
            <w:pPr>
              <w:tabs>
                <w:tab w:val="left" w:pos="288"/>
                <w:tab w:val="left" w:pos="576"/>
                <w:tab w:val="left" w:pos="864"/>
                <w:tab w:val="left" w:pos="1152"/>
              </w:tabs>
              <w:spacing w:before="40" w:after="40" w:line="210" w:lineRule="exact"/>
              <w:ind w:left="288" w:right="43" w:hanging="288"/>
              <w:rPr>
                <w:sz w:val="17"/>
              </w:rPr>
            </w:pPr>
            <w:r w:rsidRPr="00AC5F8B">
              <w:rPr>
                <w:sz w:val="17"/>
              </w:rPr>
              <w:tab/>
            </w:r>
            <w:r w:rsidRPr="00AC5F8B">
              <w:rPr>
                <w:b/>
                <w:bCs/>
                <w:sz w:val="17"/>
              </w:rPr>
              <w:t>External and media relations</w:t>
            </w:r>
            <w:r w:rsidRPr="00AC5F8B">
              <w:rPr>
                <w:sz w:val="17"/>
              </w:rPr>
              <w:t>: press releases, podcasts and videos on relevant issues.</w:t>
            </w:r>
          </w:p>
        </w:tc>
      </w:tr>
      <w:tr w:rsidR="00032C6E" w:rsidRPr="00AC5F8B" w14:paraId="0A10F09B" w14:textId="77777777" w:rsidTr="004E1134">
        <w:tc>
          <w:tcPr>
            <w:tcW w:w="9850" w:type="dxa"/>
            <w:gridSpan w:val="5"/>
            <w:tcBorders>
              <w:bottom w:val="single" w:sz="12" w:space="0" w:color="auto"/>
            </w:tcBorders>
            <w:shd w:val="clear" w:color="auto" w:fill="auto"/>
            <w:vAlign w:val="bottom"/>
          </w:tcPr>
          <w:p w14:paraId="1A5A0224" w14:textId="77777777" w:rsidR="00032C6E" w:rsidRPr="00AC5F8B" w:rsidRDefault="00032C6E" w:rsidP="004E1134">
            <w:pPr>
              <w:tabs>
                <w:tab w:val="left" w:pos="288"/>
                <w:tab w:val="left" w:pos="576"/>
                <w:tab w:val="left" w:pos="864"/>
                <w:tab w:val="left" w:pos="1152"/>
              </w:tabs>
              <w:spacing w:before="40" w:after="40" w:line="210" w:lineRule="exact"/>
              <w:ind w:left="288" w:right="43" w:hanging="288"/>
              <w:rPr>
                <w:sz w:val="17"/>
              </w:rPr>
            </w:pPr>
            <w:r w:rsidRPr="00AC5F8B">
              <w:rPr>
                <w:sz w:val="17"/>
              </w:rPr>
              <w:tab/>
            </w:r>
            <w:r w:rsidRPr="00AC5F8B">
              <w:rPr>
                <w:b/>
                <w:bCs/>
                <w:sz w:val="17"/>
              </w:rPr>
              <w:t>Digital platforms and multimedia content</w:t>
            </w:r>
            <w:r w:rsidRPr="00AC5F8B">
              <w:rPr>
                <w:sz w:val="17"/>
              </w:rPr>
              <w:t xml:space="preserve">: websites, social media and platforms on technology and infrastructure. </w:t>
            </w:r>
          </w:p>
        </w:tc>
      </w:tr>
    </w:tbl>
    <w:p w14:paraId="6195F220" w14:textId="77777777" w:rsidR="00AE1EA2" w:rsidRPr="00AE1EA2" w:rsidRDefault="00AE1EA2" w:rsidP="00AE1EA2">
      <w:pPr>
        <w:pStyle w:val="SingleTxt"/>
        <w:spacing w:after="0" w:line="120" w:lineRule="exact"/>
        <w:rPr>
          <w:sz w:val="10"/>
        </w:rPr>
      </w:pPr>
    </w:p>
    <w:p w14:paraId="6FB5568A" w14:textId="77777777" w:rsidR="00AE1EA2" w:rsidRPr="00AE1EA2" w:rsidRDefault="00AE1EA2" w:rsidP="00AE1EA2">
      <w:pPr>
        <w:pStyle w:val="SingleTxt"/>
        <w:spacing w:after="0" w:line="120" w:lineRule="exact"/>
        <w:rPr>
          <w:sz w:val="10"/>
        </w:rPr>
      </w:pPr>
    </w:p>
    <w:p w14:paraId="31682646" w14:textId="77777777" w:rsidR="00AE1EA2" w:rsidRPr="00AE1EA2" w:rsidRDefault="00AE1EA2" w:rsidP="00AE1EA2">
      <w:pPr>
        <w:pStyle w:val="SingleTxt"/>
        <w:spacing w:after="0" w:line="120" w:lineRule="exact"/>
        <w:rPr>
          <w:sz w:val="10"/>
        </w:rPr>
      </w:pPr>
    </w:p>
    <w:p w14:paraId="5F0E1470" w14:textId="1AC5CD78" w:rsidR="00243FF3" w:rsidRPr="00AC5F8B" w:rsidRDefault="00243FF3" w:rsidP="00243FF3">
      <w:pPr>
        <w:pStyle w:val="H1"/>
        <w:ind w:right="1260"/>
      </w:pPr>
      <w:r w:rsidRPr="00AC5F8B">
        <w:tab/>
      </w:r>
      <w:r w:rsidRPr="00AC5F8B">
        <w:tab/>
        <w:t>Subprogramme 4</w:t>
      </w:r>
    </w:p>
    <w:p w14:paraId="3A33077F" w14:textId="77777777" w:rsidR="00243FF3" w:rsidRPr="00AC5F8B" w:rsidRDefault="00243FF3" w:rsidP="00243FF3">
      <w:pPr>
        <w:pStyle w:val="H1"/>
        <w:ind w:right="1260"/>
      </w:pPr>
      <w:r w:rsidRPr="00AC5F8B">
        <w:tab/>
      </w:r>
      <w:r w:rsidRPr="00AC5F8B">
        <w:tab/>
        <w:t>Data and statistics</w:t>
      </w:r>
    </w:p>
    <w:p w14:paraId="52B361D0" w14:textId="77777777" w:rsidR="00243FF3" w:rsidRPr="00AC5F8B" w:rsidRDefault="00243FF3" w:rsidP="00243FF3">
      <w:pPr>
        <w:pStyle w:val="SingleTxt"/>
        <w:spacing w:after="0" w:line="120" w:lineRule="exact"/>
        <w:rPr>
          <w:sz w:val="10"/>
        </w:rPr>
      </w:pPr>
    </w:p>
    <w:p w14:paraId="46BC37C3" w14:textId="77777777" w:rsidR="00243FF3" w:rsidRPr="00AC5F8B" w:rsidRDefault="00243FF3" w:rsidP="00243FF3">
      <w:pPr>
        <w:pStyle w:val="SingleTxt"/>
        <w:spacing w:after="0" w:line="120" w:lineRule="exact"/>
        <w:rPr>
          <w:sz w:val="10"/>
        </w:rPr>
      </w:pPr>
    </w:p>
    <w:p w14:paraId="3DB40D74" w14:textId="77777777" w:rsidR="00243FF3" w:rsidRPr="00AC5F8B" w:rsidRDefault="00243FF3" w:rsidP="00243FF3">
      <w:pPr>
        <w:pStyle w:val="H1"/>
        <w:ind w:right="1260"/>
      </w:pPr>
      <w:r w:rsidRPr="00AC5F8B">
        <w:tab/>
      </w:r>
      <w:r w:rsidRPr="00AC5F8B">
        <w:tab/>
        <w:t>Objective</w:t>
      </w:r>
    </w:p>
    <w:p w14:paraId="3F74FE45" w14:textId="77777777" w:rsidR="00243FF3" w:rsidRPr="00AC5F8B" w:rsidRDefault="00243FF3" w:rsidP="00243FF3">
      <w:pPr>
        <w:pStyle w:val="SingleTxt"/>
        <w:spacing w:after="0" w:line="120" w:lineRule="exact"/>
        <w:rPr>
          <w:sz w:val="10"/>
        </w:rPr>
      </w:pPr>
    </w:p>
    <w:p w14:paraId="064B82D3" w14:textId="77777777" w:rsidR="00243FF3" w:rsidRPr="00AC5F8B" w:rsidRDefault="00243FF3" w:rsidP="00243FF3">
      <w:pPr>
        <w:pStyle w:val="SingleTxt"/>
        <w:spacing w:after="0" w:line="120" w:lineRule="exact"/>
        <w:rPr>
          <w:sz w:val="10"/>
        </w:rPr>
      </w:pPr>
    </w:p>
    <w:p w14:paraId="19E67F6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18.54</w:t>
      </w:r>
      <w:r w:rsidRPr="00AC5F8B">
        <w:tab/>
        <w:t>The objective, to which this subprogramme contributes, is to strengthen the production, dissemination and use of credible data, statistics and geospatial information at the national, regional and global levels for evidence-based policy and decision-making.</w:t>
      </w:r>
    </w:p>
    <w:p w14:paraId="3AB1F5A5" w14:textId="77777777" w:rsidR="00243FF3" w:rsidRPr="00AC5F8B" w:rsidRDefault="00243FF3" w:rsidP="00243FF3">
      <w:pPr>
        <w:pStyle w:val="SingleTxt"/>
        <w:spacing w:after="0" w:line="120" w:lineRule="exact"/>
        <w:rPr>
          <w:sz w:val="10"/>
        </w:rPr>
      </w:pPr>
    </w:p>
    <w:p w14:paraId="58299E5F" w14:textId="77777777" w:rsidR="00243FF3" w:rsidRPr="00AC5F8B" w:rsidRDefault="00243FF3" w:rsidP="00243FF3">
      <w:pPr>
        <w:pStyle w:val="SingleTxt"/>
        <w:spacing w:after="0" w:line="120" w:lineRule="exact"/>
        <w:rPr>
          <w:sz w:val="10"/>
        </w:rPr>
      </w:pPr>
    </w:p>
    <w:p w14:paraId="4FAD7DC6" w14:textId="77777777" w:rsidR="00243FF3" w:rsidRPr="00AC5F8B" w:rsidRDefault="00243FF3" w:rsidP="00243FF3">
      <w:pPr>
        <w:pStyle w:val="H1"/>
        <w:ind w:right="1260"/>
      </w:pPr>
      <w:r w:rsidRPr="00AC5F8B">
        <w:tab/>
      </w:r>
      <w:r w:rsidRPr="00AC5F8B">
        <w:tab/>
        <w:t>Strategy</w:t>
      </w:r>
    </w:p>
    <w:p w14:paraId="4DBEF7E9" w14:textId="77777777" w:rsidR="00243FF3" w:rsidRPr="00AC5F8B" w:rsidRDefault="00243FF3" w:rsidP="00243FF3">
      <w:pPr>
        <w:pStyle w:val="SingleTxt"/>
        <w:spacing w:after="0" w:line="120" w:lineRule="exact"/>
        <w:rPr>
          <w:sz w:val="10"/>
        </w:rPr>
      </w:pPr>
    </w:p>
    <w:p w14:paraId="32397D76" w14:textId="77777777" w:rsidR="00243FF3" w:rsidRPr="00AC5F8B" w:rsidRDefault="00243FF3" w:rsidP="00243FF3">
      <w:pPr>
        <w:pStyle w:val="SingleTxt"/>
        <w:spacing w:after="0" w:line="120" w:lineRule="exact"/>
        <w:rPr>
          <w:sz w:val="10"/>
        </w:rPr>
      </w:pPr>
    </w:p>
    <w:p w14:paraId="628EED3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18.55</w:t>
      </w:r>
      <w:r w:rsidRPr="00AC5F8B">
        <w:tab/>
        <w:t>To contribute to the objective, the subprogramme will:</w:t>
      </w:r>
    </w:p>
    <w:p w14:paraId="202F063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 xml:space="preserve">Support African national statistical systems in transforming their data governance and management methods by digitalizing the data collection, compilation and dissemination process for statistical areas, including censuses and civil registration systems, and provide technical assistance and training in the design and implementation of national strategies for the development of statistics and national spatial data infrastructure with related integrated geospatial information frameworks; </w:t>
      </w:r>
    </w:p>
    <w:p w14:paraId="470D238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AC5F8B">
        <w:rPr>
          <w:spacing w:val="2"/>
          <w:w w:val="102"/>
        </w:rPr>
        <w:tab/>
      </w:r>
      <w:r w:rsidRPr="00AC5F8B">
        <w:rPr>
          <w:spacing w:val="2"/>
          <w:w w:val="102"/>
        </w:rPr>
        <w:tab/>
        <w:t>(b)</w:t>
      </w:r>
      <w:r w:rsidRPr="00AC5F8B">
        <w:rPr>
          <w:spacing w:val="2"/>
          <w:w w:val="102"/>
        </w:rPr>
        <w:tab/>
        <w:t>Maintain and regularly update databases that are accessible for public use, with available harmonized data, statistics and geospatial information disaggregated by location on such topics as African economies, demographics, social indicators, the environment and other statistics needed for monitoring and reporting on the implementation of the 2030 Agenda and Agenda 2063;</w:t>
      </w:r>
    </w:p>
    <w:p w14:paraId="5E198FF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Provide training and make platforms available for the exchange of best practices among members of ECA and their respective statistical agencies;</w:t>
      </w:r>
    </w:p>
    <w:p w14:paraId="15B4FC5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Integrate policy advice and sustained capacity-building activities on data, statistics and geospatial information to support members of ECA in enhancing monitoring and reporting on the implementation of the 2030 Agenda and Agenda 2063;</w:t>
      </w:r>
    </w:p>
    <w:p w14:paraId="5B40F72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 xml:space="preserve">Enhance communication and advocacy to members of ECA on the use of statistics and geospatial information. </w:t>
      </w:r>
    </w:p>
    <w:p w14:paraId="6657A9A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18.56</w:t>
      </w:r>
      <w:r w:rsidRPr="00AC5F8B">
        <w:tab/>
        <w:t xml:space="preserve">The above-mentioned work is expected to result in: </w:t>
      </w:r>
    </w:p>
    <w:p w14:paraId="4C1454D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 xml:space="preserve">Improved capacity, resilience and efficiency of national statistical systems, including the uptake of innovative tools and technologies to collect comparable statistics at various levels of disaggregation, and improved statistical operations, including the conduct of censuses and surveys and administrative data processing and analysis, and dissemination of timely data; </w:t>
      </w:r>
    </w:p>
    <w:p w14:paraId="4308A36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 xml:space="preserve">Improved uptake of geospatial information management, closer collaboration between components and stakeholders of the national spatial data infrastructures, and better integrated geospatial information frameworks; </w:t>
      </w:r>
    </w:p>
    <w:p w14:paraId="3D70E58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Enhanced monitoring and reporting on the implementation of the 2030 Agenda and Agenda 2063.</w:t>
      </w:r>
    </w:p>
    <w:p w14:paraId="2F2260B5" w14:textId="77777777" w:rsidR="00243FF3" w:rsidRPr="00AC5F8B" w:rsidRDefault="00243FF3" w:rsidP="00243FF3">
      <w:pPr>
        <w:pStyle w:val="SingleTxt"/>
        <w:spacing w:after="0" w:line="120" w:lineRule="exact"/>
        <w:rPr>
          <w:sz w:val="10"/>
        </w:rPr>
      </w:pPr>
    </w:p>
    <w:p w14:paraId="54E4D279" w14:textId="77777777" w:rsidR="00243FF3" w:rsidRPr="00AC5F8B" w:rsidRDefault="00243FF3" w:rsidP="00243FF3">
      <w:pPr>
        <w:pStyle w:val="SingleTxt"/>
        <w:spacing w:after="0" w:line="120" w:lineRule="exact"/>
        <w:rPr>
          <w:sz w:val="10"/>
        </w:rPr>
      </w:pPr>
    </w:p>
    <w:p w14:paraId="696B5A2D" w14:textId="77777777" w:rsidR="00243FF3" w:rsidRPr="00AC5F8B" w:rsidRDefault="00243FF3" w:rsidP="00243FF3">
      <w:pPr>
        <w:pStyle w:val="H1"/>
        <w:ind w:right="1260"/>
      </w:pPr>
      <w:r w:rsidRPr="00AC5F8B">
        <w:tab/>
      </w:r>
      <w:r w:rsidRPr="00AC5F8B">
        <w:tab/>
        <w:t>Programme performance in 2024</w:t>
      </w:r>
    </w:p>
    <w:p w14:paraId="566F519B" w14:textId="77777777" w:rsidR="00243FF3" w:rsidRPr="00AC5F8B" w:rsidRDefault="00243FF3" w:rsidP="00243FF3">
      <w:pPr>
        <w:pStyle w:val="SingleTxt"/>
        <w:spacing w:after="0" w:line="120" w:lineRule="exact"/>
        <w:rPr>
          <w:sz w:val="10"/>
        </w:rPr>
      </w:pPr>
    </w:p>
    <w:p w14:paraId="079A784F" w14:textId="77777777" w:rsidR="00243FF3" w:rsidRPr="00AC5F8B" w:rsidRDefault="00243FF3" w:rsidP="00243FF3">
      <w:pPr>
        <w:pStyle w:val="SingleTxt"/>
        <w:spacing w:after="0" w:line="120" w:lineRule="exact"/>
        <w:rPr>
          <w:sz w:val="10"/>
        </w:rPr>
      </w:pPr>
    </w:p>
    <w:p w14:paraId="4C062FB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AC5F8B">
        <w:rPr>
          <w:lang w:val="en-GB"/>
        </w:rPr>
        <w:tab/>
      </w:r>
      <w:r w:rsidRPr="00AC5F8B">
        <w:rPr>
          <w:lang w:val="en-GB"/>
        </w:rPr>
        <w:tab/>
        <w:t xml:space="preserve">Strengthened monitoring of the Sustainable Development Goals and improved dissemination of data </w:t>
      </w:r>
    </w:p>
    <w:p w14:paraId="2462329D" w14:textId="77777777" w:rsidR="00243FF3" w:rsidRPr="00AC5F8B" w:rsidRDefault="00243FF3" w:rsidP="00243FF3">
      <w:pPr>
        <w:pStyle w:val="SingleTxt"/>
        <w:spacing w:after="0" w:line="120" w:lineRule="exact"/>
        <w:rPr>
          <w:sz w:val="10"/>
        </w:rPr>
      </w:pPr>
    </w:p>
    <w:p w14:paraId="663C796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18.57</w:t>
      </w:r>
      <w:r w:rsidRPr="00AC5F8B">
        <w:tab/>
        <w:t>Monitoring and reporting on the Sustainable Development Goals are crucial for identifying progress and challenges and provide the insights needed to inform evidence-based decision-making on policies and the allocation of resources. Moreover, researchers, academia, civil society and development partners also rely on good-quality and relevant data on the Goals. The subprogramme has assisted requesting member States in developing national reporting platforms for the Goals using Open SDG, an open source platform that enables the creation of an online website for disseminating data on the Goals. The website can be multilingual and is designed with users and accessibility in mind. Disaggregated data and metadata can be reported in a variety of formats, and can be downloaded as tables, charts and maps. Other frameworks, such as national development plans, can also be reported on, using the same functionalities. Such platforms also enable the harmonization and standardization of monitoring and reporting on progress made, enabling more accurate and comparable assessments of regional and global progress. In 2024, the subprogramme organized policy dialogues on monitoring and reporting on the Goals, including statistical concepts and data sources, and provided technical assistance and capacity-building to 10 member States in establishing Open SDG as a national reporting platform. As a result of this support, six member States established Open SDG platforms and have standardized monitoring and reporting on the Goals.</w:t>
      </w:r>
    </w:p>
    <w:p w14:paraId="390AC32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18.58</w:t>
      </w:r>
      <w:r w:rsidRPr="00AC5F8B">
        <w:tab/>
        <w:t>Progress towards the objective is presented in the performance measure below (see figure 18.VII).</w:t>
      </w:r>
    </w:p>
    <w:p w14:paraId="6CEE9639" w14:textId="77777777" w:rsidR="00243FF3" w:rsidRPr="00AC5F8B" w:rsidRDefault="00243FF3" w:rsidP="00243FF3">
      <w:pPr>
        <w:pStyle w:val="SingleTxt"/>
        <w:spacing w:after="0" w:line="120" w:lineRule="exact"/>
        <w:rPr>
          <w:sz w:val="10"/>
        </w:rPr>
      </w:pPr>
    </w:p>
    <w:p w14:paraId="1805F2BC" w14:textId="77777777" w:rsidR="00243FF3" w:rsidRPr="00AC5F8B" w:rsidRDefault="00243FF3" w:rsidP="00B42EE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18.VII</w:t>
      </w:r>
    </w:p>
    <w:p w14:paraId="373DCAAC" w14:textId="77777777" w:rsidR="00243FF3" w:rsidRPr="00AC5F8B" w:rsidRDefault="00243FF3" w:rsidP="00B42EE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 xml:space="preserve">Performance measure: number of members of ECA that have established a standardized national reporting platform on the Sustainable Development Goals (annual) </w:t>
      </w:r>
    </w:p>
    <w:p w14:paraId="5895010C" w14:textId="77777777" w:rsidR="00243FF3" w:rsidRPr="00AC5F8B" w:rsidRDefault="00243FF3" w:rsidP="00B42EE5">
      <w:pPr>
        <w:pStyle w:val="SingleTxt"/>
        <w:keepNext/>
        <w:keepLines/>
        <w:spacing w:after="0" w:line="120" w:lineRule="exact"/>
        <w:rPr>
          <w:sz w:val="10"/>
        </w:rPr>
      </w:pPr>
    </w:p>
    <w:p w14:paraId="67561E05" w14:textId="77777777" w:rsidR="00243FF3" w:rsidRPr="00AC5F8B" w:rsidRDefault="00243FF3" w:rsidP="00B42EE5">
      <w:pPr>
        <w:pStyle w:val="SingleTxt"/>
        <w:keepNext/>
        <w:keepLines/>
        <w:spacing w:after="0" w:line="120" w:lineRule="exact"/>
        <w:rPr>
          <w:sz w:val="10"/>
        </w:rPr>
      </w:pPr>
      <w:r w:rsidRPr="00AC5F8B">
        <w:rPr>
          <w:rFonts w:eastAsia="Calibri"/>
          <w:b/>
          <w:noProof/>
        </w:rPr>
        <w:drawing>
          <wp:anchor distT="0" distB="0" distL="114300" distR="114300" simplePos="0" relativeHeight="251673600" behindDoc="0" locked="0" layoutInCell="1" allowOverlap="1" wp14:anchorId="4C1EF907" wp14:editId="4A1618F2">
            <wp:simplePos x="0" y="0"/>
            <wp:positionH relativeFrom="margin">
              <wp:align>left</wp:align>
            </wp:positionH>
            <wp:positionV relativeFrom="paragraph">
              <wp:posOffset>102235</wp:posOffset>
            </wp:positionV>
            <wp:extent cx="6304915" cy="2178050"/>
            <wp:effectExtent l="0" t="0" r="635" b="0"/>
            <wp:wrapTopAndBottom/>
            <wp:docPr id="1726528014" name="Chart 17265280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14:sizeRelH relativeFrom="page">
              <wp14:pctWidth>0</wp14:pctWidth>
            </wp14:sizeRelH>
            <wp14:sizeRelV relativeFrom="page">
              <wp14:pctHeight>0</wp14:pctHeight>
            </wp14:sizeRelV>
          </wp:anchor>
        </w:drawing>
      </w:r>
    </w:p>
    <w:p w14:paraId="6DCA9EE6" w14:textId="77777777" w:rsidR="00243FF3" w:rsidRPr="00AC5F8B" w:rsidRDefault="00243FF3" w:rsidP="00243FF3">
      <w:pPr>
        <w:pStyle w:val="SingleTxt"/>
        <w:spacing w:after="0" w:line="120" w:lineRule="exact"/>
        <w:rPr>
          <w:sz w:val="10"/>
        </w:rPr>
      </w:pPr>
    </w:p>
    <w:p w14:paraId="113ECBC7" w14:textId="77777777" w:rsidR="00243FF3" w:rsidRPr="00AC5F8B" w:rsidRDefault="00243FF3" w:rsidP="00243FF3">
      <w:pPr>
        <w:pStyle w:val="SingleTxt"/>
        <w:spacing w:after="0" w:line="120" w:lineRule="exact"/>
        <w:rPr>
          <w:sz w:val="10"/>
        </w:rPr>
      </w:pPr>
    </w:p>
    <w:p w14:paraId="311C4C43" w14:textId="77777777" w:rsidR="00243FF3" w:rsidRPr="00AC5F8B" w:rsidRDefault="00243FF3" w:rsidP="00243FF3">
      <w:pPr>
        <w:pStyle w:val="SingleTxt"/>
        <w:spacing w:after="0" w:line="120" w:lineRule="exact"/>
        <w:rPr>
          <w:sz w:val="10"/>
        </w:rPr>
      </w:pPr>
    </w:p>
    <w:p w14:paraId="25A67E4F" w14:textId="77777777" w:rsidR="00243FF3" w:rsidRPr="00AC5F8B" w:rsidRDefault="00243FF3" w:rsidP="00243FF3">
      <w:pPr>
        <w:pStyle w:val="H1"/>
        <w:ind w:right="1260"/>
      </w:pPr>
      <w:r w:rsidRPr="00AC5F8B">
        <w:tab/>
      </w:r>
      <w:r w:rsidRPr="00AC5F8B">
        <w:tab/>
        <w:t>Planned results for 2026</w:t>
      </w:r>
    </w:p>
    <w:p w14:paraId="7F48599D" w14:textId="77777777" w:rsidR="00243FF3" w:rsidRPr="00AC5F8B" w:rsidRDefault="00243FF3" w:rsidP="00243FF3">
      <w:pPr>
        <w:pStyle w:val="SingleTxt"/>
        <w:spacing w:after="0" w:line="120" w:lineRule="exact"/>
        <w:rPr>
          <w:sz w:val="10"/>
        </w:rPr>
      </w:pPr>
    </w:p>
    <w:p w14:paraId="15A2CFBA" w14:textId="77777777" w:rsidR="00243FF3" w:rsidRPr="00AC5F8B" w:rsidRDefault="00243FF3" w:rsidP="00243FF3">
      <w:pPr>
        <w:pStyle w:val="SingleTxt"/>
        <w:spacing w:after="0" w:line="120" w:lineRule="exact"/>
        <w:rPr>
          <w:sz w:val="10"/>
        </w:rPr>
      </w:pPr>
    </w:p>
    <w:p w14:paraId="2207D76E"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Result 1: members of ECA produce and disseminate comparable economic statistics</w:t>
      </w:r>
    </w:p>
    <w:p w14:paraId="21E06E08" w14:textId="77777777" w:rsidR="00243FF3" w:rsidRPr="00AC5F8B" w:rsidRDefault="00243FF3" w:rsidP="00243FF3">
      <w:pPr>
        <w:pStyle w:val="SingleTxt"/>
        <w:spacing w:after="0" w:line="120" w:lineRule="exact"/>
        <w:rPr>
          <w:sz w:val="10"/>
        </w:rPr>
      </w:pPr>
    </w:p>
    <w:p w14:paraId="39E9DEEE"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5C1A28E0" w14:textId="77777777" w:rsidR="00243FF3" w:rsidRPr="00AC5F8B" w:rsidRDefault="00243FF3" w:rsidP="00243FF3">
      <w:pPr>
        <w:pStyle w:val="SingleTxt"/>
        <w:spacing w:after="0" w:line="120" w:lineRule="exact"/>
        <w:rPr>
          <w:sz w:val="10"/>
        </w:rPr>
      </w:pPr>
    </w:p>
    <w:p w14:paraId="729F001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18.59</w:t>
      </w:r>
      <w:r w:rsidRPr="00AC5F8B">
        <w:tab/>
        <w:t>The subprogramme’s work contributed to the adoption and application by five additional members of ECA of the recommended international standards and methodology in economic statistics, for a cumulative total of 42 members of ECA, which met the planned target.</w:t>
      </w:r>
    </w:p>
    <w:p w14:paraId="58D3C06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18.60</w:t>
      </w:r>
      <w:r w:rsidRPr="00AC5F8B">
        <w:tab/>
        <w:t xml:space="preserve">Progress towards the objective and the target for 2026 are presented in the performance measure below (see figure 18.VIII). </w:t>
      </w:r>
    </w:p>
    <w:p w14:paraId="4E894367" w14:textId="77777777" w:rsidR="00243FF3" w:rsidRPr="00AC5F8B" w:rsidRDefault="00243FF3" w:rsidP="00243FF3">
      <w:pPr>
        <w:pStyle w:val="SingleTxt"/>
        <w:spacing w:after="0" w:line="120" w:lineRule="exact"/>
        <w:rPr>
          <w:sz w:val="10"/>
        </w:rPr>
      </w:pPr>
    </w:p>
    <w:p w14:paraId="02EB964C" w14:textId="77777777" w:rsidR="00243FF3" w:rsidRPr="00AC5F8B" w:rsidRDefault="00243FF3" w:rsidP="00243F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18.VIII</w:t>
      </w:r>
    </w:p>
    <w:p w14:paraId="22F186DA" w14:textId="77777777" w:rsidR="00243FF3" w:rsidRPr="00AC5F8B" w:rsidRDefault="00243FF3" w:rsidP="00243F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lang w:val="en-GB"/>
        </w:rPr>
      </w:pPr>
      <w:r w:rsidRPr="00AC5F8B">
        <w:rPr>
          <w:lang w:val="en-GB"/>
        </w:rPr>
        <w:t>Performance measure: number of members of ECA having adopted and applied the recommended international standards and methodology (2008 System of National Accounts and extensions) in economic statistics (cumulative)</w:t>
      </w:r>
    </w:p>
    <w:p w14:paraId="26CF173D" w14:textId="77777777" w:rsidR="00243FF3" w:rsidRPr="00AC5F8B" w:rsidRDefault="00243FF3" w:rsidP="00243FF3">
      <w:pPr>
        <w:pStyle w:val="SingleTxt"/>
        <w:keepNext/>
        <w:keepLines/>
        <w:spacing w:after="0" w:line="120" w:lineRule="exact"/>
        <w:rPr>
          <w:sz w:val="10"/>
        </w:rPr>
      </w:pPr>
    </w:p>
    <w:p w14:paraId="71BB58EC" w14:textId="77777777" w:rsidR="00243FF3" w:rsidRPr="00AC5F8B" w:rsidRDefault="00243FF3" w:rsidP="00243FF3">
      <w:pPr>
        <w:pStyle w:val="SingleTxt"/>
        <w:keepNext/>
        <w:keepLines/>
        <w:spacing w:after="0" w:line="120" w:lineRule="exact"/>
        <w:rPr>
          <w:sz w:val="10"/>
        </w:rPr>
      </w:pPr>
      <w:r w:rsidRPr="00AC5F8B">
        <w:rPr>
          <w:rFonts w:eastAsiaTheme="minorEastAsia"/>
          <w:b/>
          <w:noProof/>
          <w:kern w:val="2"/>
          <w:sz w:val="24"/>
          <w:szCs w:val="24"/>
          <w:highlight w:val="cyan"/>
          <w:u w:val="single"/>
          <w:lang w:eastAsia="zh-CN"/>
        </w:rPr>
        <w:drawing>
          <wp:anchor distT="0" distB="0" distL="114300" distR="114300" simplePos="0" relativeHeight="251674624" behindDoc="0" locked="0" layoutInCell="1" allowOverlap="1" wp14:anchorId="6B2FF0B7" wp14:editId="2662C501">
            <wp:simplePos x="0" y="0"/>
            <wp:positionH relativeFrom="margin">
              <wp:align>left</wp:align>
            </wp:positionH>
            <wp:positionV relativeFrom="paragraph">
              <wp:posOffset>92019</wp:posOffset>
            </wp:positionV>
            <wp:extent cx="6254115" cy="2314575"/>
            <wp:effectExtent l="0" t="0" r="0" b="0"/>
            <wp:wrapTopAndBottom/>
            <wp:docPr id="1869486583" name="Chart 18694865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14:sizeRelH relativeFrom="page">
              <wp14:pctWidth>0</wp14:pctWidth>
            </wp14:sizeRelH>
            <wp14:sizeRelV relativeFrom="page">
              <wp14:pctHeight>0</wp14:pctHeight>
            </wp14:sizeRelV>
          </wp:anchor>
        </w:drawing>
      </w:r>
    </w:p>
    <w:p w14:paraId="3B4F46CD" w14:textId="77777777" w:rsidR="00243FF3" w:rsidRPr="00AC5F8B" w:rsidRDefault="00243FF3" w:rsidP="00243FF3">
      <w:pPr>
        <w:pStyle w:val="SingleTxt"/>
        <w:spacing w:after="0" w:line="120" w:lineRule="exact"/>
        <w:rPr>
          <w:sz w:val="10"/>
        </w:rPr>
      </w:pPr>
    </w:p>
    <w:p w14:paraId="6B5C040E" w14:textId="77777777" w:rsidR="00243FF3" w:rsidRPr="00AC5F8B" w:rsidRDefault="00243FF3" w:rsidP="00243FF3">
      <w:pPr>
        <w:pStyle w:val="SingleTxt"/>
        <w:spacing w:after="0" w:line="120" w:lineRule="exact"/>
        <w:rPr>
          <w:sz w:val="10"/>
        </w:rPr>
      </w:pPr>
    </w:p>
    <w:p w14:paraId="44148845" w14:textId="77777777" w:rsidR="00243FF3" w:rsidRPr="00AC5F8B" w:rsidRDefault="00243FF3" w:rsidP="00061A3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C5F8B">
        <w:rPr>
          <w:lang w:val="en-GB"/>
        </w:rPr>
        <w:tab/>
      </w:r>
      <w:r w:rsidRPr="00AC5F8B">
        <w:rPr>
          <w:lang w:val="en-GB"/>
        </w:rPr>
        <w:tab/>
        <w:t>Result 2: progress towards integrated statistical and geospatial information frameworks</w:t>
      </w:r>
    </w:p>
    <w:p w14:paraId="62BC8A38" w14:textId="77777777" w:rsidR="00243FF3" w:rsidRPr="00AC5F8B" w:rsidRDefault="00243FF3" w:rsidP="00061A3B">
      <w:pPr>
        <w:pStyle w:val="SingleTxt"/>
        <w:keepNext/>
        <w:keepLines/>
        <w:spacing w:after="0" w:line="120" w:lineRule="exact"/>
        <w:rPr>
          <w:sz w:val="10"/>
        </w:rPr>
      </w:pPr>
    </w:p>
    <w:p w14:paraId="760F674C" w14:textId="77777777" w:rsidR="00243FF3" w:rsidRPr="00AC5F8B" w:rsidRDefault="00243FF3" w:rsidP="00061A3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47FAD076" w14:textId="77777777" w:rsidR="00243FF3" w:rsidRPr="00AC5F8B" w:rsidRDefault="00243FF3" w:rsidP="00061A3B">
      <w:pPr>
        <w:pStyle w:val="SingleTxt"/>
        <w:keepNext/>
        <w:keepLines/>
        <w:spacing w:after="0" w:line="120" w:lineRule="exact"/>
        <w:rPr>
          <w:sz w:val="10"/>
        </w:rPr>
      </w:pPr>
    </w:p>
    <w:p w14:paraId="7C1C1076" w14:textId="77777777" w:rsidR="00243FF3" w:rsidRPr="00AC5F8B" w:rsidRDefault="00243FF3" w:rsidP="00061A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18.61</w:t>
      </w:r>
      <w:r w:rsidRPr="00AC5F8B">
        <w:tab/>
        <w:t>The subprogramme’s work contributed to two additional members of ECA applying the strategic pathways of the United Nations Integrated Geospatial Information Framework to improve their national statistical frameworks and address challenges in the collection, processing, analysis and dissemination of data, which met the planned target.</w:t>
      </w:r>
    </w:p>
    <w:p w14:paraId="5BB077A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18.62</w:t>
      </w:r>
      <w:r w:rsidRPr="00AC5F8B">
        <w:tab/>
        <w:t>Progress towards the objective and the target for 2026 are presented in the performance measure below (see figure 18.IX).</w:t>
      </w:r>
    </w:p>
    <w:p w14:paraId="1BEB1404" w14:textId="77777777" w:rsidR="00243FF3" w:rsidRPr="00AC5F8B" w:rsidRDefault="00243FF3" w:rsidP="00243FF3">
      <w:pPr>
        <w:pStyle w:val="SingleTxt"/>
        <w:spacing w:after="0" w:line="120" w:lineRule="exact"/>
        <w:rPr>
          <w:sz w:val="10"/>
        </w:rPr>
      </w:pPr>
    </w:p>
    <w:p w14:paraId="246BA8D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18.IX</w:t>
      </w:r>
    </w:p>
    <w:p w14:paraId="5138C2E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 xml:space="preserve">Performance measure: number of members of ECA applying at least one of the strategic pathways of the United Nations Integrated Geospatial Information Framework (cumulative) </w:t>
      </w:r>
    </w:p>
    <w:p w14:paraId="099900DE" w14:textId="77777777" w:rsidR="00243FF3" w:rsidRPr="00AC5F8B" w:rsidRDefault="00243FF3" w:rsidP="00243FF3">
      <w:pPr>
        <w:pStyle w:val="SingleTxt"/>
        <w:spacing w:after="0" w:line="120" w:lineRule="exact"/>
        <w:rPr>
          <w:sz w:val="10"/>
        </w:rPr>
      </w:pPr>
    </w:p>
    <w:p w14:paraId="4DC2F0EE" w14:textId="77777777" w:rsidR="00243FF3" w:rsidRPr="00AC5F8B" w:rsidRDefault="00243FF3" w:rsidP="00243FF3">
      <w:pPr>
        <w:pStyle w:val="SingleTxt"/>
        <w:spacing w:after="0" w:line="120" w:lineRule="exact"/>
        <w:rPr>
          <w:sz w:val="10"/>
        </w:rPr>
      </w:pPr>
      <w:r w:rsidRPr="00AC5F8B">
        <w:rPr>
          <w:rFonts w:eastAsiaTheme="minorEastAsia"/>
          <w:b/>
          <w:noProof/>
          <w:kern w:val="2"/>
          <w:sz w:val="24"/>
          <w:szCs w:val="24"/>
          <w:u w:val="single"/>
          <w:lang w:eastAsia="zh-CN"/>
        </w:rPr>
        <w:drawing>
          <wp:anchor distT="0" distB="0" distL="114300" distR="114300" simplePos="0" relativeHeight="251675648" behindDoc="0" locked="0" layoutInCell="1" allowOverlap="1" wp14:anchorId="146A0611" wp14:editId="42777D9D">
            <wp:simplePos x="0" y="0"/>
            <wp:positionH relativeFrom="margin">
              <wp:align>left</wp:align>
            </wp:positionH>
            <wp:positionV relativeFrom="paragraph">
              <wp:posOffset>92020</wp:posOffset>
            </wp:positionV>
            <wp:extent cx="6254115" cy="1868170"/>
            <wp:effectExtent l="0" t="0" r="0" b="0"/>
            <wp:wrapTopAndBottom/>
            <wp:docPr id="153089198" name="Chart 15308919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14:sizeRelH relativeFrom="page">
              <wp14:pctWidth>0</wp14:pctWidth>
            </wp14:sizeRelH>
            <wp14:sizeRelV relativeFrom="page">
              <wp14:pctHeight>0</wp14:pctHeight>
            </wp14:sizeRelV>
          </wp:anchor>
        </w:drawing>
      </w:r>
    </w:p>
    <w:p w14:paraId="4AA1C1B6" w14:textId="77777777" w:rsidR="00243FF3" w:rsidRPr="00AC5F8B" w:rsidRDefault="00243FF3" w:rsidP="00243FF3">
      <w:pPr>
        <w:pStyle w:val="SingleTxt"/>
        <w:spacing w:after="0" w:line="120" w:lineRule="exact"/>
        <w:rPr>
          <w:sz w:val="10"/>
        </w:rPr>
      </w:pPr>
    </w:p>
    <w:p w14:paraId="3A91487F" w14:textId="77777777" w:rsidR="00243FF3" w:rsidRPr="00AC5F8B" w:rsidRDefault="00243FF3" w:rsidP="00243FF3">
      <w:pPr>
        <w:pStyle w:val="SingleTxt"/>
        <w:spacing w:after="0" w:line="120" w:lineRule="exact"/>
        <w:rPr>
          <w:sz w:val="10"/>
        </w:rPr>
      </w:pPr>
    </w:p>
    <w:p w14:paraId="729700C2"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Result 3: improved civil registration and vital statistics systems</w:t>
      </w:r>
    </w:p>
    <w:p w14:paraId="2604FD67" w14:textId="77777777" w:rsidR="00243FF3" w:rsidRPr="00AC5F8B" w:rsidRDefault="00243FF3" w:rsidP="00243FF3">
      <w:pPr>
        <w:pStyle w:val="SingleTxt"/>
        <w:spacing w:after="0" w:line="120" w:lineRule="exact"/>
        <w:rPr>
          <w:sz w:val="10"/>
        </w:rPr>
      </w:pPr>
    </w:p>
    <w:p w14:paraId="287A13B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6E521469" w14:textId="77777777" w:rsidR="00243FF3" w:rsidRPr="00AC5F8B" w:rsidRDefault="00243FF3" w:rsidP="00243FF3">
      <w:pPr>
        <w:pStyle w:val="SingleTxt"/>
        <w:spacing w:after="0" w:line="120" w:lineRule="exact"/>
        <w:rPr>
          <w:sz w:val="10"/>
        </w:rPr>
      </w:pPr>
    </w:p>
    <w:p w14:paraId="5DE5F94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18.63</w:t>
      </w:r>
      <w:r w:rsidRPr="00AC5F8B">
        <w:tab/>
        <w:t xml:space="preserve">Civil registration and vital statistics systems are crucial for both individuals and Governments, providing legal identity, access to services and valuable data to inform policymaking and national development planning. Civil registration and vital statistics systems across Africa exhibit fragmentation and are constructed according to diverse standards and specifications. This variability complicates the provision of standardized technical assistance for common challenges. </w:t>
      </w:r>
    </w:p>
    <w:p w14:paraId="5F3B85E6" w14:textId="77777777" w:rsidR="00243FF3" w:rsidRPr="00AC5F8B" w:rsidRDefault="00243FF3" w:rsidP="00243FF3">
      <w:pPr>
        <w:pStyle w:val="H4"/>
        <w:ind w:right="1260"/>
      </w:pPr>
      <w:r w:rsidRPr="00AC5F8B">
        <w:tab/>
      </w:r>
      <w:r w:rsidRPr="00AC5F8B">
        <w:tab/>
        <w:t>Lessons learned and planned change</w:t>
      </w:r>
    </w:p>
    <w:p w14:paraId="098CBC2C" w14:textId="77777777" w:rsidR="00243FF3" w:rsidRPr="00AC5F8B" w:rsidRDefault="00243FF3" w:rsidP="00243FF3">
      <w:pPr>
        <w:pStyle w:val="SingleTxt"/>
        <w:spacing w:after="0" w:line="120" w:lineRule="exact"/>
        <w:rPr>
          <w:sz w:val="10"/>
        </w:rPr>
      </w:pPr>
    </w:p>
    <w:p w14:paraId="771BA1DF" w14:textId="77777777" w:rsidR="00243FF3" w:rsidRPr="00AC5F8B" w:rsidRDefault="00243FF3" w:rsidP="0006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t>18.64</w:t>
      </w:r>
      <w:r w:rsidRPr="00AC5F8B">
        <w:tab/>
        <w:t xml:space="preserve">The lesson for the subprogramme was the need to provide tailored support for the harmonization of civil registration and vital statistics systems, and for their digitalization, considering that harmonization and digitalization will increase operational functionality, create efficiencies and improve service delivery by increasing access to digital registration services for populations in remote areas. The experiences of countries such as Rwanda and South Africa, which have developed innovative information technology systems, demonstrate that it is possible to significantly enhance the coverage of civil registration and vital statistics systems through the application of technological innovations and tools. In applying the lesson, the subprogramme will provide technical support for the digitalization of civil registration and vital statistics systems, in accordance with the recommendations from the Conference of African Ministers responsible for Civil Registration. In addition, the subprogramme will focus on developing the technical capacity of national officials to manage and sustain the use of these systems. The subprogramme will also develop a standardized digital asset that can be referenced and adopted across countries, to better align civil registration and vital statistics systems across the continent. </w:t>
      </w:r>
    </w:p>
    <w:p w14:paraId="7A1DE98F" w14:textId="77777777" w:rsidR="00243FF3" w:rsidRPr="00AC5F8B" w:rsidRDefault="00243FF3" w:rsidP="0006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t>18.65</w:t>
      </w:r>
      <w:r w:rsidRPr="00AC5F8B">
        <w:tab/>
        <w:t>Expected progress towards the objective is presented in the performance measure below (see figure 18.X).</w:t>
      </w:r>
    </w:p>
    <w:p w14:paraId="68961566" w14:textId="77777777" w:rsidR="00243FF3" w:rsidRPr="00AC5F8B" w:rsidRDefault="00243FF3" w:rsidP="00243FF3">
      <w:pPr>
        <w:pStyle w:val="SingleTxt"/>
        <w:spacing w:after="0" w:line="120" w:lineRule="exact"/>
        <w:rPr>
          <w:sz w:val="10"/>
        </w:rPr>
      </w:pPr>
    </w:p>
    <w:p w14:paraId="60BFCD0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w:t>
      </w:r>
    </w:p>
    <w:p w14:paraId="3929AA1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Performance measure: number of members of ECA adopting innovative technology applications in civil registration and vital statistics systems (cumulative)</w:t>
      </w:r>
    </w:p>
    <w:p w14:paraId="0E6EE357" w14:textId="5A046F27" w:rsidR="00243FF3" w:rsidRPr="00AC5F8B" w:rsidRDefault="00243FF3" w:rsidP="00243FF3">
      <w:pPr>
        <w:pStyle w:val="SingleTxt"/>
        <w:spacing w:after="0" w:line="120" w:lineRule="exact"/>
        <w:rPr>
          <w:sz w:val="10"/>
        </w:rPr>
      </w:pPr>
    </w:p>
    <w:p w14:paraId="4F142FCF" w14:textId="73CD3FAB" w:rsidR="00243FF3" w:rsidRPr="00AC5F8B" w:rsidRDefault="008A78BF" w:rsidP="00243FF3">
      <w:pPr>
        <w:pStyle w:val="SingleTxt"/>
        <w:spacing w:after="0" w:line="120" w:lineRule="exact"/>
        <w:rPr>
          <w:sz w:val="10"/>
        </w:rPr>
      </w:pPr>
      <w:r w:rsidRPr="00B7320D">
        <w:rPr>
          <w:rFonts w:eastAsiaTheme="minorEastAsia"/>
          <w:noProof/>
          <w:color w:val="000000" w:themeColor="text1"/>
          <w:shd w:val="clear" w:color="auto" w:fill="E6E6E6"/>
          <w:lang w:eastAsia="en-GB"/>
          <w14:ligatures w14:val="standardContextual"/>
        </w:rPr>
        <w:drawing>
          <wp:anchor distT="0" distB="0" distL="114300" distR="114300" simplePos="0" relativeHeight="251701248" behindDoc="0" locked="0" layoutInCell="1" allowOverlap="1" wp14:anchorId="2648C489" wp14:editId="7CCDF6EC">
            <wp:simplePos x="0" y="0"/>
            <wp:positionH relativeFrom="margin">
              <wp:posOffset>-2540</wp:posOffset>
            </wp:positionH>
            <wp:positionV relativeFrom="paragraph">
              <wp:posOffset>78740</wp:posOffset>
            </wp:positionV>
            <wp:extent cx="6254115" cy="1757680"/>
            <wp:effectExtent l="0" t="0" r="0" b="0"/>
            <wp:wrapTopAndBottom/>
            <wp:docPr id="1374852736" name="Chart 13748527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14:sizeRelH relativeFrom="page">
              <wp14:pctWidth>0</wp14:pctWidth>
            </wp14:sizeRelH>
            <wp14:sizeRelV relativeFrom="page">
              <wp14:pctHeight>0</wp14:pctHeight>
            </wp14:sizeRelV>
          </wp:anchor>
        </w:drawing>
      </w:r>
    </w:p>
    <w:p w14:paraId="0E225E99" w14:textId="77777777" w:rsidR="00243FF3" w:rsidRPr="00AC5F8B" w:rsidRDefault="00243FF3" w:rsidP="00243FF3">
      <w:pPr>
        <w:pStyle w:val="SingleTxt"/>
        <w:spacing w:after="0" w:line="120" w:lineRule="exact"/>
        <w:rPr>
          <w:sz w:val="10"/>
        </w:rPr>
      </w:pPr>
    </w:p>
    <w:p w14:paraId="5793CC74" w14:textId="77777777" w:rsidR="00243FF3" w:rsidRPr="00926C75" w:rsidRDefault="00243FF3" w:rsidP="00926C75">
      <w:pPr>
        <w:pStyle w:val="SingleTxt"/>
        <w:spacing w:after="0" w:line="120" w:lineRule="exact"/>
        <w:rPr>
          <w:sz w:val="10"/>
        </w:rPr>
      </w:pPr>
    </w:p>
    <w:p w14:paraId="295BCD0C" w14:textId="77777777" w:rsidR="00926C75" w:rsidRPr="00AC5F8B" w:rsidRDefault="00926C75" w:rsidP="00243FF3">
      <w:pPr>
        <w:pStyle w:val="SingleTxt"/>
        <w:spacing w:after="0" w:line="120" w:lineRule="exact"/>
        <w:rPr>
          <w:sz w:val="10"/>
        </w:rPr>
      </w:pPr>
    </w:p>
    <w:p w14:paraId="5C1752CF" w14:textId="77777777" w:rsidR="00243FF3" w:rsidRPr="00AC5F8B" w:rsidRDefault="00243FF3" w:rsidP="00243FF3">
      <w:pPr>
        <w:pStyle w:val="H1"/>
        <w:ind w:right="1260"/>
      </w:pPr>
      <w:r w:rsidRPr="00AC5F8B">
        <w:tab/>
      </w:r>
      <w:r w:rsidRPr="00AC5F8B">
        <w:tab/>
        <w:t>Deliverables</w:t>
      </w:r>
    </w:p>
    <w:p w14:paraId="05D0B2C8" w14:textId="77777777" w:rsidR="00243FF3" w:rsidRPr="00AC5F8B" w:rsidRDefault="00243FF3" w:rsidP="00243FF3">
      <w:pPr>
        <w:pStyle w:val="SingleTxt"/>
        <w:spacing w:after="0" w:line="120" w:lineRule="exact"/>
        <w:rPr>
          <w:sz w:val="10"/>
        </w:rPr>
      </w:pPr>
    </w:p>
    <w:p w14:paraId="3267657E" w14:textId="77777777" w:rsidR="00243FF3" w:rsidRPr="00AC5F8B" w:rsidRDefault="00243FF3" w:rsidP="00243FF3">
      <w:pPr>
        <w:pStyle w:val="SingleTxt"/>
        <w:spacing w:after="0" w:line="120" w:lineRule="exact"/>
        <w:rPr>
          <w:sz w:val="10"/>
        </w:rPr>
      </w:pPr>
    </w:p>
    <w:p w14:paraId="43AD6D83" w14:textId="58BFE3D6"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18.66</w:t>
      </w:r>
      <w:r w:rsidRPr="00AC5F8B">
        <w:tab/>
        <w:t>Table 18.10 lists all deliverables of the subprogramme.</w:t>
      </w:r>
    </w:p>
    <w:p w14:paraId="6F4F1327" w14:textId="77777777" w:rsidR="00243FF3" w:rsidRPr="00AC5F8B" w:rsidRDefault="00243FF3" w:rsidP="00243FF3">
      <w:pPr>
        <w:pStyle w:val="SingleTxt"/>
        <w:spacing w:after="0" w:line="120" w:lineRule="exact"/>
        <w:rPr>
          <w:sz w:val="10"/>
        </w:rPr>
      </w:pPr>
    </w:p>
    <w:p w14:paraId="479EB3D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18.10</w:t>
      </w:r>
    </w:p>
    <w:p w14:paraId="2E65C52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Subprogramme 4: deliverables for the period 2024–2026, by category and subcategory</w:t>
      </w:r>
    </w:p>
    <w:p w14:paraId="114A1E2D" w14:textId="77777777" w:rsidR="00243FF3" w:rsidRPr="00AC5F8B" w:rsidRDefault="00243FF3" w:rsidP="00243FF3">
      <w:pPr>
        <w:pStyle w:val="SingleTxt"/>
        <w:spacing w:after="0" w:line="120" w:lineRule="exact"/>
        <w:rPr>
          <w:sz w:val="10"/>
        </w:rPr>
      </w:pPr>
    </w:p>
    <w:p w14:paraId="63745B1E"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95"/>
        <w:gridCol w:w="595"/>
        <w:gridCol w:w="595"/>
      </w:tblGrid>
      <w:tr w:rsidR="00243FF3" w:rsidRPr="00AC5F8B" w14:paraId="142C0F29" w14:textId="77777777" w:rsidTr="004E1134">
        <w:trPr>
          <w:tblHeader/>
        </w:trPr>
        <w:tc>
          <w:tcPr>
            <w:tcW w:w="7470" w:type="dxa"/>
            <w:tcBorders>
              <w:top w:val="single" w:sz="4" w:space="0" w:color="auto"/>
              <w:bottom w:val="single" w:sz="12" w:space="0" w:color="auto"/>
            </w:tcBorders>
            <w:shd w:val="clear" w:color="auto" w:fill="auto"/>
            <w:vAlign w:val="bottom"/>
          </w:tcPr>
          <w:p w14:paraId="01D885A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Category and subcategory</w:t>
            </w:r>
          </w:p>
        </w:tc>
        <w:tc>
          <w:tcPr>
            <w:tcW w:w="595" w:type="dxa"/>
            <w:tcBorders>
              <w:top w:val="single" w:sz="4" w:space="0" w:color="auto"/>
              <w:bottom w:val="single" w:sz="12" w:space="0" w:color="auto"/>
            </w:tcBorders>
            <w:shd w:val="clear" w:color="auto" w:fill="auto"/>
            <w:vAlign w:val="bottom"/>
          </w:tcPr>
          <w:p w14:paraId="6A8B7BB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planned</w:t>
            </w:r>
          </w:p>
        </w:tc>
        <w:tc>
          <w:tcPr>
            <w:tcW w:w="595" w:type="dxa"/>
            <w:tcBorders>
              <w:top w:val="single" w:sz="4" w:space="0" w:color="auto"/>
              <w:bottom w:val="single" w:sz="12" w:space="0" w:color="auto"/>
            </w:tcBorders>
            <w:shd w:val="clear" w:color="auto" w:fill="auto"/>
            <w:vAlign w:val="bottom"/>
          </w:tcPr>
          <w:p w14:paraId="041693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actual</w:t>
            </w:r>
          </w:p>
        </w:tc>
        <w:tc>
          <w:tcPr>
            <w:tcW w:w="595" w:type="dxa"/>
            <w:tcBorders>
              <w:top w:val="single" w:sz="4" w:space="0" w:color="auto"/>
              <w:bottom w:val="single" w:sz="12" w:space="0" w:color="auto"/>
            </w:tcBorders>
            <w:shd w:val="clear" w:color="auto" w:fill="auto"/>
            <w:vAlign w:val="bottom"/>
          </w:tcPr>
          <w:p w14:paraId="712B02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2025 planned</w:t>
            </w:r>
          </w:p>
        </w:tc>
        <w:tc>
          <w:tcPr>
            <w:tcW w:w="595" w:type="dxa"/>
            <w:tcBorders>
              <w:top w:val="single" w:sz="4" w:space="0" w:color="auto"/>
              <w:bottom w:val="single" w:sz="12" w:space="0" w:color="auto"/>
            </w:tcBorders>
            <w:shd w:val="clear" w:color="auto" w:fill="auto"/>
            <w:vAlign w:val="bottom"/>
          </w:tcPr>
          <w:p w14:paraId="1A002F8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2026 planned</w:t>
            </w:r>
          </w:p>
        </w:tc>
      </w:tr>
      <w:tr w:rsidR="00243FF3" w:rsidRPr="00AC5F8B" w14:paraId="2F86EA5E" w14:textId="77777777" w:rsidTr="004E1134">
        <w:trPr>
          <w:trHeight w:hRule="exact" w:val="115"/>
          <w:tblHeader/>
        </w:trPr>
        <w:tc>
          <w:tcPr>
            <w:tcW w:w="7470" w:type="dxa"/>
            <w:tcBorders>
              <w:top w:val="single" w:sz="12" w:space="0" w:color="auto"/>
            </w:tcBorders>
            <w:shd w:val="clear" w:color="auto" w:fill="auto"/>
            <w:vAlign w:val="bottom"/>
          </w:tcPr>
          <w:p w14:paraId="794E457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95" w:type="dxa"/>
            <w:tcBorders>
              <w:top w:val="single" w:sz="12" w:space="0" w:color="auto"/>
            </w:tcBorders>
            <w:shd w:val="clear" w:color="auto" w:fill="auto"/>
            <w:vAlign w:val="bottom"/>
          </w:tcPr>
          <w:p w14:paraId="4ACB376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5" w:type="dxa"/>
            <w:tcBorders>
              <w:top w:val="single" w:sz="12" w:space="0" w:color="auto"/>
            </w:tcBorders>
            <w:shd w:val="clear" w:color="auto" w:fill="auto"/>
            <w:vAlign w:val="bottom"/>
          </w:tcPr>
          <w:p w14:paraId="711930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5" w:type="dxa"/>
            <w:tcBorders>
              <w:top w:val="single" w:sz="12" w:space="0" w:color="auto"/>
            </w:tcBorders>
            <w:shd w:val="clear" w:color="auto" w:fill="auto"/>
            <w:vAlign w:val="bottom"/>
          </w:tcPr>
          <w:p w14:paraId="6E5A0C4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5" w:type="dxa"/>
            <w:tcBorders>
              <w:top w:val="single" w:sz="12" w:space="0" w:color="auto"/>
            </w:tcBorders>
            <w:shd w:val="clear" w:color="auto" w:fill="auto"/>
            <w:vAlign w:val="bottom"/>
          </w:tcPr>
          <w:p w14:paraId="0F97042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43FF3" w:rsidRPr="00AC5F8B" w14:paraId="416BE37E" w14:textId="77777777" w:rsidTr="004E1134">
        <w:tc>
          <w:tcPr>
            <w:tcW w:w="7470" w:type="dxa"/>
            <w:shd w:val="clear" w:color="auto" w:fill="auto"/>
            <w:vAlign w:val="bottom"/>
          </w:tcPr>
          <w:p w14:paraId="65D9D35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A.</w:t>
            </w:r>
            <w:r w:rsidRPr="00AC5F8B">
              <w:rPr>
                <w:b/>
                <w:bCs/>
                <w:sz w:val="17"/>
              </w:rPr>
              <w:tab/>
              <w:t>Facilitation of the intergovernmental process and expert bodies</w:t>
            </w:r>
          </w:p>
        </w:tc>
        <w:tc>
          <w:tcPr>
            <w:tcW w:w="595" w:type="dxa"/>
            <w:shd w:val="clear" w:color="auto" w:fill="auto"/>
            <w:vAlign w:val="bottom"/>
          </w:tcPr>
          <w:p w14:paraId="708D9D7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03DF283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23177A9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56C793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77BD9927" w14:textId="77777777" w:rsidTr="004E1134">
        <w:tc>
          <w:tcPr>
            <w:tcW w:w="7470" w:type="dxa"/>
            <w:shd w:val="clear" w:color="auto" w:fill="auto"/>
            <w:vAlign w:val="bottom"/>
          </w:tcPr>
          <w:p w14:paraId="63033AC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Parliamentary documentation</w:t>
            </w:r>
            <w:r w:rsidRPr="00AC5F8B">
              <w:rPr>
                <w:sz w:val="17"/>
              </w:rPr>
              <w:t xml:space="preserve"> (number of documents)</w:t>
            </w:r>
          </w:p>
        </w:tc>
        <w:tc>
          <w:tcPr>
            <w:tcW w:w="595" w:type="dxa"/>
            <w:shd w:val="clear" w:color="auto" w:fill="auto"/>
            <w:vAlign w:val="bottom"/>
          </w:tcPr>
          <w:p w14:paraId="0DF2D49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7</w:t>
            </w:r>
          </w:p>
        </w:tc>
        <w:tc>
          <w:tcPr>
            <w:tcW w:w="595" w:type="dxa"/>
            <w:shd w:val="clear" w:color="auto" w:fill="auto"/>
            <w:vAlign w:val="bottom"/>
          </w:tcPr>
          <w:p w14:paraId="37D3493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7</w:t>
            </w:r>
          </w:p>
        </w:tc>
        <w:tc>
          <w:tcPr>
            <w:tcW w:w="595" w:type="dxa"/>
            <w:shd w:val="clear" w:color="auto" w:fill="auto"/>
            <w:vAlign w:val="bottom"/>
          </w:tcPr>
          <w:p w14:paraId="3FAD06C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595" w:type="dxa"/>
            <w:shd w:val="clear" w:color="auto" w:fill="auto"/>
            <w:vAlign w:val="bottom"/>
          </w:tcPr>
          <w:p w14:paraId="6BE97F1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7</w:t>
            </w:r>
          </w:p>
        </w:tc>
      </w:tr>
      <w:tr w:rsidR="00243FF3" w:rsidRPr="00AC5F8B" w14:paraId="7110F4E6" w14:textId="77777777" w:rsidTr="004E1134">
        <w:tc>
          <w:tcPr>
            <w:tcW w:w="7470" w:type="dxa"/>
            <w:shd w:val="clear" w:color="auto" w:fill="auto"/>
            <w:vAlign w:val="bottom"/>
          </w:tcPr>
          <w:p w14:paraId="3FA95A7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 xml:space="preserve">Reports on: </w:t>
            </w:r>
          </w:p>
        </w:tc>
        <w:tc>
          <w:tcPr>
            <w:tcW w:w="595" w:type="dxa"/>
            <w:shd w:val="clear" w:color="auto" w:fill="auto"/>
            <w:vAlign w:val="bottom"/>
          </w:tcPr>
          <w:p w14:paraId="5F0147D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4F2E32E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3A630D4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0500217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5FA7BADF" w14:textId="77777777" w:rsidTr="004E1134">
        <w:tc>
          <w:tcPr>
            <w:tcW w:w="7470" w:type="dxa"/>
            <w:shd w:val="clear" w:color="auto" w:fill="auto"/>
            <w:vAlign w:val="bottom"/>
          </w:tcPr>
          <w:p w14:paraId="3290028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w:t>
            </w:r>
            <w:r w:rsidRPr="00AC5F8B">
              <w:rPr>
                <w:sz w:val="17"/>
              </w:rPr>
              <w:tab/>
              <w:t xml:space="preserve">Statistical capacity development, to the Statistical Commission for Africa </w:t>
            </w:r>
          </w:p>
        </w:tc>
        <w:tc>
          <w:tcPr>
            <w:tcW w:w="595" w:type="dxa"/>
            <w:shd w:val="clear" w:color="auto" w:fill="auto"/>
            <w:vAlign w:val="bottom"/>
          </w:tcPr>
          <w:p w14:paraId="59BCFEE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28AECC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6AA95D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943232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643625B" w14:textId="77777777" w:rsidTr="004E1134">
        <w:tc>
          <w:tcPr>
            <w:tcW w:w="7470" w:type="dxa"/>
            <w:shd w:val="clear" w:color="auto" w:fill="auto"/>
            <w:vAlign w:val="bottom"/>
          </w:tcPr>
          <w:p w14:paraId="40B8EFF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w:t>
            </w:r>
            <w:r w:rsidRPr="00AC5F8B">
              <w:rPr>
                <w:sz w:val="17"/>
              </w:rPr>
              <w:tab/>
              <w:t>Progress in population and housing censuses, to the Statistical Commission for Africa</w:t>
            </w:r>
          </w:p>
        </w:tc>
        <w:tc>
          <w:tcPr>
            <w:tcW w:w="595" w:type="dxa"/>
            <w:shd w:val="clear" w:color="auto" w:fill="auto"/>
            <w:vAlign w:val="bottom"/>
          </w:tcPr>
          <w:p w14:paraId="11DA2F8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A5EC16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02EB1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A67415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53BC4180" w14:textId="77777777" w:rsidTr="004E1134">
        <w:tc>
          <w:tcPr>
            <w:tcW w:w="7470" w:type="dxa"/>
            <w:shd w:val="clear" w:color="auto" w:fill="auto"/>
            <w:vAlign w:val="bottom"/>
          </w:tcPr>
          <w:p w14:paraId="022101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w:t>
            </w:r>
            <w:r w:rsidRPr="00AC5F8B">
              <w:rPr>
                <w:sz w:val="17"/>
              </w:rPr>
              <w:tab/>
              <w:t>State of a gender perspective and social development statistics, to the Statistical Commission for Africa</w:t>
            </w:r>
          </w:p>
        </w:tc>
        <w:tc>
          <w:tcPr>
            <w:tcW w:w="595" w:type="dxa"/>
            <w:shd w:val="clear" w:color="auto" w:fill="auto"/>
            <w:vAlign w:val="bottom"/>
          </w:tcPr>
          <w:p w14:paraId="4736ACB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78D61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5D59A4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E8D09C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76F849D" w14:textId="77777777" w:rsidTr="004E1134">
        <w:tc>
          <w:tcPr>
            <w:tcW w:w="7470" w:type="dxa"/>
            <w:shd w:val="clear" w:color="auto" w:fill="auto"/>
            <w:vAlign w:val="bottom"/>
          </w:tcPr>
          <w:p w14:paraId="7829A6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w:t>
            </w:r>
            <w:r w:rsidRPr="00AC5F8B">
              <w:rPr>
                <w:sz w:val="17"/>
              </w:rPr>
              <w:tab/>
              <w:t>Integration of geospatial and statistical data, to the Statistical Commission for Africa</w:t>
            </w:r>
          </w:p>
        </w:tc>
        <w:tc>
          <w:tcPr>
            <w:tcW w:w="595" w:type="dxa"/>
            <w:shd w:val="clear" w:color="auto" w:fill="auto"/>
            <w:vAlign w:val="bottom"/>
          </w:tcPr>
          <w:p w14:paraId="70D86A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98826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728C07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16CD68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4AE8E8F" w14:textId="77777777" w:rsidTr="004E1134">
        <w:tc>
          <w:tcPr>
            <w:tcW w:w="7470" w:type="dxa"/>
            <w:shd w:val="clear" w:color="auto" w:fill="auto"/>
            <w:vAlign w:val="bottom"/>
          </w:tcPr>
          <w:p w14:paraId="4C3F470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5.</w:t>
            </w:r>
            <w:r w:rsidRPr="00AC5F8B">
              <w:rPr>
                <w:sz w:val="17"/>
              </w:rPr>
              <w:tab/>
              <w:t>Implementation of the 2008 System of National Accounts, to the Statistical Commission for Africa</w:t>
            </w:r>
          </w:p>
        </w:tc>
        <w:tc>
          <w:tcPr>
            <w:tcW w:w="595" w:type="dxa"/>
            <w:shd w:val="clear" w:color="auto" w:fill="auto"/>
            <w:vAlign w:val="bottom"/>
          </w:tcPr>
          <w:p w14:paraId="32941E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7750A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032EE7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CF3166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55260F5" w14:textId="77777777" w:rsidTr="004E1134">
        <w:tc>
          <w:tcPr>
            <w:tcW w:w="7470" w:type="dxa"/>
            <w:shd w:val="clear" w:color="auto" w:fill="auto"/>
            <w:vAlign w:val="bottom"/>
          </w:tcPr>
          <w:p w14:paraId="279FDF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6.</w:t>
            </w:r>
            <w:r w:rsidRPr="00AC5F8B">
              <w:rPr>
                <w:sz w:val="17"/>
              </w:rPr>
              <w:tab/>
              <w:t>Implementation of civil registration and vital statistics, to the Conference of African Ministers Responsible for Civil Registration</w:t>
            </w:r>
          </w:p>
        </w:tc>
        <w:tc>
          <w:tcPr>
            <w:tcW w:w="595" w:type="dxa"/>
            <w:shd w:val="clear" w:color="auto" w:fill="auto"/>
            <w:vAlign w:val="bottom"/>
          </w:tcPr>
          <w:p w14:paraId="3B4B9D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EDAEC1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F9F450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C2728B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46ADBC87" w14:textId="77777777" w:rsidTr="004E1134">
        <w:tc>
          <w:tcPr>
            <w:tcW w:w="7470" w:type="dxa"/>
            <w:shd w:val="clear" w:color="auto" w:fill="auto"/>
            <w:vAlign w:val="bottom"/>
          </w:tcPr>
          <w:p w14:paraId="345E545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7.</w:t>
            </w:r>
            <w:r w:rsidRPr="00AC5F8B">
              <w:rPr>
                <w:sz w:val="17"/>
              </w:rPr>
              <w:tab/>
              <w:t>Geospatial information management, to the Regional Committee of United Nations Global Geospatial Information Management for Africa at its tenth, eleventh and twelfth meetings</w:t>
            </w:r>
          </w:p>
        </w:tc>
        <w:tc>
          <w:tcPr>
            <w:tcW w:w="595" w:type="dxa"/>
            <w:shd w:val="clear" w:color="auto" w:fill="auto"/>
            <w:vAlign w:val="bottom"/>
          </w:tcPr>
          <w:p w14:paraId="21D7914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5ED700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0EF22C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115A6D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59BFF602" w14:textId="77777777" w:rsidTr="004E1134">
        <w:tc>
          <w:tcPr>
            <w:tcW w:w="7470" w:type="dxa"/>
            <w:shd w:val="clear" w:color="auto" w:fill="auto"/>
            <w:vAlign w:val="bottom"/>
          </w:tcPr>
          <w:p w14:paraId="122652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Substantive services for meetings</w:t>
            </w:r>
            <w:r w:rsidRPr="00AC5F8B">
              <w:rPr>
                <w:sz w:val="17"/>
              </w:rPr>
              <w:t xml:space="preserve"> (number of three-hour meetings)</w:t>
            </w:r>
          </w:p>
        </w:tc>
        <w:tc>
          <w:tcPr>
            <w:tcW w:w="595" w:type="dxa"/>
            <w:shd w:val="clear" w:color="auto" w:fill="auto"/>
            <w:vAlign w:val="bottom"/>
          </w:tcPr>
          <w:p w14:paraId="633D68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14</w:t>
            </w:r>
          </w:p>
        </w:tc>
        <w:tc>
          <w:tcPr>
            <w:tcW w:w="595" w:type="dxa"/>
            <w:shd w:val="clear" w:color="auto" w:fill="auto"/>
            <w:vAlign w:val="bottom"/>
          </w:tcPr>
          <w:p w14:paraId="45D8E11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10</w:t>
            </w:r>
          </w:p>
        </w:tc>
        <w:tc>
          <w:tcPr>
            <w:tcW w:w="595" w:type="dxa"/>
            <w:shd w:val="clear" w:color="auto" w:fill="auto"/>
            <w:vAlign w:val="bottom"/>
          </w:tcPr>
          <w:p w14:paraId="2C40297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13</w:t>
            </w:r>
          </w:p>
        </w:tc>
        <w:tc>
          <w:tcPr>
            <w:tcW w:w="595" w:type="dxa"/>
            <w:shd w:val="clear" w:color="auto" w:fill="auto"/>
            <w:vAlign w:val="bottom"/>
          </w:tcPr>
          <w:p w14:paraId="34847D1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15</w:t>
            </w:r>
          </w:p>
        </w:tc>
      </w:tr>
      <w:tr w:rsidR="00243FF3" w:rsidRPr="00AC5F8B" w14:paraId="0EDB9FBD" w14:textId="77777777" w:rsidTr="004E1134">
        <w:tc>
          <w:tcPr>
            <w:tcW w:w="7470" w:type="dxa"/>
            <w:shd w:val="clear" w:color="auto" w:fill="auto"/>
            <w:vAlign w:val="bottom"/>
          </w:tcPr>
          <w:p w14:paraId="344D80F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8.</w:t>
            </w:r>
            <w:r w:rsidRPr="00AC5F8B">
              <w:rPr>
                <w:sz w:val="17"/>
              </w:rPr>
              <w:tab/>
              <w:t>Statistical Commission for Africa</w:t>
            </w:r>
          </w:p>
        </w:tc>
        <w:tc>
          <w:tcPr>
            <w:tcW w:w="595" w:type="dxa"/>
            <w:shd w:val="clear" w:color="auto" w:fill="auto"/>
            <w:vAlign w:val="bottom"/>
          </w:tcPr>
          <w:p w14:paraId="1C59868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18BD4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C7610B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86B7E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EC9DA1E" w14:textId="77777777" w:rsidTr="004E1134">
        <w:tc>
          <w:tcPr>
            <w:tcW w:w="7470" w:type="dxa"/>
            <w:shd w:val="clear" w:color="auto" w:fill="auto"/>
            <w:vAlign w:val="bottom"/>
          </w:tcPr>
          <w:p w14:paraId="1A8BC2F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9.</w:t>
            </w:r>
            <w:r w:rsidRPr="00AC5F8B">
              <w:rPr>
                <w:sz w:val="17"/>
              </w:rPr>
              <w:tab/>
              <w:t>Conference of African Ministers Responsible for Civil Registration</w:t>
            </w:r>
          </w:p>
        </w:tc>
        <w:tc>
          <w:tcPr>
            <w:tcW w:w="595" w:type="dxa"/>
            <w:shd w:val="clear" w:color="auto" w:fill="auto"/>
            <w:vAlign w:val="bottom"/>
          </w:tcPr>
          <w:p w14:paraId="7EC45F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95" w:type="dxa"/>
            <w:shd w:val="clear" w:color="auto" w:fill="auto"/>
            <w:vAlign w:val="bottom"/>
          </w:tcPr>
          <w:p w14:paraId="4EA3655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6D72D0B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95" w:type="dxa"/>
            <w:shd w:val="clear" w:color="auto" w:fill="auto"/>
            <w:vAlign w:val="bottom"/>
          </w:tcPr>
          <w:p w14:paraId="68BE7C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22FD73D" w14:textId="77777777" w:rsidTr="004E1134">
        <w:tc>
          <w:tcPr>
            <w:tcW w:w="7470" w:type="dxa"/>
            <w:shd w:val="clear" w:color="auto" w:fill="auto"/>
            <w:vAlign w:val="bottom"/>
          </w:tcPr>
          <w:p w14:paraId="50C19FF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z w:val="17"/>
              </w:rPr>
            </w:pPr>
            <w:r w:rsidRPr="00AC5F8B">
              <w:rPr>
                <w:sz w:val="17"/>
              </w:rPr>
              <w:tab/>
              <w:t>10.</w:t>
            </w:r>
            <w:r w:rsidRPr="00AC5F8B">
              <w:rPr>
                <w:sz w:val="17"/>
              </w:rPr>
              <w:tab/>
            </w:r>
            <w:r w:rsidRPr="00AC5F8B">
              <w:rPr>
                <w:spacing w:val="2"/>
                <w:w w:val="102"/>
                <w:sz w:val="17"/>
              </w:rPr>
              <w:t>Regional Committee of United Nations Global Geospatial Information Management for Africa</w:t>
            </w:r>
          </w:p>
        </w:tc>
        <w:tc>
          <w:tcPr>
            <w:tcW w:w="595" w:type="dxa"/>
            <w:shd w:val="clear" w:color="auto" w:fill="auto"/>
            <w:vAlign w:val="bottom"/>
          </w:tcPr>
          <w:p w14:paraId="2F21C1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595" w:type="dxa"/>
            <w:shd w:val="clear" w:color="auto" w:fill="auto"/>
            <w:vAlign w:val="bottom"/>
          </w:tcPr>
          <w:p w14:paraId="3D17D31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595" w:type="dxa"/>
            <w:shd w:val="clear" w:color="auto" w:fill="auto"/>
            <w:vAlign w:val="bottom"/>
          </w:tcPr>
          <w:p w14:paraId="5609167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595" w:type="dxa"/>
            <w:shd w:val="clear" w:color="auto" w:fill="auto"/>
            <w:vAlign w:val="bottom"/>
          </w:tcPr>
          <w:p w14:paraId="35AF53D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12</w:t>
            </w:r>
          </w:p>
        </w:tc>
      </w:tr>
      <w:tr w:rsidR="00243FF3" w:rsidRPr="00AC5F8B" w14:paraId="2CD46E9E" w14:textId="77777777" w:rsidTr="004E1134">
        <w:tc>
          <w:tcPr>
            <w:tcW w:w="7470" w:type="dxa"/>
            <w:shd w:val="clear" w:color="auto" w:fill="auto"/>
            <w:vAlign w:val="bottom"/>
          </w:tcPr>
          <w:p w14:paraId="206116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11.</w:t>
            </w:r>
            <w:r w:rsidRPr="00AC5F8B">
              <w:rPr>
                <w:sz w:val="17"/>
              </w:rPr>
              <w:tab/>
              <w:t xml:space="preserve">Advisory Expert Group on National Accounts </w:t>
            </w:r>
          </w:p>
        </w:tc>
        <w:tc>
          <w:tcPr>
            <w:tcW w:w="595" w:type="dxa"/>
            <w:shd w:val="clear" w:color="auto" w:fill="auto"/>
            <w:vAlign w:val="bottom"/>
          </w:tcPr>
          <w:p w14:paraId="479E8B7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858DFE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493211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B69970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E84AA04" w14:textId="77777777" w:rsidTr="004E1134">
        <w:tc>
          <w:tcPr>
            <w:tcW w:w="7470" w:type="dxa"/>
            <w:shd w:val="clear" w:color="auto" w:fill="auto"/>
            <w:vAlign w:val="bottom"/>
          </w:tcPr>
          <w:p w14:paraId="6CA4734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B.</w:t>
            </w:r>
            <w:r w:rsidRPr="00AC5F8B">
              <w:rPr>
                <w:b/>
                <w:bCs/>
                <w:sz w:val="17"/>
              </w:rPr>
              <w:tab/>
              <w:t>Generation and transfer of knowledge</w:t>
            </w:r>
          </w:p>
        </w:tc>
        <w:tc>
          <w:tcPr>
            <w:tcW w:w="595" w:type="dxa"/>
            <w:shd w:val="clear" w:color="auto" w:fill="auto"/>
            <w:vAlign w:val="bottom"/>
          </w:tcPr>
          <w:p w14:paraId="7BE7100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6A5EE76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55DF8AC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7BDB7E2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48A53127" w14:textId="77777777" w:rsidTr="004E1134">
        <w:tc>
          <w:tcPr>
            <w:tcW w:w="7470" w:type="dxa"/>
            <w:shd w:val="clear" w:color="auto" w:fill="auto"/>
            <w:vAlign w:val="bottom"/>
          </w:tcPr>
          <w:p w14:paraId="327B264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Field and technical cooperation projects</w:t>
            </w:r>
            <w:r w:rsidRPr="00AC5F8B">
              <w:rPr>
                <w:sz w:val="17"/>
              </w:rPr>
              <w:t xml:space="preserve"> (number of projects)</w:t>
            </w:r>
          </w:p>
        </w:tc>
        <w:tc>
          <w:tcPr>
            <w:tcW w:w="595" w:type="dxa"/>
            <w:shd w:val="clear" w:color="auto" w:fill="auto"/>
            <w:vAlign w:val="bottom"/>
          </w:tcPr>
          <w:p w14:paraId="397969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c>
          <w:tcPr>
            <w:tcW w:w="595" w:type="dxa"/>
            <w:shd w:val="clear" w:color="auto" w:fill="auto"/>
            <w:vAlign w:val="bottom"/>
          </w:tcPr>
          <w:p w14:paraId="01DC09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12</w:t>
            </w:r>
          </w:p>
        </w:tc>
        <w:tc>
          <w:tcPr>
            <w:tcW w:w="595" w:type="dxa"/>
            <w:shd w:val="clear" w:color="auto" w:fill="auto"/>
            <w:vAlign w:val="bottom"/>
          </w:tcPr>
          <w:p w14:paraId="716A358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c>
          <w:tcPr>
            <w:tcW w:w="595" w:type="dxa"/>
            <w:shd w:val="clear" w:color="auto" w:fill="auto"/>
            <w:vAlign w:val="bottom"/>
          </w:tcPr>
          <w:p w14:paraId="1293BC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19</w:t>
            </w:r>
          </w:p>
        </w:tc>
      </w:tr>
      <w:tr w:rsidR="00243FF3" w:rsidRPr="00AC5F8B" w14:paraId="39D85028" w14:textId="77777777" w:rsidTr="004E1134">
        <w:tc>
          <w:tcPr>
            <w:tcW w:w="7470" w:type="dxa"/>
            <w:shd w:val="clear" w:color="auto" w:fill="auto"/>
            <w:vAlign w:val="bottom"/>
          </w:tcPr>
          <w:p w14:paraId="045B85F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12.</w:t>
            </w:r>
            <w:r w:rsidRPr="00AC5F8B">
              <w:rPr>
                <w:sz w:val="17"/>
              </w:rPr>
              <w:tab/>
              <w:t>On sectoral statistics, including agricultural, health, energy and employment statistics</w:t>
            </w:r>
          </w:p>
        </w:tc>
        <w:tc>
          <w:tcPr>
            <w:tcW w:w="595" w:type="dxa"/>
            <w:shd w:val="clear" w:color="auto" w:fill="auto"/>
            <w:vAlign w:val="bottom"/>
          </w:tcPr>
          <w:p w14:paraId="462F955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2A82374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608F69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8CF0AA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5379420D" w14:textId="77777777" w:rsidTr="004E1134">
        <w:tc>
          <w:tcPr>
            <w:tcW w:w="7470" w:type="dxa"/>
            <w:shd w:val="clear" w:color="auto" w:fill="auto"/>
            <w:vAlign w:val="bottom"/>
          </w:tcPr>
          <w:p w14:paraId="3A87DD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13.</w:t>
            </w:r>
            <w:r w:rsidRPr="00AC5F8B">
              <w:rPr>
                <w:sz w:val="17"/>
              </w:rPr>
              <w:tab/>
              <w:t>On the data warehouse</w:t>
            </w:r>
          </w:p>
        </w:tc>
        <w:tc>
          <w:tcPr>
            <w:tcW w:w="595" w:type="dxa"/>
            <w:shd w:val="clear" w:color="auto" w:fill="auto"/>
            <w:vAlign w:val="bottom"/>
          </w:tcPr>
          <w:p w14:paraId="0957E84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C7739C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4F0211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B31759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1E01778F" w14:textId="77777777" w:rsidTr="004E1134">
        <w:tc>
          <w:tcPr>
            <w:tcW w:w="7470" w:type="dxa"/>
            <w:shd w:val="clear" w:color="auto" w:fill="auto"/>
            <w:vAlign w:val="bottom"/>
          </w:tcPr>
          <w:p w14:paraId="6DE7D3E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14.</w:t>
            </w:r>
            <w:r w:rsidRPr="00AC5F8B">
              <w:rPr>
                <w:sz w:val="17"/>
              </w:rPr>
              <w:tab/>
              <w:t>On the environmental-economic accounting initiative</w:t>
            </w:r>
          </w:p>
        </w:tc>
        <w:tc>
          <w:tcPr>
            <w:tcW w:w="595" w:type="dxa"/>
            <w:shd w:val="clear" w:color="auto" w:fill="auto"/>
            <w:vAlign w:val="bottom"/>
          </w:tcPr>
          <w:p w14:paraId="71B8FCF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0CD647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29460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149F9D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1066FA38" w14:textId="77777777" w:rsidTr="004E1134">
        <w:tc>
          <w:tcPr>
            <w:tcW w:w="7470" w:type="dxa"/>
            <w:shd w:val="clear" w:color="auto" w:fill="auto"/>
            <w:vAlign w:val="bottom"/>
          </w:tcPr>
          <w:p w14:paraId="395458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15.</w:t>
            </w:r>
            <w:r w:rsidRPr="00AC5F8B">
              <w:rPr>
                <w:sz w:val="17"/>
              </w:rPr>
              <w:tab/>
              <w:t xml:space="preserve">On the development of supply-use tables, intraregional input-output tables and trade-in-value-added model </w:t>
            </w:r>
          </w:p>
        </w:tc>
        <w:tc>
          <w:tcPr>
            <w:tcW w:w="595" w:type="dxa"/>
            <w:shd w:val="clear" w:color="auto" w:fill="auto"/>
            <w:vAlign w:val="bottom"/>
          </w:tcPr>
          <w:p w14:paraId="73C0FAE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D662FE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448B5E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477BBA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44A73C47" w14:textId="77777777" w:rsidTr="004E1134">
        <w:tc>
          <w:tcPr>
            <w:tcW w:w="7470" w:type="dxa"/>
            <w:shd w:val="clear" w:color="auto" w:fill="auto"/>
            <w:vAlign w:val="bottom"/>
          </w:tcPr>
          <w:p w14:paraId="5999F62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3"/>
                <w:w w:val="102"/>
                <w:sz w:val="17"/>
              </w:rPr>
            </w:pPr>
            <w:r w:rsidRPr="00AC5F8B">
              <w:rPr>
                <w:sz w:val="17"/>
              </w:rPr>
              <w:tab/>
            </w:r>
            <w:r w:rsidRPr="00AC5F8B">
              <w:rPr>
                <w:spacing w:val="3"/>
                <w:w w:val="102"/>
                <w:sz w:val="17"/>
              </w:rPr>
              <w:t>16.</w:t>
            </w:r>
            <w:r w:rsidRPr="00AC5F8B">
              <w:rPr>
                <w:spacing w:val="3"/>
                <w:w w:val="102"/>
                <w:sz w:val="17"/>
              </w:rPr>
              <w:tab/>
              <w:t>On technical assistance on gross domestic product updating and rebasing in members of ECA</w:t>
            </w:r>
          </w:p>
        </w:tc>
        <w:tc>
          <w:tcPr>
            <w:tcW w:w="595" w:type="dxa"/>
            <w:shd w:val="clear" w:color="auto" w:fill="auto"/>
            <w:vAlign w:val="bottom"/>
          </w:tcPr>
          <w:p w14:paraId="028639A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25D6CB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5208E2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CFA980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5F161D85" w14:textId="77777777" w:rsidTr="004E1134">
        <w:tc>
          <w:tcPr>
            <w:tcW w:w="7470" w:type="dxa"/>
            <w:shd w:val="clear" w:color="auto" w:fill="auto"/>
            <w:vAlign w:val="bottom"/>
          </w:tcPr>
          <w:p w14:paraId="5EC053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17.</w:t>
            </w:r>
            <w:r w:rsidRPr="00AC5F8B">
              <w:rPr>
                <w:sz w:val="17"/>
              </w:rPr>
              <w:tab/>
              <w:t>On leading African countries to participate in the global updating and related testing of the 2008 System of National Accounts programme</w:t>
            </w:r>
          </w:p>
        </w:tc>
        <w:tc>
          <w:tcPr>
            <w:tcW w:w="595" w:type="dxa"/>
            <w:shd w:val="clear" w:color="auto" w:fill="auto"/>
            <w:vAlign w:val="bottom"/>
          </w:tcPr>
          <w:p w14:paraId="1356CC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3E4646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BED36E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661556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967E887" w14:textId="77777777" w:rsidTr="004E1134">
        <w:tc>
          <w:tcPr>
            <w:tcW w:w="7470" w:type="dxa"/>
            <w:shd w:val="clear" w:color="auto" w:fill="auto"/>
            <w:vAlign w:val="bottom"/>
          </w:tcPr>
          <w:p w14:paraId="6E774D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18.</w:t>
            </w:r>
            <w:r w:rsidRPr="00AC5F8B">
              <w:rPr>
                <w:sz w:val="17"/>
              </w:rPr>
              <w:tab/>
              <w:t>On consumer price index data collection, compilation and application</w:t>
            </w:r>
          </w:p>
        </w:tc>
        <w:tc>
          <w:tcPr>
            <w:tcW w:w="595" w:type="dxa"/>
            <w:shd w:val="clear" w:color="auto" w:fill="auto"/>
            <w:vAlign w:val="bottom"/>
          </w:tcPr>
          <w:p w14:paraId="71EA234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E585C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EE137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12667C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02E81B1" w14:textId="77777777" w:rsidTr="004E1134">
        <w:tc>
          <w:tcPr>
            <w:tcW w:w="7470" w:type="dxa"/>
            <w:shd w:val="clear" w:color="auto" w:fill="auto"/>
            <w:vAlign w:val="bottom"/>
          </w:tcPr>
          <w:p w14:paraId="6250557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19.</w:t>
            </w:r>
            <w:r w:rsidRPr="00AC5F8B">
              <w:rPr>
                <w:sz w:val="17"/>
              </w:rPr>
              <w:tab/>
              <w:t>African programme on a gender perspective and statistics</w:t>
            </w:r>
          </w:p>
        </w:tc>
        <w:tc>
          <w:tcPr>
            <w:tcW w:w="595" w:type="dxa"/>
            <w:shd w:val="clear" w:color="auto" w:fill="auto"/>
            <w:vAlign w:val="bottom"/>
          </w:tcPr>
          <w:p w14:paraId="3EEB940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E9B2D5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227E1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EF7B6D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1733F64" w14:textId="77777777" w:rsidTr="004E1134">
        <w:tc>
          <w:tcPr>
            <w:tcW w:w="7470" w:type="dxa"/>
            <w:shd w:val="clear" w:color="auto" w:fill="auto"/>
            <w:vAlign w:val="bottom"/>
          </w:tcPr>
          <w:p w14:paraId="73323B7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20.</w:t>
            </w:r>
            <w:r w:rsidRPr="00AC5F8B">
              <w:rPr>
                <w:sz w:val="17"/>
              </w:rPr>
              <w:tab/>
              <w:t>African programme on population and housing censuses</w:t>
            </w:r>
          </w:p>
        </w:tc>
        <w:tc>
          <w:tcPr>
            <w:tcW w:w="595" w:type="dxa"/>
            <w:shd w:val="clear" w:color="auto" w:fill="auto"/>
            <w:vAlign w:val="bottom"/>
          </w:tcPr>
          <w:p w14:paraId="6921229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739088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209A8D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79F32F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1C729894" w14:textId="77777777" w:rsidTr="004E1134">
        <w:tc>
          <w:tcPr>
            <w:tcW w:w="7470" w:type="dxa"/>
            <w:shd w:val="clear" w:color="auto" w:fill="auto"/>
            <w:vAlign w:val="bottom"/>
          </w:tcPr>
          <w:p w14:paraId="1D53BD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21.</w:t>
            </w:r>
            <w:r w:rsidRPr="00AC5F8B">
              <w:rPr>
                <w:sz w:val="17"/>
              </w:rPr>
              <w:tab/>
              <w:t>On the establishment of a digital identity platform for Africa</w:t>
            </w:r>
          </w:p>
        </w:tc>
        <w:tc>
          <w:tcPr>
            <w:tcW w:w="595" w:type="dxa"/>
            <w:shd w:val="clear" w:color="auto" w:fill="auto"/>
            <w:vAlign w:val="bottom"/>
          </w:tcPr>
          <w:p w14:paraId="3094710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9C1D8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C9BFC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773DE47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6FC97197" w14:textId="77777777" w:rsidTr="004E1134">
        <w:tc>
          <w:tcPr>
            <w:tcW w:w="7470" w:type="dxa"/>
            <w:shd w:val="clear" w:color="auto" w:fill="auto"/>
            <w:vAlign w:val="bottom"/>
          </w:tcPr>
          <w:p w14:paraId="7354163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22.</w:t>
            </w:r>
            <w:r w:rsidRPr="00AC5F8B">
              <w:rPr>
                <w:sz w:val="17"/>
              </w:rPr>
              <w:tab/>
              <w:t xml:space="preserve">On mainstreaming and implementing the United Nations Integrated Geospatial Information Framework and harmonizing with the African Geodetic Reference Frame </w:t>
            </w:r>
          </w:p>
        </w:tc>
        <w:tc>
          <w:tcPr>
            <w:tcW w:w="595" w:type="dxa"/>
            <w:shd w:val="clear" w:color="auto" w:fill="auto"/>
            <w:vAlign w:val="bottom"/>
          </w:tcPr>
          <w:p w14:paraId="7BE6365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c>
          <w:tcPr>
            <w:tcW w:w="595" w:type="dxa"/>
            <w:shd w:val="clear" w:color="auto" w:fill="auto"/>
            <w:vAlign w:val="bottom"/>
          </w:tcPr>
          <w:p w14:paraId="49C099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c>
          <w:tcPr>
            <w:tcW w:w="595" w:type="dxa"/>
            <w:shd w:val="clear" w:color="auto" w:fill="auto"/>
            <w:vAlign w:val="bottom"/>
          </w:tcPr>
          <w:p w14:paraId="7CBD61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0852E9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r>
      <w:tr w:rsidR="00243FF3" w:rsidRPr="00AC5F8B" w14:paraId="48EB2C6B" w14:textId="77777777" w:rsidTr="004E1134">
        <w:tc>
          <w:tcPr>
            <w:tcW w:w="7470" w:type="dxa"/>
            <w:shd w:val="clear" w:color="auto" w:fill="auto"/>
            <w:vAlign w:val="bottom"/>
          </w:tcPr>
          <w:p w14:paraId="1E1797C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23.</w:t>
            </w:r>
            <w:r w:rsidRPr="00AC5F8B">
              <w:rPr>
                <w:sz w:val="17"/>
              </w:rPr>
              <w:tab/>
              <w:t>On the Global Strategy to Improve Agricultural and Rural Statistics (second phase)</w:t>
            </w:r>
          </w:p>
        </w:tc>
        <w:tc>
          <w:tcPr>
            <w:tcW w:w="595" w:type="dxa"/>
            <w:shd w:val="clear" w:color="auto" w:fill="auto"/>
            <w:vAlign w:val="bottom"/>
          </w:tcPr>
          <w:p w14:paraId="0A278DA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A732FD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000217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01035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0816D657" w14:textId="77777777" w:rsidTr="004E1134">
        <w:tc>
          <w:tcPr>
            <w:tcW w:w="7470" w:type="dxa"/>
            <w:shd w:val="clear" w:color="auto" w:fill="auto"/>
            <w:vAlign w:val="bottom"/>
          </w:tcPr>
          <w:p w14:paraId="0113CFA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1"/>
                <w:w w:val="101"/>
                <w:sz w:val="17"/>
              </w:rPr>
            </w:pPr>
            <w:r w:rsidRPr="00AC5F8B">
              <w:rPr>
                <w:sz w:val="17"/>
              </w:rPr>
              <w:tab/>
            </w:r>
            <w:r w:rsidRPr="00AC5F8B">
              <w:rPr>
                <w:spacing w:val="1"/>
                <w:w w:val="101"/>
                <w:sz w:val="17"/>
              </w:rPr>
              <w:t>24.</w:t>
            </w:r>
            <w:r w:rsidRPr="00AC5F8B">
              <w:rPr>
                <w:spacing w:val="1"/>
                <w:w w:val="101"/>
                <w:sz w:val="17"/>
              </w:rPr>
              <w:tab/>
              <w:t>Africa Programme on Accelerated Improvement of Civil Registration and Vital Statistics Systems</w:t>
            </w:r>
          </w:p>
        </w:tc>
        <w:tc>
          <w:tcPr>
            <w:tcW w:w="595" w:type="dxa"/>
            <w:shd w:val="clear" w:color="auto" w:fill="auto"/>
            <w:vAlign w:val="bottom"/>
          </w:tcPr>
          <w:p w14:paraId="7011F7C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7C5BA3B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62A5D7F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F59EE4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51159714" w14:textId="77777777" w:rsidTr="004E1134">
        <w:tc>
          <w:tcPr>
            <w:tcW w:w="7470" w:type="dxa"/>
            <w:shd w:val="clear" w:color="auto" w:fill="auto"/>
            <w:vAlign w:val="bottom"/>
          </w:tcPr>
          <w:p w14:paraId="6F29721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25.</w:t>
            </w:r>
            <w:r w:rsidRPr="00AC5F8B">
              <w:rPr>
                <w:sz w:val="17"/>
              </w:rPr>
              <w:tab/>
              <w:t>On the development of a data science campus</w:t>
            </w:r>
          </w:p>
        </w:tc>
        <w:tc>
          <w:tcPr>
            <w:tcW w:w="595" w:type="dxa"/>
            <w:shd w:val="clear" w:color="auto" w:fill="auto"/>
            <w:vAlign w:val="bottom"/>
          </w:tcPr>
          <w:p w14:paraId="240AB5D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9EE0E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CB4326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7FF1D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F605744" w14:textId="77777777" w:rsidTr="004E1134">
        <w:tc>
          <w:tcPr>
            <w:tcW w:w="7470" w:type="dxa"/>
            <w:shd w:val="clear" w:color="auto" w:fill="auto"/>
            <w:vAlign w:val="bottom"/>
          </w:tcPr>
          <w:p w14:paraId="4451B9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26.</w:t>
            </w:r>
            <w:r w:rsidRPr="00AC5F8B">
              <w:rPr>
                <w:sz w:val="17"/>
              </w:rPr>
              <w:tab/>
              <w:t>On support for African countries in the implementation of the 2030 Agenda and Agenda 2063</w:t>
            </w:r>
          </w:p>
        </w:tc>
        <w:tc>
          <w:tcPr>
            <w:tcW w:w="595" w:type="dxa"/>
            <w:shd w:val="clear" w:color="auto" w:fill="auto"/>
            <w:vAlign w:val="bottom"/>
          </w:tcPr>
          <w:p w14:paraId="0E4638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6E5AD3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43266B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C9BC84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F7D0B2B" w14:textId="77777777" w:rsidTr="004E1134">
        <w:tc>
          <w:tcPr>
            <w:tcW w:w="7470" w:type="dxa"/>
            <w:shd w:val="clear" w:color="auto" w:fill="auto"/>
            <w:vAlign w:val="bottom"/>
          </w:tcPr>
          <w:p w14:paraId="6E009A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w w:val="102"/>
                <w:sz w:val="17"/>
              </w:rPr>
            </w:pPr>
            <w:r w:rsidRPr="00AC5F8B">
              <w:rPr>
                <w:spacing w:val="2"/>
                <w:w w:val="102"/>
                <w:sz w:val="17"/>
              </w:rPr>
              <w:tab/>
              <w:t>27.</w:t>
            </w:r>
            <w:r w:rsidRPr="00AC5F8B">
              <w:rPr>
                <w:spacing w:val="2"/>
                <w:w w:val="102"/>
                <w:sz w:val="17"/>
              </w:rPr>
              <w:tab/>
              <w:t>Fellowship programme for young African scholars to build their capacity in data and statistics</w:t>
            </w:r>
          </w:p>
        </w:tc>
        <w:tc>
          <w:tcPr>
            <w:tcW w:w="595" w:type="dxa"/>
            <w:shd w:val="clear" w:color="auto" w:fill="auto"/>
            <w:vAlign w:val="bottom"/>
          </w:tcPr>
          <w:p w14:paraId="2820EB1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1E772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72DD01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394D35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01F4B6BD" w14:textId="77777777" w:rsidTr="004E1134">
        <w:tc>
          <w:tcPr>
            <w:tcW w:w="7470" w:type="dxa"/>
            <w:shd w:val="clear" w:color="auto" w:fill="auto"/>
            <w:vAlign w:val="bottom"/>
          </w:tcPr>
          <w:p w14:paraId="2B226AE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28.</w:t>
            </w:r>
            <w:r w:rsidRPr="00AC5F8B">
              <w:rPr>
                <w:sz w:val="17"/>
              </w:rPr>
              <w:tab/>
              <w:t>On the performance data management dashboard</w:t>
            </w:r>
          </w:p>
        </w:tc>
        <w:tc>
          <w:tcPr>
            <w:tcW w:w="595" w:type="dxa"/>
            <w:shd w:val="clear" w:color="auto" w:fill="auto"/>
            <w:vAlign w:val="bottom"/>
          </w:tcPr>
          <w:p w14:paraId="626C0A8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65DD3C2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735A87B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7314D9C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C0833F0" w14:textId="77777777" w:rsidTr="004E1134">
        <w:tc>
          <w:tcPr>
            <w:tcW w:w="7470" w:type="dxa"/>
            <w:shd w:val="clear" w:color="auto" w:fill="auto"/>
            <w:vAlign w:val="bottom"/>
          </w:tcPr>
          <w:p w14:paraId="241330B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29.</w:t>
            </w:r>
            <w:r w:rsidRPr="00AC5F8B">
              <w:rPr>
                <w:sz w:val="17"/>
              </w:rPr>
              <w:tab/>
              <w:t>On census and survey data tools and dissemination</w:t>
            </w:r>
          </w:p>
        </w:tc>
        <w:tc>
          <w:tcPr>
            <w:tcW w:w="595" w:type="dxa"/>
            <w:shd w:val="clear" w:color="auto" w:fill="auto"/>
            <w:vAlign w:val="bottom"/>
          </w:tcPr>
          <w:p w14:paraId="0F410EA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DDC57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92862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D5D36B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508BDC71" w14:textId="77777777" w:rsidTr="004E1134">
        <w:tc>
          <w:tcPr>
            <w:tcW w:w="7470" w:type="dxa"/>
            <w:shd w:val="clear" w:color="auto" w:fill="auto"/>
            <w:vAlign w:val="bottom"/>
          </w:tcPr>
          <w:p w14:paraId="21BD5FE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Seminars, workshops and training events</w:t>
            </w:r>
            <w:r w:rsidRPr="00AC5F8B">
              <w:rPr>
                <w:sz w:val="17"/>
              </w:rPr>
              <w:t xml:space="preserve"> (number of days)</w:t>
            </w:r>
          </w:p>
        </w:tc>
        <w:tc>
          <w:tcPr>
            <w:tcW w:w="595" w:type="dxa"/>
            <w:shd w:val="clear" w:color="auto" w:fill="auto"/>
            <w:vAlign w:val="bottom"/>
          </w:tcPr>
          <w:p w14:paraId="7914A8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98</w:t>
            </w:r>
          </w:p>
        </w:tc>
        <w:tc>
          <w:tcPr>
            <w:tcW w:w="595" w:type="dxa"/>
            <w:shd w:val="clear" w:color="auto" w:fill="auto"/>
            <w:vAlign w:val="bottom"/>
          </w:tcPr>
          <w:p w14:paraId="289643E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62</w:t>
            </w:r>
          </w:p>
        </w:tc>
        <w:tc>
          <w:tcPr>
            <w:tcW w:w="595" w:type="dxa"/>
            <w:shd w:val="clear" w:color="auto" w:fill="auto"/>
            <w:vAlign w:val="bottom"/>
          </w:tcPr>
          <w:p w14:paraId="27B7512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92</w:t>
            </w:r>
          </w:p>
        </w:tc>
        <w:tc>
          <w:tcPr>
            <w:tcW w:w="595" w:type="dxa"/>
            <w:shd w:val="clear" w:color="auto" w:fill="auto"/>
            <w:vAlign w:val="bottom"/>
          </w:tcPr>
          <w:p w14:paraId="3EB212E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48</w:t>
            </w:r>
          </w:p>
        </w:tc>
      </w:tr>
      <w:tr w:rsidR="00243FF3" w:rsidRPr="00AC5F8B" w14:paraId="5E590745" w14:textId="77777777" w:rsidTr="004E1134">
        <w:tc>
          <w:tcPr>
            <w:tcW w:w="7470" w:type="dxa"/>
            <w:shd w:val="clear" w:color="auto" w:fill="auto"/>
            <w:vAlign w:val="bottom"/>
          </w:tcPr>
          <w:p w14:paraId="2094C18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30.</w:t>
            </w:r>
            <w:r w:rsidRPr="00AC5F8B">
              <w:rPr>
                <w:sz w:val="17"/>
              </w:rPr>
              <w:tab/>
              <w:t xml:space="preserve">Workshop on a statistical data exchange system for national statistical offices </w:t>
            </w:r>
          </w:p>
        </w:tc>
        <w:tc>
          <w:tcPr>
            <w:tcW w:w="595" w:type="dxa"/>
            <w:shd w:val="clear" w:color="auto" w:fill="auto"/>
            <w:vAlign w:val="bottom"/>
          </w:tcPr>
          <w:p w14:paraId="05D22A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6ABACF6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BB3D65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5D31E6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5FE772CB" w14:textId="77777777" w:rsidTr="004E1134">
        <w:tc>
          <w:tcPr>
            <w:tcW w:w="7470" w:type="dxa"/>
            <w:shd w:val="clear" w:color="auto" w:fill="auto"/>
            <w:vAlign w:val="bottom"/>
          </w:tcPr>
          <w:p w14:paraId="1878CC9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31.</w:t>
            </w:r>
            <w:r w:rsidRPr="00AC5F8B">
              <w:rPr>
                <w:sz w:val="17"/>
              </w:rPr>
              <w:tab/>
              <w:t>Training events on statistical leadership for heads and senior experts of national statistical offices and line ministries responsible for the production of statistics</w:t>
            </w:r>
          </w:p>
        </w:tc>
        <w:tc>
          <w:tcPr>
            <w:tcW w:w="595" w:type="dxa"/>
            <w:shd w:val="clear" w:color="auto" w:fill="auto"/>
            <w:vAlign w:val="bottom"/>
          </w:tcPr>
          <w:p w14:paraId="6D4E881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78C89BA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4308045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259BAA7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3A82F6A2" w14:textId="77777777" w:rsidTr="004E1134">
        <w:tc>
          <w:tcPr>
            <w:tcW w:w="7470" w:type="dxa"/>
            <w:shd w:val="clear" w:color="auto" w:fill="auto"/>
            <w:vAlign w:val="bottom"/>
          </w:tcPr>
          <w:p w14:paraId="4D2BAE3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32.</w:t>
            </w:r>
            <w:r w:rsidRPr="00AC5F8B">
              <w:rPr>
                <w:sz w:val="17"/>
              </w:rPr>
              <w:tab/>
              <w:t>Workshop on modernizing statistical systems in Africa for the leaders and managers of national statistical offices</w:t>
            </w:r>
          </w:p>
        </w:tc>
        <w:tc>
          <w:tcPr>
            <w:tcW w:w="595" w:type="dxa"/>
            <w:shd w:val="clear" w:color="auto" w:fill="auto"/>
            <w:vAlign w:val="bottom"/>
          </w:tcPr>
          <w:p w14:paraId="1FC821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5BB9B59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7E7935E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0B14DD8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77A67E79" w14:textId="77777777" w:rsidTr="004E1134">
        <w:tc>
          <w:tcPr>
            <w:tcW w:w="7470" w:type="dxa"/>
            <w:shd w:val="clear" w:color="auto" w:fill="auto"/>
            <w:vAlign w:val="bottom"/>
          </w:tcPr>
          <w:p w14:paraId="4D3C6AF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rPr>
                <w:sz w:val="17"/>
              </w:rPr>
            </w:pPr>
            <w:r w:rsidRPr="00AC5F8B">
              <w:rPr>
                <w:sz w:val="17"/>
              </w:rPr>
              <w:tab/>
              <w:t>33.</w:t>
            </w:r>
            <w:r w:rsidRPr="00AC5F8B">
              <w:rPr>
                <w:sz w:val="17"/>
              </w:rPr>
              <w:tab/>
              <w:t>Workshop on population and housing censuses and progress on related population and housing censuses for experts and managers of national statistical offices and planning commissions</w:t>
            </w:r>
          </w:p>
        </w:tc>
        <w:tc>
          <w:tcPr>
            <w:tcW w:w="595" w:type="dxa"/>
            <w:shd w:val="clear" w:color="auto" w:fill="auto"/>
            <w:vAlign w:val="bottom"/>
          </w:tcPr>
          <w:p w14:paraId="21E11F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5494E99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6FD297B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7D13B22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3FBDB96B" w14:textId="77777777" w:rsidTr="004E1134">
        <w:tc>
          <w:tcPr>
            <w:tcW w:w="7470" w:type="dxa"/>
            <w:shd w:val="clear" w:color="auto" w:fill="auto"/>
            <w:vAlign w:val="bottom"/>
          </w:tcPr>
          <w:p w14:paraId="494ECEF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34.</w:t>
            </w:r>
            <w:r w:rsidRPr="00AC5F8B">
              <w:rPr>
                <w:sz w:val="17"/>
              </w:rPr>
              <w:tab/>
              <w:t xml:space="preserve">Regional workshops on gender statistics for experts in national statistical offices and line ministries </w:t>
            </w:r>
          </w:p>
        </w:tc>
        <w:tc>
          <w:tcPr>
            <w:tcW w:w="595" w:type="dxa"/>
            <w:shd w:val="clear" w:color="auto" w:fill="auto"/>
            <w:vAlign w:val="bottom"/>
          </w:tcPr>
          <w:p w14:paraId="6F676A1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6D5DFE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49FFF25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7AFFBB3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1EB0196C" w14:textId="77777777" w:rsidTr="004E1134">
        <w:tc>
          <w:tcPr>
            <w:tcW w:w="7470" w:type="dxa"/>
            <w:shd w:val="clear" w:color="auto" w:fill="auto"/>
            <w:vAlign w:val="bottom"/>
          </w:tcPr>
          <w:p w14:paraId="6C7F1D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35.</w:t>
            </w:r>
            <w:r w:rsidRPr="00AC5F8B">
              <w:rPr>
                <w:sz w:val="17"/>
              </w:rPr>
              <w:tab/>
              <w:t xml:space="preserve">Workshops on civil registration and vital statistics for experts of national ministries responsible for the production of civil registration and vital statistics data </w:t>
            </w:r>
          </w:p>
        </w:tc>
        <w:tc>
          <w:tcPr>
            <w:tcW w:w="595" w:type="dxa"/>
            <w:shd w:val="clear" w:color="auto" w:fill="auto"/>
            <w:vAlign w:val="bottom"/>
          </w:tcPr>
          <w:p w14:paraId="63A3687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95" w:type="dxa"/>
            <w:shd w:val="clear" w:color="auto" w:fill="auto"/>
            <w:vAlign w:val="bottom"/>
          </w:tcPr>
          <w:p w14:paraId="0EEAA02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95" w:type="dxa"/>
            <w:shd w:val="clear" w:color="auto" w:fill="auto"/>
            <w:vAlign w:val="bottom"/>
          </w:tcPr>
          <w:p w14:paraId="5A0FB21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95" w:type="dxa"/>
            <w:shd w:val="clear" w:color="auto" w:fill="auto"/>
            <w:vAlign w:val="bottom"/>
          </w:tcPr>
          <w:p w14:paraId="2731059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66E7CEE0" w14:textId="77777777" w:rsidTr="004E1134">
        <w:tc>
          <w:tcPr>
            <w:tcW w:w="7470" w:type="dxa"/>
            <w:shd w:val="clear" w:color="auto" w:fill="auto"/>
            <w:vAlign w:val="bottom"/>
          </w:tcPr>
          <w:p w14:paraId="64CBF4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36.</w:t>
            </w:r>
            <w:r w:rsidRPr="00AC5F8B">
              <w:rPr>
                <w:sz w:val="17"/>
              </w:rPr>
              <w:tab/>
              <w:t>Workshop on measuring and monitoring Sustainable Development Goal indicators related to demographic and social statistics for experts in national statistical offices</w:t>
            </w:r>
          </w:p>
        </w:tc>
        <w:tc>
          <w:tcPr>
            <w:tcW w:w="595" w:type="dxa"/>
            <w:shd w:val="clear" w:color="auto" w:fill="auto"/>
            <w:vAlign w:val="bottom"/>
          </w:tcPr>
          <w:p w14:paraId="7F60D8F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1718E0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C6238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c>
          <w:tcPr>
            <w:tcW w:w="595" w:type="dxa"/>
            <w:shd w:val="clear" w:color="auto" w:fill="auto"/>
            <w:vAlign w:val="bottom"/>
          </w:tcPr>
          <w:p w14:paraId="1F1E427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643A6939" w14:textId="77777777" w:rsidTr="004E1134">
        <w:tc>
          <w:tcPr>
            <w:tcW w:w="7470" w:type="dxa"/>
            <w:shd w:val="clear" w:color="auto" w:fill="auto"/>
            <w:vAlign w:val="bottom"/>
          </w:tcPr>
          <w:p w14:paraId="65F861C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37.</w:t>
            </w:r>
            <w:r w:rsidRPr="00AC5F8B">
              <w:rPr>
                <w:sz w:val="17"/>
              </w:rPr>
              <w:tab/>
              <w:t xml:space="preserve">Training events on national accounts, environmental and economic statistics and accounting for national statistical offices and ministries of finance </w:t>
            </w:r>
          </w:p>
        </w:tc>
        <w:tc>
          <w:tcPr>
            <w:tcW w:w="595" w:type="dxa"/>
            <w:shd w:val="clear" w:color="auto" w:fill="auto"/>
            <w:vAlign w:val="bottom"/>
          </w:tcPr>
          <w:p w14:paraId="04CD146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15</w:t>
            </w:r>
          </w:p>
        </w:tc>
        <w:tc>
          <w:tcPr>
            <w:tcW w:w="595" w:type="dxa"/>
            <w:shd w:val="clear" w:color="auto" w:fill="auto"/>
            <w:vAlign w:val="bottom"/>
          </w:tcPr>
          <w:p w14:paraId="4A944A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11</w:t>
            </w:r>
          </w:p>
        </w:tc>
        <w:tc>
          <w:tcPr>
            <w:tcW w:w="595" w:type="dxa"/>
            <w:shd w:val="clear" w:color="auto" w:fill="auto"/>
            <w:vAlign w:val="bottom"/>
          </w:tcPr>
          <w:p w14:paraId="35FAC1E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15</w:t>
            </w:r>
          </w:p>
        </w:tc>
        <w:tc>
          <w:tcPr>
            <w:tcW w:w="595" w:type="dxa"/>
            <w:shd w:val="clear" w:color="auto" w:fill="auto"/>
            <w:vAlign w:val="bottom"/>
          </w:tcPr>
          <w:p w14:paraId="6FECA31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r>
      <w:tr w:rsidR="00243FF3" w:rsidRPr="00AC5F8B" w14:paraId="7C421537" w14:textId="77777777" w:rsidTr="004E1134">
        <w:tc>
          <w:tcPr>
            <w:tcW w:w="7470" w:type="dxa"/>
            <w:shd w:val="clear" w:color="auto" w:fill="auto"/>
            <w:vAlign w:val="bottom"/>
          </w:tcPr>
          <w:p w14:paraId="2FE399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38.</w:t>
            </w:r>
            <w:r w:rsidRPr="00AC5F8B">
              <w:rPr>
                <w:sz w:val="17"/>
              </w:rPr>
              <w:tab/>
              <w:t xml:space="preserve">Regional seminars on the consumer price index, agricultural statistics and energy statistics </w:t>
            </w:r>
          </w:p>
        </w:tc>
        <w:tc>
          <w:tcPr>
            <w:tcW w:w="595" w:type="dxa"/>
            <w:shd w:val="clear" w:color="auto" w:fill="auto"/>
            <w:vAlign w:val="bottom"/>
          </w:tcPr>
          <w:p w14:paraId="4993355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20</w:t>
            </w:r>
          </w:p>
        </w:tc>
        <w:tc>
          <w:tcPr>
            <w:tcW w:w="595" w:type="dxa"/>
            <w:shd w:val="clear" w:color="auto" w:fill="auto"/>
            <w:vAlign w:val="bottom"/>
          </w:tcPr>
          <w:p w14:paraId="2F7213F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6</w:t>
            </w:r>
          </w:p>
        </w:tc>
        <w:tc>
          <w:tcPr>
            <w:tcW w:w="595" w:type="dxa"/>
            <w:shd w:val="clear" w:color="auto" w:fill="auto"/>
            <w:vAlign w:val="bottom"/>
          </w:tcPr>
          <w:p w14:paraId="4674978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20</w:t>
            </w:r>
          </w:p>
        </w:tc>
        <w:tc>
          <w:tcPr>
            <w:tcW w:w="595" w:type="dxa"/>
            <w:shd w:val="clear" w:color="auto" w:fill="auto"/>
            <w:vAlign w:val="bottom"/>
          </w:tcPr>
          <w:p w14:paraId="01E6547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08E25E09" w14:textId="77777777" w:rsidTr="004E1134">
        <w:tc>
          <w:tcPr>
            <w:tcW w:w="7470" w:type="dxa"/>
            <w:shd w:val="clear" w:color="auto" w:fill="auto"/>
            <w:vAlign w:val="bottom"/>
          </w:tcPr>
          <w:p w14:paraId="0E34D89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39.</w:t>
            </w:r>
            <w:r w:rsidRPr="00AC5F8B">
              <w:rPr>
                <w:sz w:val="17"/>
              </w:rPr>
              <w:tab/>
              <w:t xml:space="preserve">Training workshop on geospatial knowledge infrastructure and fundamental geospatial datasets for monitoring the Sustainable Development Goals </w:t>
            </w:r>
          </w:p>
        </w:tc>
        <w:tc>
          <w:tcPr>
            <w:tcW w:w="595" w:type="dxa"/>
            <w:shd w:val="clear" w:color="auto" w:fill="auto"/>
            <w:vAlign w:val="bottom"/>
          </w:tcPr>
          <w:p w14:paraId="1C6602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10</w:t>
            </w:r>
          </w:p>
        </w:tc>
        <w:tc>
          <w:tcPr>
            <w:tcW w:w="595" w:type="dxa"/>
            <w:shd w:val="clear" w:color="auto" w:fill="auto"/>
            <w:vAlign w:val="bottom"/>
          </w:tcPr>
          <w:p w14:paraId="106C8DB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10</w:t>
            </w:r>
          </w:p>
        </w:tc>
        <w:tc>
          <w:tcPr>
            <w:tcW w:w="595" w:type="dxa"/>
            <w:shd w:val="clear" w:color="auto" w:fill="auto"/>
            <w:vAlign w:val="bottom"/>
          </w:tcPr>
          <w:p w14:paraId="2F84BA1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11E492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10</w:t>
            </w:r>
          </w:p>
        </w:tc>
      </w:tr>
      <w:tr w:rsidR="00243FF3" w:rsidRPr="00AC5F8B" w14:paraId="2E20BB50" w14:textId="77777777" w:rsidTr="004E1134">
        <w:tc>
          <w:tcPr>
            <w:tcW w:w="7470" w:type="dxa"/>
            <w:shd w:val="clear" w:color="auto" w:fill="auto"/>
            <w:vAlign w:val="bottom"/>
          </w:tcPr>
          <w:p w14:paraId="6F3E328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40.</w:t>
            </w:r>
            <w:r w:rsidRPr="00AC5F8B">
              <w:rPr>
                <w:sz w:val="17"/>
              </w:rPr>
              <w:tab/>
              <w:t>Workshop on the strategy for the integration of statistical and geospatial information for national mapping agencies and statistical offices</w:t>
            </w:r>
          </w:p>
        </w:tc>
        <w:tc>
          <w:tcPr>
            <w:tcW w:w="595" w:type="dxa"/>
            <w:shd w:val="clear" w:color="auto" w:fill="auto"/>
            <w:vAlign w:val="bottom"/>
          </w:tcPr>
          <w:p w14:paraId="4024FB7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65CF2A3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5794609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724A796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r>
      <w:tr w:rsidR="00243FF3" w:rsidRPr="00AC5F8B" w14:paraId="3E217E7B" w14:textId="77777777" w:rsidTr="004E1134">
        <w:tc>
          <w:tcPr>
            <w:tcW w:w="7470" w:type="dxa"/>
            <w:shd w:val="clear" w:color="auto" w:fill="auto"/>
            <w:vAlign w:val="bottom"/>
          </w:tcPr>
          <w:p w14:paraId="38BEC3C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41.</w:t>
            </w:r>
            <w:r w:rsidRPr="00AC5F8B">
              <w:rPr>
                <w:sz w:val="17"/>
              </w:rPr>
              <w:tab/>
              <w:t xml:space="preserve">Training events on the development of national action plans on the United Nations Integrated Geospatial Information Framework for national mapping agencies </w:t>
            </w:r>
          </w:p>
        </w:tc>
        <w:tc>
          <w:tcPr>
            <w:tcW w:w="595" w:type="dxa"/>
            <w:shd w:val="clear" w:color="auto" w:fill="auto"/>
            <w:vAlign w:val="bottom"/>
          </w:tcPr>
          <w:p w14:paraId="096A843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565EE54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118FCB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547C42F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r>
      <w:tr w:rsidR="00243FF3" w:rsidRPr="00AC5F8B" w14:paraId="6BC13DDA" w14:textId="77777777" w:rsidTr="004E1134">
        <w:tc>
          <w:tcPr>
            <w:tcW w:w="7470" w:type="dxa"/>
            <w:shd w:val="clear" w:color="auto" w:fill="auto"/>
            <w:vAlign w:val="bottom"/>
          </w:tcPr>
          <w:p w14:paraId="25FE077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42.</w:t>
            </w:r>
            <w:r w:rsidRPr="00AC5F8B">
              <w:rPr>
                <w:sz w:val="17"/>
              </w:rPr>
              <w:tab/>
              <w:t>Training events on geospatial knowledge infrastructure with innovative geospatial responses and solutions for a post-pandemic recovery</w:t>
            </w:r>
          </w:p>
        </w:tc>
        <w:tc>
          <w:tcPr>
            <w:tcW w:w="595" w:type="dxa"/>
            <w:shd w:val="clear" w:color="auto" w:fill="auto"/>
            <w:vAlign w:val="bottom"/>
          </w:tcPr>
          <w:p w14:paraId="1D71C8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3126005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9E8C1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146FF6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r>
      <w:tr w:rsidR="00243FF3" w:rsidRPr="00AC5F8B" w14:paraId="651C4A77" w14:textId="77777777" w:rsidTr="004E1134">
        <w:tc>
          <w:tcPr>
            <w:tcW w:w="7470" w:type="dxa"/>
            <w:shd w:val="clear" w:color="auto" w:fill="auto"/>
            <w:vAlign w:val="bottom"/>
          </w:tcPr>
          <w:p w14:paraId="6F6EC4C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43.</w:t>
            </w:r>
            <w:r w:rsidRPr="00AC5F8B">
              <w:rPr>
                <w:sz w:val="17"/>
              </w:rPr>
              <w:tab/>
              <w:t>Training events on big data and data science for the modernization of the production of economic statistics</w:t>
            </w:r>
          </w:p>
        </w:tc>
        <w:tc>
          <w:tcPr>
            <w:tcW w:w="595" w:type="dxa"/>
            <w:shd w:val="clear" w:color="auto" w:fill="auto"/>
            <w:vAlign w:val="bottom"/>
          </w:tcPr>
          <w:p w14:paraId="078139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038F75A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31A1312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0FE87D5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12AB07C6" w14:textId="77777777" w:rsidTr="004E1134">
        <w:tc>
          <w:tcPr>
            <w:tcW w:w="7470" w:type="dxa"/>
            <w:shd w:val="clear" w:color="auto" w:fill="auto"/>
            <w:vAlign w:val="bottom"/>
          </w:tcPr>
          <w:p w14:paraId="0961A05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44.</w:t>
            </w:r>
            <w:r w:rsidRPr="00AC5F8B">
              <w:rPr>
                <w:sz w:val="17"/>
              </w:rPr>
              <w:tab/>
              <w:t>Advisory Expert Group on National Accounts meeting</w:t>
            </w:r>
          </w:p>
        </w:tc>
        <w:tc>
          <w:tcPr>
            <w:tcW w:w="595" w:type="dxa"/>
            <w:shd w:val="clear" w:color="auto" w:fill="auto"/>
            <w:vAlign w:val="bottom"/>
          </w:tcPr>
          <w:p w14:paraId="015196D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2141F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9110A5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DC5A7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09CC5D74" w14:textId="77777777" w:rsidTr="004E1134">
        <w:tc>
          <w:tcPr>
            <w:tcW w:w="7470" w:type="dxa"/>
            <w:shd w:val="clear" w:color="auto" w:fill="auto"/>
            <w:vAlign w:val="bottom"/>
          </w:tcPr>
          <w:p w14:paraId="4655E0A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45.</w:t>
            </w:r>
            <w:r w:rsidRPr="00AC5F8B">
              <w:rPr>
                <w:sz w:val="17"/>
              </w:rPr>
              <w:tab/>
              <w:t>Technical workshop on environmental statistics</w:t>
            </w:r>
          </w:p>
        </w:tc>
        <w:tc>
          <w:tcPr>
            <w:tcW w:w="595" w:type="dxa"/>
            <w:shd w:val="clear" w:color="auto" w:fill="auto"/>
            <w:vAlign w:val="bottom"/>
          </w:tcPr>
          <w:p w14:paraId="6798BA4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692E9AB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BF3554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011B27A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668E7A56" w14:textId="77777777" w:rsidTr="004E1134">
        <w:tc>
          <w:tcPr>
            <w:tcW w:w="7470" w:type="dxa"/>
            <w:shd w:val="clear" w:color="auto" w:fill="auto"/>
            <w:vAlign w:val="bottom"/>
          </w:tcPr>
          <w:p w14:paraId="0029D8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46.</w:t>
            </w:r>
            <w:r w:rsidRPr="00AC5F8B">
              <w:rPr>
                <w:sz w:val="17"/>
              </w:rPr>
              <w:tab/>
              <w:t>Technical workshop on environmental-economic accounting</w:t>
            </w:r>
          </w:p>
        </w:tc>
        <w:tc>
          <w:tcPr>
            <w:tcW w:w="595" w:type="dxa"/>
            <w:shd w:val="clear" w:color="auto" w:fill="auto"/>
            <w:vAlign w:val="bottom"/>
          </w:tcPr>
          <w:p w14:paraId="605CBB6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608F7A4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7B52403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595" w:type="dxa"/>
            <w:shd w:val="clear" w:color="auto" w:fill="auto"/>
            <w:vAlign w:val="bottom"/>
          </w:tcPr>
          <w:p w14:paraId="1D7683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r>
      <w:tr w:rsidR="00243FF3" w:rsidRPr="00AC5F8B" w14:paraId="33BB0B83" w14:textId="77777777" w:rsidTr="004E1134">
        <w:tc>
          <w:tcPr>
            <w:tcW w:w="7470" w:type="dxa"/>
            <w:shd w:val="clear" w:color="auto" w:fill="auto"/>
            <w:vAlign w:val="bottom"/>
          </w:tcPr>
          <w:p w14:paraId="02F835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Publications</w:t>
            </w:r>
            <w:r w:rsidRPr="00AC5F8B">
              <w:rPr>
                <w:sz w:val="17"/>
              </w:rPr>
              <w:t xml:space="preserve"> (number of publications)</w:t>
            </w:r>
          </w:p>
        </w:tc>
        <w:tc>
          <w:tcPr>
            <w:tcW w:w="595" w:type="dxa"/>
            <w:shd w:val="clear" w:color="auto" w:fill="auto"/>
            <w:vAlign w:val="bottom"/>
          </w:tcPr>
          <w:p w14:paraId="072FC7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95" w:type="dxa"/>
            <w:shd w:val="clear" w:color="auto" w:fill="auto"/>
            <w:vAlign w:val="bottom"/>
          </w:tcPr>
          <w:p w14:paraId="4F0CEB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595" w:type="dxa"/>
            <w:shd w:val="clear" w:color="auto" w:fill="auto"/>
            <w:vAlign w:val="bottom"/>
          </w:tcPr>
          <w:p w14:paraId="3DA25E6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95" w:type="dxa"/>
            <w:shd w:val="clear" w:color="auto" w:fill="auto"/>
            <w:vAlign w:val="bottom"/>
          </w:tcPr>
          <w:p w14:paraId="190D712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r>
      <w:tr w:rsidR="00243FF3" w:rsidRPr="00AC5F8B" w14:paraId="2A0DAD38" w14:textId="77777777" w:rsidTr="004E1134">
        <w:tc>
          <w:tcPr>
            <w:tcW w:w="7470" w:type="dxa"/>
            <w:shd w:val="clear" w:color="auto" w:fill="auto"/>
            <w:vAlign w:val="bottom"/>
          </w:tcPr>
          <w:p w14:paraId="29B55D5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47.</w:t>
            </w:r>
            <w:r w:rsidRPr="00AC5F8B">
              <w:rPr>
                <w:sz w:val="17"/>
              </w:rPr>
              <w:tab/>
              <w:t>Africa Sustainable Development Report</w:t>
            </w:r>
          </w:p>
        </w:tc>
        <w:tc>
          <w:tcPr>
            <w:tcW w:w="595" w:type="dxa"/>
            <w:shd w:val="clear" w:color="auto" w:fill="auto"/>
            <w:vAlign w:val="bottom"/>
          </w:tcPr>
          <w:p w14:paraId="2DCB51D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C0E65A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F5F011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AB919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1F4B9336" w14:textId="77777777" w:rsidTr="004E1134">
        <w:tc>
          <w:tcPr>
            <w:tcW w:w="7470" w:type="dxa"/>
            <w:shd w:val="clear" w:color="auto" w:fill="auto"/>
            <w:vAlign w:val="bottom"/>
          </w:tcPr>
          <w:p w14:paraId="69BB01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48.</w:t>
            </w:r>
            <w:r w:rsidRPr="00AC5F8B">
              <w:rPr>
                <w:sz w:val="17"/>
              </w:rPr>
              <w:tab/>
              <w:t>African Development Bank Statistics Pocketbook</w:t>
            </w:r>
          </w:p>
        </w:tc>
        <w:tc>
          <w:tcPr>
            <w:tcW w:w="595" w:type="dxa"/>
            <w:shd w:val="clear" w:color="auto" w:fill="auto"/>
            <w:vAlign w:val="bottom"/>
          </w:tcPr>
          <w:p w14:paraId="46225E0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F7E042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071AB8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3CD1FD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02153A0D" w14:textId="77777777" w:rsidTr="004E1134">
        <w:tc>
          <w:tcPr>
            <w:tcW w:w="7470" w:type="dxa"/>
            <w:shd w:val="clear" w:color="auto" w:fill="auto"/>
            <w:vAlign w:val="bottom"/>
          </w:tcPr>
          <w:p w14:paraId="315B4E4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49.</w:t>
            </w:r>
            <w:r w:rsidRPr="00AC5F8B">
              <w:rPr>
                <w:sz w:val="17"/>
              </w:rPr>
              <w:tab/>
              <w:t>Africa Statistics Flash</w:t>
            </w:r>
          </w:p>
        </w:tc>
        <w:tc>
          <w:tcPr>
            <w:tcW w:w="595" w:type="dxa"/>
            <w:shd w:val="clear" w:color="auto" w:fill="auto"/>
            <w:vAlign w:val="bottom"/>
          </w:tcPr>
          <w:p w14:paraId="16D663C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9BE209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DF5C24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82C2F0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F403993" w14:textId="77777777" w:rsidTr="004E1134">
        <w:tc>
          <w:tcPr>
            <w:tcW w:w="7470" w:type="dxa"/>
            <w:shd w:val="clear" w:color="auto" w:fill="auto"/>
            <w:vAlign w:val="bottom"/>
          </w:tcPr>
          <w:p w14:paraId="0360A6A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Technical materials</w:t>
            </w:r>
            <w:r w:rsidRPr="00AC5F8B">
              <w:rPr>
                <w:sz w:val="17"/>
              </w:rPr>
              <w:t xml:space="preserve"> (number of materials)</w:t>
            </w:r>
          </w:p>
        </w:tc>
        <w:tc>
          <w:tcPr>
            <w:tcW w:w="595" w:type="dxa"/>
            <w:shd w:val="clear" w:color="auto" w:fill="auto"/>
            <w:vAlign w:val="bottom"/>
          </w:tcPr>
          <w:p w14:paraId="2DE6AC7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w:t>
            </w:r>
          </w:p>
        </w:tc>
        <w:tc>
          <w:tcPr>
            <w:tcW w:w="595" w:type="dxa"/>
            <w:shd w:val="clear" w:color="auto" w:fill="auto"/>
            <w:vAlign w:val="bottom"/>
          </w:tcPr>
          <w:p w14:paraId="057320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95" w:type="dxa"/>
            <w:shd w:val="clear" w:color="auto" w:fill="auto"/>
            <w:vAlign w:val="bottom"/>
          </w:tcPr>
          <w:p w14:paraId="2CB2797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95" w:type="dxa"/>
            <w:shd w:val="clear" w:color="auto" w:fill="auto"/>
            <w:vAlign w:val="bottom"/>
          </w:tcPr>
          <w:p w14:paraId="55EAE42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10</w:t>
            </w:r>
          </w:p>
        </w:tc>
      </w:tr>
      <w:tr w:rsidR="00243FF3" w:rsidRPr="00AC5F8B" w14:paraId="2C806F25" w14:textId="77777777" w:rsidTr="004E1134">
        <w:tc>
          <w:tcPr>
            <w:tcW w:w="7470" w:type="dxa"/>
            <w:shd w:val="clear" w:color="auto" w:fill="auto"/>
            <w:vAlign w:val="bottom"/>
          </w:tcPr>
          <w:p w14:paraId="4DED866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50.</w:t>
            </w:r>
            <w:r w:rsidRPr="00AC5F8B">
              <w:rPr>
                <w:sz w:val="17"/>
              </w:rPr>
              <w:tab/>
              <w:t>African regional geospatial databases, online services and geoportals</w:t>
            </w:r>
          </w:p>
        </w:tc>
        <w:tc>
          <w:tcPr>
            <w:tcW w:w="595" w:type="dxa"/>
            <w:shd w:val="clear" w:color="auto" w:fill="auto"/>
            <w:vAlign w:val="bottom"/>
          </w:tcPr>
          <w:p w14:paraId="2C4B157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784029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E65800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6ED667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C117E5F" w14:textId="77777777" w:rsidTr="004E1134">
        <w:tc>
          <w:tcPr>
            <w:tcW w:w="7470" w:type="dxa"/>
            <w:shd w:val="clear" w:color="auto" w:fill="auto"/>
            <w:vAlign w:val="bottom"/>
          </w:tcPr>
          <w:p w14:paraId="5634B3B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51.</w:t>
            </w:r>
            <w:r w:rsidRPr="00AC5F8B">
              <w:rPr>
                <w:sz w:val="17"/>
              </w:rPr>
              <w:tab/>
              <w:t>African atlas of spatial statistics</w:t>
            </w:r>
          </w:p>
        </w:tc>
        <w:tc>
          <w:tcPr>
            <w:tcW w:w="595" w:type="dxa"/>
            <w:shd w:val="clear" w:color="auto" w:fill="auto"/>
            <w:vAlign w:val="bottom"/>
          </w:tcPr>
          <w:p w14:paraId="3EDF1BB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0372A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F55F8A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03067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1138130" w14:textId="77777777" w:rsidTr="004E1134">
        <w:tc>
          <w:tcPr>
            <w:tcW w:w="7470" w:type="dxa"/>
            <w:shd w:val="clear" w:color="auto" w:fill="auto"/>
            <w:vAlign w:val="bottom"/>
          </w:tcPr>
          <w:p w14:paraId="3629BDD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52.</w:t>
            </w:r>
            <w:r w:rsidRPr="00AC5F8B">
              <w:rPr>
                <w:sz w:val="17"/>
              </w:rPr>
              <w:tab/>
              <w:t>African Statistical Yearbook</w:t>
            </w:r>
          </w:p>
        </w:tc>
        <w:tc>
          <w:tcPr>
            <w:tcW w:w="595" w:type="dxa"/>
            <w:shd w:val="clear" w:color="auto" w:fill="auto"/>
            <w:vAlign w:val="bottom"/>
          </w:tcPr>
          <w:p w14:paraId="7A654F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B94A8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0FF56F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EB8C2B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70287DD3" w14:textId="77777777" w:rsidTr="004E1134">
        <w:tc>
          <w:tcPr>
            <w:tcW w:w="7470" w:type="dxa"/>
            <w:shd w:val="clear" w:color="auto" w:fill="auto"/>
            <w:vAlign w:val="bottom"/>
          </w:tcPr>
          <w:p w14:paraId="044FCE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53.</w:t>
            </w:r>
            <w:r w:rsidRPr="00AC5F8B">
              <w:rPr>
                <w:sz w:val="17"/>
              </w:rPr>
              <w:tab/>
              <w:t>Compendium of Intra-African and Related Foreign Trade Statistics</w:t>
            </w:r>
          </w:p>
        </w:tc>
        <w:tc>
          <w:tcPr>
            <w:tcW w:w="595" w:type="dxa"/>
            <w:shd w:val="clear" w:color="auto" w:fill="auto"/>
            <w:vAlign w:val="bottom"/>
          </w:tcPr>
          <w:p w14:paraId="04B4C9D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6AF772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479C7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EE4F21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7A823586" w14:textId="77777777" w:rsidTr="004E1134">
        <w:tc>
          <w:tcPr>
            <w:tcW w:w="7470" w:type="dxa"/>
            <w:shd w:val="clear" w:color="auto" w:fill="auto"/>
            <w:vAlign w:val="bottom"/>
          </w:tcPr>
          <w:p w14:paraId="5C6FF233" w14:textId="013129B4"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54.</w:t>
            </w:r>
            <w:r w:rsidRPr="00AC5F8B">
              <w:rPr>
                <w:sz w:val="17"/>
              </w:rPr>
              <w:tab/>
              <w:t>Census and survey results issues tracker, monitoring dashboard, communication, dissemination</w:t>
            </w:r>
            <w:r w:rsidR="008C2B2B" w:rsidRPr="00AC5F8B">
              <w:rPr>
                <w:sz w:val="17"/>
              </w:rPr>
              <w:t>,</w:t>
            </w:r>
            <w:r w:rsidRPr="00AC5F8B">
              <w:rPr>
                <w:sz w:val="17"/>
              </w:rPr>
              <w:t xml:space="preserve"> and knowledge management toolkit</w:t>
            </w:r>
          </w:p>
        </w:tc>
        <w:tc>
          <w:tcPr>
            <w:tcW w:w="595" w:type="dxa"/>
            <w:shd w:val="clear" w:color="auto" w:fill="auto"/>
            <w:vAlign w:val="bottom"/>
          </w:tcPr>
          <w:p w14:paraId="4DAB73C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5849C2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B67C41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6D9544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r>
      <w:tr w:rsidR="00243FF3" w:rsidRPr="00AC5F8B" w14:paraId="6CE2EB01" w14:textId="77777777" w:rsidTr="004E1134">
        <w:tc>
          <w:tcPr>
            <w:tcW w:w="7470" w:type="dxa"/>
            <w:shd w:val="clear" w:color="auto" w:fill="auto"/>
            <w:vAlign w:val="bottom"/>
          </w:tcPr>
          <w:p w14:paraId="704C55CE" w14:textId="2AC2B160"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55.</w:t>
            </w:r>
            <w:r w:rsidRPr="00AC5F8B">
              <w:rPr>
                <w:sz w:val="17"/>
              </w:rPr>
              <w:tab/>
            </w:r>
            <w:r w:rsidR="008C2B2B" w:rsidRPr="00AC5F8B">
              <w:rPr>
                <w:sz w:val="17"/>
              </w:rPr>
              <w:t>Automated country data harvester</w:t>
            </w:r>
          </w:p>
        </w:tc>
        <w:tc>
          <w:tcPr>
            <w:tcW w:w="595" w:type="dxa"/>
            <w:shd w:val="clear" w:color="auto" w:fill="auto"/>
            <w:vAlign w:val="bottom"/>
          </w:tcPr>
          <w:p w14:paraId="3B84B1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6C892B3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654CDC7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0B28D4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14CE0167" w14:textId="77777777" w:rsidTr="004E1134">
        <w:tc>
          <w:tcPr>
            <w:tcW w:w="7470" w:type="dxa"/>
            <w:shd w:val="clear" w:color="auto" w:fill="auto"/>
            <w:vAlign w:val="bottom"/>
          </w:tcPr>
          <w:p w14:paraId="585E7C2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56.</w:t>
            </w:r>
            <w:r w:rsidRPr="00AC5F8B">
              <w:rPr>
                <w:sz w:val="17"/>
              </w:rPr>
              <w:tab/>
              <w:t>Performance data management dashboard</w:t>
            </w:r>
          </w:p>
        </w:tc>
        <w:tc>
          <w:tcPr>
            <w:tcW w:w="595" w:type="dxa"/>
            <w:shd w:val="clear" w:color="auto" w:fill="auto"/>
            <w:vAlign w:val="bottom"/>
          </w:tcPr>
          <w:p w14:paraId="3BCCADB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6313A5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9990FC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FFF00C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77ACA756" w14:textId="77777777" w:rsidTr="004E1134">
        <w:tc>
          <w:tcPr>
            <w:tcW w:w="7470" w:type="dxa"/>
            <w:shd w:val="clear" w:color="auto" w:fill="auto"/>
            <w:vAlign w:val="bottom"/>
          </w:tcPr>
          <w:p w14:paraId="3E1892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C.</w:t>
            </w:r>
            <w:r w:rsidRPr="00AC5F8B">
              <w:rPr>
                <w:b/>
                <w:bCs/>
                <w:sz w:val="17"/>
              </w:rPr>
              <w:tab/>
              <w:t>Substantive deliverables</w:t>
            </w:r>
          </w:p>
        </w:tc>
        <w:tc>
          <w:tcPr>
            <w:tcW w:w="595" w:type="dxa"/>
            <w:shd w:val="clear" w:color="auto" w:fill="auto"/>
            <w:vAlign w:val="bottom"/>
          </w:tcPr>
          <w:p w14:paraId="4FC6852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0DEEAF0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18BCE66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21DEB40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r>
      <w:tr w:rsidR="00243FF3" w:rsidRPr="00AC5F8B" w14:paraId="4F683BE3" w14:textId="77777777" w:rsidTr="004E1134">
        <w:tc>
          <w:tcPr>
            <w:tcW w:w="9850" w:type="dxa"/>
            <w:gridSpan w:val="5"/>
            <w:shd w:val="clear" w:color="auto" w:fill="auto"/>
          </w:tcPr>
          <w:p w14:paraId="359C7CB0" w14:textId="7A0576EF"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r>
            <w:r w:rsidR="008C2B2B" w:rsidRPr="00AC5F8B">
              <w:rPr>
                <w:b/>
                <w:bCs/>
                <w:sz w:val="17"/>
              </w:rPr>
              <w:t>Consultation, advice and advocacy</w:t>
            </w:r>
            <w:r w:rsidR="008C2B2B" w:rsidRPr="00AC5F8B">
              <w:rPr>
                <w:sz w:val="17"/>
              </w:rPr>
              <w:t>: technical advice on civil registration and vital statistics, on the 2025 planned population and housing censuses for members of ECA, on Sustainable Development Goal indicators and on developing integrated geospatial information frameworks at the national and regional levels.</w:t>
            </w:r>
          </w:p>
        </w:tc>
      </w:tr>
      <w:tr w:rsidR="00243FF3" w:rsidRPr="00AC5F8B" w14:paraId="4061A78D" w14:textId="77777777" w:rsidTr="004E1134">
        <w:tc>
          <w:tcPr>
            <w:tcW w:w="9850" w:type="dxa"/>
            <w:gridSpan w:val="5"/>
            <w:shd w:val="clear" w:color="auto" w:fill="auto"/>
          </w:tcPr>
          <w:p w14:paraId="6CCE460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t xml:space="preserve">Technical advice to members of ECA on matters related to digitalization, statistical management, economic statistics, survey and census and data science. </w:t>
            </w:r>
          </w:p>
        </w:tc>
      </w:tr>
      <w:tr w:rsidR="00243FF3" w:rsidRPr="00AC5F8B" w14:paraId="41FC2A53" w14:textId="77777777" w:rsidTr="004E1134">
        <w:tc>
          <w:tcPr>
            <w:tcW w:w="9850" w:type="dxa"/>
            <w:gridSpan w:val="5"/>
            <w:shd w:val="clear" w:color="auto" w:fill="auto"/>
          </w:tcPr>
          <w:p w14:paraId="7D65B5C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t>Technical advice to three members of ECA on geospatial-related matters.</w:t>
            </w:r>
          </w:p>
        </w:tc>
      </w:tr>
      <w:tr w:rsidR="00243FF3" w:rsidRPr="00AC5F8B" w14:paraId="06AFC47F" w14:textId="77777777" w:rsidTr="004E1134">
        <w:tc>
          <w:tcPr>
            <w:tcW w:w="9850" w:type="dxa"/>
            <w:gridSpan w:val="5"/>
            <w:shd w:val="clear" w:color="auto" w:fill="auto"/>
          </w:tcPr>
          <w:p w14:paraId="01F09C7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r>
            <w:r w:rsidRPr="00AC5F8B">
              <w:rPr>
                <w:b/>
                <w:bCs/>
                <w:sz w:val="17"/>
              </w:rPr>
              <w:t>Databases and substantive digital materials</w:t>
            </w:r>
            <w:r w:rsidRPr="00AC5F8B">
              <w:rPr>
                <w:sz w:val="17"/>
              </w:rPr>
              <w:t>: ECA statistical data portal (ECAStats), providing data for members of ECA; geospatial databases (2), online applications, services and platforms (2); Africa GeoPortal.</w:t>
            </w:r>
          </w:p>
        </w:tc>
      </w:tr>
      <w:tr w:rsidR="00243FF3" w:rsidRPr="00AC5F8B" w14:paraId="7439118C" w14:textId="77777777" w:rsidTr="004E1134">
        <w:tc>
          <w:tcPr>
            <w:tcW w:w="7470" w:type="dxa"/>
            <w:shd w:val="clear" w:color="auto" w:fill="auto"/>
          </w:tcPr>
          <w:p w14:paraId="2011FD4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AC5F8B">
              <w:rPr>
                <w:b/>
                <w:bCs/>
                <w:sz w:val="17"/>
              </w:rPr>
              <w:t>D.</w:t>
            </w:r>
            <w:r w:rsidRPr="00AC5F8B">
              <w:rPr>
                <w:b/>
                <w:bCs/>
                <w:sz w:val="17"/>
              </w:rPr>
              <w:tab/>
              <w:t>Communication deliverables</w:t>
            </w:r>
          </w:p>
        </w:tc>
        <w:tc>
          <w:tcPr>
            <w:tcW w:w="595" w:type="dxa"/>
            <w:shd w:val="clear" w:color="auto" w:fill="auto"/>
          </w:tcPr>
          <w:p w14:paraId="6D2D6B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595" w:type="dxa"/>
            <w:shd w:val="clear" w:color="auto" w:fill="auto"/>
          </w:tcPr>
          <w:p w14:paraId="0274FC9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595" w:type="dxa"/>
            <w:shd w:val="clear" w:color="auto" w:fill="auto"/>
          </w:tcPr>
          <w:p w14:paraId="5D0A21D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595" w:type="dxa"/>
            <w:shd w:val="clear" w:color="auto" w:fill="auto"/>
          </w:tcPr>
          <w:p w14:paraId="68C1F74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r>
      <w:tr w:rsidR="00243FF3" w:rsidRPr="00AC5F8B" w14:paraId="10EE179E" w14:textId="77777777" w:rsidTr="004E1134">
        <w:tc>
          <w:tcPr>
            <w:tcW w:w="9850" w:type="dxa"/>
            <w:gridSpan w:val="5"/>
            <w:tcBorders>
              <w:bottom w:val="single" w:sz="12" w:space="0" w:color="auto"/>
            </w:tcBorders>
            <w:shd w:val="clear" w:color="auto" w:fill="auto"/>
          </w:tcPr>
          <w:p w14:paraId="4C631A2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r>
            <w:r w:rsidRPr="00AC5F8B">
              <w:rPr>
                <w:b/>
                <w:bCs/>
                <w:sz w:val="17"/>
              </w:rPr>
              <w:t>Outreach programmes, special events and information materials</w:t>
            </w:r>
            <w:r w:rsidRPr="00AC5F8B">
              <w:rPr>
                <w:sz w:val="17"/>
              </w:rPr>
              <w:t>: African Statistics Day; annual Africa Symposium on Statistical Development; dissemination of information through outreach programmes and mobile applications.</w:t>
            </w:r>
          </w:p>
        </w:tc>
      </w:tr>
    </w:tbl>
    <w:p w14:paraId="190CC1A5" w14:textId="77777777" w:rsidR="00243FF3" w:rsidRPr="00AC5F8B" w:rsidRDefault="00243FF3" w:rsidP="00243FF3">
      <w:pPr>
        <w:pStyle w:val="SingleTxt"/>
        <w:spacing w:after="0" w:line="120" w:lineRule="exact"/>
        <w:rPr>
          <w:sz w:val="10"/>
        </w:rPr>
      </w:pPr>
    </w:p>
    <w:p w14:paraId="196DA817" w14:textId="77777777" w:rsidR="00243FF3" w:rsidRPr="00AC5F8B" w:rsidRDefault="00243FF3" w:rsidP="00243FF3">
      <w:pPr>
        <w:pStyle w:val="SingleTxt"/>
        <w:spacing w:after="0" w:line="120" w:lineRule="exact"/>
        <w:rPr>
          <w:sz w:val="10"/>
        </w:rPr>
      </w:pPr>
    </w:p>
    <w:p w14:paraId="1ED64955" w14:textId="77777777" w:rsidR="00243FF3" w:rsidRPr="00AC5F8B" w:rsidRDefault="00243FF3" w:rsidP="00243FF3">
      <w:pPr>
        <w:pStyle w:val="SingleTxt"/>
        <w:spacing w:after="0" w:line="120" w:lineRule="exact"/>
        <w:rPr>
          <w:sz w:val="10"/>
        </w:rPr>
      </w:pPr>
    </w:p>
    <w:p w14:paraId="1DC80697" w14:textId="77777777" w:rsidR="00243FF3" w:rsidRPr="00AC5F8B" w:rsidRDefault="00243FF3" w:rsidP="00243FF3">
      <w:pPr>
        <w:pStyle w:val="H1"/>
        <w:ind w:right="1260"/>
      </w:pPr>
      <w:r w:rsidRPr="00AC5F8B">
        <w:tab/>
      </w:r>
      <w:r w:rsidRPr="00AC5F8B">
        <w:tab/>
        <w:t>Subprogramme 5</w:t>
      </w:r>
    </w:p>
    <w:p w14:paraId="1DB197FD" w14:textId="77777777" w:rsidR="00243FF3" w:rsidRPr="00AC5F8B" w:rsidRDefault="00243FF3" w:rsidP="00243FF3">
      <w:pPr>
        <w:pStyle w:val="H1"/>
        <w:ind w:right="1260"/>
      </w:pPr>
      <w:r w:rsidRPr="00AC5F8B">
        <w:tab/>
      </w:r>
      <w:r w:rsidRPr="00AC5F8B">
        <w:tab/>
        <w:t>Climate change, food security and natural resources</w:t>
      </w:r>
    </w:p>
    <w:p w14:paraId="4120832D" w14:textId="77777777" w:rsidR="00243FF3" w:rsidRPr="00AC5F8B" w:rsidRDefault="00243FF3" w:rsidP="00243FF3">
      <w:pPr>
        <w:pStyle w:val="SingleTxt"/>
        <w:spacing w:after="0" w:line="120" w:lineRule="exact"/>
        <w:rPr>
          <w:sz w:val="10"/>
        </w:rPr>
      </w:pPr>
    </w:p>
    <w:p w14:paraId="17552D04" w14:textId="77777777" w:rsidR="00243FF3" w:rsidRPr="00AC5F8B" w:rsidRDefault="00243FF3" w:rsidP="00243FF3">
      <w:pPr>
        <w:pStyle w:val="SingleTxt"/>
        <w:spacing w:after="0" w:line="120" w:lineRule="exact"/>
        <w:rPr>
          <w:sz w:val="10"/>
        </w:rPr>
      </w:pPr>
    </w:p>
    <w:p w14:paraId="39ACB9DC" w14:textId="77777777" w:rsidR="00243FF3" w:rsidRPr="00AC5F8B" w:rsidRDefault="00243FF3" w:rsidP="00243FF3">
      <w:pPr>
        <w:pStyle w:val="H1"/>
        <w:ind w:right="1260"/>
      </w:pPr>
      <w:r w:rsidRPr="00AC5F8B">
        <w:tab/>
      </w:r>
      <w:r w:rsidRPr="00AC5F8B">
        <w:tab/>
        <w:t>Objective</w:t>
      </w:r>
    </w:p>
    <w:p w14:paraId="32630ABC" w14:textId="77777777" w:rsidR="00243FF3" w:rsidRPr="00AC5F8B" w:rsidRDefault="00243FF3" w:rsidP="00243FF3">
      <w:pPr>
        <w:pStyle w:val="SingleTxt"/>
        <w:spacing w:after="0" w:line="120" w:lineRule="exact"/>
        <w:rPr>
          <w:sz w:val="10"/>
        </w:rPr>
      </w:pPr>
    </w:p>
    <w:p w14:paraId="1C9F91A9" w14:textId="77777777" w:rsidR="00243FF3" w:rsidRPr="00AC5F8B" w:rsidRDefault="00243FF3" w:rsidP="00243FF3">
      <w:pPr>
        <w:pStyle w:val="SingleTxt"/>
        <w:spacing w:after="0" w:line="120" w:lineRule="exact"/>
        <w:rPr>
          <w:sz w:val="10"/>
        </w:rPr>
      </w:pPr>
    </w:p>
    <w:p w14:paraId="30A3BF3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18.67</w:t>
      </w:r>
      <w:r w:rsidRPr="00AC5F8B">
        <w:tab/>
        <w:t>The objective, to which this subprogramme contributes, is to enhance climate resilience, achieve food security, and advance inclusive and sustainable development by harnessing land, natural resources, and the green and blue economies.</w:t>
      </w:r>
    </w:p>
    <w:p w14:paraId="14EA5029" w14:textId="77777777" w:rsidR="00243FF3" w:rsidRPr="00AC5F8B" w:rsidRDefault="00243FF3" w:rsidP="00243FF3">
      <w:pPr>
        <w:pStyle w:val="SingleTxt"/>
        <w:spacing w:after="0" w:line="120" w:lineRule="exact"/>
        <w:rPr>
          <w:sz w:val="10"/>
        </w:rPr>
      </w:pPr>
    </w:p>
    <w:p w14:paraId="7C11DF73" w14:textId="77777777" w:rsidR="00243FF3" w:rsidRPr="00AC5F8B" w:rsidRDefault="00243FF3" w:rsidP="00243FF3">
      <w:pPr>
        <w:pStyle w:val="SingleTxt"/>
        <w:spacing w:after="0" w:line="120" w:lineRule="exact"/>
        <w:rPr>
          <w:sz w:val="10"/>
        </w:rPr>
      </w:pPr>
    </w:p>
    <w:p w14:paraId="54B64593" w14:textId="77777777" w:rsidR="00243FF3" w:rsidRPr="00AC5F8B" w:rsidRDefault="00243FF3" w:rsidP="00243FF3">
      <w:pPr>
        <w:pStyle w:val="H1"/>
        <w:ind w:right="1260"/>
      </w:pPr>
      <w:r w:rsidRPr="00AC5F8B">
        <w:tab/>
      </w:r>
      <w:r w:rsidRPr="00AC5F8B">
        <w:tab/>
        <w:t>Strategy</w:t>
      </w:r>
    </w:p>
    <w:p w14:paraId="6F97E98C" w14:textId="77777777" w:rsidR="00243FF3" w:rsidRPr="00AC5F8B" w:rsidRDefault="00243FF3" w:rsidP="00243FF3">
      <w:pPr>
        <w:pStyle w:val="SingleTxt"/>
        <w:spacing w:after="0" w:line="120" w:lineRule="exact"/>
        <w:rPr>
          <w:sz w:val="10"/>
        </w:rPr>
      </w:pPr>
    </w:p>
    <w:p w14:paraId="31E79533" w14:textId="77777777" w:rsidR="00243FF3" w:rsidRPr="00AC5F8B" w:rsidRDefault="00243FF3" w:rsidP="00243FF3">
      <w:pPr>
        <w:pStyle w:val="SingleTxt"/>
        <w:spacing w:after="0" w:line="120" w:lineRule="exact"/>
        <w:rPr>
          <w:sz w:val="10"/>
        </w:rPr>
      </w:pPr>
    </w:p>
    <w:p w14:paraId="1C538A6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18.68</w:t>
      </w:r>
      <w:r w:rsidRPr="00AC5F8B">
        <w:tab/>
        <w:t>To contribute to the objective, the subprogramme will:</w:t>
      </w:r>
    </w:p>
    <w:p w14:paraId="4BF0CF0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Conduct policy research and analysis, and provide technical assistance and advisory services to members of ECA on:</w:t>
      </w:r>
    </w:p>
    <w:p w14:paraId="7043424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spacing w:val="2"/>
          <w:w w:val="102"/>
        </w:rPr>
      </w:pPr>
      <w:r w:rsidRPr="00AC5F8B">
        <w:rPr>
          <w:spacing w:val="2"/>
          <w:w w:val="102"/>
        </w:rPr>
        <w:tab/>
      </w:r>
      <w:r w:rsidRPr="00AC5F8B">
        <w:rPr>
          <w:spacing w:val="2"/>
          <w:w w:val="102"/>
        </w:rPr>
        <w:tab/>
      </w:r>
      <w:r w:rsidRPr="00AC5F8B">
        <w:rPr>
          <w:spacing w:val="2"/>
          <w:w w:val="102"/>
        </w:rPr>
        <w:tab/>
        <w:t>(i)</w:t>
      </w:r>
      <w:r w:rsidRPr="00AC5F8B">
        <w:rPr>
          <w:spacing w:val="2"/>
          <w:w w:val="102"/>
        </w:rPr>
        <w:tab/>
        <w:t xml:space="preserve">Extractives-led production linkages and the design and implementation of mineral policies, strategies and plans that consider economic, environmental and social aspects and matters related to gender equality, in line with the principles of the Africa Mining Vision; </w:t>
      </w:r>
    </w:p>
    <w:p w14:paraId="5F530FA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w:t>
      </w:r>
      <w:r w:rsidRPr="00AC5F8B">
        <w:tab/>
      </w:r>
      <w:r w:rsidRPr="00D6718C">
        <w:rPr>
          <w:spacing w:val="2"/>
        </w:rPr>
        <w:t>The circular economy,</w:t>
      </w:r>
      <w:r w:rsidRPr="00AC5F8B">
        <w:rPr>
          <w:rStyle w:val="FootnoteReference"/>
        </w:rPr>
        <w:footnoteReference w:id="1"/>
      </w:r>
      <w:r w:rsidRPr="00AC5F8B">
        <w:t xml:space="preserve"> </w:t>
      </w:r>
      <w:r w:rsidRPr="00D6718C">
        <w:rPr>
          <w:spacing w:val="2"/>
        </w:rPr>
        <w:t>the development of the green economy in the context of sustainable</w:t>
      </w:r>
      <w:r w:rsidRPr="00AC5F8B">
        <w:t xml:space="preserve"> development and poverty eradication, including the conduct of voluntary national and local reviews, and the blue economy, in line with the Africa Blue Economy Strategy of the African Union; </w:t>
      </w:r>
    </w:p>
    <w:p w14:paraId="108CAD2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(iii)</w:t>
      </w:r>
      <w:r w:rsidRPr="00AC5F8B">
        <w:tab/>
        <w:t>Climate resilience and disaster vulnerability of African economies, societies, ecosystems and agrifood systems and the integrated implementation of climate action;</w:t>
      </w:r>
    </w:p>
    <w:p w14:paraId="7FDA593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(iv)</w:t>
      </w:r>
      <w:r w:rsidRPr="00AC5F8B">
        <w:tab/>
        <w:t xml:space="preserve">Modelling of the economic impacts of climate change and private sector investments for the implementation of nationally determined contributions; </w:t>
      </w:r>
    </w:p>
    <w:p w14:paraId="769DCD2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(v)</w:t>
      </w:r>
      <w:r w:rsidRPr="00AC5F8B">
        <w:tab/>
      </w:r>
      <w:bookmarkStart w:id="19" w:name="_Hlk195789068"/>
      <w:r w:rsidRPr="00AC5F8B">
        <w:t>Land governance, including policy and regulatory reforms for land tenure security, in particular for women and young people, and the use of the Framework and Guidelines on Land Policy in Africa and geographic information system-based tools to support decision-making regarding responsible land-based investments by the private sector;</w:t>
      </w:r>
    </w:p>
    <w:bookmarkEnd w:id="19"/>
    <w:p w14:paraId="1ED51FB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(vi)</w:t>
      </w:r>
      <w:r w:rsidRPr="00AC5F8B">
        <w:tab/>
        <w:t>Agriculture and food systems transformation, through financing, insurance and de-risking investment, youth and women entrepreneurship in agriculture, regional value chains, common agro-parks and agro-industrialization;</w:t>
      </w:r>
    </w:p>
    <w:p w14:paraId="712ED71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 xml:space="preserve">Provide technical advice to the African Union Commission, regional economic communities and intergovernmental organizations on sustainable development planning and policy formulation in the context of the second 10-year implementation plan of Agenda 2063; </w:t>
      </w:r>
    </w:p>
    <w:p w14:paraId="2CFE9A3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Convene peer-learning policy dialogues and regional consensus-building platforms and support African universities and research institutions in knowledge generation in the above-mentioned areas.</w:t>
      </w:r>
    </w:p>
    <w:p w14:paraId="3E6F42C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18.69</w:t>
      </w:r>
      <w:r w:rsidRPr="00AC5F8B">
        <w:tab/>
        <w:t>The above-mentioned work is expected to result in:</w:t>
      </w:r>
    </w:p>
    <w:p w14:paraId="4D612CA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(a)</w:t>
      </w:r>
      <w:r w:rsidRPr="00AC5F8B">
        <w:tab/>
        <w:t xml:space="preserve">Sustainable and diversified economies in African countries rich in natural resources; </w:t>
      </w:r>
    </w:p>
    <w:p w14:paraId="23FBA9A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 xml:space="preserve">Development of policies, strategies and plans in agriculture and natural resource sectors to enable the transition to environmentally sustainable and climate-resilient economies; </w:t>
      </w:r>
    </w:p>
    <w:p w14:paraId="08A896C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Improved competitiveness, productivity, value addition and trade in agricultural goods and services;</w:t>
      </w:r>
    </w:p>
    <w:p w14:paraId="46AE319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(d)</w:t>
      </w:r>
      <w:r w:rsidRPr="00AC5F8B">
        <w:tab/>
        <w:t>Resilient, inclusive and nutrition-oriented food systems;</w:t>
      </w:r>
    </w:p>
    <w:p w14:paraId="23B0E55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r>
      <w:r w:rsidRPr="00B02DCE">
        <w:rPr>
          <w:spacing w:val="2"/>
        </w:rPr>
        <w:t>Inclusive land-based investments in agriculture and other natural resource sectors, in accordance with the African Union guiding principles for large-scale land-based investments in Africa;</w:t>
      </w:r>
    </w:p>
    <w:p w14:paraId="545A132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(f)</w:t>
      </w:r>
      <w:r w:rsidRPr="00AC5F8B">
        <w:tab/>
        <w:t>Improved land tenure security, in accordance with the African Union framework and guidelines on land policy in Africa.</w:t>
      </w:r>
    </w:p>
    <w:p w14:paraId="1E9D2731" w14:textId="77777777" w:rsidR="00243FF3" w:rsidRPr="00AC5F8B" w:rsidRDefault="00243FF3" w:rsidP="00243FF3">
      <w:pPr>
        <w:pStyle w:val="SingleTxt"/>
        <w:spacing w:after="0" w:line="120" w:lineRule="exact"/>
        <w:rPr>
          <w:sz w:val="10"/>
        </w:rPr>
      </w:pPr>
    </w:p>
    <w:p w14:paraId="0DF557D9" w14:textId="77777777" w:rsidR="00243FF3" w:rsidRPr="00AC5F8B" w:rsidRDefault="00243FF3" w:rsidP="00243FF3">
      <w:pPr>
        <w:pStyle w:val="SingleTxt"/>
        <w:spacing w:after="0" w:line="120" w:lineRule="exact"/>
        <w:rPr>
          <w:sz w:val="10"/>
        </w:rPr>
      </w:pPr>
    </w:p>
    <w:p w14:paraId="1837D988" w14:textId="77777777" w:rsidR="00243FF3" w:rsidRPr="00AC5F8B" w:rsidRDefault="00243FF3" w:rsidP="00243FF3">
      <w:pPr>
        <w:pStyle w:val="H1"/>
        <w:ind w:right="1260"/>
      </w:pPr>
      <w:r w:rsidRPr="00AC5F8B">
        <w:tab/>
      </w:r>
      <w:r w:rsidRPr="00AC5F8B">
        <w:tab/>
        <w:t>Programme performance in 2024</w:t>
      </w:r>
    </w:p>
    <w:p w14:paraId="31A0E4A3" w14:textId="77777777" w:rsidR="00243FF3" w:rsidRPr="00AC5F8B" w:rsidRDefault="00243FF3" w:rsidP="00243FF3">
      <w:pPr>
        <w:pStyle w:val="SingleTxt"/>
        <w:spacing w:after="0" w:line="120" w:lineRule="exact"/>
        <w:rPr>
          <w:sz w:val="10"/>
        </w:rPr>
      </w:pPr>
    </w:p>
    <w:p w14:paraId="04701DD5" w14:textId="77777777" w:rsidR="00243FF3" w:rsidRPr="00AC5F8B" w:rsidRDefault="00243FF3" w:rsidP="00243FF3">
      <w:pPr>
        <w:pStyle w:val="SingleTxt"/>
        <w:spacing w:after="0" w:line="120" w:lineRule="exact"/>
        <w:rPr>
          <w:sz w:val="10"/>
        </w:rPr>
      </w:pPr>
    </w:p>
    <w:p w14:paraId="5C3514F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Strengthened regional capacity for utilization of article 6 of the Paris Agreement </w:t>
      </w:r>
    </w:p>
    <w:p w14:paraId="7B726ED1" w14:textId="77777777" w:rsidR="00243FF3" w:rsidRPr="00AC5F8B" w:rsidRDefault="00243FF3" w:rsidP="00243FF3">
      <w:pPr>
        <w:pStyle w:val="SingleTxt"/>
        <w:spacing w:after="0" w:line="120" w:lineRule="exact"/>
        <w:rPr>
          <w:sz w:val="10"/>
        </w:rPr>
      </w:pPr>
    </w:p>
    <w:p w14:paraId="70124A6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18.70</w:t>
      </w:r>
      <w:r w:rsidRPr="00AC5F8B">
        <w:tab/>
      </w:r>
      <w:r w:rsidRPr="00B02DCE">
        <w:rPr>
          <w:spacing w:val="3"/>
        </w:rPr>
        <w:t>Article 6 of the Paris Agreement sets out how countries can pursue voluntary cooperation to reach their climate targets. It enables international cooperation to address climate change and can unlock financial support for developing countries. Article 6 establishes a mechanism to contribute to the mitigation of greenhouse gas emissions and support sustainable development, while also enabling non-market approaches to assist in the implementation of nationally determined contributions. In 2023,</w:t>
      </w:r>
      <w:r w:rsidRPr="00AC5F8B">
        <w:t xml:space="preserve"> the subprogramme partnered with the African Group of Negotiators to strengthen regional capacity to utilize article 6, including through various training and awareness-raising events. In 2024, the subprogramme provided capacity-building support on policies and regulatory frameworks linked to article 6 to national United Nations Framework Convention on Climate Change focal points and regional experts.</w:t>
      </w:r>
    </w:p>
    <w:p w14:paraId="08BC27D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18.71</w:t>
      </w:r>
      <w:r w:rsidRPr="00AC5F8B">
        <w:tab/>
        <w:t>Progress towards the objective is presented in the performance measure below (see figure 18.XI).</w:t>
      </w:r>
    </w:p>
    <w:p w14:paraId="3551D473" w14:textId="77777777" w:rsidR="00243FF3" w:rsidRPr="00AC5F8B" w:rsidRDefault="00243FF3" w:rsidP="00243FF3">
      <w:pPr>
        <w:pStyle w:val="SingleTxt"/>
        <w:spacing w:after="0" w:line="120" w:lineRule="exact"/>
        <w:rPr>
          <w:sz w:val="10"/>
        </w:rPr>
      </w:pPr>
    </w:p>
    <w:p w14:paraId="1F501C17"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18.XI</w:t>
      </w:r>
    </w:p>
    <w:p w14:paraId="5F526FC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Performance measure: number of national and regional officials with strengthened capacity to utilize article 6 of the Paris Agreement (cumulative)</w:t>
      </w:r>
    </w:p>
    <w:p w14:paraId="7897F651" w14:textId="77777777" w:rsidR="00243FF3" w:rsidRPr="00AC5F8B" w:rsidRDefault="00243FF3" w:rsidP="00243FF3">
      <w:pPr>
        <w:pStyle w:val="SingleTxt"/>
        <w:spacing w:after="0" w:line="120" w:lineRule="exact"/>
        <w:rPr>
          <w:sz w:val="10"/>
        </w:rPr>
      </w:pPr>
    </w:p>
    <w:p w14:paraId="78D18260" w14:textId="77777777" w:rsidR="00243FF3" w:rsidRPr="00AC5F8B" w:rsidRDefault="00243FF3" w:rsidP="00243FF3">
      <w:pPr>
        <w:pStyle w:val="SingleTxt"/>
        <w:spacing w:after="0" w:line="120" w:lineRule="exact"/>
        <w:rPr>
          <w:sz w:val="10"/>
        </w:rPr>
      </w:pPr>
      <w:r w:rsidRPr="00AC5F8B">
        <w:rPr>
          <w:rFonts w:eastAsia="Aptos"/>
          <w:b/>
          <w:noProof/>
          <w:highlight w:val="cyan"/>
        </w:rPr>
        <w:drawing>
          <wp:anchor distT="0" distB="0" distL="114300" distR="114300" simplePos="0" relativeHeight="251677696" behindDoc="0" locked="0" layoutInCell="1" allowOverlap="1" wp14:anchorId="63509333" wp14:editId="3E6179FB">
            <wp:simplePos x="0" y="0"/>
            <wp:positionH relativeFrom="margin">
              <wp:align>left</wp:align>
            </wp:positionH>
            <wp:positionV relativeFrom="paragraph">
              <wp:posOffset>92019</wp:posOffset>
            </wp:positionV>
            <wp:extent cx="6254115" cy="2393950"/>
            <wp:effectExtent l="0" t="0" r="0" b="635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14:sizeRelH relativeFrom="page">
              <wp14:pctWidth>0</wp14:pctWidth>
            </wp14:sizeRelH>
            <wp14:sizeRelV relativeFrom="page">
              <wp14:pctHeight>0</wp14:pctHeight>
            </wp14:sizeRelV>
          </wp:anchor>
        </w:drawing>
      </w:r>
    </w:p>
    <w:p w14:paraId="18838DF2" w14:textId="77777777" w:rsidR="00243FF3" w:rsidRPr="00AC5F8B" w:rsidRDefault="00243FF3" w:rsidP="00243FF3">
      <w:pPr>
        <w:pStyle w:val="SingleTxt"/>
        <w:spacing w:after="0" w:line="120" w:lineRule="exact"/>
        <w:rPr>
          <w:sz w:val="10"/>
        </w:rPr>
      </w:pPr>
    </w:p>
    <w:p w14:paraId="09E93424" w14:textId="77777777" w:rsidR="00243FF3" w:rsidRPr="00AC5F8B" w:rsidRDefault="00243FF3" w:rsidP="00243FF3">
      <w:pPr>
        <w:pStyle w:val="SingleTxt"/>
        <w:spacing w:after="0" w:line="120" w:lineRule="exact"/>
        <w:rPr>
          <w:sz w:val="10"/>
        </w:rPr>
      </w:pPr>
    </w:p>
    <w:p w14:paraId="5281F788" w14:textId="77777777" w:rsidR="00243FF3" w:rsidRPr="00AC5F8B" w:rsidRDefault="00243FF3" w:rsidP="00243FF3">
      <w:pPr>
        <w:pStyle w:val="SingleTxt"/>
        <w:spacing w:after="0" w:line="120" w:lineRule="exact"/>
        <w:rPr>
          <w:sz w:val="10"/>
        </w:rPr>
      </w:pPr>
    </w:p>
    <w:p w14:paraId="5F020DEC" w14:textId="55FD2FC9" w:rsidR="00243FF3" w:rsidRPr="00AC5F8B" w:rsidRDefault="00243FF3" w:rsidP="00243FF3">
      <w:pPr>
        <w:pStyle w:val="H1"/>
        <w:ind w:right="1260"/>
      </w:pPr>
      <w:r w:rsidRPr="00AC5F8B">
        <w:tab/>
      </w:r>
      <w:r w:rsidRPr="00AC5F8B">
        <w:tab/>
        <w:t>Planned results for 2026</w:t>
      </w:r>
    </w:p>
    <w:p w14:paraId="6CDCF7B0" w14:textId="77777777" w:rsidR="00243FF3" w:rsidRPr="00AC5F8B" w:rsidRDefault="00243FF3" w:rsidP="00243FF3">
      <w:pPr>
        <w:pStyle w:val="SingleTxt"/>
        <w:spacing w:after="0" w:line="120" w:lineRule="exact"/>
        <w:rPr>
          <w:sz w:val="10"/>
        </w:rPr>
      </w:pPr>
    </w:p>
    <w:p w14:paraId="74171CC9" w14:textId="77777777" w:rsidR="00243FF3" w:rsidRPr="00AC5F8B" w:rsidRDefault="00243FF3" w:rsidP="00243FF3">
      <w:pPr>
        <w:pStyle w:val="SingleTxt"/>
        <w:spacing w:after="0" w:line="120" w:lineRule="exact"/>
        <w:rPr>
          <w:sz w:val="10"/>
        </w:rPr>
      </w:pPr>
    </w:p>
    <w:p w14:paraId="35B842F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C5F8B">
        <w:rPr>
          <w:lang w:val="en-GB"/>
        </w:rPr>
        <w:tab/>
      </w:r>
      <w:r w:rsidRPr="00AC5F8B">
        <w:rPr>
          <w:lang w:val="en-GB"/>
        </w:rPr>
        <w:tab/>
        <w:t xml:space="preserve">Result 1: members of ECA develop and implement national and regional policy and cooperation frameworks for the sustainable use of natural resources </w:t>
      </w:r>
    </w:p>
    <w:p w14:paraId="78EE69AD" w14:textId="77777777" w:rsidR="00243FF3" w:rsidRPr="00AC5F8B" w:rsidRDefault="00243FF3" w:rsidP="00243FF3">
      <w:pPr>
        <w:pStyle w:val="SingleTxt"/>
        <w:spacing w:after="0" w:line="120" w:lineRule="exact"/>
        <w:rPr>
          <w:sz w:val="10"/>
        </w:rPr>
      </w:pPr>
    </w:p>
    <w:p w14:paraId="6D59118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0D022F4E" w14:textId="77777777" w:rsidR="00243FF3" w:rsidRPr="00AC5F8B" w:rsidRDefault="00243FF3" w:rsidP="00243FF3">
      <w:pPr>
        <w:pStyle w:val="SingleTxt"/>
        <w:spacing w:after="0" w:line="120" w:lineRule="exact"/>
        <w:rPr>
          <w:sz w:val="10"/>
        </w:rPr>
      </w:pPr>
    </w:p>
    <w:p w14:paraId="27DD6CE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18.72</w:t>
      </w:r>
      <w:r w:rsidRPr="00AC5F8B">
        <w:tab/>
        <w:t>The subprogramme’s work contributed to the adoption of four policy frameworks by members of ECA for the sustainable use of natural resources, which met the planned target.</w:t>
      </w:r>
    </w:p>
    <w:p w14:paraId="74A86C4D" w14:textId="77777777" w:rsidR="00243FF3"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18.73</w:t>
      </w:r>
      <w:r w:rsidRPr="00AC5F8B">
        <w:tab/>
        <w:t>Progress toward the objective and the target for 2026 are presented in the performance measure below (see figure 18.XII).</w:t>
      </w:r>
    </w:p>
    <w:p w14:paraId="5C55DA3D" w14:textId="77777777" w:rsidR="00B02DCE" w:rsidRPr="00B02DCE" w:rsidRDefault="00B02DCE" w:rsidP="00B02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69B2FA"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18.XII</w:t>
      </w:r>
    </w:p>
    <w:p w14:paraId="1E03D1C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 xml:space="preserve">Performance measure: number of policy frameworks adopted by members of ECA for the sustainable use of natural resources (cumulative) </w:t>
      </w:r>
    </w:p>
    <w:p w14:paraId="13927DAE" w14:textId="77777777" w:rsidR="00243FF3" w:rsidRPr="00AC5F8B" w:rsidRDefault="00243FF3" w:rsidP="00243FF3">
      <w:pPr>
        <w:pStyle w:val="SingleTxt"/>
        <w:spacing w:after="0" w:line="120" w:lineRule="exact"/>
        <w:rPr>
          <w:sz w:val="10"/>
        </w:rPr>
      </w:pPr>
    </w:p>
    <w:p w14:paraId="75EC4843" w14:textId="77777777" w:rsidR="00243FF3" w:rsidRPr="00AC5F8B" w:rsidRDefault="00243FF3" w:rsidP="00243FF3">
      <w:pPr>
        <w:pStyle w:val="SingleTxt"/>
        <w:spacing w:after="0" w:line="120" w:lineRule="exact"/>
        <w:rPr>
          <w:sz w:val="10"/>
        </w:rPr>
      </w:pPr>
      <w:r w:rsidRPr="00AC5F8B">
        <w:rPr>
          <w:rFonts w:ascii="Aptos" w:eastAsia="Times New Roman" w:hAnsi="Aptos" w:cs="Arial"/>
          <w:b/>
          <w:noProof/>
          <w:kern w:val="2"/>
          <w:sz w:val="24"/>
          <w:szCs w:val="24"/>
          <w:u w:val="single"/>
          <w:lang w:eastAsia="zh-CN"/>
        </w:rPr>
        <w:drawing>
          <wp:anchor distT="0" distB="0" distL="114300" distR="114300" simplePos="0" relativeHeight="251678720" behindDoc="1" locked="0" layoutInCell="1" allowOverlap="1" wp14:anchorId="22979B77" wp14:editId="7E9C774C">
            <wp:simplePos x="0" y="0"/>
            <wp:positionH relativeFrom="margin">
              <wp:align>left</wp:align>
            </wp:positionH>
            <wp:positionV relativeFrom="paragraph">
              <wp:posOffset>92020</wp:posOffset>
            </wp:positionV>
            <wp:extent cx="6254115" cy="2013585"/>
            <wp:effectExtent l="0" t="0" r="0" b="5715"/>
            <wp:wrapTight wrapText="bothSides">
              <wp:wrapPolygon edited="0">
                <wp:start x="0" y="0"/>
                <wp:lineTo x="0" y="21457"/>
                <wp:lineTo x="21514" y="21457"/>
                <wp:lineTo x="21514" y="0"/>
                <wp:lineTo x="0" y="0"/>
              </wp:wrapPolygon>
            </wp:wrapTight>
            <wp:docPr id="1294561181" name="Chart 12945611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14:sizeRelH relativeFrom="page">
              <wp14:pctWidth>0</wp14:pctWidth>
            </wp14:sizeRelH>
            <wp14:sizeRelV relativeFrom="page">
              <wp14:pctHeight>0</wp14:pctHeight>
            </wp14:sizeRelV>
          </wp:anchor>
        </w:drawing>
      </w:r>
    </w:p>
    <w:p w14:paraId="70E82C49" w14:textId="77777777" w:rsidR="00243FF3" w:rsidRPr="00AC5F8B" w:rsidRDefault="00243FF3" w:rsidP="00FE4E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Result 2: resilient and inclusive agrifood systems </w:t>
      </w:r>
    </w:p>
    <w:p w14:paraId="15F7D233" w14:textId="77777777" w:rsidR="00243FF3" w:rsidRPr="00AC5F8B" w:rsidRDefault="00243FF3" w:rsidP="00FE4E8D">
      <w:pPr>
        <w:pStyle w:val="SingleTxt"/>
        <w:keepNext/>
        <w:keepLines/>
        <w:spacing w:after="0" w:line="120" w:lineRule="exact"/>
        <w:rPr>
          <w:sz w:val="10"/>
        </w:rPr>
      </w:pPr>
    </w:p>
    <w:p w14:paraId="5F47B4BC" w14:textId="77777777" w:rsidR="00243FF3" w:rsidRPr="00AC5F8B" w:rsidRDefault="00243FF3" w:rsidP="00FE4E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5CED71B4" w14:textId="77777777" w:rsidR="00243FF3" w:rsidRPr="00AC5F8B" w:rsidRDefault="00243FF3" w:rsidP="00FE4E8D">
      <w:pPr>
        <w:pStyle w:val="SingleTxt"/>
        <w:keepNext/>
        <w:keepLines/>
        <w:spacing w:after="0" w:line="120" w:lineRule="exact"/>
        <w:rPr>
          <w:sz w:val="10"/>
        </w:rPr>
      </w:pPr>
    </w:p>
    <w:p w14:paraId="1C2FE554" w14:textId="75E56454" w:rsidR="00243FF3" w:rsidRPr="00AC5F8B" w:rsidRDefault="00243FF3" w:rsidP="00FE4E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18.74</w:t>
      </w:r>
      <w:r w:rsidRPr="00AC5F8B">
        <w:tab/>
        <w:t xml:space="preserve">The ability of Africa to address food insecurity is hampered by insecure land rights, land degradation and low use of agricultural inputs, technologies, mechanization and practices that increase productivity and build resilience to climate and disaster risks. The subprogramme has engaged in advocacy, developed evidence and tools and strengthened the capacities of member States to develop policies, strategies and programmes to promote value chains, agro-parks, land rights and investments, gender equality, youth entrepreneurship and agricultural insurance. </w:t>
      </w:r>
    </w:p>
    <w:p w14:paraId="747D804F" w14:textId="77777777" w:rsidR="00243FF3" w:rsidRPr="00AC5F8B" w:rsidRDefault="00243FF3" w:rsidP="00243FF3">
      <w:pPr>
        <w:pStyle w:val="SingleTxt"/>
        <w:spacing w:after="0" w:line="120" w:lineRule="exact"/>
        <w:rPr>
          <w:sz w:val="10"/>
        </w:rPr>
      </w:pPr>
    </w:p>
    <w:p w14:paraId="0DB04AC4" w14:textId="77777777" w:rsidR="00243FF3" w:rsidRPr="00AC5F8B" w:rsidRDefault="00243FF3" w:rsidP="00243FF3">
      <w:pPr>
        <w:pStyle w:val="H4"/>
        <w:ind w:right="1260"/>
      </w:pPr>
      <w:r w:rsidRPr="00AC5F8B">
        <w:tab/>
      </w:r>
      <w:r w:rsidRPr="00AC5F8B">
        <w:tab/>
        <w:t>Lessons learned and planned change</w:t>
      </w:r>
    </w:p>
    <w:p w14:paraId="3F31029E" w14:textId="77777777" w:rsidR="00243FF3" w:rsidRPr="00AC5F8B" w:rsidRDefault="00243FF3" w:rsidP="00243FF3">
      <w:pPr>
        <w:pStyle w:val="SingleTxt"/>
        <w:spacing w:after="0" w:line="120" w:lineRule="exact"/>
        <w:rPr>
          <w:sz w:val="10"/>
        </w:rPr>
      </w:pPr>
    </w:p>
    <w:p w14:paraId="563E30D4" w14:textId="34C60976"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rPr>
      </w:pPr>
      <w:r w:rsidRPr="00AC5F8B">
        <w:rPr>
          <w:spacing w:val="0"/>
          <w:w w:val="101"/>
        </w:rPr>
        <w:tab/>
        <w:t>18.75</w:t>
      </w:r>
      <w:r w:rsidRPr="00AC5F8B">
        <w:rPr>
          <w:spacing w:val="0"/>
          <w:w w:val="101"/>
        </w:rPr>
        <w:tab/>
      </w:r>
      <w:r w:rsidRPr="00FE4E8D">
        <w:t>The lesson for the subprogramme was the importance of fostering synergies and coherence in policy development and implementation. In applying the lesson, the subprogramme will establish platforms for greater collaboration among national and regional authorities, as well as with the private sector, civil society and academia, to enable more collaborative approaches to policy development and implementation. The subprogramme will also provide support to enable meaningful integration of its guidelines and tools into strategies, policies and programmes, with a particular focus on agricultural value chains, agro</w:t>
      </w:r>
      <w:r w:rsidRPr="00FE4E8D">
        <w:noBreakHyphen/>
        <w:t>parks, land governance and management, and the resilience of food systems to climate and other shocks.</w:t>
      </w:r>
    </w:p>
    <w:p w14:paraId="2AE40F28" w14:textId="61EBB289"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rsidRPr="00AC5F8B">
        <w:rPr>
          <w:spacing w:val="0"/>
          <w:w w:val="101"/>
        </w:rPr>
        <w:tab/>
        <w:t>18.76</w:t>
      </w:r>
      <w:r w:rsidRPr="00AC5F8B">
        <w:rPr>
          <w:spacing w:val="0"/>
          <w:w w:val="101"/>
        </w:rPr>
        <w:tab/>
      </w:r>
      <w:r w:rsidRPr="008C2B40">
        <w:t>Expected progress towards the objective is presented in the performance measure below (see table</w:t>
      </w:r>
      <w:r w:rsidR="008C2B40">
        <w:t> </w:t>
      </w:r>
      <w:r w:rsidRPr="008C2B40">
        <w:t>18.11).</w:t>
      </w:r>
    </w:p>
    <w:p w14:paraId="0A2638B7" w14:textId="77777777" w:rsidR="00243FF3" w:rsidRPr="00AC5F8B" w:rsidRDefault="00243FF3" w:rsidP="00243FF3">
      <w:pPr>
        <w:pStyle w:val="SingleTxt"/>
        <w:spacing w:after="0" w:line="120" w:lineRule="exact"/>
        <w:rPr>
          <w:sz w:val="10"/>
        </w:rPr>
      </w:pPr>
    </w:p>
    <w:p w14:paraId="775A8D62"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18.11</w:t>
      </w:r>
    </w:p>
    <w:p w14:paraId="67EEDEB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51E1E9F7" w14:textId="77777777" w:rsidR="00243FF3" w:rsidRPr="00AC5F8B" w:rsidRDefault="00243FF3" w:rsidP="00243FF3">
      <w:pPr>
        <w:pStyle w:val="SingleTxt"/>
        <w:spacing w:after="0" w:line="120" w:lineRule="exact"/>
        <w:rPr>
          <w:sz w:val="10"/>
        </w:rPr>
      </w:pPr>
    </w:p>
    <w:p w14:paraId="62D99560"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133"/>
        <w:gridCol w:w="1942"/>
        <w:gridCol w:w="1942"/>
        <w:gridCol w:w="1943"/>
      </w:tblGrid>
      <w:tr w:rsidR="00243FF3" w:rsidRPr="00AC5F8B" w14:paraId="56A03929" w14:textId="77777777" w:rsidTr="004E1134">
        <w:trPr>
          <w:tblHeader/>
        </w:trPr>
        <w:tc>
          <w:tcPr>
            <w:tcW w:w="1890" w:type="dxa"/>
            <w:tcBorders>
              <w:top w:val="single" w:sz="4" w:space="0" w:color="auto"/>
              <w:bottom w:val="single" w:sz="12" w:space="0" w:color="auto"/>
            </w:tcBorders>
            <w:shd w:val="clear" w:color="auto" w:fill="auto"/>
            <w:vAlign w:val="bottom"/>
          </w:tcPr>
          <w:p w14:paraId="50446C4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2022 (actual)</w:t>
            </w:r>
          </w:p>
        </w:tc>
        <w:tc>
          <w:tcPr>
            <w:tcW w:w="2133" w:type="dxa"/>
            <w:tcBorders>
              <w:top w:val="single" w:sz="4" w:space="0" w:color="auto"/>
              <w:bottom w:val="single" w:sz="12" w:space="0" w:color="auto"/>
            </w:tcBorders>
            <w:shd w:val="clear" w:color="auto" w:fill="auto"/>
            <w:vAlign w:val="bottom"/>
          </w:tcPr>
          <w:p w14:paraId="6BF9AE1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2023 (actual)</w:t>
            </w:r>
          </w:p>
        </w:tc>
        <w:tc>
          <w:tcPr>
            <w:tcW w:w="1942" w:type="dxa"/>
            <w:tcBorders>
              <w:top w:val="single" w:sz="4" w:space="0" w:color="auto"/>
              <w:bottom w:val="single" w:sz="12" w:space="0" w:color="auto"/>
              <w:right w:val="double" w:sz="12" w:space="0" w:color="auto"/>
            </w:tcBorders>
            <w:shd w:val="clear" w:color="auto" w:fill="auto"/>
            <w:vAlign w:val="bottom"/>
          </w:tcPr>
          <w:p w14:paraId="64977B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2024 (actual)</w:t>
            </w:r>
          </w:p>
        </w:tc>
        <w:tc>
          <w:tcPr>
            <w:tcW w:w="1942" w:type="dxa"/>
            <w:tcBorders>
              <w:top w:val="single" w:sz="4" w:space="0" w:color="auto"/>
              <w:left w:val="double" w:sz="12" w:space="0" w:color="auto"/>
              <w:bottom w:val="single" w:sz="12" w:space="0" w:color="auto"/>
            </w:tcBorders>
            <w:shd w:val="clear" w:color="auto" w:fill="auto"/>
            <w:vAlign w:val="bottom"/>
          </w:tcPr>
          <w:p w14:paraId="2263CF9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2025 (planned)</w:t>
            </w:r>
          </w:p>
        </w:tc>
        <w:tc>
          <w:tcPr>
            <w:tcW w:w="1943" w:type="dxa"/>
            <w:tcBorders>
              <w:top w:val="single" w:sz="4" w:space="0" w:color="auto"/>
              <w:bottom w:val="single" w:sz="12" w:space="0" w:color="auto"/>
            </w:tcBorders>
            <w:shd w:val="clear" w:color="auto" w:fill="auto"/>
            <w:vAlign w:val="bottom"/>
          </w:tcPr>
          <w:p w14:paraId="6A1F878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2026 (planned)</w:t>
            </w:r>
          </w:p>
        </w:tc>
      </w:tr>
      <w:tr w:rsidR="00243FF3" w:rsidRPr="00AC5F8B" w14:paraId="71F88925" w14:textId="77777777" w:rsidTr="004E1134">
        <w:trPr>
          <w:trHeight w:hRule="exact" w:val="115"/>
          <w:tblHeader/>
        </w:trPr>
        <w:tc>
          <w:tcPr>
            <w:tcW w:w="1890" w:type="dxa"/>
            <w:tcBorders>
              <w:top w:val="single" w:sz="12" w:space="0" w:color="auto"/>
            </w:tcBorders>
            <w:shd w:val="clear" w:color="auto" w:fill="auto"/>
            <w:vAlign w:val="bottom"/>
          </w:tcPr>
          <w:p w14:paraId="5BBDCD4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133" w:type="dxa"/>
            <w:tcBorders>
              <w:top w:val="single" w:sz="12" w:space="0" w:color="auto"/>
            </w:tcBorders>
            <w:shd w:val="clear" w:color="auto" w:fill="auto"/>
            <w:vAlign w:val="bottom"/>
          </w:tcPr>
          <w:p w14:paraId="1B7938D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42" w:type="dxa"/>
            <w:tcBorders>
              <w:top w:val="single" w:sz="12" w:space="0" w:color="auto"/>
              <w:right w:val="double" w:sz="12" w:space="0" w:color="auto"/>
            </w:tcBorders>
            <w:shd w:val="clear" w:color="auto" w:fill="auto"/>
            <w:vAlign w:val="bottom"/>
          </w:tcPr>
          <w:p w14:paraId="1487843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42" w:type="dxa"/>
            <w:tcBorders>
              <w:top w:val="single" w:sz="12" w:space="0" w:color="auto"/>
              <w:left w:val="double" w:sz="12" w:space="0" w:color="auto"/>
            </w:tcBorders>
            <w:shd w:val="clear" w:color="auto" w:fill="auto"/>
            <w:vAlign w:val="bottom"/>
          </w:tcPr>
          <w:p w14:paraId="2DE7736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43" w:type="dxa"/>
            <w:tcBorders>
              <w:top w:val="single" w:sz="12" w:space="0" w:color="auto"/>
            </w:tcBorders>
            <w:shd w:val="clear" w:color="auto" w:fill="auto"/>
            <w:vAlign w:val="bottom"/>
          </w:tcPr>
          <w:p w14:paraId="2343900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243FF3" w:rsidRPr="00FA487D" w14:paraId="1C1D4174" w14:textId="77777777" w:rsidTr="004E1134">
        <w:tc>
          <w:tcPr>
            <w:tcW w:w="1890" w:type="dxa"/>
            <w:tcBorders>
              <w:bottom w:val="single" w:sz="12" w:space="0" w:color="auto"/>
            </w:tcBorders>
            <w:shd w:val="clear" w:color="auto" w:fill="auto"/>
          </w:tcPr>
          <w:p w14:paraId="66B24A46" w14:textId="77777777" w:rsidR="00243FF3" w:rsidRPr="00FA487D"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FA487D">
              <w:t>Twelve members of ECA designed policies and programmes to support land reforms</w:t>
            </w:r>
          </w:p>
        </w:tc>
        <w:tc>
          <w:tcPr>
            <w:tcW w:w="2133" w:type="dxa"/>
            <w:tcBorders>
              <w:bottom w:val="single" w:sz="12" w:space="0" w:color="auto"/>
            </w:tcBorders>
            <w:shd w:val="clear" w:color="auto" w:fill="auto"/>
          </w:tcPr>
          <w:p w14:paraId="60D846C1" w14:textId="77777777" w:rsidR="00243FF3" w:rsidRPr="00FA487D"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pPr>
            <w:r w:rsidRPr="00FA487D">
              <w:t>Two members of ECA implemented policies in line with outcomes of the Specialized Technical Committee on Agriculture, Rural Development, Water and Environment of the African Union on the United Nations Food Systems Summit</w:t>
            </w:r>
          </w:p>
        </w:tc>
        <w:tc>
          <w:tcPr>
            <w:tcW w:w="1942" w:type="dxa"/>
            <w:tcBorders>
              <w:bottom w:val="single" w:sz="12" w:space="0" w:color="auto"/>
              <w:right w:val="double" w:sz="12" w:space="0" w:color="auto"/>
            </w:tcBorders>
            <w:shd w:val="clear" w:color="auto" w:fill="auto"/>
          </w:tcPr>
          <w:p w14:paraId="641F4675" w14:textId="77777777" w:rsidR="00243FF3" w:rsidRPr="00FA487D"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FA487D">
              <w:t xml:space="preserve">Two additional members implemented policies in line with the outcomes of the Specialized Technical Committee </w:t>
            </w:r>
          </w:p>
        </w:tc>
        <w:tc>
          <w:tcPr>
            <w:tcW w:w="1942" w:type="dxa"/>
            <w:tcBorders>
              <w:left w:val="double" w:sz="12" w:space="0" w:color="auto"/>
              <w:bottom w:val="single" w:sz="12" w:space="0" w:color="auto"/>
            </w:tcBorders>
            <w:shd w:val="clear" w:color="auto" w:fill="auto"/>
          </w:tcPr>
          <w:p w14:paraId="1EDEE95F" w14:textId="77777777" w:rsidR="00243FF3" w:rsidRPr="00FA487D"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FA487D">
              <w:t>One member of ECA or one regional economic community develops a policy framework to enhance land governance and management</w:t>
            </w:r>
          </w:p>
        </w:tc>
        <w:tc>
          <w:tcPr>
            <w:tcW w:w="1943" w:type="dxa"/>
            <w:tcBorders>
              <w:bottom w:val="single" w:sz="12" w:space="0" w:color="auto"/>
            </w:tcBorders>
            <w:shd w:val="clear" w:color="auto" w:fill="auto"/>
          </w:tcPr>
          <w:p w14:paraId="68ABA672" w14:textId="77777777" w:rsidR="00243FF3" w:rsidRPr="00FA487D"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FA487D">
              <w:t xml:space="preserve">One member of ECA or one regional economic community develops a policy framework on resilient and inclusive agrifood systems </w:t>
            </w:r>
          </w:p>
        </w:tc>
      </w:tr>
    </w:tbl>
    <w:p w14:paraId="5915BDF4" w14:textId="77777777" w:rsidR="00FE4E8D" w:rsidRPr="00FE4E8D" w:rsidRDefault="00FE4E8D" w:rsidP="00FE4E8D">
      <w:pPr>
        <w:pStyle w:val="SingleTxt"/>
        <w:spacing w:after="0" w:line="120" w:lineRule="exact"/>
        <w:rPr>
          <w:sz w:val="10"/>
        </w:rPr>
      </w:pPr>
    </w:p>
    <w:p w14:paraId="54F5D582" w14:textId="77777777" w:rsidR="00FE4E8D" w:rsidRPr="00FE4E8D" w:rsidRDefault="00FE4E8D" w:rsidP="00FE4E8D">
      <w:pPr>
        <w:pStyle w:val="SingleTxt"/>
        <w:spacing w:after="0" w:line="120" w:lineRule="exact"/>
        <w:rPr>
          <w:sz w:val="10"/>
        </w:rPr>
      </w:pPr>
    </w:p>
    <w:p w14:paraId="61A2F0FC" w14:textId="77777777" w:rsidR="00FE4E8D" w:rsidRPr="00FE4E8D" w:rsidRDefault="00FE4E8D" w:rsidP="00FE4E8D">
      <w:pPr>
        <w:pStyle w:val="SingleTxt"/>
        <w:spacing w:after="0" w:line="120" w:lineRule="exact"/>
        <w:rPr>
          <w:sz w:val="10"/>
        </w:rPr>
      </w:pPr>
    </w:p>
    <w:p w14:paraId="2BA7946E" w14:textId="760CBC5B" w:rsidR="00243FF3" w:rsidRPr="00AC5F8B" w:rsidRDefault="00243FF3" w:rsidP="00243FF3">
      <w:pPr>
        <w:pStyle w:val="H1"/>
        <w:ind w:right="1260"/>
      </w:pPr>
      <w:r w:rsidRPr="00AC5F8B">
        <w:tab/>
      </w:r>
      <w:r w:rsidRPr="00AC5F8B">
        <w:tab/>
        <w:t>Deliverables</w:t>
      </w:r>
    </w:p>
    <w:p w14:paraId="56F60904" w14:textId="77777777" w:rsidR="00243FF3" w:rsidRPr="00AC5F8B" w:rsidRDefault="00243FF3" w:rsidP="00243FF3">
      <w:pPr>
        <w:pStyle w:val="SingleTxt"/>
        <w:spacing w:after="0" w:line="120" w:lineRule="exact"/>
        <w:rPr>
          <w:sz w:val="10"/>
        </w:rPr>
      </w:pPr>
    </w:p>
    <w:p w14:paraId="37C4BC1D" w14:textId="77777777" w:rsidR="00243FF3" w:rsidRPr="00AC5F8B" w:rsidRDefault="00243FF3" w:rsidP="00243FF3">
      <w:pPr>
        <w:pStyle w:val="SingleTxt"/>
        <w:spacing w:after="0" w:line="120" w:lineRule="exact"/>
        <w:rPr>
          <w:sz w:val="10"/>
        </w:rPr>
      </w:pPr>
    </w:p>
    <w:p w14:paraId="1171805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18.77</w:t>
      </w:r>
      <w:r w:rsidRPr="00AC5F8B">
        <w:tab/>
        <w:t>Table 18.12 lists all deliverables of the subprogramme.</w:t>
      </w:r>
    </w:p>
    <w:p w14:paraId="4A54B72F" w14:textId="77777777" w:rsidR="00243FF3" w:rsidRPr="00AC5F8B" w:rsidRDefault="00243FF3" w:rsidP="00243FF3">
      <w:pPr>
        <w:pStyle w:val="SingleTxt"/>
        <w:spacing w:after="0" w:line="120" w:lineRule="exact"/>
        <w:rPr>
          <w:sz w:val="10"/>
        </w:rPr>
      </w:pPr>
    </w:p>
    <w:p w14:paraId="2F046768" w14:textId="77777777" w:rsidR="00243FF3" w:rsidRPr="00AC5F8B" w:rsidRDefault="00243FF3" w:rsidP="00FA487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18.12</w:t>
      </w:r>
    </w:p>
    <w:p w14:paraId="56FFD8BF" w14:textId="77777777" w:rsidR="00243FF3" w:rsidRPr="00AC5F8B" w:rsidRDefault="00243FF3" w:rsidP="00FA487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Subprogramme 5: deliverables for the period 2024–2026, by category and subcategory</w:t>
      </w:r>
    </w:p>
    <w:p w14:paraId="302AFAAB" w14:textId="77777777" w:rsidR="00243FF3" w:rsidRPr="00AC5F8B" w:rsidRDefault="00243FF3" w:rsidP="00FA487D">
      <w:pPr>
        <w:pStyle w:val="SingleTxt"/>
        <w:keepNext/>
        <w:keepLines/>
        <w:spacing w:after="0" w:line="120" w:lineRule="exact"/>
        <w:rPr>
          <w:sz w:val="10"/>
        </w:rPr>
      </w:pPr>
    </w:p>
    <w:p w14:paraId="7BDF3F72" w14:textId="77777777" w:rsidR="00243FF3" w:rsidRPr="00AC5F8B" w:rsidRDefault="00243FF3" w:rsidP="00FA487D">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0"/>
        <w:gridCol w:w="572"/>
        <w:gridCol w:w="573"/>
        <w:gridCol w:w="572"/>
        <w:gridCol w:w="573"/>
      </w:tblGrid>
      <w:tr w:rsidR="00243FF3" w:rsidRPr="00AC5F8B" w14:paraId="49CBA4A0" w14:textId="77777777" w:rsidTr="004E1134">
        <w:trPr>
          <w:tblHeader/>
        </w:trPr>
        <w:tc>
          <w:tcPr>
            <w:tcW w:w="7560" w:type="dxa"/>
            <w:tcBorders>
              <w:top w:val="single" w:sz="4" w:space="0" w:color="auto"/>
              <w:bottom w:val="single" w:sz="12" w:space="0" w:color="auto"/>
            </w:tcBorders>
            <w:shd w:val="clear" w:color="auto" w:fill="auto"/>
            <w:vAlign w:val="bottom"/>
          </w:tcPr>
          <w:p w14:paraId="3E91E3A3"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Category and subcategory</w:t>
            </w:r>
          </w:p>
        </w:tc>
        <w:tc>
          <w:tcPr>
            <w:tcW w:w="572" w:type="dxa"/>
            <w:tcBorders>
              <w:top w:val="single" w:sz="4" w:space="0" w:color="auto"/>
              <w:bottom w:val="single" w:sz="12" w:space="0" w:color="auto"/>
            </w:tcBorders>
            <w:shd w:val="clear" w:color="auto" w:fill="auto"/>
            <w:vAlign w:val="bottom"/>
          </w:tcPr>
          <w:p w14:paraId="7DD6BB5A"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AC5F8B">
              <w:rPr>
                <w:rFonts w:ascii="Times New Roman Italic" w:hAnsi="Times New Roman Italic" w:cs="Times New Roman Italic"/>
                <w:i/>
                <w:spacing w:val="2"/>
                <w:w w:val="102"/>
                <w:sz w:val="14"/>
              </w:rPr>
              <w:t>2024 planned</w:t>
            </w:r>
          </w:p>
        </w:tc>
        <w:tc>
          <w:tcPr>
            <w:tcW w:w="573" w:type="dxa"/>
            <w:tcBorders>
              <w:top w:val="single" w:sz="4" w:space="0" w:color="auto"/>
              <w:bottom w:val="single" w:sz="12" w:space="0" w:color="auto"/>
            </w:tcBorders>
            <w:shd w:val="clear" w:color="auto" w:fill="auto"/>
            <w:vAlign w:val="bottom"/>
          </w:tcPr>
          <w:p w14:paraId="31DE756A"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AC5F8B">
              <w:rPr>
                <w:rFonts w:ascii="Times New Roman Italic" w:hAnsi="Times New Roman Italic" w:cs="Times New Roman Italic"/>
                <w:i/>
                <w:spacing w:val="2"/>
                <w:w w:val="102"/>
                <w:sz w:val="14"/>
              </w:rPr>
              <w:t>2024 actual</w:t>
            </w:r>
          </w:p>
        </w:tc>
        <w:tc>
          <w:tcPr>
            <w:tcW w:w="572" w:type="dxa"/>
            <w:tcBorders>
              <w:top w:val="single" w:sz="4" w:space="0" w:color="auto"/>
              <w:bottom w:val="single" w:sz="12" w:space="0" w:color="auto"/>
            </w:tcBorders>
            <w:shd w:val="clear" w:color="auto" w:fill="auto"/>
            <w:vAlign w:val="bottom"/>
          </w:tcPr>
          <w:p w14:paraId="3E4B37F4"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AC5F8B">
              <w:rPr>
                <w:rFonts w:ascii="Times New Roman Italic" w:hAnsi="Times New Roman Italic" w:cs="Times New Roman Italic"/>
                <w:i/>
                <w:spacing w:val="2"/>
                <w:w w:val="102"/>
                <w:sz w:val="14"/>
              </w:rPr>
              <w:t>2025 planned</w:t>
            </w:r>
          </w:p>
        </w:tc>
        <w:tc>
          <w:tcPr>
            <w:tcW w:w="573" w:type="dxa"/>
            <w:tcBorders>
              <w:top w:val="single" w:sz="4" w:space="0" w:color="auto"/>
              <w:bottom w:val="single" w:sz="12" w:space="0" w:color="auto"/>
            </w:tcBorders>
            <w:shd w:val="clear" w:color="auto" w:fill="auto"/>
            <w:vAlign w:val="bottom"/>
          </w:tcPr>
          <w:p w14:paraId="66AE5A50"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AC5F8B">
              <w:rPr>
                <w:rFonts w:ascii="Times New Roman Italic" w:hAnsi="Times New Roman Italic" w:cs="Times New Roman Italic"/>
                <w:i/>
                <w:spacing w:val="2"/>
                <w:w w:val="102"/>
                <w:sz w:val="14"/>
              </w:rPr>
              <w:t>2026 planned</w:t>
            </w:r>
          </w:p>
        </w:tc>
      </w:tr>
      <w:tr w:rsidR="00243FF3" w:rsidRPr="00AC5F8B" w14:paraId="57EFCFF4" w14:textId="77777777" w:rsidTr="004E1134">
        <w:trPr>
          <w:trHeight w:hRule="exact" w:val="115"/>
          <w:tblHeader/>
        </w:trPr>
        <w:tc>
          <w:tcPr>
            <w:tcW w:w="7560" w:type="dxa"/>
            <w:tcBorders>
              <w:top w:val="single" w:sz="12" w:space="0" w:color="auto"/>
            </w:tcBorders>
            <w:shd w:val="clear" w:color="auto" w:fill="auto"/>
            <w:vAlign w:val="bottom"/>
          </w:tcPr>
          <w:p w14:paraId="247767BE"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72" w:type="dxa"/>
            <w:tcBorders>
              <w:top w:val="single" w:sz="12" w:space="0" w:color="auto"/>
            </w:tcBorders>
            <w:shd w:val="clear" w:color="auto" w:fill="auto"/>
            <w:vAlign w:val="bottom"/>
          </w:tcPr>
          <w:p w14:paraId="13D3A0CB"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3" w:type="dxa"/>
            <w:tcBorders>
              <w:top w:val="single" w:sz="12" w:space="0" w:color="auto"/>
            </w:tcBorders>
            <w:shd w:val="clear" w:color="auto" w:fill="auto"/>
            <w:vAlign w:val="bottom"/>
          </w:tcPr>
          <w:p w14:paraId="38CC4B23"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2" w:type="dxa"/>
            <w:tcBorders>
              <w:top w:val="single" w:sz="12" w:space="0" w:color="auto"/>
            </w:tcBorders>
            <w:shd w:val="clear" w:color="auto" w:fill="auto"/>
            <w:vAlign w:val="bottom"/>
          </w:tcPr>
          <w:p w14:paraId="106B4AD2"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3" w:type="dxa"/>
            <w:tcBorders>
              <w:top w:val="single" w:sz="12" w:space="0" w:color="auto"/>
            </w:tcBorders>
            <w:shd w:val="clear" w:color="auto" w:fill="auto"/>
            <w:vAlign w:val="bottom"/>
          </w:tcPr>
          <w:p w14:paraId="7F220A3D"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43FF3" w:rsidRPr="00AC5F8B" w14:paraId="10804E02" w14:textId="77777777" w:rsidTr="004E1134">
        <w:tc>
          <w:tcPr>
            <w:tcW w:w="7560" w:type="dxa"/>
            <w:shd w:val="clear" w:color="auto" w:fill="auto"/>
            <w:vAlign w:val="bottom"/>
          </w:tcPr>
          <w:p w14:paraId="26099EFB"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b/>
                <w:bCs/>
                <w:sz w:val="17"/>
              </w:rPr>
            </w:pPr>
            <w:r w:rsidRPr="00AC5F8B">
              <w:rPr>
                <w:b/>
                <w:bCs/>
                <w:sz w:val="17"/>
              </w:rPr>
              <w:t>A.</w:t>
            </w:r>
            <w:r w:rsidRPr="00AC5F8B">
              <w:rPr>
                <w:b/>
                <w:bCs/>
                <w:sz w:val="17"/>
              </w:rPr>
              <w:tab/>
              <w:t>Facilitation of the intergovernmental process and expert bodies</w:t>
            </w:r>
          </w:p>
        </w:tc>
        <w:tc>
          <w:tcPr>
            <w:tcW w:w="572" w:type="dxa"/>
            <w:shd w:val="clear" w:color="auto" w:fill="auto"/>
            <w:vAlign w:val="bottom"/>
          </w:tcPr>
          <w:p w14:paraId="5A24C6C5"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c>
          <w:tcPr>
            <w:tcW w:w="573" w:type="dxa"/>
            <w:shd w:val="clear" w:color="auto" w:fill="auto"/>
            <w:vAlign w:val="bottom"/>
          </w:tcPr>
          <w:p w14:paraId="4FEA4743"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c>
          <w:tcPr>
            <w:tcW w:w="572" w:type="dxa"/>
            <w:shd w:val="clear" w:color="auto" w:fill="auto"/>
            <w:vAlign w:val="bottom"/>
          </w:tcPr>
          <w:p w14:paraId="69BCAB0E"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c>
          <w:tcPr>
            <w:tcW w:w="573" w:type="dxa"/>
            <w:shd w:val="clear" w:color="auto" w:fill="auto"/>
            <w:vAlign w:val="bottom"/>
          </w:tcPr>
          <w:p w14:paraId="05FB3080"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r>
      <w:tr w:rsidR="00243FF3" w:rsidRPr="00AC5F8B" w14:paraId="5E8C7877" w14:textId="77777777" w:rsidTr="004E1134">
        <w:tc>
          <w:tcPr>
            <w:tcW w:w="7560" w:type="dxa"/>
            <w:shd w:val="clear" w:color="auto" w:fill="auto"/>
            <w:vAlign w:val="bottom"/>
          </w:tcPr>
          <w:p w14:paraId="253D5C59"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sz w:val="17"/>
              </w:rPr>
            </w:pPr>
            <w:r w:rsidRPr="00AC5F8B">
              <w:rPr>
                <w:sz w:val="17"/>
              </w:rPr>
              <w:tab/>
            </w:r>
            <w:r w:rsidRPr="00AC5F8B">
              <w:rPr>
                <w:b/>
                <w:bCs/>
                <w:sz w:val="17"/>
              </w:rPr>
              <w:t>Parliamentary documentation</w:t>
            </w:r>
            <w:r w:rsidRPr="00AC5F8B">
              <w:rPr>
                <w:sz w:val="17"/>
              </w:rPr>
              <w:t xml:space="preserve"> (number of documents)</w:t>
            </w:r>
          </w:p>
        </w:tc>
        <w:tc>
          <w:tcPr>
            <w:tcW w:w="572" w:type="dxa"/>
            <w:shd w:val="clear" w:color="auto" w:fill="auto"/>
            <w:vAlign w:val="bottom"/>
          </w:tcPr>
          <w:p w14:paraId="3E0C8FF5"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3</w:t>
            </w:r>
          </w:p>
        </w:tc>
        <w:tc>
          <w:tcPr>
            <w:tcW w:w="573" w:type="dxa"/>
            <w:shd w:val="clear" w:color="auto" w:fill="auto"/>
            <w:vAlign w:val="bottom"/>
          </w:tcPr>
          <w:p w14:paraId="02FB8ABE"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3</w:t>
            </w:r>
          </w:p>
        </w:tc>
        <w:tc>
          <w:tcPr>
            <w:tcW w:w="572" w:type="dxa"/>
            <w:shd w:val="clear" w:color="auto" w:fill="auto"/>
            <w:vAlign w:val="bottom"/>
          </w:tcPr>
          <w:p w14:paraId="07063B3F"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3</w:t>
            </w:r>
          </w:p>
        </w:tc>
        <w:tc>
          <w:tcPr>
            <w:tcW w:w="573" w:type="dxa"/>
            <w:shd w:val="clear" w:color="auto" w:fill="auto"/>
            <w:vAlign w:val="bottom"/>
          </w:tcPr>
          <w:p w14:paraId="151B976A"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3</w:t>
            </w:r>
          </w:p>
        </w:tc>
      </w:tr>
      <w:tr w:rsidR="00243FF3" w:rsidRPr="00AC5F8B" w14:paraId="659EE638" w14:textId="77777777" w:rsidTr="004E1134">
        <w:tc>
          <w:tcPr>
            <w:tcW w:w="7560" w:type="dxa"/>
            <w:shd w:val="clear" w:color="auto" w:fill="auto"/>
          </w:tcPr>
          <w:p w14:paraId="4DF65C50"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1.</w:t>
            </w:r>
            <w:r w:rsidRPr="00AC5F8B">
              <w:rPr>
                <w:sz w:val="17"/>
              </w:rPr>
              <w:tab/>
              <w:t>Report on the Africa Regional Forum on Sustainable Development to inform the high-level political forum on sustainable development</w:t>
            </w:r>
          </w:p>
        </w:tc>
        <w:tc>
          <w:tcPr>
            <w:tcW w:w="572" w:type="dxa"/>
            <w:shd w:val="clear" w:color="auto" w:fill="auto"/>
            <w:vAlign w:val="bottom"/>
          </w:tcPr>
          <w:p w14:paraId="7F403A95"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5E1457F2"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2" w:type="dxa"/>
            <w:shd w:val="clear" w:color="auto" w:fill="auto"/>
            <w:vAlign w:val="bottom"/>
          </w:tcPr>
          <w:p w14:paraId="4D7EB575"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11041B7B"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00C14EB4" w14:textId="77777777" w:rsidTr="004E1134">
        <w:tc>
          <w:tcPr>
            <w:tcW w:w="7560" w:type="dxa"/>
            <w:shd w:val="clear" w:color="auto" w:fill="auto"/>
          </w:tcPr>
          <w:p w14:paraId="1BF2D67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2.</w:t>
            </w:r>
            <w:r w:rsidRPr="00AC5F8B">
              <w:rPr>
                <w:sz w:val="17"/>
              </w:rPr>
              <w:tab/>
              <w:t>Report to the Africa Regional Forum on Sustainable Development on the implementation of the Sustainable Development Goals</w:t>
            </w:r>
          </w:p>
        </w:tc>
        <w:tc>
          <w:tcPr>
            <w:tcW w:w="572" w:type="dxa"/>
            <w:shd w:val="clear" w:color="auto" w:fill="auto"/>
            <w:vAlign w:val="bottom"/>
          </w:tcPr>
          <w:p w14:paraId="4E19C70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4DF53B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2" w:type="dxa"/>
            <w:shd w:val="clear" w:color="auto" w:fill="auto"/>
            <w:vAlign w:val="bottom"/>
          </w:tcPr>
          <w:p w14:paraId="5403DC4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33272B9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4A5689CA" w14:textId="77777777" w:rsidTr="004E1134">
        <w:tc>
          <w:tcPr>
            <w:tcW w:w="7560" w:type="dxa"/>
            <w:shd w:val="clear" w:color="auto" w:fill="auto"/>
          </w:tcPr>
          <w:p w14:paraId="12F4FE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0" w:hanging="576"/>
              <w:jc w:val="left"/>
              <w:rPr>
                <w:spacing w:val="3"/>
                <w:w w:val="102"/>
                <w:sz w:val="17"/>
              </w:rPr>
            </w:pPr>
            <w:r w:rsidRPr="00AC5F8B">
              <w:rPr>
                <w:spacing w:val="3"/>
                <w:w w:val="102"/>
                <w:sz w:val="17"/>
              </w:rPr>
              <w:tab/>
              <w:t>3.</w:t>
            </w:r>
            <w:r w:rsidRPr="00AC5F8B">
              <w:rPr>
                <w:spacing w:val="3"/>
                <w:w w:val="102"/>
                <w:sz w:val="17"/>
              </w:rPr>
              <w:tab/>
              <w:t>Report to the Africa Regional Forum on Sustainable Development on inclusive green economy policies in the context of structural transformation and sustainable development in the region</w:t>
            </w:r>
          </w:p>
        </w:tc>
        <w:tc>
          <w:tcPr>
            <w:tcW w:w="572" w:type="dxa"/>
            <w:shd w:val="clear" w:color="auto" w:fill="auto"/>
            <w:vAlign w:val="bottom"/>
          </w:tcPr>
          <w:p w14:paraId="5BC0F8B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1512DBC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2" w:type="dxa"/>
            <w:shd w:val="clear" w:color="auto" w:fill="auto"/>
            <w:vAlign w:val="bottom"/>
          </w:tcPr>
          <w:p w14:paraId="0F8698D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39A3573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34C1FA0A" w14:textId="77777777" w:rsidTr="004E1134">
        <w:tc>
          <w:tcPr>
            <w:tcW w:w="7560" w:type="dxa"/>
            <w:shd w:val="clear" w:color="auto" w:fill="auto"/>
            <w:vAlign w:val="bottom"/>
          </w:tcPr>
          <w:p w14:paraId="74F0E0E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sz w:val="17"/>
              </w:rPr>
            </w:pPr>
            <w:r w:rsidRPr="00AC5F8B">
              <w:rPr>
                <w:sz w:val="17"/>
              </w:rPr>
              <w:tab/>
            </w:r>
            <w:r w:rsidRPr="00AC5F8B">
              <w:rPr>
                <w:b/>
                <w:bCs/>
                <w:sz w:val="17"/>
              </w:rPr>
              <w:t>Substantive services for meetings</w:t>
            </w:r>
            <w:r w:rsidRPr="00AC5F8B">
              <w:rPr>
                <w:sz w:val="17"/>
              </w:rPr>
              <w:t xml:space="preserve"> (number of three-hour meetings)</w:t>
            </w:r>
          </w:p>
        </w:tc>
        <w:tc>
          <w:tcPr>
            <w:tcW w:w="572" w:type="dxa"/>
            <w:shd w:val="clear" w:color="auto" w:fill="auto"/>
            <w:vAlign w:val="bottom"/>
          </w:tcPr>
          <w:p w14:paraId="57F1B61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8</w:t>
            </w:r>
          </w:p>
        </w:tc>
        <w:tc>
          <w:tcPr>
            <w:tcW w:w="573" w:type="dxa"/>
            <w:shd w:val="clear" w:color="auto" w:fill="auto"/>
            <w:vAlign w:val="bottom"/>
          </w:tcPr>
          <w:p w14:paraId="6EE29F9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8</w:t>
            </w:r>
          </w:p>
        </w:tc>
        <w:tc>
          <w:tcPr>
            <w:tcW w:w="572" w:type="dxa"/>
            <w:shd w:val="clear" w:color="auto" w:fill="auto"/>
            <w:vAlign w:val="bottom"/>
          </w:tcPr>
          <w:p w14:paraId="07112F8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8</w:t>
            </w:r>
          </w:p>
        </w:tc>
        <w:tc>
          <w:tcPr>
            <w:tcW w:w="573" w:type="dxa"/>
            <w:shd w:val="clear" w:color="auto" w:fill="auto"/>
            <w:vAlign w:val="bottom"/>
          </w:tcPr>
          <w:p w14:paraId="39595FE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8</w:t>
            </w:r>
          </w:p>
        </w:tc>
      </w:tr>
      <w:tr w:rsidR="00243FF3" w:rsidRPr="00AC5F8B" w14:paraId="065C7381" w14:textId="77777777" w:rsidTr="004E1134">
        <w:tc>
          <w:tcPr>
            <w:tcW w:w="7560" w:type="dxa"/>
            <w:shd w:val="clear" w:color="auto" w:fill="auto"/>
          </w:tcPr>
          <w:p w14:paraId="10A21D8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4.</w:t>
            </w:r>
            <w:r w:rsidRPr="00AC5F8B">
              <w:rPr>
                <w:sz w:val="17"/>
              </w:rPr>
              <w:tab/>
              <w:t>Africa Regional Forum on Sustainable Development, in preparation for the high-level political forum on sustainable development</w:t>
            </w:r>
          </w:p>
        </w:tc>
        <w:tc>
          <w:tcPr>
            <w:tcW w:w="572" w:type="dxa"/>
            <w:shd w:val="clear" w:color="auto" w:fill="auto"/>
            <w:vAlign w:val="bottom"/>
          </w:tcPr>
          <w:p w14:paraId="3653EAA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8</w:t>
            </w:r>
          </w:p>
        </w:tc>
        <w:tc>
          <w:tcPr>
            <w:tcW w:w="573" w:type="dxa"/>
            <w:shd w:val="clear" w:color="auto" w:fill="auto"/>
            <w:vAlign w:val="bottom"/>
          </w:tcPr>
          <w:p w14:paraId="4C5F143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8</w:t>
            </w:r>
          </w:p>
        </w:tc>
        <w:tc>
          <w:tcPr>
            <w:tcW w:w="572" w:type="dxa"/>
            <w:shd w:val="clear" w:color="auto" w:fill="auto"/>
            <w:vAlign w:val="bottom"/>
          </w:tcPr>
          <w:p w14:paraId="7697573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8</w:t>
            </w:r>
          </w:p>
        </w:tc>
        <w:tc>
          <w:tcPr>
            <w:tcW w:w="573" w:type="dxa"/>
            <w:shd w:val="clear" w:color="auto" w:fill="auto"/>
            <w:vAlign w:val="bottom"/>
          </w:tcPr>
          <w:p w14:paraId="26FB00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8</w:t>
            </w:r>
          </w:p>
        </w:tc>
      </w:tr>
      <w:tr w:rsidR="00243FF3" w:rsidRPr="00AC5F8B" w14:paraId="3FA8B1FB" w14:textId="77777777" w:rsidTr="004E1134">
        <w:tc>
          <w:tcPr>
            <w:tcW w:w="7560" w:type="dxa"/>
            <w:shd w:val="clear" w:color="auto" w:fill="auto"/>
            <w:vAlign w:val="bottom"/>
          </w:tcPr>
          <w:p w14:paraId="23C7DA3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b/>
                <w:bCs/>
                <w:sz w:val="17"/>
              </w:rPr>
            </w:pPr>
            <w:r w:rsidRPr="00AC5F8B">
              <w:rPr>
                <w:b/>
                <w:bCs/>
                <w:sz w:val="17"/>
              </w:rPr>
              <w:t>B.</w:t>
            </w:r>
            <w:r w:rsidRPr="00AC5F8B">
              <w:rPr>
                <w:b/>
                <w:bCs/>
                <w:sz w:val="17"/>
              </w:rPr>
              <w:tab/>
              <w:t>Generation and transfer of knowledge</w:t>
            </w:r>
          </w:p>
        </w:tc>
        <w:tc>
          <w:tcPr>
            <w:tcW w:w="572" w:type="dxa"/>
            <w:shd w:val="clear" w:color="auto" w:fill="auto"/>
            <w:vAlign w:val="bottom"/>
          </w:tcPr>
          <w:p w14:paraId="450ADB8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c>
          <w:tcPr>
            <w:tcW w:w="573" w:type="dxa"/>
            <w:shd w:val="clear" w:color="auto" w:fill="auto"/>
            <w:vAlign w:val="bottom"/>
          </w:tcPr>
          <w:p w14:paraId="4C948D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c>
          <w:tcPr>
            <w:tcW w:w="572" w:type="dxa"/>
            <w:shd w:val="clear" w:color="auto" w:fill="auto"/>
            <w:vAlign w:val="bottom"/>
          </w:tcPr>
          <w:p w14:paraId="79FEADB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c>
          <w:tcPr>
            <w:tcW w:w="573" w:type="dxa"/>
            <w:shd w:val="clear" w:color="auto" w:fill="auto"/>
            <w:vAlign w:val="bottom"/>
          </w:tcPr>
          <w:p w14:paraId="3A5A92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p>
        </w:tc>
      </w:tr>
      <w:tr w:rsidR="00243FF3" w:rsidRPr="00AC5F8B" w14:paraId="70C9FECC" w14:textId="77777777" w:rsidTr="004E1134">
        <w:tc>
          <w:tcPr>
            <w:tcW w:w="7560" w:type="dxa"/>
            <w:shd w:val="clear" w:color="auto" w:fill="auto"/>
            <w:vAlign w:val="bottom"/>
          </w:tcPr>
          <w:p w14:paraId="45C0CE2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sz w:val="17"/>
              </w:rPr>
            </w:pPr>
            <w:r w:rsidRPr="00AC5F8B">
              <w:rPr>
                <w:sz w:val="17"/>
              </w:rPr>
              <w:tab/>
            </w:r>
            <w:r w:rsidRPr="00AC5F8B">
              <w:rPr>
                <w:b/>
                <w:bCs/>
                <w:sz w:val="17"/>
              </w:rPr>
              <w:t>Field and technical cooperation projects</w:t>
            </w:r>
            <w:r w:rsidRPr="00AC5F8B">
              <w:rPr>
                <w:sz w:val="17"/>
              </w:rPr>
              <w:t xml:space="preserve"> (number of projects)</w:t>
            </w:r>
          </w:p>
        </w:tc>
        <w:tc>
          <w:tcPr>
            <w:tcW w:w="572" w:type="dxa"/>
            <w:shd w:val="clear" w:color="auto" w:fill="auto"/>
            <w:vAlign w:val="bottom"/>
          </w:tcPr>
          <w:p w14:paraId="10B0FA6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7</w:t>
            </w:r>
          </w:p>
        </w:tc>
        <w:tc>
          <w:tcPr>
            <w:tcW w:w="573" w:type="dxa"/>
            <w:shd w:val="clear" w:color="auto" w:fill="auto"/>
            <w:vAlign w:val="bottom"/>
          </w:tcPr>
          <w:p w14:paraId="7082BAD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2</w:t>
            </w:r>
          </w:p>
        </w:tc>
        <w:tc>
          <w:tcPr>
            <w:tcW w:w="572" w:type="dxa"/>
            <w:shd w:val="clear" w:color="auto" w:fill="auto"/>
            <w:vAlign w:val="bottom"/>
          </w:tcPr>
          <w:p w14:paraId="62460B1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12</w:t>
            </w:r>
          </w:p>
        </w:tc>
        <w:tc>
          <w:tcPr>
            <w:tcW w:w="573" w:type="dxa"/>
            <w:shd w:val="clear" w:color="auto" w:fill="auto"/>
            <w:vAlign w:val="bottom"/>
          </w:tcPr>
          <w:p w14:paraId="3424547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12</w:t>
            </w:r>
          </w:p>
        </w:tc>
      </w:tr>
      <w:tr w:rsidR="00243FF3" w:rsidRPr="00AC5F8B" w14:paraId="51576057" w14:textId="77777777" w:rsidTr="004E1134">
        <w:tc>
          <w:tcPr>
            <w:tcW w:w="7560" w:type="dxa"/>
            <w:shd w:val="clear" w:color="auto" w:fill="auto"/>
          </w:tcPr>
          <w:p w14:paraId="1040CB9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5.</w:t>
            </w:r>
            <w:r w:rsidRPr="00AC5F8B">
              <w:rPr>
                <w:sz w:val="17"/>
              </w:rPr>
              <w:tab/>
              <w:t>Technical support for selected members of ECA to review and improve their mineral-led local content, policies and legal and regulatory frameworks</w:t>
            </w:r>
          </w:p>
        </w:tc>
        <w:tc>
          <w:tcPr>
            <w:tcW w:w="572" w:type="dxa"/>
            <w:shd w:val="clear" w:color="auto" w:fill="auto"/>
            <w:vAlign w:val="bottom"/>
          </w:tcPr>
          <w:p w14:paraId="20CE9C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3162022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2" w:type="dxa"/>
            <w:shd w:val="clear" w:color="auto" w:fill="auto"/>
            <w:vAlign w:val="bottom"/>
          </w:tcPr>
          <w:p w14:paraId="17F91C9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4ACA637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5F13DFFB" w14:textId="77777777" w:rsidTr="004E1134">
        <w:tc>
          <w:tcPr>
            <w:tcW w:w="7560" w:type="dxa"/>
            <w:shd w:val="clear" w:color="auto" w:fill="auto"/>
          </w:tcPr>
          <w:p w14:paraId="2017D0B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6.</w:t>
            </w:r>
            <w:r w:rsidRPr="00AC5F8B">
              <w:rPr>
                <w:sz w:val="17"/>
              </w:rPr>
              <w:tab/>
              <w:t>On strengthening the capacity of members of ECA in the development of regional carbon and biodiversity credit markets and green, circular and blue economies to advance inclusive and resource-efficient economic diversification and sustainable development</w:t>
            </w:r>
          </w:p>
        </w:tc>
        <w:tc>
          <w:tcPr>
            <w:tcW w:w="572" w:type="dxa"/>
            <w:shd w:val="clear" w:color="auto" w:fill="auto"/>
            <w:vAlign w:val="bottom"/>
          </w:tcPr>
          <w:p w14:paraId="4CAE87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c>
          <w:tcPr>
            <w:tcW w:w="573" w:type="dxa"/>
            <w:shd w:val="clear" w:color="auto" w:fill="auto"/>
            <w:vAlign w:val="bottom"/>
          </w:tcPr>
          <w:p w14:paraId="5E85620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3E0E90B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c>
          <w:tcPr>
            <w:tcW w:w="573" w:type="dxa"/>
            <w:shd w:val="clear" w:color="auto" w:fill="auto"/>
            <w:vAlign w:val="bottom"/>
          </w:tcPr>
          <w:p w14:paraId="4FD2A5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r>
      <w:tr w:rsidR="00243FF3" w:rsidRPr="00AC5F8B" w14:paraId="70A9E1FB" w14:textId="77777777" w:rsidTr="004E1134">
        <w:tc>
          <w:tcPr>
            <w:tcW w:w="7560" w:type="dxa"/>
            <w:shd w:val="clear" w:color="auto" w:fill="auto"/>
          </w:tcPr>
          <w:p w14:paraId="188499B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pacing w:val="3"/>
                <w:w w:val="102"/>
                <w:sz w:val="17"/>
              </w:rPr>
            </w:pPr>
            <w:r w:rsidRPr="00AC5F8B">
              <w:rPr>
                <w:spacing w:val="3"/>
                <w:w w:val="102"/>
                <w:sz w:val="17"/>
              </w:rPr>
              <w:tab/>
              <w:t>7.</w:t>
            </w:r>
            <w:r w:rsidRPr="00AC5F8B">
              <w:rPr>
                <w:spacing w:val="3"/>
                <w:w w:val="102"/>
                <w:sz w:val="17"/>
              </w:rPr>
              <w:tab/>
              <w:t>Technical support for the Africa Regional Forum on Sustainable Development in the area of the green economy in the context of sustainable development and poverty eradication and the blue economy in preparation for the high-level political forum on sustainable development</w:t>
            </w:r>
          </w:p>
        </w:tc>
        <w:tc>
          <w:tcPr>
            <w:tcW w:w="572" w:type="dxa"/>
            <w:shd w:val="clear" w:color="auto" w:fill="auto"/>
            <w:vAlign w:val="bottom"/>
          </w:tcPr>
          <w:p w14:paraId="3209F32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42C1C15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2" w:type="dxa"/>
            <w:shd w:val="clear" w:color="auto" w:fill="auto"/>
            <w:vAlign w:val="bottom"/>
          </w:tcPr>
          <w:p w14:paraId="1E22D37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391834A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4655A56C" w14:textId="77777777" w:rsidTr="004E1134">
        <w:tc>
          <w:tcPr>
            <w:tcW w:w="7560" w:type="dxa"/>
            <w:shd w:val="clear" w:color="auto" w:fill="auto"/>
            <w:vAlign w:val="bottom"/>
          </w:tcPr>
          <w:p w14:paraId="404F542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8.</w:t>
            </w:r>
            <w:r w:rsidRPr="00AC5F8B">
              <w:rPr>
                <w:sz w:val="17"/>
              </w:rPr>
              <w:tab/>
              <w:t xml:space="preserve">Fellowship programme for young African scholars to enhance their capacity in policy research, analysis and advocacy in relevant areas </w:t>
            </w:r>
          </w:p>
        </w:tc>
        <w:tc>
          <w:tcPr>
            <w:tcW w:w="572" w:type="dxa"/>
            <w:shd w:val="clear" w:color="auto" w:fill="auto"/>
            <w:vAlign w:val="bottom"/>
          </w:tcPr>
          <w:p w14:paraId="3E5CC45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c>
          <w:tcPr>
            <w:tcW w:w="573" w:type="dxa"/>
            <w:shd w:val="clear" w:color="auto" w:fill="auto"/>
            <w:vAlign w:val="bottom"/>
          </w:tcPr>
          <w:p w14:paraId="07E646A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283256B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c>
          <w:tcPr>
            <w:tcW w:w="573" w:type="dxa"/>
            <w:shd w:val="clear" w:color="auto" w:fill="auto"/>
            <w:vAlign w:val="bottom"/>
          </w:tcPr>
          <w:p w14:paraId="2E351AE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r>
      <w:tr w:rsidR="00243FF3" w:rsidRPr="00AC5F8B" w14:paraId="6801EF53" w14:textId="77777777" w:rsidTr="004E1134">
        <w:tc>
          <w:tcPr>
            <w:tcW w:w="7560" w:type="dxa"/>
            <w:shd w:val="clear" w:color="auto" w:fill="auto"/>
            <w:vAlign w:val="bottom"/>
          </w:tcPr>
          <w:p w14:paraId="5EB7FF1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sz w:val="17"/>
              </w:rPr>
            </w:pPr>
            <w:r w:rsidRPr="00AC5F8B">
              <w:rPr>
                <w:sz w:val="17"/>
              </w:rPr>
              <w:tab/>
              <w:t>9.</w:t>
            </w:r>
            <w:r w:rsidRPr="00AC5F8B">
              <w:rPr>
                <w:sz w:val="17"/>
              </w:rPr>
              <w:tab/>
              <w:t>On climate, land, energy and water strategies</w:t>
            </w:r>
          </w:p>
        </w:tc>
        <w:tc>
          <w:tcPr>
            <w:tcW w:w="572" w:type="dxa"/>
            <w:shd w:val="clear" w:color="auto" w:fill="auto"/>
            <w:vAlign w:val="bottom"/>
          </w:tcPr>
          <w:p w14:paraId="53C213E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5782A37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49C5F38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c>
          <w:tcPr>
            <w:tcW w:w="573" w:type="dxa"/>
            <w:shd w:val="clear" w:color="auto" w:fill="auto"/>
            <w:vAlign w:val="bottom"/>
          </w:tcPr>
          <w:p w14:paraId="4A1D7AE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r>
      <w:tr w:rsidR="00243FF3" w:rsidRPr="00AC5F8B" w14:paraId="1933395B" w14:textId="77777777" w:rsidTr="004E1134">
        <w:tc>
          <w:tcPr>
            <w:tcW w:w="7560" w:type="dxa"/>
            <w:shd w:val="clear" w:color="auto" w:fill="auto"/>
            <w:vAlign w:val="bottom"/>
          </w:tcPr>
          <w:p w14:paraId="2D472E7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10.</w:t>
            </w:r>
            <w:r w:rsidRPr="00AC5F8B">
              <w:rPr>
                <w:sz w:val="17"/>
              </w:rPr>
              <w:tab/>
              <w:t>On regional agricultural value chains and the development of agro-poles in accordance with African Union guidelines</w:t>
            </w:r>
          </w:p>
        </w:tc>
        <w:tc>
          <w:tcPr>
            <w:tcW w:w="572" w:type="dxa"/>
            <w:shd w:val="clear" w:color="auto" w:fill="auto"/>
            <w:vAlign w:val="bottom"/>
          </w:tcPr>
          <w:p w14:paraId="1ECDCFD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3" w:type="dxa"/>
            <w:shd w:val="clear" w:color="auto" w:fill="auto"/>
            <w:vAlign w:val="bottom"/>
          </w:tcPr>
          <w:p w14:paraId="58AA36D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15063BC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2B31310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441BCCF1" w14:textId="77777777" w:rsidTr="004E1134">
        <w:tc>
          <w:tcPr>
            <w:tcW w:w="7560" w:type="dxa"/>
            <w:shd w:val="clear" w:color="auto" w:fill="auto"/>
            <w:vAlign w:val="bottom"/>
          </w:tcPr>
          <w:p w14:paraId="5D2C21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left"/>
              <w:rPr>
                <w:sz w:val="17"/>
              </w:rPr>
            </w:pPr>
            <w:r w:rsidRPr="00AC5F8B">
              <w:rPr>
                <w:sz w:val="17"/>
              </w:rPr>
              <w:tab/>
              <w:t>11.</w:t>
            </w:r>
            <w:r w:rsidRPr="00AC5F8B">
              <w:rPr>
                <w:sz w:val="17"/>
              </w:rPr>
              <w:tab/>
              <w:t>Conference on land policy in Africa</w:t>
            </w:r>
          </w:p>
        </w:tc>
        <w:tc>
          <w:tcPr>
            <w:tcW w:w="572" w:type="dxa"/>
            <w:shd w:val="clear" w:color="auto" w:fill="auto"/>
            <w:vAlign w:val="bottom"/>
          </w:tcPr>
          <w:p w14:paraId="00FC53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3" w:type="dxa"/>
            <w:shd w:val="clear" w:color="auto" w:fill="auto"/>
            <w:vAlign w:val="bottom"/>
          </w:tcPr>
          <w:p w14:paraId="6B15770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3185677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65DF570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19FFC096" w14:textId="77777777" w:rsidTr="004E1134">
        <w:tc>
          <w:tcPr>
            <w:tcW w:w="7560" w:type="dxa"/>
            <w:shd w:val="clear" w:color="auto" w:fill="auto"/>
            <w:vAlign w:val="bottom"/>
          </w:tcPr>
          <w:p w14:paraId="799202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12.</w:t>
            </w:r>
            <w:r w:rsidRPr="00AC5F8B">
              <w:rPr>
                <w:sz w:val="17"/>
              </w:rPr>
              <w:tab/>
              <w:t>On supporting women’s land tenure security and entrepreneurship through policy, legal and institutional reforms and integrating a gender perspective in land and agriculture</w:t>
            </w:r>
          </w:p>
        </w:tc>
        <w:tc>
          <w:tcPr>
            <w:tcW w:w="572" w:type="dxa"/>
            <w:shd w:val="clear" w:color="auto" w:fill="auto"/>
            <w:vAlign w:val="bottom"/>
          </w:tcPr>
          <w:p w14:paraId="7163D3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3" w:type="dxa"/>
            <w:shd w:val="clear" w:color="auto" w:fill="auto"/>
            <w:vAlign w:val="bottom"/>
          </w:tcPr>
          <w:p w14:paraId="1DA2A3E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0376CD5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7FAFE56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1B08DCEE" w14:textId="77777777" w:rsidTr="004E1134">
        <w:tc>
          <w:tcPr>
            <w:tcW w:w="7560" w:type="dxa"/>
            <w:shd w:val="clear" w:color="auto" w:fill="auto"/>
            <w:vAlign w:val="bottom"/>
          </w:tcPr>
          <w:p w14:paraId="038C08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13.</w:t>
            </w:r>
            <w:r w:rsidRPr="00AC5F8B">
              <w:rPr>
                <w:sz w:val="17"/>
              </w:rPr>
              <w:tab/>
              <w:t>On regional organizations and institutions of higher learning to enhance skills and knowledge on land, agriculture and food systems</w:t>
            </w:r>
          </w:p>
        </w:tc>
        <w:tc>
          <w:tcPr>
            <w:tcW w:w="572" w:type="dxa"/>
            <w:shd w:val="clear" w:color="auto" w:fill="auto"/>
            <w:vAlign w:val="bottom"/>
          </w:tcPr>
          <w:p w14:paraId="2E23278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3" w:type="dxa"/>
            <w:shd w:val="clear" w:color="auto" w:fill="auto"/>
            <w:vAlign w:val="bottom"/>
          </w:tcPr>
          <w:p w14:paraId="15AF42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7F90486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5D36D15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5EEF8D64" w14:textId="77777777" w:rsidTr="004E1134">
        <w:tc>
          <w:tcPr>
            <w:tcW w:w="7560" w:type="dxa"/>
            <w:shd w:val="clear" w:color="auto" w:fill="auto"/>
            <w:vAlign w:val="bottom"/>
          </w:tcPr>
          <w:p w14:paraId="3E105B6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sz w:val="17"/>
              </w:rPr>
            </w:pPr>
            <w:r w:rsidRPr="00AC5F8B">
              <w:rPr>
                <w:sz w:val="17"/>
              </w:rPr>
              <w:tab/>
            </w:r>
            <w:r w:rsidRPr="00AC5F8B">
              <w:rPr>
                <w:b/>
                <w:bCs/>
                <w:sz w:val="17"/>
              </w:rPr>
              <w:t>Seminars, workshops and training events</w:t>
            </w:r>
            <w:r w:rsidRPr="00AC5F8B">
              <w:rPr>
                <w:sz w:val="17"/>
              </w:rPr>
              <w:t xml:space="preserve"> (number of days)</w:t>
            </w:r>
          </w:p>
        </w:tc>
        <w:tc>
          <w:tcPr>
            <w:tcW w:w="572" w:type="dxa"/>
            <w:shd w:val="clear" w:color="auto" w:fill="auto"/>
            <w:vAlign w:val="bottom"/>
          </w:tcPr>
          <w:p w14:paraId="148F0FB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24</w:t>
            </w:r>
          </w:p>
        </w:tc>
        <w:tc>
          <w:tcPr>
            <w:tcW w:w="573" w:type="dxa"/>
            <w:shd w:val="clear" w:color="auto" w:fill="auto"/>
            <w:vAlign w:val="bottom"/>
          </w:tcPr>
          <w:p w14:paraId="4F5B2AD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6</w:t>
            </w:r>
          </w:p>
        </w:tc>
        <w:tc>
          <w:tcPr>
            <w:tcW w:w="572" w:type="dxa"/>
            <w:shd w:val="clear" w:color="auto" w:fill="auto"/>
            <w:vAlign w:val="bottom"/>
          </w:tcPr>
          <w:p w14:paraId="77872C8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57</w:t>
            </w:r>
          </w:p>
        </w:tc>
        <w:tc>
          <w:tcPr>
            <w:tcW w:w="573" w:type="dxa"/>
            <w:shd w:val="clear" w:color="auto" w:fill="auto"/>
            <w:vAlign w:val="bottom"/>
          </w:tcPr>
          <w:p w14:paraId="17C4409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b/>
                <w:bCs/>
                <w:sz w:val="17"/>
              </w:rPr>
            </w:pPr>
            <w:r w:rsidRPr="00AC5F8B">
              <w:rPr>
                <w:b/>
                <w:bCs/>
                <w:sz w:val="17"/>
              </w:rPr>
              <w:t>60</w:t>
            </w:r>
          </w:p>
        </w:tc>
      </w:tr>
      <w:tr w:rsidR="00243FF3" w:rsidRPr="00AC5F8B" w14:paraId="373C95F6" w14:textId="77777777" w:rsidTr="004E1134">
        <w:tc>
          <w:tcPr>
            <w:tcW w:w="7560" w:type="dxa"/>
            <w:shd w:val="clear" w:color="auto" w:fill="auto"/>
            <w:vAlign w:val="bottom"/>
          </w:tcPr>
          <w:p w14:paraId="271024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rPr>
                <w:sz w:val="17"/>
              </w:rPr>
            </w:pPr>
            <w:r w:rsidRPr="00AC5F8B">
              <w:rPr>
                <w:sz w:val="17"/>
              </w:rPr>
              <w:tab/>
              <w:t>14.</w:t>
            </w:r>
            <w:r w:rsidRPr="00AC5F8B">
              <w:rPr>
                <w:sz w:val="17"/>
              </w:rPr>
              <w:tab/>
              <w:t xml:space="preserve">On building resilient, inclusive and sustainable food systems in Africa </w:t>
            </w:r>
          </w:p>
        </w:tc>
        <w:tc>
          <w:tcPr>
            <w:tcW w:w="572" w:type="dxa"/>
            <w:shd w:val="clear" w:color="auto" w:fill="auto"/>
            <w:vAlign w:val="bottom"/>
          </w:tcPr>
          <w:p w14:paraId="315BB12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3" w:type="dxa"/>
            <w:shd w:val="clear" w:color="auto" w:fill="auto"/>
            <w:vAlign w:val="bottom"/>
          </w:tcPr>
          <w:p w14:paraId="25A8EB4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5C5609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6BBC70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67ACB287" w14:textId="77777777" w:rsidTr="004E1134">
        <w:tc>
          <w:tcPr>
            <w:tcW w:w="7560" w:type="dxa"/>
            <w:shd w:val="clear" w:color="auto" w:fill="auto"/>
            <w:vAlign w:val="bottom"/>
          </w:tcPr>
          <w:p w14:paraId="2A51DF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pacing w:val="2"/>
                <w:w w:val="102"/>
                <w:sz w:val="17"/>
              </w:rPr>
            </w:pPr>
            <w:r w:rsidRPr="00AC5F8B">
              <w:rPr>
                <w:spacing w:val="2"/>
                <w:w w:val="102"/>
                <w:sz w:val="17"/>
              </w:rPr>
              <w:tab/>
              <w:t>15.</w:t>
            </w:r>
            <w:r w:rsidRPr="00AC5F8B">
              <w:rPr>
                <w:spacing w:val="2"/>
                <w:w w:val="102"/>
                <w:sz w:val="17"/>
              </w:rPr>
              <w:tab/>
              <w:t xml:space="preserve">Training event on an inclusive, green and sustainable economy in the context of sustainable development and poverty eradication and structural transformation for experts and policymakers </w:t>
            </w:r>
          </w:p>
        </w:tc>
        <w:tc>
          <w:tcPr>
            <w:tcW w:w="572" w:type="dxa"/>
            <w:shd w:val="clear" w:color="auto" w:fill="auto"/>
            <w:vAlign w:val="bottom"/>
          </w:tcPr>
          <w:p w14:paraId="22056DB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454FA05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1AC6D15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3" w:type="dxa"/>
            <w:shd w:val="clear" w:color="auto" w:fill="auto"/>
            <w:vAlign w:val="bottom"/>
          </w:tcPr>
          <w:p w14:paraId="5858F49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r>
      <w:tr w:rsidR="00243FF3" w:rsidRPr="00AC5F8B" w14:paraId="05F99873" w14:textId="77777777" w:rsidTr="004E1134">
        <w:tc>
          <w:tcPr>
            <w:tcW w:w="7560" w:type="dxa"/>
            <w:shd w:val="clear" w:color="auto" w:fill="auto"/>
            <w:vAlign w:val="bottom"/>
          </w:tcPr>
          <w:p w14:paraId="6749C52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pacing w:val="2"/>
                <w:w w:val="101"/>
                <w:sz w:val="17"/>
              </w:rPr>
            </w:pPr>
            <w:r w:rsidRPr="00AC5F8B">
              <w:rPr>
                <w:spacing w:val="2"/>
                <w:w w:val="101"/>
                <w:sz w:val="17"/>
              </w:rPr>
              <w:tab/>
              <w:t>16.</w:t>
            </w:r>
            <w:r w:rsidRPr="00AC5F8B">
              <w:rPr>
                <w:spacing w:val="2"/>
                <w:w w:val="101"/>
                <w:sz w:val="17"/>
              </w:rPr>
              <w:tab/>
            </w:r>
            <w:r w:rsidRPr="00AC5F8B">
              <w:rPr>
                <w:sz w:val="17"/>
              </w:rPr>
              <w:t>Training event on climate change and development for decision makers, legislators,</w:t>
            </w:r>
            <w:r w:rsidRPr="00AC5F8B">
              <w:rPr>
                <w:spacing w:val="1"/>
                <w:w w:val="101"/>
                <w:sz w:val="17"/>
              </w:rPr>
              <w:t xml:space="preserve"> parliamentarians, planners, the media, civil society organizations and other communities of practice</w:t>
            </w:r>
          </w:p>
        </w:tc>
        <w:tc>
          <w:tcPr>
            <w:tcW w:w="572" w:type="dxa"/>
            <w:shd w:val="clear" w:color="auto" w:fill="auto"/>
            <w:vAlign w:val="bottom"/>
          </w:tcPr>
          <w:p w14:paraId="141E2AE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5</w:t>
            </w:r>
          </w:p>
        </w:tc>
        <w:tc>
          <w:tcPr>
            <w:tcW w:w="573" w:type="dxa"/>
            <w:shd w:val="clear" w:color="auto" w:fill="auto"/>
            <w:vAlign w:val="bottom"/>
          </w:tcPr>
          <w:p w14:paraId="646105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5</w:t>
            </w:r>
          </w:p>
        </w:tc>
        <w:tc>
          <w:tcPr>
            <w:tcW w:w="572" w:type="dxa"/>
            <w:shd w:val="clear" w:color="auto" w:fill="auto"/>
            <w:vAlign w:val="bottom"/>
          </w:tcPr>
          <w:p w14:paraId="790ED70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c>
          <w:tcPr>
            <w:tcW w:w="573" w:type="dxa"/>
            <w:shd w:val="clear" w:color="auto" w:fill="auto"/>
            <w:vAlign w:val="bottom"/>
          </w:tcPr>
          <w:p w14:paraId="495CBE3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2</w:t>
            </w:r>
          </w:p>
        </w:tc>
      </w:tr>
      <w:tr w:rsidR="00243FF3" w:rsidRPr="00AC5F8B" w14:paraId="034C7ED3" w14:textId="77777777" w:rsidTr="004E1134">
        <w:tc>
          <w:tcPr>
            <w:tcW w:w="7560" w:type="dxa"/>
            <w:shd w:val="clear" w:color="auto" w:fill="auto"/>
            <w:vAlign w:val="bottom"/>
          </w:tcPr>
          <w:p w14:paraId="535A39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17.</w:t>
            </w:r>
            <w:r w:rsidRPr="00AC5F8B">
              <w:rPr>
                <w:sz w:val="17"/>
              </w:rPr>
              <w:tab/>
              <w:t xml:space="preserve">Training event on global climate negotiations to strengthen the capacity of young African climate professionals </w:t>
            </w:r>
          </w:p>
        </w:tc>
        <w:tc>
          <w:tcPr>
            <w:tcW w:w="572" w:type="dxa"/>
            <w:shd w:val="clear" w:color="auto" w:fill="auto"/>
            <w:vAlign w:val="bottom"/>
          </w:tcPr>
          <w:p w14:paraId="474FBB6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10</w:t>
            </w:r>
          </w:p>
        </w:tc>
        <w:tc>
          <w:tcPr>
            <w:tcW w:w="573" w:type="dxa"/>
            <w:shd w:val="clear" w:color="auto" w:fill="auto"/>
            <w:vAlign w:val="bottom"/>
          </w:tcPr>
          <w:p w14:paraId="58D437C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w:t>
            </w:r>
          </w:p>
        </w:tc>
        <w:tc>
          <w:tcPr>
            <w:tcW w:w="572" w:type="dxa"/>
            <w:shd w:val="clear" w:color="auto" w:fill="auto"/>
            <w:vAlign w:val="bottom"/>
          </w:tcPr>
          <w:p w14:paraId="606CA8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5</w:t>
            </w:r>
          </w:p>
        </w:tc>
        <w:tc>
          <w:tcPr>
            <w:tcW w:w="573" w:type="dxa"/>
            <w:shd w:val="clear" w:color="auto" w:fill="auto"/>
            <w:vAlign w:val="bottom"/>
          </w:tcPr>
          <w:p w14:paraId="438292F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5</w:t>
            </w:r>
          </w:p>
        </w:tc>
      </w:tr>
      <w:tr w:rsidR="00243FF3" w:rsidRPr="00AC5F8B" w14:paraId="72891BE5" w14:textId="77777777" w:rsidTr="004E1134">
        <w:tc>
          <w:tcPr>
            <w:tcW w:w="7560" w:type="dxa"/>
            <w:shd w:val="clear" w:color="auto" w:fill="auto"/>
            <w:vAlign w:val="bottom"/>
          </w:tcPr>
          <w:p w14:paraId="28AA12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576" w:right="40" w:hanging="576"/>
              <w:jc w:val="left"/>
              <w:rPr>
                <w:sz w:val="17"/>
              </w:rPr>
            </w:pPr>
            <w:r w:rsidRPr="00AC5F8B">
              <w:rPr>
                <w:sz w:val="17"/>
              </w:rPr>
              <w:tab/>
              <w:t>18.</w:t>
            </w:r>
            <w:r w:rsidRPr="00AC5F8B">
              <w:rPr>
                <w:sz w:val="17"/>
              </w:rPr>
              <w:tab/>
              <w:t xml:space="preserve">Workshops on climate change, the green and blue economies, land and natural resources in the context of sustainable development and poverty eradication </w:t>
            </w:r>
          </w:p>
        </w:tc>
        <w:tc>
          <w:tcPr>
            <w:tcW w:w="572" w:type="dxa"/>
            <w:shd w:val="clear" w:color="auto" w:fill="auto"/>
            <w:vAlign w:val="bottom"/>
          </w:tcPr>
          <w:p w14:paraId="1F94E55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8</w:t>
            </w:r>
          </w:p>
        </w:tc>
        <w:tc>
          <w:tcPr>
            <w:tcW w:w="573" w:type="dxa"/>
            <w:shd w:val="clear" w:color="auto" w:fill="auto"/>
            <w:vAlign w:val="bottom"/>
          </w:tcPr>
          <w:p w14:paraId="2E2FEC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w:t>
            </w:r>
          </w:p>
        </w:tc>
        <w:tc>
          <w:tcPr>
            <w:tcW w:w="572" w:type="dxa"/>
            <w:shd w:val="clear" w:color="auto" w:fill="auto"/>
            <w:vAlign w:val="bottom"/>
          </w:tcPr>
          <w:p w14:paraId="7FA3755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9</w:t>
            </w:r>
          </w:p>
        </w:tc>
        <w:tc>
          <w:tcPr>
            <w:tcW w:w="573" w:type="dxa"/>
            <w:shd w:val="clear" w:color="auto" w:fill="auto"/>
            <w:vAlign w:val="bottom"/>
          </w:tcPr>
          <w:p w14:paraId="3CD92C6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8" w:lineRule="atLeast"/>
              <w:ind w:left="0" w:right="40"/>
              <w:jc w:val="right"/>
              <w:rPr>
                <w:sz w:val="17"/>
              </w:rPr>
            </w:pPr>
            <w:r w:rsidRPr="00AC5F8B">
              <w:rPr>
                <w:sz w:val="17"/>
              </w:rPr>
              <w:t>10</w:t>
            </w:r>
          </w:p>
        </w:tc>
      </w:tr>
      <w:tr w:rsidR="00243FF3" w:rsidRPr="00AC5F8B" w14:paraId="1F4DC52C" w14:textId="77777777" w:rsidTr="004E1134">
        <w:tc>
          <w:tcPr>
            <w:tcW w:w="7560" w:type="dxa"/>
            <w:shd w:val="clear" w:color="auto" w:fill="auto"/>
            <w:vAlign w:val="bottom"/>
          </w:tcPr>
          <w:p w14:paraId="11000E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19.</w:t>
            </w:r>
            <w:r w:rsidRPr="00AC5F8B">
              <w:rPr>
                <w:sz w:val="17"/>
              </w:rPr>
              <w:tab/>
              <w:t>Training event on value chains, land, agribusiness, land-based investment and infrastructure</w:t>
            </w:r>
          </w:p>
        </w:tc>
        <w:tc>
          <w:tcPr>
            <w:tcW w:w="572" w:type="dxa"/>
            <w:shd w:val="clear" w:color="auto" w:fill="auto"/>
            <w:vAlign w:val="bottom"/>
          </w:tcPr>
          <w:p w14:paraId="4A27543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61D5F5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683FD7A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4</w:t>
            </w:r>
          </w:p>
        </w:tc>
        <w:tc>
          <w:tcPr>
            <w:tcW w:w="573" w:type="dxa"/>
            <w:shd w:val="clear" w:color="auto" w:fill="auto"/>
            <w:vAlign w:val="bottom"/>
          </w:tcPr>
          <w:p w14:paraId="7441E72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4</w:t>
            </w:r>
          </w:p>
        </w:tc>
      </w:tr>
      <w:tr w:rsidR="00243FF3" w:rsidRPr="00AC5F8B" w14:paraId="6FDB9322" w14:textId="77777777" w:rsidTr="004E1134">
        <w:tc>
          <w:tcPr>
            <w:tcW w:w="7560" w:type="dxa"/>
            <w:shd w:val="clear" w:color="auto" w:fill="auto"/>
            <w:vAlign w:val="bottom"/>
          </w:tcPr>
          <w:p w14:paraId="0591E2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20.</w:t>
            </w:r>
            <w:r w:rsidRPr="00AC5F8B">
              <w:rPr>
                <w:sz w:val="17"/>
              </w:rPr>
              <w:tab/>
              <w:t>Training event on promoting regional value chains and agro-parks in Africa</w:t>
            </w:r>
          </w:p>
        </w:tc>
        <w:tc>
          <w:tcPr>
            <w:tcW w:w="572" w:type="dxa"/>
            <w:shd w:val="clear" w:color="auto" w:fill="auto"/>
            <w:vAlign w:val="bottom"/>
          </w:tcPr>
          <w:p w14:paraId="489DE2B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6C0F33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1E2C895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6</w:t>
            </w:r>
          </w:p>
        </w:tc>
        <w:tc>
          <w:tcPr>
            <w:tcW w:w="573" w:type="dxa"/>
            <w:shd w:val="clear" w:color="auto" w:fill="auto"/>
            <w:vAlign w:val="bottom"/>
          </w:tcPr>
          <w:p w14:paraId="2D9CB5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6</w:t>
            </w:r>
          </w:p>
        </w:tc>
      </w:tr>
      <w:tr w:rsidR="00243FF3" w:rsidRPr="00AC5F8B" w14:paraId="69990DE2" w14:textId="77777777" w:rsidTr="004E1134">
        <w:tc>
          <w:tcPr>
            <w:tcW w:w="7560" w:type="dxa"/>
            <w:shd w:val="clear" w:color="auto" w:fill="auto"/>
            <w:vAlign w:val="bottom"/>
          </w:tcPr>
          <w:p w14:paraId="55A87B8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21.</w:t>
            </w:r>
            <w:r w:rsidRPr="00AC5F8B">
              <w:rPr>
                <w:sz w:val="17"/>
              </w:rPr>
              <w:tab/>
              <w:t>Training event on building resilient, inclusive and sustainable food systems in Africa</w:t>
            </w:r>
          </w:p>
        </w:tc>
        <w:tc>
          <w:tcPr>
            <w:tcW w:w="572" w:type="dxa"/>
            <w:shd w:val="clear" w:color="auto" w:fill="auto"/>
            <w:vAlign w:val="bottom"/>
          </w:tcPr>
          <w:p w14:paraId="3B97035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2B67132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2C56285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c>
          <w:tcPr>
            <w:tcW w:w="573" w:type="dxa"/>
            <w:shd w:val="clear" w:color="auto" w:fill="auto"/>
            <w:vAlign w:val="bottom"/>
          </w:tcPr>
          <w:p w14:paraId="005575E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r>
      <w:tr w:rsidR="00243FF3" w:rsidRPr="00AC5F8B" w14:paraId="28282599" w14:textId="77777777" w:rsidTr="004E1134">
        <w:tc>
          <w:tcPr>
            <w:tcW w:w="7560" w:type="dxa"/>
            <w:shd w:val="clear" w:color="auto" w:fill="auto"/>
            <w:vAlign w:val="bottom"/>
          </w:tcPr>
          <w:p w14:paraId="2FB697A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22.</w:t>
            </w:r>
            <w:r w:rsidRPr="00AC5F8B">
              <w:rPr>
                <w:sz w:val="17"/>
              </w:rPr>
              <w:tab/>
              <w:t>Training event on decision-support and mapping tools for investing in agrifood systems</w:t>
            </w:r>
          </w:p>
        </w:tc>
        <w:tc>
          <w:tcPr>
            <w:tcW w:w="572" w:type="dxa"/>
            <w:shd w:val="clear" w:color="auto" w:fill="auto"/>
            <w:vAlign w:val="bottom"/>
          </w:tcPr>
          <w:p w14:paraId="0AE5CAC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2C9FE7B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0D8A1C2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9</w:t>
            </w:r>
          </w:p>
        </w:tc>
        <w:tc>
          <w:tcPr>
            <w:tcW w:w="573" w:type="dxa"/>
            <w:shd w:val="clear" w:color="auto" w:fill="auto"/>
            <w:vAlign w:val="bottom"/>
          </w:tcPr>
          <w:p w14:paraId="0666932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9</w:t>
            </w:r>
          </w:p>
        </w:tc>
      </w:tr>
      <w:tr w:rsidR="00243FF3" w:rsidRPr="00AC5F8B" w14:paraId="07B73365" w14:textId="77777777" w:rsidTr="004E1134">
        <w:tc>
          <w:tcPr>
            <w:tcW w:w="7560" w:type="dxa"/>
            <w:shd w:val="clear" w:color="auto" w:fill="auto"/>
            <w:vAlign w:val="bottom"/>
          </w:tcPr>
          <w:p w14:paraId="27371D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23.</w:t>
            </w:r>
            <w:r w:rsidRPr="00AC5F8B">
              <w:rPr>
                <w:sz w:val="17"/>
              </w:rPr>
              <w:tab/>
              <w:t>Seminars for agribusiness stakeholders to promote investment in agrifood systems</w:t>
            </w:r>
          </w:p>
        </w:tc>
        <w:tc>
          <w:tcPr>
            <w:tcW w:w="572" w:type="dxa"/>
            <w:shd w:val="clear" w:color="auto" w:fill="auto"/>
            <w:vAlign w:val="bottom"/>
          </w:tcPr>
          <w:p w14:paraId="087A27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5139EA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35EDDD5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c>
          <w:tcPr>
            <w:tcW w:w="573" w:type="dxa"/>
            <w:shd w:val="clear" w:color="auto" w:fill="auto"/>
            <w:vAlign w:val="bottom"/>
          </w:tcPr>
          <w:p w14:paraId="01507C2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r>
      <w:tr w:rsidR="00243FF3" w:rsidRPr="00AC5F8B" w14:paraId="42CFF0C8" w14:textId="77777777" w:rsidTr="004E1134">
        <w:tc>
          <w:tcPr>
            <w:tcW w:w="7560" w:type="dxa"/>
            <w:shd w:val="clear" w:color="auto" w:fill="auto"/>
            <w:vAlign w:val="bottom"/>
          </w:tcPr>
          <w:p w14:paraId="1A3B53A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24.</w:t>
            </w:r>
            <w:r w:rsidRPr="00AC5F8B">
              <w:rPr>
                <w:sz w:val="17"/>
              </w:rPr>
              <w:tab/>
              <w:t>Training event on developing agriculture-related insurance schemes</w:t>
            </w:r>
          </w:p>
        </w:tc>
        <w:tc>
          <w:tcPr>
            <w:tcW w:w="572" w:type="dxa"/>
            <w:shd w:val="clear" w:color="auto" w:fill="auto"/>
            <w:vAlign w:val="bottom"/>
          </w:tcPr>
          <w:p w14:paraId="7105083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691926A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04ED59F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c>
          <w:tcPr>
            <w:tcW w:w="573" w:type="dxa"/>
            <w:shd w:val="clear" w:color="auto" w:fill="auto"/>
            <w:vAlign w:val="bottom"/>
          </w:tcPr>
          <w:p w14:paraId="20A05B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r>
      <w:tr w:rsidR="00243FF3" w:rsidRPr="00AC5F8B" w14:paraId="619CE57C" w14:textId="77777777" w:rsidTr="004E1134">
        <w:tc>
          <w:tcPr>
            <w:tcW w:w="7560" w:type="dxa"/>
            <w:shd w:val="clear" w:color="auto" w:fill="auto"/>
            <w:vAlign w:val="bottom"/>
          </w:tcPr>
          <w:p w14:paraId="3E55041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576" w:right="43" w:hanging="576"/>
              <w:jc w:val="left"/>
              <w:rPr>
                <w:sz w:val="17"/>
              </w:rPr>
            </w:pPr>
            <w:r w:rsidRPr="00AC5F8B">
              <w:rPr>
                <w:sz w:val="17"/>
              </w:rPr>
              <w:tab/>
              <w:t>25.</w:t>
            </w:r>
            <w:r w:rsidRPr="00AC5F8B">
              <w:rPr>
                <w:sz w:val="17"/>
              </w:rPr>
              <w:tab/>
              <w:t>Training event on strengthening land tenure security and entrepreneurship through policy, legal and institutional reforms</w:t>
            </w:r>
          </w:p>
        </w:tc>
        <w:tc>
          <w:tcPr>
            <w:tcW w:w="572" w:type="dxa"/>
            <w:shd w:val="clear" w:color="auto" w:fill="auto"/>
            <w:vAlign w:val="bottom"/>
          </w:tcPr>
          <w:p w14:paraId="5E89F11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6CF2F54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3FB9145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6</w:t>
            </w:r>
          </w:p>
        </w:tc>
        <w:tc>
          <w:tcPr>
            <w:tcW w:w="573" w:type="dxa"/>
            <w:shd w:val="clear" w:color="auto" w:fill="auto"/>
            <w:vAlign w:val="bottom"/>
          </w:tcPr>
          <w:p w14:paraId="3A4E1C3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6</w:t>
            </w:r>
          </w:p>
        </w:tc>
      </w:tr>
      <w:tr w:rsidR="00243FF3" w:rsidRPr="00AC5F8B" w14:paraId="2E9CAF2F" w14:textId="77777777" w:rsidTr="004E1134">
        <w:tc>
          <w:tcPr>
            <w:tcW w:w="7560" w:type="dxa"/>
            <w:shd w:val="clear" w:color="auto" w:fill="auto"/>
            <w:vAlign w:val="bottom"/>
          </w:tcPr>
          <w:p w14:paraId="5B1CA3C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26.</w:t>
            </w:r>
            <w:r w:rsidRPr="00AC5F8B">
              <w:rPr>
                <w:sz w:val="17"/>
              </w:rPr>
              <w:tab/>
              <w:t>Training event on the political economy of land governance in Africa</w:t>
            </w:r>
          </w:p>
        </w:tc>
        <w:tc>
          <w:tcPr>
            <w:tcW w:w="572" w:type="dxa"/>
            <w:shd w:val="clear" w:color="auto" w:fill="auto"/>
            <w:vAlign w:val="bottom"/>
          </w:tcPr>
          <w:p w14:paraId="74C4126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21032F6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123EFDA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5</w:t>
            </w:r>
          </w:p>
        </w:tc>
        <w:tc>
          <w:tcPr>
            <w:tcW w:w="573" w:type="dxa"/>
            <w:shd w:val="clear" w:color="auto" w:fill="auto"/>
            <w:vAlign w:val="bottom"/>
          </w:tcPr>
          <w:p w14:paraId="1595CB1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5</w:t>
            </w:r>
          </w:p>
        </w:tc>
      </w:tr>
      <w:tr w:rsidR="00243FF3" w:rsidRPr="00AC5F8B" w14:paraId="13B20275" w14:textId="77777777" w:rsidTr="004E1134">
        <w:tc>
          <w:tcPr>
            <w:tcW w:w="7560" w:type="dxa"/>
            <w:shd w:val="clear" w:color="auto" w:fill="auto"/>
            <w:vAlign w:val="bottom"/>
          </w:tcPr>
          <w:p w14:paraId="4BF96D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27.</w:t>
            </w:r>
            <w:r w:rsidRPr="00AC5F8B">
              <w:rPr>
                <w:sz w:val="17"/>
              </w:rPr>
              <w:tab/>
              <w:t>Regional workshop on voluntary national and local reviews</w:t>
            </w:r>
          </w:p>
        </w:tc>
        <w:tc>
          <w:tcPr>
            <w:tcW w:w="572" w:type="dxa"/>
            <w:shd w:val="clear" w:color="auto" w:fill="auto"/>
            <w:vAlign w:val="bottom"/>
          </w:tcPr>
          <w:p w14:paraId="3AF04F6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3022CA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41C2776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5C6B192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511221B4" w14:textId="77777777" w:rsidTr="004E1134">
        <w:tc>
          <w:tcPr>
            <w:tcW w:w="7560" w:type="dxa"/>
            <w:shd w:val="clear" w:color="auto" w:fill="auto"/>
            <w:vAlign w:val="bottom"/>
          </w:tcPr>
          <w:p w14:paraId="2F1508F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28.</w:t>
            </w:r>
            <w:r w:rsidRPr="00AC5F8B">
              <w:rPr>
                <w:sz w:val="17"/>
              </w:rPr>
              <w:tab/>
              <w:t>Regional workshop for major groups and other stakeholders</w:t>
            </w:r>
          </w:p>
        </w:tc>
        <w:tc>
          <w:tcPr>
            <w:tcW w:w="572" w:type="dxa"/>
            <w:shd w:val="clear" w:color="auto" w:fill="auto"/>
            <w:vAlign w:val="bottom"/>
          </w:tcPr>
          <w:p w14:paraId="5504AF2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2FBFA44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660E64C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513DF5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5DE2EF0C" w14:textId="77777777" w:rsidTr="004E1134">
        <w:tc>
          <w:tcPr>
            <w:tcW w:w="7560" w:type="dxa"/>
            <w:shd w:val="clear" w:color="auto" w:fill="auto"/>
            <w:vAlign w:val="bottom"/>
          </w:tcPr>
          <w:p w14:paraId="3FA3E4D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r>
            <w:r w:rsidRPr="00AC5F8B">
              <w:rPr>
                <w:b/>
                <w:bCs/>
                <w:sz w:val="17"/>
              </w:rPr>
              <w:t>Publications</w:t>
            </w:r>
            <w:r w:rsidRPr="00AC5F8B">
              <w:rPr>
                <w:sz w:val="17"/>
              </w:rPr>
              <w:t xml:space="preserve"> (number of publications)</w:t>
            </w:r>
          </w:p>
        </w:tc>
        <w:tc>
          <w:tcPr>
            <w:tcW w:w="572" w:type="dxa"/>
            <w:shd w:val="clear" w:color="auto" w:fill="auto"/>
            <w:vAlign w:val="bottom"/>
          </w:tcPr>
          <w:p w14:paraId="0D8EB58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7</w:t>
            </w:r>
          </w:p>
        </w:tc>
        <w:tc>
          <w:tcPr>
            <w:tcW w:w="573" w:type="dxa"/>
            <w:shd w:val="clear" w:color="auto" w:fill="auto"/>
            <w:vAlign w:val="bottom"/>
          </w:tcPr>
          <w:p w14:paraId="36D75A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4</w:t>
            </w:r>
          </w:p>
        </w:tc>
        <w:tc>
          <w:tcPr>
            <w:tcW w:w="572" w:type="dxa"/>
            <w:shd w:val="clear" w:color="auto" w:fill="auto"/>
            <w:vAlign w:val="bottom"/>
          </w:tcPr>
          <w:p w14:paraId="7EA98C8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12</w:t>
            </w:r>
          </w:p>
        </w:tc>
        <w:tc>
          <w:tcPr>
            <w:tcW w:w="573" w:type="dxa"/>
            <w:shd w:val="clear" w:color="auto" w:fill="auto"/>
            <w:vAlign w:val="bottom"/>
          </w:tcPr>
          <w:p w14:paraId="4980665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13</w:t>
            </w:r>
          </w:p>
        </w:tc>
      </w:tr>
      <w:tr w:rsidR="00243FF3" w:rsidRPr="00AC5F8B" w14:paraId="20CB3770" w14:textId="77777777" w:rsidTr="004E1134">
        <w:tc>
          <w:tcPr>
            <w:tcW w:w="7560" w:type="dxa"/>
            <w:shd w:val="clear" w:color="auto" w:fill="auto"/>
            <w:vAlign w:val="bottom"/>
          </w:tcPr>
          <w:p w14:paraId="65F9783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29.</w:t>
            </w:r>
            <w:r w:rsidRPr="00AC5F8B">
              <w:rPr>
                <w:sz w:val="17"/>
              </w:rPr>
              <w:tab/>
              <w:t>On an inclusive green economy and structural transformation</w:t>
            </w:r>
          </w:p>
        </w:tc>
        <w:tc>
          <w:tcPr>
            <w:tcW w:w="572" w:type="dxa"/>
            <w:shd w:val="clear" w:color="auto" w:fill="auto"/>
            <w:vAlign w:val="bottom"/>
          </w:tcPr>
          <w:p w14:paraId="2E860C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67A8FC5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58E55EF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7278D68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5190D281" w14:textId="77777777" w:rsidTr="004E1134">
        <w:tc>
          <w:tcPr>
            <w:tcW w:w="7560" w:type="dxa"/>
            <w:shd w:val="clear" w:color="auto" w:fill="auto"/>
            <w:vAlign w:val="bottom"/>
          </w:tcPr>
          <w:p w14:paraId="2F1A8C4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30.</w:t>
            </w:r>
            <w:r w:rsidRPr="00AC5F8B">
              <w:rPr>
                <w:sz w:val="17"/>
              </w:rPr>
              <w:tab/>
              <w:t xml:space="preserve">On climate change and development in Africa </w:t>
            </w:r>
          </w:p>
        </w:tc>
        <w:tc>
          <w:tcPr>
            <w:tcW w:w="572" w:type="dxa"/>
            <w:shd w:val="clear" w:color="auto" w:fill="auto"/>
            <w:vAlign w:val="bottom"/>
          </w:tcPr>
          <w:p w14:paraId="2884F37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2</w:t>
            </w:r>
          </w:p>
        </w:tc>
        <w:tc>
          <w:tcPr>
            <w:tcW w:w="573" w:type="dxa"/>
            <w:shd w:val="clear" w:color="auto" w:fill="auto"/>
            <w:vAlign w:val="bottom"/>
          </w:tcPr>
          <w:p w14:paraId="0F7CC40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4078B89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724EBC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00F99DE5" w14:textId="77777777" w:rsidTr="004E1134">
        <w:tc>
          <w:tcPr>
            <w:tcW w:w="7560" w:type="dxa"/>
            <w:shd w:val="clear" w:color="auto" w:fill="auto"/>
            <w:vAlign w:val="bottom"/>
          </w:tcPr>
          <w:p w14:paraId="3BE876E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31.</w:t>
            </w:r>
            <w:r w:rsidRPr="00AC5F8B">
              <w:rPr>
                <w:sz w:val="17"/>
              </w:rPr>
              <w:tab/>
              <w:t xml:space="preserve">On the state of the climate in Africa </w:t>
            </w:r>
          </w:p>
        </w:tc>
        <w:tc>
          <w:tcPr>
            <w:tcW w:w="572" w:type="dxa"/>
            <w:shd w:val="clear" w:color="auto" w:fill="auto"/>
            <w:vAlign w:val="bottom"/>
          </w:tcPr>
          <w:p w14:paraId="6026662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3C2A48D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3D38B24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431B14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4DB34C61" w14:textId="77777777" w:rsidTr="004E1134">
        <w:tc>
          <w:tcPr>
            <w:tcW w:w="7560" w:type="dxa"/>
            <w:shd w:val="clear" w:color="auto" w:fill="auto"/>
            <w:vAlign w:val="bottom"/>
          </w:tcPr>
          <w:p w14:paraId="032B0E1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576" w:right="43" w:hanging="576"/>
              <w:jc w:val="left"/>
              <w:rPr>
                <w:sz w:val="17"/>
              </w:rPr>
            </w:pPr>
            <w:r w:rsidRPr="00AC5F8B">
              <w:rPr>
                <w:sz w:val="17"/>
              </w:rPr>
              <w:tab/>
              <w:t>32.</w:t>
            </w:r>
            <w:r w:rsidRPr="00AC5F8B">
              <w:rPr>
                <w:sz w:val="17"/>
              </w:rPr>
              <w:tab/>
              <w:t>On emerging issues and trends in climate change, the green economy in the context of sustainable development and poverty eradication, the blue economy and natural resources</w:t>
            </w:r>
          </w:p>
        </w:tc>
        <w:tc>
          <w:tcPr>
            <w:tcW w:w="572" w:type="dxa"/>
            <w:shd w:val="clear" w:color="auto" w:fill="auto"/>
            <w:vAlign w:val="bottom"/>
          </w:tcPr>
          <w:p w14:paraId="25C96A0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2</w:t>
            </w:r>
          </w:p>
        </w:tc>
        <w:tc>
          <w:tcPr>
            <w:tcW w:w="573" w:type="dxa"/>
            <w:shd w:val="clear" w:color="auto" w:fill="auto"/>
            <w:vAlign w:val="bottom"/>
          </w:tcPr>
          <w:p w14:paraId="3AF50DF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66261E4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c>
          <w:tcPr>
            <w:tcW w:w="573" w:type="dxa"/>
            <w:shd w:val="clear" w:color="auto" w:fill="auto"/>
            <w:vAlign w:val="bottom"/>
          </w:tcPr>
          <w:p w14:paraId="5F65567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3</w:t>
            </w:r>
          </w:p>
        </w:tc>
      </w:tr>
      <w:tr w:rsidR="00243FF3" w:rsidRPr="00AC5F8B" w14:paraId="37ABE3AD" w14:textId="77777777" w:rsidTr="004E1134">
        <w:tc>
          <w:tcPr>
            <w:tcW w:w="7560" w:type="dxa"/>
            <w:shd w:val="clear" w:color="auto" w:fill="auto"/>
            <w:vAlign w:val="bottom"/>
          </w:tcPr>
          <w:p w14:paraId="7285F8B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33.</w:t>
            </w:r>
            <w:r w:rsidRPr="00AC5F8B">
              <w:rPr>
                <w:sz w:val="17"/>
              </w:rPr>
              <w:tab/>
              <w:t>Path to 2030–2063: outlook on resources for the transformation of Africa</w:t>
            </w:r>
          </w:p>
        </w:tc>
        <w:tc>
          <w:tcPr>
            <w:tcW w:w="572" w:type="dxa"/>
            <w:shd w:val="clear" w:color="auto" w:fill="auto"/>
            <w:vAlign w:val="bottom"/>
          </w:tcPr>
          <w:p w14:paraId="18A31EE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44E66EF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573B15A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10B9818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410890C1" w14:textId="77777777" w:rsidTr="004E1134">
        <w:tc>
          <w:tcPr>
            <w:tcW w:w="7560" w:type="dxa"/>
            <w:shd w:val="clear" w:color="auto" w:fill="auto"/>
            <w:vAlign w:val="bottom"/>
          </w:tcPr>
          <w:p w14:paraId="584A3B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34.</w:t>
            </w:r>
            <w:r w:rsidRPr="00AC5F8B">
              <w:rPr>
                <w:sz w:val="17"/>
              </w:rPr>
              <w:tab/>
              <w:t>On land, agribusiness, land-based investment and infrastructure</w:t>
            </w:r>
          </w:p>
        </w:tc>
        <w:tc>
          <w:tcPr>
            <w:tcW w:w="572" w:type="dxa"/>
            <w:shd w:val="clear" w:color="auto" w:fill="auto"/>
            <w:vAlign w:val="bottom"/>
          </w:tcPr>
          <w:p w14:paraId="32D71E7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01B983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44F089F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5AE93E5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3398C8B9" w14:textId="77777777" w:rsidTr="004E1134">
        <w:tc>
          <w:tcPr>
            <w:tcW w:w="7560" w:type="dxa"/>
            <w:shd w:val="clear" w:color="auto" w:fill="auto"/>
            <w:vAlign w:val="bottom"/>
          </w:tcPr>
          <w:p w14:paraId="00A6021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35.</w:t>
            </w:r>
            <w:r w:rsidRPr="00AC5F8B">
              <w:rPr>
                <w:sz w:val="17"/>
              </w:rPr>
              <w:tab/>
              <w:t>Africa regional overview of food security and nutrition</w:t>
            </w:r>
          </w:p>
        </w:tc>
        <w:tc>
          <w:tcPr>
            <w:tcW w:w="572" w:type="dxa"/>
            <w:shd w:val="clear" w:color="auto" w:fill="auto"/>
            <w:vAlign w:val="bottom"/>
          </w:tcPr>
          <w:p w14:paraId="7BAB45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7499506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38AF4F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387D224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5A6EA2A3" w14:textId="77777777" w:rsidTr="004E1134">
        <w:tc>
          <w:tcPr>
            <w:tcW w:w="7560" w:type="dxa"/>
            <w:shd w:val="clear" w:color="auto" w:fill="auto"/>
            <w:vAlign w:val="bottom"/>
          </w:tcPr>
          <w:p w14:paraId="07592D4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576" w:right="43" w:hanging="576"/>
              <w:jc w:val="left"/>
              <w:rPr>
                <w:sz w:val="17"/>
              </w:rPr>
            </w:pPr>
            <w:r w:rsidRPr="00AC5F8B">
              <w:rPr>
                <w:sz w:val="17"/>
              </w:rPr>
              <w:tab/>
              <w:t>36.</w:t>
            </w:r>
            <w:r w:rsidRPr="00AC5F8B">
              <w:rPr>
                <w:sz w:val="17"/>
              </w:rPr>
              <w:tab/>
              <w:t>On assessing the potential for policy and legislative reforms to enhance index-based insurance schemes for agriculture in Africa</w:t>
            </w:r>
          </w:p>
        </w:tc>
        <w:tc>
          <w:tcPr>
            <w:tcW w:w="572" w:type="dxa"/>
            <w:shd w:val="clear" w:color="auto" w:fill="auto"/>
            <w:vAlign w:val="bottom"/>
          </w:tcPr>
          <w:p w14:paraId="032A24D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02D3A96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0D171D8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4AD4A29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4EDC2D93" w14:textId="77777777" w:rsidTr="004E1134">
        <w:tc>
          <w:tcPr>
            <w:tcW w:w="7560" w:type="dxa"/>
            <w:shd w:val="clear" w:color="auto" w:fill="auto"/>
            <w:vAlign w:val="bottom"/>
          </w:tcPr>
          <w:p w14:paraId="616233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37.</w:t>
            </w:r>
            <w:r w:rsidRPr="00AC5F8B">
              <w:rPr>
                <w:sz w:val="17"/>
              </w:rPr>
              <w:tab/>
              <w:t>On strengthening the case for increased public spending on agrifood systems</w:t>
            </w:r>
          </w:p>
        </w:tc>
        <w:tc>
          <w:tcPr>
            <w:tcW w:w="572" w:type="dxa"/>
            <w:shd w:val="clear" w:color="auto" w:fill="auto"/>
            <w:vAlign w:val="bottom"/>
          </w:tcPr>
          <w:p w14:paraId="0F69876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5E7D3F8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05FB239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0E903F6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7FC70DD6" w14:textId="77777777" w:rsidTr="004E1134">
        <w:tc>
          <w:tcPr>
            <w:tcW w:w="7560" w:type="dxa"/>
            <w:shd w:val="clear" w:color="auto" w:fill="auto"/>
            <w:vAlign w:val="bottom"/>
          </w:tcPr>
          <w:p w14:paraId="6FCD493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38.</w:t>
            </w:r>
            <w:r w:rsidRPr="00AC5F8B">
              <w:rPr>
                <w:sz w:val="17"/>
              </w:rPr>
              <w:tab/>
              <w:t>Macroeconomic analysis in support of accelerating agrifood systems transformation</w:t>
            </w:r>
          </w:p>
        </w:tc>
        <w:tc>
          <w:tcPr>
            <w:tcW w:w="572" w:type="dxa"/>
            <w:shd w:val="clear" w:color="auto" w:fill="auto"/>
            <w:vAlign w:val="bottom"/>
          </w:tcPr>
          <w:p w14:paraId="317F145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733BC7D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576E371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3A44E30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348049EF" w14:textId="77777777" w:rsidTr="004E1134">
        <w:tc>
          <w:tcPr>
            <w:tcW w:w="7560" w:type="dxa"/>
            <w:shd w:val="clear" w:color="auto" w:fill="auto"/>
            <w:vAlign w:val="bottom"/>
          </w:tcPr>
          <w:p w14:paraId="126AB9B7" w14:textId="25E5D911"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39.</w:t>
            </w:r>
            <w:r w:rsidRPr="00AC5F8B">
              <w:rPr>
                <w:sz w:val="17"/>
              </w:rPr>
              <w:tab/>
            </w:r>
            <w:r w:rsidR="008C2B2B" w:rsidRPr="00AC5F8B">
              <w:rPr>
                <w:sz w:val="17"/>
              </w:rPr>
              <w:t>On harnessing mineral resources for socioeconomic development</w:t>
            </w:r>
          </w:p>
        </w:tc>
        <w:tc>
          <w:tcPr>
            <w:tcW w:w="572" w:type="dxa"/>
            <w:shd w:val="clear" w:color="auto" w:fill="auto"/>
            <w:vAlign w:val="bottom"/>
          </w:tcPr>
          <w:p w14:paraId="2363556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34D04BE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35FC9D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37362D9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29B1C85D" w14:textId="77777777" w:rsidTr="004E1134">
        <w:tc>
          <w:tcPr>
            <w:tcW w:w="7560" w:type="dxa"/>
            <w:shd w:val="clear" w:color="auto" w:fill="auto"/>
            <w:vAlign w:val="bottom"/>
          </w:tcPr>
          <w:p w14:paraId="38A1194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r>
            <w:r w:rsidRPr="00AC5F8B">
              <w:rPr>
                <w:b/>
                <w:bCs/>
                <w:sz w:val="17"/>
              </w:rPr>
              <w:t>Technical materials</w:t>
            </w:r>
            <w:r w:rsidRPr="00AC5F8B">
              <w:rPr>
                <w:sz w:val="17"/>
              </w:rPr>
              <w:t xml:space="preserve"> (number of materials)</w:t>
            </w:r>
          </w:p>
        </w:tc>
        <w:tc>
          <w:tcPr>
            <w:tcW w:w="572" w:type="dxa"/>
            <w:shd w:val="clear" w:color="auto" w:fill="auto"/>
            <w:vAlign w:val="bottom"/>
          </w:tcPr>
          <w:p w14:paraId="1752E51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14</w:t>
            </w:r>
          </w:p>
        </w:tc>
        <w:tc>
          <w:tcPr>
            <w:tcW w:w="573" w:type="dxa"/>
            <w:shd w:val="clear" w:color="auto" w:fill="auto"/>
            <w:vAlign w:val="bottom"/>
          </w:tcPr>
          <w:p w14:paraId="622BCE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4</w:t>
            </w:r>
          </w:p>
        </w:tc>
        <w:tc>
          <w:tcPr>
            <w:tcW w:w="572" w:type="dxa"/>
            <w:shd w:val="clear" w:color="auto" w:fill="auto"/>
            <w:vAlign w:val="bottom"/>
          </w:tcPr>
          <w:p w14:paraId="458C4D4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21</w:t>
            </w:r>
          </w:p>
        </w:tc>
        <w:tc>
          <w:tcPr>
            <w:tcW w:w="573" w:type="dxa"/>
            <w:shd w:val="clear" w:color="auto" w:fill="auto"/>
            <w:vAlign w:val="bottom"/>
          </w:tcPr>
          <w:p w14:paraId="327E13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b/>
                <w:bCs/>
                <w:sz w:val="17"/>
              </w:rPr>
            </w:pPr>
            <w:r w:rsidRPr="00AC5F8B">
              <w:rPr>
                <w:b/>
                <w:bCs/>
                <w:sz w:val="17"/>
              </w:rPr>
              <w:t>20</w:t>
            </w:r>
          </w:p>
        </w:tc>
      </w:tr>
      <w:tr w:rsidR="00243FF3" w:rsidRPr="00AC5F8B" w14:paraId="7BC0FB0E" w14:textId="77777777" w:rsidTr="004E1134">
        <w:tc>
          <w:tcPr>
            <w:tcW w:w="7560" w:type="dxa"/>
            <w:shd w:val="clear" w:color="auto" w:fill="auto"/>
            <w:vAlign w:val="bottom"/>
          </w:tcPr>
          <w:p w14:paraId="246061A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576" w:right="43" w:hanging="576"/>
              <w:jc w:val="left"/>
              <w:rPr>
                <w:sz w:val="17"/>
              </w:rPr>
            </w:pPr>
            <w:r w:rsidRPr="00AC5F8B">
              <w:rPr>
                <w:sz w:val="17"/>
              </w:rPr>
              <w:tab/>
              <w:t>40.</w:t>
            </w:r>
            <w:r w:rsidRPr="00AC5F8B">
              <w:rPr>
                <w:sz w:val="17"/>
              </w:rPr>
              <w:tab/>
              <w:t>Guidelines related to local policies and strategies aligned with the Africa Mining Vision, including on mineral supply chain development for small and medium-sized enterprises, value addition, empowerment of women and entrepreneurship</w:t>
            </w:r>
          </w:p>
        </w:tc>
        <w:tc>
          <w:tcPr>
            <w:tcW w:w="572" w:type="dxa"/>
            <w:shd w:val="clear" w:color="auto" w:fill="auto"/>
            <w:vAlign w:val="bottom"/>
          </w:tcPr>
          <w:p w14:paraId="208F94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3F3AC8C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4D35B88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20F540B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r>
      <w:tr w:rsidR="00243FF3" w:rsidRPr="00AC5F8B" w14:paraId="5FA636E5" w14:textId="77777777" w:rsidTr="004E1134">
        <w:tc>
          <w:tcPr>
            <w:tcW w:w="7560" w:type="dxa"/>
            <w:shd w:val="clear" w:color="auto" w:fill="auto"/>
            <w:vAlign w:val="bottom"/>
          </w:tcPr>
          <w:p w14:paraId="356C3F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41.</w:t>
            </w:r>
            <w:r w:rsidRPr="00AC5F8B">
              <w:rPr>
                <w:sz w:val="17"/>
              </w:rPr>
              <w:tab/>
              <w:t>Compendium of climate change experts in Africa</w:t>
            </w:r>
          </w:p>
        </w:tc>
        <w:tc>
          <w:tcPr>
            <w:tcW w:w="572" w:type="dxa"/>
            <w:shd w:val="clear" w:color="auto" w:fill="auto"/>
            <w:vAlign w:val="bottom"/>
          </w:tcPr>
          <w:p w14:paraId="14DEFEE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49E607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18ABAE8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0D53B72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785F01B2" w14:textId="77777777" w:rsidTr="004E1134">
        <w:tc>
          <w:tcPr>
            <w:tcW w:w="7560" w:type="dxa"/>
            <w:shd w:val="clear" w:color="auto" w:fill="auto"/>
            <w:vAlign w:val="bottom"/>
          </w:tcPr>
          <w:p w14:paraId="0694E65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42.</w:t>
            </w:r>
            <w:r w:rsidRPr="00AC5F8B">
              <w:rPr>
                <w:sz w:val="17"/>
              </w:rPr>
              <w:tab/>
              <w:t>Mapping of institutions along the climate information services value chain</w:t>
            </w:r>
          </w:p>
        </w:tc>
        <w:tc>
          <w:tcPr>
            <w:tcW w:w="572" w:type="dxa"/>
            <w:shd w:val="clear" w:color="auto" w:fill="auto"/>
            <w:vAlign w:val="bottom"/>
          </w:tcPr>
          <w:p w14:paraId="1954F70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6B95076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4F49E8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6157979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544CC10E" w14:textId="77777777" w:rsidTr="004E1134">
        <w:tc>
          <w:tcPr>
            <w:tcW w:w="7560" w:type="dxa"/>
            <w:shd w:val="clear" w:color="auto" w:fill="auto"/>
            <w:vAlign w:val="bottom"/>
          </w:tcPr>
          <w:p w14:paraId="6FD1104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43.</w:t>
            </w:r>
            <w:r w:rsidRPr="00AC5F8B">
              <w:rPr>
                <w:sz w:val="17"/>
              </w:rPr>
              <w:tab/>
              <w:t>On climate change and development in Africa</w:t>
            </w:r>
          </w:p>
        </w:tc>
        <w:tc>
          <w:tcPr>
            <w:tcW w:w="572" w:type="dxa"/>
            <w:shd w:val="clear" w:color="auto" w:fill="auto"/>
            <w:vAlign w:val="bottom"/>
          </w:tcPr>
          <w:p w14:paraId="426B904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5</w:t>
            </w:r>
          </w:p>
        </w:tc>
        <w:tc>
          <w:tcPr>
            <w:tcW w:w="573" w:type="dxa"/>
            <w:shd w:val="clear" w:color="auto" w:fill="auto"/>
            <w:vAlign w:val="bottom"/>
          </w:tcPr>
          <w:p w14:paraId="338AA4B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68DE18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5</w:t>
            </w:r>
          </w:p>
        </w:tc>
        <w:tc>
          <w:tcPr>
            <w:tcW w:w="573" w:type="dxa"/>
            <w:shd w:val="clear" w:color="auto" w:fill="auto"/>
            <w:vAlign w:val="bottom"/>
          </w:tcPr>
          <w:p w14:paraId="2B50C2C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5</w:t>
            </w:r>
          </w:p>
        </w:tc>
      </w:tr>
      <w:tr w:rsidR="00243FF3" w:rsidRPr="00AC5F8B" w14:paraId="57EF3B18" w14:textId="77777777" w:rsidTr="004E1134">
        <w:tc>
          <w:tcPr>
            <w:tcW w:w="7560" w:type="dxa"/>
            <w:shd w:val="clear" w:color="auto" w:fill="auto"/>
            <w:vAlign w:val="bottom"/>
          </w:tcPr>
          <w:p w14:paraId="1F97067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44.</w:t>
            </w:r>
            <w:r w:rsidRPr="00AC5F8B">
              <w:rPr>
                <w:sz w:val="17"/>
              </w:rPr>
              <w:tab/>
              <w:t>On the implementation of climate research for development platforms in Africa</w:t>
            </w:r>
          </w:p>
        </w:tc>
        <w:tc>
          <w:tcPr>
            <w:tcW w:w="572" w:type="dxa"/>
            <w:shd w:val="clear" w:color="auto" w:fill="auto"/>
            <w:vAlign w:val="bottom"/>
          </w:tcPr>
          <w:p w14:paraId="7FE0991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665CE8B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155939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1B09899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3999476D" w14:textId="77777777" w:rsidTr="004E1134">
        <w:tc>
          <w:tcPr>
            <w:tcW w:w="7560" w:type="dxa"/>
            <w:shd w:val="clear" w:color="auto" w:fill="auto"/>
            <w:vAlign w:val="bottom"/>
          </w:tcPr>
          <w:p w14:paraId="0FBAE3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576" w:right="43" w:hanging="576"/>
              <w:jc w:val="left"/>
              <w:rPr>
                <w:sz w:val="17"/>
              </w:rPr>
            </w:pPr>
            <w:r w:rsidRPr="00AC5F8B">
              <w:rPr>
                <w:sz w:val="17"/>
              </w:rPr>
              <w:tab/>
              <w:t>45.</w:t>
            </w:r>
            <w:r w:rsidRPr="00AC5F8B">
              <w:rPr>
                <w:sz w:val="17"/>
              </w:rPr>
              <w:tab/>
              <w:t>Quality analysis of climate information for a development policy, decision support and management practice programme</w:t>
            </w:r>
          </w:p>
        </w:tc>
        <w:tc>
          <w:tcPr>
            <w:tcW w:w="572" w:type="dxa"/>
            <w:shd w:val="clear" w:color="auto" w:fill="auto"/>
            <w:vAlign w:val="bottom"/>
          </w:tcPr>
          <w:p w14:paraId="0FA859E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488DE8D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072AEFA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1538A8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63BD05D4" w14:textId="77777777" w:rsidTr="004E1134">
        <w:tc>
          <w:tcPr>
            <w:tcW w:w="7560" w:type="dxa"/>
            <w:shd w:val="clear" w:color="auto" w:fill="auto"/>
            <w:vAlign w:val="bottom"/>
          </w:tcPr>
          <w:p w14:paraId="4856027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46.</w:t>
            </w:r>
            <w:r w:rsidRPr="00AC5F8B">
              <w:rPr>
                <w:sz w:val="17"/>
              </w:rPr>
              <w:tab/>
              <w:t>On infrastructure and capacity for climate information services projects</w:t>
            </w:r>
          </w:p>
        </w:tc>
        <w:tc>
          <w:tcPr>
            <w:tcW w:w="572" w:type="dxa"/>
            <w:shd w:val="clear" w:color="auto" w:fill="auto"/>
            <w:vAlign w:val="bottom"/>
          </w:tcPr>
          <w:p w14:paraId="26A8FE8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3C3921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76B8257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1182D89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7E7C92CB" w14:textId="77777777" w:rsidTr="004E1134">
        <w:tc>
          <w:tcPr>
            <w:tcW w:w="7560" w:type="dxa"/>
            <w:shd w:val="clear" w:color="auto" w:fill="auto"/>
            <w:vAlign w:val="bottom"/>
          </w:tcPr>
          <w:p w14:paraId="65958D7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47.</w:t>
            </w:r>
            <w:r w:rsidRPr="00AC5F8B">
              <w:rPr>
                <w:sz w:val="17"/>
              </w:rPr>
              <w:tab/>
              <w:t>On strengthening climate governance and policy implementation</w:t>
            </w:r>
          </w:p>
        </w:tc>
        <w:tc>
          <w:tcPr>
            <w:tcW w:w="572" w:type="dxa"/>
            <w:shd w:val="clear" w:color="auto" w:fill="auto"/>
            <w:vAlign w:val="bottom"/>
          </w:tcPr>
          <w:p w14:paraId="3560632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4DC871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1DBC42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5A620C3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4088C753" w14:textId="77777777" w:rsidTr="004E1134">
        <w:tc>
          <w:tcPr>
            <w:tcW w:w="7560" w:type="dxa"/>
            <w:shd w:val="clear" w:color="auto" w:fill="auto"/>
            <w:vAlign w:val="bottom"/>
          </w:tcPr>
          <w:p w14:paraId="0C1861A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48.</w:t>
            </w:r>
            <w:r w:rsidRPr="00AC5F8B">
              <w:rPr>
                <w:sz w:val="17"/>
              </w:rPr>
              <w:tab/>
              <w:t>Africa climate resource platform and information service</w:t>
            </w:r>
          </w:p>
        </w:tc>
        <w:tc>
          <w:tcPr>
            <w:tcW w:w="572" w:type="dxa"/>
            <w:shd w:val="clear" w:color="auto" w:fill="auto"/>
            <w:vAlign w:val="bottom"/>
          </w:tcPr>
          <w:p w14:paraId="1E66C0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66E0774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4C4D7A6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535D621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0ECEE37F" w14:textId="77777777" w:rsidTr="004E1134">
        <w:tc>
          <w:tcPr>
            <w:tcW w:w="7560" w:type="dxa"/>
            <w:shd w:val="clear" w:color="auto" w:fill="auto"/>
            <w:vAlign w:val="bottom"/>
          </w:tcPr>
          <w:p w14:paraId="5A53931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576" w:right="43" w:hanging="576"/>
              <w:rPr>
                <w:sz w:val="17"/>
              </w:rPr>
            </w:pPr>
            <w:r w:rsidRPr="00AC5F8B">
              <w:rPr>
                <w:sz w:val="17"/>
              </w:rPr>
              <w:tab/>
              <w:t>49.</w:t>
            </w:r>
            <w:r w:rsidRPr="00AC5F8B">
              <w:rPr>
                <w:sz w:val="17"/>
              </w:rPr>
              <w:tab/>
              <w:t>Documentation for meetings of the African Union and the African Union Development Agency in the areas of new technologies and innovation, the environment and natural resources, the green economy in the context of sustainable development and poverty eradication and climate change in the context of the 2030 Agenda and Agenda 2063</w:t>
            </w:r>
          </w:p>
        </w:tc>
        <w:tc>
          <w:tcPr>
            <w:tcW w:w="572" w:type="dxa"/>
            <w:shd w:val="clear" w:color="auto" w:fill="auto"/>
            <w:vAlign w:val="bottom"/>
          </w:tcPr>
          <w:p w14:paraId="533FC92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5115B70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2" w:type="dxa"/>
            <w:shd w:val="clear" w:color="auto" w:fill="auto"/>
            <w:vAlign w:val="bottom"/>
          </w:tcPr>
          <w:p w14:paraId="491BBF7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488E1BD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434A0500" w14:textId="77777777" w:rsidTr="004E1134">
        <w:tc>
          <w:tcPr>
            <w:tcW w:w="7560" w:type="dxa"/>
            <w:shd w:val="clear" w:color="auto" w:fill="auto"/>
          </w:tcPr>
          <w:p w14:paraId="31FA313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576" w:right="43" w:hanging="576"/>
              <w:jc w:val="left"/>
              <w:rPr>
                <w:sz w:val="17"/>
              </w:rPr>
            </w:pPr>
            <w:r w:rsidRPr="00AC5F8B">
              <w:rPr>
                <w:sz w:val="17"/>
              </w:rPr>
              <w:tab/>
              <w:t>50.</w:t>
            </w:r>
            <w:r w:rsidRPr="00AC5F8B">
              <w:rPr>
                <w:sz w:val="17"/>
              </w:rPr>
              <w:tab/>
              <w:t>Tools and methods for country natural capital accounts and managing investments in the blue economy</w:t>
            </w:r>
          </w:p>
        </w:tc>
        <w:tc>
          <w:tcPr>
            <w:tcW w:w="572" w:type="dxa"/>
            <w:shd w:val="clear" w:color="auto" w:fill="auto"/>
            <w:vAlign w:val="bottom"/>
          </w:tcPr>
          <w:p w14:paraId="663DE52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6F8D573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1C57ECD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c>
          <w:tcPr>
            <w:tcW w:w="573" w:type="dxa"/>
            <w:shd w:val="clear" w:color="auto" w:fill="auto"/>
            <w:vAlign w:val="bottom"/>
          </w:tcPr>
          <w:p w14:paraId="7424CFE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1</w:t>
            </w:r>
          </w:p>
        </w:tc>
      </w:tr>
      <w:tr w:rsidR="00243FF3" w:rsidRPr="00AC5F8B" w14:paraId="4D03DEF0" w14:textId="77777777" w:rsidTr="004E1134">
        <w:tc>
          <w:tcPr>
            <w:tcW w:w="7560" w:type="dxa"/>
            <w:shd w:val="clear" w:color="auto" w:fill="auto"/>
            <w:vAlign w:val="bottom"/>
          </w:tcPr>
          <w:p w14:paraId="09AEB08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rPr>
            </w:pPr>
            <w:r w:rsidRPr="00AC5F8B">
              <w:rPr>
                <w:sz w:val="17"/>
              </w:rPr>
              <w:tab/>
              <w:t>51.</w:t>
            </w:r>
            <w:r w:rsidRPr="00AC5F8B">
              <w:rPr>
                <w:sz w:val="17"/>
              </w:rPr>
              <w:tab/>
              <w:t>On land, agribusiness, land-based investment and infrastructure</w:t>
            </w:r>
          </w:p>
        </w:tc>
        <w:tc>
          <w:tcPr>
            <w:tcW w:w="572" w:type="dxa"/>
            <w:shd w:val="clear" w:color="auto" w:fill="auto"/>
            <w:vAlign w:val="bottom"/>
          </w:tcPr>
          <w:p w14:paraId="0DB741F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3" w:type="dxa"/>
            <w:shd w:val="clear" w:color="auto" w:fill="auto"/>
            <w:vAlign w:val="bottom"/>
          </w:tcPr>
          <w:p w14:paraId="4A69DA5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w:t>
            </w:r>
          </w:p>
        </w:tc>
        <w:tc>
          <w:tcPr>
            <w:tcW w:w="572" w:type="dxa"/>
            <w:shd w:val="clear" w:color="auto" w:fill="auto"/>
            <w:vAlign w:val="bottom"/>
          </w:tcPr>
          <w:p w14:paraId="59EB593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2</w:t>
            </w:r>
          </w:p>
        </w:tc>
        <w:tc>
          <w:tcPr>
            <w:tcW w:w="573" w:type="dxa"/>
            <w:shd w:val="clear" w:color="auto" w:fill="auto"/>
            <w:vAlign w:val="bottom"/>
          </w:tcPr>
          <w:p w14:paraId="34CA394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right"/>
              <w:rPr>
                <w:sz w:val="17"/>
              </w:rPr>
            </w:pPr>
            <w:r w:rsidRPr="00AC5F8B">
              <w:rPr>
                <w:sz w:val="17"/>
              </w:rPr>
              <w:t>2</w:t>
            </w:r>
          </w:p>
        </w:tc>
      </w:tr>
      <w:tr w:rsidR="00243FF3" w:rsidRPr="00AC5F8B" w14:paraId="76FF2D89" w14:textId="77777777" w:rsidTr="004E1134">
        <w:tc>
          <w:tcPr>
            <w:tcW w:w="7560" w:type="dxa"/>
            <w:shd w:val="clear" w:color="auto" w:fill="auto"/>
          </w:tcPr>
          <w:p w14:paraId="288C72F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3" w:hanging="576"/>
              <w:jc w:val="left"/>
              <w:rPr>
                <w:sz w:val="17"/>
              </w:rPr>
            </w:pPr>
            <w:r w:rsidRPr="00AC5F8B">
              <w:rPr>
                <w:sz w:val="17"/>
              </w:rPr>
              <w:tab/>
              <w:t>52.</w:t>
            </w:r>
            <w:r w:rsidRPr="00AC5F8B">
              <w:rPr>
                <w:sz w:val="17"/>
              </w:rPr>
              <w:tab/>
              <w:t>Toolkit for participatory mapping of land tenure systems for inclusive land-based investment opportunities for agriculture and agribusiness in Africa</w:t>
            </w:r>
          </w:p>
        </w:tc>
        <w:tc>
          <w:tcPr>
            <w:tcW w:w="572" w:type="dxa"/>
            <w:shd w:val="clear" w:color="auto" w:fill="auto"/>
            <w:vAlign w:val="bottom"/>
          </w:tcPr>
          <w:p w14:paraId="2F23E03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3" w:type="dxa"/>
            <w:shd w:val="clear" w:color="auto" w:fill="auto"/>
            <w:vAlign w:val="bottom"/>
          </w:tcPr>
          <w:p w14:paraId="0E5CD64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2" w:type="dxa"/>
            <w:shd w:val="clear" w:color="auto" w:fill="auto"/>
            <w:vAlign w:val="bottom"/>
          </w:tcPr>
          <w:p w14:paraId="1A951BC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c>
          <w:tcPr>
            <w:tcW w:w="573" w:type="dxa"/>
            <w:shd w:val="clear" w:color="auto" w:fill="auto"/>
            <w:vAlign w:val="bottom"/>
          </w:tcPr>
          <w:p w14:paraId="6557DE7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r>
      <w:tr w:rsidR="00243FF3" w:rsidRPr="00AC5F8B" w14:paraId="7DEF4C98" w14:textId="77777777" w:rsidTr="004E1134">
        <w:tc>
          <w:tcPr>
            <w:tcW w:w="7560" w:type="dxa"/>
            <w:shd w:val="clear" w:color="auto" w:fill="auto"/>
            <w:vAlign w:val="bottom"/>
          </w:tcPr>
          <w:p w14:paraId="3682CF9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sz w:val="17"/>
              </w:rPr>
            </w:pPr>
            <w:r w:rsidRPr="00AC5F8B">
              <w:rPr>
                <w:sz w:val="17"/>
              </w:rPr>
              <w:tab/>
              <w:t>53.</w:t>
            </w:r>
            <w:r w:rsidRPr="00AC5F8B">
              <w:rPr>
                <w:sz w:val="17"/>
              </w:rPr>
              <w:tab/>
              <w:t xml:space="preserve">On national action plans for the development of agro-poles </w:t>
            </w:r>
          </w:p>
        </w:tc>
        <w:tc>
          <w:tcPr>
            <w:tcW w:w="572" w:type="dxa"/>
            <w:shd w:val="clear" w:color="auto" w:fill="auto"/>
            <w:vAlign w:val="bottom"/>
          </w:tcPr>
          <w:p w14:paraId="5362A03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3" w:type="dxa"/>
            <w:shd w:val="clear" w:color="auto" w:fill="auto"/>
            <w:vAlign w:val="bottom"/>
          </w:tcPr>
          <w:p w14:paraId="09A8EE9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2" w:type="dxa"/>
            <w:shd w:val="clear" w:color="auto" w:fill="auto"/>
            <w:vAlign w:val="bottom"/>
          </w:tcPr>
          <w:p w14:paraId="30D6E35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c>
          <w:tcPr>
            <w:tcW w:w="573" w:type="dxa"/>
            <w:shd w:val="clear" w:color="auto" w:fill="auto"/>
            <w:vAlign w:val="bottom"/>
          </w:tcPr>
          <w:p w14:paraId="3EDB4B9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r>
      <w:tr w:rsidR="00243FF3" w:rsidRPr="00AC5F8B" w14:paraId="17D3987B" w14:textId="77777777" w:rsidTr="004E1134">
        <w:tc>
          <w:tcPr>
            <w:tcW w:w="7560" w:type="dxa"/>
            <w:shd w:val="clear" w:color="auto" w:fill="auto"/>
            <w:vAlign w:val="bottom"/>
          </w:tcPr>
          <w:p w14:paraId="605A6F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sz w:val="17"/>
              </w:rPr>
            </w:pPr>
            <w:r w:rsidRPr="00AC5F8B">
              <w:rPr>
                <w:sz w:val="17"/>
              </w:rPr>
              <w:tab/>
              <w:t>54.</w:t>
            </w:r>
            <w:r w:rsidRPr="00AC5F8B">
              <w:rPr>
                <w:sz w:val="17"/>
              </w:rPr>
              <w:tab/>
              <w:t>Guidelines for developing viable agricultural insurance programmes</w:t>
            </w:r>
          </w:p>
        </w:tc>
        <w:tc>
          <w:tcPr>
            <w:tcW w:w="572" w:type="dxa"/>
            <w:shd w:val="clear" w:color="auto" w:fill="auto"/>
            <w:vAlign w:val="bottom"/>
          </w:tcPr>
          <w:p w14:paraId="087982F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3" w:type="dxa"/>
            <w:shd w:val="clear" w:color="auto" w:fill="auto"/>
            <w:vAlign w:val="bottom"/>
          </w:tcPr>
          <w:p w14:paraId="38A2849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2" w:type="dxa"/>
            <w:shd w:val="clear" w:color="auto" w:fill="auto"/>
            <w:vAlign w:val="bottom"/>
          </w:tcPr>
          <w:p w14:paraId="4DC5718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c>
          <w:tcPr>
            <w:tcW w:w="573" w:type="dxa"/>
            <w:shd w:val="clear" w:color="auto" w:fill="auto"/>
            <w:vAlign w:val="bottom"/>
          </w:tcPr>
          <w:p w14:paraId="2AA1AF6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r>
      <w:tr w:rsidR="00243FF3" w:rsidRPr="00AC5F8B" w14:paraId="1447AEB1" w14:textId="77777777" w:rsidTr="004E1134">
        <w:tc>
          <w:tcPr>
            <w:tcW w:w="7560" w:type="dxa"/>
            <w:shd w:val="clear" w:color="auto" w:fill="auto"/>
            <w:vAlign w:val="bottom"/>
          </w:tcPr>
          <w:p w14:paraId="2B8D5C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sz w:val="17"/>
              </w:rPr>
            </w:pPr>
            <w:r w:rsidRPr="00AC5F8B">
              <w:rPr>
                <w:sz w:val="17"/>
              </w:rPr>
              <w:tab/>
              <w:t>55.</w:t>
            </w:r>
            <w:r w:rsidRPr="00AC5F8B">
              <w:rPr>
                <w:sz w:val="17"/>
              </w:rPr>
              <w:tab/>
              <w:t>Guidelines for strengthening women land tenure security in Africa</w:t>
            </w:r>
          </w:p>
        </w:tc>
        <w:tc>
          <w:tcPr>
            <w:tcW w:w="572" w:type="dxa"/>
            <w:shd w:val="clear" w:color="auto" w:fill="auto"/>
            <w:vAlign w:val="bottom"/>
          </w:tcPr>
          <w:p w14:paraId="692D44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3" w:type="dxa"/>
            <w:shd w:val="clear" w:color="auto" w:fill="auto"/>
            <w:vAlign w:val="bottom"/>
          </w:tcPr>
          <w:p w14:paraId="0898163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w:t>
            </w:r>
          </w:p>
        </w:tc>
        <w:tc>
          <w:tcPr>
            <w:tcW w:w="572" w:type="dxa"/>
            <w:shd w:val="clear" w:color="auto" w:fill="auto"/>
            <w:vAlign w:val="bottom"/>
          </w:tcPr>
          <w:p w14:paraId="4D99FD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c>
          <w:tcPr>
            <w:tcW w:w="573" w:type="dxa"/>
            <w:shd w:val="clear" w:color="auto" w:fill="auto"/>
            <w:vAlign w:val="bottom"/>
          </w:tcPr>
          <w:p w14:paraId="279EDB1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r w:rsidRPr="00AC5F8B">
              <w:rPr>
                <w:sz w:val="17"/>
              </w:rPr>
              <w:t>1</w:t>
            </w:r>
          </w:p>
        </w:tc>
      </w:tr>
      <w:tr w:rsidR="00243FF3" w:rsidRPr="00AC5F8B" w14:paraId="0851082A" w14:textId="77777777" w:rsidTr="004E1134">
        <w:tc>
          <w:tcPr>
            <w:tcW w:w="7560" w:type="dxa"/>
            <w:shd w:val="clear" w:color="auto" w:fill="auto"/>
            <w:vAlign w:val="bottom"/>
          </w:tcPr>
          <w:p w14:paraId="1D056BA8"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b/>
                <w:bCs/>
                <w:sz w:val="17"/>
              </w:rPr>
            </w:pPr>
            <w:r w:rsidRPr="00AC5F8B">
              <w:rPr>
                <w:b/>
                <w:bCs/>
                <w:sz w:val="17"/>
              </w:rPr>
              <w:t>C.</w:t>
            </w:r>
            <w:r w:rsidRPr="00AC5F8B">
              <w:rPr>
                <w:b/>
                <w:bCs/>
                <w:sz w:val="17"/>
              </w:rPr>
              <w:tab/>
              <w:t>Substantive deliverables</w:t>
            </w:r>
          </w:p>
        </w:tc>
        <w:tc>
          <w:tcPr>
            <w:tcW w:w="572" w:type="dxa"/>
            <w:shd w:val="clear" w:color="auto" w:fill="auto"/>
            <w:vAlign w:val="bottom"/>
          </w:tcPr>
          <w:p w14:paraId="73FFDE13"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c>
          <w:tcPr>
            <w:tcW w:w="573" w:type="dxa"/>
            <w:shd w:val="clear" w:color="auto" w:fill="auto"/>
            <w:vAlign w:val="bottom"/>
          </w:tcPr>
          <w:p w14:paraId="39F77B22"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c>
          <w:tcPr>
            <w:tcW w:w="572" w:type="dxa"/>
            <w:shd w:val="clear" w:color="auto" w:fill="auto"/>
            <w:vAlign w:val="bottom"/>
          </w:tcPr>
          <w:p w14:paraId="663BA77C"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c>
          <w:tcPr>
            <w:tcW w:w="573" w:type="dxa"/>
            <w:shd w:val="clear" w:color="auto" w:fill="auto"/>
            <w:vAlign w:val="bottom"/>
          </w:tcPr>
          <w:p w14:paraId="19951B9D"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r>
      <w:tr w:rsidR="00243FF3" w:rsidRPr="00AC5F8B" w14:paraId="184449B3" w14:textId="77777777" w:rsidTr="004E1134">
        <w:tc>
          <w:tcPr>
            <w:tcW w:w="9850" w:type="dxa"/>
            <w:gridSpan w:val="5"/>
            <w:shd w:val="clear" w:color="auto" w:fill="auto"/>
          </w:tcPr>
          <w:p w14:paraId="27B2FA97" w14:textId="77777777" w:rsidR="00243FF3" w:rsidRPr="00AC5F8B" w:rsidRDefault="00243FF3" w:rsidP="00FA48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rPr>
            </w:pPr>
            <w:r w:rsidRPr="00AC5F8B">
              <w:rPr>
                <w:b/>
                <w:bCs/>
                <w:sz w:val="17"/>
              </w:rPr>
              <w:tab/>
              <w:t>Consultation, advice and advocacy</w:t>
            </w:r>
            <w:r w:rsidRPr="00AC5F8B">
              <w:rPr>
                <w:sz w:val="17"/>
              </w:rPr>
              <w:t>: advisory services to three members of ECA and two regional and subregional cooperation groups on the green and blue economies, climate resilience, mineral-based development, land governance and agricultural transformation, on promoting agriculture-related insurance schemes to build resilience against climatic shocks and on developing frameworks for viable land taxation for enhanced domestic resource mobilization by members of ECA.</w:t>
            </w:r>
          </w:p>
        </w:tc>
      </w:tr>
      <w:tr w:rsidR="00243FF3" w:rsidRPr="00AC5F8B" w14:paraId="7E0B1F73" w14:textId="77777777" w:rsidTr="004E1134">
        <w:tc>
          <w:tcPr>
            <w:tcW w:w="7560" w:type="dxa"/>
            <w:shd w:val="clear" w:color="auto" w:fill="auto"/>
            <w:vAlign w:val="bottom"/>
          </w:tcPr>
          <w:p w14:paraId="0ECC1F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b/>
                <w:bCs/>
                <w:sz w:val="17"/>
              </w:rPr>
            </w:pPr>
            <w:r w:rsidRPr="00AC5F8B">
              <w:rPr>
                <w:b/>
                <w:bCs/>
                <w:sz w:val="17"/>
              </w:rPr>
              <w:t>D.</w:t>
            </w:r>
            <w:r w:rsidRPr="00AC5F8B">
              <w:rPr>
                <w:b/>
                <w:bCs/>
                <w:sz w:val="17"/>
              </w:rPr>
              <w:tab/>
              <w:t>Communication deliverables</w:t>
            </w:r>
          </w:p>
        </w:tc>
        <w:tc>
          <w:tcPr>
            <w:tcW w:w="572" w:type="dxa"/>
            <w:shd w:val="clear" w:color="auto" w:fill="auto"/>
            <w:vAlign w:val="bottom"/>
          </w:tcPr>
          <w:p w14:paraId="47E1A3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c>
          <w:tcPr>
            <w:tcW w:w="573" w:type="dxa"/>
            <w:shd w:val="clear" w:color="auto" w:fill="auto"/>
            <w:vAlign w:val="bottom"/>
          </w:tcPr>
          <w:p w14:paraId="363742F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c>
          <w:tcPr>
            <w:tcW w:w="572" w:type="dxa"/>
            <w:shd w:val="clear" w:color="auto" w:fill="auto"/>
            <w:vAlign w:val="bottom"/>
          </w:tcPr>
          <w:p w14:paraId="0110E34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c>
          <w:tcPr>
            <w:tcW w:w="573" w:type="dxa"/>
            <w:shd w:val="clear" w:color="auto" w:fill="auto"/>
            <w:vAlign w:val="bottom"/>
          </w:tcPr>
          <w:p w14:paraId="7FEB398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rPr>
            </w:pPr>
          </w:p>
        </w:tc>
      </w:tr>
      <w:tr w:rsidR="00243FF3" w:rsidRPr="00AC5F8B" w14:paraId="3CD0D47D" w14:textId="77777777" w:rsidTr="004E1134">
        <w:tc>
          <w:tcPr>
            <w:tcW w:w="9850" w:type="dxa"/>
            <w:gridSpan w:val="5"/>
            <w:shd w:val="clear" w:color="auto" w:fill="auto"/>
          </w:tcPr>
          <w:p w14:paraId="0BC26CB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left"/>
              <w:rPr>
                <w:sz w:val="17"/>
              </w:rPr>
            </w:pPr>
            <w:r w:rsidRPr="00AC5F8B">
              <w:rPr>
                <w:b/>
                <w:bCs/>
                <w:sz w:val="17"/>
              </w:rPr>
              <w:tab/>
              <w:t>External and media relations</w:t>
            </w:r>
            <w:r w:rsidRPr="00AC5F8B">
              <w:rPr>
                <w:sz w:val="17"/>
              </w:rPr>
              <w:t>: press releases, podcasts and videos related to the issuance of major publications and events.</w:t>
            </w:r>
          </w:p>
        </w:tc>
      </w:tr>
      <w:tr w:rsidR="00243FF3" w:rsidRPr="00AC5F8B" w14:paraId="3A98C6EB" w14:textId="77777777" w:rsidTr="004E1134">
        <w:tc>
          <w:tcPr>
            <w:tcW w:w="9850" w:type="dxa"/>
            <w:gridSpan w:val="5"/>
            <w:tcBorders>
              <w:bottom w:val="single" w:sz="12" w:space="0" w:color="auto"/>
            </w:tcBorders>
            <w:shd w:val="clear" w:color="auto" w:fill="auto"/>
          </w:tcPr>
          <w:p w14:paraId="327481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rPr>
            </w:pPr>
            <w:r w:rsidRPr="00AC5F8B">
              <w:rPr>
                <w:sz w:val="17"/>
              </w:rPr>
              <w:tab/>
            </w:r>
            <w:r w:rsidRPr="00AC5F8B">
              <w:rPr>
                <w:b/>
                <w:bCs/>
                <w:sz w:val="17"/>
              </w:rPr>
              <w:t>Digital platforms and multimedia content</w:t>
            </w:r>
            <w:r w:rsidRPr="00AC5F8B">
              <w:rPr>
                <w:sz w:val="17"/>
              </w:rPr>
              <w:t xml:space="preserve">: websites, social media and platforms on the environment; social media posts for each major event, workshop, publication and policy brief; interactive map on large-scale land-based investments. </w:t>
            </w:r>
          </w:p>
        </w:tc>
      </w:tr>
    </w:tbl>
    <w:p w14:paraId="121400C9" w14:textId="77777777" w:rsidR="00243FF3" w:rsidRPr="00AC5F8B" w:rsidRDefault="00243FF3" w:rsidP="00243FF3">
      <w:pPr>
        <w:pStyle w:val="SingleTxt"/>
        <w:spacing w:after="0" w:line="120" w:lineRule="exact"/>
        <w:rPr>
          <w:sz w:val="10"/>
        </w:rPr>
      </w:pPr>
    </w:p>
    <w:p w14:paraId="246EE993" w14:textId="77777777" w:rsidR="00243FF3" w:rsidRPr="00AC5F8B" w:rsidRDefault="00243FF3" w:rsidP="00243FF3">
      <w:pPr>
        <w:pStyle w:val="SingleTxt"/>
        <w:spacing w:after="0" w:line="120" w:lineRule="exact"/>
        <w:rPr>
          <w:sz w:val="10"/>
        </w:rPr>
      </w:pPr>
    </w:p>
    <w:p w14:paraId="4E037BFA" w14:textId="77777777" w:rsidR="00243FF3" w:rsidRPr="00AC5F8B" w:rsidRDefault="00243FF3" w:rsidP="00243FF3">
      <w:pPr>
        <w:pStyle w:val="SingleTxt"/>
        <w:spacing w:after="0" w:line="120" w:lineRule="exact"/>
        <w:rPr>
          <w:sz w:val="10"/>
        </w:rPr>
      </w:pPr>
    </w:p>
    <w:p w14:paraId="76B7FBE9" w14:textId="77777777" w:rsidR="00243FF3" w:rsidRPr="00AC5F8B" w:rsidRDefault="00243FF3" w:rsidP="00243FF3">
      <w:pPr>
        <w:pStyle w:val="H1"/>
        <w:ind w:right="1260"/>
      </w:pPr>
      <w:r w:rsidRPr="00AC5F8B">
        <w:tab/>
      </w:r>
      <w:r w:rsidRPr="00AC5F8B">
        <w:tab/>
        <w:t>Subprogramme 6</w:t>
      </w:r>
    </w:p>
    <w:p w14:paraId="0B480E89" w14:textId="77777777" w:rsidR="00243FF3" w:rsidRPr="00AC5F8B" w:rsidRDefault="00243FF3" w:rsidP="00243FF3">
      <w:pPr>
        <w:pStyle w:val="H1"/>
        <w:ind w:right="1260"/>
      </w:pPr>
      <w:r w:rsidRPr="00AC5F8B">
        <w:tab/>
      </w:r>
      <w:r w:rsidRPr="00AC5F8B">
        <w:tab/>
        <w:t xml:space="preserve">Gender equality and women’s empowerment </w:t>
      </w:r>
    </w:p>
    <w:p w14:paraId="66625F08" w14:textId="77777777" w:rsidR="00243FF3" w:rsidRPr="00AC5F8B" w:rsidRDefault="00243FF3" w:rsidP="00243FF3">
      <w:pPr>
        <w:pStyle w:val="SingleTxt"/>
        <w:spacing w:after="0" w:line="120" w:lineRule="exact"/>
        <w:rPr>
          <w:sz w:val="10"/>
        </w:rPr>
      </w:pPr>
    </w:p>
    <w:p w14:paraId="66E497C3" w14:textId="77777777" w:rsidR="00243FF3" w:rsidRPr="00AC5F8B" w:rsidRDefault="00243FF3" w:rsidP="00243FF3">
      <w:pPr>
        <w:pStyle w:val="SingleTxt"/>
        <w:spacing w:after="0" w:line="120" w:lineRule="exact"/>
        <w:rPr>
          <w:sz w:val="10"/>
        </w:rPr>
      </w:pPr>
    </w:p>
    <w:p w14:paraId="6A9EF638" w14:textId="77777777" w:rsidR="00243FF3" w:rsidRPr="00AC5F8B" w:rsidRDefault="00243FF3" w:rsidP="00243FF3">
      <w:pPr>
        <w:pStyle w:val="H1"/>
        <w:ind w:right="1260"/>
      </w:pPr>
      <w:r w:rsidRPr="00AC5F8B">
        <w:tab/>
      </w:r>
      <w:r w:rsidRPr="00AC5F8B">
        <w:tab/>
        <w:t>Objective</w:t>
      </w:r>
    </w:p>
    <w:p w14:paraId="6F58AF23" w14:textId="77777777" w:rsidR="00243FF3" w:rsidRPr="00AC5F8B" w:rsidRDefault="00243FF3" w:rsidP="00243FF3">
      <w:pPr>
        <w:pStyle w:val="SingleTxt"/>
        <w:spacing w:after="0" w:line="120" w:lineRule="exact"/>
        <w:rPr>
          <w:sz w:val="10"/>
        </w:rPr>
      </w:pPr>
    </w:p>
    <w:p w14:paraId="3843C807" w14:textId="77777777" w:rsidR="00243FF3" w:rsidRPr="00AC5F8B" w:rsidRDefault="00243FF3" w:rsidP="00243FF3">
      <w:pPr>
        <w:pStyle w:val="SingleTxt"/>
        <w:spacing w:after="0" w:line="120" w:lineRule="exact"/>
        <w:rPr>
          <w:sz w:val="10"/>
        </w:rPr>
      </w:pPr>
    </w:p>
    <w:p w14:paraId="1B5D873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18.78</w:t>
      </w:r>
      <w:r w:rsidRPr="00AC5F8B">
        <w:tab/>
        <w:t xml:space="preserve">The objective, to which this subprogramme contributes, is to achieve gender equality and women’s empowerment in Africa, by accelerating the pace of implementation by members of ECA and their reporting on their global and regional commitments related to gender equality and the empowerment of women and girls and to enhance their implementation of policies and programmes for the empowerment of women and girls. </w:t>
      </w:r>
    </w:p>
    <w:p w14:paraId="6E1823B0" w14:textId="77777777" w:rsidR="00243FF3" w:rsidRPr="00AC5F8B" w:rsidRDefault="00243FF3" w:rsidP="00243FF3">
      <w:pPr>
        <w:pStyle w:val="SingleTxt"/>
        <w:spacing w:after="0" w:line="120" w:lineRule="exact"/>
        <w:rPr>
          <w:sz w:val="10"/>
        </w:rPr>
      </w:pPr>
    </w:p>
    <w:p w14:paraId="2F1DFC51" w14:textId="77777777" w:rsidR="00243FF3" w:rsidRPr="00AC5F8B" w:rsidRDefault="00243FF3" w:rsidP="00243FF3">
      <w:pPr>
        <w:pStyle w:val="SingleTxt"/>
        <w:spacing w:after="0" w:line="120" w:lineRule="exact"/>
        <w:rPr>
          <w:sz w:val="10"/>
        </w:rPr>
      </w:pPr>
    </w:p>
    <w:p w14:paraId="2C658020" w14:textId="77777777" w:rsidR="00243FF3" w:rsidRPr="00AC5F8B" w:rsidRDefault="00243FF3" w:rsidP="00243FF3">
      <w:pPr>
        <w:pStyle w:val="H1"/>
        <w:ind w:right="1260"/>
      </w:pPr>
      <w:r w:rsidRPr="00AC5F8B">
        <w:tab/>
      </w:r>
      <w:r w:rsidRPr="00AC5F8B">
        <w:tab/>
        <w:t>Strategy</w:t>
      </w:r>
    </w:p>
    <w:p w14:paraId="4CF11727" w14:textId="77777777" w:rsidR="00243FF3" w:rsidRPr="00AC5F8B" w:rsidRDefault="00243FF3" w:rsidP="00243FF3">
      <w:pPr>
        <w:pStyle w:val="SingleTxt"/>
        <w:spacing w:after="0" w:line="120" w:lineRule="exact"/>
        <w:rPr>
          <w:sz w:val="10"/>
        </w:rPr>
      </w:pPr>
    </w:p>
    <w:p w14:paraId="5812109A" w14:textId="77777777" w:rsidR="00243FF3" w:rsidRPr="00AC5F8B" w:rsidRDefault="00243FF3" w:rsidP="00243FF3">
      <w:pPr>
        <w:pStyle w:val="SingleTxt"/>
        <w:spacing w:after="0" w:line="120" w:lineRule="exact"/>
        <w:rPr>
          <w:sz w:val="10"/>
        </w:rPr>
      </w:pPr>
    </w:p>
    <w:p w14:paraId="4813D13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18.79</w:t>
      </w:r>
      <w:r w:rsidRPr="00AC5F8B">
        <w:tab/>
        <w:t>To contribute to the objective, the subprogramme will:</w:t>
      </w:r>
    </w:p>
    <w:p w14:paraId="3B4D183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Undertake policy research, provide technical advice, and build capacity on issues relating to gender equality and women’s empowerment;</w:t>
      </w:r>
    </w:p>
    <w:p w14:paraId="17A6166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Promote women’s economic empowerment, placing particular emphasis on financial inclusion and focusing on the development and implementation of the financial regulatory frameworks of members of ECA;</w:t>
      </w:r>
    </w:p>
    <w:p w14:paraId="59B51D0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Provide technical support to members of ECA, including national machineries for gender equality and line ministries, on integrating a gender perspective into their sectoral development policies and programmes;</w:t>
      </w:r>
    </w:p>
    <w:p w14:paraId="1428035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Roll out the African Gender and Development Index and the Africa Gender Index, in collaboration with partners, in the remaining countries that have not yet implemented them, and provide technical support to members of ECA in measuring progress and reporting on the status of implementation of global and regional commitments on gender equality.</w:t>
      </w:r>
    </w:p>
    <w:p w14:paraId="5E15F4D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18.80</w:t>
      </w:r>
      <w:r w:rsidRPr="00AC5F8B">
        <w:tab/>
        <w:t xml:space="preserve">The above-mentioned work is expected to result in: </w:t>
      </w:r>
    </w:p>
    <w:p w14:paraId="0B5F48E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Strengthened integration of a gender perspective into planning, budgeting, financing and implementation of national policies and programmes;</w:t>
      </w:r>
    </w:p>
    <w:p w14:paraId="617BB8F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 xml:space="preserve">Improved understanding of and response by policymakers to global and regional frameworks on gender equality and women’s empowerment, for the alignment of national development outcomes and the fulfilment of national commitments; </w:t>
      </w:r>
    </w:p>
    <w:p w14:paraId="6274357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 xml:space="preserve">Increased opportunities, greater economic empowerment and improved livelihoods for women and girls across Africa, through smart policies and tools designed to address existing and emerging discrepancies in gender equality; </w:t>
      </w:r>
    </w:p>
    <w:p w14:paraId="1F3436F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Enhanced financial access and opportunities for women by strengthening the financial regulatory frameworks to promote their economic empowerment.</w:t>
      </w:r>
    </w:p>
    <w:p w14:paraId="312CF9DF" w14:textId="77777777" w:rsidR="00243FF3" w:rsidRPr="00AC5F8B" w:rsidRDefault="00243FF3" w:rsidP="00243FF3">
      <w:pPr>
        <w:pStyle w:val="SingleTxt"/>
        <w:spacing w:after="0" w:line="120" w:lineRule="exact"/>
        <w:rPr>
          <w:sz w:val="10"/>
        </w:rPr>
      </w:pPr>
    </w:p>
    <w:p w14:paraId="257AA193" w14:textId="77777777" w:rsidR="00243FF3" w:rsidRPr="00AC5F8B" w:rsidRDefault="00243FF3" w:rsidP="00243FF3">
      <w:pPr>
        <w:pStyle w:val="SingleTxt"/>
        <w:spacing w:after="0" w:line="120" w:lineRule="exact"/>
        <w:rPr>
          <w:sz w:val="10"/>
        </w:rPr>
      </w:pPr>
    </w:p>
    <w:p w14:paraId="6C955BC4" w14:textId="77777777" w:rsidR="00243FF3" w:rsidRPr="00AC5F8B" w:rsidRDefault="00243FF3" w:rsidP="00243FF3">
      <w:pPr>
        <w:pStyle w:val="H1"/>
        <w:ind w:right="1260"/>
      </w:pPr>
      <w:r w:rsidRPr="00AC5F8B">
        <w:tab/>
      </w:r>
      <w:r w:rsidRPr="00AC5F8B">
        <w:tab/>
        <w:t>Programme performance in 2024</w:t>
      </w:r>
    </w:p>
    <w:p w14:paraId="38EE6677" w14:textId="77777777" w:rsidR="00243FF3" w:rsidRPr="00AC5F8B" w:rsidRDefault="00243FF3" w:rsidP="00243FF3">
      <w:pPr>
        <w:pStyle w:val="SingleTxt"/>
        <w:spacing w:after="0" w:line="120" w:lineRule="exact"/>
        <w:rPr>
          <w:sz w:val="10"/>
        </w:rPr>
      </w:pPr>
    </w:p>
    <w:p w14:paraId="2CDDAB3D" w14:textId="77777777" w:rsidR="00243FF3" w:rsidRPr="00AC5F8B" w:rsidRDefault="00243FF3" w:rsidP="00243FF3">
      <w:pPr>
        <w:pStyle w:val="SingleTxt"/>
        <w:spacing w:after="0" w:line="120" w:lineRule="exact"/>
        <w:rPr>
          <w:sz w:val="10"/>
        </w:rPr>
      </w:pPr>
    </w:p>
    <w:p w14:paraId="4EFF0BF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Members of ECA take stock of progress made in achieving gender equality and women’s empowerment</w:t>
      </w:r>
    </w:p>
    <w:p w14:paraId="297BD808" w14:textId="77777777" w:rsidR="00243FF3" w:rsidRPr="00AC5F8B" w:rsidRDefault="00243FF3" w:rsidP="00243FF3">
      <w:pPr>
        <w:pStyle w:val="SingleTxt"/>
        <w:spacing w:after="0" w:line="120" w:lineRule="exact"/>
        <w:rPr>
          <w:sz w:val="10"/>
        </w:rPr>
      </w:pPr>
    </w:p>
    <w:p w14:paraId="0F1B6CB2" w14:textId="1F9477B9"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18.81</w:t>
      </w:r>
      <w:r w:rsidRPr="00AC5F8B">
        <w:tab/>
        <w:t xml:space="preserve">Pursuant to resolution </w:t>
      </w:r>
      <w:hyperlink r:id="rId151" w:history="1">
        <w:r w:rsidRPr="00AC5F8B">
          <w:rPr>
            <w:rStyle w:val="Hyperlink"/>
          </w:rPr>
          <w:t>2022/5</w:t>
        </w:r>
      </w:hyperlink>
      <w:r w:rsidRPr="00AC5F8B">
        <w:t xml:space="preserve"> of the Economic and Social Council, African member States undertook a regional review in 2024 of the achievements made in implementing the Beijing Declaration and Platform for Action. The review assessed progress, identified challenges, highlighted achievements and outlined strategies for the full realization of gender equality and the empowerment of women and girls. The subprogramme contributed to the national-level review reports and facilitated the adoption of a common African position on the status of women related to the review. This was achieved through the provision of technical and advisory support to assist ECA members in conducting comprehensive national-level reviews and in preparing the regional report, which synthesized insights from 42 national review reports and survey data. The report highlighted key achievements over the past five years and prioritized actions to accelerate the implementation of the Beijing Declaration. The subprogramme also convened a ministerial conference on the Africa regional review. As a result, a common African position on the review was adopted by ministers of member States of the African Union in charge of gender and women’s affairs. This common position informed the global report that was considered at the sixty-ninth session of the Commission on the Status of Women in March 2025.</w:t>
      </w:r>
    </w:p>
    <w:p w14:paraId="2A25AE9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18.82</w:t>
      </w:r>
      <w:r w:rsidRPr="00AC5F8B">
        <w:tab/>
        <w:t>Progress towards the objective is presented in the performance measure below (see table 18.13).</w:t>
      </w:r>
    </w:p>
    <w:p w14:paraId="02A702F1" w14:textId="77777777" w:rsidR="00243FF3" w:rsidRPr="00AC5F8B" w:rsidRDefault="00243FF3" w:rsidP="00243FF3">
      <w:pPr>
        <w:pStyle w:val="SingleTxt"/>
        <w:spacing w:after="0" w:line="120" w:lineRule="exact"/>
        <w:rPr>
          <w:sz w:val="10"/>
        </w:rPr>
      </w:pPr>
    </w:p>
    <w:p w14:paraId="5C287A3E"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18.13</w:t>
      </w:r>
    </w:p>
    <w:p w14:paraId="17E67A3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7FEA4FDC" w14:textId="77777777" w:rsidR="00243FF3" w:rsidRPr="00AC5F8B" w:rsidRDefault="00243FF3" w:rsidP="00243FF3">
      <w:pPr>
        <w:pStyle w:val="SingleTxt"/>
        <w:spacing w:after="0" w:line="120" w:lineRule="exact"/>
        <w:rPr>
          <w:sz w:val="10"/>
        </w:rPr>
      </w:pPr>
    </w:p>
    <w:p w14:paraId="5B06B59D" w14:textId="77777777" w:rsidR="00243FF3" w:rsidRPr="00AC5F8B" w:rsidRDefault="00243FF3" w:rsidP="00243FF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243FF3" w:rsidRPr="00AC5F8B" w14:paraId="36E1FBB0" w14:textId="77777777" w:rsidTr="004E1134">
        <w:trPr>
          <w:tblHeader/>
        </w:trPr>
        <w:tc>
          <w:tcPr>
            <w:tcW w:w="3283" w:type="dxa"/>
            <w:tcBorders>
              <w:top w:val="single" w:sz="4" w:space="0" w:color="auto"/>
              <w:bottom w:val="single" w:sz="12" w:space="0" w:color="auto"/>
            </w:tcBorders>
            <w:shd w:val="clear" w:color="auto" w:fill="auto"/>
            <w:vAlign w:val="bottom"/>
          </w:tcPr>
          <w:p w14:paraId="2B722A4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2022 (actual)</w:t>
            </w:r>
          </w:p>
        </w:tc>
        <w:tc>
          <w:tcPr>
            <w:tcW w:w="3283" w:type="dxa"/>
            <w:tcBorders>
              <w:top w:val="single" w:sz="4" w:space="0" w:color="auto"/>
              <w:bottom w:val="single" w:sz="12" w:space="0" w:color="auto"/>
            </w:tcBorders>
            <w:shd w:val="clear" w:color="auto" w:fill="auto"/>
            <w:vAlign w:val="bottom"/>
          </w:tcPr>
          <w:p w14:paraId="55CC519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2023 (actual)</w:t>
            </w:r>
          </w:p>
        </w:tc>
        <w:tc>
          <w:tcPr>
            <w:tcW w:w="3283" w:type="dxa"/>
            <w:tcBorders>
              <w:top w:val="single" w:sz="4" w:space="0" w:color="auto"/>
              <w:bottom w:val="single" w:sz="12" w:space="0" w:color="auto"/>
            </w:tcBorders>
            <w:shd w:val="clear" w:color="auto" w:fill="auto"/>
            <w:vAlign w:val="bottom"/>
          </w:tcPr>
          <w:p w14:paraId="1A61D98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2024 (actual)</w:t>
            </w:r>
          </w:p>
        </w:tc>
      </w:tr>
      <w:tr w:rsidR="00243FF3" w:rsidRPr="00AC5F8B" w14:paraId="499CBC3E" w14:textId="77777777" w:rsidTr="004E1134">
        <w:trPr>
          <w:trHeight w:hRule="exact" w:val="115"/>
          <w:tblHeader/>
        </w:trPr>
        <w:tc>
          <w:tcPr>
            <w:tcW w:w="3283" w:type="dxa"/>
            <w:tcBorders>
              <w:top w:val="single" w:sz="12" w:space="0" w:color="auto"/>
            </w:tcBorders>
            <w:shd w:val="clear" w:color="auto" w:fill="auto"/>
            <w:vAlign w:val="bottom"/>
          </w:tcPr>
          <w:p w14:paraId="16814FE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283" w:type="dxa"/>
            <w:tcBorders>
              <w:top w:val="single" w:sz="12" w:space="0" w:color="auto"/>
            </w:tcBorders>
            <w:shd w:val="clear" w:color="auto" w:fill="auto"/>
            <w:vAlign w:val="bottom"/>
          </w:tcPr>
          <w:p w14:paraId="79E316E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283" w:type="dxa"/>
            <w:tcBorders>
              <w:top w:val="single" w:sz="12" w:space="0" w:color="auto"/>
            </w:tcBorders>
            <w:shd w:val="clear" w:color="auto" w:fill="auto"/>
            <w:vAlign w:val="bottom"/>
          </w:tcPr>
          <w:p w14:paraId="17F2686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243FF3" w:rsidRPr="00AC5F8B" w14:paraId="12AFC3A2" w14:textId="77777777" w:rsidTr="004E1134">
        <w:tc>
          <w:tcPr>
            <w:tcW w:w="3283" w:type="dxa"/>
            <w:tcBorders>
              <w:bottom w:val="single" w:sz="12" w:space="0" w:color="auto"/>
            </w:tcBorders>
            <w:shd w:val="clear" w:color="auto" w:fill="auto"/>
          </w:tcPr>
          <w:p w14:paraId="1CEE7B8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AC5F8B">
              <w:t>–</w:t>
            </w:r>
          </w:p>
        </w:tc>
        <w:tc>
          <w:tcPr>
            <w:tcW w:w="3283" w:type="dxa"/>
            <w:tcBorders>
              <w:bottom w:val="single" w:sz="12" w:space="0" w:color="auto"/>
            </w:tcBorders>
            <w:shd w:val="clear" w:color="auto" w:fill="auto"/>
          </w:tcPr>
          <w:p w14:paraId="0405BE3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w:t>
            </w:r>
          </w:p>
        </w:tc>
        <w:tc>
          <w:tcPr>
            <w:tcW w:w="3283" w:type="dxa"/>
            <w:tcBorders>
              <w:bottom w:val="single" w:sz="12" w:space="0" w:color="auto"/>
            </w:tcBorders>
            <w:shd w:val="clear" w:color="auto" w:fill="auto"/>
          </w:tcPr>
          <w:p w14:paraId="6B5E109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Members of ECA adopted a common African position on the 30-year review of the implementation of the Beijing Declaration and Platform of Action</w:t>
            </w:r>
          </w:p>
        </w:tc>
      </w:tr>
    </w:tbl>
    <w:p w14:paraId="7BF0CFAD" w14:textId="77777777" w:rsidR="00243FF3" w:rsidRPr="00AC5F8B" w:rsidRDefault="00243FF3" w:rsidP="00243FF3">
      <w:pPr>
        <w:pStyle w:val="SingleTxt"/>
        <w:spacing w:after="0" w:line="120" w:lineRule="exact"/>
        <w:rPr>
          <w:sz w:val="10"/>
        </w:rPr>
      </w:pPr>
    </w:p>
    <w:p w14:paraId="605C1808" w14:textId="77777777" w:rsidR="00243FF3" w:rsidRPr="00AC5F8B" w:rsidRDefault="00243FF3" w:rsidP="00243FF3">
      <w:pPr>
        <w:pStyle w:val="SingleTxt"/>
        <w:spacing w:after="0" w:line="120" w:lineRule="exact"/>
        <w:rPr>
          <w:sz w:val="10"/>
        </w:rPr>
      </w:pPr>
    </w:p>
    <w:p w14:paraId="4812D23B" w14:textId="77777777" w:rsidR="00243FF3" w:rsidRPr="00AC5F8B" w:rsidRDefault="00243FF3" w:rsidP="00243FF3">
      <w:pPr>
        <w:pStyle w:val="SingleTxt"/>
        <w:spacing w:after="0" w:line="120" w:lineRule="exact"/>
        <w:rPr>
          <w:sz w:val="10"/>
        </w:rPr>
      </w:pPr>
    </w:p>
    <w:p w14:paraId="15180DC8" w14:textId="77777777" w:rsidR="00243FF3" w:rsidRPr="00AC5F8B" w:rsidRDefault="00243FF3" w:rsidP="00243FF3">
      <w:pPr>
        <w:pStyle w:val="H1"/>
        <w:ind w:right="1260"/>
      </w:pPr>
      <w:r w:rsidRPr="00AC5F8B">
        <w:tab/>
      </w:r>
      <w:r w:rsidRPr="00AC5F8B">
        <w:tab/>
        <w:t>Planned results for 2026</w:t>
      </w:r>
    </w:p>
    <w:p w14:paraId="56D57E28" w14:textId="77777777" w:rsidR="00243FF3" w:rsidRPr="00AC5F8B" w:rsidRDefault="00243FF3" w:rsidP="00243FF3">
      <w:pPr>
        <w:pStyle w:val="SingleTxt"/>
        <w:spacing w:after="0" w:line="120" w:lineRule="exact"/>
        <w:rPr>
          <w:sz w:val="10"/>
        </w:rPr>
      </w:pPr>
    </w:p>
    <w:p w14:paraId="5755AFD4" w14:textId="77777777" w:rsidR="00243FF3" w:rsidRPr="00AC5F8B" w:rsidRDefault="00243FF3" w:rsidP="00243FF3">
      <w:pPr>
        <w:pStyle w:val="SingleTxt"/>
        <w:spacing w:after="0" w:line="120" w:lineRule="exact"/>
        <w:rPr>
          <w:sz w:val="10"/>
        </w:rPr>
      </w:pPr>
    </w:p>
    <w:p w14:paraId="0D47360E"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AC5F8B">
        <w:rPr>
          <w:lang w:val="en-GB"/>
        </w:rPr>
        <w:tab/>
      </w:r>
      <w:r w:rsidRPr="00AC5F8B">
        <w:rPr>
          <w:lang w:val="en-GB"/>
        </w:rPr>
        <w:tab/>
        <w:t xml:space="preserve">Result 1: members of ECA measure, monitor and report on implementation of global and regional commitments on gender equality </w:t>
      </w:r>
    </w:p>
    <w:p w14:paraId="7FF168FC" w14:textId="77777777" w:rsidR="00243FF3" w:rsidRPr="00AC5F8B" w:rsidRDefault="00243FF3" w:rsidP="00243FF3">
      <w:pPr>
        <w:pStyle w:val="SingleTxt"/>
        <w:spacing w:after="0" w:line="120" w:lineRule="exact"/>
        <w:rPr>
          <w:sz w:val="10"/>
        </w:rPr>
      </w:pPr>
    </w:p>
    <w:p w14:paraId="6B558AB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4BB6D84F" w14:textId="77777777" w:rsidR="00243FF3" w:rsidRPr="00AC5F8B" w:rsidRDefault="00243FF3" w:rsidP="00243FF3">
      <w:pPr>
        <w:pStyle w:val="SingleTxt"/>
        <w:spacing w:after="0" w:line="120" w:lineRule="exact"/>
        <w:rPr>
          <w:sz w:val="10"/>
        </w:rPr>
      </w:pPr>
    </w:p>
    <w:p w14:paraId="40951C1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18.83</w:t>
      </w:r>
      <w:r w:rsidRPr="00AC5F8B">
        <w:tab/>
        <w:t xml:space="preserve">The subprogramme’s work contributed to the institutionalization by three members of ECA (Burundi, Mozambique and Zimbabwe) of the African Gender and Development Index in their national statistical systems to design, report and monitor programmes and progress made in achieving selected targets of Sustainable Development Goal 5, which met the planned target. </w:t>
      </w:r>
    </w:p>
    <w:p w14:paraId="3363DD4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18.84</w:t>
      </w:r>
      <w:r w:rsidRPr="00AC5F8B">
        <w:tab/>
        <w:t>Progress towards the objective and the target for 2026 are presented in the performance measure below (see table 18.14).</w:t>
      </w:r>
    </w:p>
    <w:p w14:paraId="192C9961" w14:textId="77777777" w:rsidR="00243FF3" w:rsidRPr="00AC5F8B" w:rsidRDefault="00243FF3" w:rsidP="00243FF3">
      <w:pPr>
        <w:pStyle w:val="SingleTxt"/>
        <w:spacing w:after="0" w:line="120" w:lineRule="exact"/>
        <w:rPr>
          <w:sz w:val="10"/>
        </w:rPr>
      </w:pPr>
    </w:p>
    <w:p w14:paraId="5F04D4A2" w14:textId="77777777" w:rsidR="00243FF3" w:rsidRPr="00AC5F8B" w:rsidRDefault="00243FF3" w:rsidP="001444E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18.14</w:t>
      </w:r>
    </w:p>
    <w:p w14:paraId="575E461C" w14:textId="77777777" w:rsidR="00243FF3" w:rsidRPr="00AC5F8B" w:rsidRDefault="00243FF3" w:rsidP="001444E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56B4724B" w14:textId="77777777" w:rsidR="00243FF3" w:rsidRPr="00AC5F8B" w:rsidRDefault="00243FF3" w:rsidP="001444E8">
      <w:pPr>
        <w:pStyle w:val="SingleTxt"/>
        <w:keepNext/>
        <w:keepLines/>
        <w:spacing w:after="0" w:line="120" w:lineRule="exact"/>
        <w:rPr>
          <w:sz w:val="10"/>
        </w:rPr>
      </w:pPr>
    </w:p>
    <w:p w14:paraId="63918415" w14:textId="77777777" w:rsidR="00243FF3" w:rsidRPr="00AC5F8B" w:rsidRDefault="00243FF3" w:rsidP="001444E8">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029"/>
        <w:gridCol w:w="2030"/>
        <w:gridCol w:w="1950"/>
        <w:gridCol w:w="1951"/>
      </w:tblGrid>
      <w:tr w:rsidR="00243FF3" w:rsidRPr="00AC5F8B" w14:paraId="71968992" w14:textId="77777777" w:rsidTr="004E1134">
        <w:trPr>
          <w:tblHeader/>
        </w:trPr>
        <w:tc>
          <w:tcPr>
            <w:tcW w:w="1890" w:type="dxa"/>
            <w:tcBorders>
              <w:top w:val="single" w:sz="4" w:space="0" w:color="auto"/>
              <w:bottom w:val="single" w:sz="12" w:space="0" w:color="auto"/>
            </w:tcBorders>
            <w:shd w:val="clear" w:color="auto" w:fill="auto"/>
            <w:vAlign w:val="bottom"/>
          </w:tcPr>
          <w:p w14:paraId="6084F57D"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2022 (actual)</w:t>
            </w:r>
          </w:p>
        </w:tc>
        <w:tc>
          <w:tcPr>
            <w:tcW w:w="2029" w:type="dxa"/>
            <w:tcBorders>
              <w:top w:val="single" w:sz="4" w:space="0" w:color="auto"/>
              <w:bottom w:val="single" w:sz="12" w:space="0" w:color="auto"/>
            </w:tcBorders>
            <w:shd w:val="clear" w:color="auto" w:fill="auto"/>
            <w:vAlign w:val="bottom"/>
          </w:tcPr>
          <w:p w14:paraId="67CAB0C6"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2023 (actual)</w:t>
            </w:r>
          </w:p>
        </w:tc>
        <w:tc>
          <w:tcPr>
            <w:tcW w:w="2030" w:type="dxa"/>
            <w:tcBorders>
              <w:top w:val="single" w:sz="4" w:space="0" w:color="auto"/>
              <w:bottom w:val="single" w:sz="12" w:space="0" w:color="auto"/>
              <w:right w:val="double" w:sz="12" w:space="0" w:color="auto"/>
            </w:tcBorders>
            <w:shd w:val="clear" w:color="auto" w:fill="auto"/>
            <w:vAlign w:val="bottom"/>
          </w:tcPr>
          <w:p w14:paraId="65EC7923"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2024 (actual)</w:t>
            </w:r>
          </w:p>
        </w:tc>
        <w:tc>
          <w:tcPr>
            <w:tcW w:w="1950" w:type="dxa"/>
            <w:tcBorders>
              <w:top w:val="single" w:sz="4" w:space="0" w:color="auto"/>
              <w:left w:val="double" w:sz="12" w:space="0" w:color="auto"/>
              <w:bottom w:val="single" w:sz="12" w:space="0" w:color="auto"/>
            </w:tcBorders>
            <w:shd w:val="clear" w:color="auto" w:fill="auto"/>
            <w:vAlign w:val="bottom"/>
          </w:tcPr>
          <w:p w14:paraId="3BF0326B"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2025 (planned)</w:t>
            </w:r>
          </w:p>
        </w:tc>
        <w:tc>
          <w:tcPr>
            <w:tcW w:w="1951" w:type="dxa"/>
            <w:tcBorders>
              <w:top w:val="single" w:sz="4" w:space="0" w:color="auto"/>
              <w:bottom w:val="single" w:sz="12" w:space="0" w:color="auto"/>
            </w:tcBorders>
            <w:shd w:val="clear" w:color="auto" w:fill="auto"/>
            <w:vAlign w:val="bottom"/>
          </w:tcPr>
          <w:p w14:paraId="08CB12A2"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2026 (planned)</w:t>
            </w:r>
          </w:p>
        </w:tc>
      </w:tr>
      <w:tr w:rsidR="00243FF3" w:rsidRPr="00AC5F8B" w14:paraId="665ABF42" w14:textId="77777777" w:rsidTr="004E1134">
        <w:trPr>
          <w:trHeight w:hRule="exact" w:val="115"/>
          <w:tblHeader/>
        </w:trPr>
        <w:tc>
          <w:tcPr>
            <w:tcW w:w="1890" w:type="dxa"/>
            <w:tcBorders>
              <w:top w:val="single" w:sz="12" w:space="0" w:color="auto"/>
            </w:tcBorders>
            <w:shd w:val="clear" w:color="auto" w:fill="auto"/>
            <w:vAlign w:val="bottom"/>
          </w:tcPr>
          <w:p w14:paraId="37289323"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029" w:type="dxa"/>
            <w:tcBorders>
              <w:top w:val="single" w:sz="12" w:space="0" w:color="auto"/>
            </w:tcBorders>
            <w:shd w:val="clear" w:color="auto" w:fill="auto"/>
            <w:vAlign w:val="bottom"/>
          </w:tcPr>
          <w:p w14:paraId="2AA16B2D"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2030" w:type="dxa"/>
            <w:tcBorders>
              <w:top w:val="single" w:sz="12" w:space="0" w:color="auto"/>
              <w:right w:val="double" w:sz="12" w:space="0" w:color="auto"/>
            </w:tcBorders>
            <w:shd w:val="clear" w:color="auto" w:fill="auto"/>
            <w:vAlign w:val="bottom"/>
          </w:tcPr>
          <w:p w14:paraId="0D995F70"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1950" w:type="dxa"/>
            <w:tcBorders>
              <w:top w:val="single" w:sz="12" w:space="0" w:color="auto"/>
              <w:left w:val="double" w:sz="12" w:space="0" w:color="auto"/>
            </w:tcBorders>
            <w:shd w:val="clear" w:color="auto" w:fill="auto"/>
            <w:vAlign w:val="bottom"/>
          </w:tcPr>
          <w:p w14:paraId="4FEF071B"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1951" w:type="dxa"/>
            <w:tcBorders>
              <w:top w:val="single" w:sz="12" w:space="0" w:color="auto"/>
            </w:tcBorders>
            <w:shd w:val="clear" w:color="auto" w:fill="auto"/>
            <w:vAlign w:val="bottom"/>
          </w:tcPr>
          <w:p w14:paraId="1FF07239"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r>
      <w:tr w:rsidR="00243FF3" w:rsidRPr="00AC5F8B" w14:paraId="3CB8B448" w14:textId="77777777" w:rsidTr="004E1134">
        <w:tc>
          <w:tcPr>
            <w:tcW w:w="1890" w:type="dxa"/>
            <w:tcBorders>
              <w:bottom w:val="single" w:sz="12" w:space="0" w:color="auto"/>
            </w:tcBorders>
            <w:shd w:val="clear" w:color="auto" w:fill="auto"/>
          </w:tcPr>
          <w:p w14:paraId="42683CEA"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C5F8B">
              <w:t>Two members of ECA employed the revised African Gender and Development Index to monitor and review their commitments to gender equality</w:t>
            </w:r>
          </w:p>
        </w:tc>
        <w:tc>
          <w:tcPr>
            <w:tcW w:w="2029" w:type="dxa"/>
            <w:tcBorders>
              <w:bottom w:val="single" w:sz="12" w:space="0" w:color="auto"/>
            </w:tcBorders>
            <w:shd w:val="clear" w:color="auto" w:fill="auto"/>
          </w:tcPr>
          <w:p w14:paraId="33F5B31A"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0"/>
              <w:jc w:val="left"/>
            </w:pPr>
            <w:r w:rsidRPr="00AC5F8B">
              <w:t>Five members of ECA (Burundi, Lesotho, Mozambique, South Sudan and Zimbabwe) employed the African Gender and Development Index to design, report and monitor programmes and progress made in achieving selected targets of Sustainable Development Goal 5</w:t>
            </w:r>
          </w:p>
        </w:tc>
        <w:tc>
          <w:tcPr>
            <w:tcW w:w="2030" w:type="dxa"/>
            <w:tcBorders>
              <w:bottom w:val="single" w:sz="12" w:space="0" w:color="auto"/>
              <w:right w:val="double" w:sz="12" w:space="0" w:color="auto"/>
            </w:tcBorders>
            <w:shd w:val="clear" w:color="auto" w:fill="auto"/>
          </w:tcPr>
          <w:p w14:paraId="73E4BAF8"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0"/>
              <w:jc w:val="left"/>
            </w:pPr>
            <w:r w:rsidRPr="00AC5F8B">
              <w:t>Three members of ECA (Burundi, Mozambique and Zimbabwe) institutionalized the African Gender and Development Index in national statistical systems to enable them to monitor and report on progress made in achieving selected targets of Sustainable Development Goal 5</w:t>
            </w:r>
          </w:p>
        </w:tc>
        <w:tc>
          <w:tcPr>
            <w:tcW w:w="1950" w:type="dxa"/>
            <w:tcBorders>
              <w:left w:val="double" w:sz="12" w:space="0" w:color="auto"/>
              <w:bottom w:val="single" w:sz="12" w:space="0" w:color="auto"/>
            </w:tcBorders>
            <w:shd w:val="clear" w:color="auto" w:fill="auto"/>
          </w:tcPr>
          <w:p w14:paraId="28E5A3B9"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40"/>
              <w:jc w:val="left"/>
            </w:pPr>
            <w:r w:rsidRPr="00AC5F8B">
              <w:t>Three members of ECA incorporate the African Gender and Development Index into their monitoring and reporting systems for strengthened commitments to gender equality</w:t>
            </w:r>
          </w:p>
        </w:tc>
        <w:tc>
          <w:tcPr>
            <w:tcW w:w="1951" w:type="dxa"/>
            <w:tcBorders>
              <w:bottom w:val="single" w:sz="12" w:space="0" w:color="auto"/>
            </w:tcBorders>
            <w:shd w:val="clear" w:color="auto" w:fill="auto"/>
          </w:tcPr>
          <w:p w14:paraId="0CC6ABC7" w14:textId="77777777" w:rsidR="00243FF3" w:rsidRPr="00AC5F8B" w:rsidRDefault="00243FF3" w:rsidP="001444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40"/>
              <w:jc w:val="left"/>
            </w:pPr>
            <w:r w:rsidRPr="00AC5F8B">
              <w:t xml:space="preserve">Three members of ECA develop gender monitoring frameworks for reporting and accountability </w:t>
            </w:r>
          </w:p>
        </w:tc>
      </w:tr>
    </w:tbl>
    <w:p w14:paraId="14E8F079" w14:textId="77777777" w:rsidR="00243FF3" w:rsidRPr="00AC5F8B" w:rsidRDefault="00243FF3" w:rsidP="00243FF3">
      <w:pPr>
        <w:pStyle w:val="SingleTxt"/>
        <w:spacing w:after="0" w:line="120" w:lineRule="exact"/>
        <w:rPr>
          <w:sz w:val="10"/>
        </w:rPr>
      </w:pPr>
    </w:p>
    <w:p w14:paraId="475DFBEB" w14:textId="77777777" w:rsidR="00243FF3" w:rsidRPr="00AC5F8B" w:rsidRDefault="00243FF3" w:rsidP="00243FF3">
      <w:pPr>
        <w:pStyle w:val="SingleTxt"/>
        <w:spacing w:after="0" w:line="120" w:lineRule="exact"/>
        <w:rPr>
          <w:sz w:val="10"/>
        </w:rPr>
      </w:pPr>
    </w:p>
    <w:p w14:paraId="7B96356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Result 2: members of ECA integrate a gender perspective into fiscal policy</w:t>
      </w:r>
    </w:p>
    <w:p w14:paraId="4C8C3BE9" w14:textId="77777777" w:rsidR="00243FF3" w:rsidRPr="00AC5F8B" w:rsidRDefault="00243FF3" w:rsidP="00243FF3">
      <w:pPr>
        <w:pStyle w:val="SingleTxt"/>
        <w:spacing w:after="0" w:line="120" w:lineRule="exact"/>
        <w:rPr>
          <w:sz w:val="10"/>
        </w:rPr>
      </w:pPr>
    </w:p>
    <w:p w14:paraId="3AE3452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3BE14F33" w14:textId="77777777" w:rsidR="00243FF3" w:rsidRPr="00AC5F8B" w:rsidRDefault="00243FF3" w:rsidP="00243FF3">
      <w:pPr>
        <w:pStyle w:val="SingleTxt"/>
        <w:spacing w:after="0" w:line="120" w:lineRule="exact"/>
        <w:rPr>
          <w:sz w:val="10"/>
        </w:rPr>
      </w:pPr>
    </w:p>
    <w:p w14:paraId="4DA8236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18.85</w:t>
      </w:r>
      <w:r w:rsidRPr="00AC5F8B">
        <w:tab/>
        <w:t>The subprogramme’s work contributed to five members of ECA taking stock of the institutional mechanisms required for strengthening gender-sensitive fiscal policy, which met the planned target.</w:t>
      </w:r>
    </w:p>
    <w:p w14:paraId="46640CE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18.86</w:t>
      </w:r>
      <w:r w:rsidRPr="00AC5F8B">
        <w:tab/>
        <w:t>Progress towards the objective and the target for 2026 are presented in the performance measure below (see table 18.15).</w:t>
      </w:r>
    </w:p>
    <w:p w14:paraId="074EC605" w14:textId="77777777" w:rsidR="00243FF3" w:rsidRPr="00AC5F8B" w:rsidRDefault="00243FF3" w:rsidP="00243FF3">
      <w:pPr>
        <w:pStyle w:val="SingleTxt"/>
        <w:spacing w:after="0" w:line="120" w:lineRule="exact"/>
        <w:rPr>
          <w:sz w:val="10"/>
        </w:rPr>
      </w:pPr>
    </w:p>
    <w:p w14:paraId="740F5CB8"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18.15</w:t>
      </w:r>
    </w:p>
    <w:p w14:paraId="0C64F3CF"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17EA1482" w14:textId="77777777" w:rsidR="00243FF3" w:rsidRPr="00AC5F8B" w:rsidRDefault="00243FF3" w:rsidP="00243FF3">
      <w:pPr>
        <w:pStyle w:val="SingleTxt"/>
        <w:spacing w:after="0" w:line="120" w:lineRule="exact"/>
        <w:rPr>
          <w:sz w:val="10"/>
        </w:rPr>
      </w:pPr>
    </w:p>
    <w:p w14:paraId="0A217D92"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9"/>
        <w:gridCol w:w="2041"/>
        <w:gridCol w:w="2036"/>
        <w:gridCol w:w="1904"/>
        <w:gridCol w:w="1970"/>
      </w:tblGrid>
      <w:tr w:rsidR="00243FF3" w:rsidRPr="00AC5F8B" w14:paraId="148E693A" w14:textId="77777777" w:rsidTr="004E1134">
        <w:trPr>
          <w:tblHeader/>
        </w:trPr>
        <w:tc>
          <w:tcPr>
            <w:tcW w:w="1899" w:type="dxa"/>
            <w:tcBorders>
              <w:top w:val="single" w:sz="4" w:space="0" w:color="auto"/>
              <w:bottom w:val="single" w:sz="12" w:space="0" w:color="auto"/>
            </w:tcBorders>
            <w:shd w:val="clear" w:color="auto" w:fill="auto"/>
            <w:vAlign w:val="bottom"/>
          </w:tcPr>
          <w:p w14:paraId="41DB024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2022 (actual)</w:t>
            </w:r>
          </w:p>
        </w:tc>
        <w:tc>
          <w:tcPr>
            <w:tcW w:w="2041" w:type="dxa"/>
            <w:tcBorders>
              <w:top w:val="single" w:sz="4" w:space="0" w:color="auto"/>
              <w:bottom w:val="single" w:sz="12" w:space="0" w:color="auto"/>
            </w:tcBorders>
            <w:shd w:val="clear" w:color="auto" w:fill="auto"/>
            <w:vAlign w:val="bottom"/>
          </w:tcPr>
          <w:p w14:paraId="09F47A5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2023 (actual)</w:t>
            </w:r>
          </w:p>
        </w:tc>
        <w:tc>
          <w:tcPr>
            <w:tcW w:w="2036" w:type="dxa"/>
            <w:tcBorders>
              <w:top w:val="single" w:sz="4" w:space="0" w:color="auto"/>
              <w:bottom w:val="single" w:sz="12" w:space="0" w:color="auto"/>
              <w:right w:val="double" w:sz="12" w:space="0" w:color="auto"/>
            </w:tcBorders>
            <w:shd w:val="clear" w:color="auto" w:fill="auto"/>
            <w:vAlign w:val="bottom"/>
          </w:tcPr>
          <w:p w14:paraId="0306868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2024 (actual)</w:t>
            </w:r>
          </w:p>
        </w:tc>
        <w:tc>
          <w:tcPr>
            <w:tcW w:w="1904" w:type="dxa"/>
            <w:tcBorders>
              <w:top w:val="single" w:sz="4" w:space="0" w:color="auto"/>
              <w:left w:val="double" w:sz="12" w:space="0" w:color="auto"/>
              <w:bottom w:val="single" w:sz="12" w:space="0" w:color="auto"/>
            </w:tcBorders>
            <w:shd w:val="clear" w:color="auto" w:fill="auto"/>
            <w:vAlign w:val="bottom"/>
          </w:tcPr>
          <w:p w14:paraId="2C635C2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2025 (planned)</w:t>
            </w:r>
          </w:p>
        </w:tc>
        <w:tc>
          <w:tcPr>
            <w:tcW w:w="1970" w:type="dxa"/>
            <w:tcBorders>
              <w:top w:val="single" w:sz="4" w:space="0" w:color="auto"/>
              <w:bottom w:val="single" w:sz="12" w:space="0" w:color="auto"/>
            </w:tcBorders>
            <w:shd w:val="clear" w:color="auto" w:fill="auto"/>
            <w:vAlign w:val="bottom"/>
          </w:tcPr>
          <w:p w14:paraId="7AD33B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AC5F8B">
              <w:rPr>
                <w:i/>
                <w:sz w:val="14"/>
              </w:rPr>
              <w:t>2026 (planned)</w:t>
            </w:r>
          </w:p>
        </w:tc>
      </w:tr>
      <w:tr w:rsidR="00243FF3" w:rsidRPr="00AC5F8B" w14:paraId="0C8F0A10" w14:textId="77777777" w:rsidTr="004E1134">
        <w:trPr>
          <w:trHeight w:hRule="exact" w:val="115"/>
          <w:tblHeader/>
        </w:trPr>
        <w:tc>
          <w:tcPr>
            <w:tcW w:w="1899" w:type="dxa"/>
            <w:tcBorders>
              <w:top w:val="single" w:sz="12" w:space="0" w:color="auto"/>
            </w:tcBorders>
            <w:shd w:val="clear" w:color="auto" w:fill="auto"/>
            <w:vAlign w:val="bottom"/>
          </w:tcPr>
          <w:p w14:paraId="36678C6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041" w:type="dxa"/>
            <w:tcBorders>
              <w:top w:val="single" w:sz="12" w:space="0" w:color="auto"/>
            </w:tcBorders>
            <w:shd w:val="clear" w:color="auto" w:fill="auto"/>
            <w:vAlign w:val="bottom"/>
          </w:tcPr>
          <w:p w14:paraId="3D81CC9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2036" w:type="dxa"/>
            <w:tcBorders>
              <w:top w:val="single" w:sz="12" w:space="0" w:color="auto"/>
              <w:right w:val="double" w:sz="12" w:space="0" w:color="auto"/>
            </w:tcBorders>
            <w:shd w:val="clear" w:color="auto" w:fill="auto"/>
            <w:vAlign w:val="bottom"/>
          </w:tcPr>
          <w:p w14:paraId="37939FA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1904" w:type="dxa"/>
            <w:tcBorders>
              <w:top w:val="single" w:sz="12" w:space="0" w:color="auto"/>
              <w:left w:val="double" w:sz="12" w:space="0" w:color="auto"/>
            </w:tcBorders>
            <w:shd w:val="clear" w:color="auto" w:fill="auto"/>
            <w:vAlign w:val="bottom"/>
          </w:tcPr>
          <w:p w14:paraId="356033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1970" w:type="dxa"/>
            <w:tcBorders>
              <w:top w:val="single" w:sz="12" w:space="0" w:color="auto"/>
            </w:tcBorders>
            <w:shd w:val="clear" w:color="auto" w:fill="auto"/>
            <w:vAlign w:val="bottom"/>
          </w:tcPr>
          <w:p w14:paraId="4692E60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r>
      <w:tr w:rsidR="00243FF3" w:rsidRPr="00AC5F8B" w14:paraId="4749EAA4" w14:textId="77777777" w:rsidTr="004E1134">
        <w:tc>
          <w:tcPr>
            <w:tcW w:w="1899" w:type="dxa"/>
            <w:tcBorders>
              <w:bottom w:val="single" w:sz="12" w:space="0" w:color="auto"/>
            </w:tcBorders>
            <w:shd w:val="clear" w:color="auto" w:fill="auto"/>
          </w:tcPr>
          <w:p w14:paraId="6681BC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AC5F8B">
              <w:t>–</w:t>
            </w:r>
          </w:p>
        </w:tc>
        <w:tc>
          <w:tcPr>
            <w:tcW w:w="2041" w:type="dxa"/>
            <w:tcBorders>
              <w:bottom w:val="single" w:sz="12" w:space="0" w:color="auto"/>
            </w:tcBorders>
            <w:shd w:val="clear" w:color="auto" w:fill="auto"/>
          </w:tcPr>
          <w:p w14:paraId="1A3454F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40"/>
              <w:jc w:val="left"/>
            </w:pPr>
            <w:r w:rsidRPr="00AC5F8B">
              <w:t>Increased knowledge of members of ECA on the investment needs for achieving Sustainable Development Goal 5</w:t>
            </w:r>
          </w:p>
        </w:tc>
        <w:tc>
          <w:tcPr>
            <w:tcW w:w="2036" w:type="dxa"/>
            <w:tcBorders>
              <w:bottom w:val="single" w:sz="12" w:space="0" w:color="auto"/>
              <w:right w:val="double" w:sz="12" w:space="0" w:color="auto"/>
            </w:tcBorders>
            <w:shd w:val="clear" w:color="auto" w:fill="auto"/>
          </w:tcPr>
          <w:p w14:paraId="64AC81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0"/>
              <w:jc w:val="left"/>
            </w:pPr>
            <w:r w:rsidRPr="00AC5F8B">
              <w:rPr>
                <w:spacing w:val="2"/>
                <w:w w:val="101"/>
              </w:rPr>
              <w:t xml:space="preserve">Five members of ECA </w:t>
            </w:r>
            <w:r w:rsidRPr="00AC5F8B">
              <w:t>(Ethiopia, Kenya,</w:t>
            </w:r>
            <w:r w:rsidRPr="00AC5F8B">
              <w:rPr>
                <w:spacing w:val="2"/>
                <w:w w:val="101"/>
              </w:rPr>
              <w:t xml:space="preserve"> Rwanda, Uganda</w:t>
            </w:r>
            <w:r w:rsidRPr="00AC5F8B">
              <w:t xml:space="preserve"> and United Republic of Tanzania) took stock of the institutional mechanisms required for strengthening gender-sensitive fiscal policy</w:t>
            </w:r>
          </w:p>
        </w:tc>
        <w:tc>
          <w:tcPr>
            <w:tcW w:w="1904" w:type="dxa"/>
            <w:tcBorders>
              <w:left w:val="double" w:sz="12" w:space="0" w:color="auto"/>
              <w:bottom w:val="single" w:sz="12" w:space="0" w:color="auto"/>
            </w:tcBorders>
            <w:shd w:val="clear" w:color="auto" w:fill="auto"/>
          </w:tcPr>
          <w:p w14:paraId="48FBF81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40"/>
              <w:jc w:val="left"/>
            </w:pPr>
            <w:r w:rsidRPr="00AC5F8B">
              <w:t>Five members of ECA establish a mechanism to better integrate a gender perspective into fiscal policies</w:t>
            </w:r>
          </w:p>
        </w:tc>
        <w:tc>
          <w:tcPr>
            <w:tcW w:w="1970" w:type="dxa"/>
            <w:tcBorders>
              <w:bottom w:val="single" w:sz="12" w:space="0" w:color="auto"/>
            </w:tcBorders>
            <w:shd w:val="clear" w:color="auto" w:fill="auto"/>
          </w:tcPr>
          <w:p w14:paraId="0569CF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40"/>
              <w:jc w:val="left"/>
            </w:pPr>
            <w:r w:rsidRPr="00AC5F8B">
              <w:t xml:space="preserve">Three members of ECA integrate a gender perspective into their fiscal strategies </w:t>
            </w:r>
          </w:p>
        </w:tc>
      </w:tr>
    </w:tbl>
    <w:p w14:paraId="79BB758F" w14:textId="77777777" w:rsidR="00243FF3" w:rsidRPr="00AC5F8B" w:rsidRDefault="00243FF3" w:rsidP="00243FF3">
      <w:pPr>
        <w:pStyle w:val="SingleTxt"/>
        <w:spacing w:after="0" w:line="120" w:lineRule="exact"/>
        <w:rPr>
          <w:sz w:val="10"/>
        </w:rPr>
      </w:pPr>
    </w:p>
    <w:p w14:paraId="2799E2F1" w14:textId="77777777" w:rsidR="00243FF3" w:rsidRPr="00AC5F8B" w:rsidRDefault="00243FF3" w:rsidP="00243FF3">
      <w:pPr>
        <w:pStyle w:val="SingleTxt"/>
        <w:spacing w:after="0" w:line="120" w:lineRule="exact"/>
        <w:rPr>
          <w:sz w:val="10"/>
        </w:rPr>
      </w:pPr>
    </w:p>
    <w:p w14:paraId="55A3F1E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 xml:space="preserve">Result 3: members of ECA take action to improve the financial inclusion of women </w:t>
      </w:r>
    </w:p>
    <w:p w14:paraId="0D84B152" w14:textId="77777777" w:rsidR="00243FF3" w:rsidRPr="00AC5F8B" w:rsidRDefault="00243FF3" w:rsidP="00243FF3">
      <w:pPr>
        <w:pStyle w:val="SingleTxt"/>
        <w:spacing w:after="0" w:line="120" w:lineRule="exact"/>
        <w:rPr>
          <w:sz w:val="10"/>
        </w:rPr>
      </w:pPr>
    </w:p>
    <w:p w14:paraId="36934E5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4C301D64" w14:textId="77777777" w:rsidR="00243FF3" w:rsidRPr="00AC5F8B" w:rsidRDefault="00243FF3" w:rsidP="00243FF3">
      <w:pPr>
        <w:pStyle w:val="SingleTxt"/>
        <w:spacing w:after="0" w:line="120" w:lineRule="exact"/>
        <w:rPr>
          <w:sz w:val="10"/>
        </w:rPr>
      </w:pPr>
    </w:p>
    <w:p w14:paraId="6CE4665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18.87</w:t>
      </w:r>
      <w:r w:rsidRPr="00AC5F8B">
        <w:tab/>
        <w:t>According to the 30-year review of the implementation of the Beijing Declaration and Platform for Action and the 2023 Africa Gender Index report, women in Africa continue to face structural and systemic barriers that limit their involvement in formal labour markets and restrict their access to finance and credit. The subprogramme supports member States in improving financial access and opportunities for women. For example, in 2024, the subprogramme held a workshop on financial inclusion for businesswomen that increased their awareness of and provided practical guidance on accessing financial services. The subprogramme has also engaged in advocacy with 34 members of ECA to promote the economic and financial inclusion of women and youth.</w:t>
      </w:r>
    </w:p>
    <w:p w14:paraId="1137B9E1" w14:textId="77777777" w:rsidR="00243FF3" w:rsidRPr="00AC5F8B" w:rsidRDefault="00243FF3" w:rsidP="00243FF3">
      <w:pPr>
        <w:pStyle w:val="SingleTxt"/>
        <w:spacing w:after="0" w:line="120" w:lineRule="exact"/>
        <w:rPr>
          <w:sz w:val="10"/>
        </w:rPr>
      </w:pPr>
    </w:p>
    <w:p w14:paraId="21E2BA4B" w14:textId="77777777" w:rsidR="00243FF3" w:rsidRPr="00AC5F8B" w:rsidRDefault="00243FF3" w:rsidP="00243FF3">
      <w:pPr>
        <w:pStyle w:val="H4"/>
        <w:ind w:right="1260"/>
      </w:pPr>
      <w:r w:rsidRPr="00AC5F8B">
        <w:tab/>
      </w:r>
      <w:r w:rsidRPr="00AC5F8B">
        <w:tab/>
        <w:t>Lessons learned and planned change</w:t>
      </w:r>
    </w:p>
    <w:p w14:paraId="121182A6" w14:textId="77777777" w:rsidR="00243FF3" w:rsidRPr="00AC5F8B" w:rsidRDefault="00243FF3" w:rsidP="00243FF3">
      <w:pPr>
        <w:pStyle w:val="SingleTxt"/>
        <w:spacing w:after="0" w:line="120" w:lineRule="exact"/>
        <w:rPr>
          <w:sz w:val="10"/>
        </w:rPr>
      </w:pPr>
    </w:p>
    <w:p w14:paraId="44CDE50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18.88</w:t>
      </w:r>
      <w:r w:rsidRPr="00AC5F8B">
        <w:tab/>
        <w:t>The lesson for the subprogramme was that strategic and targeted efforts are required to better understand the challenges concerning and barriers to ensuring women’s financial inclusion. Despite legal reforms, disparities between men and women in financial access persist. In applying the lesson, the subprogramme will provide support to member States to conduct research and analysis in order to gain a deeper understanding of key constraints. On the basis of the findings, the subprogramme will develop practical solutions and convene high-level policy dialogues, and provide technical and advisory services to members of ECA to enable them to enhance the financial inclusion of women.</w:t>
      </w:r>
    </w:p>
    <w:p w14:paraId="29D75B3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18.89</w:t>
      </w:r>
      <w:r w:rsidRPr="00AC5F8B">
        <w:tab/>
      </w:r>
      <w:r w:rsidRPr="00AC5F8B">
        <w:rPr>
          <w:spacing w:val="1"/>
          <w:w w:val="101"/>
        </w:rPr>
        <w:t>Expected progress towards the objective is presented in the performance measure below (see table 18.16).</w:t>
      </w:r>
    </w:p>
    <w:p w14:paraId="45D40103" w14:textId="77777777" w:rsidR="00243FF3" w:rsidRPr="00AC5F8B" w:rsidRDefault="00243FF3" w:rsidP="00243FF3">
      <w:pPr>
        <w:pStyle w:val="SingleTxt"/>
        <w:spacing w:after="0" w:line="120" w:lineRule="exact"/>
        <w:rPr>
          <w:sz w:val="10"/>
        </w:rPr>
      </w:pPr>
    </w:p>
    <w:p w14:paraId="71379F5C"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18.16</w:t>
      </w:r>
    </w:p>
    <w:p w14:paraId="7DE9935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04C75C3D" w14:textId="77777777" w:rsidR="00243FF3" w:rsidRPr="00AC5F8B" w:rsidRDefault="00243FF3" w:rsidP="00243FF3">
      <w:pPr>
        <w:pStyle w:val="SingleTxt"/>
        <w:spacing w:after="0" w:line="120" w:lineRule="exact"/>
        <w:rPr>
          <w:sz w:val="10"/>
        </w:rPr>
      </w:pPr>
    </w:p>
    <w:p w14:paraId="6F2A309A"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2115"/>
        <w:gridCol w:w="1932"/>
        <w:gridCol w:w="1933"/>
      </w:tblGrid>
      <w:tr w:rsidR="00243FF3" w:rsidRPr="00AC5F8B" w14:paraId="47006BEE" w14:textId="77777777" w:rsidTr="004E1134">
        <w:trPr>
          <w:tblHeader/>
        </w:trPr>
        <w:tc>
          <w:tcPr>
            <w:tcW w:w="1935" w:type="dxa"/>
            <w:tcBorders>
              <w:top w:val="single" w:sz="4" w:space="0" w:color="auto"/>
              <w:bottom w:val="single" w:sz="12" w:space="0" w:color="auto"/>
            </w:tcBorders>
            <w:shd w:val="clear" w:color="auto" w:fill="auto"/>
            <w:vAlign w:val="bottom"/>
          </w:tcPr>
          <w:p w14:paraId="409776B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2022 (actual)</w:t>
            </w:r>
          </w:p>
        </w:tc>
        <w:tc>
          <w:tcPr>
            <w:tcW w:w="1935" w:type="dxa"/>
            <w:tcBorders>
              <w:top w:val="single" w:sz="4" w:space="0" w:color="auto"/>
              <w:bottom w:val="single" w:sz="12" w:space="0" w:color="auto"/>
            </w:tcBorders>
            <w:shd w:val="clear" w:color="auto" w:fill="auto"/>
            <w:vAlign w:val="bottom"/>
          </w:tcPr>
          <w:p w14:paraId="0DB2EEA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2023 (actual)</w:t>
            </w:r>
          </w:p>
        </w:tc>
        <w:tc>
          <w:tcPr>
            <w:tcW w:w="2115" w:type="dxa"/>
            <w:tcBorders>
              <w:top w:val="single" w:sz="4" w:space="0" w:color="auto"/>
              <w:bottom w:val="single" w:sz="12" w:space="0" w:color="auto"/>
              <w:right w:val="double" w:sz="12" w:space="0" w:color="auto"/>
            </w:tcBorders>
            <w:shd w:val="clear" w:color="auto" w:fill="auto"/>
            <w:vAlign w:val="bottom"/>
          </w:tcPr>
          <w:p w14:paraId="2479524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2024 (actual)</w:t>
            </w:r>
          </w:p>
        </w:tc>
        <w:tc>
          <w:tcPr>
            <w:tcW w:w="1932" w:type="dxa"/>
            <w:tcBorders>
              <w:top w:val="single" w:sz="4" w:space="0" w:color="auto"/>
              <w:left w:val="double" w:sz="12" w:space="0" w:color="auto"/>
              <w:bottom w:val="single" w:sz="12" w:space="0" w:color="auto"/>
            </w:tcBorders>
            <w:shd w:val="clear" w:color="auto" w:fill="auto"/>
            <w:vAlign w:val="bottom"/>
          </w:tcPr>
          <w:p w14:paraId="5D566C0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2025 (planned)</w:t>
            </w:r>
          </w:p>
        </w:tc>
        <w:tc>
          <w:tcPr>
            <w:tcW w:w="1933" w:type="dxa"/>
            <w:tcBorders>
              <w:top w:val="single" w:sz="4" w:space="0" w:color="auto"/>
              <w:bottom w:val="single" w:sz="12" w:space="0" w:color="auto"/>
            </w:tcBorders>
            <w:shd w:val="clear" w:color="auto" w:fill="auto"/>
            <w:vAlign w:val="bottom"/>
          </w:tcPr>
          <w:p w14:paraId="577BE4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2026 (planned)</w:t>
            </w:r>
          </w:p>
        </w:tc>
      </w:tr>
      <w:tr w:rsidR="00243FF3" w:rsidRPr="00AC5F8B" w14:paraId="36B91341" w14:textId="77777777" w:rsidTr="004E1134">
        <w:trPr>
          <w:trHeight w:hRule="exact" w:val="115"/>
          <w:tblHeader/>
        </w:trPr>
        <w:tc>
          <w:tcPr>
            <w:tcW w:w="1935" w:type="dxa"/>
            <w:tcBorders>
              <w:top w:val="single" w:sz="12" w:space="0" w:color="auto"/>
            </w:tcBorders>
            <w:shd w:val="clear" w:color="auto" w:fill="auto"/>
            <w:vAlign w:val="bottom"/>
          </w:tcPr>
          <w:p w14:paraId="7639744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35" w:type="dxa"/>
            <w:tcBorders>
              <w:top w:val="single" w:sz="12" w:space="0" w:color="auto"/>
            </w:tcBorders>
            <w:shd w:val="clear" w:color="auto" w:fill="auto"/>
            <w:vAlign w:val="bottom"/>
          </w:tcPr>
          <w:p w14:paraId="152FD54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115" w:type="dxa"/>
            <w:tcBorders>
              <w:top w:val="single" w:sz="12" w:space="0" w:color="auto"/>
              <w:right w:val="double" w:sz="12" w:space="0" w:color="auto"/>
            </w:tcBorders>
            <w:shd w:val="clear" w:color="auto" w:fill="auto"/>
            <w:vAlign w:val="bottom"/>
          </w:tcPr>
          <w:p w14:paraId="6716429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32" w:type="dxa"/>
            <w:tcBorders>
              <w:top w:val="single" w:sz="12" w:space="0" w:color="auto"/>
              <w:left w:val="double" w:sz="12" w:space="0" w:color="auto"/>
            </w:tcBorders>
            <w:shd w:val="clear" w:color="auto" w:fill="auto"/>
            <w:vAlign w:val="bottom"/>
          </w:tcPr>
          <w:p w14:paraId="5C0552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33" w:type="dxa"/>
            <w:tcBorders>
              <w:top w:val="single" w:sz="12" w:space="0" w:color="auto"/>
            </w:tcBorders>
            <w:shd w:val="clear" w:color="auto" w:fill="auto"/>
            <w:vAlign w:val="bottom"/>
          </w:tcPr>
          <w:p w14:paraId="5327BE3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243FF3" w:rsidRPr="00AC5F8B" w14:paraId="2AB40F59" w14:textId="77777777" w:rsidTr="004E1134">
        <w:tc>
          <w:tcPr>
            <w:tcW w:w="1935" w:type="dxa"/>
            <w:tcBorders>
              <w:bottom w:val="single" w:sz="12" w:space="0" w:color="auto"/>
            </w:tcBorders>
            <w:shd w:val="clear" w:color="auto" w:fill="auto"/>
          </w:tcPr>
          <w:p w14:paraId="7524853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AC5F8B">
              <w:t>–</w:t>
            </w:r>
          </w:p>
        </w:tc>
        <w:tc>
          <w:tcPr>
            <w:tcW w:w="1935" w:type="dxa"/>
            <w:tcBorders>
              <w:bottom w:val="single" w:sz="12" w:space="0" w:color="auto"/>
            </w:tcBorders>
            <w:shd w:val="clear" w:color="auto" w:fill="auto"/>
          </w:tcPr>
          <w:p w14:paraId="1516AE2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w:t>
            </w:r>
          </w:p>
        </w:tc>
        <w:tc>
          <w:tcPr>
            <w:tcW w:w="2115" w:type="dxa"/>
            <w:tcBorders>
              <w:bottom w:val="single" w:sz="12" w:space="0" w:color="auto"/>
              <w:right w:val="double" w:sz="12" w:space="0" w:color="auto"/>
            </w:tcBorders>
            <w:shd w:val="clear" w:color="auto" w:fill="auto"/>
          </w:tcPr>
          <w:p w14:paraId="2224B4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2"/>
              </w:rPr>
            </w:pPr>
            <w:r w:rsidRPr="00AC5F8B">
              <w:rPr>
                <w:spacing w:val="2"/>
                <w:w w:val="102"/>
              </w:rPr>
              <w:t>Thirty-four members of ECA enhanced understanding on policies that promote gender equality in financial services</w:t>
            </w:r>
          </w:p>
          <w:p w14:paraId="751E86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2"/>
                <w:w w:val="102"/>
              </w:rPr>
            </w:pPr>
            <w:r w:rsidRPr="00AC5F8B">
              <w:rPr>
                <w:spacing w:val="2"/>
                <w:w w:val="102"/>
              </w:rPr>
              <w:t>African businesswomen increased their awareness of and gained practical guidance on accessing financial services</w:t>
            </w:r>
          </w:p>
        </w:tc>
        <w:tc>
          <w:tcPr>
            <w:tcW w:w="1932" w:type="dxa"/>
            <w:tcBorders>
              <w:left w:val="double" w:sz="12" w:space="0" w:color="auto"/>
              <w:bottom w:val="single" w:sz="12" w:space="0" w:color="auto"/>
            </w:tcBorders>
            <w:shd w:val="clear" w:color="auto" w:fill="auto"/>
          </w:tcPr>
          <w:p w14:paraId="2F0BEE9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 xml:space="preserve">Two members of ECA conduct a situation analysis to identify constraints on and opportunities for strengthening the financial inclusion of women </w:t>
            </w:r>
          </w:p>
        </w:tc>
        <w:tc>
          <w:tcPr>
            <w:tcW w:w="1933" w:type="dxa"/>
            <w:tcBorders>
              <w:bottom w:val="single" w:sz="12" w:space="0" w:color="auto"/>
            </w:tcBorders>
            <w:shd w:val="clear" w:color="auto" w:fill="auto"/>
          </w:tcPr>
          <w:p w14:paraId="77CDBC0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 xml:space="preserve">Two members of ECA establish a mechanism to enhance the financial inclusion of women, including by integrating financial inclusion into national planning processes </w:t>
            </w:r>
          </w:p>
        </w:tc>
      </w:tr>
    </w:tbl>
    <w:p w14:paraId="58BD8DE4" w14:textId="77777777" w:rsidR="00243FF3" w:rsidRPr="00AC5F8B" w:rsidRDefault="00243FF3" w:rsidP="00243FF3">
      <w:pPr>
        <w:pStyle w:val="SingleTxt"/>
        <w:spacing w:after="0" w:line="120" w:lineRule="exact"/>
        <w:rPr>
          <w:sz w:val="10"/>
        </w:rPr>
      </w:pPr>
    </w:p>
    <w:p w14:paraId="7AF94562" w14:textId="77777777" w:rsidR="00243FF3" w:rsidRPr="00AC5F8B" w:rsidRDefault="00243FF3" w:rsidP="00243FF3">
      <w:pPr>
        <w:pStyle w:val="SingleTxt"/>
        <w:spacing w:after="0" w:line="120" w:lineRule="exact"/>
        <w:rPr>
          <w:sz w:val="10"/>
        </w:rPr>
      </w:pPr>
    </w:p>
    <w:p w14:paraId="47E7AD79" w14:textId="77777777" w:rsidR="00243FF3" w:rsidRPr="00AC5F8B" w:rsidRDefault="00243FF3" w:rsidP="00243FF3">
      <w:pPr>
        <w:pStyle w:val="SingleTxt"/>
        <w:spacing w:after="0" w:line="120" w:lineRule="exact"/>
        <w:rPr>
          <w:sz w:val="10"/>
        </w:rPr>
      </w:pPr>
    </w:p>
    <w:p w14:paraId="1DF6D1F4" w14:textId="77777777" w:rsidR="00243FF3" w:rsidRPr="00AC5F8B" w:rsidRDefault="00243FF3" w:rsidP="00243FF3">
      <w:pPr>
        <w:pStyle w:val="H1"/>
        <w:ind w:right="1260"/>
      </w:pPr>
      <w:r w:rsidRPr="00AC5F8B">
        <w:tab/>
      </w:r>
      <w:r w:rsidRPr="00AC5F8B">
        <w:tab/>
        <w:t>Deliverables</w:t>
      </w:r>
    </w:p>
    <w:p w14:paraId="20E12CB3" w14:textId="77777777" w:rsidR="00243FF3" w:rsidRPr="00AC5F8B" w:rsidRDefault="00243FF3" w:rsidP="00243FF3">
      <w:pPr>
        <w:pStyle w:val="SingleTxt"/>
        <w:spacing w:after="0" w:line="120" w:lineRule="exact"/>
        <w:rPr>
          <w:sz w:val="10"/>
        </w:rPr>
      </w:pPr>
    </w:p>
    <w:p w14:paraId="797C8533" w14:textId="77777777" w:rsidR="00243FF3" w:rsidRPr="00AC5F8B" w:rsidRDefault="00243FF3" w:rsidP="00243FF3">
      <w:pPr>
        <w:pStyle w:val="SingleTxt"/>
        <w:spacing w:after="0" w:line="120" w:lineRule="exact"/>
        <w:rPr>
          <w:sz w:val="10"/>
        </w:rPr>
      </w:pPr>
    </w:p>
    <w:p w14:paraId="390EDBE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18.90</w:t>
      </w:r>
      <w:r w:rsidRPr="00AC5F8B">
        <w:tab/>
        <w:t>Table 18.17 lists all deliverables of the subprogramme.</w:t>
      </w:r>
    </w:p>
    <w:p w14:paraId="0A162560" w14:textId="77777777" w:rsidR="00243FF3" w:rsidRPr="00AC5F8B" w:rsidRDefault="00243FF3" w:rsidP="00243FF3">
      <w:pPr>
        <w:pStyle w:val="SingleTxt"/>
        <w:spacing w:after="0" w:line="120" w:lineRule="exact"/>
        <w:rPr>
          <w:sz w:val="10"/>
        </w:rPr>
      </w:pPr>
    </w:p>
    <w:p w14:paraId="0EA4972A"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18.17</w:t>
      </w:r>
    </w:p>
    <w:p w14:paraId="5B47DE14"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Subprogramme 6: deliverables for the period 2024–2026, by category and subcategory</w:t>
      </w:r>
    </w:p>
    <w:p w14:paraId="6F1F8B77" w14:textId="77777777" w:rsidR="00243FF3" w:rsidRPr="00AC5F8B" w:rsidRDefault="00243FF3" w:rsidP="00243FF3">
      <w:pPr>
        <w:pStyle w:val="SingleTxt"/>
        <w:spacing w:after="0" w:line="120" w:lineRule="exact"/>
        <w:rPr>
          <w:sz w:val="10"/>
        </w:rPr>
      </w:pPr>
    </w:p>
    <w:p w14:paraId="28364B25"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0"/>
        <w:gridCol w:w="572"/>
        <w:gridCol w:w="573"/>
        <w:gridCol w:w="572"/>
        <w:gridCol w:w="573"/>
      </w:tblGrid>
      <w:tr w:rsidR="00243FF3" w:rsidRPr="00AC5F8B" w14:paraId="39BFA6D7" w14:textId="77777777" w:rsidTr="004E1134">
        <w:trPr>
          <w:tblHeader/>
        </w:trPr>
        <w:tc>
          <w:tcPr>
            <w:tcW w:w="7560" w:type="dxa"/>
            <w:tcBorders>
              <w:top w:val="single" w:sz="4" w:space="0" w:color="auto"/>
              <w:bottom w:val="single" w:sz="12" w:space="0" w:color="auto"/>
            </w:tcBorders>
            <w:shd w:val="clear" w:color="auto" w:fill="auto"/>
            <w:vAlign w:val="bottom"/>
          </w:tcPr>
          <w:p w14:paraId="45ED881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Category and subcategory</w:t>
            </w:r>
          </w:p>
        </w:tc>
        <w:tc>
          <w:tcPr>
            <w:tcW w:w="572" w:type="dxa"/>
            <w:tcBorders>
              <w:top w:val="single" w:sz="4" w:space="0" w:color="auto"/>
              <w:bottom w:val="single" w:sz="12" w:space="0" w:color="auto"/>
            </w:tcBorders>
            <w:shd w:val="clear" w:color="auto" w:fill="auto"/>
            <w:vAlign w:val="bottom"/>
          </w:tcPr>
          <w:p w14:paraId="448B607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planned</w:t>
            </w:r>
          </w:p>
        </w:tc>
        <w:tc>
          <w:tcPr>
            <w:tcW w:w="573" w:type="dxa"/>
            <w:tcBorders>
              <w:top w:val="single" w:sz="4" w:space="0" w:color="auto"/>
              <w:bottom w:val="single" w:sz="12" w:space="0" w:color="auto"/>
            </w:tcBorders>
            <w:shd w:val="clear" w:color="auto" w:fill="auto"/>
            <w:vAlign w:val="bottom"/>
          </w:tcPr>
          <w:p w14:paraId="32002A8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actual</w:t>
            </w:r>
          </w:p>
        </w:tc>
        <w:tc>
          <w:tcPr>
            <w:tcW w:w="572" w:type="dxa"/>
            <w:tcBorders>
              <w:top w:val="single" w:sz="4" w:space="0" w:color="auto"/>
              <w:bottom w:val="single" w:sz="12" w:space="0" w:color="auto"/>
            </w:tcBorders>
            <w:shd w:val="clear" w:color="auto" w:fill="auto"/>
            <w:vAlign w:val="bottom"/>
          </w:tcPr>
          <w:p w14:paraId="4B6BE4C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2025 planned</w:t>
            </w:r>
          </w:p>
        </w:tc>
        <w:tc>
          <w:tcPr>
            <w:tcW w:w="573" w:type="dxa"/>
            <w:tcBorders>
              <w:top w:val="single" w:sz="4" w:space="0" w:color="auto"/>
              <w:bottom w:val="single" w:sz="12" w:space="0" w:color="auto"/>
            </w:tcBorders>
            <w:shd w:val="clear" w:color="auto" w:fill="auto"/>
            <w:vAlign w:val="bottom"/>
          </w:tcPr>
          <w:p w14:paraId="053412B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2026 planned</w:t>
            </w:r>
          </w:p>
        </w:tc>
      </w:tr>
      <w:tr w:rsidR="00243FF3" w:rsidRPr="00AC5F8B" w14:paraId="6868BA34" w14:textId="77777777" w:rsidTr="004E1134">
        <w:trPr>
          <w:trHeight w:hRule="exact" w:val="115"/>
          <w:tblHeader/>
        </w:trPr>
        <w:tc>
          <w:tcPr>
            <w:tcW w:w="7560" w:type="dxa"/>
            <w:tcBorders>
              <w:top w:val="single" w:sz="12" w:space="0" w:color="auto"/>
            </w:tcBorders>
            <w:shd w:val="clear" w:color="auto" w:fill="auto"/>
            <w:vAlign w:val="bottom"/>
          </w:tcPr>
          <w:p w14:paraId="0870593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72" w:type="dxa"/>
            <w:tcBorders>
              <w:top w:val="single" w:sz="12" w:space="0" w:color="auto"/>
            </w:tcBorders>
            <w:shd w:val="clear" w:color="auto" w:fill="auto"/>
            <w:vAlign w:val="bottom"/>
          </w:tcPr>
          <w:p w14:paraId="591AE43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3" w:type="dxa"/>
            <w:tcBorders>
              <w:top w:val="single" w:sz="12" w:space="0" w:color="auto"/>
            </w:tcBorders>
            <w:shd w:val="clear" w:color="auto" w:fill="auto"/>
            <w:vAlign w:val="bottom"/>
          </w:tcPr>
          <w:p w14:paraId="77B251B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2" w:type="dxa"/>
            <w:tcBorders>
              <w:top w:val="single" w:sz="12" w:space="0" w:color="auto"/>
            </w:tcBorders>
            <w:shd w:val="clear" w:color="auto" w:fill="auto"/>
            <w:vAlign w:val="bottom"/>
          </w:tcPr>
          <w:p w14:paraId="0EF5F91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3" w:type="dxa"/>
            <w:tcBorders>
              <w:top w:val="single" w:sz="12" w:space="0" w:color="auto"/>
            </w:tcBorders>
            <w:shd w:val="clear" w:color="auto" w:fill="auto"/>
            <w:vAlign w:val="bottom"/>
          </w:tcPr>
          <w:p w14:paraId="0D614A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43FF3" w:rsidRPr="00AC5F8B" w14:paraId="1B56CAB2" w14:textId="77777777" w:rsidTr="004E1134">
        <w:tc>
          <w:tcPr>
            <w:tcW w:w="7560" w:type="dxa"/>
            <w:shd w:val="clear" w:color="auto" w:fill="auto"/>
            <w:vAlign w:val="bottom"/>
          </w:tcPr>
          <w:p w14:paraId="14BC4CC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A.</w:t>
            </w:r>
            <w:r w:rsidRPr="00AC5F8B">
              <w:rPr>
                <w:b/>
                <w:bCs/>
                <w:sz w:val="17"/>
              </w:rPr>
              <w:tab/>
              <w:t>Facilitation of the intergovernmental process and expert bodies</w:t>
            </w:r>
          </w:p>
        </w:tc>
        <w:tc>
          <w:tcPr>
            <w:tcW w:w="572" w:type="dxa"/>
            <w:shd w:val="clear" w:color="auto" w:fill="auto"/>
            <w:vAlign w:val="bottom"/>
          </w:tcPr>
          <w:p w14:paraId="16D98F9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3366308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2" w:type="dxa"/>
            <w:shd w:val="clear" w:color="auto" w:fill="auto"/>
            <w:vAlign w:val="bottom"/>
          </w:tcPr>
          <w:p w14:paraId="726180D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219990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6834A0C0" w14:textId="77777777" w:rsidTr="004E1134">
        <w:tc>
          <w:tcPr>
            <w:tcW w:w="7560" w:type="dxa"/>
            <w:shd w:val="clear" w:color="auto" w:fill="auto"/>
            <w:vAlign w:val="bottom"/>
          </w:tcPr>
          <w:p w14:paraId="6BAADD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Parliamentary documentation</w:t>
            </w:r>
            <w:r w:rsidRPr="00AC5F8B">
              <w:rPr>
                <w:sz w:val="17"/>
              </w:rPr>
              <w:t xml:space="preserve"> (number of documents)</w:t>
            </w:r>
          </w:p>
        </w:tc>
        <w:tc>
          <w:tcPr>
            <w:tcW w:w="572" w:type="dxa"/>
            <w:shd w:val="clear" w:color="auto" w:fill="auto"/>
            <w:vAlign w:val="bottom"/>
          </w:tcPr>
          <w:p w14:paraId="150B610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c>
          <w:tcPr>
            <w:tcW w:w="573" w:type="dxa"/>
            <w:shd w:val="clear" w:color="auto" w:fill="auto"/>
            <w:vAlign w:val="bottom"/>
          </w:tcPr>
          <w:p w14:paraId="709630D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c>
          <w:tcPr>
            <w:tcW w:w="572" w:type="dxa"/>
            <w:shd w:val="clear" w:color="auto" w:fill="auto"/>
            <w:vAlign w:val="bottom"/>
          </w:tcPr>
          <w:p w14:paraId="4CDDA0F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73" w:type="dxa"/>
            <w:shd w:val="clear" w:color="auto" w:fill="auto"/>
            <w:vAlign w:val="bottom"/>
          </w:tcPr>
          <w:p w14:paraId="6D76234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r>
      <w:tr w:rsidR="00243FF3" w:rsidRPr="00AC5F8B" w14:paraId="0A9D70C4" w14:textId="77777777" w:rsidTr="004E1134">
        <w:tc>
          <w:tcPr>
            <w:tcW w:w="7560" w:type="dxa"/>
            <w:shd w:val="clear" w:color="auto" w:fill="auto"/>
            <w:vAlign w:val="bottom"/>
          </w:tcPr>
          <w:p w14:paraId="4607E2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w w:val="102"/>
                <w:sz w:val="17"/>
              </w:rPr>
            </w:pPr>
            <w:r w:rsidRPr="00AC5F8B">
              <w:rPr>
                <w:spacing w:val="2"/>
                <w:w w:val="102"/>
                <w:sz w:val="17"/>
              </w:rPr>
              <w:tab/>
              <w:t>1.</w:t>
            </w:r>
            <w:r w:rsidRPr="00AC5F8B">
              <w:rPr>
                <w:spacing w:val="2"/>
                <w:w w:val="102"/>
                <w:sz w:val="17"/>
              </w:rPr>
              <w:tab/>
              <w:t xml:space="preserve">Report to the Committee on Social Policy, Poverty and Gender on the work of the subprogramme </w:t>
            </w:r>
          </w:p>
        </w:tc>
        <w:tc>
          <w:tcPr>
            <w:tcW w:w="572" w:type="dxa"/>
            <w:shd w:val="clear" w:color="auto" w:fill="auto"/>
            <w:vAlign w:val="bottom"/>
          </w:tcPr>
          <w:p w14:paraId="37781A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158BBB2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2C970ED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3" w:type="dxa"/>
            <w:shd w:val="clear" w:color="auto" w:fill="auto"/>
            <w:vAlign w:val="bottom"/>
          </w:tcPr>
          <w:p w14:paraId="3A2077B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74F76731" w14:textId="77777777" w:rsidTr="004E1134">
        <w:tc>
          <w:tcPr>
            <w:tcW w:w="7560" w:type="dxa"/>
            <w:shd w:val="clear" w:color="auto" w:fill="auto"/>
            <w:vAlign w:val="bottom"/>
          </w:tcPr>
          <w:p w14:paraId="54FBB5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w:t>
            </w:r>
            <w:r w:rsidRPr="00AC5F8B">
              <w:rPr>
                <w:sz w:val="17"/>
              </w:rPr>
              <w:tab/>
              <w:t>Final outcome report of the Committee on Social Policy, Poverty and Gender</w:t>
            </w:r>
          </w:p>
        </w:tc>
        <w:tc>
          <w:tcPr>
            <w:tcW w:w="572" w:type="dxa"/>
            <w:shd w:val="clear" w:color="auto" w:fill="auto"/>
            <w:vAlign w:val="bottom"/>
          </w:tcPr>
          <w:p w14:paraId="575D366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2DFD956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7458F41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1399239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61B170E9" w14:textId="77777777" w:rsidTr="004E1134">
        <w:tc>
          <w:tcPr>
            <w:tcW w:w="7560" w:type="dxa"/>
            <w:shd w:val="clear" w:color="auto" w:fill="auto"/>
            <w:vAlign w:val="bottom"/>
          </w:tcPr>
          <w:p w14:paraId="523EAEF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Substantive services for meetings</w:t>
            </w:r>
            <w:r w:rsidRPr="00AC5F8B">
              <w:rPr>
                <w:sz w:val="17"/>
              </w:rPr>
              <w:t xml:space="preserve"> (number of three-hour meetings)</w:t>
            </w:r>
          </w:p>
        </w:tc>
        <w:tc>
          <w:tcPr>
            <w:tcW w:w="572" w:type="dxa"/>
            <w:shd w:val="clear" w:color="auto" w:fill="auto"/>
            <w:vAlign w:val="bottom"/>
          </w:tcPr>
          <w:p w14:paraId="49CC519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c>
          <w:tcPr>
            <w:tcW w:w="573" w:type="dxa"/>
            <w:shd w:val="clear" w:color="auto" w:fill="auto"/>
            <w:vAlign w:val="bottom"/>
          </w:tcPr>
          <w:p w14:paraId="3E61F4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c>
          <w:tcPr>
            <w:tcW w:w="572" w:type="dxa"/>
            <w:shd w:val="clear" w:color="auto" w:fill="auto"/>
            <w:vAlign w:val="bottom"/>
          </w:tcPr>
          <w:p w14:paraId="4EFB2C7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c>
          <w:tcPr>
            <w:tcW w:w="573" w:type="dxa"/>
            <w:shd w:val="clear" w:color="auto" w:fill="auto"/>
            <w:vAlign w:val="bottom"/>
          </w:tcPr>
          <w:p w14:paraId="14E649F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r>
      <w:tr w:rsidR="00243FF3" w:rsidRPr="00AC5F8B" w14:paraId="43BDC5FD" w14:textId="77777777" w:rsidTr="004E1134">
        <w:tc>
          <w:tcPr>
            <w:tcW w:w="7560" w:type="dxa"/>
            <w:shd w:val="clear" w:color="auto" w:fill="auto"/>
            <w:vAlign w:val="bottom"/>
          </w:tcPr>
          <w:p w14:paraId="6F457A1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3.</w:t>
            </w:r>
            <w:r w:rsidRPr="00AC5F8B">
              <w:rPr>
                <w:sz w:val="17"/>
              </w:rPr>
              <w:tab/>
              <w:t xml:space="preserve">Biennial session of the Committee on Social Policy, Poverty and Gender </w:t>
            </w:r>
          </w:p>
        </w:tc>
        <w:tc>
          <w:tcPr>
            <w:tcW w:w="572" w:type="dxa"/>
            <w:shd w:val="clear" w:color="auto" w:fill="auto"/>
            <w:vAlign w:val="bottom"/>
          </w:tcPr>
          <w:p w14:paraId="576A210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1D81941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0F1BC11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36CBCE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23DF7C8C" w14:textId="77777777" w:rsidTr="004E1134">
        <w:tc>
          <w:tcPr>
            <w:tcW w:w="7560" w:type="dxa"/>
            <w:shd w:val="clear" w:color="auto" w:fill="auto"/>
            <w:vAlign w:val="bottom"/>
          </w:tcPr>
          <w:p w14:paraId="62614B4E" w14:textId="77777777" w:rsidR="00243FF3" w:rsidRPr="00AC5F8B" w:rsidRDefault="00243FF3" w:rsidP="00420BF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AC5F8B">
              <w:rPr>
                <w:b/>
                <w:bCs/>
                <w:sz w:val="17"/>
              </w:rPr>
              <w:t>B.</w:t>
            </w:r>
            <w:r w:rsidRPr="00AC5F8B">
              <w:rPr>
                <w:b/>
                <w:bCs/>
                <w:sz w:val="17"/>
              </w:rPr>
              <w:tab/>
              <w:t>Generation and transfer of knowledge</w:t>
            </w:r>
          </w:p>
        </w:tc>
        <w:tc>
          <w:tcPr>
            <w:tcW w:w="572" w:type="dxa"/>
            <w:shd w:val="clear" w:color="auto" w:fill="auto"/>
            <w:vAlign w:val="bottom"/>
          </w:tcPr>
          <w:p w14:paraId="4992EBB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2469B96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2" w:type="dxa"/>
            <w:shd w:val="clear" w:color="auto" w:fill="auto"/>
            <w:vAlign w:val="bottom"/>
          </w:tcPr>
          <w:p w14:paraId="06FA69C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4FB9BEF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13FCCD21" w14:textId="77777777" w:rsidTr="004E1134">
        <w:tc>
          <w:tcPr>
            <w:tcW w:w="7560" w:type="dxa"/>
            <w:shd w:val="clear" w:color="auto" w:fill="auto"/>
            <w:vAlign w:val="bottom"/>
          </w:tcPr>
          <w:p w14:paraId="4FB9BB89" w14:textId="77777777" w:rsidR="00243FF3" w:rsidRPr="00AC5F8B" w:rsidRDefault="00243FF3" w:rsidP="00420BF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AC5F8B">
              <w:rPr>
                <w:sz w:val="17"/>
              </w:rPr>
              <w:tab/>
            </w:r>
            <w:r w:rsidRPr="00AC5F8B">
              <w:rPr>
                <w:b/>
                <w:bCs/>
                <w:sz w:val="17"/>
              </w:rPr>
              <w:t>Field and technical cooperation projects</w:t>
            </w:r>
            <w:r w:rsidRPr="00AC5F8B">
              <w:rPr>
                <w:sz w:val="17"/>
              </w:rPr>
              <w:t xml:space="preserve"> (number of projects)</w:t>
            </w:r>
          </w:p>
        </w:tc>
        <w:tc>
          <w:tcPr>
            <w:tcW w:w="572" w:type="dxa"/>
            <w:shd w:val="clear" w:color="auto" w:fill="auto"/>
            <w:vAlign w:val="bottom"/>
          </w:tcPr>
          <w:p w14:paraId="235C44D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w:t>
            </w:r>
          </w:p>
        </w:tc>
        <w:tc>
          <w:tcPr>
            <w:tcW w:w="573" w:type="dxa"/>
            <w:shd w:val="clear" w:color="auto" w:fill="auto"/>
            <w:vAlign w:val="bottom"/>
          </w:tcPr>
          <w:p w14:paraId="25C9F6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72" w:type="dxa"/>
            <w:shd w:val="clear" w:color="auto" w:fill="auto"/>
            <w:vAlign w:val="bottom"/>
          </w:tcPr>
          <w:p w14:paraId="5008128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73" w:type="dxa"/>
            <w:shd w:val="clear" w:color="auto" w:fill="auto"/>
            <w:vAlign w:val="bottom"/>
          </w:tcPr>
          <w:p w14:paraId="60BB7ED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r>
      <w:tr w:rsidR="00243FF3" w:rsidRPr="00AC5F8B" w14:paraId="542C9899" w14:textId="77777777" w:rsidTr="004E1134">
        <w:tc>
          <w:tcPr>
            <w:tcW w:w="7560" w:type="dxa"/>
            <w:shd w:val="clear" w:color="auto" w:fill="auto"/>
            <w:vAlign w:val="bottom"/>
          </w:tcPr>
          <w:p w14:paraId="64561D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4.</w:t>
            </w:r>
            <w:r w:rsidRPr="00AC5F8B">
              <w:rPr>
                <w:sz w:val="17"/>
              </w:rPr>
              <w:tab/>
              <w:t>On mainstreaming a gender perspective in national plans, policies and programmes in countries that request technical advisory services</w:t>
            </w:r>
          </w:p>
        </w:tc>
        <w:tc>
          <w:tcPr>
            <w:tcW w:w="572" w:type="dxa"/>
            <w:shd w:val="clear" w:color="auto" w:fill="auto"/>
            <w:vAlign w:val="bottom"/>
          </w:tcPr>
          <w:p w14:paraId="56A7CF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3" w:type="dxa"/>
            <w:shd w:val="clear" w:color="auto" w:fill="auto"/>
            <w:vAlign w:val="bottom"/>
          </w:tcPr>
          <w:p w14:paraId="7EC5E14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2" w:type="dxa"/>
            <w:shd w:val="clear" w:color="auto" w:fill="auto"/>
            <w:vAlign w:val="bottom"/>
          </w:tcPr>
          <w:p w14:paraId="0860284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6BF5EA5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3A5E4780" w14:textId="77777777" w:rsidTr="004E1134">
        <w:tc>
          <w:tcPr>
            <w:tcW w:w="7560" w:type="dxa"/>
            <w:shd w:val="clear" w:color="auto" w:fill="auto"/>
            <w:vAlign w:val="bottom"/>
          </w:tcPr>
          <w:p w14:paraId="4DE7030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5.</w:t>
            </w:r>
            <w:r w:rsidRPr="00AC5F8B">
              <w:rPr>
                <w:sz w:val="17"/>
              </w:rPr>
              <w:tab/>
              <w:t>On supporting members of ECA in using the subprogramme’s measurement tools to report on their gender equality commitments</w:t>
            </w:r>
          </w:p>
        </w:tc>
        <w:tc>
          <w:tcPr>
            <w:tcW w:w="572" w:type="dxa"/>
            <w:shd w:val="clear" w:color="auto" w:fill="auto"/>
            <w:vAlign w:val="bottom"/>
          </w:tcPr>
          <w:p w14:paraId="326B9DB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658DAF6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2" w:type="dxa"/>
            <w:shd w:val="clear" w:color="auto" w:fill="auto"/>
            <w:vAlign w:val="bottom"/>
          </w:tcPr>
          <w:p w14:paraId="078FA27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2C57AB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017F4131" w14:textId="77777777" w:rsidTr="004E1134">
        <w:tc>
          <w:tcPr>
            <w:tcW w:w="7560" w:type="dxa"/>
            <w:shd w:val="clear" w:color="auto" w:fill="auto"/>
            <w:vAlign w:val="bottom"/>
          </w:tcPr>
          <w:p w14:paraId="4DE9C13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6.</w:t>
            </w:r>
            <w:r w:rsidRPr="00AC5F8B">
              <w:rPr>
                <w:sz w:val="17"/>
              </w:rPr>
              <w:tab/>
              <w:t>On supporting members of ECA in integrating a gender perspective into fiscal policy</w:t>
            </w:r>
          </w:p>
        </w:tc>
        <w:tc>
          <w:tcPr>
            <w:tcW w:w="572" w:type="dxa"/>
            <w:shd w:val="clear" w:color="auto" w:fill="auto"/>
            <w:vAlign w:val="bottom"/>
          </w:tcPr>
          <w:p w14:paraId="1BA5E19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45CB9DA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2F6B83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4A96426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0D0D1C46" w14:textId="77777777" w:rsidTr="004E1134">
        <w:tc>
          <w:tcPr>
            <w:tcW w:w="7560" w:type="dxa"/>
            <w:shd w:val="clear" w:color="auto" w:fill="auto"/>
            <w:vAlign w:val="bottom"/>
          </w:tcPr>
          <w:p w14:paraId="09F4B6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0" w:hanging="576"/>
              <w:jc w:val="left"/>
              <w:rPr>
                <w:spacing w:val="2"/>
                <w:w w:val="102"/>
                <w:sz w:val="17"/>
              </w:rPr>
            </w:pPr>
            <w:r w:rsidRPr="00AC5F8B">
              <w:rPr>
                <w:spacing w:val="2"/>
                <w:w w:val="102"/>
                <w:sz w:val="17"/>
              </w:rPr>
              <w:tab/>
              <w:t>7.</w:t>
            </w:r>
            <w:r w:rsidRPr="00AC5F8B">
              <w:rPr>
                <w:spacing w:val="2"/>
                <w:w w:val="102"/>
                <w:sz w:val="17"/>
              </w:rPr>
              <w:tab/>
              <w:t>On enhancing the capacity of members of ECA to address the gender digital divide and positively reimagine a gender perspective in the economic and digital transformation of African countries</w:t>
            </w:r>
          </w:p>
        </w:tc>
        <w:tc>
          <w:tcPr>
            <w:tcW w:w="572" w:type="dxa"/>
            <w:shd w:val="clear" w:color="auto" w:fill="auto"/>
            <w:vAlign w:val="bottom"/>
          </w:tcPr>
          <w:p w14:paraId="0C04E52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32D7E69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1FB51F4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027CE94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6EAA627D" w14:textId="77777777" w:rsidTr="004E1134">
        <w:tc>
          <w:tcPr>
            <w:tcW w:w="7560" w:type="dxa"/>
            <w:shd w:val="clear" w:color="auto" w:fill="auto"/>
            <w:vAlign w:val="bottom"/>
          </w:tcPr>
          <w:p w14:paraId="4B02675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pacing w:val="2"/>
                <w:sz w:val="17"/>
              </w:rPr>
            </w:pPr>
            <w:r w:rsidRPr="00AC5F8B">
              <w:rPr>
                <w:spacing w:val="2"/>
                <w:sz w:val="17"/>
              </w:rPr>
              <w:tab/>
              <w:t>8.</w:t>
            </w:r>
            <w:r w:rsidRPr="00AC5F8B">
              <w:rPr>
                <w:spacing w:val="2"/>
                <w:sz w:val="17"/>
              </w:rPr>
              <w:tab/>
              <w:t>On supporting members of ECA in developing gender-sensitive financial regulatory frameworks</w:t>
            </w:r>
          </w:p>
        </w:tc>
        <w:tc>
          <w:tcPr>
            <w:tcW w:w="572" w:type="dxa"/>
            <w:shd w:val="clear" w:color="auto" w:fill="auto"/>
            <w:vAlign w:val="bottom"/>
          </w:tcPr>
          <w:p w14:paraId="364416E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6D2F971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55C48B9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702C4D9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53285D59" w14:textId="77777777" w:rsidTr="004E1134">
        <w:tc>
          <w:tcPr>
            <w:tcW w:w="7560" w:type="dxa"/>
            <w:shd w:val="clear" w:color="auto" w:fill="auto"/>
            <w:vAlign w:val="bottom"/>
          </w:tcPr>
          <w:p w14:paraId="199149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Seminars, workshops and training events</w:t>
            </w:r>
            <w:r w:rsidRPr="00AC5F8B">
              <w:rPr>
                <w:sz w:val="17"/>
              </w:rPr>
              <w:t xml:space="preserve"> (number of days)</w:t>
            </w:r>
          </w:p>
        </w:tc>
        <w:tc>
          <w:tcPr>
            <w:tcW w:w="572" w:type="dxa"/>
            <w:shd w:val="clear" w:color="auto" w:fill="auto"/>
            <w:vAlign w:val="bottom"/>
          </w:tcPr>
          <w:p w14:paraId="75B6CE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c>
          <w:tcPr>
            <w:tcW w:w="573" w:type="dxa"/>
            <w:shd w:val="clear" w:color="auto" w:fill="auto"/>
            <w:vAlign w:val="bottom"/>
          </w:tcPr>
          <w:p w14:paraId="012FB7F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c>
          <w:tcPr>
            <w:tcW w:w="572" w:type="dxa"/>
            <w:shd w:val="clear" w:color="auto" w:fill="auto"/>
            <w:vAlign w:val="bottom"/>
          </w:tcPr>
          <w:p w14:paraId="1EB0987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10</w:t>
            </w:r>
          </w:p>
        </w:tc>
        <w:tc>
          <w:tcPr>
            <w:tcW w:w="573" w:type="dxa"/>
            <w:shd w:val="clear" w:color="auto" w:fill="auto"/>
            <w:vAlign w:val="bottom"/>
          </w:tcPr>
          <w:p w14:paraId="77D5764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20</w:t>
            </w:r>
          </w:p>
        </w:tc>
      </w:tr>
      <w:tr w:rsidR="00243FF3" w:rsidRPr="00AC5F8B" w14:paraId="0E2DB2AF" w14:textId="77777777" w:rsidTr="004E1134">
        <w:tc>
          <w:tcPr>
            <w:tcW w:w="7560" w:type="dxa"/>
            <w:shd w:val="clear" w:color="auto" w:fill="auto"/>
            <w:vAlign w:val="bottom"/>
          </w:tcPr>
          <w:p w14:paraId="4E91FAD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9.</w:t>
            </w:r>
            <w:r w:rsidRPr="00AC5F8B">
              <w:rPr>
                <w:sz w:val="17"/>
              </w:rPr>
              <w:tab/>
              <w:t xml:space="preserve">Workshop on the African Women’s Report </w:t>
            </w:r>
          </w:p>
        </w:tc>
        <w:tc>
          <w:tcPr>
            <w:tcW w:w="572" w:type="dxa"/>
            <w:shd w:val="clear" w:color="auto" w:fill="auto"/>
            <w:vAlign w:val="bottom"/>
          </w:tcPr>
          <w:p w14:paraId="51501BC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3" w:type="dxa"/>
            <w:shd w:val="clear" w:color="auto" w:fill="auto"/>
            <w:vAlign w:val="bottom"/>
          </w:tcPr>
          <w:p w14:paraId="0947C60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2" w:type="dxa"/>
            <w:shd w:val="clear" w:color="auto" w:fill="auto"/>
            <w:vAlign w:val="bottom"/>
          </w:tcPr>
          <w:p w14:paraId="21845DE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3" w:type="dxa"/>
            <w:shd w:val="clear" w:color="auto" w:fill="auto"/>
            <w:vAlign w:val="bottom"/>
          </w:tcPr>
          <w:p w14:paraId="6E13F1B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42684195" w14:textId="77777777" w:rsidTr="004E1134">
        <w:tc>
          <w:tcPr>
            <w:tcW w:w="7560" w:type="dxa"/>
            <w:shd w:val="clear" w:color="auto" w:fill="auto"/>
            <w:vAlign w:val="bottom"/>
          </w:tcPr>
          <w:p w14:paraId="0A2CA0F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10.</w:t>
            </w:r>
            <w:r w:rsidRPr="00AC5F8B">
              <w:rPr>
                <w:sz w:val="17"/>
              </w:rPr>
              <w:tab/>
              <w:t>Training event on the African Gender and Development Index</w:t>
            </w:r>
          </w:p>
        </w:tc>
        <w:tc>
          <w:tcPr>
            <w:tcW w:w="572" w:type="dxa"/>
            <w:shd w:val="clear" w:color="auto" w:fill="auto"/>
            <w:vAlign w:val="bottom"/>
          </w:tcPr>
          <w:p w14:paraId="6D270E5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73" w:type="dxa"/>
            <w:shd w:val="clear" w:color="auto" w:fill="auto"/>
            <w:vAlign w:val="bottom"/>
          </w:tcPr>
          <w:p w14:paraId="0E5D58A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72" w:type="dxa"/>
            <w:shd w:val="clear" w:color="auto" w:fill="auto"/>
            <w:vAlign w:val="bottom"/>
          </w:tcPr>
          <w:p w14:paraId="2E1EB1B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c>
          <w:tcPr>
            <w:tcW w:w="573" w:type="dxa"/>
            <w:shd w:val="clear" w:color="auto" w:fill="auto"/>
            <w:vAlign w:val="bottom"/>
          </w:tcPr>
          <w:p w14:paraId="6A93C7E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r>
      <w:tr w:rsidR="00243FF3" w:rsidRPr="00AC5F8B" w14:paraId="2D57A2E9" w14:textId="77777777" w:rsidTr="004E1134">
        <w:tc>
          <w:tcPr>
            <w:tcW w:w="7560" w:type="dxa"/>
            <w:shd w:val="clear" w:color="auto" w:fill="auto"/>
            <w:vAlign w:val="bottom"/>
          </w:tcPr>
          <w:p w14:paraId="34A8BD1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11.</w:t>
            </w:r>
            <w:r w:rsidRPr="00AC5F8B">
              <w:rPr>
                <w:sz w:val="17"/>
              </w:rPr>
              <w:tab/>
              <w:t>Workshop on integrating a gender perspective into fiscal policy</w:t>
            </w:r>
          </w:p>
        </w:tc>
        <w:tc>
          <w:tcPr>
            <w:tcW w:w="572" w:type="dxa"/>
            <w:shd w:val="clear" w:color="auto" w:fill="auto"/>
            <w:vAlign w:val="bottom"/>
          </w:tcPr>
          <w:p w14:paraId="486B95B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625A7BD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444CFCE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3" w:type="dxa"/>
            <w:shd w:val="clear" w:color="auto" w:fill="auto"/>
            <w:vAlign w:val="bottom"/>
          </w:tcPr>
          <w:p w14:paraId="589027E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6A95ED5E" w14:textId="77777777" w:rsidTr="004E1134">
        <w:tc>
          <w:tcPr>
            <w:tcW w:w="7560" w:type="dxa"/>
            <w:shd w:val="clear" w:color="auto" w:fill="auto"/>
            <w:vAlign w:val="bottom"/>
          </w:tcPr>
          <w:p w14:paraId="16117DE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12.</w:t>
            </w:r>
            <w:r w:rsidRPr="00AC5F8B">
              <w:rPr>
                <w:sz w:val="17"/>
              </w:rPr>
              <w:tab/>
              <w:t>Workshop on policies and programmes to address the gender digital divide</w:t>
            </w:r>
          </w:p>
        </w:tc>
        <w:tc>
          <w:tcPr>
            <w:tcW w:w="572" w:type="dxa"/>
            <w:shd w:val="clear" w:color="auto" w:fill="auto"/>
            <w:vAlign w:val="bottom"/>
          </w:tcPr>
          <w:p w14:paraId="381764F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10</w:t>
            </w:r>
          </w:p>
        </w:tc>
        <w:tc>
          <w:tcPr>
            <w:tcW w:w="573" w:type="dxa"/>
            <w:shd w:val="clear" w:color="auto" w:fill="auto"/>
            <w:vAlign w:val="bottom"/>
          </w:tcPr>
          <w:p w14:paraId="748999C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10</w:t>
            </w:r>
          </w:p>
        </w:tc>
        <w:tc>
          <w:tcPr>
            <w:tcW w:w="572" w:type="dxa"/>
            <w:shd w:val="clear" w:color="auto" w:fill="auto"/>
            <w:vAlign w:val="bottom"/>
          </w:tcPr>
          <w:p w14:paraId="5DDDEBD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25ACA0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7DABEF2E" w14:textId="77777777" w:rsidTr="004E1134">
        <w:tc>
          <w:tcPr>
            <w:tcW w:w="7560" w:type="dxa"/>
            <w:shd w:val="clear" w:color="auto" w:fill="auto"/>
            <w:vAlign w:val="bottom"/>
          </w:tcPr>
          <w:p w14:paraId="14C0290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13.</w:t>
            </w:r>
            <w:r w:rsidRPr="00AC5F8B">
              <w:rPr>
                <w:sz w:val="17"/>
              </w:rPr>
              <w:tab/>
              <w:t xml:space="preserve">Customized capacity-building event for members of ECA on sectoral policies </w:t>
            </w:r>
          </w:p>
        </w:tc>
        <w:tc>
          <w:tcPr>
            <w:tcW w:w="572" w:type="dxa"/>
            <w:shd w:val="clear" w:color="auto" w:fill="auto"/>
            <w:vAlign w:val="bottom"/>
          </w:tcPr>
          <w:p w14:paraId="2AF3EC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6ABA6DB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0D1027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73" w:type="dxa"/>
            <w:shd w:val="clear" w:color="auto" w:fill="auto"/>
            <w:vAlign w:val="bottom"/>
          </w:tcPr>
          <w:p w14:paraId="3FC1822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r>
      <w:tr w:rsidR="00243FF3" w:rsidRPr="00AC5F8B" w14:paraId="1650ED95" w14:textId="77777777" w:rsidTr="004E1134">
        <w:tc>
          <w:tcPr>
            <w:tcW w:w="7560" w:type="dxa"/>
            <w:shd w:val="clear" w:color="auto" w:fill="auto"/>
            <w:vAlign w:val="bottom"/>
          </w:tcPr>
          <w:p w14:paraId="4803BB0F" w14:textId="70BB9323"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14.</w:t>
            </w:r>
            <w:r w:rsidRPr="00AC5F8B">
              <w:rPr>
                <w:sz w:val="17"/>
              </w:rPr>
              <w:tab/>
            </w:r>
            <w:r w:rsidR="008C2B2B" w:rsidRPr="00AC5F8B">
              <w:rPr>
                <w:sz w:val="17"/>
              </w:rPr>
              <w:t>Validation workshop on the financial inclusion situation analysis reports</w:t>
            </w:r>
          </w:p>
        </w:tc>
        <w:tc>
          <w:tcPr>
            <w:tcW w:w="572" w:type="dxa"/>
            <w:shd w:val="clear" w:color="auto" w:fill="auto"/>
            <w:vAlign w:val="bottom"/>
          </w:tcPr>
          <w:p w14:paraId="522C185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00ADF4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2C98359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664C40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r>
      <w:tr w:rsidR="00243FF3" w:rsidRPr="00AC5F8B" w14:paraId="6491AFAA" w14:textId="77777777" w:rsidTr="004E1134">
        <w:tc>
          <w:tcPr>
            <w:tcW w:w="7560" w:type="dxa"/>
            <w:shd w:val="clear" w:color="auto" w:fill="auto"/>
            <w:vAlign w:val="bottom"/>
          </w:tcPr>
          <w:p w14:paraId="39B723A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15.</w:t>
            </w:r>
            <w:r w:rsidRPr="00AC5F8B">
              <w:rPr>
                <w:sz w:val="17"/>
              </w:rPr>
              <w:tab/>
              <w:t>Dissemination workshops on the findings of financial inclusion situation analysis</w:t>
            </w:r>
          </w:p>
        </w:tc>
        <w:tc>
          <w:tcPr>
            <w:tcW w:w="572" w:type="dxa"/>
            <w:shd w:val="clear" w:color="auto" w:fill="auto"/>
            <w:vAlign w:val="bottom"/>
          </w:tcPr>
          <w:p w14:paraId="41E086A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5D9B8B1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3333CEF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6596C8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4</w:t>
            </w:r>
          </w:p>
        </w:tc>
      </w:tr>
      <w:tr w:rsidR="00243FF3" w:rsidRPr="00AC5F8B" w14:paraId="4996A0C3" w14:textId="77777777" w:rsidTr="004E1134">
        <w:tc>
          <w:tcPr>
            <w:tcW w:w="7560" w:type="dxa"/>
            <w:shd w:val="clear" w:color="auto" w:fill="auto"/>
            <w:vAlign w:val="bottom"/>
          </w:tcPr>
          <w:p w14:paraId="440CEDB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Publications</w:t>
            </w:r>
            <w:r w:rsidRPr="00AC5F8B">
              <w:rPr>
                <w:sz w:val="17"/>
              </w:rPr>
              <w:t xml:space="preserve"> (number of publications)</w:t>
            </w:r>
          </w:p>
        </w:tc>
        <w:tc>
          <w:tcPr>
            <w:tcW w:w="572" w:type="dxa"/>
            <w:shd w:val="clear" w:color="auto" w:fill="auto"/>
            <w:vAlign w:val="bottom"/>
          </w:tcPr>
          <w:p w14:paraId="3F0860F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c>
          <w:tcPr>
            <w:tcW w:w="573" w:type="dxa"/>
            <w:shd w:val="clear" w:color="auto" w:fill="auto"/>
            <w:vAlign w:val="bottom"/>
          </w:tcPr>
          <w:p w14:paraId="3F7CDB9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w:t>
            </w:r>
          </w:p>
        </w:tc>
        <w:tc>
          <w:tcPr>
            <w:tcW w:w="572" w:type="dxa"/>
            <w:shd w:val="clear" w:color="auto" w:fill="auto"/>
            <w:vAlign w:val="bottom"/>
          </w:tcPr>
          <w:p w14:paraId="340207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573" w:type="dxa"/>
            <w:shd w:val="clear" w:color="auto" w:fill="auto"/>
            <w:vAlign w:val="bottom"/>
          </w:tcPr>
          <w:p w14:paraId="4CF40CA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r>
      <w:tr w:rsidR="00243FF3" w:rsidRPr="00AC5F8B" w14:paraId="3EA6DF9B" w14:textId="77777777" w:rsidTr="004E1134">
        <w:tc>
          <w:tcPr>
            <w:tcW w:w="7560" w:type="dxa"/>
            <w:shd w:val="clear" w:color="auto" w:fill="auto"/>
            <w:vAlign w:val="bottom"/>
          </w:tcPr>
          <w:p w14:paraId="32A22BD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16.</w:t>
            </w:r>
            <w:r w:rsidRPr="00AC5F8B">
              <w:rPr>
                <w:sz w:val="17"/>
              </w:rPr>
              <w:tab/>
              <w:t>African Women’s Report based on thematic and topical issues</w:t>
            </w:r>
          </w:p>
        </w:tc>
        <w:tc>
          <w:tcPr>
            <w:tcW w:w="572" w:type="dxa"/>
            <w:shd w:val="clear" w:color="auto" w:fill="auto"/>
            <w:vAlign w:val="bottom"/>
          </w:tcPr>
          <w:p w14:paraId="12797AA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596329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4C39A68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5AB722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45BD88A1" w14:textId="77777777" w:rsidTr="004E1134">
        <w:tc>
          <w:tcPr>
            <w:tcW w:w="7560" w:type="dxa"/>
            <w:shd w:val="clear" w:color="auto" w:fill="auto"/>
            <w:vAlign w:val="bottom"/>
          </w:tcPr>
          <w:p w14:paraId="22DD0D2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17.</w:t>
            </w:r>
            <w:r w:rsidRPr="00AC5F8B">
              <w:rPr>
                <w:sz w:val="17"/>
              </w:rPr>
              <w:tab/>
              <w:t>Synthesis report on the 30-year review of the implementation of the Beijing Declaration and Platform for Action in Africa</w:t>
            </w:r>
          </w:p>
        </w:tc>
        <w:tc>
          <w:tcPr>
            <w:tcW w:w="572" w:type="dxa"/>
            <w:shd w:val="clear" w:color="auto" w:fill="auto"/>
            <w:vAlign w:val="bottom"/>
          </w:tcPr>
          <w:p w14:paraId="154F8FA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2847C44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6440B45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21549A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1E041EA6" w14:textId="77777777" w:rsidTr="004E1134">
        <w:tc>
          <w:tcPr>
            <w:tcW w:w="7560" w:type="dxa"/>
            <w:shd w:val="clear" w:color="auto" w:fill="auto"/>
            <w:vAlign w:val="bottom"/>
          </w:tcPr>
          <w:p w14:paraId="132F566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Technical materials</w:t>
            </w:r>
            <w:r w:rsidRPr="00AC5F8B">
              <w:rPr>
                <w:sz w:val="17"/>
              </w:rPr>
              <w:t xml:space="preserve"> (number of materials)</w:t>
            </w:r>
          </w:p>
        </w:tc>
        <w:tc>
          <w:tcPr>
            <w:tcW w:w="572" w:type="dxa"/>
            <w:shd w:val="clear" w:color="auto" w:fill="auto"/>
            <w:vAlign w:val="bottom"/>
          </w:tcPr>
          <w:p w14:paraId="1A12F6C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73" w:type="dxa"/>
            <w:shd w:val="clear" w:color="auto" w:fill="auto"/>
            <w:vAlign w:val="bottom"/>
          </w:tcPr>
          <w:p w14:paraId="649100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572" w:type="dxa"/>
            <w:shd w:val="clear" w:color="auto" w:fill="auto"/>
            <w:vAlign w:val="bottom"/>
          </w:tcPr>
          <w:p w14:paraId="29C1F7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573" w:type="dxa"/>
            <w:shd w:val="clear" w:color="auto" w:fill="auto"/>
            <w:vAlign w:val="bottom"/>
          </w:tcPr>
          <w:p w14:paraId="112D9D9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r>
      <w:tr w:rsidR="00243FF3" w:rsidRPr="00AC5F8B" w14:paraId="7C45C40B" w14:textId="77777777" w:rsidTr="004E1134">
        <w:tc>
          <w:tcPr>
            <w:tcW w:w="7560" w:type="dxa"/>
            <w:shd w:val="clear" w:color="auto" w:fill="auto"/>
            <w:vAlign w:val="bottom"/>
          </w:tcPr>
          <w:p w14:paraId="1F1889E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18.</w:t>
            </w:r>
            <w:r w:rsidRPr="00AC5F8B">
              <w:rPr>
                <w:sz w:val="17"/>
              </w:rPr>
              <w:tab/>
              <w:t>Technical notes on the Africa Gender Index and the African Gender and Development Index</w:t>
            </w:r>
          </w:p>
        </w:tc>
        <w:tc>
          <w:tcPr>
            <w:tcW w:w="572" w:type="dxa"/>
            <w:shd w:val="clear" w:color="auto" w:fill="auto"/>
            <w:vAlign w:val="bottom"/>
          </w:tcPr>
          <w:p w14:paraId="0B6EC38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334FC16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2" w:type="dxa"/>
            <w:shd w:val="clear" w:color="auto" w:fill="auto"/>
            <w:vAlign w:val="bottom"/>
          </w:tcPr>
          <w:p w14:paraId="15BB381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4A64135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2296D079" w14:textId="77777777" w:rsidTr="004E1134">
        <w:tc>
          <w:tcPr>
            <w:tcW w:w="7560" w:type="dxa"/>
            <w:shd w:val="clear" w:color="auto" w:fill="auto"/>
            <w:vAlign w:val="bottom"/>
          </w:tcPr>
          <w:p w14:paraId="1B7ECD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19.</w:t>
            </w:r>
            <w:r w:rsidRPr="00AC5F8B">
              <w:rPr>
                <w:sz w:val="17"/>
              </w:rPr>
              <w:tab/>
              <w:t xml:space="preserve">On climate change and gender equality and women’s empowerment in Africa </w:t>
            </w:r>
          </w:p>
        </w:tc>
        <w:tc>
          <w:tcPr>
            <w:tcW w:w="572" w:type="dxa"/>
            <w:shd w:val="clear" w:color="auto" w:fill="auto"/>
            <w:vAlign w:val="bottom"/>
          </w:tcPr>
          <w:p w14:paraId="6AB11D4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27BD19B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1C91458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0C25D63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5DC16F28" w14:textId="77777777" w:rsidTr="004E1134">
        <w:tc>
          <w:tcPr>
            <w:tcW w:w="7560" w:type="dxa"/>
            <w:shd w:val="clear" w:color="auto" w:fill="auto"/>
            <w:vAlign w:val="bottom"/>
          </w:tcPr>
          <w:p w14:paraId="0EC86E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20.</w:t>
            </w:r>
            <w:r w:rsidRPr="00AC5F8B">
              <w:rPr>
                <w:sz w:val="17"/>
              </w:rPr>
              <w:tab/>
              <w:t xml:space="preserve">Policy briefs and notes on gaps in and opportunities for integrating a gender perspective into fiscal policy and financial regulatory frameworks </w:t>
            </w:r>
          </w:p>
        </w:tc>
        <w:tc>
          <w:tcPr>
            <w:tcW w:w="572" w:type="dxa"/>
            <w:shd w:val="clear" w:color="auto" w:fill="auto"/>
            <w:vAlign w:val="bottom"/>
          </w:tcPr>
          <w:p w14:paraId="3A32B62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4681B57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791AF61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1A5F86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6A84710F" w14:textId="77777777" w:rsidTr="004E1134">
        <w:tc>
          <w:tcPr>
            <w:tcW w:w="7560" w:type="dxa"/>
            <w:shd w:val="clear" w:color="auto" w:fill="auto"/>
            <w:vAlign w:val="bottom"/>
          </w:tcPr>
          <w:p w14:paraId="60D2319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21.</w:t>
            </w:r>
            <w:r w:rsidRPr="00AC5F8B">
              <w:rPr>
                <w:sz w:val="17"/>
              </w:rPr>
              <w:tab/>
              <w:t>Policy brief on gender equality in the economic and digital transformation of African countries</w:t>
            </w:r>
          </w:p>
        </w:tc>
        <w:tc>
          <w:tcPr>
            <w:tcW w:w="572" w:type="dxa"/>
            <w:shd w:val="clear" w:color="auto" w:fill="auto"/>
            <w:vAlign w:val="bottom"/>
          </w:tcPr>
          <w:p w14:paraId="7AC5427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7C93126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2" w:type="dxa"/>
            <w:shd w:val="clear" w:color="auto" w:fill="auto"/>
            <w:vAlign w:val="bottom"/>
          </w:tcPr>
          <w:p w14:paraId="31354D4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64E2C3F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5D50FF56" w14:textId="77777777" w:rsidTr="004E1134">
        <w:tc>
          <w:tcPr>
            <w:tcW w:w="7560" w:type="dxa"/>
            <w:shd w:val="clear" w:color="auto" w:fill="auto"/>
            <w:vAlign w:val="bottom"/>
          </w:tcPr>
          <w:p w14:paraId="75F22B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22.</w:t>
            </w:r>
            <w:r w:rsidRPr="00AC5F8B">
              <w:rPr>
                <w:sz w:val="17"/>
              </w:rPr>
              <w:tab/>
              <w:t>Policy brief on integrating a gender perspective into relevant sectoral policies</w:t>
            </w:r>
          </w:p>
        </w:tc>
        <w:tc>
          <w:tcPr>
            <w:tcW w:w="572" w:type="dxa"/>
            <w:shd w:val="clear" w:color="auto" w:fill="auto"/>
            <w:vAlign w:val="bottom"/>
          </w:tcPr>
          <w:p w14:paraId="66716E0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3" w:type="dxa"/>
            <w:shd w:val="clear" w:color="auto" w:fill="auto"/>
            <w:vAlign w:val="bottom"/>
          </w:tcPr>
          <w:p w14:paraId="28968BC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72" w:type="dxa"/>
            <w:shd w:val="clear" w:color="auto" w:fill="auto"/>
            <w:vAlign w:val="bottom"/>
          </w:tcPr>
          <w:p w14:paraId="327C786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73" w:type="dxa"/>
            <w:shd w:val="clear" w:color="auto" w:fill="auto"/>
            <w:vAlign w:val="bottom"/>
          </w:tcPr>
          <w:p w14:paraId="6C24DD7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6E80B0FC" w14:textId="77777777" w:rsidTr="004E1134">
        <w:tc>
          <w:tcPr>
            <w:tcW w:w="7560" w:type="dxa"/>
            <w:shd w:val="clear" w:color="auto" w:fill="auto"/>
            <w:vAlign w:val="bottom"/>
          </w:tcPr>
          <w:p w14:paraId="07606F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C.</w:t>
            </w:r>
            <w:r w:rsidRPr="00AC5F8B">
              <w:rPr>
                <w:b/>
                <w:bCs/>
                <w:sz w:val="17"/>
              </w:rPr>
              <w:tab/>
              <w:t>Substantive deliverables</w:t>
            </w:r>
          </w:p>
        </w:tc>
        <w:tc>
          <w:tcPr>
            <w:tcW w:w="572" w:type="dxa"/>
            <w:shd w:val="clear" w:color="auto" w:fill="auto"/>
            <w:vAlign w:val="bottom"/>
          </w:tcPr>
          <w:p w14:paraId="19A8BC6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7950879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2" w:type="dxa"/>
            <w:shd w:val="clear" w:color="auto" w:fill="auto"/>
            <w:vAlign w:val="bottom"/>
          </w:tcPr>
          <w:p w14:paraId="216FAE3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547A2F9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16BB0A36" w14:textId="77777777" w:rsidTr="004E1134">
        <w:tc>
          <w:tcPr>
            <w:tcW w:w="9850" w:type="dxa"/>
            <w:gridSpan w:val="5"/>
            <w:shd w:val="clear" w:color="auto" w:fill="auto"/>
          </w:tcPr>
          <w:p w14:paraId="5A129A6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b/>
                <w:bCs/>
                <w:sz w:val="17"/>
              </w:rPr>
              <w:tab/>
              <w:t>Consultation, advice and advocacy</w:t>
            </w:r>
            <w:r w:rsidRPr="00AC5F8B">
              <w:rPr>
                <w:sz w:val="17"/>
              </w:rPr>
              <w:t xml:space="preserve">: one special event on International Women’s Day (2026) and the 16 Days of Activism against Gender-based Violence campaign. </w:t>
            </w:r>
          </w:p>
        </w:tc>
      </w:tr>
      <w:tr w:rsidR="00243FF3" w:rsidRPr="00AC5F8B" w14:paraId="5FE07015" w14:textId="77777777" w:rsidTr="004E1134">
        <w:tc>
          <w:tcPr>
            <w:tcW w:w="7560" w:type="dxa"/>
            <w:shd w:val="clear" w:color="auto" w:fill="auto"/>
            <w:vAlign w:val="bottom"/>
          </w:tcPr>
          <w:p w14:paraId="20837F7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D.</w:t>
            </w:r>
            <w:r w:rsidRPr="00AC5F8B">
              <w:rPr>
                <w:b/>
                <w:bCs/>
                <w:sz w:val="17"/>
              </w:rPr>
              <w:tab/>
              <w:t>Communication deliverables</w:t>
            </w:r>
          </w:p>
        </w:tc>
        <w:tc>
          <w:tcPr>
            <w:tcW w:w="572" w:type="dxa"/>
            <w:shd w:val="clear" w:color="auto" w:fill="auto"/>
            <w:vAlign w:val="bottom"/>
          </w:tcPr>
          <w:p w14:paraId="6FBD43B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4ADB43E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2" w:type="dxa"/>
            <w:shd w:val="clear" w:color="auto" w:fill="auto"/>
            <w:vAlign w:val="bottom"/>
          </w:tcPr>
          <w:p w14:paraId="58C9DEE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73" w:type="dxa"/>
            <w:shd w:val="clear" w:color="auto" w:fill="auto"/>
            <w:vAlign w:val="bottom"/>
          </w:tcPr>
          <w:p w14:paraId="5378E4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5AA4B546" w14:textId="77777777" w:rsidTr="004E1134">
        <w:tc>
          <w:tcPr>
            <w:tcW w:w="9850" w:type="dxa"/>
            <w:gridSpan w:val="5"/>
            <w:shd w:val="clear" w:color="auto" w:fill="auto"/>
          </w:tcPr>
          <w:p w14:paraId="4038B5D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C5F8B">
              <w:rPr>
                <w:b/>
                <w:bCs/>
                <w:sz w:val="17"/>
              </w:rPr>
              <w:tab/>
              <w:t>Digital platforms and multimedia content</w:t>
            </w:r>
            <w:r w:rsidRPr="00AC5F8B">
              <w:rPr>
                <w:sz w:val="17"/>
              </w:rPr>
              <w:t xml:space="preserve">: the subprogramme’s knowledge platform accessed by at least 300 experts. </w:t>
            </w:r>
          </w:p>
        </w:tc>
      </w:tr>
      <w:tr w:rsidR="00243FF3" w:rsidRPr="00AC5F8B" w14:paraId="389D0A2E" w14:textId="77777777" w:rsidTr="004E1134">
        <w:tc>
          <w:tcPr>
            <w:tcW w:w="9850" w:type="dxa"/>
            <w:gridSpan w:val="5"/>
            <w:tcBorders>
              <w:bottom w:val="single" w:sz="12" w:space="0" w:color="auto"/>
            </w:tcBorders>
            <w:shd w:val="clear" w:color="auto" w:fill="auto"/>
          </w:tcPr>
          <w:p w14:paraId="7BCB12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C5F8B">
              <w:rPr>
                <w:sz w:val="17"/>
              </w:rPr>
              <w:tab/>
            </w:r>
            <w:r w:rsidRPr="00AC5F8B">
              <w:rPr>
                <w:b/>
                <w:bCs/>
                <w:sz w:val="17"/>
              </w:rPr>
              <w:t>External and media relations</w:t>
            </w:r>
            <w:r w:rsidRPr="00AC5F8B">
              <w:rPr>
                <w:sz w:val="17"/>
              </w:rPr>
              <w:t>: three press releases relating to events hosted by the subprogramme.</w:t>
            </w:r>
          </w:p>
        </w:tc>
      </w:tr>
    </w:tbl>
    <w:p w14:paraId="7B9C5A1A" w14:textId="77777777" w:rsidR="00243FF3" w:rsidRPr="00AC5F8B" w:rsidRDefault="00243FF3" w:rsidP="00243FF3">
      <w:pPr>
        <w:pStyle w:val="SingleTxt"/>
        <w:spacing w:after="0" w:line="120" w:lineRule="exact"/>
        <w:rPr>
          <w:sz w:val="10"/>
        </w:rPr>
      </w:pPr>
    </w:p>
    <w:p w14:paraId="38399E04" w14:textId="77777777" w:rsidR="00243FF3" w:rsidRPr="00AC5F8B" w:rsidRDefault="00243FF3" w:rsidP="00243FF3">
      <w:pPr>
        <w:pStyle w:val="SingleTxt"/>
        <w:spacing w:after="0" w:line="120" w:lineRule="exact"/>
        <w:rPr>
          <w:sz w:val="10"/>
        </w:rPr>
      </w:pPr>
    </w:p>
    <w:p w14:paraId="156FE1FD" w14:textId="77777777" w:rsidR="00243FF3" w:rsidRPr="00AC5F8B" w:rsidRDefault="00243FF3" w:rsidP="00243FF3">
      <w:pPr>
        <w:pStyle w:val="SingleTxt"/>
        <w:spacing w:after="0" w:line="120" w:lineRule="exact"/>
        <w:rPr>
          <w:sz w:val="10"/>
        </w:rPr>
      </w:pPr>
    </w:p>
    <w:p w14:paraId="003D54EC" w14:textId="77777777" w:rsidR="00243FF3" w:rsidRPr="00AC5F8B" w:rsidRDefault="00243FF3" w:rsidP="00420BF6">
      <w:pPr>
        <w:pStyle w:val="H1"/>
        <w:ind w:right="1260"/>
      </w:pPr>
      <w:r w:rsidRPr="00AC5F8B">
        <w:tab/>
      </w:r>
      <w:r w:rsidRPr="00AC5F8B">
        <w:tab/>
        <w:t>Subprogramme 7</w:t>
      </w:r>
    </w:p>
    <w:p w14:paraId="4BEF8314" w14:textId="77777777" w:rsidR="00243FF3" w:rsidRPr="00AC5F8B" w:rsidRDefault="00243FF3" w:rsidP="00420BF6">
      <w:pPr>
        <w:pStyle w:val="H1"/>
        <w:ind w:right="1260"/>
      </w:pPr>
      <w:r w:rsidRPr="00AC5F8B">
        <w:tab/>
      </w:r>
      <w:r w:rsidRPr="00AC5F8B">
        <w:tab/>
        <w:t>Subregional activities for development</w:t>
      </w:r>
    </w:p>
    <w:p w14:paraId="3E846996" w14:textId="77777777" w:rsidR="00243FF3" w:rsidRPr="00AC5F8B" w:rsidRDefault="00243FF3" w:rsidP="00420BF6">
      <w:pPr>
        <w:pStyle w:val="SingleTxt"/>
        <w:keepNext/>
        <w:keepLines/>
        <w:spacing w:after="0" w:line="120" w:lineRule="exact"/>
        <w:rPr>
          <w:sz w:val="10"/>
        </w:rPr>
      </w:pPr>
    </w:p>
    <w:p w14:paraId="78D3871D" w14:textId="77777777" w:rsidR="00243FF3" w:rsidRPr="00AC5F8B" w:rsidRDefault="00243FF3" w:rsidP="00420BF6">
      <w:pPr>
        <w:pStyle w:val="SingleTxt"/>
        <w:keepNext/>
        <w:keepLines/>
        <w:spacing w:after="0" w:line="120" w:lineRule="exact"/>
        <w:rPr>
          <w:sz w:val="10"/>
        </w:rPr>
      </w:pPr>
    </w:p>
    <w:p w14:paraId="65F36BC1" w14:textId="77777777" w:rsidR="00243FF3" w:rsidRPr="00AC5F8B" w:rsidRDefault="00243FF3" w:rsidP="00420BF6">
      <w:pPr>
        <w:pStyle w:val="H1"/>
        <w:ind w:right="1260"/>
      </w:pPr>
      <w:r w:rsidRPr="00AC5F8B">
        <w:tab/>
      </w:r>
      <w:r w:rsidRPr="00AC5F8B">
        <w:tab/>
        <w:t>Component 1</w:t>
      </w:r>
    </w:p>
    <w:p w14:paraId="4679ADA5" w14:textId="77777777" w:rsidR="00243FF3" w:rsidRPr="00AC5F8B" w:rsidRDefault="00243FF3" w:rsidP="00420BF6">
      <w:pPr>
        <w:pStyle w:val="H1"/>
        <w:ind w:right="1260"/>
      </w:pPr>
      <w:r w:rsidRPr="00AC5F8B">
        <w:tab/>
      </w:r>
      <w:r w:rsidRPr="00AC5F8B">
        <w:tab/>
        <w:t>Subregional activities in North Africa</w:t>
      </w:r>
    </w:p>
    <w:p w14:paraId="45076750" w14:textId="77777777" w:rsidR="00243FF3" w:rsidRPr="00AC5F8B" w:rsidRDefault="00243FF3" w:rsidP="00420BF6">
      <w:pPr>
        <w:pStyle w:val="SingleTxt"/>
        <w:keepNext/>
        <w:keepLines/>
        <w:spacing w:after="0" w:line="120" w:lineRule="exact"/>
        <w:rPr>
          <w:sz w:val="10"/>
        </w:rPr>
      </w:pPr>
    </w:p>
    <w:p w14:paraId="48132FC5" w14:textId="77777777" w:rsidR="00243FF3" w:rsidRPr="00AC5F8B" w:rsidRDefault="00243FF3" w:rsidP="00420BF6">
      <w:pPr>
        <w:pStyle w:val="SingleTxt"/>
        <w:keepNext/>
        <w:keepLines/>
        <w:spacing w:after="0" w:line="120" w:lineRule="exact"/>
        <w:rPr>
          <w:sz w:val="10"/>
        </w:rPr>
      </w:pPr>
    </w:p>
    <w:p w14:paraId="231C6BE4" w14:textId="77777777" w:rsidR="00243FF3" w:rsidRPr="00AC5F8B" w:rsidRDefault="00243FF3" w:rsidP="00420BF6">
      <w:pPr>
        <w:pStyle w:val="H1"/>
        <w:ind w:right="1260"/>
      </w:pPr>
      <w:r w:rsidRPr="00AC5F8B">
        <w:tab/>
      </w:r>
      <w:r w:rsidRPr="00AC5F8B">
        <w:tab/>
        <w:t>Objective</w:t>
      </w:r>
    </w:p>
    <w:p w14:paraId="1463BCB5" w14:textId="77777777" w:rsidR="00243FF3" w:rsidRPr="00AC5F8B" w:rsidRDefault="00243FF3" w:rsidP="00420BF6">
      <w:pPr>
        <w:pStyle w:val="SingleTxt"/>
        <w:keepNext/>
        <w:keepLines/>
        <w:spacing w:after="0" w:line="120" w:lineRule="exact"/>
        <w:rPr>
          <w:sz w:val="10"/>
        </w:rPr>
      </w:pPr>
    </w:p>
    <w:p w14:paraId="514B2C0B" w14:textId="77777777" w:rsidR="00243FF3" w:rsidRPr="00AC5F8B" w:rsidRDefault="00243FF3" w:rsidP="00420BF6">
      <w:pPr>
        <w:pStyle w:val="SingleTxt"/>
        <w:keepNext/>
        <w:keepLines/>
        <w:spacing w:after="0" w:line="120" w:lineRule="exact"/>
        <w:rPr>
          <w:sz w:val="10"/>
        </w:rPr>
      </w:pPr>
    </w:p>
    <w:p w14:paraId="4BE575FE" w14:textId="77777777" w:rsidR="00243FF3" w:rsidRDefault="00243FF3" w:rsidP="00A8030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t>18.91</w:t>
      </w:r>
      <w:r w:rsidRPr="00AC5F8B">
        <w:tab/>
        <w:t xml:space="preserve">The objective, to which this component contributes, is to advance inclusive growth and sustainable development in North Africa through strengthened economic diversification, fiscal management, regional integration and a better recognition of migrant workers’ economic contributions. </w:t>
      </w:r>
    </w:p>
    <w:p w14:paraId="5D9E89E3" w14:textId="77777777" w:rsidR="00A8030D" w:rsidRPr="00A8030D" w:rsidRDefault="00A8030D" w:rsidP="00A8030D">
      <w:pPr>
        <w:pStyle w:val="SingleTxt"/>
        <w:spacing w:after="0" w:line="120" w:lineRule="exact"/>
        <w:rPr>
          <w:sz w:val="10"/>
        </w:rPr>
      </w:pPr>
    </w:p>
    <w:p w14:paraId="381B662F" w14:textId="77777777" w:rsidR="00A8030D" w:rsidRPr="00A8030D" w:rsidRDefault="00A8030D" w:rsidP="00A8030D">
      <w:pPr>
        <w:pStyle w:val="SingleTxt"/>
        <w:spacing w:after="0" w:line="120" w:lineRule="exact"/>
        <w:rPr>
          <w:sz w:val="10"/>
        </w:rPr>
      </w:pPr>
    </w:p>
    <w:p w14:paraId="328966F7" w14:textId="77777777" w:rsidR="00243FF3" w:rsidRPr="00AC5F8B" w:rsidRDefault="00243FF3" w:rsidP="00A8030D">
      <w:pPr>
        <w:pStyle w:val="H1"/>
        <w:keepNext w:val="0"/>
        <w:keepLines w:val="0"/>
        <w:ind w:right="1260"/>
      </w:pPr>
      <w:r w:rsidRPr="00AC5F8B">
        <w:tab/>
      </w:r>
      <w:r w:rsidRPr="00AC5F8B">
        <w:tab/>
        <w:t>Strategy</w:t>
      </w:r>
    </w:p>
    <w:p w14:paraId="5C3FE3A0" w14:textId="77777777" w:rsidR="00243FF3" w:rsidRPr="00AC5F8B" w:rsidRDefault="00243FF3" w:rsidP="00A8030D">
      <w:pPr>
        <w:pStyle w:val="SingleTxt"/>
        <w:spacing w:after="0" w:line="120" w:lineRule="exact"/>
        <w:rPr>
          <w:sz w:val="10"/>
        </w:rPr>
      </w:pPr>
    </w:p>
    <w:p w14:paraId="1A0C5F6C" w14:textId="77777777" w:rsidR="00243FF3" w:rsidRPr="00AC5F8B" w:rsidRDefault="00243FF3" w:rsidP="00A8030D">
      <w:pPr>
        <w:pStyle w:val="SingleTxt"/>
        <w:spacing w:after="0" w:line="120" w:lineRule="exact"/>
        <w:rPr>
          <w:sz w:val="10"/>
        </w:rPr>
      </w:pPr>
    </w:p>
    <w:p w14:paraId="67B57418"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t>18.92</w:t>
      </w:r>
      <w:r w:rsidRPr="00AC5F8B">
        <w:tab/>
        <w:t>To contribute to the objective, the component will:</w:t>
      </w:r>
    </w:p>
    <w:p w14:paraId="3733AFF6"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AC5F8B">
        <w:tab/>
      </w:r>
      <w:r w:rsidRPr="00AC5F8B">
        <w:tab/>
        <w:t>(a)</w:t>
      </w:r>
      <w:r w:rsidRPr="00AC5F8B">
        <w:tab/>
        <w:t>Develop evidence-based policies, strategies and reforms and provide technical assistance related to economic diversification, fiscal management and resilient and inclusive economies;</w:t>
      </w:r>
    </w:p>
    <w:p w14:paraId="54F231C7"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AC5F8B">
        <w:tab/>
      </w:r>
      <w:r w:rsidRPr="00AC5F8B">
        <w:tab/>
        <w:t>(b)</w:t>
      </w:r>
      <w:r w:rsidRPr="00AC5F8B">
        <w:tab/>
        <w:t>Provide advisory services and hold subregional consultations on the mobilization of domestic resources and the implementation of the Agreement Establishing the African Continental Free Trade Area, in partnership with ministries of trade and the African Union;</w:t>
      </w:r>
    </w:p>
    <w:p w14:paraId="6A6C8F15"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AC5F8B">
        <w:tab/>
      </w:r>
      <w:r w:rsidRPr="00AC5F8B">
        <w:tab/>
        <w:t>(c)</w:t>
      </w:r>
      <w:r w:rsidRPr="00AC5F8B">
        <w:tab/>
        <w:t xml:space="preserve">Provide technical assistance and training for selected African countries on migration data collection and analysis and evidence-based policy formulation to mainstream and leverage migrants’ economic contributions, through data collection and analysis; </w:t>
      </w:r>
    </w:p>
    <w:p w14:paraId="61BA1921"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AC5F8B">
        <w:tab/>
      </w:r>
      <w:r w:rsidRPr="00AC5F8B">
        <w:tab/>
        <w:t>(d)</w:t>
      </w:r>
      <w:r w:rsidRPr="00AC5F8B">
        <w:tab/>
        <w:t>Conduct research on challenges facing middle-income countries in North Africa, in particular those relating to development and climate finance, human capital and employment creation in North Africa, with a focus on strategic areas such as digitalization and the green economy in the context of sustainable development and poverty eradication.</w:t>
      </w:r>
    </w:p>
    <w:p w14:paraId="3B62F489"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t>18.93</w:t>
      </w:r>
      <w:r w:rsidRPr="00AC5F8B">
        <w:tab/>
        <w:t xml:space="preserve">The above-mentioned work is expected to result in: </w:t>
      </w:r>
    </w:p>
    <w:p w14:paraId="5E4BF4AC"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spacing w:val="2"/>
          <w:w w:val="102"/>
        </w:rPr>
      </w:pPr>
      <w:r w:rsidRPr="00AC5F8B">
        <w:rPr>
          <w:spacing w:val="2"/>
          <w:w w:val="102"/>
        </w:rPr>
        <w:tab/>
      </w:r>
      <w:r w:rsidRPr="00AC5F8B">
        <w:rPr>
          <w:spacing w:val="2"/>
          <w:w w:val="102"/>
        </w:rPr>
        <w:tab/>
        <w:t>(a)</w:t>
      </w:r>
      <w:r w:rsidRPr="00AC5F8B">
        <w:rPr>
          <w:spacing w:val="2"/>
          <w:w w:val="102"/>
        </w:rPr>
        <w:tab/>
        <w:t xml:space="preserve">Adoption of evidence-based macroeconomic policies and structural reforms by members of ECA to improve fiscal space and enhance productive employment, redirecting resource allocations towards sectors that have a high potential for inclusive and sustainable development; </w:t>
      </w:r>
    </w:p>
    <w:p w14:paraId="22F66093"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AC5F8B">
        <w:tab/>
      </w:r>
      <w:r w:rsidRPr="00AC5F8B">
        <w:tab/>
        <w:t>(b)</w:t>
      </w:r>
      <w:r w:rsidRPr="00AC5F8B">
        <w:tab/>
        <w:t xml:space="preserve">Policies and strategies that foster regional integration, enhance productivity and create new jobs in higher-skilled and sustainable sectors; </w:t>
      </w:r>
    </w:p>
    <w:p w14:paraId="60E3A511"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AC5F8B">
        <w:tab/>
      </w:r>
      <w:r w:rsidRPr="00AC5F8B">
        <w:tab/>
        <w:t>(c)</w:t>
      </w:r>
      <w:r w:rsidRPr="00AC5F8B">
        <w:tab/>
        <w:t>Development of evidence-based policies and actions by members of ECA that leverage the contributions of migrants to sustainable development.</w:t>
      </w:r>
    </w:p>
    <w:p w14:paraId="184069D3" w14:textId="77777777" w:rsidR="00243FF3" w:rsidRPr="00AC5F8B" w:rsidRDefault="00243FF3" w:rsidP="00243FF3">
      <w:pPr>
        <w:pStyle w:val="SingleTxt"/>
        <w:spacing w:after="0" w:line="120" w:lineRule="exact"/>
        <w:rPr>
          <w:sz w:val="10"/>
        </w:rPr>
      </w:pPr>
    </w:p>
    <w:p w14:paraId="7A2885A9" w14:textId="77777777" w:rsidR="00243FF3" w:rsidRPr="00AC5F8B" w:rsidRDefault="00243FF3" w:rsidP="00243FF3">
      <w:pPr>
        <w:pStyle w:val="SingleTxt"/>
        <w:spacing w:after="0" w:line="120" w:lineRule="exact"/>
        <w:rPr>
          <w:sz w:val="10"/>
        </w:rPr>
      </w:pPr>
    </w:p>
    <w:p w14:paraId="7F9CA591" w14:textId="77777777" w:rsidR="00243FF3" w:rsidRPr="00AC5F8B" w:rsidRDefault="00243FF3" w:rsidP="00243FF3">
      <w:pPr>
        <w:pStyle w:val="H1"/>
        <w:ind w:right="1260"/>
      </w:pPr>
      <w:r w:rsidRPr="00AC5F8B">
        <w:tab/>
      </w:r>
      <w:r w:rsidRPr="00AC5F8B">
        <w:tab/>
        <w:t>Programme performance in 2024</w:t>
      </w:r>
    </w:p>
    <w:p w14:paraId="3788B193" w14:textId="77777777" w:rsidR="00243FF3" w:rsidRPr="00AC5F8B" w:rsidRDefault="00243FF3" w:rsidP="00243FF3">
      <w:pPr>
        <w:pStyle w:val="SingleTxt"/>
        <w:spacing w:after="0" w:line="120" w:lineRule="exact"/>
        <w:rPr>
          <w:sz w:val="10"/>
        </w:rPr>
      </w:pPr>
    </w:p>
    <w:p w14:paraId="12111EA9" w14:textId="77777777" w:rsidR="00243FF3" w:rsidRPr="00AC5F8B" w:rsidRDefault="00243FF3" w:rsidP="00243FF3">
      <w:pPr>
        <w:pStyle w:val="SingleTxt"/>
        <w:spacing w:after="0" w:line="120" w:lineRule="exact"/>
        <w:rPr>
          <w:sz w:val="10"/>
        </w:rPr>
      </w:pPr>
    </w:p>
    <w:p w14:paraId="35D1ED1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Member States adopt the Rabat Declaration on Middle-Income Countries </w:t>
      </w:r>
    </w:p>
    <w:p w14:paraId="5181984B" w14:textId="77777777" w:rsidR="00243FF3" w:rsidRPr="00AC5F8B" w:rsidRDefault="00243FF3" w:rsidP="00243FF3">
      <w:pPr>
        <w:pStyle w:val="SingleTxt"/>
        <w:spacing w:after="0" w:line="120" w:lineRule="exact"/>
        <w:rPr>
          <w:sz w:val="10"/>
        </w:rPr>
      </w:pPr>
    </w:p>
    <w:p w14:paraId="73BC68A2" w14:textId="77777777" w:rsidR="00243FF3" w:rsidRPr="00AC5F8B" w:rsidRDefault="00243FF3" w:rsidP="00A803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AC5F8B">
        <w:tab/>
        <w:t>18.94</w:t>
      </w:r>
      <w:r w:rsidRPr="00AC5F8B">
        <w:tab/>
        <w:t xml:space="preserve">Addressing the needs and specific challenges of middle-income countries is critical for the achievement of the 2030 Agenda. Having attained middle-income status, many middle-income countries in North Africa have found it difficult to sustain the dynamism of their economic development and their progress in increasing incomes. This is often associated with growing difficulties in sustaining levels and types of investment that can generate continued improvements </w:t>
      </w:r>
      <w:r w:rsidRPr="00A8030D">
        <w:rPr>
          <w:spacing w:val="2"/>
        </w:rPr>
        <w:t>in their productivity and adequate employment growth. In 2024, the component, in collaboration with</w:t>
      </w:r>
      <w:r w:rsidRPr="00AC5F8B">
        <w:t xml:space="preserve"> </w:t>
      </w:r>
      <w:r w:rsidRPr="00A8030D">
        <w:rPr>
          <w:spacing w:val="2"/>
        </w:rPr>
        <w:t>the Government of Morocco and the United Nations Development Programme, organized a high-level</w:t>
      </w:r>
      <w:r w:rsidRPr="00AC5F8B">
        <w:t xml:space="preserve"> ministerial conference that brought together 32 countries, 23 United Nations development agencies and other international and regional institutions to discuss solutions to address the development challenges faced by middle-income countries, including financing gaps. The conference led to the adoption of the Rabat Declaration, which contains a set of action-oriented and innovative solutions and stresses the importance of South-South cooperation and triangular cooperation in addressing the development needs of middle-income countries. The Declaration also included a commitment to develop a strategic action plan for middle-income countries covering the period 2025–2030, in collaboration with the United Nations system and other stakeholders.</w:t>
      </w:r>
    </w:p>
    <w:p w14:paraId="1E07049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18.95</w:t>
      </w:r>
      <w:r w:rsidRPr="00AC5F8B">
        <w:tab/>
        <w:t>Progress towards the objective is presented in the performance measure below (see table 18.18).</w:t>
      </w:r>
    </w:p>
    <w:p w14:paraId="0E46EFF1" w14:textId="77777777" w:rsidR="00243FF3" w:rsidRPr="00AC5F8B" w:rsidRDefault="00243FF3" w:rsidP="00243FF3">
      <w:pPr>
        <w:pStyle w:val="SingleTxt"/>
        <w:spacing w:after="0" w:line="120" w:lineRule="exact"/>
        <w:rPr>
          <w:sz w:val="10"/>
        </w:rPr>
      </w:pPr>
    </w:p>
    <w:p w14:paraId="526FAC0B" w14:textId="77777777" w:rsidR="00243FF3" w:rsidRPr="00AC5F8B" w:rsidRDefault="00243FF3" w:rsidP="00F8220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18.18</w:t>
      </w:r>
    </w:p>
    <w:p w14:paraId="21280461" w14:textId="77777777" w:rsidR="00243FF3" w:rsidRPr="00AC5F8B" w:rsidRDefault="00243FF3" w:rsidP="00F8220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173CC3AC" w14:textId="77777777" w:rsidR="00243FF3" w:rsidRPr="00AC5F8B" w:rsidRDefault="00243FF3" w:rsidP="00F82200">
      <w:pPr>
        <w:pStyle w:val="SingleTxt"/>
        <w:keepNext/>
        <w:keepLines/>
        <w:spacing w:after="0" w:line="120" w:lineRule="exact"/>
        <w:rPr>
          <w:sz w:val="10"/>
        </w:rPr>
      </w:pPr>
    </w:p>
    <w:p w14:paraId="112B6D70" w14:textId="77777777" w:rsidR="00243FF3" w:rsidRPr="00AC5F8B" w:rsidRDefault="00243FF3" w:rsidP="00F82200">
      <w:pPr>
        <w:pStyle w:val="SingleTxt"/>
        <w:keepNext/>
        <w:keepLines/>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243FF3" w:rsidRPr="00AC5F8B" w14:paraId="12C411C1" w14:textId="77777777" w:rsidTr="004E1134">
        <w:trPr>
          <w:tblHeader/>
        </w:trPr>
        <w:tc>
          <w:tcPr>
            <w:tcW w:w="3283" w:type="dxa"/>
            <w:tcBorders>
              <w:top w:val="single" w:sz="4" w:space="0" w:color="auto"/>
              <w:bottom w:val="single" w:sz="12" w:space="0" w:color="auto"/>
            </w:tcBorders>
            <w:shd w:val="clear" w:color="auto" w:fill="auto"/>
            <w:vAlign w:val="bottom"/>
          </w:tcPr>
          <w:p w14:paraId="4A120DE5" w14:textId="77777777" w:rsidR="00243FF3" w:rsidRPr="00AC5F8B" w:rsidRDefault="00243FF3" w:rsidP="00F822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2022 (actual)</w:t>
            </w:r>
          </w:p>
        </w:tc>
        <w:tc>
          <w:tcPr>
            <w:tcW w:w="3283" w:type="dxa"/>
            <w:tcBorders>
              <w:top w:val="single" w:sz="4" w:space="0" w:color="auto"/>
              <w:bottom w:val="single" w:sz="12" w:space="0" w:color="auto"/>
            </w:tcBorders>
            <w:shd w:val="clear" w:color="auto" w:fill="auto"/>
            <w:vAlign w:val="bottom"/>
          </w:tcPr>
          <w:p w14:paraId="31ABEA7A" w14:textId="77777777" w:rsidR="00243FF3" w:rsidRPr="00AC5F8B" w:rsidRDefault="00243FF3" w:rsidP="00F822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2023 (actual)</w:t>
            </w:r>
          </w:p>
        </w:tc>
        <w:tc>
          <w:tcPr>
            <w:tcW w:w="3283" w:type="dxa"/>
            <w:tcBorders>
              <w:top w:val="single" w:sz="4" w:space="0" w:color="auto"/>
              <w:bottom w:val="single" w:sz="12" w:space="0" w:color="auto"/>
            </w:tcBorders>
            <w:shd w:val="clear" w:color="auto" w:fill="auto"/>
            <w:vAlign w:val="bottom"/>
          </w:tcPr>
          <w:p w14:paraId="2B4F0D75" w14:textId="77777777" w:rsidR="00243FF3" w:rsidRPr="00AC5F8B" w:rsidRDefault="00243FF3" w:rsidP="00F8220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2024 (actual)</w:t>
            </w:r>
          </w:p>
        </w:tc>
      </w:tr>
      <w:tr w:rsidR="00243FF3" w:rsidRPr="00AC5F8B" w14:paraId="60035A4F" w14:textId="77777777" w:rsidTr="004E1134">
        <w:trPr>
          <w:trHeight w:hRule="exact" w:val="115"/>
          <w:tblHeader/>
        </w:trPr>
        <w:tc>
          <w:tcPr>
            <w:tcW w:w="3283" w:type="dxa"/>
            <w:tcBorders>
              <w:top w:val="single" w:sz="12" w:space="0" w:color="auto"/>
            </w:tcBorders>
            <w:shd w:val="clear" w:color="auto" w:fill="auto"/>
            <w:vAlign w:val="bottom"/>
          </w:tcPr>
          <w:p w14:paraId="06E9E13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283" w:type="dxa"/>
            <w:tcBorders>
              <w:top w:val="single" w:sz="12" w:space="0" w:color="auto"/>
            </w:tcBorders>
            <w:shd w:val="clear" w:color="auto" w:fill="auto"/>
            <w:vAlign w:val="bottom"/>
          </w:tcPr>
          <w:p w14:paraId="55710AF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283" w:type="dxa"/>
            <w:tcBorders>
              <w:top w:val="single" w:sz="12" w:space="0" w:color="auto"/>
            </w:tcBorders>
            <w:shd w:val="clear" w:color="auto" w:fill="auto"/>
            <w:vAlign w:val="bottom"/>
          </w:tcPr>
          <w:p w14:paraId="6CBE6A5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243FF3" w:rsidRPr="00AC5F8B" w14:paraId="30E96097" w14:textId="77777777" w:rsidTr="004E1134">
        <w:tc>
          <w:tcPr>
            <w:tcW w:w="3283" w:type="dxa"/>
            <w:tcBorders>
              <w:bottom w:val="single" w:sz="12" w:space="0" w:color="auto"/>
            </w:tcBorders>
            <w:shd w:val="clear" w:color="auto" w:fill="auto"/>
          </w:tcPr>
          <w:p w14:paraId="7BAC718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3"/>
            </w:pPr>
            <w:r w:rsidRPr="00AC5F8B">
              <w:t>–</w:t>
            </w:r>
          </w:p>
        </w:tc>
        <w:tc>
          <w:tcPr>
            <w:tcW w:w="3283" w:type="dxa"/>
            <w:tcBorders>
              <w:bottom w:val="single" w:sz="12" w:space="0" w:color="auto"/>
            </w:tcBorders>
            <w:shd w:val="clear" w:color="auto" w:fill="auto"/>
          </w:tcPr>
          <w:p w14:paraId="218BFFF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AC5F8B">
              <w:t>–</w:t>
            </w:r>
          </w:p>
        </w:tc>
        <w:tc>
          <w:tcPr>
            <w:tcW w:w="3283" w:type="dxa"/>
            <w:tcBorders>
              <w:bottom w:val="single" w:sz="12" w:space="0" w:color="auto"/>
            </w:tcBorders>
            <w:shd w:val="clear" w:color="auto" w:fill="auto"/>
          </w:tcPr>
          <w:p w14:paraId="12E687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AC5F8B">
              <w:t xml:space="preserve">Member States adopted the Rabat Declaration on Middle-Income Countries, which contains action-oriented and innovative solutions to address development challenges faced by middle-income countries </w:t>
            </w:r>
          </w:p>
        </w:tc>
      </w:tr>
    </w:tbl>
    <w:p w14:paraId="042B5CF2" w14:textId="77777777" w:rsidR="00243FF3" w:rsidRPr="00AC5F8B" w:rsidRDefault="00243FF3" w:rsidP="00243FF3">
      <w:pPr>
        <w:pStyle w:val="SingleTxt"/>
        <w:spacing w:after="0" w:line="120" w:lineRule="exact"/>
        <w:rPr>
          <w:sz w:val="10"/>
        </w:rPr>
      </w:pPr>
    </w:p>
    <w:p w14:paraId="0E996C76" w14:textId="77777777" w:rsidR="00243FF3" w:rsidRPr="00AC5F8B" w:rsidRDefault="00243FF3" w:rsidP="00243FF3">
      <w:pPr>
        <w:pStyle w:val="SingleTxt"/>
        <w:spacing w:after="0" w:line="120" w:lineRule="exact"/>
        <w:rPr>
          <w:sz w:val="10"/>
        </w:rPr>
      </w:pPr>
    </w:p>
    <w:p w14:paraId="2EE2955A" w14:textId="77777777" w:rsidR="00243FF3" w:rsidRPr="00AC5F8B" w:rsidRDefault="00243FF3" w:rsidP="00243FF3">
      <w:pPr>
        <w:pStyle w:val="SingleTxt"/>
        <w:spacing w:after="0" w:line="120" w:lineRule="exact"/>
        <w:rPr>
          <w:sz w:val="10"/>
        </w:rPr>
      </w:pPr>
    </w:p>
    <w:p w14:paraId="45887729" w14:textId="77777777" w:rsidR="00243FF3" w:rsidRPr="00AC5F8B" w:rsidRDefault="00243FF3" w:rsidP="00243FF3">
      <w:pPr>
        <w:pStyle w:val="H1"/>
        <w:ind w:right="1260"/>
      </w:pPr>
      <w:r w:rsidRPr="00AC5F8B">
        <w:tab/>
      </w:r>
      <w:r w:rsidRPr="00AC5F8B">
        <w:tab/>
        <w:t>Planned results for 2026</w:t>
      </w:r>
    </w:p>
    <w:p w14:paraId="1F503517" w14:textId="77777777" w:rsidR="00243FF3" w:rsidRPr="00AC5F8B" w:rsidRDefault="00243FF3" w:rsidP="00243FF3">
      <w:pPr>
        <w:pStyle w:val="SingleTxt"/>
        <w:spacing w:after="0" w:line="120" w:lineRule="exact"/>
        <w:rPr>
          <w:sz w:val="10"/>
        </w:rPr>
      </w:pPr>
    </w:p>
    <w:p w14:paraId="63117AFC" w14:textId="77777777" w:rsidR="00243FF3" w:rsidRPr="00AC5F8B" w:rsidRDefault="00243FF3" w:rsidP="00243FF3">
      <w:pPr>
        <w:pStyle w:val="SingleTxt"/>
        <w:spacing w:after="0" w:line="120" w:lineRule="exact"/>
        <w:rPr>
          <w:sz w:val="10"/>
        </w:rPr>
      </w:pPr>
    </w:p>
    <w:p w14:paraId="30A8084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Result 1: developing evidence-based policies and actions that leverage migrants’ economic contributions</w:t>
      </w:r>
    </w:p>
    <w:p w14:paraId="3951CFB4" w14:textId="77777777" w:rsidR="00243FF3" w:rsidRPr="00AC5F8B" w:rsidRDefault="00243FF3" w:rsidP="00243FF3">
      <w:pPr>
        <w:pStyle w:val="SingleTxt"/>
        <w:spacing w:after="0" w:line="120" w:lineRule="exact"/>
        <w:rPr>
          <w:sz w:val="10"/>
        </w:rPr>
      </w:pPr>
    </w:p>
    <w:p w14:paraId="1299EC4F"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360B43DA" w14:textId="77777777" w:rsidR="00243FF3" w:rsidRPr="00AC5F8B" w:rsidRDefault="00243FF3" w:rsidP="00243FF3">
      <w:pPr>
        <w:pStyle w:val="SingleTxt"/>
        <w:spacing w:after="0" w:line="120" w:lineRule="exact"/>
        <w:rPr>
          <w:sz w:val="10"/>
        </w:rPr>
      </w:pPr>
    </w:p>
    <w:p w14:paraId="6936E20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18.96</w:t>
      </w:r>
      <w:r w:rsidRPr="00AC5F8B">
        <w:tab/>
        <w:t>The component’s work contributed to the provision of advisory services and technical support to identify key priorities related to enhancing migrants’ economic contributions in two additional members of ECA (Ghana and Tunisia), which did not meet the planned target of four additional members of ECA developing evidence-based policies to leverage migrants’ economic contributions. The target was not met due to the additional support from ECA required to integrate the positive contributions of migration in national plans and policies.</w:t>
      </w:r>
    </w:p>
    <w:p w14:paraId="798A0C9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18.97</w:t>
      </w:r>
      <w:r w:rsidRPr="00AC5F8B">
        <w:tab/>
        <w:t>Progress towards the objective and the target for 2026 are presented in the performance measure below (see figure 18.XIII).</w:t>
      </w:r>
    </w:p>
    <w:p w14:paraId="40120C32" w14:textId="77777777" w:rsidR="00243FF3" w:rsidRPr="00AC5F8B" w:rsidRDefault="00243FF3" w:rsidP="00243FF3">
      <w:pPr>
        <w:pStyle w:val="SingleTxt"/>
        <w:spacing w:after="0" w:line="120" w:lineRule="exact"/>
        <w:rPr>
          <w:sz w:val="10"/>
        </w:rPr>
      </w:pPr>
    </w:p>
    <w:p w14:paraId="0F6AA01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18.XIII</w:t>
      </w:r>
    </w:p>
    <w:p w14:paraId="088BBE7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Performance measure: number of countries developing evidence-based policies to leverage migrants’ economic contributions (cumulative)</w:t>
      </w:r>
    </w:p>
    <w:p w14:paraId="741597BD" w14:textId="77777777" w:rsidR="00243FF3" w:rsidRPr="00AC5F8B" w:rsidRDefault="00243FF3" w:rsidP="00243FF3">
      <w:pPr>
        <w:pStyle w:val="SingleTxt"/>
        <w:spacing w:after="0" w:line="120" w:lineRule="exact"/>
        <w:rPr>
          <w:sz w:val="10"/>
        </w:rPr>
      </w:pPr>
    </w:p>
    <w:p w14:paraId="7B6B31AE" w14:textId="77777777" w:rsidR="00243FF3" w:rsidRPr="00AC5F8B" w:rsidRDefault="00243FF3" w:rsidP="00243FF3">
      <w:pPr>
        <w:pStyle w:val="SingleTxt"/>
        <w:spacing w:after="0" w:line="120" w:lineRule="exact"/>
        <w:rPr>
          <w:sz w:val="10"/>
        </w:rPr>
      </w:pPr>
      <w:r w:rsidRPr="00AC5F8B">
        <w:rPr>
          <w:rFonts w:ascii="Aptos" w:eastAsia="DengXian" w:hAnsi="Aptos" w:cs="Arial"/>
          <w:b/>
          <w:noProof/>
          <w:kern w:val="2"/>
          <w:sz w:val="24"/>
          <w:szCs w:val="24"/>
          <w:u w:val="single"/>
          <w:lang w:eastAsia="zh-CN"/>
        </w:rPr>
        <w:drawing>
          <wp:anchor distT="0" distB="0" distL="114300" distR="114300" simplePos="0" relativeHeight="251679744" behindDoc="0" locked="0" layoutInCell="1" allowOverlap="1" wp14:anchorId="3C5F4477" wp14:editId="34EADC38">
            <wp:simplePos x="0" y="0"/>
            <wp:positionH relativeFrom="margin">
              <wp:align>left</wp:align>
            </wp:positionH>
            <wp:positionV relativeFrom="paragraph">
              <wp:posOffset>84069</wp:posOffset>
            </wp:positionV>
            <wp:extent cx="6254115" cy="2272665"/>
            <wp:effectExtent l="0" t="0" r="0" b="0"/>
            <wp:wrapTopAndBottom/>
            <wp:docPr id="1664256507" name="Chart 166425650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14:sizeRelH relativeFrom="page">
              <wp14:pctWidth>0</wp14:pctWidth>
            </wp14:sizeRelH>
            <wp14:sizeRelV relativeFrom="page">
              <wp14:pctHeight>0</wp14:pctHeight>
            </wp14:sizeRelV>
          </wp:anchor>
        </w:drawing>
      </w:r>
    </w:p>
    <w:p w14:paraId="290476E9" w14:textId="77777777" w:rsidR="00243FF3" w:rsidRPr="00AC5F8B" w:rsidRDefault="00243FF3" w:rsidP="00637E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Result 2: members of ECA mobilize finance for sustainable development</w:t>
      </w:r>
    </w:p>
    <w:p w14:paraId="2B529D3D" w14:textId="77777777" w:rsidR="00243FF3" w:rsidRPr="00AC5F8B" w:rsidRDefault="00243FF3" w:rsidP="00637E8D">
      <w:pPr>
        <w:pStyle w:val="SingleTxt"/>
        <w:keepNext/>
        <w:keepLines/>
        <w:spacing w:after="0" w:line="120" w:lineRule="exact"/>
        <w:rPr>
          <w:sz w:val="10"/>
        </w:rPr>
      </w:pPr>
    </w:p>
    <w:p w14:paraId="1B6709C6" w14:textId="77777777" w:rsidR="00243FF3" w:rsidRPr="00AC5F8B" w:rsidRDefault="00243FF3" w:rsidP="00637E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5AEEB7E3" w14:textId="77777777" w:rsidR="00243FF3" w:rsidRPr="00AC5F8B" w:rsidRDefault="00243FF3" w:rsidP="00637E8D">
      <w:pPr>
        <w:pStyle w:val="SingleTxt"/>
        <w:keepNext/>
        <w:keepLines/>
        <w:spacing w:after="0" w:line="120" w:lineRule="exact"/>
        <w:rPr>
          <w:sz w:val="10"/>
        </w:rPr>
      </w:pPr>
    </w:p>
    <w:p w14:paraId="131159D5" w14:textId="2F0AEBF4" w:rsidR="00243FF3" w:rsidRPr="00AC5F8B" w:rsidRDefault="00243FF3" w:rsidP="00637E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1"/>
        </w:rPr>
      </w:pPr>
      <w:r w:rsidRPr="00AC5F8B">
        <w:rPr>
          <w:spacing w:val="2"/>
          <w:w w:val="101"/>
        </w:rPr>
        <w:tab/>
        <w:t>18.98</w:t>
      </w:r>
      <w:r w:rsidRPr="00AC5F8B">
        <w:rPr>
          <w:spacing w:val="2"/>
          <w:w w:val="101"/>
        </w:rPr>
        <w:tab/>
      </w:r>
      <w:r w:rsidR="00485AB2" w:rsidRPr="00AC5F8B">
        <w:rPr>
          <w:spacing w:val="2"/>
          <w:w w:val="101"/>
        </w:rPr>
        <w:t>The component’s work contributed to one country (Egypt) implementing measures to reduce tax evasion and illicit financial flows revenues, which met the planned target. The technical support and advisory services helped the Ministry of Finance of Egypt to establish a committee to support the Anti-Money Laundering and Terrorism Financing Unit in addressing tax evasion and illicit financial flows.</w:t>
      </w:r>
    </w:p>
    <w:p w14:paraId="1BAFF61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AC5F8B">
        <w:tab/>
        <w:t>18.99</w:t>
      </w:r>
      <w:r w:rsidRPr="00AC5F8B">
        <w:tab/>
        <w:t>Progress towards the objective and the target for 2026 are presented in the performance measure below (see table 18.19).</w:t>
      </w:r>
    </w:p>
    <w:p w14:paraId="1DA91B8C"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18.19</w:t>
      </w:r>
    </w:p>
    <w:p w14:paraId="7B927CF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3DD0BE90" w14:textId="77777777" w:rsidR="00243FF3" w:rsidRPr="00AC5F8B" w:rsidRDefault="00243FF3" w:rsidP="00243FF3">
      <w:pPr>
        <w:pStyle w:val="SingleTxt"/>
        <w:spacing w:after="0" w:line="120" w:lineRule="exact"/>
        <w:rPr>
          <w:sz w:val="10"/>
        </w:rPr>
      </w:pPr>
    </w:p>
    <w:p w14:paraId="0C2B6206"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243FF3" w:rsidRPr="00AC5F8B" w14:paraId="40687A9F" w14:textId="77777777" w:rsidTr="004E1134">
        <w:trPr>
          <w:tblHeader/>
        </w:trPr>
        <w:tc>
          <w:tcPr>
            <w:tcW w:w="1970" w:type="dxa"/>
            <w:tcBorders>
              <w:top w:val="single" w:sz="4" w:space="0" w:color="auto"/>
              <w:bottom w:val="single" w:sz="12" w:space="0" w:color="auto"/>
            </w:tcBorders>
            <w:shd w:val="clear" w:color="auto" w:fill="auto"/>
            <w:vAlign w:val="bottom"/>
          </w:tcPr>
          <w:p w14:paraId="775C2D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2022 (actual)</w:t>
            </w:r>
          </w:p>
        </w:tc>
        <w:tc>
          <w:tcPr>
            <w:tcW w:w="1970" w:type="dxa"/>
            <w:tcBorders>
              <w:top w:val="single" w:sz="4" w:space="0" w:color="auto"/>
              <w:bottom w:val="single" w:sz="12" w:space="0" w:color="auto"/>
            </w:tcBorders>
            <w:shd w:val="clear" w:color="auto" w:fill="auto"/>
            <w:vAlign w:val="bottom"/>
          </w:tcPr>
          <w:p w14:paraId="263C70F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7C6275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7E11C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2025 (planned)</w:t>
            </w:r>
          </w:p>
        </w:tc>
        <w:tc>
          <w:tcPr>
            <w:tcW w:w="1970" w:type="dxa"/>
            <w:tcBorders>
              <w:top w:val="single" w:sz="4" w:space="0" w:color="auto"/>
              <w:bottom w:val="single" w:sz="12" w:space="0" w:color="auto"/>
            </w:tcBorders>
            <w:shd w:val="clear" w:color="auto" w:fill="auto"/>
            <w:vAlign w:val="bottom"/>
          </w:tcPr>
          <w:p w14:paraId="62004BC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C5F8B">
              <w:rPr>
                <w:i/>
                <w:sz w:val="14"/>
              </w:rPr>
              <w:t>2026 (planned)</w:t>
            </w:r>
          </w:p>
        </w:tc>
      </w:tr>
      <w:tr w:rsidR="00243FF3" w:rsidRPr="00AC5F8B" w14:paraId="185902CA" w14:textId="77777777" w:rsidTr="004E1134">
        <w:trPr>
          <w:trHeight w:hRule="exact" w:val="115"/>
          <w:tblHeader/>
        </w:trPr>
        <w:tc>
          <w:tcPr>
            <w:tcW w:w="1970" w:type="dxa"/>
            <w:tcBorders>
              <w:top w:val="single" w:sz="12" w:space="0" w:color="auto"/>
            </w:tcBorders>
            <w:shd w:val="clear" w:color="auto" w:fill="auto"/>
            <w:vAlign w:val="bottom"/>
          </w:tcPr>
          <w:p w14:paraId="0334F1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shd w:val="clear" w:color="auto" w:fill="auto"/>
            <w:vAlign w:val="bottom"/>
          </w:tcPr>
          <w:p w14:paraId="211C613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58C9579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3F311A1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59C2919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243FF3" w:rsidRPr="00AC5F8B" w14:paraId="752C4C42" w14:textId="77777777" w:rsidTr="004E1134">
        <w:tc>
          <w:tcPr>
            <w:tcW w:w="1970" w:type="dxa"/>
            <w:tcBorders>
              <w:bottom w:val="single" w:sz="12" w:space="0" w:color="auto"/>
            </w:tcBorders>
            <w:shd w:val="clear" w:color="auto" w:fill="auto"/>
          </w:tcPr>
          <w:p w14:paraId="29CCAF3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C5F8B">
              <w:t xml:space="preserve">The Sudan Taxation Chamber conducted training to strengthen the capacity of its institutions to collect revenues </w:t>
            </w:r>
          </w:p>
        </w:tc>
        <w:tc>
          <w:tcPr>
            <w:tcW w:w="1970" w:type="dxa"/>
            <w:tcBorders>
              <w:bottom w:val="single" w:sz="12" w:space="0" w:color="auto"/>
            </w:tcBorders>
            <w:shd w:val="clear" w:color="auto" w:fill="auto"/>
          </w:tcPr>
          <w:p w14:paraId="2C6999E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Libya adopted tax collection principles and practices that led to a 60 per cent increase in revenues from stamp duties</w:t>
            </w:r>
          </w:p>
        </w:tc>
        <w:tc>
          <w:tcPr>
            <w:tcW w:w="1970" w:type="dxa"/>
            <w:tcBorders>
              <w:bottom w:val="single" w:sz="12" w:space="0" w:color="auto"/>
              <w:right w:val="double" w:sz="12" w:space="0" w:color="auto"/>
            </w:tcBorders>
            <w:shd w:val="clear" w:color="auto" w:fill="auto"/>
          </w:tcPr>
          <w:p w14:paraId="6A4322F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Egypt implemented measures to reduce tax evasion and illicit financial outflows</w:t>
            </w:r>
          </w:p>
        </w:tc>
        <w:tc>
          <w:tcPr>
            <w:tcW w:w="1970" w:type="dxa"/>
            <w:tcBorders>
              <w:left w:val="double" w:sz="12" w:space="0" w:color="auto"/>
              <w:bottom w:val="single" w:sz="12" w:space="0" w:color="auto"/>
            </w:tcBorders>
            <w:shd w:val="clear" w:color="auto" w:fill="auto"/>
          </w:tcPr>
          <w:p w14:paraId="2CA13FF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One country introduces an electronic taxation system</w:t>
            </w:r>
          </w:p>
        </w:tc>
        <w:tc>
          <w:tcPr>
            <w:tcW w:w="1970" w:type="dxa"/>
            <w:tcBorders>
              <w:bottom w:val="single" w:sz="12" w:space="0" w:color="auto"/>
            </w:tcBorders>
            <w:shd w:val="clear" w:color="auto" w:fill="auto"/>
          </w:tcPr>
          <w:p w14:paraId="411F9F3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5F8B">
              <w:t>One country generates tax revenues from newly established taxpayer offices</w:t>
            </w:r>
          </w:p>
        </w:tc>
      </w:tr>
    </w:tbl>
    <w:p w14:paraId="3F767829" w14:textId="77777777" w:rsidR="00243FF3" w:rsidRPr="00AC5F8B" w:rsidRDefault="00243FF3" w:rsidP="00243FF3">
      <w:pPr>
        <w:pStyle w:val="SingleTxt"/>
        <w:spacing w:after="0" w:line="120" w:lineRule="exact"/>
        <w:rPr>
          <w:sz w:val="10"/>
        </w:rPr>
      </w:pPr>
    </w:p>
    <w:p w14:paraId="3EECA439" w14:textId="77777777" w:rsidR="00243FF3" w:rsidRPr="00AC5F8B" w:rsidRDefault="00243FF3" w:rsidP="00243FF3">
      <w:pPr>
        <w:pStyle w:val="SingleTxt"/>
        <w:spacing w:after="0" w:line="120" w:lineRule="exact"/>
        <w:rPr>
          <w:sz w:val="10"/>
        </w:rPr>
      </w:pPr>
    </w:p>
    <w:p w14:paraId="1764E4B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C5F8B">
        <w:rPr>
          <w:lang w:val="en-GB"/>
        </w:rPr>
        <w:tab/>
      </w:r>
      <w:r w:rsidRPr="00AC5F8B">
        <w:rPr>
          <w:lang w:val="en-GB"/>
        </w:rPr>
        <w:tab/>
        <w:t>Result 3: members of ECA accelerate inclusive and sustainable growth through increased productivity, diversification and value addition</w:t>
      </w:r>
    </w:p>
    <w:p w14:paraId="14A626CE" w14:textId="77777777" w:rsidR="00243FF3" w:rsidRPr="00AC5F8B" w:rsidRDefault="00243FF3" w:rsidP="00243FF3">
      <w:pPr>
        <w:pStyle w:val="SingleTxt"/>
        <w:spacing w:after="0" w:line="120" w:lineRule="exact"/>
        <w:rPr>
          <w:sz w:val="10"/>
        </w:rPr>
      </w:pPr>
    </w:p>
    <w:p w14:paraId="452B71C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2EB8709A" w14:textId="77777777" w:rsidR="00243FF3" w:rsidRPr="00AC5F8B" w:rsidRDefault="00243FF3" w:rsidP="00243FF3">
      <w:pPr>
        <w:pStyle w:val="SingleTxt"/>
        <w:spacing w:after="0" w:line="120" w:lineRule="exact"/>
        <w:rPr>
          <w:sz w:val="10"/>
        </w:rPr>
      </w:pPr>
    </w:p>
    <w:p w14:paraId="74C49C35" w14:textId="361DED45"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AC5F8B">
        <w:rPr>
          <w:spacing w:val="2"/>
          <w:w w:val="102"/>
        </w:rPr>
        <w:tab/>
        <w:t>18.100</w:t>
      </w:r>
      <w:r w:rsidRPr="00AC5F8B">
        <w:rPr>
          <w:spacing w:val="2"/>
          <w:w w:val="102"/>
        </w:rPr>
        <w:tab/>
      </w:r>
      <w:r w:rsidR="00854075" w:rsidRPr="00AC5F8B">
        <w:rPr>
          <w:spacing w:val="2"/>
          <w:w w:val="102"/>
        </w:rPr>
        <w:t>Six of the seven member States in the North African subregion covered by the component are now classified as middle-income countries. The subregion as a whole is characterized by slow growth and relatively high unemployment rates. To address these challenges, the component has been supporting countries to build and enhance capacities for structural transformation, productivity gains, technology adoption and innovation, and human skills development, and to mobilize adequate and affordable finance and address climate challenges. Accelerating and sustaining inclusive growth and job creation is a priority for all North African countries, as evidenced by their requests for assistance from the component in this regard.</w:t>
      </w:r>
    </w:p>
    <w:p w14:paraId="35A99C68" w14:textId="77777777" w:rsidR="00243FF3" w:rsidRPr="00AC5F8B" w:rsidRDefault="00243FF3" w:rsidP="00243FF3">
      <w:pPr>
        <w:pStyle w:val="SingleTxt"/>
        <w:spacing w:after="0" w:line="120" w:lineRule="exact"/>
        <w:rPr>
          <w:sz w:val="10"/>
        </w:rPr>
      </w:pPr>
    </w:p>
    <w:p w14:paraId="46E22510" w14:textId="77777777" w:rsidR="00243FF3" w:rsidRPr="00AC5F8B" w:rsidRDefault="00243FF3" w:rsidP="00243FF3">
      <w:pPr>
        <w:pStyle w:val="H4"/>
        <w:ind w:right="1260"/>
      </w:pPr>
      <w:r w:rsidRPr="00AC5F8B">
        <w:tab/>
      </w:r>
      <w:r w:rsidRPr="00AC5F8B">
        <w:tab/>
        <w:t>Lessons learned and planned change</w:t>
      </w:r>
    </w:p>
    <w:p w14:paraId="6CB4A423" w14:textId="77777777" w:rsidR="00243FF3" w:rsidRPr="00AC5F8B" w:rsidRDefault="00243FF3" w:rsidP="00243FF3">
      <w:pPr>
        <w:pStyle w:val="SingleTxt"/>
        <w:spacing w:after="0" w:line="120" w:lineRule="exact"/>
        <w:rPr>
          <w:sz w:val="10"/>
        </w:rPr>
      </w:pPr>
    </w:p>
    <w:p w14:paraId="6909BDE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18.101</w:t>
      </w:r>
      <w:r w:rsidRPr="00AC5F8B">
        <w:tab/>
        <w:t>The lesson for the component was that member States needed further support to be able to undertake fundamental policy shifts and actions in order to move from an investment-driven economy to an innovation-driven knowledge economy. In applying the lesson, the component will develop knowledge products, provide advisory services and engage in capacity-building to support the development of national industrial policies. Such policies would guide industrial transformation, diversification and value addition and support the building of human and technological capabilities. The component will also provide support to member States in leveraging private capital for investment in renewable sources of energy and in digitalization.</w:t>
      </w:r>
    </w:p>
    <w:p w14:paraId="35C87754" w14:textId="77777777" w:rsidR="00243FF3"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18.102</w:t>
      </w:r>
      <w:r w:rsidRPr="00AC5F8B">
        <w:tab/>
        <w:t>Expected progress towards the objective is presented in the performance measure below (see figure 18.XIV).</w:t>
      </w:r>
    </w:p>
    <w:p w14:paraId="1089820E" w14:textId="41B18293" w:rsidR="008A78BF" w:rsidRDefault="008A78BF">
      <w:pPr>
        <w:suppressAutoHyphens w:val="0"/>
        <w:spacing w:after="160" w:line="259" w:lineRule="auto"/>
      </w:pPr>
      <w:r>
        <w:br w:type="page"/>
      </w:r>
    </w:p>
    <w:p w14:paraId="3EA5A34E" w14:textId="77777777" w:rsidR="00243FF3" w:rsidRPr="00AC5F8B" w:rsidRDefault="00243FF3" w:rsidP="00637E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18.XIV</w:t>
      </w:r>
    </w:p>
    <w:p w14:paraId="7376CE6F" w14:textId="77777777" w:rsidR="00243FF3" w:rsidRPr="00AC5F8B" w:rsidRDefault="00243FF3" w:rsidP="00637E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Performance measure: number of policy measures adopted by member States to promote increased productivity, diversification and value addition (cumulative)</w:t>
      </w:r>
    </w:p>
    <w:p w14:paraId="2FDA7621" w14:textId="2C4BEB73" w:rsidR="00243FF3" w:rsidRPr="00AC5F8B" w:rsidRDefault="00243FF3" w:rsidP="00637E8D">
      <w:pPr>
        <w:pStyle w:val="SingleTxt"/>
        <w:keepNext/>
        <w:keepLines/>
        <w:spacing w:after="0" w:line="120" w:lineRule="exact"/>
        <w:rPr>
          <w:sz w:val="10"/>
        </w:rPr>
      </w:pPr>
    </w:p>
    <w:p w14:paraId="6AF2A8ED" w14:textId="6C74E05B" w:rsidR="00243FF3" w:rsidRPr="00AC5F8B" w:rsidRDefault="008A78BF" w:rsidP="00637E8D">
      <w:pPr>
        <w:pStyle w:val="SingleTxt"/>
        <w:keepNext/>
        <w:keepLines/>
        <w:spacing w:after="0" w:line="120" w:lineRule="exact"/>
        <w:rPr>
          <w:sz w:val="10"/>
        </w:rPr>
      </w:pPr>
      <w:r w:rsidRPr="00B7320D">
        <w:rPr>
          <w:rFonts w:eastAsiaTheme="minorEastAsia"/>
          <w:noProof/>
          <w:color w:val="000000" w:themeColor="text1"/>
          <w:shd w:val="clear" w:color="auto" w:fill="E6E6E6"/>
          <w:lang w:eastAsia="en-GB"/>
          <w14:ligatures w14:val="standardContextual"/>
        </w:rPr>
        <w:drawing>
          <wp:anchor distT="0" distB="0" distL="114300" distR="114300" simplePos="0" relativeHeight="251703296" behindDoc="0" locked="0" layoutInCell="1" allowOverlap="1" wp14:anchorId="5FCF5D81" wp14:editId="30CF1A9C">
            <wp:simplePos x="0" y="0"/>
            <wp:positionH relativeFrom="margin">
              <wp:posOffset>0</wp:posOffset>
            </wp:positionH>
            <wp:positionV relativeFrom="paragraph">
              <wp:posOffset>81537</wp:posOffset>
            </wp:positionV>
            <wp:extent cx="6254115" cy="1898650"/>
            <wp:effectExtent l="0" t="0" r="0" b="6350"/>
            <wp:wrapTopAndBottom/>
            <wp:docPr id="673890940" name="Chart 6738909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3"/>
              </a:graphicData>
            </a:graphic>
            <wp14:sizeRelH relativeFrom="page">
              <wp14:pctWidth>0</wp14:pctWidth>
            </wp14:sizeRelH>
            <wp14:sizeRelV relativeFrom="page">
              <wp14:pctHeight>0</wp14:pctHeight>
            </wp14:sizeRelV>
          </wp:anchor>
        </w:drawing>
      </w:r>
    </w:p>
    <w:p w14:paraId="7A477D3C" w14:textId="41296783" w:rsidR="00243FF3" w:rsidRPr="008A78BF" w:rsidRDefault="00243FF3" w:rsidP="008A78BF">
      <w:pPr>
        <w:pStyle w:val="SingleTxt"/>
        <w:spacing w:after="0" w:line="120" w:lineRule="exact"/>
        <w:rPr>
          <w:sz w:val="10"/>
        </w:rPr>
      </w:pPr>
    </w:p>
    <w:p w14:paraId="239C71CA" w14:textId="77777777" w:rsidR="00243FF3" w:rsidRPr="00AC5F8B" w:rsidRDefault="00243FF3" w:rsidP="00637E8D">
      <w:pPr>
        <w:pStyle w:val="SingleTxt"/>
        <w:spacing w:after="0" w:line="120" w:lineRule="exact"/>
        <w:rPr>
          <w:sz w:val="10"/>
        </w:rPr>
      </w:pPr>
    </w:p>
    <w:p w14:paraId="75C4DBDB" w14:textId="77777777" w:rsidR="00637E8D" w:rsidRPr="00AC5F8B" w:rsidRDefault="00637E8D" w:rsidP="00243FF3">
      <w:pPr>
        <w:pStyle w:val="SingleTxt"/>
        <w:spacing w:after="0" w:line="120" w:lineRule="exact"/>
        <w:rPr>
          <w:sz w:val="10"/>
        </w:rPr>
      </w:pPr>
    </w:p>
    <w:p w14:paraId="244ADC01" w14:textId="77777777" w:rsidR="00243FF3" w:rsidRPr="00AC5F8B" w:rsidRDefault="00243FF3" w:rsidP="00243FF3">
      <w:pPr>
        <w:pStyle w:val="H1"/>
        <w:ind w:right="1260"/>
      </w:pPr>
      <w:r w:rsidRPr="00AC5F8B">
        <w:tab/>
      </w:r>
      <w:r w:rsidRPr="00AC5F8B">
        <w:tab/>
        <w:t>Deliverables</w:t>
      </w:r>
    </w:p>
    <w:p w14:paraId="66E6C5B0" w14:textId="77777777" w:rsidR="00243FF3" w:rsidRPr="00AC5F8B" w:rsidRDefault="00243FF3" w:rsidP="00243FF3">
      <w:pPr>
        <w:pStyle w:val="SingleTxt"/>
        <w:spacing w:after="0" w:line="120" w:lineRule="exact"/>
        <w:rPr>
          <w:sz w:val="10"/>
        </w:rPr>
      </w:pPr>
    </w:p>
    <w:p w14:paraId="3E3ADB09" w14:textId="77777777" w:rsidR="00243FF3" w:rsidRPr="00AC5F8B" w:rsidRDefault="00243FF3" w:rsidP="00243FF3">
      <w:pPr>
        <w:pStyle w:val="SingleTxt"/>
        <w:spacing w:after="0" w:line="120" w:lineRule="exact"/>
        <w:rPr>
          <w:sz w:val="10"/>
        </w:rPr>
      </w:pPr>
    </w:p>
    <w:p w14:paraId="72F1C9E6" w14:textId="1F24A980"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18.103</w:t>
      </w:r>
      <w:r w:rsidRPr="00AC5F8B">
        <w:tab/>
        <w:t>Table 18.20 lists all deliverables of the component.</w:t>
      </w:r>
    </w:p>
    <w:p w14:paraId="40DB7065" w14:textId="77777777" w:rsidR="00243FF3" w:rsidRPr="00AC5F8B" w:rsidRDefault="00243FF3" w:rsidP="00243FF3">
      <w:pPr>
        <w:pStyle w:val="SingleTxt"/>
        <w:spacing w:after="0" w:line="120" w:lineRule="exact"/>
        <w:rPr>
          <w:sz w:val="10"/>
        </w:rPr>
      </w:pPr>
    </w:p>
    <w:p w14:paraId="3D73A5A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18.20</w:t>
      </w:r>
    </w:p>
    <w:p w14:paraId="18A63AF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C5F8B">
        <w:rPr>
          <w:lang w:val="en-GB"/>
        </w:rPr>
        <w:t>Subprogramme 7, component 1: deliverables for the period 2024–2026, by category and subcategory</w:t>
      </w:r>
    </w:p>
    <w:p w14:paraId="3C315DB7" w14:textId="77777777" w:rsidR="00243FF3" w:rsidRPr="00AC5F8B" w:rsidRDefault="00243FF3" w:rsidP="00243FF3">
      <w:pPr>
        <w:pStyle w:val="SingleTxt"/>
        <w:spacing w:after="0" w:line="120" w:lineRule="exact"/>
        <w:rPr>
          <w:sz w:val="10"/>
        </w:rPr>
      </w:pPr>
    </w:p>
    <w:p w14:paraId="4CE5079A"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95"/>
        <w:gridCol w:w="595"/>
        <w:gridCol w:w="595"/>
      </w:tblGrid>
      <w:tr w:rsidR="00243FF3" w:rsidRPr="00AC5F8B" w14:paraId="012E211C" w14:textId="77777777" w:rsidTr="004E1134">
        <w:trPr>
          <w:tblHeader/>
        </w:trPr>
        <w:tc>
          <w:tcPr>
            <w:tcW w:w="7470" w:type="dxa"/>
            <w:tcBorders>
              <w:top w:val="single" w:sz="4" w:space="0" w:color="auto"/>
              <w:bottom w:val="single" w:sz="12" w:space="0" w:color="auto"/>
            </w:tcBorders>
            <w:shd w:val="clear" w:color="auto" w:fill="auto"/>
            <w:vAlign w:val="bottom"/>
          </w:tcPr>
          <w:p w14:paraId="09617B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Category and subcategory</w:t>
            </w:r>
          </w:p>
        </w:tc>
        <w:tc>
          <w:tcPr>
            <w:tcW w:w="595" w:type="dxa"/>
            <w:tcBorders>
              <w:top w:val="single" w:sz="4" w:space="0" w:color="auto"/>
              <w:bottom w:val="single" w:sz="12" w:space="0" w:color="auto"/>
            </w:tcBorders>
            <w:shd w:val="clear" w:color="auto" w:fill="auto"/>
            <w:vAlign w:val="bottom"/>
          </w:tcPr>
          <w:p w14:paraId="7BD6838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planned</w:t>
            </w:r>
          </w:p>
        </w:tc>
        <w:tc>
          <w:tcPr>
            <w:tcW w:w="595" w:type="dxa"/>
            <w:tcBorders>
              <w:top w:val="single" w:sz="4" w:space="0" w:color="auto"/>
              <w:bottom w:val="single" w:sz="12" w:space="0" w:color="auto"/>
            </w:tcBorders>
            <w:shd w:val="clear" w:color="auto" w:fill="auto"/>
            <w:vAlign w:val="bottom"/>
          </w:tcPr>
          <w:p w14:paraId="6F80535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actual</w:t>
            </w:r>
          </w:p>
        </w:tc>
        <w:tc>
          <w:tcPr>
            <w:tcW w:w="595" w:type="dxa"/>
            <w:tcBorders>
              <w:top w:val="single" w:sz="4" w:space="0" w:color="auto"/>
              <w:bottom w:val="single" w:sz="12" w:space="0" w:color="auto"/>
            </w:tcBorders>
            <w:shd w:val="clear" w:color="auto" w:fill="auto"/>
            <w:vAlign w:val="bottom"/>
          </w:tcPr>
          <w:p w14:paraId="290927B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2025 planned</w:t>
            </w:r>
          </w:p>
        </w:tc>
        <w:tc>
          <w:tcPr>
            <w:tcW w:w="595" w:type="dxa"/>
            <w:tcBorders>
              <w:top w:val="single" w:sz="4" w:space="0" w:color="auto"/>
              <w:bottom w:val="single" w:sz="12" w:space="0" w:color="auto"/>
            </w:tcBorders>
            <w:shd w:val="clear" w:color="auto" w:fill="auto"/>
            <w:vAlign w:val="bottom"/>
          </w:tcPr>
          <w:p w14:paraId="5F4550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2026 planned</w:t>
            </w:r>
          </w:p>
        </w:tc>
      </w:tr>
      <w:tr w:rsidR="00243FF3" w:rsidRPr="00AC5F8B" w14:paraId="6F64D9D5" w14:textId="77777777" w:rsidTr="004E1134">
        <w:trPr>
          <w:trHeight w:hRule="exact" w:val="115"/>
          <w:tblHeader/>
        </w:trPr>
        <w:tc>
          <w:tcPr>
            <w:tcW w:w="7470" w:type="dxa"/>
            <w:tcBorders>
              <w:top w:val="single" w:sz="12" w:space="0" w:color="auto"/>
            </w:tcBorders>
            <w:shd w:val="clear" w:color="auto" w:fill="auto"/>
            <w:vAlign w:val="bottom"/>
          </w:tcPr>
          <w:p w14:paraId="61B8E42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95" w:type="dxa"/>
            <w:tcBorders>
              <w:top w:val="single" w:sz="12" w:space="0" w:color="auto"/>
            </w:tcBorders>
            <w:shd w:val="clear" w:color="auto" w:fill="auto"/>
            <w:vAlign w:val="bottom"/>
          </w:tcPr>
          <w:p w14:paraId="0D15496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5" w:type="dxa"/>
            <w:tcBorders>
              <w:top w:val="single" w:sz="12" w:space="0" w:color="auto"/>
            </w:tcBorders>
            <w:shd w:val="clear" w:color="auto" w:fill="auto"/>
            <w:vAlign w:val="bottom"/>
          </w:tcPr>
          <w:p w14:paraId="04AD607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5" w:type="dxa"/>
            <w:tcBorders>
              <w:top w:val="single" w:sz="12" w:space="0" w:color="auto"/>
            </w:tcBorders>
            <w:shd w:val="clear" w:color="auto" w:fill="auto"/>
            <w:vAlign w:val="bottom"/>
          </w:tcPr>
          <w:p w14:paraId="0A5B69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5" w:type="dxa"/>
            <w:tcBorders>
              <w:top w:val="single" w:sz="12" w:space="0" w:color="auto"/>
            </w:tcBorders>
            <w:shd w:val="clear" w:color="auto" w:fill="auto"/>
            <w:vAlign w:val="bottom"/>
          </w:tcPr>
          <w:p w14:paraId="6FDC3ED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43FF3" w:rsidRPr="00AC5F8B" w14:paraId="608804A2" w14:textId="77777777" w:rsidTr="004E1134">
        <w:tc>
          <w:tcPr>
            <w:tcW w:w="7470" w:type="dxa"/>
            <w:shd w:val="clear" w:color="auto" w:fill="auto"/>
            <w:vAlign w:val="bottom"/>
          </w:tcPr>
          <w:p w14:paraId="0B05C51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A.</w:t>
            </w:r>
            <w:r w:rsidRPr="00AC5F8B">
              <w:rPr>
                <w:b/>
                <w:bCs/>
                <w:sz w:val="17"/>
              </w:rPr>
              <w:tab/>
              <w:t>Facilitation of the intergovernmental process and expert bodies</w:t>
            </w:r>
          </w:p>
        </w:tc>
        <w:tc>
          <w:tcPr>
            <w:tcW w:w="595" w:type="dxa"/>
            <w:shd w:val="clear" w:color="auto" w:fill="auto"/>
            <w:vAlign w:val="bottom"/>
          </w:tcPr>
          <w:p w14:paraId="77665E1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2D35742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76B69CB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56A7056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00301BD6" w14:textId="77777777" w:rsidTr="004E1134">
        <w:tc>
          <w:tcPr>
            <w:tcW w:w="7470" w:type="dxa"/>
            <w:shd w:val="clear" w:color="auto" w:fill="auto"/>
            <w:vAlign w:val="bottom"/>
          </w:tcPr>
          <w:p w14:paraId="5D26931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Parliamentary documentation</w:t>
            </w:r>
            <w:r w:rsidRPr="00AC5F8B">
              <w:rPr>
                <w:sz w:val="17"/>
              </w:rPr>
              <w:t xml:space="preserve"> (number of documents)</w:t>
            </w:r>
          </w:p>
        </w:tc>
        <w:tc>
          <w:tcPr>
            <w:tcW w:w="595" w:type="dxa"/>
            <w:shd w:val="clear" w:color="auto" w:fill="auto"/>
            <w:vAlign w:val="bottom"/>
          </w:tcPr>
          <w:p w14:paraId="2BE6BEB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w:t>
            </w:r>
          </w:p>
        </w:tc>
        <w:tc>
          <w:tcPr>
            <w:tcW w:w="595" w:type="dxa"/>
            <w:shd w:val="clear" w:color="auto" w:fill="auto"/>
            <w:vAlign w:val="bottom"/>
          </w:tcPr>
          <w:p w14:paraId="4E2E492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w:t>
            </w:r>
          </w:p>
        </w:tc>
        <w:tc>
          <w:tcPr>
            <w:tcW w:w="595" w:type="dxa"/>
            <w:shd w:val="clear" w:color="auto" w:fill="auto"/>
            <w:vAlign w:val="bottom"/>
          </w:tcPr>
          <w:p w14:paraId="60B8D6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w:t>
            </w:r>
          </w:p>
        </w:tc>
        <w:tc>
          <w:tcPr>
            <w:tcW w:w="595" w:type="dxa"/>
            <w:shd w:val="clear" w:color="auto" w:fill="auto"/>
            <w:vAlign w:val="bottom"/>
          </w:tcPr>
          <w:p w14:paraId="2E153F7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w:t>
            </w:r>
          </w:p>
        </w:tc>
      </w:tr>
      <w:tr w:rsidR="00243FF3" w:rsidRPr="00AC5F8B" w14:paraId="0A7A7323" w14:textId="77777777" w:rsidTr="004E1134">
        <w:tc>
          <w:tcPr>
            <w:tcW w:w="7470" w:type="dxa"/>
            <w:shd w:val="clear" w:color="auto" w:fill="auto"/>
            <w:vAlign w:val="bottom"/>
          </w:tcPr>
          <w:p w14:paraId="50A89A4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w:t>
            </w:r>
            <w:r w:rsidRPr="00AC5F8B">
              <w:rPr>
                <w:sz w:val="17"/>
              </w:rPr>
              <w:tab/>
              <w:t>Report to the Intergovernmental Committee of Senior Officials and Experts for North Africa</w:t>
            </w:r>
          </w:p>
        </w:tc>
        <w:tc>
          <w:tcPr>
            <w:tcW w:w="595" w:type="dxa"/>
            <w:shd w:val="clear" w:color="auto" w:fill="auto"/>
            <w:vAlign w:val="bottom"/>
          </w:tcPr>
          <w:p w14:paraId="6F33CF8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1ADD46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4B9286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E51280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6C2CC3C" w14:textId="77777777" w:rsidTr="004E1134">
        <w:tc>
          <w:tcPr>
            <w:tcW w:w="7470" w:type="dxa"/>
            <w:shd w:val="clear" w:color="auto" w:fill="auto"/>
            <w:vAlign w:val="bottom"/>
          </w:tcPr>
          <w:p w14:paraId="169FB54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w:t>
            </w:r>
            <w:r w:rsidRPr="00AC5F8B">
              <w:rPr>
                <w:sz w:val="17"/>
              </w:rPr>
              <w:tab/>
              <w:t>Subregional profile on socioeconomic development in the members of ECA</w:t>
            </w:r>
          </w:p>
        </w:tc>
        <w:tc>
          <w:tcPr>
            <w:tcW w:w="595" w:type="dxa"/>
            <w:shd w:val="clear" w:color="auto" w:fill="auto"/>
            <w:vAlign w:val="bottom"/>
          </w:tcPr>
          <w:p w14:paraId="07FAE53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F379F0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3DCD70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A3177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10CCA5F0" w14:textId="77777777" w:rsidTr="004E1134">
        <w:tc>
          <w:tcPr>
            <w:tcW w:w="7470" w:type="dxa"/>
            <w:shd w:val="clear" w:color="auto" w:fill="auto"/>
            <w:vAlign w:val="bottom"/>
          </w:tcPr>
          <w:p w14:paraId="6A21E5F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3.</w:t>
            </w:r>
            <w:r w:rsidRPr="00AC5F8B">
              <w:rPr>
                <w:sz w:val="17"/>
              </w:rPr>
              <w:tab/>
              <w:t>Regional and international agendas and other special initiatives in the members of ECA</w:t>
            </w:r>
          </w:p>
        </w:tc>
        <w:tc>
          <w:tcPr>
            <w:tcW w:w="595" w:type="dxa"/>
            <w:shd w:val="clear" w:color="auto" w:fill="auto"/>
            <w:vAlign w:val="bottom"/>
          </w:tcPr>
          <w:p w14:paraId="31815D6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AE9E6C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A4650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699AE9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100EA32B" w14:textId="77777777" w:rsidTr="004E1134">
        <w:tc>
          <w:tcPr>
            <w:tcW w:w="7470" w:type="dxa"/>
            <w:shd w:val="clear" w:color="auto" w:fill="auto"/>
            <w:vAlign w:val="bottom"/>
          </w:tcPr>
          <w:p w14:paraId="1606A7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w:t>
            </w:r>
            <w:r w:rsidRPr="00AC5F8B">
              <w:rPr>
                <w:sz w:val="17"/>
              </w:rPr>
              <w:tab/>
              <w:t>Annual report on the work of ECA in North Africa</w:t>
            </w:r>
          </w:p>
        </w:tc>
        <w:tc>
          <w:tcPr>
            <w:tcW w:w="595" w:type="dxa"/>
            <w:shd w:val="clear" w:color="auto" w:fill="auto"/>
            <w:vAlign w:val="bottom"/>
          </w:tcPr>
          <w:p w14:paraId="184386C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19626B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858B4B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E1AAA9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ED11F08" w14:textId="77777777" w:rsidTr="004E1134">
        <w:tc>
          <w:tcPr>
            <w:tcW w:w="7470" w:type="dxa"/>
            <w:shd w:val="clear" w:color="auto" w:fill="auto"/>
            <w:vAlign w:val="bottom"/>
          </w:tcPr>
          <w:p w14:paraId="1C96737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Substantive services for meetings</w:t>
            </w:r>
            <w:r w:rsidRPr="00AC5F8B">
              <w:rPr>
                <w:sz w:val="17"/>
              </w:rPr>
              <w:t xml:space="preserve"> (number of three-hour meetings)</w:t>
            </w:r>
          </w:p>
        </w:tc>
        <w:tc>
          <w:tcPr>
            <w:tcW w:w="595" w:type="dxa"/>
            <w:shd w:val="clear" w:color="auto" w:fill="auto"/>
            <w:vAlign w:val="bottom"/>
          </w:tcPr>
          <w:p w14:paraId="52D8D46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11</w:t>
            </w:r>
          </w:p>
        </w:tc>
        <w:tc>
          <w:tcPr>
            <w:tcW w:w="595" w:type="dxa"/>
            <w:shd w:val="clear" w:color="auto" w:fill="auto"/>
            <w:vAlign w:val="bottom"/>
          </w:tcPr>
          <w:p w14:paraId="63595F6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11</w:t>
            </w:r>
          </w:p>
        </w:tc>
        <w:tc>
          <w:tcPr>
            <w:tcW w:w="595" w:type="dxa"/>
            <w:shd w:val="clear" w:color="auto" w:fill="auto"/>
            <w:vAlign w:val="bottom"/>
          </w:tcPr>
          <w:p w14:paraId="76AD4F5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11</w:t>
            </w:r>
          </w:p>
        </w:tc>
        <w:tc>
          <w:tcPr>
            <w:tcW w:w="595" w:type="dxa"/>
            <w:shd w:val="clear" w:color="auto" w:fill="auto"/>
            <w:vAlign w:val="bottom"/>
          </w:tcPr>
          <w:p w14:paraId="71CA09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11</w:t>
            </w:r>
          </w:p>
        </w:tc>
      </w:tr>
      <w:tr w:rsidR="00243FF3" w:rsidRPr="00AC5F8B" w14:paraId="5BD44340" w14:textId="77777777" w:rsidTr="004E1134">
        <w:tc>
          <w:tcPr>
            <w:tcW w:w="7470" w:type="dxa"/>
            <w:shd w:val="clear" w:color="auto" w:fill="auto"/>
            <w:vAlign w:val="bottom"/>
          </w:tcPr>
          <w:p w14:paraId="67A066D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5.</w:t>
            </w:r>
            <w:r w:rsidRPr="00AC5F8B">
              <w:rPr>
                <w:sz w:val="17"/>
              </w:rPr>
              <w:tab/>
              <w:t>Session of the Intergovernmental Committee of Senior Officials and Experts for North Africa</w:t>
            </w:r>
          </w:p>
        </w:tc>
        <w:tc>
          <w:tcPr>
            <w:tcW w:w="595" w:type="dxa"/>
            <w:shd w:val="clear" w:color="auto" w:fill="auto"/>
            <w:vAlign w:val="bottom"/>
          </w:tcPr>
          <w:p w14:paraId="0F957C4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11</w:t>
            </w:r>
          </w:p>
        </w:tc>
        <w:tc>
          <w:tcPr>
            <w:tcW w:w="595" w:type="dxa"/>
            <w:shd w:val="clear" w:color="auto" w:fill="auto"/>
            <w:vAlign w:val="bottom"/>
          </w:tcPr>
          <w:p w14:paraId="74CE730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11</w:t>
            </w:r>
          </w:p>
        </w:tc>
        <w:tc>
          <w:tcPr>
            <w:tcW w:w="595" w:type="dxa"/>
            <w:shd w:val="clear" w:color="auto" w:fill="auto"/>
            <w:vAlign w:val="bottom"/>
          </w:tcPr>
          <w:p w14:paraId="2F1FEAA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11</w:t>
            </w:r>
          </w:p>
        </w:tc>
        <w:tc>
          <w:tcPr>
            <w:tcW w:w="595" w:type="dxa"/>
            <w:shd w:val="clear" w:color="auto" w:fill="auto"/>
            <w:vAlign w:val="bottom"/>
          </w:tcPr>
          <w:p w14:paraId="767AB08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11</w:t>
            </w:r>
          </w:p>
        </w:tc>
      </w:tr>
      <w:tr w:rsidR="00243FF3" w:rsidRPr="00AC5F8B" w14:paraId="1AD21303" w14:textId="77777777" w:rsidTr="004E1134">
        <w:tc>
          <w:tcPr>
            <w:tcW w:w="7470" w:type="dxa"/>
            <w:shd w:val="clear" w:color="auto" w:fill="auto"/>
            <w:vAlign w:val="bottom"/>
          </w:tcPr>
          <w:p w14:paraId="7924DE4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B.</w:t>
            </w:r>
            <w:r w:rsidRPr="00AC5F8B">
              <w:rPr>
                <w:b/>
                <w:bCs/>
                <w:sz w:val="17"/>
              </w:rPr>
              <w:tab/>
              <w:t>Generation and transfer of knowledge</w:t>
            </w:r>
          </w:p>
        </w:tc>
        <w:tc>
          <w:tcPr>
            <w:tcW w:w="595" w:type="dxa"/>
            <w:shd w:val="clear" w:color="auto" w:fill="auto"/>
            <w:vAlign w:val="bottom"/>
          </w:tcPr>
          <w:p w14:paraId="166FC5C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590211B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3F6E97C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10C2C37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6209A289" w14:textId="77777777" w:rsidTr="004E1134">
        <w:tc>
          <w:tcPr>
            <w:tcW w:w="7470" w:type="dxa"/>
            <w:shd w:val="clear" w:color="auto" w:fill="auto"/>
            <w:vAlign w:val="bottom"/>
          </w:tcPr>
          <w:p w14:paraId="08301EF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Field and technical cooperation projects</w:t>
            </w:r>
            <w:r w:rsidRPr="00AC5F8B">
              <w:rPr>
                <w:sz w:val="17"/>
              </w:rPr>
              <w:t xml:space="preserve"> (number of projects)</w:t>
            </w:r>
          </w:p>
        </w:tc>
        <w:tc>
          <w:tcPr>
            <w:tcW w:w="595" w:type="dxa"/>
            <w:shd w:val="clear" w:color="auto" w:fill="auto"/>
            <w:vAlign w:val="bottom"/>
          </w:tcPr>
          <w:p w14:paraId="392027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6</w:t>
            </w:r>
          </w:p>
        </w:tc>
        <w:tc>
          <w:tcPr>
            <w:tcW w:w="595" w:type="dxa"/>
            <w:shd w:val="clear" w:color="auto" w:fill="auto"/>
            <w:vAlign w:val="bottom"/>
          </w:tcPr>
          <w:p w14:paraId="2192375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7</w:t>
            </w:r>
          </w:p>
        </w:tc>
        <w:tc>
          <w:tcPr>
            <w:tcW w:w="595" w:type="dxa"/>
            <w:shd w:val="clear" w:color="auto" w:fill="auto"/>
            <w:vAlign w:val="bottom"/>
          </w:tcPr>
          <w:p w14:paraId="0162767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5</w:t>
            </w:r>
          </w:p>
        </w:tc>
        <w:tc>
          <w:tcPr>
            <w:tcW w:w="595" w:type="dxa"/>
            <w:shd w:val="clear" w:color="auto" w:fill="auto"/>
            <w:vAlign w:val="bottom"/>
          </w:tcPr>
          <w:p w14:paraId="3967E6A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4</w:t>
            </w:r>
          </w:p>
        </w:tc>
      </w:tr>
      <w:tr w:rsidR="00243FF3" w:rsidRPr="00AC5F8B" w14:paraId="61512A99" w14:textId="77777777" w:rsidTr="004E1134">
        <w:tc>
          <w:tcPr>
            <w:tcW w:w="7470" w:type="dxa"/>
            <w:shd w:val="clear" w:color="auto" w:fill="auto"/>
            <w:vAlign w:val="bottom"/>
          </w:tcPr>
          <w:p w14:paraId="26AD5AB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rPr>
            </w:pPr>
            <w:r w:rsidRPr="00AC5F8B">
              <w:rPr>
                <w:spacing w:val="2"/>
                <w:sz w:val="17"/>
              </w:rPr>
              <w:tab/>
              <w:t>6.</w:t>
            </w:r>
            <w:r w:rsidRPr="00AC5F8B">
              <w:rPr>
                <w:spacing w:val="2"/>
                <w:sz w:val="17"/>
              </w:rPr>
              <w:tab/>
              <w:t>On the implementation of the Agreement Establishing the African Continental Free Trade Area</w:t>
            </w:r>
          </w:p>
        </w:tc>
        <w:tc>
          <w:tcPr>
            <w:tcW w:w="595" w:type="dxa"/>
            <w:shd w:val="clear" w:color="auto" w:fill="auto"/>
            <w:vAlign w:val="bottom"/>
          </w:tcPr>
          <w:p w14:paraId="637D8B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2642EF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86B49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6FADF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70953DE3" w14:textId="77777777" w:rsidTr="004E1134">
        <w:tc>
          <w:tcPr>
            <w:tcW w:w="7470" w:type="dxa"/>
            <w:shd w:val="clear" w:color="auto" w:fill="auto"/>
            <w:vAlign w:val="bottom"/>
          </w:tcPr>
          <w:p w14:paraId="01DC1A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7.</w:t>
            </w:r>
            <w:r w:rsidRPr="00AC5F8B">
              <w:rPr>
                <w:sz w:val="17"/>
              </w:rPr>
              <w:tab/>
              <w:t xml:space="preserve">Enhancing the performance of women-led small and medium-sized enterprises by building capabilities in digitalization, export, access to finance and sustainability practices in three countries </w:t>
            </w:r>
          </w:p>
        </w:tc>
        <w:tc>
          <w:tcPr>
            <w:tcW w:w="595" w:type="dxa"/>
            <w:shd w:val="clear" w:color="auto" w:fill="auto"/>
            <w:vAlign w:val="bottom"/>
          </w:tcPr>
          <w:p w14:paraId="73F4884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71D67A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E1DA03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198738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5CB5B116" w14:textId="77777777" w:rsidTr="004E1134">
        <w:tc>
          <w:tcPr>
            <w:tcW w:w="7470" w:type="dxa"/>
            <w:shd w:val="clear" w:color="auto" w:fill="auto"/>
            <w:vAlign w:val="bottom"/>
          </w:tcPr>
          <w:p w14:paraId="2874159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8.</w:t>
            </w:r>
            <w:r w:rsidRPr="00AC5F8B">
              <w:rPr>
                <w:sz w:val="17"/>
              </w:rPr>
              <w:tab/>
              <w:t>Enhancing tax resource mobilization in the Sudan</w:t>
            </w:r>
          </w:p>
        </w:tc>
        <w:tc>
          <w:tcPr>
            <w:tcW w:w="595" w:type="dxa"/>
            <w:shd w:val="clear" w:color="auto" w:fill="auto"/>
            <w:vAlign w:val="bottom"/>
          </w:tcPr>
          <w:p w14:paraId="086E147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2139FF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5ECFAA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 xml:space="preserve"> –</w:t>
            </w:r>
          </w:p>
        </w:tc>
        <w:tc>
          <w:tcPr>
            <w:tcW w:w="595" w:type="dxa"/>
            <w:shd w:val="clear" w:color="auto" w:fill="auto"/>
            <w:vAlign w:val="bottom"/>
          </w:tcPr>
          <w:p w14:paraId="2F57F74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0E301866" w14:textId="77777777" w:rsidTr="004E1134">
        <w:tc>
          <w:tcPr>
            <w:tcW w:w="7470" w:type="dxa"/>
            <w:shd w:val="clear" w:color="auto" w:fill="auto"/>
            <w:vAlign w:val="bottom"/>
          </w:tcPr>
          <w:p w14:paraId="41577A7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9.</w:t>
            </w:r>
            <w:r w:rsidRPr="00AC5F8B">
              <w:rPr>
                <w:sz w:val="17"/>
              </w:rPr>
              <w:tab/>
              <w:t>Enhancing tax revenues in Libya and Mauritania</w:t>
            </w:r>
          </w:p>
        </w:tc>
        <w:tc>
          <w:tcPr>
            <w:tcW w:w="595" w:type="dxa"/>
            <w:shd w:val="clear" w:color="auto" w:fill="auto"/>
            <w:vAlign w:val="bottom"/>
          </w:tcPr>
          <w:p w14:paraId="540259D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93E27F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08FD67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922916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43F82B58" w14:textId="77777777" w:rsidTr="004E1134">
        <w:tc>
          <w:tcPr>
            <w:tcW w:w="7470" w:type="dxa"/>
            <w:shd w:val="clear" w:color="auto" w:fill="auto"/>
            <w:vAlign w:val="bottom"/>
          </w:tcPr>
          <w:p w14:paraId="6624B29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10.</w:t>
            </w:r>
            <w:r w:rsidRPr="00AC5F8B">
              <w:rPr>
                <w:sz w:val="17"/>
              </w:rPr>
              <w:tab/>
              <w:t>Enhancing tax resource mobilization in three countries</w:t>
            </w:r>
          </w:p>
        </w:tc>
        <w:tc>
          <w:tcPr>
            <w:tcW w:w="595" w:type="dxa"/>
            <w:shd w:val="clear" w:color="auto" w:fill="auto"/>
            <w:vAlign w:val="bottom"/>
          </w:tcPr>
          <w:p w14:paraId="28E3DA7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83FF2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846DCF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1988A2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73C2AA6" w14:textId="77777777" w:rsidTr="004E1134">
        <w:tc>
          <w:tcPr>
            <w:tcW w:w="7470" w:type="dxa"/>
            <w:shd w:val="clear" w:color="auto" w:fill="auto"/>
            <w:vAlign w:val="bottom"/>
          </w:tcPr>
          <w:p w14:paraId="22A3A5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11.</w:t>
            </w:r>
            <w:r w:rsidRPr="00AC5F8B">
              <w:rPr>
                <w:sz w:val="17"/>
              </w:rPr>
              <w:tab/>
              <w:t>Strengthening migration development links in Africa</w:t>
            </w:r>
          </w:p>
        </w:tc>
        <w:tc>
          <w:tcPr>
            <w:tcW w:w="595" w:type="dxa"/>
            <w:shd w:val="clear" w:color="auto" w:fill="auto"/>
            <w:vAlign w:val="bottom"/>
          </w:tcPr>
          <w:p w14:paraId="7B11648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654BB7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4C076C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69A445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852921B" w14:textId="77777777" w:rsidTr="004E1134">
        <w:tc>
          <w:tcPr>
            <w:tcW w:w="7470" w:type="dxa"/>
            <w:shd w:val="clear" w:color="auto" w:fill="auto"/>
            <w:vAlign w:val="bottom"/>
          </w:tcPr>
          <w:p w14:paraId="0A3CFDD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12.</w:t>
            </w:r>
            <w:r w:rsidRPr="00AC5F8B">
              <w:rPr>
                <w:sz w:val="17"/>
              </w:rPr>
              <w:tab/>
              <w:t>Enhancing food security in Tunisia</w:t>
            </w:r>
          </w:p>
        </w:tc>
        <w:tc>
          <w:tcPr>
            <w:tcW w:w="595" w:type="dxa"/>
            <w:shd w:val="clear" w:color="auto" w:fill="auto"/>
            <w:vAlign w:val="bottom"/>
          </w:tcPr>
          <w:p w14:paraId="60E4062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6CC5A6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8B544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D24656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18E1C200" w14:textId="77777777" w:rsidTr="004E1134">
        <w:tc>
          <w:tcPr>
            <w:tcW w:w="7470" w:type="dxa"/>
            <w:shd w:val="clear" w:color="auto" w:fill="auto"/>
            <w:vAlign w:val="bottom"/>
          </w:tcPr>
          <w:p w14:paraId="42BBFB6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13.</w:t>
            </w:r>
            <w:r w:rsidRPr="00AC5F8B">
              <w:rPr>
                <w:sz w:val="17"/>
              </w:rPr>
              <w:tab/>
              <w:t>Improving debt management in North Africa</w:t>
            </w:r>
          </w:p>
        </w:tc>
        <w:tc>
          <w:tcPr>
            <w:tcW w:w="595" w:type="dxa"/>
            <w:shd w:val="clear" w:color="auto" w:fill="auto"/>
            <w:vAlign w:val="bottom"/>
          </w:tcPr>
          <w:p w14:paraId="40A8D0A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75A350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AB1C9A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192D42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11C18728" w14:textId="77777777" w:rsidTr="004E1134">
        <w:tc>
          <w:tcPr>
            <w:tcW w:w="7470" w:type="dxa"/>
            <w:shd w:val="clear" w:color="auto" w:fill="auto"/>
            <w:vAlign w:val="bottom"/>
          </w:tcPr>
          <w:p w14:paraId="27DC27B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Seminars, workshops and training events</w:t>
            </w:r>
            <w:r w:rsidRPr="00AC5F8B">
              <w:rPr>
                <w:sz w:val="17"/>
              </w:rPr>
              <w:t xml:space="preserve"> (number of days)</w:t>
            </w:r>
          </w:p>
        </w:tc>
        <w:tc>
          <w:tcPr>
            <w:tcW w:w="595" w:type="dxa"/>
            <w:shd w:val="clear" w:color="auto" w:fill="auto"/>
            <w:vAlign w:val="bottom"/>
          </w:tcPr>
          <w:p w14:paraId="43EC1CF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5</w:t>
            </w:r>
          </w:p>
        </w:tc>
        <w:tc>
          <w:tcPr>
            <w:tcW w:w="595" w:type="dxa"/>
            <w:shd w:val="clear" w:color="auto" w:fill="auto"/>
            <w:vAlign w:val="bottom"/>
          </w:tcPr>
          <w:p w14:paraId="541F7A1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7</w:t>
            </w:r>
          </w:p>
        </w:tc>
        <w:tc>
          <w:tcPr>
            <w:tcW w:w="595" w:type="dxa"/>
            <w:shd w:val="clear" w:color="auto" w:fill="auto"/>
            <w:vAlign w:val="bottom"/>
          </w:tcPr>
          <w:p w14:paraId="569B4F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6</w:t>
            </w:r>
          </w:p>
        </w:tc>
        <w:tc>
          <w:tcPr>
            <w:tcW w:w="595" w:type="dxa"/>
            <w:shd w:val="clear" w:color="auto" w:fill="auto"/>
            <w:vAlign w:val="bottom"/>
          </w:tcPr>
          <w:p w14:paraId="1F40BDE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5</w:t>
            </w:r>
          </w:p>
        </w:tc>
      </w:tr>
      <w:tr w:rsidR="00243FF3" w:rsidRPr="00AC5F8B" w14:paraId="23051E8E" w14:textId="77777777" w:rsidTr="004E1134">
        <w:tc>
          <w:tcPr>
            <w:tcW w:w="7470" w:type="dxa"/>
            <w:shd w:val="clear" w:color="auto" w:fill="auto"/>
            <w:vAlign w:val="bottom"/>
          </w:tcPr>
          <w:p w14:paraId="486ACD4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14.</w:t>
            </w:r>
            <w:r w:rsidRPr="00AC5F8B">
              <w:rPr>
                <w:sz w:val="17"/>
              </w:rPr>
              <w:tab/>
              <w:t xml:space="preserve">Taxation capacity-building training course for one additional North African country </w:t>
            </w:r>
          </w:p>
        </w:tc>
        <w:tc>
          <w:tcPr>
            <w:tcW w:w="595" w:type="dxa"/>
            <w:shd w:val="clear" w:color="auto" w:fill="auto"/>
            <w:vAlign w:val="bottom"/>
          </w:tcPr>
          <w:p w14:paraId="44518B5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75B2FB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04278A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11AFA6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653587D" w14:textId="77777777" w:rsidTr="004E1134">
        <w:tc>
          <w:tcPr>
            <w:tcW w:w="7470" w:type="dxa"/>
            <w:shd w:val="clear" w:color="auto" w:fill="auto"/>
            <w:vAlign w:val="bottom"/>
          </w:tcPr>
          <w:p w14:paraId="1671FEF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15.</w:t>
            </w:r>
            <w:r w:rsidRPr="00AC5F8B">
              <w:rPr>
                <w:sz w:val="17"/>
              </w:rPr>
              <w:tab/>
              <w:t xml:space="preserve">North Africa Development Forum </w:t>
            </w:r>
          </w:p>
        </w:tc>
        <w:tc>
          <w:tcPr>
            <w:tcW w:w="595" w:type="dxa"/>
            <w:shd w:val="clear" w:color="auto" w:fill="auto"/>
            <w:vAlign w:val="bottom"/>
          </w:tcPr>
          <w:p w14:paraId="2E4EE0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3161CD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25C21D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38A28F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0A95DC0A" w14:textId="77777777" w:rsidTr="004E1134">
        <w:tc>
          <w:tcPr>
            <w:tcW w:w="7470" w:type="dxa"/>
            <w:shd w:val="clear" w:color="auto" w:fill="auto"/>
            <w:vAlign w:val="bottom"/>
          </w:tcPr>
          <w:p w14:paraId="6676806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16.</w:t>
            </w:r>
            <w:r w:rsidRPr="00AC5F8B">
              <w:rPr>
                <w:sz w:val="17"/>
              </w:rPr>
              <w:tab/>
              <w:t>Workshops on leveraging migrants’ economic contributions</w:t>
            </w:r>
          </w:p>
        </w:tc>
        <w:tc>
          <w:tcPr>
            <w:tcW w:w="595" w:type="dxa"/>
            <w:shd w:val="clear" w:color="auto" w:fill="auto"/>
            <w:vAlign w:val="bottom"/>
          </w:tcPr>
          <w:p w14:paraId="6B2A180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c>
          <w:tcPr>
            <w:tcW w:w="595" w:type="dxa"/>
            <w:shd w:val="clear" w:color="auto" w:fill="auto"/>
            <w:vAlign w:val="bottom"/>
          </w:tcPr>
          <w:p w14:paraId="48E8F8D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3</w:t>
            </w:r>
          </w:p>
        </w:tc>
        <w:tc>
          <w:tcPr>
            <w:tcW w:w="595" w:type="dxa"/>
            <w:shd w:val="clear" w:color="auto" w:fill="auto"/>
            <w:vAlign w:val="bottom"/>
          </w:tcPr>
          <w:p w14:paraId="2C9E6B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5488439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117EB7F2" w14:textId="77777777" w:rsidTr="004E1134">
        <w:tc>
          <w:tcPr>
            <w:tcW w:w="7470" w:type="dxa"/>
            <w:shd w:val="clear" w:color="auto" w:fill="auto"/>
            <w:vAlign w:val="bottom"/>
          </w:tcPr>
          <w:p w14:paraId="3227197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17.</w:t>
            </w:r>
            <w:r w:rsidRPr="00AC5F8B">
              <w:rPr>
                <w:sz w:val="17"/>
              </w:rPr>
              <w:tab/>
              <w:t>Workshop on food security</w:t>
            </w:r>
          </w:p>
        </w:tc>
        <w:tc>
          <w:tcPr>
            <w:tcW w:w="595" w:type="dxa"/>
            <w:shd w:val="clear" w:color="auto" w:fill="auto"/>
            <w:vAlign w:val="bottom"/>
          </w:tcPr>
          <w:p w14:paraId="2109B08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BC6A01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DF737F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7029DFE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11745683" w14:textId="77777777" w:rsidTr="004E1134">
        <w:tc>
          <w:tcPr>
            <w:tcW w:w="7470" w:type="dxa"/>
            <w:shd w:val="clear" w:color="auto" w:fill="auto"/>
            <w:vAlign w:val="bottom"/>
          </w:tcPr>
          <w:p w14:paraId="4563867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18.</w:t>
            </w:r>
            <w:r w:rsidRPr="00AC5F8B">
              <w:rPr>
                <w:sz w:val="17"/>
              </w:rPr>
              <w:tab/>
              <w:t>Workshop on the e-mobility regional value chain</w:t>
            </w:r>
          </w:p>
        </w:tc>
        <w:tc>
          <w:tcPr>
            <w:tcW w:w="595" w:type="dxa"/>
            <w:shd w:val="clear" w:color="auto" w:fill="auto"/>
            <w:vAlign w:val="bottom"/>
          </w:tcPr>
          <w:p w14:paraId="162A95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7AB00C1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4ECC8DE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86C65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4AADA8D5" w14:textId="77777777" w:rsidTr="004E1134">
        <w:tc>
          <w:tcPr>
            <w:tcW w:w="7470" w:type="dxa"/>
            <w:shd w:val="clear" w:color="auto" w:fill="auto"/>
            <w:vAlign w:val="bottom"/>
          </w:tcPr>
          <w:p w14:paraId="37279D6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19.</w:t>
            </w:r>
            <w:r w:rsidRPr="00AC5F8B">
              <w:rPr>
                <w:sz w:val="17"/>
              </w:rPr>
              <w:tab/>
              <w:t>Workshop on climate finance and employment</w:t>
            </w:r>
          </w:p>
        </w:tc>
        <w:tc>
          <w:tcPr>
            <w:tcW w:w="595" w:type="dxa"/>
            <w:shd w:val="clear" w:color="auto" w:fill="auto"/>
            <w:vAlign w:val="bottom"/>
          </w:tcPr>
          <w:p w14:paraId="05CE73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C1EA7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EFE9EE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9234F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449F9A06" w14:textId="77777777" w:rsidTr="004E1134">
        <w:tc>
          <w:tcPr>
            <w:tcW w:w="7470" w:type="dxa"/>
            <w:shd w:val="clear" w:color="auto" w:fill="auto"/>
            <w:vAlign w:val="bottom"/>
          </w:tcPr>
          <w:p w14:paraId="0332CA3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20.</w:t>
            </w:r>
            <w:r w:rsidRPr="00AC5F8B">
              <w:rPr>
                <w:sz w:val="17"/>
              </w:rPr>
              <w:tab/>
              <w:t>Workshop on debt management</w:t>
            </w:r>
          </w:p>
        </w:tc>
        <w:tc>
          <w:tcPr>
            <w:tcW w:w="595" w:type="dxa"/>
            <w:shd w:val="clear" w:color="auto" w:fill="auto"/>
            <w:vAlign w:val="bottom"/>
          </w:tcPr>
          <w:p w14:paraId="4E84B43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4017A3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7BA8C9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AB032F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43F5E38F" w14:textId="77777777" w:rsidTr="004E1134">
        <w:tc>
          <w:tcPr>
            <w:tcW w:w="7470" w:type="dxa"/>
            <w:shd w:val="clear" w:color="auto" w:fill="auto"/>
            <w:vAlign w:val="bottom"/>
          </w:tcPr>
          <w:p w14:paraId="39E4BA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Publications</w:t>
            </w:r>
            <w:r w:rsidRPr="00AC5F8B">
              <w:rPr>
                <w:sz w:val="17"/>
              </w:rPr>
              <w:t xml:space="preserve"> (number of publications)</w:t>
            </w:r>
          </w:p>
        </w:tc>
        <w:tc>
          <w:tcPr>
            <w:tcW w:w="595" w:type="dxa"/>
            <w:shd w:val="clear" w:color="auto" w:fill="auto"/>
            <w:vAlign w:val="bottom"/>
          </w:tcPr>
          <w:p w14:paraId="16DE8C5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95" w:type="dxa"/>
            <w:shd w:val="clear" w:color="auto" w:fill="auto"/>
            <w:vAlign w:val="bottom"/>
          </w:tcPr>
          <w:p w14:paraId="72BB69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95" w:type="dxa"/>
            <w:shd w:val="clear" w:color="auto" w:fill="auto"/>
            <w:vAlign w:val="bottom"/>
          </w:tcPr>
          <w:p w14:paraId="1AB8456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595" w:type="dxa"/>
            <w:shd w:val="clear" w:color="auto" w:fill="auto"/>
            <w:vAlign w:val="bottom"/>
          </w:tcPr>
          <w:p w14:paraId="2A4C160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r>
      <w:tr w:rsidR="00243FF3" w:rsidRPr="00AC5F8B" w14:paraId="0D6BB41F" w14:textId="77777777" w:rsidTr="004E1134">
        <w:tc>
          <w:tcPr>
            <w:tcW w:w="7470" w:type="dxa"/>
            <w:shd w:val="clear" w:color="auto" w:fill="auto"/>
            <w:vAlign w:val="bottom"/>
          </w:tcPr>
          <w:p w14:paraId="4B27B6B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21.</w:t>
            </w:r>
            <w:r w:rsidRPr="00AC5F8B">
              <w:rPr>
                <w:sz w:val="17"/>
              </w:rPr>
              <w:tab/>
              <w:t>Labour market and demographic trends, employment and entrepreneurship</w:t>
            </w:r>
          </w:p>
        </w:tc>
        <w:tc>
          <w:tcPr>
            <w:tcW w:w="595" w:type="dxa"/>
            <w:shd w:val="clear" w:color="auto" w:fill="auto"/>
            <w:vAlign w:val="bottom"/>
          </w:tcPr>
          <w:p w14:paraId="4D98AB0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4E5CF4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F4DEFA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BEF7B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4A707648" w14:textId="77777777" w:rsidTr="004E1134">
        <w:tc>
          <w:tcPr>
            <w:tcW w:w="7470" w:type="dxa"/>
            <w:shd w:val="clear" w:color="auto" w:fill="auto"/>
            <w:vAlign w:val="bottom"/>
          </w:tcPr>
          <w:p w14:paraId="77E9B94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22.</w:t>
            </w:r>
            <w:r w:rsidRPr="00AC5F8B">
              <w:rPr>
                <w:sz w:val="17"/>
              </w:rPr>
              <w:tab/>
              <w:t>Structural transformation and distortions in North Africa</w:t>
            </w:r>
          </w:p>
        </w:tc>
        <w:tc>
          <w:tcPr>
            <w:tcW w:w="595" w:type="dxa"/>
            <w:shd w:val="clear" w:color="auto" w:fill="auto"/>
            <w:vAlign w:val="bottom"/>
          </w:tcPr>
          <w:p w14:paraId="5C76364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3E0D3F4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D4229F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E50BD0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59599EF6" w14:textId="77777777" w:rsidTr="004E1134">
        <w:tc>
          <w:tcPr>
            <w:tcW w:w="7470" w:type="dxa"/>
            <w:shd w:val="clear" w:color="auto" w:fill="auto"/>
            <w:vAlign w:val="bottom"/>
          </w:tcPr>
          <w:p w14:paraId="57767F9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23.</w:t>
            </w:r>
            <w:r w:rsidRPr="00AC5F8B">
              <w:rPr>
                <w:sz w:val="17"/>
              </w:rPr>
              <w:tab/>
              <w:t xml:space="preserve">Trade, regional integration and inclusive growth </w:t>
            </w:r>
          </w:p>
        </w:tc>
        <w:tc>
          <w:tcPr>
            <w:tcW w:w="595" w:type="dxa"/>
            <w:shd w:val="clear" w:color="auto" w:fill="auto"/>
            <w:vAlign w:val="bottom"/>
          </w:tcPr>
          <w:p w14:paraId="7809E97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2F4DA49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0AFF72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9A9FCF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011A55DB" w14:textId="77777777" w:rsidTr="004E1134">
        <w:tc>
          <w:tcPr>
            <w:tcW w:w="7470" w:type="dxa"/>
            <w:shd w:val="clear" w:color="auto" w:fill="auto"/>
            <w:vAlign w:val="bottom"/>
          </w:tcPr>
          <w:p w14:paraId="5E34356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24.</w:t>
            </w:r>
            <w:r w:rsidRPr="00AC5F8B">
              <w:rPr>
                <w:sz w:val="17"/>
              </w:rPr>
              <w:tab/>
              <w:t>Impacts of armed conflict on food security and mitigation plan for Tunisia</w:t>
            </w:r>
          </w:p>
        </w:tc>
        <w:tc>
          <w:tcPr>
            <w:tcW w:w="595" w:type="dxa"/>
            <w:shd w:val="clear" w:color="auto" w:fill="auto"/>
            <w:vAlign w:val="bottom"/>
          </w:tcPr>
          <w:p w14:paraId="13F1C22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3CB237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1BFB67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6B0362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38A83D46" w14:textId="77777777" w:rsidTr="004E1134">
        <w:tc>
          <w:tcPr>
            <w:tcW w:w="7470" w:type="dxa"/>
            <w:shd w:val="clear" w:color="auto" w:fill="auto"/>
            <w:vAlign w:val="bottom"/>
          </w:tcPr>
          <w:p w14:paraId="6A5C644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25.</w:t>
            </w:r>
            <w:r w:rsidRPr="00AC5F8B">
              <w:rPr>
                <w:sz w:val="17"/>
              </w:rPr>
              <w:tab/>
              <w:t>Climate change and employment challenges in North Africa</w:t>
            </w:r>
          </w:p>
        </w:tc>
        <w:tc>
          <w:tcPr>
            <w:tcW w:w="595" w:type="dxa"/>
            <w:shd w:val="clear" w:color="auto" w:fill="auto"/>
            <w:vAlign w:val="bottom"/>
          </w:tcPr>
          <w:p w14:paraId="75811BE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518D6E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54F9D96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0160AC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762B66CF" w14:textId="77777777" w:rsidTr="004E1134">
        <w:tc>
          <w:tcPr>
            <w:tcW w:w="7470" w:type="dxa"/>
            <w:shd w:val="clear" w:color="auto" w:fill="auto"/>
            <w:vAlign w:val="bottom"/>
          </w:tcPr>
          <w:p w14:paraId="29437D2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26.</w:t>
            </w:r>
            <w:r w:rsidRPr="00AC5F8B">
              <w:rPr>
                <w:sz w:val="17"/>
              </w:rPr>
              <w:tab/>
              <w:t xml:space="preserve">Developing financial markets and enhancing the fiscal space </w:t>
            </w:r>
          </w:p>
        </w:tc>
        <w:tc>
          <w:tcPr>
            <w:tcW w:w="595" w:type="dxa"/>
            <w:shd w:val="clear" w:color="auto" w:fill="auto"/>
            <w:vAlign w:val="bottom"/>
          </w:tcPr>
          <w:p w14:paraId="1D23EE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674D4A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B0E7C6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5C8748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A90E676" w14:textId="77777777" w:rsidTr="004E1134">
        <w:tc>
          <w:tcPr>
            <w:tcW w:w="7470" w:type="dxa"/>
            <w:shd w:val="clear" w:color="auto" w:fill="auto"/>
            <w:vAlign w:val="bottom"/>
          </w:tcPr>
          <w:p w14:paraId="7A14187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27.</w:t>
            </w:r>
            <w:r w:rsidRPr="00AC5F8B">
              <w:rPr>
                <w:sz w:val="17"/>
              </w:rPr>
              <w:tab/>
              <w:t>Challenges facing middle-income countries in North Africa</w:t>
            </w:r>
          </w:p>
        </w:tc>
        <w:tc>
          <w:tcPr>
            <w:tcW w:w="595" w:type="dxa"/>
            <w:shd w:val="clear" w:color="auto" w:fill="auto"/>
            <w:vAlign w:val="bottom"/>
          </w:tcPr>
          <w:p w14:paraId="6FFC9F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97AD44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082DAC3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B3565D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530D4F05" w14:textId="77777777" w:rsidTr="004E1134">
        <w:tc>
          <w:tcPr>
            <w:tcW w:w="7470" w:type="dxa"/>
            <w:shd w:val="clear" w:color="auto" w:fill="auto"/>
            <w:vAlign w:val="bottom"/>
          </w:tcPr>
          <w:p w14:paraId="13E6124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Technical materials</w:t>
            </w:r>
            <w:r w:rsidRPr="00AC5F8B">
              <w:rPr>
                <w:sz w:val="17"/>
              </w:rPr>
              <w:t xml:space="preserve"> (number of materials)</w:t>
            </w:r>
          </w:p>
        </w:tc>
        <w:tc>
          <w:tcPr>
            <w:tcW w:w="595" w:type="dxa"/>
            <w:shd w:val="clear" w:color="auto" w:fill="auto"/>
            <w:vAlign w:val="bottom"/>
          </w:tcPr>
          <w:p w14:paraId="7C58570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5</w:t>
            </w:r>
          </w:p>
        </w:tc>
        <w:tc>
          <w:tcPr>
            <w:tcW w:w="595" w:type="dxa"/>
            <w:shd w:val="clear" w:color="auto" w:fill="auto"/>
            <w:vAlign w:val="bottom"/>
          </w:tcPr>
          <w:p w14:paraId="64109A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595" w:type="dxa"/>
            <w:shd w:val="clear" w:color="auto" w:fill="auto"/>
            <w:vAlign w:val="bottom"/>
          </w:tcPr>
          <w:p w14:paraId="6C01995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c>
          <w:tcPr>
            <w:tcW w:w="595" w:type="dxa"/>
            <w:shd w:val="clear" w:color="auto" w:fill="auto"/>
            <w:vAlign w:val="bottom"/>
          </w:tcPr>
          <w:p w14:paraId="1463C87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r>
      <w:tr w:rsidR="00243FF3" w:rsidRPr="00AC5F8B" w14:paraId="39AD08B3" w14:textId="77777777" w:rsidTr="004E1134">
        <w:tc>
          <w:tcPr>
            <w:tcW w:w="7470" w:type="dxa"/>
            <w:shd w:val="clear" w:color="auto" w:fill="auto"/>
            <w:vAlign w:val="bottom"/>
          </w:tcPr>
          <w:p w14:paraId="409D66F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28.</w:t>
            </w:r>
            <w:r w:rsidRPr="00AC5F8B">
              <w:rPr>
                <w:sz w:val="17"/>
              </w:rPr>
              <w:tab/>
              <w:t>On employment</w:t>
            </w:r>
          </w:p>
        </w:tc>
        <w:tc>
          <w:tcPr>
            <w:tcW w:w="595" w:type="dxa"/>
            <w:shd w:val="clear" w:color="auto" w:fill="auto"/>
            <w:vAlign w:val="bottom"/>
          </w:tcPr>
          <w:p w14:paraId="71838D4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5ED0F46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113CF2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6A1EC65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3EB71DFE" w14:textId="77777777" w:rsidTr="004E1134">
        <w:tc>
          <w:tcPr>
            <w:tcW w:w="7470" w:type="dxa"/>
            <w:shd w:val="clear" w:color="auto" w:fill="auto"/>
            <w:vAlign w:val="bottom"/>
          </w:tcPr>
          <w:p w14:paraId="3E337AD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29.</w:t>
            </w:r>
            <w:r w:rsidRPr="00AC5F8B">
              <w:rPr>
                <w:sz w:val="17"/>
              </w:rPr>
              <w:tab/>
              <w:t>On migration</w:t>
            </w:r>
          </w:p>
        </w:tc>
        <w:tc>
          <w:tcPr>
            <w:tcW w:w="595" w:type="dxa"/>
            <w:shd w:val="clear" w:color="auto" w:fill="auto"/>
            <w:vAlign w:val="bottom"/>
          </w:tcPr>
          <w:p w14:paraId="57FD67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595" w:type="dxa"/>
            <w:shd w:val="clear" w:color="auto" w:fill="auto"/>
            <w:vAlign w:val="bottom"/>
          </w:tcPr>
          <w:p w14:paraId="2F6CCD1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C05DD9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8123CE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2DB5F859" w14:textId="77777777" w:rsidTr="004E1134">
        <w:tc>
          <w:tcPr>
            <w:tcW w:w="7470" w:type="dxa"/>
            <w:shd w:val="clear" w:color="auto" w:fill="auto"/>
            <w:vAlign w:val="bottom"/>
          </w:tcPr>
          <w:p w14:paraId="12067C5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30.</w:t>
            </w:r>
            <w:r w:rsidRPr="00AC5F8B">
              <w:rPr>
                <w:sz w:val="17"/>
              </w:rPr>
              <w:tab/>
              <w:t>On private sector development in North Africa</w:t>
            </w:r>
          </w:p>
        </w:tc>
        <w:tc>
          <w:tcPr>
            <w:tcW w:w="595" w:type="dxa"/>
            <w:shd w:val="clear" w:color="auto" w:fill="auto"/>
            <w:vAlign w:val="bottom"/>
          </w:tcPr>
          <w:p w14:paraId="1DDC814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2F5938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0CCDAC1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9506EC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64647F6F" w14:textId="77777777" w:rsidTr="004E1134">
        <w:tc>
          <w:tcPr>
            <w:tcW w:w="7470" w:type="dxa"/>
            <w:shd w:val="clear" w:color="auto" w:fill="auto"/>
            <w:vAlign w:val="bottom"/>
          </w:tcPr>
          <w:p w14:paraId="390529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31.</w:t>
            </w:r>
            <w:r w:rsidRPr="00AC5F8B">
              <w:rPr>
                <w:sz w:val="17"/>
              </w:rPr>
              <w:tab/>
              <w:t>On challenges facing middle income countries in North Africa</w:t>
            </w:r>
          </w:p>
        </w:tc>
        <w:tc>
          <w:tcPr>
            <w:tcW w:w="595" w:type="dxa"/>
            <w:shd w:val="clear" w:color="auto" w:fill="auto"/>
            <w:vAlign w:val="bottom"/>
          </w:tcPr>
          <w:p w14:paraId="1605A7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595" w:type="dxa"/>
            <w:shd w:val="clear" w:color="auto" w:fill="auto"/>
            <w:vAlign w:val="bottom"/>
          </w:tcPr>
          <w:p w14:paraId="71F10AC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738005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c>
          <w:tcPr>
            <w:tcW w:w="595" w:type="dxa"/>
            <w:shd w:val="clear" w:color="auto" w:fill="auto"/>
            <w:vAlign w:val="bottom"/>
          </w:tcPr>
          <w:p w14:paraId="4A70CC9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4A28805F" w14:textId="77777777" w:rsidTr="004E1134">
        <w:tc>
          <w:tcPr>
            <w:tcW w:w="7470" w:type="dxa"/>
            <w:shd w:val="clear" w:color="auto" w:fill="auto"/>
            <w:vAlign w:val="bottom"/>
          </w:tcPr>
          <w:p w14:paraId="7E79BE5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C.</w:t>
            </w:r>
            <w:r w:rsidRPr="00AC5F8B">
              <w:rPr>
                <w:b/>
                <w:bCs/>
                <w:sz w:val="17"/>
              </w:rPr>
              <w:tab/>
              <w:t>Substantive deliverables</w:t>
            </w:r>
          </w:p>
        </w:tc>
        <w:tc>
          <w:tcPr>
            <w:tcW w:w="595" w:type="dxa"/>
            <w:shd w:val="clear" w:color="auto" w:fill="auto"/>
            <w:vAlign w:val="bottom"/>
          </w:tcPr>
          <w:p w14:paraId="1F87AA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3296998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568C3B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5CD3F34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1B4DB7AD" w14:textId="77777777" w:rsidTr="004E1134">
        <w:tc>
          <w:tcPr>
            <w:tcW w:w="9850" w:type="dxa"/>
            <w:gridSpan w:val="5"/>
            <w:shd w:val="clear" w:color="auto" w:fill="auto"/>
          </w:tcPr>
          <w:p w14:paraId="0ED1A2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r>
            <w:r w:rsidRPr="00AC5F8B">
              <w:rPr>
                <w:b/>
                <w:bCs/>
                <w:sz w:val="17"/>
              </w:rPr>
              <w:t>Consultations, advice and advocacy</w:t>
            </w:r>
            <w:r w:rsidRPr="00AC5F8B">
              <w:rPr>
                <w:sz w:val="17"/>
              </w:rPr>
              <w:t>: advisory services to North African members of ECA or regional economic communities on regional integration, migration issues, development finance and the middle-income trap.</w:t>
            </w:r>
          </w:p>
        </w:tc>
      </w:tr>
      <w:tr w:rsidR="00243FF3" w:rsidRPr="00AC5F8B" w14:paraId="3F535C7C" w14:textId="77777777" w:rsidTr="004E1134">
        <w:tc>
          <w:tcPr>
            <w:tcW w:w="7470" w:type="dxa"/>
            <w:shd w:val="clear" w:color="auto" w:fill="auto"/>
            <w:vAlign w:val="bottom"/>
          </w:tcPr>
          <w:p w14:paraId="0F8C3A0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D.</w:t>
            </w:r>
            <w:r w:rsidRPr="00AC5F8B">
              <w:rPr>
                <w:b/>
                <w:bCs/>
                <w:sz w:val="17"/>
              </w:rPr>
              <w:tab/>
              <w:t xml:space="preserve">Communication deliverables </w:t>
            </w:r>
          </w:p>
        </w:tc>
        <w:tc>
          <w:tcPr>
            <w:tcW w:w="595" w:type="dxa"/>
            <w:shd w:val="clear" w:color="auto" w:fill="auto"/>
            <w:vAlign w:val="bottom"/>
          </w:tcPr>
          <w:p w14:paraId="119B9BC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19B4DF3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4AE40F5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shd w:val="clear" w:color="auto" w:fill="auto"/>
            <w:vAlign w:val="bottom"/>
          </w:tcPr>
          <w:p w14:paraId="2A2DEFC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0877FAB1" w14:textId="77777777" w:rsidTr="004E1134">
        <w:tc>
          <w:tcPr>
            <w:tcW w:w="9850" w:type="dxa"/>
            <w:gridSpan w:val="5"/>
            <w:shd w:val="clear" w:color="auto" w:fill="auto"/>
          </w:tcPr>
          <w:p w14:paraId="7C0FE2A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r>
            <w:r w:rsidRPr="00AC5F8B">
              <w:rPr>
                <w:b/>
                <w:bCs/>
                <w:sz w:val="17"/>
              </w:rPr>
              <w:t>Digital platforms and multimedia content</w:t>
            </w:r>
            <w:r w:rsidRPr="00AC5F8B">
              <w:rPr>
                <w:sz w:val="17"/>
              </w:rPr>
              <w:t xml:space="preserve">: one knowledge management hub; three maintained platforms: content management system, collaborative space and customer relationship management of communities of practice. </w:t>
            </w:r>
          </w:p>
        </w:tc>
      </w:tr>
      <w:tr w:rsidR="00243FF3" w:rsidRPr="00AC5F8B" w14:paraId="099D2EDE" w14:textId="77777777" w:rsidTr="004E1134">
        <w:tc>
          <w:tcPr>
            <w:tcW w:w="9850" w:type="dxa"/>
            <w:gridSpan w:val="5"/>
            <w:tcBorders>
              <w:bottom w:val="single" w:sz="12" w:space="0" w:color="auto"/>
            </w:tcBorders>
            <w:shd w:val="clear" w:color="auto" w:fill="auto"/>
          </w:tcPr>
          <w:p w14:paraId="7DD904E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C5F8B">
              <w:rPr>
                <w:sz w:val="17"/>
              </w:rPr>
              <w:tab/>
            </w:r>
            <w:r w:rsidRPr="00AC5F8B">
              <w:rPr>
                <w:b/>
                <w:bCs/>
                <w:sz w:val="17"/>
              </w:rPr>
              <w:t>External and media relations</w:t>
            </w:r>
            <w:r w:rsidRPr="00AC5F8B">
              <w:rPr>
                <w:sz w:val="17"/>
              </w:rPr>
              <w:t xml:space="preserve">: press releases, newsletters, briefings and social media. </w:t>
            </w:r>
          </w:p>
        </w:tc>
      </w:tr>
    </w:tbl>
    <w:p w14:paraId="6E1BA954" w14:textId="77777777" w:rsidR="00243FF3" w:rsidRPr="00AC5F8B" w:rsidRDefault="00243FF3" w:rsidP="00243FF3">
      <w:pPr>
        <w:pStyle w:val="SingleTxt"/>
        <w:spacing w:after="0" w:line="120" w:lineRule="exact"/>
        <w:rPr>
          <w:sz w:val="10"/>
        </w:rPr>
      </w:pPr>
    </w:p>
    <w:p w14:paraId="363BDB93" w14:textId="77777777" w:rsidR="00243FF3" w:rsidRPr="00AC5F8B" w:rsidRDefault="00243FF3" w:rsidP="00243FF3">
      <w:pPr>
        <w:pStyle w:val="SingleTxt"/>
        <w:spacing w:after="0" w:line="120" w:lineRule="exact"/>
        <w:rPr>
          <w:sz w:val="10"/>
        </w:rPr>
      </w:pPr>
    </w:p>
    <w:p w14:paraId="31636B26" w14:textId="77777777" w:rsidR="00243FF3" w:rsidRPr="00AC5F8B" w:rsidRDefault="00243FF3" w:rsidP="00243FF3">
      <w:pPr>
        <w:pStyle w:val="SingleTxt"/>
        <w:spacing w:after="0" w:line="120" w:lineRule="exact"/>
        <w:rPr>
          <w:sz w:val="10"/>
        </w:rPr>
      </w:pPr>
    </w:p>
    <w:p w14:paraId="4E1254FD" w14:textId="77777777" w:rsidR="00243FF3" w:rsidRPr="00AC5F8B" w:rsidRDefault="00243FF3" w:rsidP="00243FF3">
      <w:pPr>
        <w:pStyle w:val="H1"/>
        <w:ind w:right="1260"/>
      </w:pPr>
      <w:r w:rsidRPr="00AC5F8B">
        <w:tab/>
      </w:r>
      <w:r w:rsidRPr="00AC5F8B">
        <w:tab/>
        <w:t>Component 2</w:t>
      </w:r>
    </w:p>
    <w:p w14:paraId="305352FD" w14:textId="77777777" w:rsidR="00243FF3" w:rsidRPr="00AC5F8B" w:rsidRDefault="00243FF3" w:rsidP="00243FF3">
      <w:pPr>
        <w:pStyle w:val="H1"/>
        <w:ind w:right="1260"/>
      </w:pPr>
      <w:r w:rsidRPr="00AC5F8B">
        <w:tab/>
      </w:r>
      <w:r w:rsidRPr="00AC5F8B">
        <w:tab/>
        <w:t xml:space="preserve">Subregional activities in West Africa </w:t>
      </w:r>
    </w:p>
    <w:p w14:paraId="07A38F07" w14:textId="77777777" w:rsidR="00243FF3" w:rsidRPr="00AC5F8B" w:rsidRDefault="00243FF3" w:rsidP="00243FF3">
      <w:pPr>
        <w:pStyle w:val="SingleTxt"/>
        <w:spacing w:after="0" w:line="120" w:lineRule="exact"/>
        <w:rPr>
          <w:sz w:val="10"/>
        </w:rPr>
      </w:pPr>
    </w:p>
    <w:p w14:paraId="28B2AE3A" w14:textId="77777777" w:rsidR="00243FF3" w:rsidRPr="00AC5F8B" w:rsidRDefault="00243FF3" w:rsidP="00243FF3">
      <w:pPr>
        <w:pStyle w:val="SingleTxt"/>
        <w:spacing w:after="0" w:line="120" w:lineRule="exact"/>
        <w:rPr>
          <w:sz w:val="10"/>
        </w:rPr>
      </w:pPr>
    </w:p>
    <w:p w14:paraId="69D2A0C3" w14:textId="77777777" w:rsidR="00243FF3" w:rsidRPr="00AC5F8B" w:rsidRDefault="00243FF3" w:rsidP="00243FF3">
      <w:pPr>
        <w:pStyle w:val="H1"/>
        <w:ind w:right="1260"/>
      </w:pPr>
      <w:r w:rsidRPr="00AC5F8B">
        <w:tab/>
      </w:r>
      <w:r w:rsidRPr="00AC5F8B">
        <w:tab/>
        <w:t>Objective</w:t>
      </w:r>
    </w:p>
    <w:p w14:paraId="506E53CC" w14:textId="77777777" w:rsidR="00243FF3" w:rsidRPr="00AC5F8B" w:rsidRDefault="00243FF3" w:rsidP="00243FF3">
      <w:pPr>
        <w:pStyle w:val="SingleTxt"/>
        <w:spacing w:after="0" w:line="120" w:lineRule="exact"/>
        <w:rPr>
          <w:sz w:val="10"/>
        </w:rPr>
      </w:pPr>
    </w:p>
    <w:p w14:paraId="339195B9" w14:textId="77777777" w:rsidR="00243FF3" w:rsidRPr="00AC5F8B" w:rsidRDefault="00243FF3" w:rsidP="00243FF3">
      <w:pPr>
        <w:pStyle w:val="SingleTxt"/>
        <w:spacing w:after="0" w:line="120" w:lineRule="exact"/>
        <w:rPr>
          <w:sz w:val="10"/>
        </w:rPr>
      </w:pPr>
    </w:p>
    <w:p w14:paraId="7329A12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18.104</w:t>
      </w:r>
      <w:r w:rsidRPr="00AC5F8B">
        <w:tab/>
        <w:t>The objective, to which this component contributes, is to advance inclusive development in West Africa by strengthening countries’ capacity to integrate challenges related to demographic dynamics into their policies and planning processes and achieve regional integration.</w:t>
      </w:r>
    </w:p>
    <w:p w14:paraId="1F18A2A0" w14:textId="77777777" w:rsidR="00243FF3" w:rsidRPr="00AC5F8B" w:rsidRDefault="00243FF3" w:rsidP="00243FF3">
      <w:pPr>
        <w:pStyle w:val="SingleTxt"/>
        <w:spacing w:after="0" w:line="120" w:lineRule="exact"/>
        <w:rPr>
          <w:sz w:val="10"/>
        </w:rPr>
      </w:pPr>
    </w:p>
    <w:p w14:paraId="0F238A00" w14:textId="77777777" w:rsidR="00243FF3" w:rsidRPr="00AC5F8B" w:rsidRDefault="00243FF3" w:rsidP="00243FF3">
      <w:pPr>
        <w:pStyle w:val="SingleTxt"/>
        <w:spacing w:after="0" w:line="120" w:lineRule="exact"/>
        <w:rPr>
          <w:sz w:val="10"/>
        </w:rPr>
      </w:pPr>
    </w:p>
    <w:p w14:paraId="6171EC7A" w14:textId="77777777" w:rsidR="00243FF3" w:rsidRPr="00AC5F8B" w:rsidRDefault="00243FF3" w:rsidP="00243FF3">
      <w:pPr>
        <w:pStyle w:val="H1"/>
        <w:ind w:right="1260"/>
      </w:pPr>
      <w:r w:rsidRPr="00AC5F8B">
        <w:tab/>
      </w:r>
      <w:r w:rsidRPr="00AC5F8B">
        <w:tab/>
        <w:t>Strategy</w:t>
      </w:r>
    </w:p>
    <w:p w14:paraId="6A89F349" w14:textId="77777777" w:rsidR="00243FF3" w:rsidRPr="00AC5F8B" w:rsidRDefault="00243FF3" w:rsidP="00243FF3">
      <w:pPr>
        <w:pStyle w:val="SingleTxt"/>
        <w:spacing w:after="0" w:line="120" w:lineRule="exact"/>
        <w:rPr>
          <w:sz w:val="10"/>
        </w:rPr>
      </w:pPr>
    </w:p>
    <w:p w14:paraId="49473819" w14:textId="77777777" w:rsidR="00243FF3" w:rsidRPr="00AC5F8B" w:rsidRDefault="00243FF3" w:rsidP="00243FF3">
      <w:pPr>
        <w:pStyle w:val="SingleTxt"/>
        <w:spacing w:after="0" w:line="120" w:lineRule="exact"/>
        <w:rPr>
          <w:sz w:val="10"/>
        </w:rPr>
      </w:pPr>
    </w:p>
    <w:p w14:paraId="4C3FE53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18.105</w:t>
      </w:r>
      <w:r w:rsidRPr="00AC5F8B">
        <w:tab/>
        <w:t>To contribute to the objective, the component will:</w:t>
      </w:r>
    </w:p>
    <w:p w14:paraId="4A49F39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Provide knowledge, tools and policy recommendations on the acceleration of a demographic transition and related implications for sustainable development and climate resilience, including population dynamics, migration, health and mortality, ageing and living conditions, gender equality and the empowerment of women and girls, youth, and sustainable peace and resilience in West Africa, among others;</w:t>
      </w:r>
    </w:p>
    <w:p w14:paraId="12126B3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Engage in high-level policy dialogues and provide technical support and capacity-strengthening to countries on regional integration issues, including the implementation of the Agreement Establishing the African Continental Free Trade Area, development planning, and the development of budgeting frameworks that are sensitive to a demographic dividend with special emphasis on the empowerment of women and young people.</w:t>
      </w:r>
    </w:p>
    <w:p w14:paraId="67A8709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18.106</w:t>
      </w:r>
      <w:r w:rsidRPr="00AC5F8B">
        <w:tab/>
        <w:t xml:space="preserve">The above-mentioned work is expected to result in: </w:t>
      </w:r>
    </w:p>
    <w:p w14:paraId="43F3B5C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Demographic dividend dimensions mainstreamed in national planning, programming and budgeting processes;</w:t>
      </w:r>
    </w:p>
    <w:p w14:paraId="77928A1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Deepened regional economic and monetary integration through the operationalization of Vision 2050 of the Economic Community of West African States;</w:t>
      </w:r>
    </w:p>
    <w:p w14:paraId="4BC8373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Accelerated implementation of the 2030 Agenda and Agenda 2063 by member States of ECA and regional organizations, including enhanced capacities in development planning;</w:t>
      </w:r>
    </w:p>
    <w:p w14:paraId="5AFA64D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Accelerated implementation of the Agreement Establishing the African Continental Free Trade Area in Africa, with women and young people empowered to seize the opportunities of the Agreement.</w:t>
      </w:r>
    </w:p>
    <w:p w14:paraId="52FB4041" w14:textId="77777777" w:rsidR="00243FF3" w:rsidRPr="00AC5F8B" w:rsidRDefault="00243FF3" w:rsidP="00243FF3">
      <w:pPr>
        <w:pStyle w:val="SingleTxt"/>
        <w:spacing w:after="0" w:line="120" w:lineRule="exact"/>
        <w:rPr>
          <w:sz w:val="10"/>
        </w:rPr>
      </w:pPr>
    </w:p>
    <w:p w14:paraId="0BDCE7A4" w14:textId="77777777" w:rsidR="00243FF3" w:rsidRPr="00AC5F8B" w:rsidRDefault="00243FF3" w:rsidP="00243FF3">
      <w:pPr>
        <w:pStyle w:val="SingleTxt"/>
        <w:spacing w:after="0" w:line="120" w:lineRule="exact"/>
        <w:rPr>
          <w:sz w:val="10"/>
        </w:rPr>
      </w:pPr>
    </w:p>
    <w:p w14:paraId="34AF32E1" w14:textId="77777777" w:rsidR="00243FF3" w:rsidRPr="00AC5F8B" w:rsidRDefault="00243FF3" w:rsidP="00243FF3">
      <w:pPr>
        <w:pStyle w:val="H1"/>
        <w:ind w:right="1260"/>
      </w:pPr>
      <w:r w:rsidRPr="00AC5F8B">
        <w:tab/>
      </w:r>
      <w:r w:rsidRPr="00AC5F8B">
        <w:tab/>
        <w:t>Programme performance in 2024</w:t>
      </w:r>
    </w:p>
    <w:p w14:paraId="403FB356" w14:textId="77777777" w:rsidR="00243FF3" w:rsidRPr="00AC5F8B" w:rsidRDefault="00243FF3" w:rsidP="00243FF3">
      <w:pPr>
        <w:pStyle w:val="SingleTxt"/>
        <w:spacing w:after="0" w:line="120" w:lineRule="exact"/>
        <w:rPr>
          <w:sz w:val="10"/>
        </w:rPr>
      </w:pPr>
    </w:p>
    <w:p w14:paraId="66CFBCA9" w14:textId="77777777" w:rsidR="00243FF3" w:rsidRPr="00AC5F8B" w:rsidRDefault="00243FF3" w:rsidP="00243FF3">
      <w:pPr>
        <w:pStyle w:val="SingleTxt"/>
        <w:spacing w:after="0" w:line="120" w:lineRule="exact"/>
        <w:rPr>
          <w:sz w:val="10"/>
        </w:rPr>
      </w:pPr>
    </w:p>
    <w:p w14:paraId="4A85981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AC5F8B">
        <w:rPr>
          <w:lang w:val="en-GB"/>
        </w:rPr>
        <w:tab/>
      </w:r>
      <w:r w:rsidRPr="00AC5F8B">
        <w:rPr>
          <w:lang w:val="en-GB"/>
        </w:rPr>
        <w:tab/>
        <w:t xml:space="preserve">Members of ECA integrate the demographic dividend into national budgeting processes </w:t>
      </w:r>
    </w:p>
    <w:p w14:paraId="02290F31" w14:textId="77777777" w:rsidR="00243FF3" w:rsidRPr="00AC5F8B" w:rsidRDefault="00243FF3" w:rsidP="00243FF3">
      <w:pPr>
        <w:pStyle w:val="SingleTxt"/>
        <w:spacing w:after="0" w:line="120" w:lineRule="exact"/>
        <w:rPr>
          <w:sz w:val="10"/>
        </w:rPr>
      </w:pPr>
    </w:p>
    <w:p w14:paraId="7C3873E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18.107</w:t>
      </w:r>
      <w:r w:rsidRPr="00AC5F8B">
        <w:tab/>
        <w:t>The West Africa demographic profile offers a vital demographic dividend opportunity that could be more effectively harnessed through the strategic allocation of resources. In 2024, the component continued to strengthen national capacities in budgeting sensitive to the demographic dividend and engaged policymakers from line ministries (e.g. budget, planning, employment, education and health) and members of parliament on applying approaches sensitive to the demographic dividend in their national budgeting processes. This work was undertaken with a view to supporting member States in ensuring that their 2025 national budgets reflect sensitivity to the demographic dividend. As a result of these efforts, three countries (Burkina Faso, Niger and Togo) integrated demographic dividend-related issues into their 2025 budgetary programming documents, laying the foundation for its integration in the 2025 national budgets of those countries.</w:t>
      </w:r>
    </w:p>
    <w:p w14:paraId="1CC48D5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18.108</w:t>
      </w:r>
      <w:r w:rsidRPr="00AC5F8B">
        <w:tab/>
        <w:t>Progress towards the objective is presented in the performance measure below (see figure 18.XV).</w:t>
      </w:r>
    </w:p>
    <w:p w14:paraId="3B6E1FC9" w14:textId="77777777" w:rsidR="00243FF3" w:rsidRPr="00AC5F8B" w:rsidRDefault="00243FF3" w:rsidP="00243FF3">
      <w:pPr>
        <w:pStyle w:val="SingleTxt"/>
        <w:spacing w:after="0" w:line="120" w:lineRule="exact"/>
        <w:rPr>
          <w:sz w:val="10"/>
        </w:rPr>
      </w:pPr>
    </w:p>
    <w:p w14:paraId="0AC6472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18.XV</w:t>
      </w:r>
    </w:p>
    <w:p w14:paraId="73A5451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Performance measure: number of countries that integrated the demographic dividend into their budgetary planning and programming documents (cumulative)</w:t>
      </w:r>
    </w:p>
    <w:p w14:paraId="26576E1A" w14:textId="77777777" w:rsidR="00243FF3" w:rsidRPr="00AC5F8B" w:rsidRDefault="00243FF3" w:rsidP="00243FF3">
      <w:pPr>
        <w:pStyle w:val="SingleTxt"/>
        <w:spacing w:after="0" w:line="120" w:lineRule="exact"/>
        <w:rPr>
          <w:sz w:val="10"/>
        </w:rPr>
      </w:pPr>
    </w:p>
    <w:p w14:paraId="03279585" w14:textId="75DE0BA9" w:rsidR="00243FF3" w:rsidRPr="00AC5F8B" w:rsidRDefault="008A78BF" w:rsidP="00243FF3">
      <w:pPr>
        <w:pStyle w:val="SingleTxt"/>
        <w:spacing w:after="0" w:line="120" w:lineRule="exact"/>
        <w:rPr>
          <w:sz w:val="10"/>
        </w:rPr>
      </w:pPr>
      <w:r w:rsidRPr="0008221D">
        <w:rPr>
          <w:b/>
          <w:noProof/>
          <w:color w:val="000000" w:themeColor="text1"/>
          <w:u w:val="single"/>
          <w:shd w:val="clear" w:color="auto" w:fill="E6E6E6"/>
          <w:lang w:eastAsia="en-GB"/>
        </w:rPr>
        <w:drawing>
          <wp:anchor distT="0" distB="0" distL="114300" distR="114300" simplePos="0" relativeHeight="251705344" behindDoc="0" locked="0" layoutInCell="1" allowOverlap="1" wp14:anchorId="2725B74C" wp14:editId="7046DB39">
            <wp:simplePos x="0" y="0"/>
            <wp:positionH relativeFrom="column">
              <wp:posOffset>1905</wp:posOffset>
            </wp:positionH>
            <wp:positionV relativeFrom="paragraph">
              <wp:posOffset>85725</wp:posOffset>
            </wp:positionV>
            <wp:extent cx="6254115" cy="2388870"/>
            <wp:effectExtent l="0" t="0" r="0" b="0"/>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4"/>
              </a:graphicData>
            </a:graphic>
            <wp14:sizeRelH relativeFrom="page">
              <wp14:pctWidth>0</wp14:pctWidth>
            </wp14:sizeRelH>
            <wp14:sizeRelV relativeFrom="page">
              <wp14:pctHeight>0</wp14:pctHeight>
            </wp14:sizeRelV>
          </wp:anchor>
        </w:drawing>
      </w:r>
    </w:p>
    <w:p w14:paraId="2AB0668E" w14:textId="77777777" w:rsidR="00243FF3" w:rsidRPr="008A78BF" w:rsidRDefault="00243FF3" w:rsidP="008A78BF">
      <w:pPr>
        <w:pStyle w:val="SingleTxt"/>
        <w:spacing w:after="0" w:line="120" w:lineRule="exact"/>
        <w:rPr>
          <w:sz w:val="10"/>
        </w:rPr>
      </w:pPr>
    </w:p>
    <w:p w14:paraId="0B80C788" w14:textId="77777777" w:rsidR="008A78BF" w:rsidRPr="00AC5F8B" w:rsidRDefault="008A78BF" w:rsidP="00243FF3">
      <w:pPr>
        <w:pStyle w:val="SingleTxt"/>
        <w:spacing w:after="0" w:line="120" w:lineRule="exact"/>
        <w:rPr>
          <w:sz w:val="10"/>
        </w:rPr>
      </w:pPr>
    </w:p>
    <w:p w14:paraId="4C5B0F0E" w14:textId="77777777" w:rsidR="00243FF3" w:rsidRPr="00AC5F8B" w:rsidRDefault="00243FF3" w:rsidP="00243FF3">
      <w:pPr>
        <w:pStyle w:val="SingleTxt"/>
        <w:spacing w:after="0" w:line="120" w:lineRule="exact"/>
        <w:rPr>
          <w:sz w:val="10"/>
        </w:rPr>
      </w:pPr>
    </w:p>
    <w:p w14:paraId="5C5D7223" w14:textId="77777777" w:rsidR="00243FF3" w:rsidRPr="00AC5F8B" w:rsidRDefault="00243FF3" w:rsidP="000512D6">
      <w:pPr>
        <w:pStyle w:val="H1"/>
        <w:ind w:right="1260"/>
      </w:pPr>
      <w:r w:rsidRPr="00AC5F8B">
        <w:tab/>
      </w:r>
      <w:r w:rsidRPr="00AC5F8B">
        <w:tab/>
        <w:t>Planned results for 2026</w:t>
      </w:r>
    </w:p>
    <w:p w14:paraId="07F091B1" w14:textId="77777777" w:rsidR="00243FF3" w:rsidRPr="00AC5F8B" w:rsidRDefault="00243FF3" w:rsidP="000512D6">
      <w:pPr>
        <w:pStyle w:val="SingleTxt"/>
        <w:keepNext/>
        <w:keepLines/>
        <w:spacing w:after="0" w:line="120" w:lineRule="exact"/>
        <w:rPr>
          <w:sz w:val="10"/>
        </w:rPr>
      </w:pPr>
    </w:p>
    <w:p w14:paraId="3311F923" w14:textId="77777777" w:rsidR="00243FF3" w:rsidRPr="00AC5F8B" w:rsidRDefault="00243FF3" w:rsidP="000512D6">
      <w:pPr>
        <w:pStyle w:val="SingleTxt"/>
        <w:keepNext/>
        <w:keepLines/>
        <w:spacing w:after="0" w:line="120" w:lineRule="exact"/>
        <w:rPr>
          <w:sz w:val="10"/>
        </w:rPr>
      </w:pPr>
    </w:p>
    <w:p w14:paraId="538F7247" w14:textId="77777777" w:rsidR="00243FF3" w:rsidRPr="00AC5F8B" w:rsidRDefault="00243FF3" w:rsidP="000512D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Result 1: regional performance monitoring and accountability mechanism to monitor and report on progress in the implementation of the African Union road map on harnessing the demographic dividend through investments in youth</w:t>
      </w:r>
    </w:p>
    <w:p w14:paraId="41200155" w14:textId="77777777" w:rsidR="00243FF3" w:rsidRPr="00AC5F8B" w:rsidRDefault="00243FF3" w:rsidP="00243FF3">
      <w:pPr>
        <w:pStyle w:val="SingleTxt"/>
        <w:spacing w:after="0" w:line="120" w:lineRule="exact"/>
        <w:rPr>
          <w:sz w:val="10"/>
        </w:rPr>
      </w:pPr>
    </w:p>
    <w:p w14:paraId="03DFF72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4219E591" w14:textId="77777777" w:rsidR="00243FF3" w:rsidRPr="00AC5F8B" w:rsidRDefault="00243FF3" w:rsidP="00243FF3">
      <w:pPr>
        <w:pStyle w:val="SingleTxt"/>
        <w:spacing w:after="0" w:line="120" w:lineRule="exact"/>
        <w:rPr>
          <w:sz w:val="10"/>
        </w:rPr>
      </w:pPr>
    </w:p>
    <w:p w14:paraId="7688C74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18.109</w:t>
      </w:r>
      <w:r w:rsidRPr="00AC5F8B">
        <w:tab/>
        <w:t xml:space="preserve">The component’s work contributed to the enhanced capacity of an additional 198 national officials in the use of demo-economics and planning tools, for a cumulative total of 405 national officials, which exceeded the planned target of 237. The component’s work also contributed to a stocktaking survey to inform the development of a regional monitoring and accountability mechanism for the implementation of the African Union road map, which did not meet the planned target of five members of ECA establishing a performance monitoring and accountability mechanism for a demographic dividend. The target was not met due to the need for further analysis and advocacy with members of ECA for its establishment. </w:t>
      </w:r>
    </w:p>
    <w:p w14:paraId="7853278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18.110</w:t>
      </w:r>
      <w:r w:rsidRPr="00AC5F8B">
        <w:tab/>
        <w:t>Progress towards the objective and the target for 2026 are presented in the performance measure below (see figure 18.XVI).</w:t>
      </w:r>
    </w:p>
    <w:p w14:paraId="2920030B" w14:textId="77777777" w:rsidR="00243FF3" w:rsidRPr="00AC5F8B" w:rsidRDefault="00243FF3" w:rsidP="00243FF3">
      <w:pPr>
        <w:pStyle w:val="SingleTxt"/>
        <w:spacing w:after="0" w:line="120" w:lineRule="exact"/>
        <w:rPr>
          <w:sz w:val="10"/>
        </w:rPr>
      </w:pPr>
    </w:p>
    <w:p w14:paraId="4C217BDC" w14:textId="77777777" w:rsidR="00243FF3" w:rsidRPr="00AC5F8B" w:rsidRDefault="00243FF3" w:rsidP="00E8361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18.XVI</w:t>
      </w:r>
    </w:p>
    <w:p w14:paraId="3B998FF9" w14:textId="77777777" w:rsidR="00243FF3" w:rsidRPr="00AC5F8B" w:rsidRDefault="00243FF3" w:rsidP="00E8361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Performance measure: number of national officials acquiring enhanced capacity in demographic dynamics and policy implications and number of members of ECA establishing a performance monitoring and accountability mechanism for a demographic dividend (cumulative)</w:t>
      </w:r>
    </w:p>
    <w:p w14:paraId="0D351043" w14:textId="77777777" w:rsidR="00243FF3" w:rsidRPr="00AC5F8B" w:rsidRDefault="00243FF3" w:rsidP="00E8361F">
      <w:pPr>
        <w:pStyle w:val="SingleTxt"/>
        <w:keepNext/>
        <w:keepLines/>
        <w:spacing w:after="0" w:line="120" w:lineRule="exact"/>
        <w:rPr>
          <w:sz w:val="10"/>
        </w:rPr>
      </w:pPr>
    </w:p>
    <w:p w14:paraId="47BD94C9" w14:textId="77777777" w:rsidR="00243FF3" w:rsidRPr="00AC5F8B" w:rsidRDefault="00243FF3" w:rsidP="00E8361F">
      <w:pPr>
        <w:pStyle w:val="SingleTxt"/>
        <w:keepNext/>
        <w:keepLines/>
        <w:spacing w:after="0" w:line="120" w:lineRule="exact"/>
        <w:rPr>
          <w:sz w:val="10"/>
        </w:rPr>
      </w:pPr>
      <w:r w:rsidRPr="00AC5F8B">
        <w:rPr>
          <w:rFonts w:ascii="Aptos" w:eastAsia="DengXian" w:hAnsi="Aptos" w:cs="Arial"/>
          <w:noProof/>
          <w:kern w:val="2"/>
          <w:sz w:val="24"/>
          <w:szCs w:val="24"/>
          <w:lang w:eastAsia="en-GB"/>
        </w:rPr>
        <w:drawing>
          <wp:anchor distT="0" distB="0" distL="114300" distR="114300" simplePos="0" relativeHeight="251682816" behindDoc="0" locked="0" layoutInCell="1" allowOverlap="1" wp14:anchorId="002D737F" wp14:editId="290B7D8F">
            <wp:simplePos x="0" y="0"/>
            <wp:positionH relativeFrom="margin">
              <wp:align>right</wp:align>
            </wp:positionH>
            <wp:positionV relativeFrom="paragraph">
              <wp:posOffset>92020</wp:posOffset>
            </wp:positionV>
            <wp:extent cx="6249670" cy="2980690"/>
            <wp:effectExtent l="0" t="0" r="0" b="0"/>
            <wp:wrapTopAndBottom/>
            <wp:docPr id="656754885" name="Chart 656754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5"/>
              </a:graphicData>
            </a:graphic>
            <wp14:sizeRelH relativeFrom="margin">
              <wp14:pctWidth>0</wp14:pctWidth>
            </wp14:sizeRelH>
            <wp14:sizeRelV relativeFrom="margin">
              <wp14:pctHeight>0</wp14:pctHeight>
            </wp14:sizeRelV>
          </wp:anchor>
        </w:drawing>
      </w:r>
    </w:p>
    <w:p w14:paraId="4F01B092" w14:textId="77777777" w:rsidR="00243FF3" w:rsidRPr="00AC5F8B" w:rsidRDefault="00243FF3" w:rsidP="00243FF3">
      <w:pPr>
        <w:pStyle w:val="SingleTxt"/>
        <w:spacing w:after="0" w:line="120" w:lineRule="exact"/>
        <w:rPr>
          <w:sz w:val="10"/>
        </w:rPr>
      </w:pPr>
    </w:p>
    <w:p w14:paraId="0EDFAACE" w14:textId="77777777" w:rsidR="00243FF3" w:rsidRPr="00AC5F8B" w:rsidRDefault="00243FF3" w:rsidP="00243FF3">
      <w:pPr>
        <w:pStyle w:val="SingleTxt"/>
        <w:spacing w:after="0" w:line="120" w:lineRule="exact"/>
        <w:rPr>
          <w:sz w:val="10"/>
        </w:rPr>
      </w:pPr>
    </w:p>
    <w:p w14:paraId="35A86B8A" w14:textId="2EF77CE0" w:rsidR="00243FF3" w:rsidRPr="00AC5F8B" w:rsidRDefault="00243FF3" w:rsidP="00D36A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30" w:hanging="1267"/>
        <w:rPr>
          <w:lang w:val="en-GB"/>
        </w:rPr>
      </w:pPr>
      <w:r w:rsidRPr="00AC5F8B">
        <w:rPr>
          <w:lang w:val="en-GB"/>
        </w:rPr>
        <w:tab/>
      </w:r>
      <w:r w:rsidRPr="00AC5F8B">
        <w:rPr>
          <w:lang w:val="en-GB"/>
        </w:rPr>
        <w:tab/>
        <w:t xml:space="preserve">Result 2: </w:t>
      </w:r>
      <w:r w:rsidR="00D36A72" w:rsidRPr="00AC5F8B">
        <w:rPr>
          <w:lang w:val="en-GB"/>
        </w:rPr>
        <w:t>members of ECA assess debt sustainability and develop longer-term fiscal strategies</w:t>
      </w:r>
    </w:p>
    <w:p w14:paraId="19326AA5" w14:textId="77777777" w:rsidR="00243FF3" w:rsidRPr="00AC5F8B" w:rsidRDefault="00243FF3" w:rsidP="00243FF3">
      <w:pPr>
        <w:pStyle w:val="SingleTxt"/>
        <w:spacing w:after="0" w:line="120" w:lineRule="exact"/>
        <w:rPr>
          <w:sz w:val="10"/>
        </w:rPr>
      </w:pPr>
    </w:p>
    <w:p w14:paraId="3E3209C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20AE8006" w14:textId="77777777" w:rsidR="00243FF3" w:rsidRPr="00AC5F8B" w:rsidRDefault="00243FF3" w:rsidP="00243FF3">
      <w:pPr>
        <w:pStyle w:val="SingleTxt"/>
        <w:spacing w:after="0" w:line="120" w:lineRule="exact"/>
        <w:rPr>
          <w:sz w:val="10"/>
        </w:rPr>
      </w:pPr>
    </w:p>
    <w:p w14:paraId="6172206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18.111</w:t>
      </w:r>
      <w:r w:rsidRPr="00AC5F8B">
        <w:tab/>
        <w:t>The component’s work contributed to two members of ECA (Ghana and Liberia) developing long-term fiscal strategies to address debt, which met the planned target.</w:t>
      </w:r>
    </w:p>
    <w:p w14:paraId="7251C81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18.112</w:t>
      </w:r>
      <w:r w:rsidRPr="00AC5F8B">
        <w:tab/>
        <w:t>Progress towards the objective and the target for 2026 are presented in the performance measure below (see figure 18.XVII).</w:t>
      </w:r>
    </w:p>
    <w:p w14:paraId="4674F3F1" w14:textId="77777777" w:rsidR="00243FF3" w:rsidRPr="00AC5F8B" w:rsidRDefault="00243FF3" w:rsidP="00243FF3">
      <w:pPr>
        <w:pStyle w:val="SingleTxt"/>
        <w:spacing w:after="0" w:line="120" w:lineRule="exact"/>
        <w:rPr>
          <w:sz w:val="10"/>
        </w:rPr>
      </w:pPr>
    </w:p>
    <w:p w14:paraId="0FBF2E35" w14:textId="77777777" w:rsidR="00243FF3" w:rsidRPr="00AC5F8B" w:rsidRDefault="00243FF3" w:rsidP="000512D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18.XVII</w:t>
      </w:r>
    </w:p>
    <w:p w14:paraId="345C6FEF" w14:textId="77777777" w:rsidR="00243FF3" w:rsidRPr="00AC5F8B" w:rsidRDefault="00243FF3" w:rsidP="000512D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rPr>
          <w:lang w:val="en-GB"/>
        </w:rPr>
      </w:pPr>
      <w:r w:rsidRPr="00AC5F8B">
        <w:rPr>
          <w:lang w:val="en-GB"/>
        </w:rPr>
        <w:t>Performance measure: number of members of ECA developing longer-term fiscal strategies to address debt (cumulative)</w:t>
      </w:r>
    </w:p>
    <w:p w14:paraId="593F0501" w14:textId="77777777" w:rsidR="00243FF3" w:rsidRPr="00AC5F8B" w:rsidRDefault="00243FF3" w:rsidP="000512D6">
      <w:pPr>
        <w:pStyle w:val="SingleTxt"/>
        <w:keepNext/>
        <w:keepLines/>
        <w:spacing w:after="0" w:line="120" w:lineRule="exact"/>
        <w:rPr>
          <w:sz w:val="10"/>
        </w:rPr>
      </w:pPr>
    </w:p>
    <w:p w14:paraId="61AFE7C1" w14:textId="77777777" w:rsidR="00243FF3" w:rsidRPr="00AC5F8B" w:rsidRDefault="00243FF3" w:rsidP="000512D6">
      <w:pPr>
        <w:pStyle w:val="SingleTxt"/>
        <w:keepNext/>
        <w:keepLines/>
        <w:spacing w:after="0" w:line="120" w:lineRule="exact"/>
        <w:rPr>
          <w:sz w:val="10"/>
        </w:rPr>
      </w:pPr>
      <w:r w:rsidRPr="00AC5F8B">
        <w:rPr>
          <w:rFonts w:ascii="Aptos" w:eastAsia="DengXian" w:hAnsi="Aptos" w:cs="Arial"/>
          <w:b/>
          <w:noProof/>
          <w:kern w:val="2"/>
          <w:sz w:val="24"/>
          <w:szCs w:val="24"/>
          <w:u w:val="single"/>
          <w:lang w:eastAsia="zh-CN"/>
        </w:rPr>
        <w:drawing>
          <wp:anchor distT="0" distB="0" distL="114300" distR="114300" simplePos="0" relativeHeight="251683840" behindDoc="0" locked="0" layoutInCell="1" allowOverlap="1" wp14:anchorId="2A56EEF6" wp14:editId="66177F08">
            <wp:simplePos x="0" y="0"/>
            <wp:positionH relativeFrom="margin">
              <wp:align>left</wp:align>
            </wp:positionH>
            <wp:positionV relativeFrom="paragraph">
              <wp:posOffset>92019</wp:posOffset>
            </wp:positionV>
            <wp:extent cx="6254115" cy="2409825"/>
            <wp:effectExtent l="0" t="0" r="0" b="0"/>
            <wp:wrapTopAndBottom/>
            <wp:docPr id="1823969673" name="Chart 18239696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14:sizeRelH relativeFrom="page">
              <wp14:pctWidth>0</wp14:pctWidth>
            </wp14:sizeRelH>
            <wp14:sizeRelV relativeFrom="page">
              <wp14:pctHeight>0</wp14:pctHeight>
            </wp14:sizeRelV>
          </wp:anchor>
        </w:drawing>
      </w:r>
    </w:p>
    <w:p w14:paraId="345AC2A3" w14:textId="77777777" w:rsidR="00243FF3" w:rsidRPr="00AC5F8B" w:rsidRDefault="00243FF3" w:rsidP="00243FF3">
      <w:pPr>
        <w:pStyle w:val="SingleTxt"/>
        <w:spacing w:after="0" w:line="120" w:lineRule="exact"/>
        <w:rPr>
          <w:sz w:val="10"/>
        </w:rPr>
      </w:pPr>
    </w:p>
    <w:p w14:paraId="18E9B3CB" w14:textId="77777777" w:rsidR="00243FF3" w:rsidRPr="00AC5F8B" w:rsidRDefault="00243FF3" w:rsidP="00243FF3">
      <w:pPr>
        <w:pStyle w:val="SingleTxt"/>
        <w:spacing w:after="0" w:line="120" w:lineRule="exact"/>
        <w:rPr>
          <w:sz w:val="10"/>
        </w:rPr>
      </w:pPr>
    </w:p>
    <w:p w14:paraId="58A33EA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rFonts w:ascii="Times New Roman Bold" w:hAnsi="Times New Roman Bold" w:cs="Times New Roman Bold"/>
          <w:spacing w:val="1"/>
          <w:w w:val="102"/>
          <w:lang w:val="en-GB"/>
        </w:rPr>
      </w:pPr>
      <w:r w:rsidRPr="00AC5F8B">
        <w:rPr>
          <w:lang w:val="en-GB"/>
        </w:rPr>
        <w:tab/>
      </w:r>
      <w:r w:rsidRPr="00AC5F8B">
        <w:rPr>
          <w:lang w:val="en-GB"/>
        </w:rPr>
        <w:tab/>
      </w:r>
      <w:r w:rsidRPr="00AC5F8B">
        <w:rPr>
          <w:rFonts w:ascii="Times New Roman Bold" w:hAnsi="Times New Roman Bold" w:cs="Times New Roman Bold"/>
          <w:spacing w:val="1"/>
          <w:w w:val="102"/>
          <w:lang w:val="en-GB"/>
        </w:rPr>
        <w:t>Result 3: increased operationalization of national African Continental Free Trade Area strategies</w:t>
      </w:r>
    </w:p>
    <w:p w14:paraId="09A74039" w14:textId="77777777" w:rsidR="00243FF3" w:rsidRPr="00AC5F8B" w:rsidRDefault="00243FF3" w:rsidP="00243FF3">
      <w:pPr>
        <w:pStyle w:val="SingleTxt"/>
        <w:spacing w:after="0" w:line="120" w:lineRule="exact"/>
        <w:rPr>
          <w:sz w:val="10"/>
        </w:rPr>
      </w:pPr>
    </w:p>
    <w:p w14:paraId="70577CF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6762A4D0" w14:textId="77777777" w:rsidR="00243FF3" w:rsidRPr="00AC5F8B" w:rsidRDefault="00243FF3" w:rsidP="00243FF3">
      <w:pPr>
        <w:pStyle w:val="SingleTxt"/>
        <w:spacing w:after="0" w:line="120" w:lineRule="exact"/>
        <w:rPr>
          <w:sz w:val="10"/>
        </w:rPr>
      </w:pPr>
    </w:p>
    <w:p w14:paraId="4E59B4A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18.113</w:t>
      </w:r>
      <w:r w:rsidRPr="00AC5F8B">
        <w:tab/>
        <w:t xml:space="preserve">The component has supported member States in the West African region in operationalizing their national African Continental Free Trade Area strategies and has worked to foster cross-regional collaboration in this regard. Key examples of support include capacity-building of over 1,200 stakeholders, including women and youth entrepreneurs as key drivers of economic diversification; development of trade information tools and intra-Africa market access tools; and conducting research and analysis to inform member States in the formulation and implementation of their national African Continental Free Trade Area strategies. </w:t>
      </w:r>
    </w:p>
    <w:p w14:paraId="62752703" w14:textId="77777777" w:rsidR="00243FF3" w:rsidRPr="00AC5F8B" w:rsidRDefault="00243FF3" w:rsidP="00243FF3">
      <w:pPr>
        <w:pStyle w:val="SingleTxt"/>
        <w:spacing w:after="0" w:line="120" w:lineRule="exact"/>
        <w:rPr>
          <w:sz w:val="10"/>
        </w:rPr>
      </w:pPr>
    </w:p>
    <w:p w14:paraId="436699F2" w14:textId="77777777" w:rsidR="00243FF3" w:rsidRPr="00AC5F8B" w:rsidRDefault="00243FF3" w:rsidP="00243FF3">
      <w:pPr>
        <w:pStyle w:val="H4"/>
        <w:ind w:right="1260"/>
      </w:pPr>
      <w:r w:rsidRPr="00AC5F8B">
        <w:tab/>
      </w:r>
      <w:r w:rsidRPr="00AC5F8B">
        <w:tab/>
        <w:t>Lessons learned and planned change</w:t>
      </w:r>
    </w:p>
    <w:p w14:paraId="522CBC6B" w14:textId="77777777" w:rsidR="00243FF3" w:rsidRPr="00AC5F8B" w:rsidRDefault="00243FF3" w:rsidP="00243FF3">
      <w:pPr>
        <w:pStyle w:val="SingleTxt"/>
        <w:spacing w:after="0" w:line="120" w:lineRule="exact"/>
        <w:rPr>
          <w:sz w:val="10"/>
        </w:rPr>
      </w:pPr>
    </w:p>
    <w:p w14:paraId="1945371B" w14:textId="2B4502DB"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AC5F8B">
        <w:rPr>
          <w:spacing w:val="2"/>
          <w:w w:val="102"/>
        </w:rPr>
        <w:tab/>
        <w:t>18.114</w:t>
      </w:r>
      <w:r w:rsidRPr="00AC5F8B">
        <w:rPr>
          <w:spacing w:val="2"/>
          <w:w w:val="102"/>
        </w:rPr>
        <w:tab/>
      </w:r>
      <w:r w:rsidR="000659AC" w:rsidRPr="00AC5F8B">
        <w:rPr>
          <w:spacing w:val="2"/>
          <w:w w:val="102"/>
        </w:rPr>
        <w:t>The lesson for the component, based on a pilot project involving eight countries in West and North Africa, was the importance of cross-border and cross-regional collaboration. The pilot project enabled these countries to establish strong and inclusive institutional mechanisms to coordinate and monitor the implementation of the African Continental Free Trade Area. In applying the lesson, the component will prioritize peer-learning initiatives and cross-border exchanges for mutual learning. The component will also support member States in West Africa to mobilize additional resources to accelerate implementation of national African Continental Free Trade Area strategies and enhance the capacities of small and medium-sized enterprises to trade under the African Continental Free Trade Area.</w:t>
      </w:r>
    </w:p>
    <w:p w14:paraId="0F5FBF4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18.115</w:t>
      </w:r>
      <w:r w:rsidRPr="00AC5F8B">
        <w:tab/>
        <w:t>Expected progress towards the objective is presented in the performance measure below (see figure 18.XVIII).</w:t>
      </w:r>
    </w:p>
    <w:p w14:paraId="673AEB86" w14:textId="4FD5B2DC" w:rsidR="008A78BF" w:rsidRDefault="008A78BF">
      <w:pPr>
        <w:suppressAutoHyphens w:val="0"/>
        <w:spacing w:after="160" w:line="259" w:lineRule="auto"/>
      </w:pPr>
      <w:r>
        <w:br w:type="page"/>
      </w:r>
    </w:p>
    <w:p w14:paraId="5A6A6BDD" w14:textId="77777777" w:rsidR="00243FF3" w:rsidRPr="00AC5F8B" w:rsidRDefault="00243FF3" w:rsidP="000512D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18.XVIII</w:t>
      </w:r>
    </w:p>
    <w:p w14:paraId="3FB8E49D" w14:textId="77777777" w:rsidR="00243FF3" w:rsidRPr="00AC5F8B" w:rsidRDefault="00243FF3" w:rsidP="000512D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C5F8B">
        <w:rPr>
          <w:lang w:val="en-GB"/>
        </w:rPr>
        <w:t xml:space="preserve">Performance measure: number of West African countries that have implemented priority areas of their national African Continental Free Trade Area strategies (cumulative) </w:t>
      </w:r>
    </w:p>
    <w:p w14:paraId="33272105" w14:textId="0D166BBA" w:rsidR="00243FF3" w:rsidRPr="00AC5F8B" w:rsidRDefault="00243FF3" w:rsidP="000512D6">
      <w:pPr>
        <w:pStyle w:val="SingleTxt"/>
        <w:keepNext/>
        <w:keepLines/>
        <w:spacing w:after="0" w:line="120" w:lineRule="exact"/>
        <w:rPr>
          <w:sz w:val="10"/>
        </w:rPr>
      </w:pPr>
    </w:p>
    <w:p w14:paraId="7F2A8951" w14:textId="5BC1007A" w:rsidR="00243FF3" w:rsidRPr="00AC5F8B" w:rsidRDefault="008A78BF" w:rsidP="000512D6">
      <w:pPr>
        <w:pStyle w:val="SingleTxt"/>
        <w:keepNext/>
        <w:keepLines/>
        <w:spacing w:after="0" w:line="120" w:lineRule="exact"/>
        <w:rPr>
          <w:sz w:val="10"/>
        </w:rPr>
      </w:pPr>
      <w:r w:rsidRPr="00672D27">
        <w:rPr>
          <w:rFonts w:eastAsia="DengXian"/>
          <w:noProof/>
          <w:color w:val="000000"/>
          <w:shd w:val="clear" w:color="auto" w:fill="E6E6E6"/>
          <w:lang w:eastAsia="en-GB"/>
          <w14:ligatures w14:val="standardContextual"/>
        </w:rPr>
        <w:drawing>
          <wp:anchor distT="0" distB="0" distL="114300" distR="114300" simplePos="0" relativeHeight="251707392" behindDoc="0" locked="0" layoutInCell="1" allowOverlap="1" wp14:anchorId="519961A6" wp14:editId="6A87DA15">
            <wp:simplePos x="0" y="0"/>
            <wp:positionH relativeFrom="margin">
              <wp:posOffset>0</wp:posOffset>
            </wp:positionH>
            <wp:positionV relativeFrom="paragraph">
              <wp:posOffset>81537</wp:posOffset>
            </wp:positionV>
            <wp:extent cx="6254115" cy="1898650"/>
            <wp:effectExtent l="0" t="0" r="0" b="6350"/>
            <wp:wrapTopAndBottom/>
            <wp:docPr id="1629653875" name="Chart 1629653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14:sizeRelH relativeFrom="page">
              <wp14:pctWidth>0</wp14:pctWidth>
            </wp14:sizeRelH>
            <wp14:sizeRelV relativeFrom="page">
              <wp14:pctHeight>0</wp14:pctHeight>
            </wp14:sizeRelV>
          </wp:anchor>
        </w:drawing>
      </w:r>
    </w:p>
    <w:p w14:paraId="285CE7B3" w14:textId="77777777" w:rsidR="008A78BF" w:rsidRPr="00AC5F8B" w:rsidRDefault="008A78BF" w:rsidP="00243FF3">
      <w:pPr>
        <w:pStyle w:val="SingleTxt"/>
        <w:spacing w:after="0" w:line="120" w:lineRule="exact"/>
        <w:rPr>
          <w:sz w:val="10"/>
        </w:rPr>
      </w:pPr>
    </w:p>
    <w:p w14:paraId="21E13E3F" w14:textId="77777777" w:rsidR="00243FF3" w:rsidRPr="00AC5F8B" w:rsidRDefault="00243FF3" w:rsidP="00243FF3">
      <w:pPr>
        <w:pStyle w:val="SingleTxt"/>
        <w:spacing w:after="0" w:line="120" w:lineRule="exact"/>
        <w:rPr>
          <w:sz w:val="10"/>
        </w:rPr>
      </w:pPr>
    </w:p>
    <w:p w14:paraId="591DA8CA" w14:textId="77777777" w:rsidR="00243FF3" w:rsidRPr="00AC5F8B" w:rsidRDefault="00243FF3" w:rsidP="00243FF3">
      <w:pPr>
        <w:pStyle w:val="SingleTxt"/>
        <w:spacing w:after="0" w:line="120" w:lineRule="exact"/>
        <w:rPr>
          <w:sz w:val="10"/>
        </w:rPr>
      </w:pPr>
    </w:p>
    <w:p w14:paraId="61E1262C" w14:textId="77777777" w:rsidR="00243FF3" w:rsidRPr="00AC5F8B" w:rsidRDefault="00243FF3" w:rsidP="00243FF3">
      <w:pPr>
        <w:pStyle w:val="H1"/>
        <w:ind w:right="1260"/>
      </w:pPr>
      <w:r w:rsidRPr="00AC5F8B">
        <w:tab/>
      </w:r>
      <w:r w:rsidRPr="00AC5F8B">
        <w:tab/>
        <w:t>Deliverables</w:t>
      </w:r>
    </w:p>
    <w:p w14:paraId="15824931" w14:textId="77777777" w:rsidR="00243FF3" w:rsidRPr="00AC5F8B" w:rsidRDefault="00243FF3" w:rsidP="00243FF3">
      <w:pPr>
        <w:pStyle w:val="SingleTxt"/>
        <w:spacing w:after="0" w:line="120" w:lineRule="exact"/>
        <w:rPr>
          <w:sz w:val="10"/>
        </w:rPr>
      </w:pPr>
    </w:p>
    <w:p w14:paraId="423EA329" w14:textId="77777777" w:rsidR="00243FF3" w:rsidRPr="00AC5F8B" w:rsidRDefault="00243FF3" w:rsidP="00243FF3">
      <w:pPr>
        <w:pStyle w:val="SingleTxt"/>
        <w:spacing w:after="0" w:line="120" w:lineRule="exact"/>
        <w:rPr>
          <w:sz w:val="10"/>
        </w:rPr>
      </w:pPr>
    </w:p>
    <w:p w14:paraId="780624D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18.116</w:t>
      </w:r>
      <w:r w:rsidRPr="00AC5F8B">
        <w:tab/>
        <w:t>Table 18.21 lists all deliverables of the component.</w:t>
      </w:r>
    </w:p>
    <w:p w14:paraId="1EC17C12" w14:textId="77777777" w:rsidR="00243FF3" w:rsidRPr="00AC5F8B" w:rsidRDefault="00243FF3" w:rsidP="00243FF3">
      <w:pPr>
        <w:pStyle w:val="SingleTxt"/>
        <w:spacing w:after="0" w:line="120" w:lineRule="exact"/>
        <w:rPr>
          <w:sz w:val="10"/>
        </w:rPr>
      </w:pPr>
    </w:p>
    <w:p w14:paraId="7FC17828"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18.21</w:t>
      </w:r>
    </w:p>
    <w:p w14:paraId="3C2B8A8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C5F8B">
        <w:rPr>
          <w:lang w:val="en-GB"/>
        </w:rPr>
        <w:t>Subprogramme 7, component 2: deliverables for the period 2024–2026, by category and subcategory</w:t>
      </w:r>
    </w:p>
    <w:p w14:paraId="6D6DF10C" w14:textId="77777777" w:rsidR="00243FF3" w:rsidRPr="00AC5F8B" w:rsidRDefault="00243FF3" w:rsidP="00243FF3">
      <w:pPr>
        <w:pStyle w:val="SingleTxt"/>
        <w:spacing w:after="0" w:line="120" w:lineRule="exact"/>
        <w:rPr>
          <w:sz w:val="10"/>
        </w:rPr>
      </w:pPr>
    </w:p>
    <w:p w14:paraId="2DC5464E" w14:textId="77777777" w:rsidR="00243FF3" w:rsidRPr="00AC5F8B" w:rsidRDefault="00243FF3" w:rsidP="00243F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243FF3" w:rsidRPr="00AC5F8B" w14:paraId="45A5656D" w14:textId="77777777" w:rsidTr="004E1134">
        <w:trPr>
          <w:tblHeader/>
        </w:trPr>
        <w:tc>
          <w:tcPr>
            <w:tcW w:w="7380" w:type="dxa"/>
            <w:tcBorders>
              <w:top w:val="single" w:sz="4" w:space="0" w:color="auto"/>
              <w:bottom w:val="single" w:sz="12" w:space="0" w:color="auto"/>
            </w:tcBorders>
            <w:shd w:val="clear" w:color="auto" w:fill="auto"/>
            <w:vAlign w:val="bottom"/>
          </w:tcPr>
          <w:p w14:paraId="0426FC6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C5F8B">
              <w:rPr>
                <w:i/>
                <w:sz w:val="14"/>
              </w:rPr>
              <w:t>Category and subcategory</w:t>
            </w:r>
          </w:p>
        </w:tc>
        <w:tc>
          <w:tcPr>
            <w:tcW w:w="617" w:type="dxa"/>
            <w:tcBorders>
              <w:top w:val="single" w:sz="4" w:space="0" w:color="auto"/>
              <w:bottom w:val="single" w:sz="12" w:space="0" w:color="auto"/>
            </w:tcBorders>
            <w:shd w:val="clear" w:color="auto" w:fill="auto"/>
            <w:vAlign w:val="bottom"/>
          </w:tcPr>
          <w:p w14:paraId="66ACA0C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planned</w:t>
            </w:r>
          </w:p>
        </w:tc>
        <w:tc>
          <w:tcPr>
            <w:tcW w:w="618" w:type="dxa"/>
            <w:tcBorders>
              <w:top w:val="single" w:sz="4" w:space="0" w:color="auto"/>
              <w:bottom w:val="single" w:sz="12" w:space="0" w:color="auto"/>
            </w:tcBorders>
            <w:shd w:val="clear" w:color="auto" w:fill="auto"/>
            <w:vAlign w:val="bottom"/>
          </w:tcPr>
          <w:p w14:paraId="07A0CB1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2024 actual</w:t>
            </w:r>
          </w:p>
        </w:tc>
        <w:tc>
          <w:tcPr>
            <w:tcW w:w="617" w:type="dxa"/>
            <w:tcBorders>
              <w:top w:val="single" w:sz="4" w:space="0" w:color="auto"/>
              <w:bottom w:val="single" w:sz="12" w:space="0" w:color="auto"/>
            </w:tcBorders>
            <w:shd w:val="clear" w:color="auto" w:fill="auto"/>
            <w:vAlign w:val="bottom"/>
          </w:tcPr>
          <w:p w14:paraId="3E9BC7D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2025 planned</w:t>
            </w:r>
          </w:p>
        </w:tc>
        <w:tc>
          <w:tcPr>
            <w:tcW w:w="618" w:type="dxa"/>
            <w:tcBorders>
              <w:top w:val="single" w:sz="4" w:space="0" w:color="auto"/>
              <w:bottom w:val="single" w:sz="12" w:space="0" w:color="auto"/>
            </w:tcBorders>
            <w:shd w:val="clear" w:color="auto" w:fill="auto"/>
            <w:vAlign w:val="bottom"/>
          </w:tcPr>
          <w:p w14:paraId="794E231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C5F8B">
              <w:rPr>
                <w:i/>
                <w:sz w:val="14"/>
              </w:rPr>
              <w:t>2026 planned</w:t>
            </w:r>
          </w:p>
        </w:tc>
      </w:tr>
      <w:tr w:rsidR="00243FF3" w:rsidRPr="00AC5F8B" w14:paraId="617292BB" w14:textId="77777777" w:rsidTr="004E1134">
        <w:trPr>
          <w:trHeight w:hRule="exact" w:val="115"/>
          <w:tblHeader/>
        </w:trPr>
        <w:tc>
          <w:tcPr>
            <w:tcW w:w="7380" w:type="dxa"/>
            <w:tcBorders>
              <w:top w:val="single" w:sz="12" w:space="0" w:color="auto"/>
            </w:tcBorders>
            <w:shd w:val="clear" w:color="auto" w:fill="auto"/>
            <w:vAlign w:val="bottom"/>
          </w:tcPr>
          <w:p w14:paraId="7530DD7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17" w:type="dxa"/>
            <w:tcBorders>
              <w:top w:val="single" w:sz="12" w:space="0" w:color="auto"/>
            </w:tcBorders>
            <w:shd w:val="clear" w:color="auto" w:fill="auto"/>
            <w:vAlign w:val="bottom"/>
          </w:tcPr>
          <w:p w14:paraId="6EABFF8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8" w:type="dxa"/>
            <w:tcBorders>
              <w:top w:val="single" w:sz="12" w:space="0" w:color="auto"/>
            </w:tcBorders>
            <w:shd w:val="clear" w:color="auto" w:fill="auto"/>
            <w:vAlign w:val="bottom"/>
          </w:tcPr>
          <w:p w14:paraId="5776E95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7" w:type="dxa"/>
            <w:tcBorders>
              <w:top w:val="single" w:sz="12" w:space="0" w:color="auto"/>
            </w:tcBorders>
            <w:shd w:val="clear" w:color="auto" w:fill="auto"/>
            <w:vAlign w:val="bottom"/>
          </w:tcPr>
          <w:p w14:paraId="07E255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8" w:type="dxa"/>
            <w:tcBorders>
              <w:top w:val="single" w:sz="12" w:space="0" w:color="auto"/>
            </w:tcBorders>
            <w:shd w:val="clear" w:color="auto" w:fill="auto"/>
            <w:vAlign w:val="bottom"/>
          </w:tcPr>
          <w:p w14:paraId="10F6A70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43FF3" w:rsidRPr="00AC5F8B" w14:paraId="0D825D99" w14:textId="77777777" w:rsidTr="004E1134">
        <w:tc>
          <w:tcPr>
            <w:tcW w:w="7380" w:type="dxa"/>
            <w:shd w:val="clear" w:color="auto" w:fill="auto"/>
            <w:vAlign w:val="bottom"/>
          </w:tcPr>
          <w:p w14:paraId="0373EBF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A.</w:t>
            </w:r>
            <w:r w:rsidRPr="00AC5F8B">
              <w:rPr>
                <w:b/>
                <w:bCs/>
                <w:sz w:val="17"/>
              </w:rPr>
              <w:tab/>
              <w:t>Facilitation of the intergovernmental process and expert bodies</w:t>
            </w:r>
          </w:p>
        </w:tc>
        <w:tc>
          <w:tcPr>
            <w:tcW w:w="617" w:type="dxa"/>
            <w:shd w:val="clear" w:color="auto" w:fill="auto"/>
            <w:vAlign w:val="bottom"/>
          </w:tcPr>
          <w:p w14:paraId="112F7ED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662246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7" w:type="dxa"/>
            <w:shd w:val="clear" w:color="auto" w:fill="auto"/>
            <w:vAlign w:val="bottom"/>
          </w:tcPr>
          <w:p w14:paraId="4BEA925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00FD390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0C933C5E" w14:textId="77777777" w:rsidTr="004E1134">
        <w:trPr>
          <w:trHeight w:val="216"/>
        </w:trPr>
        <w:tc>
          <w:tcPr>
            <w:tcW w:w="7380" w:type="dxa"/>
            <w:shd w:val="clear" w:color="auto" w:fill="auto"/>
            <w:vAlign w:val="bottom"/>
          </w:tcPr>
          <w:p w14:paraId="5D4D810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Parliamentary documentation</w:t>
            </w:r>
            <w:r w:rsidRPr="00AC5F8B">
              <w:rPr>
                <w:sz w:val="17"/>
              </w:rPr>
              <w:t xml:space="preserve"> (number of documents)</w:t>
            </w:r>
          </w:p>
        </w:tc>
        <w:tc>
          <w:tcPr>
            <w:tcW w:w="617" w:type="dxa"/>
            <w:shd w:val="clear" w:color="auto" w:fill="auto"/>
            <w:vAlign w:val="bottom"/>
          </w:tcPr>
          <w:p w14:paraId="015D16E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618" w:type="dxa"/>
            <w:shd w:val="clear" w:color="auto" w:fill="auto"/>
            <w:vAlign w:val="bottom"/>
          </w:tcPr>
          <w:p w14:paraId="6B451E4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617" w:type="dxa"/>
            <w:shd w:val="clear" w:color="auto" w:fill="auto"/>
            <w:vAlign w:val="bottom"/>
          </w:tcPr>
          <w:p w14:paraId="55A7224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c>
          <w:tcPr>
            <w:tcW w:w="618" w:type="dxa"/>
            <w:shd w:val="clear" w:color="auto" w:fill="auto"/>
            <w:vAlign w:val="bottom"/>
          </w:tcPr>
          <w:p w14:paraId="07DB8BE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r>
      <w:tr w:rsidR="00243FF3" w:rsidRPr="00AC5F8B" w14:paraId="3FC210C2" w14:textId="77777777" w:rsidTr="004E1134">
        <w:tc>
          <w:tcPr>
            <w:tcW w:w="7380" w:type="dxa"/>
            <w:shd w:val="clear" w:color="auto" w:fill="auto"/>
            <w:vAlign w:val="bottom"/>
          </w:tcPr>
          <w:p w14:paraId="077FAA0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1.</w:t>
            </w:r>
            <w:r w:rsidRPr="00AC5F8B">
              <w:rPr>
                <w:sz w:val="17"/>
              </w:rPr>
              <w:tab/>
              <w:t>Report to the Intergovernmental Committee of Senior Officials and Experts for West Africa on the implementation of the work of ECA in West Africa</w:t>
            </w:r>
          </w:p>
        </w:tc>
        <w:tc>
          <w:tcPr>
            <w:tcW w:w="617" w:type="dxa"/>
            <w:shd w:val="clear" w:color="auto" w:fill="auto"/>
            <w:vAlign w:val="bottom"/>
          </w:tcPr>
          <w:p w14:paraId="47A9C99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57A8A9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7" w:type="dxa"/>
            <w:shd w:val="clear" w:color="auto" w:fill="auto"/>
            <w:vAlign w:val="bottom"/>
          </w:tcPr>
          <w:p w14:paraId="7C855EE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2395AAB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036B7A15" w14:textId="77777777" w:rsidTr="004E1134">
        <w:tc>
          <w:tcPr>
            <w:tcW w:w="7380" w:type="dxa"/>
            <w:shd w:val="clear" w:color="auto" w:fill="auto"/>
            <w:vAlign w:val="bottom"/>
          </w:tcPr>
          <w:p w14:paraId="1309AE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2.</w:t>
            </w:r>
            <w:r w:rsidRPr="00AC5F8B">
              <w:rPr>
                <w:sz w:val="17"/>
              </w:rPr>
              <w:tab/>
              <w:t>Annual report on progress in the implementation of agreed-upon regional and international development agendas in West Africa</w:t>
            </w:r>
          </w:p>
        </w:tc>
        <w:tc>
          <w:tcPr>
            <w:tcW w:w="617" w:type="dxa"/>
            <w:shd w:val="clear" w:color="auto" w:fill="auto"/>
            <w:vAlign w:val="bottom"/>
          </w:tcPr>
          <w:p w14:paraId="7581F88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1627574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7" w:type="dxa"/>
            <w:shd w:val="clear" w:color="auto" w:fill="auto"/>
            <w:vAlign w:val="bottom"/>
          </w:tcPr>
          <w:p w14:paraId="7E4B7C7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30F35E0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60EBBFF0" w14:textId="77777777" w:rsidTr="004E1134">
        <w:tc>
          <w:tcPr>
            <w:tcW w:w="7380" w:type="dxa"/>
            <w:shd w:val="clear" w:color="auto" w:fill="auto"/>
            <w:vAlign w:val="bottom"/>
          </w:tcPr>
          <w:p w14:paraId="4D371FF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Substantive services for meetings</w:t>
            </w:r>
            <w:r w:rsidRPr="00AC5F8B">
              <w:rPr>
                <w:sz w:val="17"/>
              </w:rPr>
              <w:t xml:space="preserve"> (number of three-hour meetings)</w:t>
            </w:r>
          </w:p>
        </w:tc>
        <w:tc>
          <w:tcPr>
            <w:tcW w:w="617" w:type="dxa"/>
            <w:shd w:val="clear" w:color="auto" w:fill="auto"/>
            <w:vAlign w:val="bottom"/>
          </w:tcPr>
          <w:p w14:paraId="56D12FC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c>
          <w:tcPr>
            <w:tcW w:w="618" w:type="dxa"/>
            <w:shd w:val="clear" w:color="auto" w:fill="auto"/>
            <w:vAlign w:val="bottom"/>
          </w:tcPr>
          <w:p w14:paraId="3221B2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c>
          <w:tcPr>
            <w:tcW w:w="617" w:type="dxa"/>
            <w:shd w:val="clear" w:color="auto" w:fill="auto"/>
            <w:vAlign w:val="bottom"/>
          </w:tcPr>
          <w:p w14:paraId="51C47CE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c>
          <w:tcPr>
            <w:tcW w:w="618" w:type="dxa"/>
            <w:shd w:val="clear" w:color="auto" w:fill="auto"/>
            <w:vAlign w:val="bottom"/>
          </w:tcPr>
          <w:p w14:paraId="79F902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16</w:t>
            </w:r>
          </w:p>
        </w:tc>
      </w:tr>
      <w:tr w:rsidR="00243FF3" w:rsidRPr="00AC5F8B" w14:paraId="442C0DF6" w14:textId="77777777" w:rsidTr="004E1134">
        <w:tc>
          <w:tcPr>
            <w:tcW w:w="7380" w:type="dxa"/>
            <w:shd w:val="clear" w:color="auto" w:fill="auto"/>
            <w:vAlign w:val="bottom"/>
          </w:tcPr>
          <w:p w14:paraId="4F2F56F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3.</w:t>
            </w:r>
            <w:r w:rsidRPr="00AC5F8B">
              <w:rPr>
                <w:sz w:val="17"/>
              </w:rPr>
              <w:tab/>
              <w:t>Annual session of the Intergovernmental Committee of Senior Officials and Experts for West Africa</w:t>
            </w:r>
          </w:p>
        </w:tc>
        <w:tc>
          <w:tcPr>
            <w:tcW w:w="617" w:type="dxa"/>
            <w:shd w:val="clear" w:color="auto" w:fill="auto"/>
            <w:vAlign w:val="bottom"/>
          </w:tcPr>
          <w:p w14:paraId="662745F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618" w:type="dxa"/>
            <w:shd w:val="clear" w:color="auto" w:fill="auto"/>
            <w:vAlign w:val="bottom"/>
          </w:tcPr>
          <w:p w14:paraId="0BB3526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617" w:type="dxa"/>
            <w:shd w:val="clear" w:color="auto" w:fill="auto"/>
            <w:vAlign w:val="bottom"/>
          </w:tcPr>
          <w:p w14:paraId="796DB63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618" w:type="dxa"/>
            <w:shd w:val="clear" w:color="auto" w:fill="auto"/>
            <w:vAlign w:val="bottom"/>
          </w:tcPr>
          <w:p w14:paraId="00F4A35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r>
      <w:tr w:rsidR="00243FF3" w:rsidRPr="00AC5F8B" w14:paraId="724F6AD1" w14:textId="77777777" w:rsidTr="004E1134">
        <w:tc>
          <w:tcPr>
            <w:tcW w:w="7380" w:type="dxa"/>
            <w:shd w:val="clear" w:color="auto" w:fill="auto"/>
            <w:vAlign w:val="bottom"/>
          </w:tcPr>
          <w:p w14:paraId="692074C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4.</w:t>
            </w:r>
            <w:r w:rsidRPr="00AC5F8B">
              <w:rPr>
                <w:sz w:val="17"/>
              </w:rPr>
              <w:tab/>
              <w:t xml:space="preserve">Annual meeting of West African intergovernmental organizations </w:t>
            </w:r>
          </w:p>
        </w:tc>
        <w:tc>
          <w:tcPr>
            <w:tcW w:w="617" w:type="dxa"/>
            <w:shd w:val="clear" w:color="auto" w:fill="auto"/>
            <w:vAlign w:val="bottom"/>
          </w:tcPr>
          <w:p w14:paraId="1D2CD68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618" w:type="dxa"/>
            <w:shd w:val="clear" w:color="auto" w:fill="auto"/>
            <w:vAlign w:val="bottom"/>
          </w:tcPr>
          <w:p w14:paraId="5C2DCF0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617" w:type="dxa"/>
            <w:shd w:val="clear" w:color="auto" w:fill="auto"/>
            <w:vAlign w:val="bottom"/>
          </w:tcPr>
          <w:p w14:paraId="646C3A4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c>
          <w:tcPr>
            <w:tcW w:w="618" w:type="dxa"/>
            <w:shd w:val="clear" w:color="auto" w:fill="auto"/>
            <w:vAlign w:val="bottom"/>
          </w:tcPr>
          <w:p w14:paraId="27047D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8</w:t>
            </w:r>
          </w:p>
        </w:tc>
      </w:tr>
      <w:tr w:rsidR="00243FF3" w:rsidRPr="00AC5F8B" w14:paraId="4DBEBAE1" w14:textId="77777777" w:rsidTr="004E1134">
        <w:tc>
          <w:tcPr>
            <w:tcW w:w="7380" w:type="dxa"/>
            <w:shd w:val="clear" w:color="auto" w:fill="auto"/>
            <w:vAlign w:val="bottom"/>
          </w:tcPr>
          <w:p w14:paraId="6BC1D38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B.</w:t>
            </w:r>
            <w:r w:rsidRPr="00AC5F8B">
              <w:rPr>
                <w:b/>
                <w:bCs/>
                <w:sz w:val="17"/>
              </w:rPr>
              <w:tab/>
              <w:t>Generation and transfer of knowledge</w:t>
            </w:r>
          </w:p>
        </w:tc>
        <w:tc>
          <w:tcPr>
            <w:tcW w:w="617" w:type="dxa"/>
            <w:shd w:val="clear" w:color="auto" w:fill="auto"/>
            <w:vAlign w:val="bottom"/>
          </w:tcPr>
          <w:p w14:paraId="05DCC8C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020F089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7" w:type="dxa"/>
            <w:shd w:val="clear" w:color="auto" w:fill="auto"/>
            <w:vAlign w:val="bottom"/>
          </w:tcPr>
          <w:p w14:paraId="15C9F06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7F17C3C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43582C63" w14:textId="77777777" w:rsidTr="004E1134">
        <w:tc>
          <w:tcPr>
            <w:tcW w:w="7380" w:type="dxa"/>
            <w:shd w:val="clear" w:color="auto" w:fill="auto"/>
            <w:vAlign w:val="bottom"/>
          </w:tcPr>
          <w:p w14:paraId="291420E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Field and technical cooperation projects</w:t>
            </w:r>
            <w:r w:rsidRPr="00AC5F8B">
              <w:rPr>
                <w:sz w:val="17"/>
              </w:rPr>
              <w:t xml:space="preserve"> (number of projects)</w:t>
            </w:r>
          </w:p>
        </w:tc>
        <w:tc>
          <w:tcPr>
            <w:tcW w:w="617" w:type="dxa"/>
            <w:shd w:val="clear" w:color="auto" w:fill="auto"/>
            <w:vAlign w:val="bottom"/>
          </w:tcPr>
          <w:p w14:paraId="043E3B1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c>
          <w:tcPr>
            <w:tcW w:w="618" w:type="dxa"/>
            <w:shd w:val="clear" w:color="auto" w:fill="auto"/>
            <w:vAlign w:val="bottom"/>
          </w:tcPr>
          <w:p w14:paraId="626DDC0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c>
          <w:tcPr>
            <w:tcW w:w="617" w:type="dxa"/>
            <w:shd w:val="clear" w:color="auto" w:fill="auto"/>
            <w:vAlign w:val="bottom"/>
          </w:tcPr>
          <w:p w14:paraId="2B9E463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c>
          <w:tcPr>
            <w:tcW w:w="618" w:type="dxa"/>
            <w:shd w:val="clear" w:color="auto" w:fill="auto"/>
            <w:vAlign w:val="bottom"/>
          </w:tcPr>
          <w:p w14:paraId="71F79D3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w:t>
            </w:r>
          </w:p>
        </w:tc>
      </w:tr>
      <w:tr w:rsidR="00243FF3" w:rsidRPr="00AC5F8B" w14:paraId="625ACA21" w14:textId="77777777" w:rsidTr="004E1134">
        <w:tc>
          <w:tcPr>
            <w:tcW w:w="7380" w:type="dxa"/>
            <w:shd w:val="clear" w:color="auto" w:fill="auto"/>
            <w:vAlign w:val="bottom"/>
          </w:tcPr>
          <w:p w14:paraId="28ABBC4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pacing w:val="2"/>
                <w:w w:val="102"/>
                <w:sz w:val="17"/>
              </w:rPr>
            </w:pPr>
            <w:r w:rsidRPr="00AC5F8B">
              <w:rPr>
                <w:spacing w:val="2"/>
                <w:w w:val="102"/>
                <w:sz w:val="17"/>
              </w:rPr>
              <w:tab/>
              <w:t>5.</w:t>
            </w:r>
            <w:r w:rsidRPr="00AC5F8B">
              <w:rPr>
                <w:spacing w:val="2"/>
                <w:w w:val="102"/>
                <w:sz w:val="17"/>
              </w:rPr>
              <w:tab/>
              <w:t>Strengthening the institutional capacity of regional economic communities, intergovernmental organizations, national Governments, national observatories of the demographic dividend and parliaments to capitalize on demographic dynamics for development in West Africa</w:t>
            </w:r>
          </w:p>
        </w:tc>
        <w:tc>
          <w:tcPr>
            <w:tcW w:w="617" w:type="dxa"/>
            <w:shd w:val="clear" w:color="auto" w:fill="auto"/>
            <w:vAlign w:val="bottom"/>
          </w:tcPr>
          <w:p w14:paraId="5F6333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7BAA878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7" w:type="dxa"/>
            <w:shd w:val="clear" w:color="auto" w:fill="auto"/>
            <w:vAlign w:val="bottom"/>
          </w:tcPr>
          <w:p w14:paraId="581F733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4994890E"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3AF8B3AA" w14:textId="77777777" w:rsidTr="004E1134">
        <w:tc>
          <w:tcPr>
            <w:tcW w:w="7380" w:type="dxa"/>
            <w:shd w:val="clear" w:color="auto" w:fill="auto"/>
            <w:vAlign w:val="bottom"/>
          </w:tcPr>
          <w:p w14:paraId="500951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Seminars, workshops, and training events</w:t>
            </w:r>
            <w:r w:rsidRPr="00AC5F8B">
              <w:rPr>
                <w:sz w:val="17"/>
              </w:rPr>
              <w:t xml:space="preserve"> (number of days)</w:t>
            </w:r>
          </w:p>
        </w:tc>
        <w:tc>
          <w:tcPr>
            <w:tcW w:w="617" w:type="dxa"/>
            <w:shd w:val="clear" w:color="auto" w:fill="auto"/>
            <w:vAlign w:val="bottom"/>
          </w:tcPr>
          <w:p w14:paraId="1082726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14</w:t>
            </w:r>
          </w:p>
        </w:tc>
        <w:tc>
          <w:tcPr>
            <w:tcW w:w="618" w:type="dxa"/>
            <w:shd w:val="clear" w:color="auto" w:fill="auto"/>
            <w:vAlign w:val="bottom"/>
          </w:tcPr>
          <w:p w14:paraId="776B1C8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14</w:t>
            </w:r>
          </w:p>
        </w:tc>
        <w:tc>
          <w:tcPr>
            <w:tcW w:w="617" w:type="dxa"/>
            <w:shd w:val="clear" w:color="auto" w:fill="auto"/>
            <w:vAlign w:val="bottom"/>
          </w:tcPr>
          <w:p w14:paraId="633140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14</w:t>
            </w:r>
          </w:p>
        </w:tc>
        <w:tc>
          <w:tcPr>
            <w:tcW w:w="618" w:type="dxa"/>
            <w:shd w:val="clear" w:color="auto" w:fill="auto"/>
            <w:vAlign w:val="bottom"/>
          </w:tcPr>
          <w:p w14:paraId="7391C9D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14</w:t>
            </w:r>
          </w:p>
        </w:tc>
      </w:tr>
      <w:tr w:rsidR="00243FF3" w:rsidRPr="00AC5F8B" w14:paraId="21837F71" w14:textId="77777777" w:rsidTr="004E1134">
        <w:tc>
          <w:tcPr>
            <w:tcW w:w="7380" w:type="dxa"/>
            <w:shd w:val="clear" w:color="auto" w:fill="auto"/>
            <w:vAlign w:val="bottom"/>
          </w:tcPr>
          <w:p w14:paraId="72115F1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6.</w:t>
            </w:r>
            <w:r w:rsidRPr="00AC5F8B">
              <w:rPr>
                <w:sz w:val="17"/>
              </w:rPr>
              <w:tab/>
              <w:t>Workshops for think tanks on opportunities and challenges of demographic dynamics in West Africa</w:t>
            </w:r>
          </w:p>
        </w:tc>
        <w:tc>
          <w:tcPr>
            <w:tcW w:w="617" w:type="dxa"/>
            <w:shd w:val="clear" w:color="auto" w:fill="auto"/>
            <w:vAlign w:val="bottom"/>
          </w:tcPr>
          <w:p w14:paraId="1F79E9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9</w:t>
            </w:r>
          </w:p>
        </w:tc>
        <w:tc>
          <w:tcPr>
            <w:tcW w:w="618" w:type="dxa"/>
            <w:shd w:val="clear" w:color="auto" w:fill="auto"/>
            <w:vAlign w:val="bottom"/>
          </w:tcPr>
          <w:p w14:paraId="22FF759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9</w:t>
            </w:r>
          </w:p>
        </w:tc>
        <w:tc>
          <w:tcPr>
            <w:tcW w:w="617" w:type="dxa"/>
            <w:shd w:val="clear" w:color="auto" w:fill="auto"/>
            <w:vAlign w:val="bottom"/>
          </w:tcPr>
          <w:p w14:paraId="3D4F147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9</w:t>
            </w:r>
          </w:p>
        </w:tc>
        <w:tc>
          <w:tcPr>
            <w:tcW w:w="618" w:type="dxa"/>
            <w:shd w:val="clear" w:color="auto" w:fill="auto"/>
            <w:vAlign w:val="bottom"/>
          </w:tcPr>
          <w:p w14:paraId="1DD2228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9</w:t>
            </w:r>
          </w:p>
        </w:tc>
      </w:tr>
      <w:tr w:rsidR="00243FF3" w:rsidRPr="00AC5F8B" w14:paraId="301469F4" w14:textId="77777777" w:rsidTr="004E1134">
        <w:tc>
          <w:tcPr>
            <w:tcW w:w="7380" w:type="dxa"/>
            <w:shd w:val="clear" w:color="auto" w:fill="auto"/>
            <w:vAlign w:val="bottom"/>
          </w:tcPr>
          <w:p w14:paraId="4CBCE93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AC5F8B">
              <w:rPr>
                <w:sz w:val="17"/>
              </w:rPr>
              <w:tab/>
              <w:t>7.</w:t>
            </w:r>
            <w:r w:rsidRPr="00AC5F8B">
              <w:rPr>
                <w:sz w:val="17"/>
              </w:rPr>
              <w:tab/>
              <w:t>Training events on strengthening the capacities of members of ECA in demographic economic dynamics for development</w:t>
            </w:r>
          </w:p>
        </w:tc>
        <w:tc>
          <w:tcPr>
            <w:tcW w:w="617" w:type="dxa"/>
            <w:shd w:val="clear" w:color="auto" w:fill="auto"/>
            <w:vAlign w:val="bottom"/>
          </w:tcPr>
          <w:p w14:paraId="064AE02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618" w:type="dxa"/>
            <w:shd w:val="clear" w:color="auto" w:fill="auto"/>
            <w:vAlign w:val="bottom"/>
          </w:tcPr>
          <w:p w14:paraId="018632D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617" w:type="dxa"/>
            <w:shd w:val="clear" w:color="auto" w:fill="auto"/>
            <w:vAlign w:val="bottom"/>
          </w:tcPr>
          <w:p w14:paraId="1458AFC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c>
          <w:tcPr>
            <w:tcW w:w="618" w:type="dxa"/>
            <w:shd w:val="clear" w:color="auto" w:fill="auto"/>
            <w:vAlign w:val="bottom"/>
          </w:tcPr>
          <w:p w14:paraId="295B568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5</w:t>
            </w:r>
          </w:p>
        </w:tc>
      </w:tr>
      <w:tr w:rsidR="00243FF3" w:rsidRPr="00AC5F8B" w14:paraId="0D46FE6E" w14:textId="77777777" w:rsidTr="004E1134">
        <w:tc>
          <w:tcPr>
            <w:tcW w:w="7380" w:type="dxa"/>
            <w:shd w:val="clear" w:color="auto" w:fill="auto"/>
            <w:vAlign w:val="bottom"/>
          </w:tcPr>
          <w:p w14:paraId="1A31881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r>
            <w:r w:rsidRPr="00AC5F8B">
              <w:rPr>
                <w:b/>
                <w:bCs/>
                <w:sz w:val="17"/>
              </w:rPr>
              <w:t>Publications</w:t>
            </w:r>
            <w:r w:rsidRPr="00AC5F8B">
              <w:rPr>
                <w:sz w:val="17"/>
              </w:rPr>
              <w:t xml:space="preserve"> (number of publications)</w:t>
            </w:r>
          </w:p>
        </w:tc>
        <w:tc>
          <w:tcPr>
            <w:tcW w:w="617" w:type="dxa"/>
            <w:shd w:val="clear" w:color="auto" w:fill="auto"/>
            <w:vAlign w:val="bottom"/>
          </w:tcPr>
          <w:p w14:paraId="793F101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618" w:type="dxa"/>
            <w:shd w:val="clear" w:color="auto" w:fill="auto"/>
            <w:vAlign w:val="bottom"/>
          </w:tcPr>
          <w:p w14:paraId="0359453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617" w:type="dxa"/>
            <w:shd w:val="clear" w:color="auto" w:fill="auto"/>
            <w:vAlign w:val="bottom"/>
          </w:tcPr>
          <w:p w14:paraId="12C1452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3</w:t>
            </w:r>
          </w:p>
        </w:tc>
        <w:tc>
          <w:tcPr>
            <w:tcW w:w="618" w:type="dxa"/>
            <w:shd w:val="clear" w:color="auto" w:fill="auto"/>
            <w:vAlign w:val="bottom"/>
          </w:tcPr>
          <w:p w14:paraId="1B866114"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AC5F8B">
              <w:rPr>
                <w:b/>
                <w:bCs/>
                <w:sz w:val="17"/>
              </w:rPr>
              <w:t>2</w:t>
            </w:r>
          </w:p>
        </w:tc>
      </w:tr>
      <w:tr w:rsidR="00243FF3" w:rsidRPr="00AC5F8B" w14:paraId="4F704047" w14:textId="77777777" w:rsidTr="004E1134">
        <w:tc>
          <w:tcPr>
            <w:tcW w:w="7380" w:type="dxa"/>
            <w:shd w:val="clear" w:color="auto" w:fill="auto"/>
            <w:vAlign w:val="bottom"/>
          </w:tcPr>
          <w:p w14:paraId="779B845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8.</w:t>
            </w:r>
            <w:r w:rsidRPr="00AC5F8B">
              <w:rPr>
                <w:sz w:val="17"/>
              </w:rPr>
              <w:tab/>
              <w:t>On country and subregional socioeconomic and demographic profiles</w:t>
            </w:r>
          </w:p>
        </w:tc>
        <w:tc>
          <w:tcPr>
            <w:tcW w:w="617" w:type="dxa"/>
            <w:shd w:val="clear" w:color="auto" w:fill="auto"/>
            <w:vAlign w:val="bottom"/>
          </w:tcPr>
          <w:p w14:paraId="243121A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618" w:type="dxa"/>
            <w:shd w:val="clear" w:color="auto" w:fill="auto"/>
            <w:vAlign w:val="bottom"/>
          </w:tcPr>
          <w:p w14:paraId="0BE3C22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617" w:type="dxa"/>
            <w:shd w:val="clear" w:color="auto" w:fill="auto"/>
            <w:vAlign w:val="bottom"/>
          </w:tcPr>
          <w:p w14:paraId="3B9B3F0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c>
          <w:tcPr>
            <w:tcW w:w="618" w:type="dxa"/>
            <w:shd w:val="clear" w:color="auto" w:fill="auto"/>
            <w:vAlign w:val="bottom"/>
          </w:tcPr>
          <w:p w14:paraId="4DCD137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2</w:t>
            </w:r>
          </w:p>
        </w:tc>
      </w:tr>
      <w:tr w:rsidR="00243FF3" w:rsidRPr="00AC5F8B" w14:paraId="2591490B" w14:textId="77777777" w:rsidTr="004E1134">
        <w:tc>
          <w:tcPr>
            <w:tcW w:w="7380" w:type="dxa"/>
            <w:shd w:val="clear" w:color="auto" w:fill="auto"/>
            <w:vAlign w:val="bottom"/>
          </w:tcPr>
          <w:p w14:paraId="205EB64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9.</w:t>
            </w:r>
            <w:r w:rsidRPr="00AC5F8B">
              <w:rPr>
                <w:sz w:val="17"/>
              </w:rPr>
              <w:tab/>
              <w:t>On economic and social structural transformation in West Africa</w:t>
            </w:r>
          </w:p>
        </w:tc>
        <w:tc>
          <w:tcPr>
            <w:tcW w:w="617" w:type="dxa"/>
            <w:shd w:val="clear" w:color="auto" w:fill="auto"/>
            <w:vAlign w:val="bottom"/>
          </w:tcPr>
          <w:p w14:paraId="6C840E3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212181C9"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7" w:type="dxa"/>
            <w:shd w:val="clear" w:color="auto" w:fill="auto"/>
            <w:vAlign w:val="bottom"/>
          </w:tcPr>
          <w:p w14:paraId="1D7CCBF8"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57A9BBA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w:t>
            </w:r>
          </w:p>
        </w:tc>
      </w:tr>
      <w:tr w:rsidR="00243FF3" w:rsidRPr="00AC5F8B" w14:paraId="3B946679" w14:textId="77777777" w:rsidTr="004E1134">
        <w:tc>
          <w:tcPr>
            <w:tcW w:w="7380" w:type="dxa"/>
            <w:shd w:val="clear" w:color="auto" w:fill="auto"/>
            <w:vAlign w:val="bottom"/>
          </w:tcPr>
          <w:p w14:paraId="51ABEE22"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AC5F8B">
              <w:rPr>
                <w:sz w:val="17"/>
              </w:rPr>
              <w:tab/>
            </w:r>
            <w:r w:rsidRPr="00AC5F8B">
              <w:rPr>
                <w:b/>
                <w:bCs/>
                <w:sz w:val="17"/>
              </w:rPr>
              <w:t>Technical materials</w:t>
            </w:r>
            <w:r w:rsidRPr="00AC5F8B">
              <w:rPr>
                <w:sz w:val="17"/>
              </w:rPr>
              <w:t xml:space="preserve"> (number of materials)</w:t>
            </w:r>
          </w:p>
        </w:tc>
        <w:tc>
          <w:tcPr>
            <w:tcW w:w="617" w:type="dxa"/>
            <w:shd w:val="clear" w:color="auto" w:fill="auto"/>
            <w:vAlign w:val="bottom"/>
          </w:tcPr>
          <w:p w14:paraId="4BDB5E99"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AC5F8B">
              <w:rPr>
                <w:b/>
                <w:bCs/>
                <w:sz w:val="17"/>
              </w:rPr>
              <w:t>2</w:t>
            </w:r>
          </w:p>
        </w:tc>
        <w:tc>
          <w:tcPr>
            <w:tcW w:w="618" w:type="dxa"/>
            <w:shd w:val="clear" w:color="auto" w:fill="auto"/>
            <w:vAlign w:val="bottom"/>
          </w:tcPr>
          <w:p w14:paraId="39C90207"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AC5F8B">
              <w:rPr>
                <w:b/>
                <w:bCs/>
                <w:sz w:val="17"/>
              </w:rPr>
              <w:t>2</w:t>
            </w:r>
          </w:p>
        </w:tc>
        <w:tc>
          <w:tcPr>
            <w:tcW w:w="617" w:type="dxa"/>
            <w:shd w:val="clear" w:color="auto" w:fill="auto"/>
            <w:vAlign w:val="bottom"/>
          </w:tcPr>
          <w:p w14:paraId="6F5F9657"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AC5F8B">
              <w:rPr>
                <w:b/>
                <w:bCs/>
                <w:sz w:val="17"/>
              </w:rPr>
              <w:t>1</w:t>
            </w:r>
          </w:p>
        </w:tc>
        <w:tc>
          <w:tcPr>
            <w:tcW w:w="618" w:type="dxa"/>
            <w:shd w:val="clear" w:color="auto" w:fill="auto"/>
            <w:vAlign w:val="bottom"/>
          </w:tcPr>
          <w:p w14:paraId="4117729A"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AC5F8B">
              <w:rPr>
                <w:b/>
                <w:bCs/>
                <w:sz w:val="17"/>
              </w:rPr>
              <w:t>1</w:t>
            </w:r>
          </w:p>
        </w:tc>
      </w:tr>
      <w:tr w:rsidR="00243FF3" w:rsidRPr="00AC5F8B" w14:paraId="07F30927" w14:textId="77777777" w:rsidTr="004E1134">
        <w:tc>
          <w:tcPr>
            <w:tcW w:w="7380" w:type="dxa"/>
            <w:shd w:val="clear" w:color="auto" w:fill="auto"/>
            <w:vAlign w:val="bottom"/>
          </w:tcPr>
          <w:p w14:paraId="472BF258"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AC5F8B">
              <w:rPr>
                <w:sz w:val="17"/>
              </w:rPr>
              <w:tab/>
              <w:t>10.</w:t>
            </w:r>
            <w:r w:rsidRPr="00AC5F8B">
              <w:rPr>
                <w:sz w:val="17"/>
              </w:rPr>
              <w:tab/>
              <w:t>On sustainable economic and social transformation in West Africa</w:t>
            </w:r>
          </w:p>
        </w:tc>
        <w:tc>
          <w:tcPr>
            <w:tcW w:w="617" w:type="dxa"/>
            <w:shd w:val="clear" w:color="auto" w:fill="auto"/>
            <w:vAlign w:val="bottom"/>
          </w:tcPr>
          <w:p w14:paraId="7BFCF142"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AC5F8B">
              <w:rPr>
                <w:sz w:val="17"/>
              </w:rPr>
              <w:t>1</w:t>
            </w:r>
          </w:p>
        </w:tc>
        <w:tc>
          <w:tcPr>
            <w:tcW w:w="618" w:type="dxa"/>
            <w:shd w:val="clear" w:color="auto" w:fill="auto"/>
            <w:vAlign w:val="bottom"/>
          </w:tcPr>
          <w:p w14:paraId="31C06245"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AC5F8B">
              <w:rPr>
                <w:sz w:val="17"/>
              </w:rPr>
              <w:t>1</w:t>
            </w:r>
          </w:p>
        </w:tc>
        <w:tc>
          <w:tcPr>
            <w:tcW w:w="617" w:type="dxa"/>
            <w:shd w:val="clear" w:color="auto" w:fill="auto"/>
            <w:vAlign w:val="bottom"/>
          </w:tcPr>
          <w:p w14:paraId="3C86BD1F"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AC5F8B">
              <w:rPr>
                <w:sz w:val="17"/>
              </w:rPr>
              <w:t>–</w:t>
            </w:r>
          </w:p>
        </w:tc>
        <w:tc>
          <w:tcPr>
            <w:tcW w:w="618" w:type="dxa"/>
            <w:shd w:val="clear" w:color="auto" w:fill="auto"/>
            <w:vAlign w:val="bottom"/>
          </w:tcPr>
          <w:p w14:paraId="18120FC0" w14:textId="77777777" w:rsidR="00243FF3" w:rsidRPr="00AC5F8B" w:rsidRDefault="00243FF3" w:rsidP="00A803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AC5F8B">
              <w:rPr>
                <w:sz w:val="17"/>
              </w:rPr>
              <w:t>–</w:t>
            </w:r>
          </w:p>
        </w:tc>
      </w:tr>
      <w:tr w:rsidR="00243FF3" w:rsidRPr="00AC5F8B" w14:paraId="59E6F587" w14:textId="77777777" w:rsidTr="004E1134">
        <w:tc>
          <w:tcPr>
            <w:tcW w:w="7380" w:type="dxa"/>
            <w:shd w:val="clear" w:color="auto" w:fill="auto"/>
            <w:vAlign w:val="bottom"/>
          </w:tcPr>
          <w:p w14:paraId="11B2CCD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C5F8B">
              <w:rPr>
                <w:sz w:val="17"/>
              </w:rPr>
              <w:tab/>
              <w:t>11.</w:t>
            </w:r>
            <w:r w:rsidRPr="00AC5F8B">
              <w:rPr>
                <w:sz w:val="17"/>
              </w:rPr>
              <w:tab/>
              <w:t>On demographic dynamics for development</w:t>
            </w:r>
          </w:p>
        </w:tc>
        <w:tc>
          <w:tcPr>
            <w:tcW w:w="617" w:type="dxa"/>
            <w:shd w:val="clear" w:color="auto" w:fill="auto"/>
            <w:vAlign w:val="bottom"/>
          </w:tcPr>
          <w:p w14:paraId="13688236"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2B581701"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7" w:type="dxa"/>
            <w:shd w:val="clear" w:color="auto" w:fill="auto"/>
            <w:vAlign w:val="bottom"/>
          </w:tcPr>
          <w:p w14:paraId="6D773C7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c>
          <w:tcPr>
            <w:tcW w:w="618" w:type="dxa"/>
            <w:shd w:val="clear" w:color="auto" w:fill="auto"/>
            <w:vAlign w:val="bottom"/>
          </w:tcPr>
          <w:p w14:paraId="1258209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C5F8B">
              <w:rPr>
                <w:sz w:val="17"/>
              </w:rPr>
              <w:t>1</w:t>
            </w:r>
          </w:p>
        </w:tc>
      </w:tr>
      <w:tr w:rsidR="00243FF3" w:rsidRPr="00AC5F8B" w14:paraId="775AF704" w14:textId="77777777" w:rsidTr="004E1134">
        <w:tc>
          <w:tcPr>
            <w:tcW w:w="7380" w:type="dxa"/>
            <w:shd w:val="clear" w:color="auto" w:fill="auto"/>
            <w:vAlign w:val="bottom"/>
          </w:tcPr>
          <w:p w14:paraId="0C66307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C.</w:t>
            </w:r>
            <w:r w:rsidRPr="00AC5F8B">
              <w:rPr>
                <w:b/>
                <w:bCs/>
                <w:sz w:val="17"/>
              </w:rPr>
              <w:tab/>
              <w:t>Substantive deliverables</w:t>
            </w:r>
          </w:p>
        </w:tc>
        <w:tc>
          <w:tcPr>
            <w:tcW w:w="617" w:type="dxa"/>
            <w:shd w:val="clear" w:color="auto" w:fill="auto"/>
            <w:vAlign w:val="bottom"/>
          </w:tcPr>
          <w:p w14:paraId="475EC2D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19666C82"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7" w:type="dxa"/>
            <w:shd w:val="clear" w:color="auto" w:fill="auto"/>
            <w:vAlign w:val="bottom"/>
          </w:tcPr>
          <w:p w14:paraId="095D7100"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60C4C23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18CD82A6" w14:textId="77777777" w:rsidTr="004E1134">
        <w:tc>
          <w:tcPr>
            <w:tcW w:w="9850" w:type="dxa"/>
            <w:gridSpan w:val="5"/>
            <w:shd w:val="clear" w:color="auto" w:fill="auto"/>
          </w:tcPr>
          <w:p w14:paraId="77C34225"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C5F8B">
              <w:rPr>
                <w:b/>
                <w:bCs/>
                <w:sz w:val="17"/>
              </w:rPr>
              <w:tab/>
              <w:t>Consultation, advice, and advocacy</w:t>
            </w:r>
            <w:r w:rsidRPr="00AC5F8B">
              <w:rPr>
                <w:sz w:val="17"/>
              </w:rPr>
              <w:t xml:space="preserve">: advisory support to members of the Economic Community of West African States. </w:t>
            </w:r>
          </w:p>
        </w:tc>
      </w:tr>
      <w:tr w:rsidR="00243FF3" w:rsidRPr="00AC5F8B" w14:paraId="0C5C6217" w14:textId="77777777" w:rsidTr="004E1134">
        <w:tc>
          <w:tcPr>
            <w:tcW w:w="7380" w:type="dxa"/>
            <w:shd w:val="clear" w:color="auto" w:fill="auto"/>
            <w:vAlign w:val="bottom"/>
          </w:tcPr>
          <w:p w14:paraId="1F19E1DD"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C5F8B">
              <w:rPr>
                <w:b/>
                <w:bCs/>
                <w:sz w:val="17"/>
              </w:rPr>
              <w:t>D.</w:t>
            </w:r>
            <w:r w:rsidRPr="00AC5F8B">
              <w:rPr>
                <w:b/>
                <w:bCs/>
                <w:sz w:val="17"/>
              </w:rPr>
              <w:tab/>
              <w:t>Communication deliverables</w:t>
            </w:r>
          </w:p>
        </w:tc>
        <w:tc>
          <w:tcPr>
            <w:tcW w:w="617" w:type="dxa"/>
            <w:shd w:val="clear" w:color="auto" w:fill="auto"/>
            <w:vAlign w:val="bottom"/>
          </w:tcPr>
          <w:p w14:paraId="3EFAA0A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2FF2A19B"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7" w:type="dxa"/>
            <w:shd w:val="clear" w:color="auto" w:fill="auto"/>
            <w:vAlign w:val="bottom"/>
          </w:tcPr>
          <w:p w14:paraId="0A2E76DA"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shd w:val="clear" w:color="auto" w:fill="auto"/>
            <w:vAlign w:val="bottom"/>
          </w:tcPr>
          <w:p w14:paraId="33923DDF"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43FF3" w:rsidRPr="00AC5F8B" w14:paraId="5DF7CE34" w14:textId="77777777" w:rsidTr="004E1134">
        <w:tc>
          <w:tcPr>
            <w:tcW w:w="9850" w:type="dxa"/>
            <w:gridSpan w:val="5"/>
            <w:shd w:val="clear" w:color="auto" w:fill="auto"/>
          </w:tcPr>
          <w:p w14:paraId="4F2BCA2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AC5F8B">
              <w:rPr>
                <w:sz w:val="17"/>
              </w:rPr>
              <w:tab/>
            </w:r>
            <w:r w:rsidRPr="00AC5F8B">
              <w:rPr>
                <w:b/>
                <w:bCs/>
                <w:sz w:val="17"/>
              </w:rPr>
              <w:t>Outreach programmes, special events and information materials</w:t>
            </w:r>
            <w:r w:rsidRPr="00AC5F8B">
              <w:rPr>
                <w:sz w:val="17"/>
              </w:rPr>
              <w:t>: events for parliamentary networks and events for the launch of flagship reports and related publications.</w:t>
            </w:r>
          </w:p>
        </w:tc>
      </w:tr>
      <w:tr w:rsidR="00243FF3" w:rsidRPr="00AC5F8B" w14:paraId="6F989EBD" w14:textId="77777777" w:rsidTr="004E1134">
        <w:tc>
          <w:tcPr>
            <w:tcW w:w="9850" w:type="dxa"/>
            <w:gridSpan w:val="5"/>
            <w:shd w:val="clear" w:color="auto" w:fill="auto"/>
          </w:tcPr>
          <w:p w14:paraId="06AE8107"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2"/>
                <w:sz w:val="17"/>
              </w:rPr>
            </w:pPr>
            <w:r w:rsidRPr="00AC5F8B">
              <w:rPr>
                <w:spacing w:val="2"/>
                <w:sz w:val="17"/>
              </w:rPr>
              <w:tab/>
            </w:r>
            <w:r w:rsidRPr="00AC5F8B">
              <w:rPr>
                <w:b/>
                <w:bCs/>
                <w:spacing w:val="2"/>
                <w:sz w:val="17"/>
              </w:rPr>
              <w:t>External and media relations</w:t>
            </w:r>
            <w:r w:rsidRPr="00AC5F8B">
              <w:rPr>
                <w:spacing w:val="2"/>
                <w:sz w:val="17"/>
              </w:rPr>
              <w:t>: press releases; quarterly newsletter (</w:t>
            </w:r>
            <w:r w:rsidRPr="00AC5F8B">
              <w:rPr>
                <w:i/>
                <w:iCs/>
                <w:spacing w:val="2"/>
                <w:sz w:val="17"/>
              </w:rPr>
              <w:t>Kakaki News</w:t>
            </w:r>
            <w:r w:rsidRPr="00AC5F8B">
              <w:rPr>
                <w:spacing w:val="2"/>
                <w:sz w:val="17"/>
              </w:rPr>
              <w:t>) and other communication materials to the media.</w:t>
            </w:r>
          </w:p>
        </w:tc>
      </w:tr>
      <w:tr w:rsidR="00243FF3" w:rsidRPr="00AC5F8B" w14:paraId="48A30A5C" w14:textId="77777777" w:rsidTr="004E1134">
        <w:tc>
          <w:tcPr>
            <w:tcW w:w="9850" w:type="dxa"/>
            <w:gridSpan w:val="5"/>
            <w:shd w:val="clear" w:color="auto" w:fill="auto"/>
          </w:tcPr>
          <w:p w14:paraId="4D0EB783"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C5F8B">
              <w:rPr>
                <w:sz w:val="17"/>
              </w:rPr>
              <w:tab/>
            </w:r>
            <w:r w:rsidRPr="00AC5F8B">
              <w:rPr>
                <w:b/>
                <w:bCs/>
                <w:sz w:val="17"/>
              </w:rPr>
              <w:t>Digital platforms and multimedia content</w:t>
            </w:r>
            <w:r w:rsidRPr="00AC5F8B">
              <w:rPr>
                <w:sz w:val="17"/>
              </w:rPr>
              <w:t xml:space="preserve">: West African subregion-specific content for the ECA website. </w:t>
            </w:r>
          </w:p>
        </w:tc>
      </w:tr>
      <w:tr w:rsidR="00243FF3" w:rsidRPr="00AC5F8B" w14:paraId="44F34628" w14:textId="77777777" w:rsidTr="004E1134">
        <w:tc>
          <w:tcPr>
            <w:tcW w:w="9850" w:type="dxa"/>
            <w:gridSpan w:val="5"/>
            <w:tcBorders>
              <w:bottom w:val="single" w:sz="12" w:space="0" w:color="auto"/>
            </w:tcBorders>
            <w:shd w:val="clear" w:color="auto" w:fill="auto"/>
          </w:tcPr>
          <w:p w14:paraId="31D1493C" w14:textId="77777777" w:rsidR="00243FF3" w:rsidRPr="00AC5F8B" w:rsidRDefault="00243FF3" w:rsidP="004E11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AC5F8B">
              <w:rPr>
                <w:sz w:val="17"/>
              </w:rPr>
              <w:tab/>
            </w:r>
            <w:r w:rsidRPr="00AC5F8B">
              <w:rPr>
                <w:b/>
                <w:bCs/>
                <w:sz w:val="17"/>
              </w:rPr>
              <w:t>Library services</w:t>
            </w:r>
            <w:r w:rsidRPr="00AC5F8B">
              <w:rPr>
                <w:sz w:val="17"/>
              </w:rPr>
              <w:t xml:space="preserve">: exhibition of ECA knowledge products through various channels and information on the ECA main repository. </w:t>
            </w:r>
          </w:p>
        </w:tc>
      </w:tr>
    </w:tbl>
    <w:p w14:paraId="43D751AF" w14:textId="77777777" w:rsidR="00243FF3" w:rsidRPr="00AC5F8B" w:rsidRDefault="00243FF3" w:rsidP="00243FF3">
      <w:pPr>
        <w:pStyle w:val="SingleTxt"/>
        <w:spacing w:after="0" w:line="120" w:lineRule="exact"/>
        <w:rPr>
          <w:sz w:val="10"/>
        </w:rPr>
      </w:pPr>
    </w:p>
    <w:p w14:paraId="366588A8" w14:textId="77777777" w:rsidR="00243FF3" w:rsidRPr="00AC5F8B" w:rsidRDefault="00243FF3" w:rsidP="00243FF3">
      <w:pPr>
        <w:pStyle w:val="SingleTxt"/>
        <w:spacing w:after="0" w:line="120" w:lineRule="exact"/>
        <w:rPr>
          <w:sz w:val="10"/>
        </w:rPr>
      </w:pPr>
    </w:p>
    <w:p w14:paraId="703865F4" w14:textId="77777777" w:rsidR="00243FF3" w:rsidRPr="00AC5F8B" w:rsidRDefault="00243FF3" w:rsidP="00243FF3">
      <w:pPr>
        <w:pStyle w:val="SingleTxt"/>
        <w:spacing w:after="0" w:line="120" w:lineRule="exact"/>
        <w:rPr>
          <w:sz w:val="10"/>
        </w:rPr>
      </w:pPr>
    </w:p>
    <w:p w14:paraId="3EAC2213" w14:textId="77777777" w:rsidR="00243FF3" w:rsidRPr="00AC5F8B" w:rsidRDefault="00243FF3" w:rsidP="00243FF3">
      <w:pPr>
        <w:pStyle w:val="H1"/>
        <w:ind w:right="1260"/>
      </w:pPr>
      <w:r w:rsidRPr="00AC5F8B">
        <w:tab/>
      </w:r>
      <w:r w:rsidRPr="00AC5F8B">
        <w:tab/>
        <w:t>Component 3</w:t>
      </w:r>
    </w:p>
    <w:p w14:paraId="6CA4040C" w14:textId="77777777" w:rsidR="00243FF3" w:rsidRPr="00AC5F8B" w:rsidRDefault="00243FF3" w:rsidP="00243FF3">
      <w:pPr>
        <w:pStyle w:val="H1"/>
        <w:ind w:right="1260"/>
      </w:pPr>
      <w:r w:rsidRPr="00AC5F8B">
        <w:tab/>
      </w:r>
      <w:r w:rsidRPr="00AC5F8B">
        <w:tab/>
        <w:t>Subregional activities in Central Africa</w:t>
      </w:r>
    </w:p>
    <w:p w14:paraId="6B3C35B2" w14:textId="77777777" w:rsidR="00243FF3" w:rsidRPr="00AC5F8B" w:rsidRDefault="00243FF3" w:rsidP="00243FF3">
      <w:pPr>
        <w:pStyle w:val="SingleTxt"/>
        <w:spacing w:after="0" w:line="120" w:lineRule="exact"/>
        <w:rPr>
          <w:sz w:val="10"/>
        </w:rPr>
      </w:pPr>
    </w:p>
    <w:p w14:paraId="7FE4D8E2" w14:textId="77777777" w:rsidR="00243FF3" w:rsidRPr="00AC5F8B" w:rsidRDefault="00243FF3" w:rsidP="00243FF3">
      <w:pPr>
        <w:pStyle w:val="SingleTxt"/>
        <w:spacing w:after="0" w:line="120" w:lineRule="exact"/>
        <w:rPr>
          <w:sz w:val="10"/>
        </w:rPr>
      </w:pPr>
    </w:p>
    <w:p w14:paraId="0961539C" w14:textId="77777777" w:rsidR="00243FF3" w:rsidRPr="00AC5F8B" w:rsidRDefault="00243FF3" w:rsidP="00243FF3">
      <w:pPr>
        <w:pStyle w:val="H1"/>
        <w:ind w:right="1260"/>
      </w:pPr>
      <w:r w:rsidRPr="00AC5F8B">
        <w:tab/>
      </w:r>
      <w:r w:rsidRPr="00AC5F8B">
        <w:tab/>
        <w:t>Objective</w:t>
      </w:r>
    </w:p>
    <w:p w14:paraId="75D144BC" w14:textId="77777777" w:rsidR="00243FF3" w:rsidRPr="00AC5F8B" w:rsidRDefault="00243FF3" w:rsidP="00243FF3">
      <w:pPr>
        <w:pStyle w:val="SingleTxt"/>
        <w:spacing w:after="0" w:line="120" w:lineRule="exact"/>
        <w:rPr>
          <w:sz w:val="10"/>
        </w:rPr>
      </w:pPr>
    </w:p>
    <w:p w14:paraId="7846E1EB" w14:textId="77777777" w:rsidR="00243FF3" w:rsidRPr="00AC5F8B" w:rsidRDefault="00243FF3" w:rsidP="00243FF3">
      <w:pPr>
        <w:pStyle w:val="SingleTxt"/>
        <w:spacing w:after="0" w:line="120" w:lineRule="exact"/>
        <w:rPr>
          <w:sz w:val="10"/>
        </w:rPr>
      </w:pPr>
    </w:p>
    <w:p w14:paraId="5255FDD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18.117</w:t>
      </w:r>
      <w:r w:rsidRPr="00AC5F8B">
        <w:tab/>
        <w:t>The objective, to which this component contributes, is to expand the manufacturing and high-value service sectors and increase the share of tradeable and manufactured goods in total exports, deepen regional value chains and improve the competitiveness and productivity of local economies in order to accelerate inclusive and sustainable economic diversification and structural transformation in Central Africa.</w:t>
      </w:r>
    </w:p>
    <w:p w14:paraId="47F8ED1D" w14:textId="77777777" w:rsidR="00243FF3" w:rsidRPr="00AC5F8B" w:rsidRDefault="00243FF3" w:rsidP="00243FF3">
      <w:pPr>
        <w:pStyle w:val="SingleTxt"/>
        <w:spacing w:after="0" w:line="120" w:lineRule="exact"/>
        <w:rPr>
          <w:sz w:val="10"/>
        </w:rPr>
      </w:pPr>
    </w:p>
    <w:p w14:paraId="33AD459B" w14:textId="77777777" w:rsidR="00243FF3" w:rsidRPr="00AC5F8B" w:rsidRDefault="00243FF3" w:rsidP="00243FF3">
      <w:pPr>
        <w:pStyle w:val="SingleTxt"/>
        <w:spacing w:after="0" w:line="120" w:lineRule="exact"/>
        <w:rPr>
          <w:sz w:val="10"/>
        </w:rPr>
      </w:pPr>
    </w:p>
    <w:p w14:paraId="19541D82" w14:textId="77777777" w:rsidR="00243FF3" w:rsidRPr="00AC5F8B" w:rsidRDefault="00243FF3" w:rsidP="00243FF3">
      <w:pPr>
        <w:pStyle w:val="H1"/>
        <w:ind w:right="1260"/>
      </w:pPr>
      <w:r w:rsidRPr="00AC5F8B">
        <w:tab/>
      </w:r>
      <w:r w:rsidRPr="00AC5F8B">
        <w:tab/>
        <w:t>Strategy</w:t>
      </w:r>
    </w:p>
    <w:p w14:paraId="4AFCC1AB" w14:textId="77777777" w:rsidR="00243FF3" w:rsidRPr="00AC5F8B" w:rsidRDefault="00243FF3" w:rsidP="00243FF3">
      <w:pPr>
        <w:pStyle w:val="SingleTxt"/>
        <w:spacing w:after="0" w:line="120" w:lineRule="exact"/>
        <w:rPr>
          <w:sz w:val="10"/>
        </w:rPr>
      </w:pPr>
    </w:p>
    <w:p w14:paraId="5D9E94DC" w14:textId="77777777" w:rsidR="00243FF3" w:rsidRPr="00AC5F8B" w:rsidRDefault="00243FF3" w:rsidP="00243FF3">
      <w:pPr>
        <w:pStyle w:val="SingleTxt"/>
        <w:spacing w:after="0" w:line="120" w:lineRule="exact"/>
        <w:rPr>
          <w:sz w:val="10"/>
        </w:rPr>
      </w:pPr>
    </w:p>
    <w:p w14:paraId="27C1B0A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18.118</w:t>
      </w:r>
      <w:r w:rsidRPr="00AC5F8B">
        <w:tab/>
        <w:t>To contribute to the objective, the component will:</w:t>
      </w:r>
    </w:p>
    <w:p w14:paraId="4CA31D1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Provide technical assistance and advisory services to members and regional economic communities of ECA in Central Africa on:</w:t>
      </w:r>
    </w:p>
    <w:p w14:paraId="289F98B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w:t>
      </w:r>
      <w:r w:rsidRPr="00AC5F8B">
        <w:tab/>
        <w:t>Formulating and implementing national and subregional development plans and economic diversification strategies with a focus on intra-Central African trade and creating a business climate conducive to employment creation and resilient to external shocks;</w:t>
      </w:r>
    </w:p>
    <w:p w14:paraId="0DB2F93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w:t>
      </w:r>
      <w:r w:rsidRPr="00AC5F8B">
        <w:tab/>
        <w:t>Translating their national strategies for the implementation of the Agreement Establishing the African Continental Free Trade Area into specific and bankable projects, using market access information and trade opportunity data, with a particular focus on the agricultural, energy and pharmaceutical sectors;</w:t>
      </w:r>
    </w:p>
    <w:p w14:paraId="260F0D5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(iii)</w:t>
      </w:r>
      <w:r w:rsidRPr="00AC5F8B">
        <w:tab/>
        <w:t>Transforming transport corridors into development corridors, in line with the Central Africa consensual transport plan;</w:t>
      </w:r>
    </w:p>
    <w:p w14:paraId="2A80A1F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(iv)</w:t>
      </w:r>
      <w:r w:rsidRPr="00AC5F8B">
        <w:tab/>
        <w:t xml:space="preserve">Developing information and communications technology infrastructure and regulatory frameworks required for the digital transition, including support for the establishment of technology innovation centres, in collaboration with the ECA Centre of Excellence on Digital Identity, Trade and Economy within subprogramme 3; </w:t>
      </w:r>
    </w:p>
    <w:p w14:paraId="23D18FB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(v)</w:t>
      </w:r>
      <w:r w:rsidRPr="00AC5F8B">
        <w:tab/>
        <w:t>Harmonizing trade instruments of the Economic Community of Central African States and the Central African Economic and Monetary Community (CEMAC) while developing a unified master plan for industrial development and economic diversification in Central Africa;</w:t>
      </w:r>
    </w:p>
    <w:p w14:paraId="398422C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Collaborate with the private sector, subregional think tanks and regional economic communities in the above-mentioned areas;</w:t>
      </w:r>
    </w:p>
    <w:p w14:paraId="1D37BD7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Train members of ECA and United Nations country teams in the use of the ECA integrated planning and reporting toolkit.</w:t>
      </w:r>
    </w:p>
    <w:p w14:paraId="7E6CFB8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18.119</w:t>
      </w:r>
      <w:r w:rsidRPr="00AC5F8B">
        <w:tab/>
        <w:t xml:space="preserve">The above-mentioned work is expected to result in: </w:t>
      </w:r>
    </w:p>
    <w:p w14:paraId="35FBA20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 xml:space="preserve">Strengthened regional value chains and industrial clusters, integrated with local economies, and expanded manufacturing and high-value service sectors; </w:t>
      </w:r>
    </w:p>
    <w:p w14:paraId="11838A7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Integration of the relevant economic diversification-related goals and targets of the 2030 Agenda and Agenda 2063 into national development strategies and plans, common country assessments and United Nations sustainable development cooperation frameworks;</w:t>
      </w:r>
    </w:p>
    <w:p w14:paraId="7E629E6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(c)</w:t>
      </w:r>
      <w:r w:rsidRPr="00AC5F8B">
        <w:tab/>
        <w:t>Increased productivity of local firms and economies, including adoption of new technologies;</w:t>
      </w:r>
    </w:p>
    <w:p w14:paraId="2863228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(d)</w:t>
      </w:r>
      <w:r w:rsidRPr="00AC5F8B">
        <w:tab/>
        <w:t xml:space="preserve">Strengthened role of the private sector in economic diversification in Central Africa. </w:t>
      </w:r>
    </w:p>
    <w:p w14:paraId="7E30FB98" w14:textId="77777777" w:rsidR="00243FF3" w:rsidRPr="00AC5F8B" w:rsidRDefault="00243FF3" w:rsidP="00243FF3">
      <w:pPr>
        <w:pStyle w:val="SingleTxt"/>
        <w:spacing w:after="0" w:line="120" w:lineRule="exact"/>
        <w:rPr>
          <w:sz w:val="10"/>
        </w:rPr>
      </w:pPr>
    </w:p>
    <w:p w14:paraId="3830F2E6" w14:textId="77777777" w:rsidR="00243FF3" w:rsidRPr="00AC5F8B" w:rsidRDefault="00243FF3" w:rsidP="00243FF3">
      <w:pPr>
        <w:pStyle w:val="SingleTxt"/>
        <w:spacing w:after="0" w:line="120" w:lineRule="exact"/>
        <w:rPr>
          <w:sz w:val="10"/>
        </w:rPr>
      </w:pPr>
    </w:p>
    <w:p w14:paraId="48E344FC" w14:textId="77777777" w:rsidR="00243FF3" w:rsidRPr="00AC5F8B" w:rsidRDefault="00243FF3" w:rsidP="00243FF3">
      <w:pPr>
        <w:pStyle w:val="H1"/>
        <w:ind w:right="1260"/>
      </w:pPr>
      <w:r w:rsidRPr="00AC5F8B">
        <w:tab/>
      </w:r>
      <w:r w:rsidRPr="00AC5F8B">
        <w:tab/>
        <w:t>Programme performance in 2024</w:t>
      </w:r>
    </w:p>
    <w:p w14:paraId="51DA52CF" w14:textId="77777777" w:rsidR="00243FF3" w:rsidRPr="00AC5F8B" w:rsidRDefault="00243FF3" w:rsidP="00243FF3">
      <w:pPr>
        <w:pStyle w:val="SingleTxt"/>
        <w:spacing w:after="0" w:line="120" w:lineRule="exact"/>
        <w:rPr>
          <w:sz w:val="10"/>
        </w:rPr>
      </w:pPr>
    </w:p>
    <w:p w14:paraId="3FA7B22E" w14:textId="77777777" w:rsidR="00243FF3" w:rsidRPr="00AC5F8B" w:rsidRDefault="00243FF3" w:rsidP="00243FF3">
      <w:pPr>
        <w:pStyle w:val="SingleTxt"/>
        <w:spacing w:after="0" w:line="120" w:lineRule="exact"/>
        <w:rPr>
          <w:sz w:val="10"/>
        </w:rPr>
      </w:pPr>
    </w:p>
    <w:p w14:paraId="1F6B6687"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Members of ECA implement projects for improved industrialization and economic diversification</w:t>
      </w:r>
    </w:p>
    <w:p w14:paraId="76491E62" w14:textId="77777777" w:rsidR="00243FF3" w:rsidRPr="00AC5F8B" w:rsidRDefault="00243FF3" w:rsidP="00243FF3">
      <w:pPr>
        <w:pStyle w:val="SingleTxt"/>
        <w:spacing w:after="0" w:line="120" w:lineRule="exact"/>
        <w:rPr>
          <w:sz w:val="10"/>
        </w:rPr>
      </w:pPr>
    </w:p>
    <w:p w14:paraId="6E1F918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18.120</w:t>
      </w:r>
      <w:r w:rsidRPr="00AC5F8B">
        <w:tab/>
        <w:t>The year 2024 marked the fourth year of the Decade for Economic Diversification in Central Africa (2021–2030), which has a goal of transitioning subregional economies from commodity dependence to manufacturing and services for sustainable, inclusive and resilient growth. The component supports this shift through a demand-driven programme of research, technical advice, capacity-building, policy support and investment advocacy. In 2022, CEMAC adopted the Master Plan for Industrialization and Economic Diversification. During 2023 and 2024, the component supported member States in the region to operationalize the Master Plan at the national level, including by providing technical advice, hosting communities of practice and supporting the conduct of feasibility studies. As a result of those efforts, four member States (Cameroon, Chad, Congo and Gabon) launched projects in 2024 to implement the Master Plan, covering areas such as wood processing, beef value chain development, industrial fertilizers and the digital economy. In July 2024, the Commission of CEMAC and ECA also signed a memorandum of understanding to strengthen their partnership framework and advance economic diversification in the subregion.</w:t>
      </w:r>
    </w:p>
    <w:p w14:paraId="2F942EFA" w14:textId="5E070F60"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18.121</w:t>
      </w:r>
      <w:r w:rsidRPr="00AC5F8B">
        <w:tab/>
        <w:t>Progress towards the objective is presented in the performance measure below (see table 18.22)</w:t>
      </w:r>
      <w:r w:rsidR="00F0160F">
        <w:t>.</w:t>
      </w:r>
    </w:p>
    <w:p w14:paraId="62DAE75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E9C921" w14:textId="77777777" w:rsidR="00243FF3" w:rsidRPr="00AC5F8B" w:rsidRDefault="00243FF3" w:rsidP="000A412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18.22</w:t>
      </w:r>
    </w:p>
    <w:p w14:paraId="5DD5A644" w14:textId="77777777" w:rsidR="00243FF3" w:rsidRPr="00AC5F8B" w:rsidRDefault="00243FF3" w:rsidP="000A412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68587025" w14:textId="77777777" w:rsidR="00243FF3" w:rsidRPr="00AC5F8B" w:rsidRDefault="00243FF3" w:rsidP="000A4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D32C6F" w14:textId="77777777" w:rsidR="00243FF3" w:rsidRPr="00AC5F8B" w:rsidRDefault="00243FF3" w:rsidP="000A4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243FF3" w:rsidRPr="00AC5F8B" w14:paraId="5A625B3D" w14:textId="77777777" w:rsidTr="004E1134">
        <w:trPr>
          <w:tblHeader/>
        </w:trPr>
        <w:tc>
          <w:tcPr>
            <w:tcW w:w="1667" w:type="pct"/>
            <w:tcBorders>
              <w:top w:val="single" w:sz="4" w:space="0" w:color="auto"/>
              <w:left w:val="nil"/>
              <w:bottom w:val="single" w:sz="12" w:space="0" w:color="auto"/>
              <w:right w:val="nil"/>
            </w:tcBorders>
            <w:vAlign w:val="bottom"/>
            <w:hideMark/>
          </w:tcPr>
          <w:p w14:paraId="775C74DD" w14:textId="77777777" w:rsidR="00243FF3" w:rsidRPr="00AC5F8B" w:rsidRDefault="00243FF3" w:rsidP="000A4123">
            <w:pPr>
              <w:keepNext/>
              <w:keepLines/>
              <w:spacing w:before="81" w:after="81" w:line="160" w:lineRule="exact"/>
              <w:ind w:right="40"/>
              <w:jc w:val="both"/>
              <w:rPr>
                <w:rFonts w:eastAsia="Aptos"/>
                <w:i/>
                <w:sz w:val="14"/>
                <w:lang w:eastAsia="zh-CN"/>
              </w:rPr>
            </w:pPr>
            <w:r w:rsidRPr="00AC5F8B">
              <w:rPr>
                <w:rFonts w:eastAsia="Aptos"/>
                <w:i/>
                <w:sz w:val="14"/>
                <w:lang w:eastAsia="zh-CN"/>
              </w:rPr>
              <w:t>2022 (actual)</w:t>
            </w:r>
          </w:p>
        </w:tc>
        <w:tc>
          <w:tcPr>
            <w:tcW w:w="1667" w:type="pct"/>
            <w:tcBorders>
              <w:top w:val="single" w:sz="4" w:space="0" w:color="auto"/>
              <w:left w:val="nil"/>
              <w:bottom w:val="single" w:sz="12" w:space="0" w:color="auto"/>
              <w:right w:val="nil"/>
            </w:tcBorders>
            <w:vAlign w:val="bottom"/>
            <w:hideMark/>
          </w:tcPr>
          <w:p w14:paraId="30FC3A9F" w14:textId="77777777" w:rsidR="00243FF3" w:rsidRPr="00AC5F8B" w:rsidRDefault="00243FF3" w:rsidP="000A4123">
            <w:pPr>
              <w:keepNext/>
              <w:keepLines/>
              <w:spacing w:before="81" w:after="81" w:line="160" w:lineRule="exact"/>
              <w:ind w:left="144" w:right="43"/>
              <w:rPr>
                <w:rFonts w:eastAsia="Aptos"/>
                <w:i/>
                <w:sz w:val="14"/>
                <w:lang w:eastAsia="zh-CN"/>
              </w:rPr>
            </w:pPr>
            <w:r w:rsidRPr="00AC5F8B">
              <w:rPr>
                <w:rFonts w:eastAsia="Aptos"/>
                <w:i/>
                <w:sz w:val="14"/>
                <w:lang w:eastAsia="zh-CN"/>
              </w:rPr>
              <w:t>2023 (actual)</w:t>
            </w:r>
          </w:p>
        </w:tc>
        <w:tc>
          <w:tcPr>
            <w:tcW w:w="1666" w:type="pct"/>
            <w:tcBorders>
              <w:top w:val="single" w:sz="4" w:space="0" w:color="auto"/>
              <w:left w:val="nil"/>
              <w:bottom w:val="single" w:sz="12" w:space="0" w:color="auto"/>
              <w:right w:val="nil"/>
            </w:tcBorders>
            <w:vAlign w:val="bottom"/>
            <w:hideMark/>
          </w:tcPr>
          <w:p w14:paraId="5761B4CF" w14:textId="77777777" w:rsidR="00243FF3" w:rsidRPr="00AC5F8B" w:rsidRDefault="00243FF3" w:rsidP="000A4123">
            <w:pPr>
              <w:keepNext/>
              <w:keepLines/>
              <w:spacing w:before="81" w:after="81" w:line="160" w:lineRule="exact"/>
              <w:ind w:left="144" w:right="43"/>
              <w:rPr>
                <w:rFonts w:eastAsia="Aptos"/>
                <w:i/>
                <w:sz w:val="14"/>
                <w:lang w:eastAsia="zh-CN"/>
              </w:rPr>
            </w:pPr>
            <w:r w:rsidRPr="00AC5F8B">
              <w:rPr>
                <w:rFonts w:eastAsia="Aptos"/>
                <w:i/>
                <w:sz w:val="14"/>
                <w:lang w:eastAsia="zh-CN"/>
              </w:rPr>
              <w:t>2024 (actual)</w:t>
            </w:r>
          </w:p>
        </w:tc>
      </w:tr>
      <w:tr w:rsidR="00243FF3" w:rsidRPr="00AC5F8B" w14:paraId="26B5CC0D" w14:textId="77777777" w:rsidTr="004E1134">
        <w:trPr>
          <w:trHeight w:hRule="exact" w:val="115"/>
          <w:tblHeader/>
        </w:trPr>
        <w:tc>
          <w:tcPr>
            <w:tcW w:w="1667" w:type="pct"/>
            <w:tcBorders>
              <w:top w:val="single" w:sz="12" w:space="0" w:color="auto"/>
              <w:left w:val="nil"/>
              <w:bottom w:val="nil"/>
              <w:right w:val="nil"/>
            </w:tcBorders>
            <w:vAlign w:val="bottom"/>
          </w:tcPr>
          <w:p w14:paraId="0A531E89" w14:textId="77777777" w:rsidR="00243FF3" w:rsidRPr="00AC5F8B" w:rsidRDefault="00243FF3" w:rsidP="004E1134">
            <w:pPr>
              <w:spacing w:before="40" w:after="120"/>
              <w:ind w:right="40"/>
              <w:jc w:val="both"/>
              <w:rPr>
                <w:rFonts w:eastAsia="Aptos"/>
                <w:lang w:eastAsia="zh-CN"/>
              </w:rPr>
            </w:pPr>
          </w:p>
        </w:tc>
        <w:tc>
          <w:tcPr>
            <w:tcW w:w="1667" w:type="pct"/>
            <w:tcBorders>
              <w:top w:val="single" w:sz="12" w:space="0" w:color="auto"/>
              <w:left w:val="nil"/>
              <w:bottom w:val="nil"/>
              <w:right w:val="nil"/>
            </w:tcBorders>
            <w:vAlign w:val="bottom"/>
          </w:tcPr>
          <w:p w14:paraId="31C72C69" w14:textId="77777777" w:rsidR="00243FF3" w:rsidRPr="00AC5F8B" w:rsidRDefault="00243FF3" w:rsidP="004E1134">
            <w:pPr>
              <w:spacing w:before="40" w:after="120"/>
              <w:ind w:left="144" w:right="43"/>
              <w:rPr>
                <w:rFonts w:eastAsia="Aptos"/>
                <w:lang w:eastAsia="zh-CN"/>
              </w:rPr>
            </w:pPr>
          </w:p>
        </w:tc>
        <w:tc>
          <w:tcPr>
            <w:tcW w:w="1666" w:type="pct"/>
            <w:tcBorders>
              <w:top w:val="single" w:sz="12" w:space="0" w:color="auto"/>
              <w:left w:val="nil"/>
              <w:bottom w:val="nil"/>
              <w:right w:val="nil"/>
            </w:tcBorders>
            <w:vAlign w:val="bottom"/>
          </w:tcPr>
          <w:p w14:paraId="40FF8C4A" w14:textId="77777777" w:rsidR="00243FF3" w:rsidRPr="00AC5F8B" w:rsidRDefault="00243FF3" w:rsidP="004E1134">
            <w:pPr>
              <w:spacing w:before="40" w:after="120"/>
              <w:ind w:left="144" w:right="43"/>
              <w:rPr>
                <w:rFonts w:eastAsia="Aptos"/>
                <w:lang w:eastAsia="zh-CN"/>
              </w:rPr>
            </w:pPr>
          </w:p>
        </w:tc>
      </w:tr>
      <w:tr w:rsidR="00243FF3" w:rsidRPr="00AC5F8B" w14:paraId="70174E7C" w14:textId="77777777" w:rsidTr="004E1134">
        <w:trPr>
          <w:trHeight w:val="909"/>
        </w:trPr>
        <w:tc>
          <w:tcPr>
            <w:tcW w:w="1667" w:type="pct"/>
            <w:tcBorders>
              <w:top w:val="nil"/>
              <w:left w:val="nil"/>
              <w:bottom w:val="single" w:sz="12" w:space="0" w:color="auto"/>
              <w:right w:val="nil"/>
            </w:tcBorders>
          </w:tcPr>
          <w:p w14:paraId="2761C80B" w14:textId="77777777" w:rsidR="00243FF3" w:rsidRPr="00AC5F8B" w:rsidRDefault="00243FF3" w:rsidP="004E1134">
            <w:pPr>
              <w:tabs>
                <w:tab w:val="left" w:pos="288"/>
                <w:tab w:val="left" w:pos="576"/>
                <w:tab w:val="left" w:pos="864"/>
                <w:tab w:val="left" w:pos="1152"/>
              </w:tabs>
              <w:spacing w:before="40" w:after="120" w:line="234" w:lineRule="exact"/>
              <w:ind w:right="43"/>
              <w:rPr>
                <w:rFonts w:eastAsia="DengXian"/>
                <w:lang w:eastAsia="zh-CN"/>
              </w:rPr>
            </w:pPr>
            <w:r w:rsidRPr="00AC5F8B">
              <w:rPr>
                <w:rFonts w:eastAsia="Times New Roman"/>
                <w:noProof/>
              </w:rPr>
              <w:t>CEMAC adopted the Master Plan for Industrialization and Economic Diversification</w:t>
            </w:r>
          </w:p>
        </w:tc>
        <w:tc>
          <w:tcPr>
            <w:tcW w:w="1667" w:type="pct"/>
            <w:tcBorders>
              <w:top w:val="nil"/>
              <w:left w:val="nil"/>
              <w:bottom w:val="single" w:sz="12" w:space="0" w:color="auto"/>
              <w:right w:val="nil"/>
            </w:tcBorders>
          </w:tcPr>
          <w:p w14:paraId="6D44261C" w14:textId="77777777" w:rsidR="00243FF3" w:rsidRPr="00AC5F8B" w:rsidRDefault="00243FF3" w:rsidP="004E1134">
            <w:pPr>
              <w:pStyle w:val="ListParagraph"/>
              <w:tabs>
                <w:tab w:val="left" w:pos="288"/>
                <w:tab w:val="left" w:pos="576"/>
                <w:tab w:val="left" w:pos="864"/>
                <w:tab w:val="left" w:pos="1152"/>
              </w:tabs>
              <w:spacing w:before="40" w:after="120" w:line="234" w:lineRule="exact"/>
              <w:ind w:left="144" w:right="43"/>
            </w:pPr>
            <w:r w:rsidRPr="00AC5F8B">
              <w:t>–</w:t>
            </w:r>
          </w:p>
        </w:tc>
        <w:tc>
          <w:tcPr>
            <w:tcW w:w="1666" w:type="pct"/>
            <w:tcBorders>
              <w:top w:val="nil"/>
              <w:left w:val="nil"/>
              <w:bottom w:val="single" w:sz="12" w:space="0" w:color="auto"/>
              <w:right w:val="nil"/>
            </w:tcBorders>
          </w:tcPr>
          <w:p w14:paraId="6A76F163" w14:textId="77777777" w:rsidR="00243FF3" w:rsidRPr="00AC5F8B" w:rsidRDefault="00243FF3" w:rsidP="004E1134">
            <w:pPr>
              <w:spacing w:before="40" w:after="120" w:line="234" w:lineRule="exact"/>
              <w:ind w:left="144" w:right="43"/>
              <w:rPr>
                <w:rFonts w:eastAsia="Aptos"/>
                <w:iCs/>
                <w:lang w:eastAsia="zh-CN"/>
              </w:rPr>
            </w:pPr>
            <w:r w:rsidRPr="00AC5F8B">
              <w:rPr>
                <w:rFonts w:eastAsia="Aptos"/>
                <w:iCs/>
                <w:lang w:eastAsia="zh-CN"/>
              </w:rPr>
              <w:t>Four members of ECA (Cameroon, Chad, Congo and Gabon)</w:t>
            </w:r>
            <w:r w:rsidRPr="00AC5F8B" w:rsidDel="00342080">
              <w:rPr>
                <w:rFonts w:eastAsia="Aptos"/>
                <w:iCs/>
                <w:lang w:eastAsia="zh-CN"/>
              </w:rPr>
              <w:t xml:space="preserve"> </w:t>
            </w:r>
            <w:r w:rsidRPr="00AC5F8B">
              <w:rPr>
                <w:rFonts w:eastAsia="Aptos"/>
                <w:iCs/>
                <w:lang w:eastAsia="zh-CN"/>
              </w:rPr>
              <w:t>launched projects to implement the Master Plan for Industrialization and Economic Diversification at the national level</w:t>
            </w:r>
          </w:p>
        </w:tc>
      </w:tr>
    </w:tbl>
    <w:p w14:paraId="492ADDF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92FEF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4C0B3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5733BE" w14:textId="77777777" w:rsidR="00243FF3" w:rsidRPr="00AC5F8B" w:rsidRDefault="00243FF3" w:rsidP="0048507F">
      <w:pPr>
        <w:pStyle w:val="H1"/>
        <w:ind w:right="1260"/>
      </w:pPr>
      <w:r w:rsidRPr="00AC5F8B">
        <w:tab/>
      </w:r>
      <w:r w:rsidRPr="00AC5F8B">
        <w:tab/>
        <w:t>Planned results for 2026</w:t>
      </w:r>
    </w:p>
    <w:p w14:paraId="1A68D61E" w14:textId="77777777" w:rsidR="00243FF3" w:rsidRPr="00AC5F8B" w:rsidRDefault="00243FF3" w:rsidP="00485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EB0B6C" w14:textId="77777777" w:rsidR="00243FF3" w:rsidRPr="00AC5F8B" w:rsidRDefault="00243FF3" w:rsidP="00485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215DC" w14:textId="77777777" w:rsidR="00243FF3" w:rsidRPr="00AC5F8B" w:rsidRDefault="00243FF3" w:rsidP="0048507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 xml:space="preserve">Result 1: bankable projects implemented in support of inclusive and sustainable industrialization and economic diversification </w:t>
      </w:r>
    </w:p>
    <w:p w14:paraId="0CAD7AC8" w14:textId="77777777" w:rsidR="00243FF3" w:rsidRPr="00AC5F8B" w:rsidRDefault="00243FF3" w:rsidP="00485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4C06AC" w14:textId="77777777" w:rsidR="00243FF3" w:rsidRPr="00AC5F8B" w:rsidRDefault="00243FF3" w:rsidP="0048507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5DA8E147" w14:textId="77777777" w:rsidR="00243FF3" w:rsidRPr="00AC5F8B" w:rsidRDefault="00243FF3" w:rsidP="00485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D7571B" w14:textId="77777777" w:rsidR="00243FF3" w:rsidRPr="00AC5F8B" w:rsidRDefault="00243FF3" w:rsidP="00485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18.122</w:t>
      </w:r>
      <w:r w:rsidRPr="00AC5F8B">
        <w:tab/>
        <w:t>The component’s work contributed to the continued implementation of three bankable projects and the initiation of one additional project to establish a special economic zone in Gabon, for a cumulative total of three bankable projects implemented, which did not meet the planned target of four projects. The target was not met due to the time required to conduct and validate pre-feasibility studies prior to mobilizing financing and initiating implementation.</w:t>
      </w:r>
    </w:p>
    <w:p w14:paraId="0A35796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18.123</w:t>
      </w:r>
      <w:r w:rsidRPr="00AC5F8B">
        <w:tab/>
        <w:t xml:space="preserve">Progress towards the objective and the target for 2026 are presented in the performance measure below (see figure 18.XIX). </w:t>
      </w:r>
    </w:p>
    <w:p w14:paraId="407E5E8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FCFDD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18.XIX</w:t>
      </w:r>
    </w:p>
    <w:p w14:paraId="66A20B2C" w14:textId="77777777" w:rsidR="00243FF3" w:rsidRPr="00AC5F8B" w:rsidRDefault="00243FF3" w:rsidP="00243FF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ind w:right="1020"/>
        <w:rPr>
          <w:lang w:val="en-GB"/>
        </w:rPr>
      </w:pPr>
      <w:r w:rsidRPr="00AC5F8B">
        <w:rPr>
          <w:lang w:val="en-GB"/>
        </w:rPr>
        <w:t xml:space="preserve">Performance measure: number of bankable projects implemented in the Central African subregion (cumulative) </w:t>
      </w:r>
    </w:p>
    <w:p w14:paraId="7193856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729CC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b/>
          <w:noProof/>
          <w:u w:val="single"/>
        </w:rPr>
        <w:drawing>
          <wp:anchor distT="0" distB="0" distL="114300" distR="114300" simplePos="0" relativeHeight="251693056" behindDoc="0" locked="0" layoutInCell="1" allowOverlap="1" wp14:anchorId="30173431" wp14:editId="52FB6DB4">
            <wp:simplePos x="0" y="0"/>
            <wp:positionH relativeFrom="column">
              <wp:posOffset>1905</wp:posOffset>
            </wp:positionH>
            <wp:positionV relativeFrom="paragraph">
              <wp:posOffset>81915</wp:posOffset>
            </wp:positionV>
            <wp:extent cx="6254115" cy="2684780"/>
            <wp:effectExtent l="0" t="0" r="0" b="1270"/>
            <wp:wrapTopAndBottom/>
            <wp:docPr id="1209380536" name="Chart 12093805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14:sizeRelH relativeFrom="page">
              <wp14:pctWidth>0</wp14:pctWidth>
            </wp14:sizeRelH>
            <wp14:sizeRelV relativeFrom="page">
              <wp14:pctHeight>0</wp14:pctHeight>
            </wp14:sizeRelV>
          </wp:anchor>
        </w:drawing>
      </w:r>
    </w:p>
    <w:p w14:paraId="1EF4A98D" w14:textId="77777777" w:rsidR="00243FF3" w:rsidRPr="008A78BF" w:rsidRDefault="00243FF3" w:rsidP="008A78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9BB24B" w14:textId="77777777" w:rsidR="008A78BF" w:rsidRPr="00AC5F8B" w:rsidRDefault="008A78BF"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194F5B" w14:textId="77777777" w:rsidR="00243FF3" w:rsidRPr="00AC5F8B" w:rsidRDefault="00243FF3" w:rsidP="000A412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AC5F8B">
        <w:rPr>
          <w:lang w:val="en-GB"/>
        </w:rPr>
        <w:tab/>
      </w:r>
      <w:r w:rsidRPr="00AC5F8B">
        <w:rPr>
          <w:lang w:val="en-GB"/>
        </w:rPr>
        <w:tab/>
        <w:t>Result 2: members of ECA develop special economic zones for sustainable and inclusive economic diversification</w:t>
      </w:r>
    </w:p>
    <w:p w14:paraId="05061454" w14:textId="77777777" w:rsidR="00243FF3" w:rsidRPr="00AC5F8B" w:rsidRDefault="00243FF3" w:rsidP="000A4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468BD1" w14:textId="77777777" w:rsidR="00243FF3" w:rsidRPr="00AC5F8B" w:rsidRDefault="00243FF3" w:rsidP="000A412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0E6EBEB3" w14:textId="77777777" w:rsidR="00243FF3" w:rsidRPr="00AC5F8B" w:rsidRDefault="00243FF3" w:rsidP="000A4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969079" w14:textId="77777777" w:rsidR="00243FF3" w:rsidRPr="00AC5F8B" w:rsidRDefault="00243FF3" w:rsidP="000A4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18.124</w:t>
      </w:r>
      <w:r w:rsidRPr="00AC5F8B">
        <w:tab/>
        <w:t>The component’s work contributed to four members of ECA (Cameroon, Congo, Democratic Republic of the Congo and Gabon) assessing their value chains for the development or enhancement of new-generation special economic zones, which exceeded the planned target of three members of ECA.</w:t>
      </w:r>
    </w:p>
    <w:p w14:paraId="30315BA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18.125</w:t>
      </w:r>
      <w:r w:rsidRPr="00AC5F8B">
        <w:tab/>
        <w:t>Progress towards the objective and the target for 2026 are presented in the performance measure below (see table 18.23).</w:t>
      </w:r>
    </w:p>
    <w:p w14:paraId="7097075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025CDD" w14:textId="77777777" w:rsidR="00243FF3" w:rsidRPr="00AC5F8B" w:rsidRDefault="00243FF3" w:rsidP="00275B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18.23</w:t>
      </w:r>
    </w:p>
    <w:p w14:paraId="0EB181A6" w14:textId="77777777" w:rsidR="00243FF3" w:rsidRPr="00AC5F8B" w:rsidRDefault="00243FF3" w:rsidP="00275B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4AC77E6B" w14:textId="77777777" w:rsidR="00243FF3" w:rsidRPr="00AC5F8B" w:rsidRDefault="00243FF3" w:rsidP="00275B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49A2CA" w14:textId="77777777" w:rsidR="00243FF3" w:rsidRPr="00AC5F8B" w:rsidRDefault="00243FF3" w:rsidP="00275B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1969"/>
        <w:gridCol w:w="1970"/>
        <w:gridCol w:w="1970"/>
        <w:gridCol w:w="1971"/>
        <w:gridCol w:w="1970"/>
      </w:tblGrid>
      <w:tr w:rsidR="00243FF3" w:rsidRPr="00AC5F8B" w14:paraId="513F15E4" w14:textId="77777777" w:rsidTr="0048507F">
        <w:trPr>
          <w:tblHeader/>
        </w:trPr>
        <w:tc>
          <w:tcPr>
            <w:tcW w:w="2046" w:type="dxa"/>
            <w:tcBorders>
              <w:top w:val="single" w:sz="4" w:space="0" w:color="auto"/>
              <w:left w:val="nil"/>
              <w:bottom w:val="single" w:sz="12" w:space="0" w:color="auto"/>
              <w:right w:val="nil"/>
            </w:tcBorders>
            <w:vAlign w:val="bottom"/>
            <w:hideMark/>
          </w:tcPr>
          <w:p w14:paraId="3DF70A02" w14:textId="77777777" w:rsidR="00243FF3" w:rsidRPr="00AC5F8B" w:rsidRDefault="00243FF3" w:rsidP="00275B50">
            <w:pPr>
              <w:keepNext/>
              <w:keepLines/>
              <w:spacing w:before="81" w:after="81" w:line="160" w:lineRule="exact"/>
              <w:ind w:right="43"/>
              <w:jc w:val="both"/>
              <w:rPr>
                <w:rFonts w:eastAsia="Aptos"/>
                <w:i/>
                <w:sz w:val="14"/>
                <w:lang w:eastAsia="zh-CN"/>
              </w:rPr>
            </w:pPr>
            <w:r w:rsidRPr="00AC5F8B">
              <w:rPr>
                <w:rFonts w:eastAsia="Aptos"/>
                <w:i/>
                <w:sz w:val="14"/>
                <w:lang w:eastAsia="zh-CN"/>
              </w:rPr>
              <w:t>2022 (actual)</w:t>
            </w:r>
          </w:p>
        </w:tc>
        <w:tc>
          <w:tcPr>
            <w:tcW w:w="2047" w:type="dxa"/>
            <w:tcBorders>
              <w:top w:val="single" w:sz="4" w:space="0" w:color="auto"/>
              <w:left w:val="nil"/>
              <w:bottom w:val="single" w:sz="12" w:space="0" w:color="auto"/>
              <w:right w:val="nil"/>
            </w:tcBorders>
            <w:vAlign w:val="bottom"/>
          </w:tcPr>
          <w:p w14:paraId="4947B469" w14:textId="77777777" w:rsidR="00243FF3" w:rsidRPr="00AC5F8B" w:rsidRDefault="00243FF3" w:rsidP="00275B50">
            <w:pPr>
              <w:keepNext/>
              <w:keepLines/>
              <w:spacing w:before="81" w:after="81" w:line="160" w:lineRule="exact"/>
              <w:ind w:left="144" w:right="43"/>
              <w:jc w:val="both"/>
              <w:rPr>
                <w:rFonts w:eastAsia="Aptos"/>
                <w:i/>
                <w:sz w:val="14"/>
                <w:lang w:eastAsia="zh-CN"/>
              </w:rPr>
            </w:pPr>
            <w:r w:rsidRPr="00AC5F8B">
              <w:rPr>
                <w:rFonts w:eastAsia="Aptos"/>
                <w:i/>
                <w:sz w:val="14"/>
                <w:lang w:eastAsia="zh-CN"/>
              </w:rPr>
              <w:t>2023 (actual)</w:t>
            </w:r>
          </w:p>
        </w:tc>
        <w:tc>
          <w:tcPr>
            <w:tcW w:w="2046" w:type="dxa"/>
            <w:tcBorders>
              <w:top w:val="single" w:sz="4" w:space="0" w:color="auto"/>
              <w:left w:val="nil"/>
              <w:bottom w:val="single" w:sz="12" w:space="0" w:color="auto"/>
              <w:right w:val="double" w:sz="12" w:space="0" w:color="auto"/>
            </w:tcBorders>
            <w:vAlign w:val="bottom"/>
            <w:hideMark/>
          </w:tcPr>
          <w:p w14:paraId="5EE0F722" w14:textId="77777777" w:rsidR="00243FF3" w:rsidRPr="00AC5F8B" w:rsidRDefault="00243FF3" w:rsidP="00275B50">
            <w:pPr>
              <w:keepNext/>
              <w:keepLines/>
              <w:spacing w:before="81" w:after="81" w:line="160" w:lineRule="exact"/>
              <w:ind w:left="144" w:right="43"/>
              <w:jc w:val="both"/>
              <w:rPr>
                <w:rFonts w:eastAsia="Aptos"/>
                <w:i/>
                <w:sz w:val="14"/>
                <w:lang w:eastAsia="zh-CN"/>
              </w:rPr>
            </w:pPr>
            <w:r w:rsidRPr="00AC5F8B">
              <w:rPr>
                <w:rFonts w:eastAsia="Aptos"/>
                <w:i/>
                <w:sz w:val="14"/>
                <w:lang w:eastAsia="zh-CN"/>
              </w:rPr>
              <w:t>2024 (actual)</w:t>
            </w:r>
          </w:p>
        </w:tc>
        <w:tc>
          <w:tcPr>
            <w:tcW w:w="2047" w:type="dxa"/>
            <w:tcBorders>
              <w:top w:val="single" w:sz="4" w:space="0" w:color="auto"/>
              <w:left w:val="double" w:sz="12" w:space="0" w:color="auto"/>
              <w:bottom w:val="single" w:sz="12" w:space="0" w:color="auto"/>
              <w:right w:val="nil"/>
            </w:tcBorders>
            <w:vAlign w:val="bottom"/>
            <w:hideMark/>
          </w:tcPr>
          <w:p w14:paraId="7775CF21" w14:textId="77777777" w:rsidR="00243FF3" w:rsidRPr="00AC5F8B" w:rsidRDefault="00243FF3" w:rsidP="00275B50">
            <w:pPr>
              <w:keepNext/>
              <w:keepLines/>
              <w:spacing w:before="81" w:after="81" w:line="160" w:lineRule="exact"/>
              <w:ind w:left="144" w:right="43"/>
              <w:jc w:val="both"/>
              <w:rPr>
                <w:rFonts w:eastAsia="Aptos"/>
                <w:i/>
                <w:sz w:val="14"/>
                <w:lang w:eastAsia="zh-CN"/>
              </w:rPr>
            </w:pPr>
            <w:r w:rsidRPr="00AC5F8B">
              <w:rPr>
                <w:rFonts w:eastAsia="Aptos"/>
                <w:i/>
                <w:sz w:val="14"/>
                <w:lang w:eastAsia="zh-CN"/>
              </w:rPr>
              <w:t>2025 (planned)</w:t>
            </w:r>
          </w:p>
        </w:tc>
        <w:tc>
          <w:tcPr>
            <w:tcW w:w="2047" w:type="dxa"/>
            <w:tcBorders>
              <w:top w:val="single" w:sz="4" w:space="0" w:color="auto"/>
              <w:left w:val="nil"/>
              <w:bottom w:val="single" w:sz="12" w:space="0" w:color="auto"/>
              <w:right w:val="nil"/>
            </w:tcBorders>
            <w:vAlign w:val="bottom"/>
            <w:hideMark/>
          </w:tcPr>
          <w:p w14:paraId="7D9827E2" w14:textId="77777777" w:rsidR="00243FF3" w:rsidRPr="00AC5F8B" w:rsidRDefault="00243FF3" w:rsidP="00275B50">
            <w:pPr>
              <w:keepNext/>
              <w:keepLines/>
              <w:spacing w:before="81" w:after="81" w:line="160" w:lineRule="exact"/>
              <w:ind w:left="144" w:right="43"/>
              <w:jc w:val="both"/>
              <w:rPr>
                <w:rFonts w:eastAsia="Aptos"/>
                <w:i/>
                <w:sz w:val="14"/>
                <w:lang w:eastAsia="zh-CN"/>
              </w:rPr>
            </w:pPr>
            <w:r w:rsidRPr="00AC5F8B">
              <w:rPr>
                <w:rFonts w:eastAsia="Aptos"/>
                <w:i/>
                <w:sz w:val="14"/>
                <w:lang w:eastAsia="zh-CN"/>
              </w:rPr>
              <w:t>2026 (planned)</w:t>
            </w:r>
          </w:p>
        </w:tc>
      </w:tr>
      <w:tr w:rsidR="00243FF3" w:rsidRPr="00AC5F8B" w14:paraId="657108B8" w14:textId="77777777" w:rsidTr="0048507F">
        <w:trPr>
          <w:trHeight w:hRule="exact" w:val="115"/>
          <w:tblHeader/>
        </w:trPr>
        <w:tc>
          <w:tcPr>
            <w:tcW w:w="2046" w:type="dxa"/>
            <w:tcBorders>
              <w:top w:val="single" w:sz="12" w:space="0" w:color="auto"/>
              <w:left w:val="nil"/>
              <w:bottom w:val="nil"/>
              <w:right w:val="nil"/>
            </w:tcBorders>
            <w:vAlign w:val="bottom"/>
          </w:tcPr>
          <w:p w14:paraId="7C37B15A" w14:textId="77777777" w:rsidR="00243FF3" w:rsidRPr="00AC5F8B" w:rsidRDefault="00243FF3" w:rsidP="00275B50">
            <w:pPr>
              <w:keepNext/>
              <w:keepLines/>
              <w:spacing w:before="40" w:after="120"/>
              <w:ind w:right="43"/>
              <w:rPr>
                <w:rFonts w:eastAsia="Calibri"/>
                <w:color w:val="000000"/>
                <w:lang w:eastAsia="zh-CN"/>
              </w:rPr>
            </w:pPr>
          </w:p>
        </w:tc>
        <w:tc>
          <w:tcPr>
            <w:tcW w:w="2047" w:type="dxa"/>
            <w:tcBorders>
              <w:top w:val="single" w:sz="12" w:space="0" w:color="auto"/>
              <w:left w:val="nil"/>
              <w:bottom w:val="nil"/>
              <w:right w:val="nil"/>
            </w:tcBorders>
          </w:tcPr>
          <w:p w14:paraId="7F9BCE9D" w14:textId="77777777" w:rsidR="00243FF3" w:rsidRPr="00AC5F8B" w:rsidRDefault="00243FF3" w:rsidP="00275B50">
            <w:pPr>
              <w:keepNext/>
              <w:keepLines/>
              <w:spacing w:before="40" w:after="120"/>
              <w:ind w:left="144" w:right="43"/>
              <w:rPr>
                <w:rFonts w:eastAsia="Calibri"/>
                <w:color w:val="000000"/>
                <w:lang w:eastAsia="zh-CN"/>
              </w:rPr>
            </w:pPr>
          </w:p>
          <w:p w14:paraId="1752663B" w14:textId="77777777" w:rsidR="00243FF3" w:rsidRPr="00AC5F8B" w:rsidRDefault="00243FF3" w:rsidP="00275B50">
            <w:pPr>
              <w:keepNext/>
              <w:keepLines/>
              <w:spacing w:before="40" w:after="120"/>
              <w:ind w:left="144" w:right="43"/>
              <w:rPr>
                <w:rFonts w:eastAsia="Calibri"/>
                <w:color w:val="000000"/>
                <w:lang w:eastAsia="zh-CN"/>
              </w:rPr>
            </w:pPr>
          </w:p>
        </w:tc>
        <w:tc>
          <w:tcPr>
            <w:tcW w:w="2046" w:type="dxa"/>
            <w:tcBorders>
              <w:top w:val="single" w:sz="12" w:space="0" w:color="auto"/>
              <w:left w:val="nil"/>
              <w:bottom w:val="nil"/>
              <w:right w:val="double" w:sz="12" w:space="0" w:color="auto"/>
            </w:tcBorders>
            <w:vAlign w:val="bottom"/>
          </w:tcPr>
          <w:p w14:paraId="4F28AF63" w14:textId="77777777" w:rsidR="00243FF3" w:rsidRPr="00AC5F8B" w:rsidRDefault="00243FF3" w:rsidP="00275B50">
            <w:pPr>
              <w:keepNext/>
              <w:keepLines/>
              <w:spacing w:before="40" w:after="120"/>
              <w:ind w:left="144" w:right="43"/>
              <w:rPr>
                <w:rFonts w:eastAsia="Calibri"/>
                <w:color w:val="000000"/>
                <w:lang w:eastAsia="zh-CN"/>
              </w:rPr>
            </w:pPr>
          </w:p>
          <w:p w14:paraId="66DD4D84" w14:textId="77777777" w:rsidR="00243FF3" w:rsidRPr="00AC5F8B" w:rsidRDefault="00243FF3" w:rsidP="00275B50">
            <w:pPr>
              <w:keepNext/>
              <w:keepLines/>
              <w:spacing w:before="40" w:after="120"/>
              <w:ind w:left="144" w:right="43"/>
              <w:rPr>
                <w:rFonts w:eastAsia="Calibri"/>
                <w:color w:val="000000"/>
                <w:lang w:eastAsia="zh-CN"/>
              </w:rPr>
            </w:pPr>
          </w:p>
        </w:tc>
        <w:tc>
          <w:tcPr>
            <w:tcW w:w="2047" w:type="dxa"/>
            <w:tcBorders>
              <w:top w:val="single" w:sz="12" w:space="0" w:color="auto"/>
              <w:left w:val="double" w:sz="12" w:space="0" w:color="auto"/>
              <w:bottom w:val="nil"/>
              <w:right w:val="nil"/>
            </w:tcBorders>
            <w:vAlign w:val="bottom"/>
          </w:tcPr>
          <w:p w14:paraId="52F3B803" w14:textId="77777777" w:rsidR="00243FF3" w:rsidRPr="00AC5F8B" w:rsidRDefault="00243FF3" w:rsidP="00275B50">
            <w:pPr>
              <w:keepNext/>
              <w:keepLines/>
              <w:spacing w:before="40" w:after="120"/>
              <w:ind w:left="144" w:right="43"/>
              <w:rPr>
                <w:rFonts w:eastAsia="Calibri"/>
                <w:color w:val="000000"/>
                <w:lang w:eastAsia="zh-CN"/>
              </w:rPr>
            </w:pPr>
          </w:p>
          <w:p w14:paraId="6AE73CFB" w14:textId="77777777" w:rsidR="00243FF3" w:rsidRPr="00AC5F8B" w:rsidRDefault="00243FF3" w:rsidP="00275B50">
            <w:pPr>
              <w:keepNext/>
              <w:keepLines/>
              <w:spacing w:before="40" w:after="120"/>
              <w:ind w:left="144" w:right="43"/>
              <w:rPr>
                <w:rFonts w:eastAsia="Calibri"/>
                <w:color w:val="000000"/>
                <w:lang w:eastAsia="zh-CN"/>
              </w:rPr>
            </w:pPr>
          </w:p>
        </w:tc>
        <w:tc>
          <w:tcPr>
            <w:tcW w:w="2047" w:type="dxa"/>
            <w:tcBorders>
              <w:top w:val="single" w:sz="12" w:space="0" w:color="auto"/>
              <w:left w:val="nil"/>
              <w:bottom w:val="nil"/>
              <w:right w:val="nil"/>
            </w:tcBorders>
            <w:vAlign w:val="bottom"/>
          </w:tcPr>
          <w:p w14:paraId="441B469F" w14:textId="77777777" w:rsidR="00243FF3" w:rsidRPr="00AC5F8B" w:rsidRDefault="00243FF3" w:rsidP="00275B50">
            <w:pPr>
              <w:keepNext/>
              <w:keepLines/>
              <w:spacing w:before="40" w:after="120"/>
              <w:ind w:left="144" w:right="43"/>
              <w:rPr>
                <w:rFonts w:eastAsia="Calibri"/>
                <w:color w:val="000000"/>
                <w:lang w:eastAsia="zh-CN"/>
              </w:rPr>
            </w:pPr>
          </w:p>
        </w:tc>
      </w:tr>
      <w:tr w:rsidR="00243FF3" w:rsidRPr="00AC5F8B" w14:paraId="60E0B35C" w14:textId="77777777" w:rsidTr="0048507F">
        <w:tc>
          <w:tcPr>
            <w:tcW w:w="2046" w:type="dxa"/>
            <w:tcBorders>
              <w:top w:val="nil"/>
              <w:left w:val="nil"/>
              <w:bottom w:val="single" w:sz="12" w:space="0" w:color="auto"/>
              <w:right w:val="nil"/>
            </w:tcBorders>
          </w:tcPr>
          <w:p w14:paraId="3C685535" w14:textId="77777777" w:rsidR="00243FF3" w:rsidRPr="00AC5F8B" w:rsidRDefault="00243FF3" w:rsidP="00275B50">
            <w:pPr>
              <w:keepNext/>
              <w:keepLines/>
              <w:tabs>
                <w:tab w:val="left" w:pos="288"/>
                <w:tab w:val="left" w:pos="576"/>
                <w:tab w:val="left" w:pos="864"/>
                <w:tab w:val="left" w:pos="1152"/>
              </w:tabs>
              <w:spacing w:before="40" w:after="120"/>
              <w:ind w:right="43"/>
              <w:rPr>
                <w:rFonts w:eastAsia="Calibri"/>
                <w:color w:val="000000"/>
                <w:lang w:eastAsia="zh-CN"/>
              </w:rPr>
            </w:pPr>
            <w:r w:rsidRPr="00AC5F8B">
              <w:rPr>
                <w:rFonts w:ascii="Calibri" w:eastAsia="Aptos" w:hAnsi="Calibri" w:cs="Calibri"/>
              </w:rPr>
              <w:t>–</w:t>
            </w:r>
          </w:p>
        </w:tc>
        <w:tc>
          <w:tcPr>
            <w:tcW w:w="2047" w:type="dxa"/>
            <w:tcBorders>
              <w:top w:val="nil"/>
              <w:left w:val="nil"/>
              <w:bottom w:val="single" w:sz="12" w:space="0" w:color="auto"/>
              <w:right w:val="nil"/>
            </w:tcBorders>
          </w:tcPr>
          <w:p w14:paraId="0999AE58" w14:textId="77777777" w:rsidR="00243FF3" w:rsidRPr="00AC5F8B" w:rsidRDefault="00243FF3" w:rsidP="00275B50">
            <w:pPr>
              <w:keepNext/>
              <w:keepLines/>
              <w:widowControl w:val="0"/>
              <w:tabs>
                <w:tab w:val="left" w:pos="288"/>
                <w:tab w:val="left" w:pos="576"/>
                <w:tab w:val="left" w:pos="864"/>
                <w:tab w:val="left" w:pos="1152"/>
              </w:tabs>
              <w:autoSpaceDE w:val="0"/>
              <w:autoSpaceDN w:val="0"/>
              <w:spacing w:before="40" w:after="120"/>
              <w:ind w:left="144" w:right="43"/>
              <w:rPr>
                <w:rFonts w:eastAsia="Aptos"/>
              </w:rPr>
            </w:pPr>
            <w:r w:rsidRPr="00AC5F8B">
              <w:rPr>
                <w:rFonts w:eastAsia="Aptos"/>
              </w:rPr>
              <w:t>Three members of ECA (Cameroon, Congo and Democratic Republic of the Congo) established new-generation special economic zones to promote value addition to their natural resources</w:t>
            </w:r>
          </w:p>
        </w:tc>
        <w:tc>
          <w:tcPr>
            <w:tcW w:w="2046" w:type="dxa"/>
            <w:tcBorders>
              <w:top w:val="nil"/>
              <w:left w:val="nil"/>
              <w:bottom w:val="single" w:sz="12" w:space="0" w:color="auto"/>
              <w:right w:val="double" w:sz="12" w:space="0" w:color="auto"/>
            </w:tcBorders>
          </w:tcPr>
          <w:p w14:paraId="67C22282" w14:textId="77777777" w:rsidR="00243FF3" w:rsidRPr="00AC5F8B" w:rsidRDefault="00243FF3" w:rsidP="00275B50">
            <w:pPr>
              <w:keepNext/>
              <w:keepLines/>
              <w:widowControl w:val="0"/>
              <w:tabs>
                <w:tab w:val="left" w:pos="288"/>
                <w:tab w:val="left" w:pos="576"/>
                <w:tab w:val="left" w:pos="864"/>
                <w:tab w:val="left" w:pos="1152"/>
              </w:tabs>
              <w:autoSpaceDE w:val="0"/>
              <w:autoSpaceDN w:val="0"/>
              <w:spacing w:before="40" w:after="120"/>
              <w:ind w:left="144" w:right="43"/>
              <w:rPr>
                <w:rFonts w:eastAsia="Aptos"/>
                <w:bCs/>
              </w:rPr>
            </w:pPr>
            <w:r w:rsidRPr="00AC5F8B">
              <w:rPr>
                <w:rFonts w:eastAsia="Aptos"/>
                <w:bCs/>
              </w:rPr>
              <w:t>Four members of ECA (Cameroon, Congo, Democratic Republic of the Congo and Gabon) assessed their value chains for the development or enhancement of new-generation special economic zones</w:t>
            </w:r>
          </w:p>
        </w:tc>
        <w:tc>
          <w:tcPr>
            <w:tcW w:w="2047" w:type="dxa"/>
            <w:tcBorders>
              <w:top w:val="nil"/>
              <w:left w:val="double" w:sz="12" w:space="0" w:color="auto"/>
              <w:bottom w:val="single" w:sz="12" w:space="0" w:color="auto"/>
              <w:right w:val="nil"/>
            </w:tcBorders>
          </w:tcPr>
          <w:p w14:paraId="1DB2CC71" w14:textId="77777777" w:rsidR="00243FF3" w:rsidRPr="00AC5F8B" w:rsidRDefault="00243FF3" w:rsidP="00275B50">
            <w:pPr>
              <w:keepNext/>
              <w:keepLines/>
              <w:autoSpaceDE w:val="0"/>
              <w:autoSpaceDN w:val="0"/>
              <w:adjustRightInd w:val="0"/>
              <w:spacing w:line="240" w:lineRule="auto"/>
              <w:ind w:left="144" w:right="43"/>
              <w:rPr>
                <w:color w:val="000000"/>
                <w:sz w:val="24"/>
                <w:szCs w:val="24"/>
              </w:rPr>
            </w:pPr>
            <w:r w:rsidRPr="00AC5F8B">
              <w:rPr>
                <w:color w:val="000000"/>
              </w:rPr>
              <w:t>Two members of ECA conclude pre</w:t>
            </w:r>
            <w:r w:rsidRPr="00AC5F8B">
              <w:rPr>
                <w:color w:val="000000"/>
              </w:rPr>
              <w:noBreakHyphen/>
              <w:t>feasibility studies for the development of new-generation special economic zones</w:t>
            </w:r>
          </w:p>
        </w:tc>
        <w:tc>
          <w:tcPr>
            <w:tcW w:w="2047" w:type="dxa"/>
            <w:tcBorders>
              <w:top w:val="nil"/>
              <w:left w:val="nil"/>
              <w:bottom w:val="single" w:sz="12" w:space="0" w:color="auto"/>
              <w:right w:val="nil"/>
            </w:tcBorders>
            <w:hideMark/>
          </w:tcPr>
          <w:p w14:paraId="6F59BE26" w14:textId="77777777" w:rsidR="00243FF3" w:rsidRPr="00AC5F8B" w:rsidRDefault="00243FF3" w:rsidP="00275B50">
            <w:pPr>
              <w:keepNext/>
              <w:keepLines/>
              <w:tabs>
                <w:tab w:val="left" w:pos="288"/>
                <w:tab w:val="left" w:pos="576"/>
                <w:tab w:val="left" w:pos="864"/>
                <w:tab w:val="left" w:pos="1152"/>
              </w:tabs>
              <w:spacing w:before="40" w:after="120"/>
              <w:ind w:left="144" w:right="43"/>
              <w:rPr>
                <w:rFonts w:eastAsia="Calibri"/>
                <w:lang w:eastAsia="zh-CN"/>
              </w:rPr>
            </w:pPr>
            <w:r w:rsidRPr="00AC5F8B">
              <w:rPr>
                <w:rFonts w:eastAsia="Calibri"/>
                <w:lang w:eastAsia="zh-CN"/>
              </w:rPr>
              <w:t>One member of ECA operationalizes a new special economic zone</w:t>
            </w:r>
          </w:p>
        </w:tc>
      </w:tr>
    </w:tbl>
    <w:p w14:paraId="274DBE7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91BB1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C360F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90" w:hanging="1267"/>
        <w:rPr>
          <w:lang w:val="en-GB"/>
        </w:rPr>
      </w:pPr>
      <w:r w:rsidRPr="00AC5F8B">
        <w:rPr>
          <w:lang w:val="en-GB"/>
        </w:rPr>
        <w:tab/>
      </w:r>
      <w:r w:rsidRPr="00AC5F8B">
        <w:rPr>
          <w:lang w:val="en-GB"/>
        </w:rPr>
        <w:tab/>
        <w:t xml:space="preserve">Result 3: Central African members of ECA enhance natural asset assessments and capitalization </w:t>
      </w:r>
    </w:p>
    <w:p w14:paraId="3B6B7DB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C349E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4FF6C3A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BD12B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18.126</w:t>
      </w:r>
      <w:r w:rsidRPr="00AC5F8B">
        <w:tab/>
        <w:t xml:space="preserve">In support of the economic diversification ambitions of Central African members of ECA, the component has actively advocated for greater accounting and capitalization of the subregion’s abundant natural assets. However, investment in natural capital is often stymied by limited data and inadequate assessments, restricting accurate valuations, effective planning and sustainable management. The component supports members of ECA in promoting natural capital accounting in the subregion and in conducting economic impact assessments of natural assets. </w:t>
      </w:r>
    </w:p>
    <w:p w14:paraId="18830A8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3700E1" w14:textId="77777777" w:rsidR="00243FF3" w:rsidRPr="00AC5F8B" w:rsidRDefault="00243FF3" w:rsidP="00243FF3">
      <w:pPr>
        <w:pStyle w:val="H4"/>
        <w:ind w:right="1260"/>
      </w:pPr>
      <w:r w:rsidRPr="00AC5F8B">
        <w:tab/>
      </w:r>
      <w:r w:rsidRPr="00AC5F8B">
        <w:tab/>
        <w:t>Lessons learned and planned change</w:t>
      </w:r>
    </w:p>
    <w:p w14:paraId="3729A7E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B45F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18.127</w:t>
      </w:r>
      <w:r w:rsidRPr="00AC5F8B">
        <w:tab/>
        <w:t>The lesson for the component was that sequential capacity-building workshops are more effective at fostering country-level understanding and ownership of quantitative tools than stand-alone knowledge products and publications. This approach is critical, as integrating natural capital accounting can take multiple years and requires high-level commitment. In applying the lesson, the component will implement its newly developed strategy, which is based on five phases: (i) establishing high-level policy commitment; (ii) conducting baseline assessments; (iii) pilot implementation; (iv) developing plans for data integration; and (v) the effective elaboration of economic environmental accounts and revaluation of national wealth. As part of this approach, the component will collaborate with national statistical offices, relevant ministries and other partners to organize training that fully equips officials to independently conduct future analytical updates using natural capital accounting methodologies and tools.</w:t>
      </w:r>
    </w:p>
    <w:p w14:paraId="3558415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D079CF" w14:textId="29B6FD98"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18.128</w:t>
      </w:r>
      <w:r w:rsidRPr="00AC5F8B">
        <w:tab/>
        <w:t>Expected progress towards the objective is presented in the performance measure below (see table</w:t>
      </w:r>
      <w:r w:rsidR="0033016A">
        <w:t> </w:t>
      </w:r>
      <w:r w:rsidRPr="00AC5F8B">
        <w:t>18.XX).</w:t>
      </w:r>
    </w:p>
    <w:p w14:paraId="79DDB8B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032482" w14:textId="77777777" w:rsidR="00243FF3" w:rsidRPr="00AC5F8B" w:rsidRDefault="00243FF3" w:rsidP="00275B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w:t>
      </w:r>
    </w:p>
    <w:p w14:paraId="759C70B5" w14:textId="77777777" w:rsidR="00243FF3" w:rsidRPr="00AC5F8B" w:rsidRDefault="00243FF3" w:rsidP="00275B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 xml:space="preserve">Performance measure: number of countries better equipped to independently apply natural capital accounting methods to conduct economic impact assessment of natural assets (cumulative) </w:t>
      </w:r>
    </w:p>
    <w:p w14:paraId="0D9CB5A9" w14:textId="77777777" w:rsidR="00243FF3" w:rsidRPr="00AC5F8B" w:rsidRDefault="00243FF3" w:rsidP="00275B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F1C912" w14:textId="77777777" w:rsidR="00243FF3" w:rsidRPr="00AC5F8B" w:rsidRDefault="00243FF3" w:rsidP="00275B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noProof/>
          <w:color w:val="000000" w:themeColor="text1"/>
          <w:shd w:val="clear" w:color="auto" w:fill="E6E6E6"/>
          <w:lang w:eastAsia="en-GB"/>
        </w:rPr>
        <w:drawing>
          <wp:anchor distT="0" distB="0" distL="114300" distR="114300" simplePos="0" relativeHeight="251686912" behindDoc="0" locked="0" layoutInCell="1" allowOverlap="1" wp14:anchorId="1F90EF6F" wp14:editId="163E4068">
            <wp:simplePos x="0" y="0"/>
            <wp:positionH relativeFrom="margin">
              <wp:align>right</wp:align>
            </wp:positionH>
            <wp:positionV relativeFrom="paragraph">
              <wp:posOffset>76068</wp:posOffset>
            </wp:positionV>
            <wp:extent cx="6254115" cy="1898650"/>
            <wp:effectExtent l="0" t="0" r="0" b="635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9"/>
              </a:graphicData>
            </a:graphic>
            <wp14:sizeRelH relativeFrom="page">
              <wp14:pctWidth>0</wp14:pctWidth>
            </wp14:sizeRelH>
            <wp14:sizeRelV relativeFrom="page">
              <wp14:pctHeight>0</wp14:pctHeight>
            </wp14:sizeRelV>
          </wp:anchor>
        </w:drawing>
      </w:r>
    </w:p>
    <w:p w14:paraId="09BB859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01BC3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9E5E3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90AAA8" w14:textId="77777777" w:rsidR="00243FF3" w:rsidRPr="00AC5F8B" w:rsidRDefault="00243FF3" w:rsidP="00243FF3">
      <w:pPr>
        <w:pStyle w:val="H1"/>
        <w:ind w:right="1260"/>
      </w:pPr>
      <w:r w:rsidRPr="00AC5F8B">
        <w:tab/>
      </w:r>
      <w:r w:rsidRPr="00AC5F8B">
        <w:tab/>
        <w:t>Deliverables</w:t>
      </w:r>
    </w:p>
    <w:p w14:paraId="6DEFF0F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FBBF7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EE328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18.129</w:t>
      </w:r>
      <w:r w:rsidRPr="00AC5F8B">
        <w:tab/>
        <w:t>Table 18.24 lists all deliverables of the component.</w:t>
      </w:r>
    </w:p>
    <w:p w14:paraId="3915DC4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B1861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18.24</w:t>
      </w:r>
    </w:p>
    <w:p w14:paraId="3370D29A"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Subprogramme 7, component 3: deliverables for the period 2024–2026, by category and subcategory</w:t>
      </w:r>
    </w:p>
    <w:p w14:paraId="0A4C400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411D7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20"/>
        <w:gridCol w:w="720"/>
        <w:gridCol w:w="722"/>
        <w:gridCol w:w="713"/>
      </w:tblGrid>
      <w:tr w:rsidR="00243FF3" w:rsidRPr="00AC5F8B" w14:paraId="0DA41584" w14:textId="77777777" w:rsidTr="004E1134">
        <w:trPr>
          <w:tblHeader/>
        </w:trPr>
        <w:tc>
          <w:tcPr>
            <w:tcW w:w="7020" w:type="dxa"/>
            <w:tcBorders>
              <w:top w:val="single" w:sz="4" w:space="0" w:color="auto"/>
              <w:bottom w:val="single" w:sz="12" w:space="0" w:color="auto"/>
            </w:tcBorders>
            <w:shd w:val="clear" w:color="auto" w:fill="auto"/>
            <w:vAlign w:val="bottom"/>
          </w:tcPr>
          <w:p w14:paraId="1F143EAA" w14:textId="77777777" w:rsidR="00243FF3" w:rsidRPr="00AC5F8B" w:rsidRDefault="00243FF3" w:rsidP="004E1134">
            <w:pPr>
              <w:spacing w:before="81" w:after="81" w:line="160" w:lineRule="exact"/>
              <w:ind w:right="40"/>
              <w:rPr>
                <w:rFonts w:eastAsia="Calibri"/>
                <w:i/>
                <w:sz w:val="14"/>
              </w:rPr>
            </w:pPr>
            <w:r w:rsidRPr="00AC5F8B">
              <w:rPr>
                <w:rFonts w:eastAsia="Calibri"/>
                <w:i/>
                <w:sz w:val="14"/>
              </w:rPr>
              <w:t>Category and subcategory</w:t>
            </w:r>
          </w:p>
        </w:tc>
        <w:tc>
          <w:tcPr>
            <w:tcW w:w="720" w:type="dxa"/>
            <w:tcBorders>
              <w:top w:val="single" w:sz="4" w:space="0" w:color="auto"/>
              <w:bottom w:val="single" w:sz="12" w:space="0" w:color="auto"/>
            </w:tcBorders>
            <w:shd w:val="clear" w:color="auto" w:fill="auto"/>
            <w:vAlign w:val="bottom"/>
          </w:tcPr>
          <w:p w14:paraId="66B4D0D4" w14:textId="77777777" w:rsidR="00243FF3" w:rsidRPr="00AC5F8B" w:rsidRDefault="00243FF3" w:rsidP="004E1134">
            <w:pPr>
              <w:spacing w:before="81" w:after="81" w:line="160" w:lineRule="exact"/>
              <w:ind w:left="144" w:right="40"/>
              <w:jc w:val="right"/>
              <w:rPr>
                <w:rFonts w:eastAsia="Calibri"/>
                <w:i/>
                <w:sz w:val="14"/>
              </w:rPr>
            </w:pPr>
            <w:r w:rsidRPr="00AC5F8B">
              <w:rPr>
                <w:rFonts w:eastAsia="Calibri"/>
                <w:i/>
                <w:sz w:val="14"/>
              </w:rPr>
              <w:t>2024 planned</w:t>
            </w:r>
          </w:p>
        </w:tc>
        <w:tc>
          <w:tcPr>
            <w:tcW w:w="720" w:type="dxa"/>
            <w:tcBorders>
              <w:top w:val="single" w:sz="4" w:space="0" w:color="auto"/>
              <w:bottom w:val="single" w:sz="12" w:space="0" w:color="auto"/>
            </w:tcBorders>
            <w:shd w:val="clear" w:color="auto" w:fill="auto"/>
            <w:vAlign w:val="bottom"/>
          </w:tcPr>
          <w:p w14:paraId="41BC4363" w14:textId="77777777" w:rsidR="00243FF3" w:rsidRPr="00AC5F8B" w:rsidRDefault="00243FF3" w:rsidP="004E1134">
            <w:pPr>
              <w:spacing w:before="81" w:after="81" w:line="160" w:lineRule="exact"/>
              <w:ind w:left="144" w:right="40"/>
              <w:jc w:val="right"/>
              <w:rPr>
                <w:rFonts w:eastAsia="Calibri"/>
                <w:i/>
                <w:sz w:val="14"/>
              </w:rPr>
            </w:pPr>
            <w:r w:rsidRPr="00AC5F8B">
              <w:rPr>
                <w:rFonts w:eastAsia="Calibri"/>
                <w:i/>
                <w:sz w:val="14"/>
              </w:rPr>
              <w:t>2024 actual</w:t>
            </w:r>
          </w:p>
        </w:tc>
        <w:tc>
          <w:tcPr>
            <w:tcW w:w="722" w:type="dxa"/>
            <w:tcBorders>
              <w:top w:val="single" w:sz="4" w:space="0" w:color="auto"/>
              <w:bottom w:val="single" w:sz="12" w:space="0" w:color="auto"/>
            </w:tcBorders>
            <w:shd w:val="clear" w:color="auto" w:fill="auto"/>
            <w:vAlign w:val="bottom"/>
          </w:tcPr>
          <w:p w14:paraId="6E71F5CB" w14:textId="77777777" w:rsidR="00243FF3" w:rsidRPr="00AC5F8B" w:rsidRDefault="00243FF3" w:rsidP="004E1134">
            <w:pPr>
              <w:spacing w:before="81" w:after="81" w:line="160" w:lineRule="exact"/>
              <w:ind w:left="144" w:right="40"/>
              <w:jc w:val="right"/>
              <w:rPr>
                <w:rFonts w:eastAsia="Calibri"/>
                <w:i/>
                <w:sz w:val="14"/>
              </w:rPr>
            </w:pPr>
            <w:r w:rsidRPr="00AC5F8B">
              <w:rPr>
                <w:rFonts w:eastAsia="Calibri"/>
                <w:i/>
                <w:sz w:val="14"/>
              </w:rPr>
              <w:t>2025 planned</w:t>
            </w:r>
          </w:p>
        </w:tc>
        <w:tc>
          <w:tcPr>
            <w:tcW w:w="713" w:type="dxa"/>
            <w:tcBorders>
              <w:top w:val="single" w:sz="4" w:space="0" w:color="auto"/>
              <w:bottom w:val="single" w:sz="12" w:space="0" w:color="auto"/>
            </w:tcBorders>
            <w:shd w:val="clear" w:color="auto" w:fill="auto"/>
            <w:vAlign w:val="bottom"/>
          </w:tcPr>
          <w:p w14:paraId="24EF5BDE" w14:textId="77777777" w:rsidR="00243FF3" w:rsidRPr="00AC5F8B" w:rsidRDefault="00243FF3" w:rsidP="004E1134">
            <w:pPr>
              <w:spacing w:before="81" w:after="81" w:line="160" w:lineRule="exact"/>
              <w:ind w:left="144" w:right="40"/>
              <w:jc w:val="right"/>
              <w:rPr>
                <w:rFonts w:eastAsia="Calibri"/>
                <w:i/>
                <w:sz w:val="14"/>
              </w:rPr>
            </w:pPr>
            <w:r w:rsidRPr="00AC5F8B">
              <w:rPr>
                <w:rFonts w:eastAsia="Calibri"/>
                <w:i/>
                <w:sz w:val="14"/>
              </w:rPr>
              <w:t>2026 planned</w:t>
            </w:r>
          </w:p>
        </w:tc>
      </w:tr>
      <w:tr w:rsidR="00243FF3" w:rsidRPr="00AC5F8B" w14:paraId="4D1E283B" w14:textId="77777777" w:rsidTr="004E1134">
        <w:trPr>
          <w:trHeight w:hRule="exact" w:val="115"/>
          <w:tblHeader/>
        </w:trPr>
        <w:tc>
          <w:tcPr>
            <w:tcW w:w="7020" w:type="dxa"/>
            <w:tcBorders>
              <w:top w:val="single" w:sz="12" w:space="0" w:color="auto"/>
            </w:tcBorders>
            <w:shd w:val="clear" w:color="auto" w:fill="auto"/>
            <w:vAlign w:val="bottom"/>
          </w:tcPr>
          <w:p w14:paraId="6ADA0F77" w14:textId="77777777" w:rsidR="00243FF3" w:rsidRPr="00AC5F8B" w:rsidRDefault="00243FF3" w:rsidP="004E1134">
            <w:pPr>
              <w:spacing w:before="40" w:after="40" w:line="210" w:lineRule="exact"/>
              <w:ind w:right="40"/>
              <w:rPr>
                <w:rFonts w:eastAsia="Calibri"/>
                <w:sz w:val="17"/>
              </w:rPr>
            </w:pPr>
          </w:p>
        </w:tc>
        <w:tc>
          <w:tcPr>
            <w:tcW w:w="720" w:type="dxa"/>
            <w:tcBorders>
              <w:top w:val="single" w:sz="12" w:space="0" w:color="auto"/>
            </w:tcBorders>
            <w:shd w:val="clear" w:color="auto" w:fill="auto"/>
            <w:vAlign w:val="bottom"/>
          </w:tcPr>
          <w:p w14:paraId="4A903001" w14:textId="77777777" w:rsidR="00243FF3" w:rsidRPr="00AC5F8B" w:rsidRDefault="00243FF3" w:rsidP="004E1134">
            <w:pPr>
              <w:spacing w:before="40" w:after="40" w:line="210" w:lineRule="exact"/>
              <w:ind w:left="144" w:right="40"/>
              <w:jc w:val="right"/>
              <w:rPr>
                <w:rFonts w:eastAsia="Calibri"/>
                <w:sz w:val="17"/>
              </w:rPr>
            </w:pPr>
          </w:p>
        </w:tc>
        <w:tc>
          <w:tcPr>
            <w:tcW w:w="720" w:type="dxa"/>
            <w:tcBorders>
              <w:top w:val="single" w:sz="12" w:space="0" w:color="auto"/>
            </w:tcBorders>
            <w:shd w:val="clear" w:color="auto" w:fill="auto"/>
            <w:vAlign w:val="bottom"/>
          </w:tcPr>
          <w:p w14:paraId="188E863C" w14:textId="77777777" w:rsidR="00243FF3" w:rsidRPr="00AC5F8B" w:rsidRDefault="00243FF3" w:rsidP="004E1134">
            <w:pPr>
              <w:spacing w:before="40" w:after="40" w:line="210" w:lineRule="exact"/>
              <w:ind w:left="144" w:right="40"/>
              <w:jc w:val="right"/>
              <w:rPr>
                <w:rFonts w:eastAsia="Calibri"/>
                <w:sz w:val="17"/>
              </w:rPr>
            </w:pPr>
          </w:p>
        </w:tc>
        <w:tc>
          <w:tcPr>
            <w:tcW w:w="722" w:type="dxa"/>
            <w:tcBorders>
              <w:top w:val="single" w:sz="12" w:space="0" w:color="auto"/>
            </w:tcBorders>
            <w:shd w:val="clear" w:color="auto" w:fill="auto"/>
            <w:vAlign w:val="bottom"/>
          </w:tcPr>
          <w:p w14:paraId="2EC0668B" w14:textId="77777777" w:rsidR="00243FF3" w:rsidRPr="00AC5F8B" w:rsidRDefault="00243FF3" w:rsidP="004E1134">
            <w:pPr>
              <w:spacing w:before="40" w:after="40" w:line="210" w:lineRule="exact"/>
              <w:ind w:left="144" w:right="40"/>
              <w:jc w:val="right"/>
              <w:rPr>
                <w:rFonts w:eastAsia="Calibri"/>
                <w:sz w:val="17"/>
              </w:rPr>
            </w:pPr>
          </w:p>
        </w:tc>
        <w:tc>
          <w:tcPr>
            <w:tcW w:w="713" w:type="dxa"/>
            <w:tcBorders>
              <w:top w:val="single" w:sz="12" w:space="0" w:color="auto"/>
            </w:tcBorders>
            <w:shd w:val="clear" w:color="auto" w:fill="auto"/>
            <w:vAlign w:val="bottom"/>
          </w:tcPr>
          <w:p w14:paraId="262AA58F" w14:textId="77777777" w:rsidR="00243FF3" w:rsidRPr="00AC5F8B" w:rsidRDefault="00243FF3" w:rsidP="004E1134">
            <w:pPr>
              <w:spacing w:before="40" w:after="40" w:line="210" w:lineRule="exact"/>
              <w:ind w:left="144" w:right="40"/>
              <w:jc w:val="right"/>
              <w:rPr>
                <w:rFonts w:eastAsia="Calibri"/>
                <w:sz w:val="17"/>
              </w:rPr>
            </w:pPr>
          </w:p>
        </w:tc>
      </w:tr>
      <w:tr w:rsidR="00243FF3" w:rsidRPr="00AC5F8B" w14:paraId="79F2D1E9" w14:textId="77777777" w:rsidTr="004E1134">
        <w:tc>
          <w:tcPr>
            <w:tcW w:w="7020" w:type="dxa"/>
            <w:shd w:val="clear" w:color="auto" w:fill="auto"/>
            <w:vAlign w:val="bottom"/>
          </w:tcPr>
          <w:p w14:paraId="18FA2BA3"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
                <w:sz w:val="17"/>
              </w:rPr>
            </w:pPr>
            <w:r w:rsidRPr="00AC5F8B">
              <w:rPr>
                <w:rFonts w:eastAsia="Calibri"/>
                <w:b/>
                <w:sz w:val="17"/>
              </w:rPr>
              <w:t>A.</w:t>
            </w:r>
            <w:r w:rsidRPr="00AC5F8B">
              <w:rPr>
                <w:rFonts w:eastAsia="Calibri"/>
                <w:b/>
                <w:sz w:val="17"/>
              </w:rPr>
              <w:tab/>
              <w:t>Facilitation of the intergovernmental process and expert bodies</w:t>
            </w:r>
          </w:p>
        </w:tc>
        <w:tc>
          <w:tcPr>
            <w:tcW w:w="720" w:type="dxa"/>
            <w:shd w:val="clear" w:color="auto" w:fill="auto"/>
            <w:vAlign w:val="bottom"/>
          </w:tcPr>
          <w:p w14:paraId="5068DBA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p>
        </w:tc>
        <w:tc>
          <w:tcPr>
            <w:tcW w:w="720" w:type="dxa"/>
            <w:shd w:val="clear" w:color="auto" w:fill="auto"/>
            <w:vAlign w:val="bottom"/>
          </w:tcPr>
          <w:p w14:paraId="61BEEAB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p>
        </w:tc>
        <w:tc>
          <w:tcPr>
            <w:tcW w:w="722" w:type="dxa"/>
            <w:shd w:val="clear" w:color="auto" w:fill="auto"/>
            <w:vAlign w:val="bottom"/>
          </w:tcPr>
          <w:p w14:paraId="7440051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p>
        </w:tc>
        <w:tc>
          <w:tcPr>
            <w:tcW w:w="713" w:type="dxa"/>
            <w:shd w:val="clear" w:color="auto" w:fill="auto"/>
            <w:vAlign w:val="bottom"/>
          </w:tcPr>
          <w:p w14:paraId="570F1DB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p>
        </w:tc>
      </w:tr>
      <w:tr w:rsidR="00243FF3" w:rsidRPr="00AC5F8B" w14:paraId="39D8AD28" w14:textId="77777777" w:rsidTr="004E1134">
        <w:tc>
          <w:tcPr>
            <w:tcW w:w="7020" w:type="dxa"/>
            <w:shd w:val="clear" w:color="auto" w:fill="auto"/>
            <w:vAlign w:val="bottom"/>
          </w:tcPr>
          <w:p w14:paraId="736BC3D7"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Cs/>
                <w:sz w:val="17"/>
              </w:rPr>
            </w:pPr>
            <w:r w:rsidRPr="00AC5F8B">
              <w:rPr>
                <w:rFonts w:eastAsia="Calibri"/>
                <w:sz w:val="17"/>
              </w:rPr>
              <w:tab/>
            </w:r>
            <w:r w:rsidRPr="00AC5F8B">
              <w:rPr>
                <w:rFonts w:eastAsia="Calibri"/>
                <w:b/>
                <w:sz w:val="17"/>
              </w:rPr>
              <w:t>Parliamentary documentation</w:t>
            </w:r>
            <w:r w:rsidRPr="00AC5F8B">
              <w:rPr>
                <w:rFonts w:eastAsia="Calibri"/>
                <w:bCs/>
                <w:sz w:val="17"/>
              </w:rPr>
              <w:t xml:space="preserve"> (number of documents) </w:t>
            </w:r>
          </w:p>
        </w:tc>
        <w:tc>
          <w:tcPr>
            <w:tcW w:w="720" w:type="dxa"/>
            <w:shd w:val="clear" w:color="auto" w:fill="auto"/>
            <w:vAlign w:val="bottom"/>
          </w:tcPr>
          <w:p w14:paraId="0844F40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kern w:val="3"/>
                <w:sz w:val="17"/>
              </w:rPr>
            </w:pPr>
            <w:r w:rsidRPr="00AC5F8B">
              <w:rPr>
                <w:rFonts w:eastAsia="Calibri"/>
                <w:b/>
                <w:sz w:val="17"/>
              </w:rPr>
              <w:t>1</w:t>
            </w:r>
          </w:p>
        </w:tc>
        <w:tc>
          <w:tcPr>
            <w:tcW w:w="720" w:type="dxa"/>
            <w:shd w:val="clear" w:color="auto" w:fill="auto"/>
            <w:vAlign w:val="bottom"/>
          </w:tcPr>
          <w:p w14:paraId="5852CA8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1</w:t>
            </w:r>
          </w:p>
        </w:tc>
        <w:tc>
          <w:tcPr>
            <w:tcW w:w="722" w:type="dxa"/>
            <w:shd w:val="clear" w:color="auto" w:fill="auto"/>
            <w:vAlign w:val="bottom"/>
          </w:tcPr>
          <w:p w14:paraId="7B30349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kern w:val="3"/>
                <w:sz w:val="17"/>
              </w:rPr>
            </w:pPr>
            <w:r w:rsidRPr="00AC5F8B">
              <w:rPr>
                <w:rFonts w:eastAsia="Calibri"/>
                <w:b/>
                <w:sz w:val="17"/>
              </w:rPr>
              <w:t>1</w:t>
            </w:r>
          </w:p>
        </w:tc>
        <w:tc>
          <w:tcPr>
            <w:tcW w:w="713" w:type="dxa"/>
            <w:shd w:val="clear" w:color="auto" w:fill="auto"/>
            <w:vAlign w:val="bottom"/>
          </w:tcPr>
          <w:p w14:paraId="035DA03B"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sz w:val="17"/>
              </w:rPr>
            </w:pPr>
            <w:r w:rsidRPr="00AC5F8B">
              <w:rPr>
                <w:rFonts w:eastAsia="Calibri"/>
                <w:b/>
                <w:sz w:val="17"/>
              </w:rPr>
              <w:t>1</w:t>
            </w:r>
          </w:p>
        </w:tc>
      </w:tr>
      <w:tr w:rsidR="00243FF3" w:rsidRPr="00AC5F8B" w14:paraId="40548DA2" w14:textId="77777777" w:rsidTr="004E1134">
        <w:tc>
          <w:tcPr>
            <w:tcW w:w="7020" w:type="dxa"/>
            <w:shd w:val="clear" w:color="auto" w:fill="auto"/>
            <w:vAlign w:val="bottom"/>
          </w:tcPr>
          <w:p w14:paraId="4877BA70"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Cs/>
                <w:sz w:val="17"/>
              </w:rPr>
            </w:pPr>
            <w:r w:rsidRPr="00AC5F8B">
              <w:rPr>
                <w:rFonts w:eastAsia="Calibri"/>
                <w:sz w:val="17"/>
              </w:rPr>
              <w:tab/>
              <w:t>1.</w:t>
            </w:r>
            <w:r w:rsidRPr="00AC5F8B">
              <w:rPr>
                <w:rFonts w:eastAsia="Calibri"/>
                <w:sz w:val="17"/>
              </w:rPr>
              <w:tab/>
              <w:t>Annual report on the work of the ECA Subregional Office for Central Africa</w:t>
            </w:r>
          </w:p>
        </w:tc>
        <w:tc>
          <w:tcPr>
            <w:tcW w:w="720" w:type="dxa"/>
            <w:shd w:val="clear" w:color="auto" w:fill="auto"/>
            <w:vAlign w:val="bottom"/>
          </w:tcPr>
          <w:p w14:paraId="34382B8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kern w:val="3"/>
                <w:sz w:val="17"/>
              </w:rPr>
            </w:pPr>
            <w:r w:rsidRPr="00AC5F8B">
              <w:rPr>
                <w:rFonts w:eastAsia="Calibri"/>
                <w:sz w:val="17"/>
              </w:rPr>
              <w:t>1</w:t>
            </w:r>
          </w:p>
        </w:tc>
        <w:tc>
          <w:tcPr>
            <w:tcW w:w="720" w:type="dxa"/>
            <w:shd w:val="clear" w:color="auto" w:fill="auto"/>
            <w:vAlign w:val="bottom"/>
          </w:tcPr>
          <w:p w14:paraId="69EB003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Cs/>
                <w:sz w:val="17"/>
              </w:rPr>
            </w:pPr>
            <w:r w:rsidRPr="00AC5F8B">
              <w:rPr>
                <w:rFonts w:eastAsia="Calibri"/>
                <w:bCs/>
                <w:sz w:val="17"/>
              </w:rPr>
              <w:t>1</w:t>
            </w:r>
          </w:p>
        </w:tc>
        <w:tc>
          <w:tcPr>
            <w:tcW w:w="722" w:type="dxa"/>
            <w:shd w:val="clear" w:color="auto" w:fill="auto"/>
            <w:vAlign w:val="bottom"/>
          </w:tcPr>
          <w:p w14:paraId="7774D2F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kern w:val="3"/>
                <w:sz w:val="17"/>
              </w:rPr>
            </w:pPr>
            <w:r w:rsidRPr="00AC5F8B">
              <w:rPr>
                <w:rFonts w:eastAsia="Calibri"/>
                <w:sz w:val="17"/>
              </w:rPr>
              <w:t>1</w:t>
            </w:r>
          </w:p>
        </w:tc>
        <w:tc>
          <w:tcPr>
            <w:tcW w:w="713" w:type="dxa"/>
            <w:shd w:val="clear" w:color="auto" w:fill="auto"/>
            <w:vAlign w:val="bottom"/>
          </w:tcPr>
          <w:p w14:paraId="57CF21E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Cs/>
                <w:sz w:val="17"/>
              </w:rPr>
            </w:pPr>
            <w:r w:rsidRPr="00AC5F8B">
              <w:rPr>
                <w:rFonts w:eastAsia="Calibri"/>
                <w:bCs/>
                <w:sz w:val="17"/>
              </w:rPr>
              <w:t>1</w:t>
            </w:r>
          </w:p>
        </w:tc>
      </w:tr>
      <w:tr w:rsidR="00243FF3" w:rsidRPr="00AC5F8B" w14:paraId="72A34278" w14:textId="77777777" w:rsidTr="004E1134">
        <w:tc>
          <w:tcPr>
            <w:tcW w:w="7020" w:type="dxa"/>
            <w:shd w:val="clear" w:color="auto" w:fill="auto"/>
            <w:vAlign w:val="bottom"/>
          </w:tcPr>
          <w:p w14:paraId="06CA5D37"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Cs/>
                <w:sz w:val="17"/>
              </w:rPr>
            </w:pPr>
            <w:r w:rsidRPr="00AC5F8B">
              <w:rPr>
                <w:rFonts w:eastAsia="Calibri"/>
                <w:bCs/>
                <w:sz w:val="17"/>
              </w:rPr>
              <w:tab/>
            </w:r>
            <w:r w:rsidRPr="00AC5F8B">
              <w:rPr>
                <w:rFonts w:eastAsia="Calibri"/>
                <w:b/>
                <w:sz w:val="17"/>
              </w:rPr>
              <w:t>Substantive services for meetings</w:t>
            </w:r>
            <w:r w:rsidRPr="00AC5F8B">
              <w:rPr>
                <w:rFonts w:eastAsia="Calibri"/>
                <w:bCs/>
                <w:sz w:val="17"/>
              </w:rPr>
              <w:t xml:space="preserve"> (number of three-hour meetings)</w:t>
            </w:r>
          </w:p>
        </w:tc>
        <w:tc>
          <w:tcPr>
            <w:tcW w:w="720" w:type="dxa"/>
            <w:shd w:val="clear" w:color="auto" w:fill="auto"/>
            <w:vAlign w:val="bottom"/>
          </w:tcPr>
          <w:p w14:paraId="1C66C6E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8</w:t>
            </w:r>
          </w:p>
        </w:tc>
        <w:tc>
          <w:tcPr>
            <w:tcW w:w="720" w:type="dxa"/>
            <w:shd w:val="clear" w:color="auto" w:fill="auto"/>
            <w:vAlign w:val="bottom"/>
          </w:tcPr>
          <w:p w14:paraId="2DE916B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12</w:t>
            </w:r>
          </w:p>
        </w:tc>
        <w:tc>
          <w:tcPr>
            <w:tcW w:w="722" w:type="dxa"/>
            <w:shd w:val="clear" w:color="auto" w:fill="auto"/>
            <w:vAlign w:val="bottom"/>
          </w:tcPr>
          <w:p w14:paraId="6218FD9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8</w:t>
            </w:r>
          </w:p>
        </w:tc>
        <w:tc>
          <w:tcPr>
            <w:tcW w:w="713" w:type="dxa"/>
            <w:shd w:val="clear" w:color="auto" w:fill="auto"/>
            <w:vAlign w:val="bottom"/>
          </w:tcPr>
          <w:p w14:paraId="73C5498B"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sz w:val="17"/>
              </w:rPr>
            </w:pPr>
            <w:r w:rsidRPr="00AC5F8B">
              <w:rPr>
                <w:rFonts w:eastAsia="Calibri"/>
                <w:b/>
                <w:sz w:val="17"/>
              </w:rPr>
              <w:t>8</w:t>
            </w:r>
          </w:p>
        </w:tc>
      </w:tr>
      <w:tr w:rsidR="00243FF3" w:rsidRPr="00AC5F8B" w14:paraId="1BD9F553" w14:textId="77777777" w:rsidTr="004E1134">
        <w:tc>
          <w:tcPr>
            <w:tcW w:w="7020" w:type="dxa"/>
            <w:shd w:val="clear" w:color="auto" w:fill="auto"/>
            <w:vAlign w:val="bottom"/>
          </w:tcPr>
          <w:p w14:paraId="7C39E1DD"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2.</w:t>
            </w:r>
            <w:r w:rsidRPr="00AC5F8B">
              <w:rPr>
                <w:rFonts w:eastAsia="Calibri"/>
                <w:sz w:val="17"/>
              </w:rPr>
              <w:tab/>
              <w:t>Annual session of the Intergovernmental Committee of Senior Officials and Experts for Central Africa</w:t>
            </w:r>
          </w:p>
        </w:tc>
        <w:tc>
          <w:tcPr>
            <w:tcW w:w="720" w:type="dxa"/>
            <w:shd w:val="clear" w:color="auto" w:fill="auto"/>
            <w:vAlign w:val="bottom"/>
          </w:tcPr>
          <w:p w14:paraId="539AC74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8</w:t>
            </w:r>
          </w:p>
        </w:tc>
        <w:tc>
          <w:tcPr>
            <w:tcW w:w="720" w:type="dxa"/>
            <w:shd w:val="clear" w:color="auto" w:fill="auto"/>
            <w:vAlign w:val="bottom"/>
          </w:tcPr>
          <w:p w14:paraId="73DAFF1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12</w:t>
            </w:r>
          </w:p>
        </w:tc>
        <w:tc>
          <w:tcPr>
            <w:tcW w:w="722" w:type="dxa"/>
            <w:shd w:val="clear" w:color="auto" w:fill="auto"/>
            <w:vAlign w:val="bottom"/>
          </w:tcPr>
          <w:p w14:paraId="33785C6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8</w:t>
            </w:r>
          </w:p>
        </w:tc>
        <w:tc>
          <w:tcPr>
            <w:tcW w:w="713" w:type="dxa"/>
            <w:shd w:val="clear" w:color="auto" w:fill="auto"/>
            <w:vAlign w:val="bottom"/>
          </w:tcPr>
          <w:p w14:paraId="2B7E0030"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8</w:t>
            </w:r>
          </w:p>
        </w:tc>
      </w:tr>
      <w:tr w:rsidR="00243FF3" w:rsidRPr="00AC5F8B" w14:paraId="1E6AE4ED" w14:textId="77777777" w:rsidTr="004E1134">
        <w:tc>
          <w:tcPr>
            <w:tcW w:w="7020" w:type="dxa"/>
            <w:shd w:val="clear" w:color="auto" w:fill="auto"/>
            <w:vAlign w:val="bottom"/>
          </w:tcPr>
          <w:p w14:paraId="13A53A5C"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
                <w:sz w:val="17"/>
              </w:rPr>
            </w:pPr>
            <w:r w:rsidRPr="00AC5F8B">
              <w:rPr>
                <w:rFonts w:eastAsia="Calibri"/>
                <w:b/>
                <w:sz w:val="17"/>
              </w:rPr>
              <w:t>B.</w:t>
            </w:r>
            <w:r w:rsidRPr="00AC5F8B">
              <w:rPr>
                <w:rFonts w:eastAsia="Calibri"/>
                <w:b/>
                <w:sz w:val="17"/>
              </w:rPr>
              <w:tab/>
              <w:t xml:space="preserve">Generation and transfer of knowledge </w:t>
            </w:r>
          </w:p>
        </w:tc>
        <w:tc>
          <w:tcPr>
            <w:tcW w:w="720" w:type="dxa"/>
            <w:shd w:val="clear" w:color="auto" w:fill="auto"/>
            <w:vAlign w:val="bottom"/>
          </w:tcPr>
          <w:p w14:paraId="44BCA0A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p>
        </w:tc>
        <w:tc>
          <w:tcPr>
            <w:tcW w:w="720" w:type="dxa"/>
            <w:shd w:val="clear" w:color="auto" w:fill="auto"/>
            <w:vAlign w:val="bottom"/>
          </w:tcPr>
          <w:p w14:paraId="136C209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p>
        </w:tc>
        <w:tc>
          <w:tcPr>
            <w:tcW w:w="722" w:type="dxa"/>
            <w:shd w:val="clear" w:color="auto" w:fill="auto"/>
            <w:vAlign w:val="bottom"/>
          </w:tcPr>
          <w:p w14:paraId="362A958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p>
        </w:tc>
        <w:tc>
          <w:tcPr>
            <w:tcW w:w="713" w:type="dxa"/>
            <w:shd w:val="clear" w:color="auto" w:fill="auto"/>
            <w:vAlign w:val="bottom"/>
          </w:tcPr>
          <w:p w14:paraId="1AB7F62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p>
        </w:tc>
      </w:tr>
      <w:tr w:rsidR="00243FF3" w:rsidRPr="00AC5F8B" w14:paraId="16B79FA2" w14:textId="77777777" w:rsidTr="004E1134">
        <w:tc>
          <w:tcPr>
            <w:tcW w:w="7020" w:type="dxa"/>
            <w:shd w:val="clear" w:color="auto" w:fill="auto"/>
            <w:vAlign w:val="bottom"/>
          </w:tcPr>
          <w:p w14:paraId="05DD18C4"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Cs/>
                <w:sz w:val="17"/>
              </w:rPr>
            </w:pPr>
            <w:r w:rsidRPr="00AC5F8B">
              <w:rPr>
                <w:rFonts w:eastAsia="Calibri"/>
                <w:sz w:val="17"/>
              </w:rPr>
              <w:tab/>
            </w:r>
            <w:r w:rsidRPr="00AC5F8B">
              <w:rPr>
                <w:rFonts w:eastAsia="Calibri"/>
                <w:b/>
                <w:sz w:val="17"/>
              </w:rPr>
              <w:t>Field and technical cooperation projects</w:t>
            </w:r>
            <w:r w:rsidRPr="00AC5F8B">
              <w:rPr>
                <w:rFonts w:eastAsia="Calibri"/>
                <w:bCs/>
                <w:sz w:val="17"/>
              </w:rPr>
              <w:t xml:space="preserve"> (number of projects)</w:t>
            </w:r>
          </w:p>
        </w:tc>
        <w:tc>
          <w:tcPr>
            <w:tcW w:w="720" w:type="dxa"/>
            <w:shd w:val="clear" w:color="auto" w:fill="auto"/>
            <w:vAlign w:val="bottom"/>
          </w:tcPr>
          <w:p w14:paraId="0E0BC15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1</w:t>
            </w:r>
          </w:p>
        </w:tc>
        <w:tc>
          <w:tcPr>
            <w:tcW w:w="720" w:type="dxa"/>
            <w:shd w:val="clear" w:color="auto" w:fill="auto"/>
            <w:vAlign w:val="bottom"/>
          </w:tcPr>
          <w:p w14:paraId="7403F70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3</w:t>
            </w:r>
          </w:p>
        </w:tc>
        <w:tc>
          <w:tcPr>
            <w:tcW w:w="722" w:type="dxa"/>
            <w:shd w:val="clear" w:color="auto" w:fill="auto"/>
            <w:vAlign w:val="bottom"/>
          </w:tcPr>
          <w:p w14:paraId="5729712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1</w:t>
            </w:r>
          </w:p>
        </w:tc>
        <w:tc>
          <w:tcPr>
            <w:tcW w:w="713" w:type="dxa"/>
            <w:shd w:val="clear" w:color="auto" w:fill="auto"/>
            <w:vAlign w:val="bottom"/>
          </w:tcPr>
          <w:p w14:paraId="6BE6F7A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sz w:val="17"/>
              </w:rPr>
            </w:pPr>
            <w:r w:rsidRPr="00AC5F8B">
              <w:rPr>
                <w:rFonts w:eastAsia="Calibri"/>
                <w:b/>
                <w:sz w:val="17"/>
              </w:rPr>
              <w:t>2</w:t>
            </w:r>
          </w:p>
        </w:tc>
      </w:tr>
      <w:tr w:rsidR="00243FF3" w:rsidRPr="00AC5F8B" w14:paraId="652D1023" w14:textId="77777777" w:rsidTr="004E1134">
        <w:tc>
          <w:tcPr>
            <w:tcW w:w="7020" w:type="dxa"/>
            <w:shd w:val="clear" w:color="auto" w:fill="auto"/>
            <w:vAlign w:val="bottom"/>
          </w:tcPr>
          <w:p w14:paraId="1D73B4F0"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sz w:val="17"/>
              </w:rPr>
            </w:pPr>
            <w:r w:rsidRPr="00AC5F8B">
              <w:rPr>
                <w:rFonts w:eastAsia="Calibri"/>
                <w:sz w:val="17"/>
              </w:rPr>
              <w:tab/>
              <w:t>3.</w:t>
            </w:r>
            <w:r w:rsidRPr="00AC5F8B">
              <w:rPr>
                <w:rFonts w:eastAsia="Calibri"/>
                <w:sz w:val="17"/>
              </w:rPr>
              <w:tab/>
              <w:t>Support programme for trade and economic integration</w:t>
            </w:r>
          </w:p>
        </w:tc>
        <w:tc>
          <w:tcPr>
            <w:tcW w:w="720" w:type="dxa"/>
            <w:shd w:val="clear" w:color="auto" w:fill="auto"/>
            <w:vAlign w:val="bottom"/>
          </w:tcPr>
          <w:p w14:paraId="7AF11FA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20" w:type="dxa"/>
            <w:shd w:val="clear" w:color="auto" w:fill="auto"/>
            <w:vAlign w:val="bottom"/>
          </w:tcPr>
          <w:p w14:paraId="0F58E41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3</w:t>
            </w:r>
          </w:p>
        </w:tc>
        <w:tc>
          <w:tcPr>
            <w:tcW w:w="722" w:type="dxa"/>
            <w:shd w:val="clear" w:color="auto" w:fill="auto"/>
            <w:vAlign w:val="bottom"/>
          </w:tcPr>
          <w:p w14:paraId="6032779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13" w:type="dxa"/>
            <w:shd w:val="clear" w:color="auto" w:fill="auto"/>
            <w:vAlign w:val="bottom"/>
          </w:tcPr>
          <w:p w14:paraId="0B2352D3"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2</w:t>
            </w:r>
          </w:p>
        </w:tc>
      </w:tr>
      <w:tr w:rsidR="00243FF3" w:rsidRPr="00AC5F8B" w14:paraId="30427EC2" w14:textId="77777777" w:rsidTr="004E1134">
        <w:tc>
          <w:tcPr>
            <w:tcW w:w="7020" w:type="dxa"/>
            <w:shd w:val="clear" w:color="auto" w:fill="auto"/>
            <w:vAlign w:val="bottom"/>
          </w:tcPr>
          <w:p w14:paraId="0CD1045B"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bCs/>
                <w:sz w:val="17"/>
              </w:rPr>
            </w:pPr>
            <w:r w:rsidRPr="00AC5F8B">
              <w:rPr>
                <w:rFonts w:eastAsia="Calibri"/>
                <w:sz w:val="17"/>
              </w:rPr>
              <w:tab/>
            </w:r>
            <w:r w:rsidRPr="00AC5F8B">
              <w:rPr>
                <w:rFonts w:eastAsia="Calibri"/>
                <w:b/>
                <w:sz w:val="17"/>
              </w:rPr>
              <w:t>Seminars, workshops and training events</w:t>
            </w:r>
            <w:r w:rsidRPr="00AC5F8B">
              <w:rPr>
                <w:rFonts w:eastAsia="Calibri"/>
                <w:bCs/>
                <w:sz w:val="17"/>
              </w:rPr>
              <w:t xml:space="preserve"> (number of days) </w:t>
            </w:r>
          </w:p>
        </w:tc>
        <w:tc>
          <w:tcPr>
            <w:tcW w:w="720" w:type="dxa"/>
            <w:shd w:val="clear" w:color="auto" w:fill="auto"/>
            <w:vAlign w:val="bottom"/>
          </w:tcPr>
          <w:p w14:paraId="49A0D14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rPr>
            </w:pPr>
            <w:r w:rsidRPr="00AC5F8B">
              <w:rPr>
                <w:rFonts w:eastAsia="Calibri"/>
                <w:b/>
                <w:bCs/>
                <w:sz w:val="17"/>
              </w:rPr>
              <w:t>36</w:t>
            </w:r>
          </w:p>
        </w:tc>
        <w:tc>
          <w:tcPr>
            <w:tcW w:w="720" w:type="dxa"/>
            <w:shd w:val="clear" w:color="auto" w:fill="auto"/>
            <w:vAlign w:val="bottom"/>
          </w:tcPr>
          <w:p w14:paraId="39896FCE"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rPr>
            </w:pPr>
            <w:r w:rsidRPr="00AC5F8B">
              <w:rPr>
                <w:rFonts w:eastAsia="Calibri"/>
                <w:b/>
                <w:bCs/>
                <w:sz w:val="17"/>
              </w:rPr>
              <w:t>46</w:t>
            </w:r>
          </w:p>
        </w:tc>
        <w:tc>
          <w:tcPr>
            <w:tcW w:w="722" w:type="dxa"/>
            <w:shd w:val="clear" w:color="auto" w:fill="auto"/>
            <w:vAlign w:val="bottom"/>
          </w:tcPr>
          <w:p w14:paraId="6892F199"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rPr>
            </w:pPr>
            <w:r w:rsidRPr="00AC5F8B">
              <w:rPr>
                <w:rFonts w:eastAsia="Calibri"/>
                <w:b/>
                <w:bCs/>
                <w:sz w:val="17"/>
              </w:rPr>
              <w:t>36</w:t>
            </w:r>
          </w:p>
        </w:tc>
        <w:tc>
          <w:tcPr>
            <w:tcW w:w="713" w:type="dxa"/>
            <w:shd w:val="clear" w:color="auto" w:fill="auto"/>
            <w:vAlign w:val="bottom"/>
          </w:tcPr>
          <w:p w14:paraId="684B6A86"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rPr>
            </w:pPr>
            <w:r w:rsidRPr="00AC5F8B">
              <w:rPr>
                <w:rFonts w:eastAsia="Calibri"/>
                <w:b/>
                <w:bCs/>
                <w:sz w:val="17"/>
              </w:rPr>
              <w:t>35</w:t>
            </w:r>
          </w:p>
        </w:tc>
      </w:tr>
      <w:tr w:rsidR="00243FF3" w:rsidRPr="00AC5F8B" w14:paraId="66ACAF16" w14:textId="77777777" w:rsidTr="004E1134">
        <w:tc>
          <w:tcPr>
            <w:tcW w:w="7020" w:type="dxa"/>
            <w:shd w:val="clear" w:color="auto" w:fill="auto"/>
            <w:vAlign w:val="bottom"/>
          </w:tcPr>
          <w:p w14:paraId="0205976C"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Calibri"/>
                <w:sz w:val="17"/>
              </w:rPr>
            </w:pPr>
            <w:r w:rsidRPr="00AC5F8B">
              <w:rPr>
                <w:rFonts w:eastAsia="Calibri"/>
                <w:sz w:val="17"/>
              </w:rPr>
              <w:tab/>
              <w:t>4.</w:t>
            </w:r>
            <w:r w:rsidRPr="00AC5F8B">
              <w:rPr>
                <w:rFonts w:eastAsia="Calibri"/>
                <w:sz w:val="17"/>
              </w:rPr>
              <w:tab/>
              <w:t>Workshop on models and forecasting tools for economic diversification and the achievement of the Sustainable Development Goals</w:t>
            </w:r>
          </w:p>
        </w:tc>
        <w:tc>
          <w:tcPr>
            <w:tcW w:w="720" w:type="dxa"/>
            <w:shd w:val="clear" w:color="auto" w:fill="auto"/>
            <w:vAlign w:val="bottom"/>
          </w:tcPr>
          <w:p w14:paraId="2B8EAD8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12</w:t>
            </w:r>
          </w:p>
        </w:tc>
        <w:tc>
          <w:tcPr>
            <w:tcW w:w="720" w:type="dxa"/>
            <w:shd w:val="clear" w:color="auto" w:fill="auto"/>
            <w:vAlign w:val="bottom"/>
          </w:tcPr>
          <w:p w14:paraId="1BA3DCBA"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14</w:t>
            </w:r>
          </w:p>
        </w:tc>
        <w:tc>
          <w:tcPr>
            <w:tcW w:w="722" w:type="dxa"/>
            <w:shd w:val="clear" w:color="auto" w:fill="auto"/>
            <w:vAlign w:val="bottom"/>
          </w:tcPr>
          <w:p w14:paraId="78579D64"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12</w:t>
            </w:r>
          </w:p>
        </w:tc>
        <w:tc>
          <w:tcPr>
            <w:tcW w:w="713" w:type="dxa"/>
            <w:shd w:val="clear" w:color="auto" w:fill="auto"/>
            <w:vAlign w:val="bottom"/>
          </w:tcPr>
          <w:p w14:paraId="543DECA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10</w:t>
            </w:r>
          </w:p>
        </w:tc>
      </w:tr>
      <w:tr w:rsidR="00243FF3" w:rsidRPr="00AC5F8B" w14:paraId="157EF71F" w14:textId="77777777" w:rsidTr="004E1134">
        <w:tc>
          <w:tcPr>
            <w:tcW w:w="7020" w:type="dxa"/>
            <w:shd w:val="clear" w:color="auto" w:fill="auto"/>
            <w:vAlign w:val="bottom"/>
          </w:tcPr>
          <w:p w14:paraId="09C5D8D4"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5.</w:t>
            </w:r>
            <w:r w:rsidRPr="00AC5F8B">
              <w:rPr>
                <w:rFonts w:eastAsia="Calibri"/>
                <w:sz w:val="17"/>
              </w:rPr>
              <w:tab/>
              <w:t>Workshop on natural capital accounting</w:t>
            </w:r>
          </w:p>
        </w:tc>
        <w:tc>
          <w:tcPr>
            <w:tcW w:w="720" w:type="dxa"/>
            <w:shd w:val="clear" w:color="auto" w:fill="auto"/>
            <w:vAlign w:val="bottom"/>
          </w:tcPr>
          <w:p w14:paraId="061BFDD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12</w:t>
            </w:r>
          </w:p>
        </w:tc>
        <w:tc>
          <w:tcPr>
            <w:tcW w:w="720" w:type="dxa"/>
            <w:shd w:val="clear" w:color="auto" w:fill="auto"/>
            <w:vAlign w:val="bottom"/>
          </w:tcPr>
          <w:p w14:paraId="7AE58C6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16</w:t>
            </w:r>
          </w:p>
        </w:tc>
        <w:tc>
          <w:tcPr>
            <w:tcW w:w="722" w:type="dxa"/>
            <w:shd w:val="clear" w:color="auto" w:fill="auto"/>
            <w:vAlign w:val="bottom"/>
          </w:tcPr>
          <w:p w14:paraId="5349065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12</w:t>
            </w:r>
          </w:p>
        </w:tc>
        <w:tc>
          <w:tcPr>
            <w:tcW w:w="713" w:type="dxa"/>
            <w:shd w:val="clear" w:color="auto" w:fill="auto"/>
            <w:vAlign w:val="bottom"/>
          </w:tcPr>
          <w:p w14:paraId="3385223B"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10</w:t>
            </w:r>
          </w:p>
        </w:tc>
      </w:tr>
      <w:tr w:rsidR="00243FF3" w:rsidRPr="00AC5F8B" w14:paraId="4CF4189B" w14:textId="77777777" w:rsidTr="004E1134">
        <w:tc>
          <w:tcPr>
            <w:tcW w:w="7020" w:type="dxa"/>
            <w:shd w:val="clear" w:color="auto" w:fill="auto"/>
            <w:vAlign w:val="bottom"/>
          </w:tcPr>
          <w:p w14:paraId="42DB10E4"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6.</w:t>
            </w:r>
            <w:r w:rsidRPr="00AC5F8B">
              <w:rPr>
                <w:rFonts w:eastAsia="Calibri"/>
                <w:sz w:val="17"/>
              </w:rPr>
              <w:tab/>
              <w:t>Training event on trade and market access instruments</w:t>
            </w:r>
          </w:p>
        </w:tc>
        <w:tc>
          <w:tcPr>
            <w:tcW w:w="720" w:type="dxa"/>
            <w:shd w:val="clear" w:color="auto" w:fill="auto"/>
            <w:vAlign w:val="bottom"/>
          </w:tcPr>
          <w:p w14:paraId="6923D03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w:t>
            </w:r>
          </w:p>
        </w:tc>
        <w:tc>
          <w:tcPr>
            <w:tcW w:w="720" w:type="dxa"/>
            <w:shd w:val="clear" w:color="auto" w:fill="auto"/>
            <w:vAlign w:val="bottom"/>
          </w:tcPr>
          <w:p w14:paraId="1DF8DD6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2</w:t>
            </w:r>
          </w:p>
        </w:tc>
        <w:tc>
          <w:tcPr>
            <w:tcW w:w="722" w:type="dxa"/>
            <w:shd w:val="clear" w:color="auto" w:fill="auto"/>
            <w:vAlign w:val="bottom"/>
          </w:tcPr>
          <w:p w14:paraId="6F535E9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w:t>
            </w:r>
          </w:p>
        </w:tc>
        <w:tc>
          <w:tcPr>
            <w:tcW w:w="713" w:type="dxa"/>
            <w:shd w:val="clear" w:color="auto" w:fill="auto"/>
            <w:vAlign w:val="bottom"/>
          </w:tcPr>
          <w:p w14:paraId="6C607EF9"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3</w:t>
            </w:r>
          </w:p>
        </w:tc>
      </w:tr>
      <w:tr w:rsidR="00243FF3" w:rsidRPr="00AC5F8B" w14:paraId="3C6155AC" w14:textId="77777777" w:rsidTr="004E1134">
        <w:tc>
          <w:tcPr>
            <w:tcW w:w="7020" w:type="dxa"/>
            <w:shd w:val="clear" w:color="auto" w:fill="auto"/>
            <w:vAlign w:val="bottom"/>
          </w:tcPr>
          <w:p w14:paraId="4B60DFC7"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7.</w:t>
            </w:r>
            <w:r w:rsidRPr="00AC5F8B">
              <w:rPr>
                <w:rFonts w:eastAsia="Calibri"/>
                <w:sz w:val="17"/>
              </w:rPr>
              <w:tab/>
              <w:t>Workshop on incorporation in national frameworks of the integrated planning and reporting toolkit and the macro and trade model in selected countries</w:t>
            </w:r>
          </w:p>
        </w:tc>
        <w:tc>
          <w:tcPr>
            <w:tcW w:w="720" w:type="dxa"/>
            <w:shd w:val="clear" w:color="auto" w:fill="auto"/>
            <w:vAlign w:val="bottom"/>
          </w:tcPr>
          <w:p w14:paraId="5E75BD9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12</w:t>
            </w:r>
          </w:p>
        </w:tc>
        <w:tc>
          <w:tcPr>
            <w:tcW w:w="720" w:type="dxa"/>
            <w:shd w:val="clear" w:color="auto" w:fill="auto"/>
            <w:vAlign w:val="bottom"/>
          </w:tcPr>
          <w:p w14:paraId="65F7441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14</w:t>
            </w:r>
          </w:p>
        </w:tc>
        <w:tc>
          <w:tcPr>
            <w:tcW w:w="722" w:type="dxa"/>
            <w:shd w:val="clear" w:color="auto" w:fill="auto"/>
            <w:vAlign w:val="bottom"/>
          </w:tcPr>
          <w:p w14:paraId="59FAFD7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12</w:t>
            </w:r>
          </w:p>
        </w:tc>
        <w:tc>
          <w:tcPr>
            <w:tcW w:w="713" w:type="dxa"/>
            <w:shd w:val="clear" w:color="auto" w:fill="auto"/>
            <w:vAlign w:val="bottom"/>
          </w:tcPr>
          <w:p w14:paraId="0CDAAE6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 xml:space="preserve"> 12</w:t>
            </w:r>
          </w:p>
        </w:tc>
      </w:tr>
      <w:tr w:rsidR="00243FF3" w:rsidRPr="00AC5F8B" w14:paraId="2EA42060" w14:textId="77777777" w:rsidTr="004E1134">
        <w:tc>
          <w:tcPr>
            <w:tcW w:w="7020" w:type="dxa"/>
            <w:shd w:val="clear" w:color="auto" w:fill="auto"/>
            <w:vAlign w:val="bottom"/>
          </w:tcPr>
          <w:p w14:paraId="7D20806C"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Cs/>
                <w:sz w:val="17"/>
              </w:rPr>
            </w:pPr>
            <w:r w:rsidRPr="00AC5F8B">
              <w:rPr>
                <w:rFonts w:eastAsia="Calibri"/>
                <w:bCs/>
                <w:sz w:val="17"/>
              </w:rPr>
              <w:tab/>
            </w:r>
            <w:r w:rsidRPr="00AC5F8B">
              <w:rPr>
                <w:rFonts w:eastAsia="Calibri"/>
                <w:b/>
                <w:sz w:val="17"/>
              </w:rPr>
              <w:t>Publications</w:t>
            </w:r>
            <w:r w:rsidRPr="00AC5F8B">
              <w:rPr>
                <w:rFonts w:eastAsia="Calibri"/>
                <w:bCs/>
                <w:sz w:val="17"/>
              </w:rPr>
              <w:t xml:space="preserve"> (number of publications)</w:t>
            </w:r>
          </w:p>
        </w:tc>
        <w:tc>
          <w:tcPr>
            <w:tcW w:w="720" w:type="dxa"/>
            <w:shd w:val="clear" w:color="auto" w:fill="auto"/>
            <w:vAlign w:val="bottom"/>
          </w:tcPr>
          <w:p w14:paraId="62EBA06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2</w:t>
            </w:r>
          </w:p>
        </w:tc>
        <w:tc>
          <w:tcPr>
            <w:tcW w:w="720" w:type="dxa"/>
            <w:shd w:val="clear" w:color="auto" w:fill="auto"/>
            <w:vAlign w:val="bottom"/>
          </w:tcPr>
          <w:p w14:paraId="0474678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11</w:t>
            </w:r>
          </w:p>
        </w:tc>
        <w:tc>
          <w:tcPr>
            <w:tcW w:w="722" w:type="dxa"/>
            <w:shd w:val="clear" w:color="auto" w:fill="auto"/>
            <w:vAlign w:val="bottom"/>
          </w:tcPr>
          <w:p w14:paraId="00B3978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6</w:t>
            </w:r>
          </w:p>
        </w:tc>
        <w:tc>
          <w:tcPr>
            <w:tcW w:w="713" w:type="dxa"/>
            <w:shd w:val="clear" w:color="auto" w:fill="auto"/>
            <w:vAlign w:val="bottom"/>
          </w:tcPr>
          <w:p w14:paraId="04C903D1"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sz w:val="17"/>
              </w:rPr>
            </w:pPr>
            <w:r w:rsidRPr="00AC5F8B">
              <w:rPr>
                <w:rFonts w:eastAsia="Calibri"/>
                <w:b/>
                <w:sz w:val="17"/>
              </w:rPr>
              <w:t>8</w:t>
            </w:r>
          </w:p>
        </w:tc>
      </w:tr>
      <w:tr w:rsidR="00243FF3" w:rsidRPr="00AC5F8B" w14:paraId="23A58FD6" w14:textId="77777777" w:rsidTr="004E1134">
        <w:tc>
          <w:tcPr>
            <w:tcW w:w="7020" w:type="dxa"/>
            <w:shd w:val="clear" w:color="auto" w:fill="auto"/>
            <w:vAlign w:val="bottom"/>
          </w:tcPr>
          <w:p w14:paraId="697AD1BB"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8.</w:t>
            </w:r>
            <w:r w:rsidRPr="00AC5F8B">
              <w:rPr>
                <w:rFonts w:eastAsia="Calibri"/>
                <w:sz w:val="17"/>
              </w:rPr>
              <w:tab/>
            </w:r>
            <w:bookmarkStart w:id="20" w:name="_Hlk152069751"/>
            <w:r w:rsidRPr="00AC5F8B">
              <w:rPr>
                <w:rFonts w:eastAsia="Calibri"/>
                <w:sz w:val="17"/>
              </w:rPr>
              <w:t>Series of reports on benchmarking special economic zones in support of economic diversification, structural transformation, employment, production and society</w:t>
            </w:r>
            <w:bookmarkEnd w:id="20"/>
            <w:r w:rsidRPr="00AC5F8B">
              <w:rPr>
                <w:rFonts w:eastAsia="Calibri"/>
                <w:sz w:val="17"/>
              </w:rPr>
              <w:t xml:space="preserve"> </w:t>
            </w:r>
          </w:p>
        </w:tc>
        <w:tc>
          <w:tcPr>
            <w:tcW w:w="720" w:type="dxa"/>
            <w:shd w:val="clear" w:color="auto" w:fill="auto"/>
            <w:vAlign w:val="bottom"/>
          </w:tcPr>
          <w:p w14:paraId="27CCDF1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w:t>
            </w:r>
          </w:p>
        </w:tc>
        <w:tc>
          <w:tcPr>
            <w:tcW w:w="720" w:type="dxa"/>
            <w:shd w:val="clear" w:color="auto" w:fill="auto"/>
            <w:vAlign w:val="bottom"/>
          </w:tcPr>
          <w:p w14:paraId="799769F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2</w:t>
            </w:r>
          </w:p>
        </w:tc>
        <w:tc>
          <w:tcPr>
            <w:tcW w:w="722" w:type="dxa"/>
            <w:shd w:val="clear" w:color="auto" w:fill="auto"/>
            <w:vAlign w:val="bottom"/>
          </w:tcPr>
          <w:p w14:paraId="40C834A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13" w:type="dxa"/>
            <w:shd w:val="clear" w:color="auto" w:fill="auto"/>
            <w:vAlign w:val="bottom"/>
          </w:tcPr>
          <w:p w14:paraId="5B99502C"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2</w:t>
            </w:r>
          </w:p>
        </w:tc>
      </w:tr>
      <w:tr w:rsidR="00243FF3" w:rsidRPr="00AC5F8B" w14:paraId="1F3F82BD" w14:textId="77777777" w:rsidTr="004E1134">
        <w:tc>
          <w:tcPr>
            <w:tcW w:w="7020" w:type="dxa"/>
            <w:shd w:val="clear" w:color="auto" w:fill="auto"/>
            <w:vAlign w:val="bottom"/>
          </w:tcPr>
          <w:p w14:paraId="218BD524" w14:textId="77777777" w:rsidR="00243FF3" w:rsidRPr="00AC5F8B" w:rsidRDefault="00243FF3" w:rsidP="004E1134">
            <w:pPr>
              <w:tabs>
                <w:tab w:val="left" w:pos="288"/>
                <w:tab w:val="left" w:pos="576"/>
                <w:tab w:val="left" w:pos="864"/>
                <w:tab w:val="left" w:pos="1152"/>
              </w:tabs>
              <w:spacing w:before="40" w:after="40" w:line="210" w:lineRule="exact"/>
              <w:ind w:left="576" w:hanging="576"/>
              <w:rPr>
                <w:rFonts w:eastAsia="Calibri"/>
                <w:sz w:val="17"/>
              </w:rPr>
            </w:pPr>
            <w:r w:rsidRPr="00AC5F8B">
              <w:rPr>
                <w:rFonts w:eastAsia="Calibri"/>
                <w:sz w:val="17"/>
              </w:rPr>
              <w:tab/>
              <w:t>9.</w:t>
            </w:r>
            <w:r w:rsidRPr="00AC5F8B">
              <w:rPr>
                <w:rFonts w:eastAsia="Calibri"/>
                <w:sz w:val="17"/>
              </w:rPr>
              <w:tab/>
              <w:t>Background study on the theme for the annual session of the Intergovernmental Committee of Senior Officials and Experts for Central Africa</w:t>
            </w:r>
          </w:p>
        </w:tc>
        <w:tc>
          <w:tcPr>
            <w:tcW w:w="720" w:type="dxa"/>
            <w:shd w:val="clear" w:color="auto" w:fill="auto"/>
            <w:vAlign w:val="bottom"/>
          </w:tcPr>
          <w:p w14:paraId="0C7C9C1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20" w:type="dxa"/>
            <w:shd w:val="clear" w:color="auto" w:fill="auto"/>
            <w:vAlign w:val="bottom"/>
          </w:tcPr>
          <w:p w14:paraId="237D32A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22" w:type="dxa"/>
            <w:shd w:val="clear" w:color="auto" w:fill="auto"/>
            <w:vAlign w:val="bottom"/>
          </w:tcPr>
          <w:p w14:paraId="150C82F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13" w:type="dxa"/>
            <w:shd w:val="clear" w:color="auto" w:fill="auto"/>
            <w:vAlign w:val="bottom"/>
          </w:tcPr>
          <w:p w14:paraId="1C08F8DA"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w:t>
            </w:r>
          </w:p>
        </w:tc>
      </w:tr>
      <w:tr w:rsidR="00243FF3" w:rsidRPr="00AC5F8B" w14:paraId="572381AC" w14:textId="77777777" w:rsidTr="004E1134">
        <w:tc>
          <w:tcPr>
            <w:tcW w:w="7020" w:type="dxa"/>
            <w:shd w:val="clear" w:color="auto" w:fill="auto"/>
            <w:vAlign w:val="bottom"/>
          </w:tcPr>
          <w:p w14:paraId="62874155"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10.</w:t>
            </w:r>
            <w:r w:rsidRPr="00AC5F8B">
              <w:rPr>
                <w:rFonts w:eastAsia="Calibri"/>
                <w:sz w:val="17"/>
              </w:rPr>
              <w:tab/>
              <w:t>On the state of economic diversification in Central Africa</w:t>
            </w:r>
          </w:p>
        </w:tc>
        <w:tc>
          <w:tcPr>
            <w:tcW w:w="720" w:type="dxa"/>
            <w:shd w:val="clear" w:color="auto" w:fill="auto"/>
            <w:vAlign w:val="bottom"/>
          </w:tcPr>
          <w:p w14:paraId="79E24E5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20" w:type="dxa"/>
            <w:shd w:val="clear" w:color="auto" w:fill="auto"/>
            <w:vAlign w:val="bottom"/>
          </w:tcPr>
          <w:p w14:paraId="79E35D9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22" w:type="dxa"/>
            <w:shd w:val="clear" w:color="auto" w:fill="auto"/>
            <w:vAlign w:val="bottom"/>
          </w:tcPr>
          <w:p w14:paraId="228AD79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13" w:type="dxa"/>
            <w:shd w:val="clear" w:color="auto" w:fill="auto"/>
            <w:vAlign w:val="bottom"/>
          </w:tcPr>
          <w:p w14:paraId="437E161F"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w:t>
            </w:r>
          </w:p>
        </w:tc>
      </w:tr>
      <w:tr w:rsidR="00243FF3" w:rsidRPr="00AC5F8B" w14:paraId="0E632936" w14:textId="77777777" w:rsidTr="004E1134">
        <w:tc>
          <w:tcPr>
            <w:tcW w:w="7020" w:type="dxa"/>
            <w:shd w:val="clear" w:color="auto" w:fill="auto"/>
            <w:vAlign w:val="bottom"/>
          </w:tcPr>
          <w:p w14:paraId="0832783B"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11.</w:t>
            </w:r>
            <w:r w:rsidRPr="00AC5F8B">
              <w:rPr>
                <w:rFonts w:eastAsia="Calibri"/>
                <w:sz w:val="17"/>
              </w:rPr>
              <w:tab/>
              <w:t>On the economic diversification process in Central Africa: harnessing opportunities for sustainable consumption and production and greenhouse gas emission reduction</w:t>
            </w:r>
            <w:r w:rsidRPr="00AC5F8B" w:rsidDel="00E75550">
              <w:rPr>
                <w:rFonts w:eastAsia="Calibri"/>
                <w:sz w:val="17"/>
              </w:rPr>
              <w:t xml:space="preserve"> </w:t>
            </w:r>
            <w:r w:rsidRPr="00AC5F8B">
              <w:rPr>
                <w:rFonts w:eastAsia="Calibri"/>
                <w:sz w:val="17"/>
              </w:rPr>
              <w:t>and economic diversification strategies</w:t>
            </w:r>
          </w:p>
        </w:tc>
        <w:tc>
          <w:tcPr>
            <w:tcW w:w="720" w:type="dxa"/>
            <w:shd w:val="clear" w:color="auto" w:fill="auto"/>
            <w:vAlign w:val="bottom"/>
          </w:tcPr>
          <w:p w14:paraId="133B339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kern w:val="3"/>
                <w:sz w:val="17"/>
              </w:rPr>
              <w:t>–</w:t>
            </w:r>
          </w:p>
        </w:tc>
        <w:tc>
          <w:tcPr>
            <w:tcW w:w="720" w:type="dxa"/>
            <w:shd w:val="clear" w:color="auto" w:fill="auto"/>
            <w:vAlign w:val="bottom"/>
          </w:tcPr>
          <w:p w14:paraId="6138197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22" w:type="dxa"/>
            <w:shd w:val="clear" w:color="auto" w:fill="auto"/>
            <w:vAlign w:val="bottom"/>
          </w:tcPr>
          <w:p w14:paraId="4036386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w:t>
            </w:r>
          </w:p>
        </w:tc>
        <w:tc>
          <w:tcPr>
            <w:tcW w:w="713" w:type="dxa"/>
            <w:shd w:val="clear" w:color="auto" w:fill="auto"/>
            <w:vAlign w:val="bottom"/>
          </w:tcPr>
          <w:p w14:paraId="7B1FCF5D"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1</w:t>
            </w:r>
          </w:p>
        </w:tc>
      </w:tr>
      <w:tr w:rsidR="00243FF3" w:rsidRPr="00AC5F8B" w14:paraId="61E6D595" w14:textId="77777777" w:rsidTr="004E1134">
        <w:tc>
          <w:tcPr>
            <w:tcW w:w="7020" w:type="dxa"/>
            <w:shd w:val="clear" w:color="auto" w:fill="auto"/>
            <w:vAlign w:val="bottom"/>
          </w:tcPr>
          <w:p w14:paraId="0D30AB00"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Calibri"/>
                <w:sz w:val="17"/>
              </w:rPr>
            </w:pPr>
            <w:r w:rsidRPr="00AC5F8B">
              <w:rPr>
                <w:rFonts w:eastAsia="Calibri"/>
                <w:sz w:val="17"/>
              </w:rPr>
              <w:tab/>
              <w:t>12.</w:t>
            </w:r>
            <w:r w:rsidRPr="00AC5F8B">
              <w:rPr>
                <w:rFonts w:eastAsia="Calibri"/>
                <w:sz w:val="17"/>
              </w:rPr>
              <w:tab/>
              <w:t>On accelerating the effective implementation of national strategies on the Agreement Establishing the African Continental Free Trade Area: strengthening sustainability and inclusiveness</w:t>
            </w:r>
          </w:p>
        </w:tc>
        <w:tc>
          <w:tcPr>
            <w:tcW w:w="720" w:type="dxa"/>
            <w:shd w:val="clear" w:color="auto" w:fill="auto"/>
            <w:vAlign w:val="bottom"/>
          </w:tcPr>
          <w:p w14:paraId="1F1CE33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kern w:val="3"/>
                <w:sz w:val="17"/>
              </w:rPr>
              <w:t>–</w:t>
            </w:r>
          </w:p>
        </w:tc>
        <w:tc>
          <w:tcPr>
            <w:tcW w:w="720" w:type="dxa"/>
            <w:shd w:val="clear" w:color="auto" w:fill="auto"/>
            <w:vAlign w:val="bottom"/>
          </w:tcPr>
          <w:p w14:paraId="3244672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2</w:t>
            </w:r>
          </w:p>
        </w:tc>
        <w:tc>
          <w:tcPr>
            <w:tcW w:w="722" w:type="dxa"/>
            <w:shd w:val="clear" w:color="auto" w:fill="auto"/>
            <w:vAlign w:val="bottom"/>
          </w:tcPr>
          <w:p w14:paraId="05361E4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kern w:val="3"/>
                <w:sz w:val="17"/>
              </w:rPr>
              <w:t>1</w:t>
            </w:r>
          </w:p>
        </w:tc>
        <w:tc>
          <w:tcPr>
            <w:tcW w:w="713" w:type="dxa"/>
            <w:shd w:val="clear" w:color="auto" w:fill="auto"/>
            <w:vAlign w:val="bottom"/>
          </w:tcPr>
          <w:p w14:paraId="08348534"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 xml:space="preserve"> 1</w:t>
            </w:r>
          </w:p>
        </w:tc>
      </w:tr>
      <w:tr w:rsidR="00243FF3" w:rsidRPr="00AC5F8B" w14:paraId="4F6FB510" w14:textId="77777777" w:rsidTr="004E1134">
        <w:tc>
          <w:tcPr>
            <w:tcW w:w="7020" w:type="dxa"/>
            <w:shd w:val="clear" w:color="auto" w:fill="auto"/>
            <w:vAlign w:val="bottom"/>
          </w:tcPr>
          <w:p w14:paraId="6F9CB015" w14:textId="77777777" w:rsidR="00243FF3" w:rsidRPr="00AC5F8B" w:rsidRDefault="00243FF3" w:rsidP="004E1134">
            <w:pPr>
              <w:tabs>
                <w:tab w:val="left" w:pos="288"/>
                <w:tab w:val="left" w:pos="576"/>
                <w:tab w:val="left" w:pos="864"/>
                <w:tab w:val="left" w:pos="1152"/>
              </w:tabs>
              <w:spacing w:before="40" w:after="40" w:line="210" w:lineRule="exact"/>
              <w:ind w:left="576" w:right="40" w:hanging="292"/>
              <w:rPr>
                <w:rFonts w:eastAsia="Calibri"/>
                <w:sz w:val="17"/>
              </w:rPr>
            </w:pPr>
            <w:r w:rsidRPr="00AC5F8B">
              <w:rPr>
                <w:rFonts w:eastAsia="Calibri"/>
                <w:sz w:val="17"/>
              </w:rPr>
              <w:t>13.</w:t>
            </w:r>
            <w:r w:rsidRPr="00AC5F8B">
              <w:rPr>
                <w:rFonts w:eastAsia="Calibri"/>
                <w:sz w:val="17"/>
              </w:rPr>
              <w:tab/>
              <w:t>On enhancing digital economy integration in central Africa, emphasizing the role of the fourth industrial revolution and the African Continental Free Trade Area</w:t>
            </w:r>
          </w:p>
        </w:tc>
        <w:tc>
          <w:tcPr>
            <w:tcW w:w="720" w:type="dxa"/>
            <w:shd w:val="clear" w:color="auto" w:fill="auto"/>
            <w:vAlign w:val="bottom"/>
          </w:tcPr>
          <w:p w14:paraId="691C189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kern w:val="3"/>
                <w:sz w:val="17"/>
              </w:rPr>
            </w:pPr>
            <w:r w:rsidRPr="00AC5F8B">
              <w:rPr>
                <w:rFonts w:eastAsia="Calibri"/>
                <w:kern w:val="3"/>
                <w:sz w:val="17"/>
              </w:rPr>
              <w:t>–</w:t>
            </w:r>
          </w:p>
        </w:tc>
        <w:tc>
          <w:tcPr>
            <w:tcW w:w="720" w:type="dxa"/>
            <w:shd w:val="clear" w:color="auto" w:fill="auto"/>
            <w:vAlign w:val="bottom"/>
          </w:tcPr>
          <w:p w14:paraId="75E8B94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2</w:t>
            </w:r>
          </w:p>
        </w:tc>
        <w:tc>
          <w:tcPr>
            <w:tcW w:w="722" w:type="dxa"/>
            <w:shd w:val="clear" w:color="auto" w:fill="auto"/>
            <w:vAlign w:val="bottom"/>
          </w:tcPr>
          <w:p w14:paraId="7C18401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kern w:val="3"/>
                <w:sz w:val="17"/>
              </w:rPr>
            </w:pPr>
            <w:r w:rsidRPr="00AC5F8B">
              <w:rPr>
                <w:rFonts w:eastAsia="Calibri"/>
                <w:kern w:val="3"/>
                <w:sz w:val="17"/>
              </w:rPr>
              <w:t>1</w:t>
            </w:r>
          </w:p>
        </w:tc>
        <w:tc>
          <w:tcPr>
            <w:tcW w:w="713" w:type="dxa"/>
            <w:shd w:val="clear" w:color="auto" w:fill="auto"/>
            <w:vAlign w:val="bottom"/>
          </w:tcPr>
          <w:p w14:paraId="495EA86A"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kern w:val="3"/>
                <w:sz w:val="17"/>
              </w:rPr>
            </w:pPr>
            <w:r w:rsidRPr="00AC5F8B">
              <w:rPr>
                <w:rFonts w:eastAsia="Calibri"/>
                <w:kern w:val="3"/>
                <w:sz w:val="17"/>
              </w:rPr>
              <w:t xml:space="preserve"> 1</w:t>
            </w:r>
          </w:p>
        </w:tc>
      </w:tr>
      <w:tr w:rsidR="00243FF3" w:rsidRPr="00AC5F8B" w14:paraId="16F9656E" w14:textId="77777777" w:rsidTr="004E1134">
        <w:tc>
          <w:tcPr>
            <w:tcW w:w="7020" w:type="dxa"/>
            <w:shd w:val="clear" w:color="auto" w:fill="auto"/>
            <w:vAlign w:val="bottom"/>
          </w:tcPr>
          <w:p w14:paraId="0B81F664" w14:textId="77777777" w:rsidR="00243FF3" w:rsidRPr="00AC5F8B" w:rsidRDefault="00243FF3" w:rsidP="004E1134">
            <w:pPr>
              <w:tabs>
                <w:tab w:val="left" w:pos="288"/>
                <w:tab w:val="left" w:pos="576"/>
                <w:tab w:val="left" w:pos="864"/>
                <w:tab w:val="left" w:pos="1152"/>
              </w:tabs>
              <w:spacing w:before="40" w:after="40" w:line="210" w:lineRule="exact"/>
              <w:ind w:left="576" w:right="40" w:hanging="292"/>
              <w:rPr>
                <w:rFonts w:eastAsia="Calibri"/>
                <w:sz w:val="17"/>
              </w:rPr>
            </w:pPr>
            <w:r w:rsidRPr="00AC5F8B">
              <w:rPr>
                <w:rFonts w:eastAsia="Calibri"/>
                <w:sz w:val="17"/>
              </w:rPr>
              <w:t>14.</w:t>
            </w:r>
            <w:r w:rsidRPr="00AC5F8B">
              <w:rPr>
                <w:rFonts w:eastAsia="Calibri"/>
                <w:sz w:val="17"/>
              </w:rPr>
              <w:tab/>
              <w:t xml:space="preserve">On a comprehensive needs assessment of national statistical systems in Central Africa </w:t>
            </w:r>
          </w:p>
        </w:tc>
        <w:tc>
          <w:tcPr>
            <w:tcW w:w="720" w:type="dxa"/>
            <w:shd w:val="clear" w:color="auto" w:fill="auto"/>
            <w:vAlign w:val="bottom"/>
          </w:tcPr>
          <w:p w14:paraId="13D60A0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kern w:val="3"/>
                <w:sz w:val="17"/>
              </w:rPr>
            </w:pPr>
            <w:r w:rsidRPr="00AC5F8B">
              <w:rPr>
                <w:rFonts w:eastAsia="Calibri"/>
                <w:kern w:val="3"/>
                <w:sz w:val="17"/>
              </w:rPr>
              <w:t>–</w:t>
            </w:r>
          </w:p>
        </w:tc>
        <w:tc>
          <w:tcPr>
            <w:tcW w:w="720" w:type="dxa"/>
            <w:shd w:val="clear" w:color="auto" w:fill="auto"/>
            <w:vAlign w:val="bottom"/>
          </w:tcPr>
          <w:p w14:paraId="154CAFF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2</w:t>
            </w:r>
          </w:p>
        </w:tc>
        <w:tc>
          <w:tcPr>
            <w:tcW w:w="722" w:type="dxa"/>
            <w:shd w:val="clear" w:color="auto" w:fill="auto"/>
            <w:vAlign w:val="bottom"/>
          </w:tcPr>
          <w:p w14:paraId="3A07CB1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kern w:val="3"/>
                <w:sz w:val="17"/>
              </w:rPr>
            </w:pPr>
            <w:r w:rsidRPr="00AC5F8B">
              <w:rPr>
                <w:rFonts w:eastAsia="Calibri"/>
                <w:kern w:val="3"/>
                <w:sz w:val="17"/>
              </w:rPr>
              <w:t>1</w:t>
            </w:r>
          </w:p>
        </w:tc>
        <w:tc>
          <w:tcPr>
            <w:tcW w:w="713" w:type="dxa"/>
            <w:shd w:val="clear" w:color="auto" w:fill="auto"/>
            <w:vAlign w:val="bottom"/>
          </w:tcPr>
          <w:p w14:paraId="5806C67C"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kern w:val="3"/>
                <w:sz w:val="17"/>
              </w:rPr>
            </w:pPr>
            <w:r w:rsidRPr="00AC5F8B">
              <w:rPr>
                <w:rFonts w:eastAsia="Calibri"/>
                <w:kern w:val="3"/>
                <w:sz w:val="17"/>
              </w:rPr>
              <w:t>1</w:t>
            </w:r>
          </w:p>
        </w:tc>
      </w:tr>
      <w:tr w:rsidR="00243FF3" w:rsidRPr="00AC5F8B" w14:paraId="7E1E6C4C" w14:textId="77777777" w:rsidTr="004E1134">
        <w:tc>
          <w:tcPr>
            <w:tcW w:w="7020" w:type="dxa"/>
            <w:shd w:val="clear" w:color="auto" w:fill="auto"/>
            <w:vAlign w:val="bottom"/>
          </w:tcPr>
          <w:p w14:paraId="78B4F364"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Cs/>
                <w:sz w:val="17"/>
              </w:rPr>
            </w:pPr>
            <w:r w:rsidRPr="00AC5F8B">
              <w:rPr>
                <w:rFonts w:eastAsia="Calibri"/>
                <w:sz w:val="17"/>
              </w:rPr>
              <w:tab/>
            </w:r>
            <w:r w:rsidRPr="00AC5F8B">
              <w:rPr>
                <w:rFonts w:eastAsia="Calibri"/>
                <w:b/>
                <w:sz w:val="17"/>
              </w:rPr>
              <w:t>Technical materials</w:t>
            </w:r>
            <w:r w:rsidRPr="00AC5F8B">
              <w:rPr>
                <w:rFonts w:eastAsia="Calibri"/>
                <w:bCs/>
                <w:sz w:val="17"/>
              </w:rPr>
              <w:t xml:space="preserve"> (number of materials) </w:t>
            </w:r>
          </w:p>
        </w:tc>
        <w:tc>
          <w:tcPr>
            <w:tcW w:w="720" w:type="dxa"/>
            <w:shd w:val="clear" w:color="auto" w:fill="auto"/>
            <w:vAlign w:val="bottom"/>
          </w:tcPr>
          <w:p w14:paraId="50EA39A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1</w:t>
            </w:r>
          </w:p>
        </w:tc>
        <w:tc>
          <w:tcPr>
            <w:tcW w:w="720" w:type="dxa"/>
            <w:shd w:val="clear" w:color="auto" w:fill="auto"/>
            <w:vAlign w:val="bottom"/>
          </w:tcPr>
          <w:p w14:paraId="44B21B3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2</w:t>
            </w:r>
          </w:p>
        </w:tc>
        <w:tc>
          <w:tcPr>
            <w:tcW w:w="722" w:type="dxa"/>
            <w:shd w:val="clear" w:color="auto" w:fill="auto"/>
            <w:vAlign w:val="bottom"/>
          </w:tcPr>
          <w:p w14:paraId="7FCB40F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b/>
                <w:sz w:val="17"/>
              </w:rPr>
            </w:pPr>
            <w:r w:rsidRPr="00AC5F8B">
              <w:rPr>
                <w:rFonts w:eastAsia="Calibri"/>
                <w:b/>
                <w:sz w:val="17"/>
              </w:rPr>
              <w:t>3</w:t>
            </w:r>
          </w:p>
        </w:tc>
        <w:tc>
          <w:tcPr>
            <w:tcW w:w="713" w:type="dxa"/>
            <w:shd w:val="clear" w:color="auto" w:fill="auto"/>
            <w:vAlign w:val="bottom"/>
          </w:tcPr>
          <w:p w14:paraId="3387DC62"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sz w:val="17"/>
              </w:rPr>
            </w:pPr>
            <w:r w:rsidRPr="00AC5F8B">
              <w:rPr>
                <w:rFonts w:eastAsia="Calibri"/>
                <w:b/>
                <w:sz w:val="17"/>
              </w:rPr>
              <w:t>3</w:t>
            </w:r>
          </w:p>
        </w:tc>
      </w:tr>
      <w:tr w:rsidR="00243FF3" w:rsidRPr="00AC5F8B" w14:paraId="27560DA4" w14:textId="77777777" w:rsidTr="004E1134">
        <w:tc>
          <w:tcPr>
            <w:tcW w:w="7020" w:type="dxa"/>
            <w:shd w:val="clear" w:color="auto" w:fill="auto"/>
            <w:vAlign w:val="bottom"/>
          </w:tcPr>
          <w:p w14:paraId="702D917F"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sz w:val="17"/>
              </w:rPr>
            </w:pPr>
            <w:r w:rsidRPr="00AC5F8B">
              <w:rPr>
                <w:rFonts w:eastAsia="Calibri"/>
                <w:sz w:val="17"/>
              </w:rPr>
              <w:tab/>
              <w:t>15.</w:t>
            </w:r>
            <w:r w:rsidRPr="00AC5F8B">
              <w:rPr>
                <w:rFonts w:eastAsia="Calibri"/>
                <w:sz w:val="17"/>
              </w:rPr>
              <w:tab/>
              <w:t>Policy briefs on emerging issues in Central Africa</w:t>
            </w:r>
          </w:p>
        </w:tc>
        <w:tc>
          <w:tcPr>
            <w:tcW w:w="720" w:type="dxa"/>
            <w:shd w:val="clear" w:color="auto" w:fill="auto"/>
            <w:vAlign w:val="bottom"/>
          </w:tcPr>
          <w:p w14:paraId="1F33B8F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1</w:t>
            </w:r>
          </w:p>
        </w:tc>
        <w:tc>
          <w:tcPr>
            <w:tcW w:w="720" w:type="dxa"/>
            <w:shd w:val="clear" w:color="auto" w:fill="auto"/>
            <w:vAlign w:val="bottom"/>
          </w:tcPr>
          <w:p w14:paraId="1E4A962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2</w:t>
            </w:r>
          </w:p>
        </w:tc>
        <w:tc>
          <w:tcPr>
            <w:tcW w:w="722" w:type="dxa"/>
            <w:shd w:val="clear" w:color="auto" w:fill="auto"/>
            <w:vAlign w:val="bottom"/>
          </w:tcPr>
          <w:p w14:paraId="2E6EE3C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Calibri"/>
                <w:sz w:val="17"/>
              </w:rPr>
            </w:pPr>
            <w:r w:rsidRPr="00AC5F8B">
              <w:rPr>
                <w:rFonts w:eastAsia="Calibri"/>
                <w:sz w:val="17"/>
              </w:rPr>
              <w:t>3</w:t>
            </w:r>
          </w:p>
        </w:tc>
        <w:tc>
          <w:tcPr>
            <w:tcW w:w="713" w:type="dxa"/>
            <w:shd w:val="clear" w:color="auto" w:fill="auto"/>
            <w:vAlign w:val="bottom"/>
          </w:tcPr>
          <w:p w14:paraId="6F2631EC"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rPr>
            </w:pPr>
            <w:r w:rsidRPr="00AC5F8B">
              <w:rPr>
                <w:rFonts w:eastAsia="Calibri"/>
                <w:sz w:val="17"/>
              </w:rPr>
              <w:t xml:space="preserve"> 3</w:t>
            </w:r>
          </w:p>
        </w:tc>
      </w:tr>
      <w:tr w:rsidR="00243FF3" w:rsidRPr="00AC5F8B" w14:paraId="21B3B810" w14:textId="77777777" w:rsidTr="004E1134">
        <w:tc>
          <w:tcPr>
            <w:tcW w:w="9895" w:type="dxa"/>
            <w:gridSpan w:val="5"/>
            <w:shd w:val="clear" w:color="auto" w:fill="auto"/>
          </w:tcPr>
          <w:p w14:paraId="2B561D6D"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
                <w:bCs/>
                <w:sz w:val="17"/>
              </w:rPr>
            </w:pPr>
            <w:r w:rsidRPr="00AC5F8B">
              <w:rPr>
                <w:rFonts w:eastAsia="Calibri"/>
                <w:b/>
                <w:bCs/>
                <w:sz w:val="17"/>
              </w:rPr>
              <w:t>C.</w:t>
            </w:r>
            <w:r w:rsidRPr="00AC5F8B">
              <w:rPr>
                <w:rFonts w:eastAsia="Calibri"/>
                <w:b/>
                <w:bCs/>
                <w:sz w:val="17"/>
              </w:rPr>
              <w:tab/>
              <w:t>Substantive deliverables</w:t>
            </w:r>
          </w:p>
        </w:tc>
      </w:tr>
      <w:tr w:rsidR="00243FF3" w:rsidRPr="00AC5F8B" w14:paraId="1F4AFB5C" w14:textId="77777777" w:rsidTr="004E1134">
        <w:tc>
          <w:tcPr>
            <w:tcW w:w="9895" w:type="dxa"/>
            <w:gridSpan w:val="5"/>
            <w:shd w:val="clear" w:color="auto" w:fill="auto"/>
          </w:tcPr>
          <w:p w14:paraId="06A91303"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Calibri"/>
                <w:sz w:val="17"/>
              </w:rPr>
            </w:pPr>
            <w:r w:rsidRPr="00AC5F8B">
              <w:rPr>
                <w:rFonts w:eastAsia="Calibri"/>
                <w:sz w:val="17"/>
              </w:rPr>
              <w:tab/>
            </w:r>
            <w:r w:rsidRPr="00AC5F8B">
              <w:rPr>
                <w:rFonts w:eastAsia="Calibri"/>
                <w:b/>
                <w:bCs/>
                <w:sz w:val="17"/>
              </w:rPr>
              <w:t>Consultation, advice and advocacy</w:t>
            </w:r>
            <w:r w:rsidRPr="00AC5F8B">
              <w:rPr>
                <w:rFonts w:eastAsia="Calibri"/>
                <w:sz w:val="17"/>
              </w:rPr>
              <w:t xml:space="preserve">: advisory services to and policy dialogues with members of ECA on the African Continental Free Trade Area. </w:t>
            </w:r>
          </w:p>
        </w:tc>
      </w:tr>
      <w:tr w:rsidR="00243FF3" w:rsidRPr="00AC5F8B" w14:paraId="181EBD4B" w14:textId="77777777" w:rsidTr="004E1134">
        <w:tc>
          <w:tcPr>
            <w:tcW w:w="9895" w:type="dxa"/>
            <w:gridSpan w:val="5"/>
            <w:shd w:val="clear" w:color="auto" w:fill="auto"/>
          </w:tcPr>
          <w:p w14:paraId="1A99C4C7"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b/>
                <w:sz w:val="17"/>
              </w:rPr>
            </w:pPr>
            <w:r w:rsidRPr="00AC5F8B">
              <w:rPr>
                <w:rFonts w:eastAsia="Calibri"/>
                <w:b/>
                <w:sz w:val="17"/>
              </w:rPr>
              <w:t>D.</w:t>
            </w:r>
            <w:r w:rsidRPr="00AC5F8B">
              <w:rPr>
                <w:rFonts w:eastAsia="Calibri"/>
                <w:b/>
                <w:sz w:val="17"/>
              </w:rPr>
              <w:tab/>
              <w:t>Communication deliverables</w:t>
            </w:r>
          </w:p>
        </w:tc>
      </w:tr>
      <w:tr w:rsidR="00243FF3" w:rsidRPr="00AC5F8B" w14:paraId="27034A6A" w14:textId="77777777" w:rsidTr="004E1134">
        <w:tc>
          <w:tcPr>
            <w:tcW w:w="9895" w:type="dxa"/>
            <w:gridSpan w:val="5"/>
            <w:shd w:val="clear" w:color="auto" w:fill="auto"/>
          </w:tcPr>
          <w:p w14:paraId="6E50A628" w14:textId="01902C6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Calibri"/>
                <w:sz w:val="17"/>
              </w:rPr>
            </w:pPr>
            <w:r w:rsidRPr="00AC5F8B">
              <w:rPr>
                <w:rFonts w:eastAsia="Calibri"/>
                <w:sz w:val="17"/>
              </w:rPr>
              <w:tab/>
            </w:r>
            <w:r w:rsidRPr="00AC5F8B">
              <w:rPr>
                <w:rFonts w:eastAsia="Calibri"/>
                <w:b/>
                <w:bCs/>
                <w:sz w:val="17"/>
              </w:rPr>
              <w:t>Outreach programmes, special events and information materials</w:t>
            </w:r>
            <w:r w:rsidRPr="00AC5F8B">
              <w:rPr>
                <w:rFonts w:eastAsia="Calibri"/>
                <w:sz w:val="17"/>
              </w:rPr>
              <w:t xml:space="preserve">: </w:t>
            </w:r>
            <w:r w:rsidR="00A82507" w:rsidRPr="00AC5F8B">
              <w:rPr>
                <w:rFonts w:eastAsia="Calibri"/>
                <w:sz w:val="17"/>
              </w:rPr>
              <w:t>dissemination of information on economic diversification and on change leadership in at least four member countries of the subregion.</w:t>
            </w:r>
          </w:p>
        </w:tc>
      </w:tr>
      <w:tr w:rsidR="00243FF3" w:rsidRPr="00AC5F8B" w14:paraId="78CFC5DF" w14:textId="77777777" w:rsidTr="004E1134">
        <w:tc>
          <w:tcPr>
            <w:tcW w:w="9895" w:type="dxa"/>
            <w:gridSpan w:val="5"/>
            <w:tcBorders>
              <w:bottom w:val="single" w:sz="12" w:space="0" w:color="auto"/>
            </w:tcBorders>
            <w:shd w:val="clear" w:color="auto" w:fill="auto"/>
          </w:tcPr>
          <w:p w14:paraId="444A7DFA"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Calibri"/>
                <w:sz w:val="17"/>
              </w:rPr>
            </w:pPr>
            <w:r w:rsidRPr="00AC5F8B">
              <w:rPr>
                <w:rFonts w:eastAsia="Calibri"/>
                <w:b/>
                <w:sz w:val="17"/>
              </w:rPr>
              <w:tab/>
              <w:t>Digital platforms and multimedia content</w:t>
            </w:r>
            <w:r w:rsidRPr="00AC5F8B">
              <w:rPr>
                <w:rFonts w:eastAsia="Calibri"/>
                <w:bCs/>
                <w:sz w:val="17"/>
              </w:rPr>
              <w:t>:</w:t>
            </w:r>
            <w:r w:rsidRPr="00AC5F8B">
              <w:rPr>
                <w:rFonts w:eastAsia="Calibri"/>
                <w:sz w:val="17"/>
              </w:rPr>
              <w:t xml:space="preserve"> maintenance of at least seven websites, digital platforms and two communities of practice on economic diversification, industrialization and the Sustainable Development Goals.</w:t>
            </w:r>
          </w:p>
        </w:tc>
      </w:tr>
    </w:tbl>
    <w:p w14:paraId="55E6E4F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EB83D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2CD4D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ED6BB5" w14:textId="77777777" w:rsidR="00243FF3" w:rsidRPr="00AC5F8B" w:rsidRDefault="00243FF3" w:rsidP="00243FF3">
      <w:pPr>
        <w:pStyle w:val="H1"/>
        <w:ind w:right="1260"/>
      </w:pPr>
      <w:r w:rsidRPr="00AC5F8B">
        <w:tab/>
      </w:r>
      <w:r w:rsidRPr="00AC5F8B">
        <w:tab/>
        <w:t>Component 4</w:t>
      </w:r>
    </w:p>
    <w:p w14:paraId="7849DC69" w14:textId="77777777" w:rsidR="00243FF3" w:rsidRPr="00AC5F8B" w:rsidRDefault="00243FF3" w:rsidP="00243FF3">
      <w:pPr>
        <w:pStyle w:val="H1"/>
        <w:ind w:right="1260"/>
      </w:pPr>
      <w:r w:rsidRPr="00AC5F8B">
        <w:tab/>
      </w:r>
      <w:r w:rsidRPr="00AC5F8B">
        <w:tab/>
        <w:t>Subregional activities in East Africa</w:t>
      </w:r>
    </w:p>
    <w:p w14:paraId="4499AA4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26ECB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5410C8" w14:textId="77777777" w:rsidR="00243FF3" w:rsidRPr="00AC5F8B" w:rsidRDefault="00243FF3" w:rsidP="00243FF3">
      <w:pPr>
        <w:pStyle w:val="H1"/>
        <w:ind w:right="1260"/>
      </w:pPr>
      <w:r w:rsidRPr="00AC5F8B">
        <w:tab/>
      </w:r>
      <w:r w:rsidRPr="00AC5F8B">
        <w:tab/>
        <w:t>Objective</w:t>
      </w:r>
    </w:p>
    <w:p w14:paraId="6A149C8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C4BE2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BFCE5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18.130</w:t>
      </w:r>
      <w:r w:rsidRPr="00AC5F8B">
        <w:tab/>
        <w:t>The objective, to which this component contributes, is to achieve deeper regional integration in East Africa by advancing the operationalization of the African Continental Free Trade Area, increasing intraregional investments, harnessing the blue economy and enhancing regional tourism.</w:t>
      </w:r>
    </w:p>
    <w:p w14:paraId="625B8FD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AAC3D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28C010" w14:textId="77777777" w:rsidR="00243FF3" w:rsidRPr="00AC5F8B" w:rsidRDefault="00243FF3" w:rsidP="00243FF3">
      <w:pPr>
        <w:pStyle w:val="H1"/>
        <w:ind w:right="1260"/>
      </w:pPr>
      <w:r w:rsidRPr="00AC5F8B">
        <w:tab/>
      </w:r>
      <w:r w:rsidRPr="00AC5F8B">
        <w:tab/>
        <w:t xml:space="preserve">Strategy </w:t>
      </w:r>
    </w:p>
    <w:p w14:paraId="755D0A7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6668B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CC226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18.131</w:t>
      </w:r>
      <w:r w:rsidRPr="00AC5F8B">
        <w:tab/>
        <w:t>To contribute to the objective, the component will:</w:t>
      </w:r>
    </w:p>
    <w:p w14:paraId="2E508EC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Provide support to countries and regional economic communities, through knowledge production, technical assistance, capacity-building and policy dialogues, on the development and effective implementation of their national and regional strategies for the implementation of the Agreement Establishing the African Continental Free Trade Area African Continental Free Trade Area, and the negotiation and arrangements concerning outstanding protocols and instruments on the Area;</w:t>
      </w:r>
    </w:p>
    <w:p w14:paraId="63832FF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Foster the development of regional value chains in food and agriculture through value chain analyses and the dissemination of information to public and private sector stakeholders about investment opportunities;</w:t>
      </w:r>
    </w:p>
    <w:p w14:paraId="3AD3898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Build the capacity of the private sector to take part in operationalizing the African Continental Free Trade Area, through information and awareness-raising workshops on the functionalities of the instruments and protocols;</w:t>
      </w:r>
    </w:p>
    <w:p w14:paraId="6050748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Engage in policy dialogue and provide training to promote transboundary investments and cost-effective trade logistics, including the creation and use of digital platforms and commodity exchanges to reduce asymmetries of information;</w:t>
      </w:r>
    </w:p>
    <w:p w14:paraId="099379D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Convene a subregional forum on issues related to the blue economy, including its potential to diversify goods and services and to operationalize the African Continental Free Trade Area, assess the socioeconomic potential of the blue economy and conduct market analyses for small and medium-sized enterprises, while keeping in mind the need to protect natural resources;</w:t>
      </w:r>
    </w:p>
    <w:p w14:paraId="79B637A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(f)</w:t>
      </w:r>
      <w:r w:rsidRPr="00AC5F8B">
        <w:tab/>
        <w:t>Support members of ECA in the development of national tourism strategies, in line with the recommendations set out in the African tourism strategy and provide training on the production of high-quality tourism statistics in the subregion.</w:t>
      </w:r>
    </w:p>
    <w:p w14:paraId="5E81AF8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18.132</w:t>
      </w:r>
      <w:r w:rsidRPr="00AC5F8B">
        <w:tab/>
        <w:t>The above-mentioned work will help members of ECA to make progress towards the achievement of Sustainable Development Goals 5, 7, 8, 11, 12, 13, 14 and 17.</w:t>
      </w:r>
    </w:p>
    <w:p w14:paraId="303787D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18.133</w:t>
      </w:r>
      <w:r w:rsidRPr="00AC5F8B">
        <w:tab/>
        <w:t xml:space="preserve">The above-mentioned work is expected to result in: </w:t>
      </w:r>
    </w:p>
    <w:p w14:paraId="5D62122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National development planning frameworks incorporating and amplifying blue economy policies and strategies;</w:t>
      </w:r>
    </w:p>
    <w:p w14:paraId="165E2E1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Standardized methodologies for tourism data collection and analysis in the subregion;</w:t>
      </w:r>
    </w:p>
    <w:p w14:paraId="361BFC3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Increased market diversification and economic resilience to external shocks, related in particular to the blue economy, the tourism sector and food-related value chains;</w:t>
      </w:r>
    </w:p>
    <w:p w14:paraId="6AA83A4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Deeper regional integration and improved connectivity of landlocked countries;</w:t>
      </w:r>
    </w:p>
    <w:p w14:paraId="52D07D4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Higher levels of intraregional trade in goods and services;</w:t>
      </w:r>
    </w:p>
    <w:p w14:paraId="2362CB3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(f)</w:t>
      </w:r>
      <w:r w:rsidRPr="00AC5F8B">
        <w:tab/>
        <w:t>Harmonization of investment regimes and investment promotion strategies, and improved regulatory frameworks governing investment.</w:t>
      </w:r>
    </w:p>
    <w:p w14:paraId="201A95D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F3D81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B5A28D" w14:textId="77777777" w:rsidR="00243FF3" w:rsidRPr="00AC5F8B" w:rsidRDefault="00243FF3" w:rsidP="00243FF3">
      <w:pPr>
        <w:pStyle w:val="H1"/>
        <w:ind w:right="1260"/>
      </w:pPr>
      <w:r w:rsidRPr="00AC5F8B">
        <w:tab/>
      </w:r>
      <w:r w:rsidRPr="00AC5F8B">
        <w:tab/>
        <w:t>Programme performance in 2024</w:t>
      </w:r>
    </w:p>
    <w:p w14:paraId="2A29DDE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32C93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5E7588"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rPr>
          <w:lang w:val="en-GB"/>
        </w:rPr>
      </w:pPr>
      <w:r w:rsidRPr="00AC5F8B">
        <w:rPr>
          <w:lang w:val="en-GB"/>
        </w:rPr>
        <w:tab/>
      </w:r>
      <w:r w:rsidRPr="00AC5F8B">
        <w:rPr>
          <w:lang w:val="en-GB"/>
        </w:rPr>
        <w:tab/>
        <w:t xml:space="preserve">A new sustainable tourism master plan launched by the Intergovernmental Authority on Development </w:t>
      </w:r>
    </w:p>
    <w:p w14:paraId="38CFDCD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57F67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18.134</w:t>
      </w:r>
      <w:r w:rsidRPr="00AC5F8B">
        <w:tab/>
        <w:t>Tourism is a significant sector across many economies in East Africa and constitutes a key component of sustainable development. In 2023, the component convened a regional consultative workshop to review lessons learned from the implementation of the Intergovernmental Authority on Development (IGAD) Sustainable Tourism Master Plan (2013–2023) to inform the development of the new master plan. The workshop brought together regional officials from IGAD, national representatives, development partners and stakeholders from the tourism sector to assess progress made and identify gaps to be addressed. This led to the development of a road map to guide the development of the new master plan. Building on the insights from the workshop and through further support provided by the component, IGAD launched the Sustainable Tourism Master Plan 2024–2034, which maps an ambitious path towards enhanced regional cooperation in the area of tourism and strengthening IGAD members’ position in the global tourism market. Building on the success of the previous Sustainable Tourism Master Plan (2013–2023), during which tourism’s contribution to the regional economy rose from 3.8 per cent to 11.4 per cent, the new plan focuses on leveraging IGAD members’ rich cultural heritage, diverse landscapes and unique assets to drive socioeconomic growth. It emphasizes cross-border cooperation, capacity-building, infrastructure development and environmental sustainability, and highlights the need to address issues such as deforestation and marine preservation.</w:t>
      </w:r>
    </w:p>
    <w:p w14:paraId="5E968B84" w14:textId="59375153"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18.135</w:t>
      </w:r>
      <w:r w:rsidRPr="00AC5F8B">
        <w:tab/>
        <w:t>Progress towards the objective is presented in the performance measure below (see table 18.25)</w:t>
      </w:r>
      <w:r w:rsidR="002F5B96">
        <w:t>.</w:t>
      </w:r>
    </w:p>
    <w:p w14:paraId="50733CD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F0ED0C"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18.25</w:t>
      </w:r>
    </w:p>
    <w:p w14:paraId="08C2DE5F"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 xml:space="preserve">Performance measure </w:t>
      </w:r>
    </w:p>
    <w:p w14:paraId="36D9A37A"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61454D"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243FF3" w:rsidRPr="00AC5F8B" w14:paraId="05CEA764" w14:textId="77777777" w:rsidTr="004E1134">
        <w:trPr>
          <w:tblHeader/>
        </w:trPr>
        <w:tc>
          <w:tcPr>
            <w:tcW w:w="1667" w:type="pct"/>
            <w:tcBorders>
              <w:top w:val="single" w:sz="4" w:space="0" w:color="auto"/>
              <w:left w:val="nil"/>
              <w:bottom w:val="single" w:sz="12" w:space="0" w:color="auto"/>
              <w:right w:val="nil"/>
            </w:tcBorders>
            <w:vAlign w:val="bottom"/>
            <w:hideMark/>
          </w:tcPr>
          <w:p w14:paraId="6CAC8DD6" w14:textId="77777777" w:rsidR="00243FF3" w:rsidRPr="00AC5F8B" w:rsidRDefault="00243FF3" w:rsidP="005F684C">
            <w:pPr>
              <w:keepNext/>
              <w:keepLines/>
              <w:spacing w:before="81" w:after="81" w:line="160" w:lineRule="exact"/>
              <w:ind w:right="40"/>
              <w:rPr>
                <w:rFonts w:eastAsia="Aptos"/>
                <w:i/>
                <w:sz w:val="14"/>
                <w:lang w:eastAsia="zh-CN"/>
              </w:rPr>
            </w:pPr>
            <w:r w:rsidRPr="00AC5F8B">
              <w:rPr>
                <w:rFonts w:eastAsia="Aptos"/>
                <w:i/>
                <w:sz w:val="14"/>
                <w:lang w:eastAsia="zh-CN"/>
              </w:rPr>
              <w:t>2022 (actual)</w:t>
            </w:r>
          </w:p>
        </w:tc>
        <w:tc>
          <w:tcPr>
            <w:tcW w:w="1667" w:type="pct"/>
            <w:tcBorders>
              <w:top w:val="single" w:sz="4" w:space="0" w:color="auto"/>
              <w:left w:val="nil"/>
              <w:bottom w:val="single" w:sz="12" w:space="0" w:color="auto"/>
              <w:right w:val="nil"/>
            </w:tcBorders>
            <w:vAlign w:val="bottom"/>
            <w:hideMark/>
          </w:tcPr>
          <w:p w14:paraId="32CA360A" w14:textId="77777777" w:rsidR="00243FF3" w:rsidRPr="00AC5F8B" w:rsidRDefault="00243FF3" w:rsidP="005F684C">
            <w:pPr>
              <w:keepNext/>
              <w:keepLines/>
              <w:spacing w:before="81" w:after="81" w:line="160" w:lineRule="exact"/>
              <w:ind w:left="144" w:right="43"/>
              <w:rPr>
                <w:rFonts w:eastAsia="Aptos"/>
                <w:i/>
                <w:sz w:val="14"/>
                <w:lang w:eastAsia="zh-CN"/>
              </w:rPr>
            </w:pPr>
            <w:r w:rsidRPr="00AC5F8B">
              <w:rPr>
                <w:rFonts w:eastAsia="Aptos"/>
                <w:i/>
                <w:sz w:val="14"/>
                <w:lang w:eastAsia="zh-CN"/>
              </w:rPr>
              <w:t>2023 (actual)</w:t>
            </w:r>
          </w:p>
        </w:tc>
        <w:tc>
          <w:tcPr>
            <w:tcW w:w="1667" w:type="pct"/>
            <w:tcBorders>
              <w:top w:val="single" w:sz="4" w:space="0" w:color="auto"/>
              <w:left w:val="nil"/>
              <w:bottom w:val="single" w:sz="12" w:space="0" w:color="auto"/>
              <w:right w:val="nil"/>
            </w:tcBorders>
            <w:vAlign w:val="bottom"/>
            <w:hideMark/>
          </w:tcPr>
          <w:p w14:paraId="1287FBAC" w14:textId="77777777" w:rsidR="00243FF3" w:rsidRPr="00AC5F8B" w:rsidRDefault="00243FF3" w:rsidP="005F684C">
            <w:pPr>
              <w:keepNext/>
              <w:keepLines/>
              <w:spacing w:before="81" w:after="81" w:line="160" w:lineRule="exact"/>
              <w:ind w:left="144" w:right="43"/>
              <w:rPr>
                <w:rFonts w:eastAsia="Aptos"/>
                <w:i/>
                <w:sz w:val="14"/>
                <w:lang w:eastAsia="zh-CN"/>
              </w:rPr>
            </w:pPr>
            <w:r w:rsidRPr="00AC5F8B">
              <w:rPr>
                <w:rFonts w:eastAsia="Aptos"/>
                <w:i/>
                <w:sz w:val="14"/>
                <w:lang w:eastAsia="zh-CN"/>
              </w:rPr>
              <w:t>2024 (actual)</w:t>
            </w:r>
          </w:p>
        </w:tc>
      </w:tr>
      <w:tr w:rsidR="00243FF3" w:rsidRPr="00AC5F8B" w14:paraId="22958EC9" w14:textId="77777777" w:rsidTr="004E1134">
        <w:trPr>
          <w:trHeight w:hRule="exact" w:val="115"/>
          <w:tblHeader/>
        </w:trPr>
        <w:tc>
          <w:tcPr>
            <w:tcW w:w="1667" w:type="pct"/>
            <w:tcBorders>
              <w:top w:val="single" w:sz="12" w:space="0" w:color="auto"/>
              <w:left w:val="nil"/>
              <w:bottom w:val="nil"/>
              <w:right w:val="nil"/>
            </w:tcBorders>
            <w:vAlign w:val="bottom"/>
          </w:tcPr>
          <w:p w14:paraId="63F859C1" w14:textId="77777777" w:rsidR="00243FF3" w:rsidRPr="00AC5F8B" w:rsidRDefault="00243FF3" w:rsidP="004E1134">
            <w:pPr>
              <w:spacing w:before="40" w:after="120"/>
              <w:ind w:right="40"/>
              <w:jc w:val="both"/>
              <w:rPr>
                <w:rFonts w:eastAsia="Aptos"/>
                <w:lang w:eastAsia="zh-CN"/>
              </w:rPr>
            </w:pPr>
          </w:p>
        </w:tc>
        <w:tc>
          <w:tcPr>
            <w:tcW w:w="1667" w:type="pct"/>
            <w:tcBorders>
              <w:top w:val="single" w:sz="12" w:space="0" w:color="auto"/>
              <w:left w:val="nil"/>
              <w:bottom w:val="nil"/>
              <w:right w:val="nil"/>
            </w:tcBorders>
            <w:vAlign w:val="bottom"/>
          </w:tcPr>
          <w:p w14:paraId="49982451" w14:textId="77777777" w:rsidR="00243FF3" w:rsidRPr="00AC5F8B" w:rsidRDefault="00243FF3" w:rsidP="004E1134">
            <w:pPr>
              <w:spacing w:before="40" w:after="120"/>
              <w:ind w:left="144" w:right="43"/>
              <w:rPr>
                <w:rFonts w:eastAsia="Aptos"/>
                <w:lang w:eastAsia="zh-CN"/>
              </w:rPr>
            </w:pPr>
          </w:p>
        </w:tc>
        <w:tc>
          <w:tcPr>
            <w:tcW w:w="1667" w:type="pct"/>
            <w:tcBorders>
              <w:top w:val="single" w:sz="12" w:space="0" w:color="auto"/>
              <w:left w:val="nil"/>
              <w:bottom w:val="nil"/>
              <w:right w:val="nil"/>
            </w:tcBorders>
            <w:vAlign w:val="bottom"/>
          </w:tcPr>
          <w:p w14:paraId="6CB62425" w14:textId="77777777" w:rsidR="00243FF3" w:rsidRPr="00AC5F8B" w:rsidRDefault="00243FF3" w:rsidP="004E1134">
            <w:pPr>
              <w:spacing w:before="40" w:after="120"/>
              <w:ind w:left="144" w:right="43"/>
              <w:rPr>
                <w:rFonts w:eastAsia="Aptos"/>
                <w:lang w:eastAsia="zh-CN"/>
              </w:rPr>
            </w:pPr>
          </w:p>
        </w:tc>
      </w:tr>
      <w:tr w:rsidR="00243FF3" w:rsidRPr="00AC5F8B" w14:paraId="02125DCA" w14:textId="77777777" w:rsidTr="004E1134">
        <w:tc>
          <w:tcPr>
            <w:tcW w:w="1667" w:type="pct"/>
            <w:tcBorders>
              <w:top w:val="nil"/>
              <w:left w:val="nil"/>
              <w:bottom w:val="single" w:sz="12" w:space="0" w:color="auto"/>
              <w:right w:val="nil"/>
            </w:tcBorders>
          </w:tcPr>
          <w:p w14:paraId="5E938BDC" w14:textId="77777777" w:rsidR="00243FF3" w:rsidRPr="00AC5F8B" w:rsidRDefault="00243FF3" w:rsidP="004E1134">
            <w:pPr>
              <w:tabs>
                <w:tab w:val="left" w:pos="288"/>
                <w:tab w:val="left" w:pos="576"/>
                <w:tab w:val="left" w:pos="864"/>
                <w:tab w:val="left" w:pos="1152"/>
              </w:tabs>
              <w:spacing w:before="40" w:after="120" w:line="234" w:lineRule="exact"/>
              <w:ind w:right="43"/>
              <w:rPr>
                <w:rFonts w:eastAsia="DengXian"/>
                <w:iCs/>
                <w:lang w:eastAsia="zh-CN"/>
              </w:rPr>
            </w:pPr>
            <w:r w:rsidRPr="00AC5F8B">
              <w:rPr>
                <w:rFonts w:eastAsia="DengXian"/>
                <w:iCs/>
                <w:lang w:eastAsia="zh-CN"/>
              </w:rPr>
              <w:t>–</w:t>
            </w:r>
          </w:p>
        </w:tc>
        <w:tc>
          <w:tcPr>
            <w:tcW w:w="1667" w:type="pct"/>
            <w:tcBorders>
              <w:top w:val="nil"/>
              <w:left w:val="nil"/>
              <w:bottom w:val="single" w:sz="12" w:space="0" w:color="auto"/>
              <w:right w:val="nil"/>
            </w:tcBorders>
          </w:tcPr>
          <w:p w14:paraId="5D6964C4" w14:textId="77777777" w:rsidR="00243FF3" w:rsidRPr="00AC5F8B" w:rsidRDefault="00243FF3" w:rsidP="004E1134">
            <w:pPr>
              <w:tabs>
                <w:tab w:val="left" w:pos="288"/>
                <w:tab w:val="left" w:pos="576"/>
                <w:tab w:val="left" w:pos="864"/>
                <w:tab w:val="left" w:pos="1152"/>
              </w:tabs>
              <w:spacing w:before="40" w:after="120" w:line="234" w:lineRule="exact"/>
              <w:ind w:left="144" w:right="43"/>
              <w:rPr>
                <w:rFonts w:eastAsia="DengXian"/>
                <w:lang w:eastAsia="zh-CN"/>
              </w:rPr>
            </w:pPr>
            <w:r w:rsidRPr="00AC5F8B">
              <w:rPr>
                <w:rFonts w:eastAsia="DengXian"/>
                <w:iCs/>
                <w:lang w:eastAsia="zh-CN"/>
              </w:rPr>
              <w:t>Road map for the new intergovernmental sustainable tourism master plan developed and agreed</w:t>
            </w:r>
          </w:p>
        </w:tc>
        <w:tc>
          <w:tcPr>
            <w:tcW w:w="1667" w:type="pct"/>
            <w:tcBorders>
              <w:top w:val="nil"/>
              <w:left w:val="nil"/>
              <w:bottom w:val="single" w:sz="12" w:space="0" w:color="auto"/>
              <w:right w:val="nil"/>
            </w:tcBorders>
          </w:tcPr>
          <w:p w14:paraId="2F4B97FC" w14:textId="77777777" w:rsidR="00243FF3" w:rsidRPr="00AC5F8B" w:rsidRDefault="00243FF3" w:rsidP="004E1134">
            <w:pPr>
              <w:spacing w:before="40" w:after="120" w:line="234" w:lineRule="exact"/>
              <w:ind w:left="144" w:right="43"/>
              <w:rPr>
                <w:rFonts w:eastAsia="Aptos"/>
                <w:iCs/>
                <w:lang w:eastAsia="zh-CN"/>
              </w:rPr>
            </w:pPr>
            <w:r w:rsidRPr="00AC5F8B">
              <w:rPr>
                <w:rFonts w:eastAsia="Aptos"/>
                <w:iCs/>
                <w:lang w:eastAsia="zh-CN"/>
              </w:rPr>
              <w:t>IGAD launched its new Sustainable Tourism Master Plan covering the period 2024–2034</w:t>
            </w:r>
          </w:p>
        </w:tc>
      </w:tr>
    </w:tbl>
    <w:p w14:paraId="15A4CD8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6E526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5CCC8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203CD4" w14:textId="77777777" w:rsidR="00243FF3" w:rsidRPr="00AC5F8B" w:rsidRDefault="00243FF3" w:rsidP="00243FF3">
      <w:pPr>
        <w:pStyle w:val="H1"/>
        <w:ind w:right="1260"/>
      </w:pPr>
      <w:r w:rsidRPr="00AC5F8B">
        <w:tab/>
      </w:r>
      <w:r w:rsidRPr="00AC5F8B">
        <w:tab/>
        <w:t>Planned results for 2026</w:t>
      </w:r>
    </w:p>
    <w:p w14:paraId="27CA514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9DF15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40151C"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Result 1: members of ECA shift from formulation to implementation of their African Continental Free Trade Area national strategies</w:t>
      </w:r>
    </w:p>
    <w:p w14:paraId="327694B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34C7A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25DC96A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8C72F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18.136</w:t>
      </w:r>
      <w:r w:rsidRPr="00AC5F8B">
        <w:tab/>
        <w:t>The component’s work contributed to two additional members of ECA (Burundi and Djibouti) implementing their national strategies on the Agreement Establishing the African Continental Free Trade Area, which exceeded the planned target of one additional country.</w:t>
      </w:r>
    </w:p>
    <w:p w14:paraId="19232F98" w14:textId="5369FA05"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18.137</w:t>
      </w:r>
      <w:r w:rsidRPr="00AC5F8B">
        <w:tab/>
        <w:t>Progress towards the objective and the target for 2026 are presented in the performance measure below (see table 18.26).</w:t>
      </w:r>
    </w:p>
    <w:p w14:paraId="75E5A71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482B80"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18.26</w:t>
      </w:r>
    </w:p>
    <w:p w14:paraId="19B970A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7A2324A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3370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1970"/>
        <w:gridCol w:w="1970"/>
        <w:gridCol w:w="1970"/>
        <w:gridCol w:w="1970"/>
        <w:gridCol w:w="1970"/>
      </w:tblGrid>
      <w:tr w:rsidR="00243FF3" w:rsidRPr="00AC5F8B" w14:paraId="4D550509" w14:textId="77777777" w:rsidTr="004E1134">
        <w:trPr>
          <w:tblHeader/>
        </w:trPr>
        <w:tc>
          <w:tcPr>
            <w:tcW w:w="1000" w:type="pct"/>
            <w:tcBorders>
              <w:top w:val="single" w:sz="4" w:space="0" w:color="auto"/>
              <w:left w:val="nil"/>
              <w:bottom w:val="single" w:sz="12" w:space="0" w:color="auto"/>
              <w:right w:val="nil"/>
            </w:tcBorders>
            <w:vAlign w:val="bottom"/>
            <w:hideMark/>
          </w:tcPr>
          <w:p w14:paraId="7AA1C45A" w14:textId="77777777" w:rsidR="00243FF3" w:rsidRPr="00AC5F8B" w:rsidRDefault="00243FF3" w:rsidP="004E1134">
            <w:pPr>
              <w:spacing w:before="81" w:after="81" w:line="160" w:lineRule="exact"/>
              <w:ind w:right="43"/>
              <w:rPr>
                <w:rFonts w:eastAsia="Aptos"/>
                <w:i/>
                <w:sz w:val="14"/>
                <w:lang w:eastAsia="zh-CN"/>
              </w:rPr>
            </w:pPr>
            <w:r w:rsidRPr="00AC5F8B">
              <w:rPr>
                <w:rFonts w:eastAsia="Aptos"/>
                <w:i/>
                <w:sz w:val="14"/>
                <w:lang w:eastAsia="zh-CN"/>
              </w:rPr>
              <w:t>2022 (actual)</w:t>
            </w:r>
          </w:p>
        </w:tc>
        <w:tc>
          <w:tcPr>
            <w:tcW w:w="1000" w:type="pct"/>
            <w:tcBorders>
              <w:top w:val="single" w:sz="4" w:space="0" w:color="auto"/>
              <w:left w:val="nil"/>
              <w:bottom w:val="single" w:sz="12" w:space="0" w:color="auto"/>
              <w:right w:val="nil"/>
            </w:tcBorders>
          </w:tcPr>
          <w:p w14:paraId="2AF6AA3B"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2023 (actual)</w:t>
            </w:r>
          </w:p>
        </w:tc>
        <w:tc>
          <w:tcPr>
            <w:tcW w:w="1000" w:type="pct"/>
            <w:tcBorders>
              <w:top w:val="single" w:sz="4" w:space="0" w:color="auto"/>
              <w:left w:val="nil"/>
              <w:bottom w:val="single" w:sz="12" w:space="0" w:color="auto"/>
              <w:right w:val="double" w:sz="12" w:space="0" w:color="auto"/>
            </w:tcBorders>
            <w:vAlign w:val="bottom"/>
            <w:hideMark/>
          </w:tcPr>
          <w:p w14:paraId="53ED64E3"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2024 (actual)</w:t>
            </w:r>
          </w:p>
        </w:tc>
        <w:tc>
          <w:tcPr>
            <w:tcW w:w="1000" w:type="pct"/>
            <w:tcBorders>
              <w:top w:val="single" w:sz="4" w:space="0" w:color="auto"/>
              <w:left w:val="double" w:sz="12" w:space="0" w:color="auto"/>
              <w:bottom w:val="single" w:sz="12" w:space="0" w:color="auto"/>
              <w:right w:val="nil"/>
            </w:tcBorders>
            <w:vAlign w:val="bottom"/>
            <w:hideMark/>
          </w:tcPr>
          <w:p w14:paraId="55442EEE"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2025 (planned)</w:t>
            </w:r>
          </w:p>
        </w:tc>
        <w:tc>
          <w:tcPr>
            <w:tcW w:w="1000" w:type="pct"/>
            <w:tcBorders>
              <w:top w:val="single" w:sz="4" w:space="0" w:color="auto"/>
              <w:left w:val="nil"/>
              <w:bottom w:val="single" w:sz="12" w:space="0" w:color="auto"/>
              <w:right w:val="nil"/>
            </w:tcBorders>
            <w:vAlign w:val="bottom"/>
            <w:hideMark/>
          </w:tcPr>
          <w:p w14:paraId="33C951D4"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2026 (planned)</w:t>
            </w:r>
          </w:p>
        </w:tc>
      </w:tr>
      <w:tr w:rsidR="00243FF3" w:rsidRPr="00AC5F8B" w14:paraId="5A367759" w14:textId="77777777" w:rsidTr="004E1134">
        <w:trPr>
          <w:trHeight w:hRule="exact" w:val="115"/>
          <w:tblHeader/>
        </w:trPr>
        <w:tc>
          <w:tcPr>
            <w:tcW w:w="1000" w:type="pct"/>
            <w:tcBorders>
              <w:top w:val="single" w:sz="12" w:space="0" w:color="auto"/>
              <w:left w:val="nil"/>
              <w:right w:val="nil"/>
            </w:tcBorders>
            <w:vAlign w:val="bottom"/>
          </w:tcPr>
          <w:p w14:paraId="51AF0E00" w14:textId="77777777" w:rsidR="00243FF3" w:rsidRPr="00AC5F8B" w:rsidRDefault="00243FF3" w:rsidP="004E1134">
            <w:pPr>
              <w:spacing w:before="40" w:after="120"/>
              <w:ind w:right="43"/>
              <w:rPr>
                <w:rFonts w:eastAsia="Aptos"/>
                <w:lang w:eastAsia="zh-CN"/>
              </w:rPr>
            </w:pPr>
          </w:p>
        </w:tc>
        <w:tc>
          <w:tcPr>
            <w:tcW w:w="1000" w:type="pct"/>
            <w:tcBorders>
              <w:top w:val="single" w:sz="12" w:space="0" w:color="auto"/>
              <w:left w:val="nil"/>
              <w:right w:val="nil"/>
            </w:tcBorders>
          </w:tcPr>
          <w:p w14:paraId="43B8E6C6" w14:textId="77777777" w:rsidR="00243FF3" w:rsidRPr="00AC5F8B" w:rsidRDefault="00243FF3" w:rsidP="004E1134">
            <w:pPr>
              <w:spacing w:before="40" w:after="120"/>
              <w:ind w:left="144" w:right="40"/>
              <w:rPr>
                <w:rFonts w:eastAsia="Aptos"/>
                <w:lang w:eastAsia="zh-CN"/>
              </w:rPr>
            </w:pPr>
          </w:p>
          <w:p w14:paraId="277A0C6D" w14:textId="77777777" w:rsidR="00243FF3" w:rsidRPr="00AC5F8B" w:rsidRDefault="00243FF3" w:rsidP="004E1134">
            <w:pPr>
              <w:spacing w:before="40" w:after="120"/>
              <w:ind w:left="144" w:right="40"/>
              <w:rPr>
                <w:rFonts w:eastAsia="Aptos"/>
                <w:lang w:eastAsia="zh-CN"/>
              </w:rPr>
            </w:pPr>
          </w:p>
        </w:tc>
        <w:tc>
          <w:tcPr>
            <w:tcW w:w="1000" w:type="pct"/>
            <w:tcBorders>
              <w:top w:val="single" w:sz="12" w:space="0" w:color="auto"/>
              <w:left w:val="nil"/>
              <w:right w:val="double" w:sz="12" w:space="0" w:color="auto"/>
            </w:tcBorders>
            <w:vAlign w:val="bottom"/>
          </w:tcPr>
          <w:p w14:paraId="103B8AEA" w14:textId="77777777" w:rsidR="00243FF3" w:rsidRPr="00AC5F8B" w:rsidRDefault="00243FF3" w:rsidP="004E1134">
            <w:pPr>
              <w:spacing w:before="40" w:after="120"/>
              <w:ind w:left="144" w:right="40"/>
              <w:rPr>
                <w:rFonts w:eastAsia="Aptos"/>
                <w:lang w:eastAsia="zh-CN"/>
              </w:rPr>
            </w:pPr>
          </w:p>
          <w:p w14:paraId="574CFA43" w14:textId="77777777" w:rsidR="00243FF3" w:rsidRPr="00AC5F8B" w:rsidRDefault="00243FF3" w:rsidP="004E1134">
            <w:pPr>
              <w:spacing w:before="40" w:after="120"/>
              <w:ind w:left="144" w:right="40"/>
              <w:rPr>
                <w:rFonts w:eastAsia="Aptos"/>
                <w:lang w:eastAsia="zh-CN"/>
              </w:rPr>
            </w:pPr>
          </w:p>
        </w:tc>
        <w:tc>
          <w:tcPr>
            <w:tcW w:w="1000" w:type="pct"/>
            <w:tcBorders>
              <w:top w:val="single" w:sz="12" w:space="0" w:color="auto"/>
              <w:left w:val="double" w:sz="12" w:space="0" w:color="auto"/>
              <w:right w:val="nil"/>
            </w:tcBorders>
            <w:vAlign w:val="bottom"/>
          </w:tcPr>
          <w:p w14:paraId="3F29D294" w14:textId="77777777" w:rsidR="00243FF3" w:rsidRPr="00AC5F8B" w:rsidRDefault="00243FF3" w:rsidP="004E1134">
            <w:pPr>
              <w:spacing w:before="40" w:after="120"/>
              <w:ind w:left="144" w:right="40"/>
              <w:rPr>
                <w:rFonts w:eastAsia="Aptos"/>
                <w:lang w:eastAsia="zh-CN"/>
              </w:rPr>
            </w:pPr>
          </w:p>
          <w:p w14:paraId="4280435E" w14:textId="77777777" w:rsidR="00243FF3" w:rsidRPr="00AC5F8B" w:rsidRDefault="00243FF3" w:rsidP="004E1134">
            <w:pPr>
              <w:spacing w:before="40" w:after="120"/>
              <w:ind w:left="144" w:right="40"/>
              <w:rPr>
                <w:rFonts w:eastAsia="Aptos"/>
                <w:lang w:eastAsia="zh-CN"/>
              </w:rPr>
            </w:pPr>
          </w:p>
        </w:tc>
        <w:tc>
          <w:tcPr>
            <w:tcW w:w="1000" w:type="pct"/>
            <w:tcBorders>
              <w:top w:val="single" w:sz="12" w:space="0" w:color="auto"/>
              <w:left w:val="nil"/>
              <w:right w:val="nil"/>
            </w:tcBorders>
            <w:vAlign w:val="bottom"/>
          </w:tcPr>
          <w:p w14:paraId="4DA5518D" w14:textId="77777777" w:rsidR="00243FF3" w:rsidRPr="00AC5F8B" w:rsidRDefault="00243FF3" w:rsidP="004E1134">
            <w:pPr>
              <w:spacing w:before="40" w:after="120"/>
              <w:ind w:left="144" w:right="40"/>
              <w:rPr>
                <w:rFonts w:eastAsia="Aptos"/>
                <w:lang w:eastAsia="zh-CN"/>
              </w:rPr>
            </w:pPr>
          </w:p>
        </w:tc>
      </w:tr>
      <w:tr w:rsidR="00243FF3" w:rsidRPr="00AC5F8B" w14:paraId="17D5A199" w14:textId="77777777" w:rsidTr="004E1134">
        <w:tc>
          <w:tcPr>
            <w:tcW w:w="1000" w:type="pct"/>
            <w:tcBorders>
              <w:top w:val="nil"/>
              <w:left w:val="nil"/>
              <w:right w:val="nil"/>
            </w:tcBorders>
          </w:tcPr>
          <w:p w14:paraId="768D6519" w14:textId="77777777" w:rsidR="00243FF3" w:rsidRPr="00AC5F8B" w:rsidRDefault="00243FF3" w:rsidP="004E1134">
            <w:pPr>
              <w:tabs>
                <w:tab w:val="left" w:pos="288"/>
                <w:tab w:val="left" w:pos="576"/>
                <w:tab w:val="left" w:pos="864"/>
                <w:tab w:val="left" w:pos="1152"/>
              </w:tabs>
              <w:spacing w:before="40" w:after="120"/>
              <w:ind w:right="43"/>
              <w:rPr>
                <w:rFonts w:eastAsia="Aptos"/>
                <w:lang w:eastAsia="zh-CN"/>
              </w:rPr>
            </w:pPr>
            <w:r w:rsidRPr="00AC5F8B">
              <w:rPr>
                <w:rFonts w:eastAsia="Aptos"/>
              </w:rPr>
              <w:t>An additional three countries (Comoros, Somalia and South Sudan) and one regional economic community (IGAD) formulated strategies for the implementation of the Agreement Establishing the African Continental Free Trade Area</w:t>
            </w:r>
          </w:p>
        </w:tc>
        <w:tc>
          <w:tcPr>
            <w:tcW w:w="1000" w:type="pct"/>
            <w:tcBorders>
              <w:top w:val="nil"/>
              <w:left w:val="nil"/>
              <w:right w:val="nil"/>
            </w:tcBorders>
          </w:tcPr>
          <w:p w14:paraId="296C7322" w14:textId="77777777" w:rsidR="00243FF3" w:rsidRPr="00AC5F8B" w:rsidRDefault="00243FF3" w:rsidP="004E1134">
            <w:pPr>
              <w:tabs>
                <w:tab w:val="left" w:pos="288"/>
                <w:tab w:val="left" w:pos="576"/>
                <w:tab w:val="left" w:pos="864"/>
                <w:tab w:val="left" w:pos="1152"/>
              </w:tabs>
              <w:spacing w:before="40" w:after="120"/>
              <w:ind w:left="144" w:right="40"/>
              <w:rPr>
                <w:rFonts w:eastAsia="Aptos"/>
              </w:rPr>
            </w:pPr>
            <w:r w:rsidRPr="00AC5F8B">
              <w:rPr>
                <w:rFonts w:eastAsia="Aptos"/>
              </w:rPr>
              <w:t>Two additional countries (Uganda and United Republic of Tanzania) implemented their national strategies on the Agreement Establishing the African Continental Free Trade Area</w:t>
            </w:r>
          </w:p>
        </w:tc>
        <w:tc>
          <w:tcPr>
            <w:tcW w:w="1000" w:type="pct"/>
            <w:tcBorders>
              <w:top w:val="nil"/>
              <w:left w:val="nil"/>
              <w:right w:val="double" w:sz="12" w:space="0" w:color="auto"/>
            </w:tcBorders>
          </w:tcPr>
          <w:p w14:paraId="4089AD5A" w14:textId="77777777" w:rsidR="00243FF3" w:rsidRPr="00AC5F8B" w:rsidRDefault="00243FF3" w:rsidP="004E1134">
            <w:pPr>
              <w:tabs>
                <w:tab w:val="left" w:pos="288"/>
                <w:tab w:val="left" w:pos="576"/>
                <w:tab w:val="left" w:pos="864"/>
                <w:tab w:val="left" w:pos="1152"/>
              </w:tabs>
              <w:spacing w:before="40" w:after="120"/>
              <w:ind w:left="144" w:right="40"/>
              <w:rPr>
                <w:rFonts w:eastAsia="Aptos"/>
              </w:rPr>
            </w:pPr>
            <w:r w:rsidRPr="00AC5F8B">
              <w:rPr>
                <w:rFonts w:eastAsia="Aptos"/>
              </w:rPr>
              <w:t>Two additional countries (Burundi and Djibouti) implemented their national strategies on the Agreement Establishing the African Continental Free Trade Area</w:t>
            </w:r>
          </w:p>
        </w:tc>
        <w:tc>
          <w:tcPr>
            <w:tcW w:w="1000" w:type="pct"/>
            <w:tcBorders>
              <w:top w:val="nil"/>
              <w:left w:val="double" w:sz="12" w:space="0" w:color="auto"/>
              <w:right w:val="nil"/>
            </w:tcBorders>
          </w:tcPr>
          <w:p w14:paraId="7CCC32E7" w14:textId="77777777" w:rsidR="00243FF3" w:rsidRPr="00AC5F8B" w:rsidRDefault="00243FF3" w:rsidP="004E1134">
            <w:pPr>
              <w:tabs>
                <w:tab w:val="left" w:pos="288"/>
                <w:tab w:val="left" w:pos="576"/>
                <w:tab w:val="left" w:pos="864"/>
                <w:tab w:val="left" w:pos="1152"/>
              </w:tabs>
              <w:spacing w:before="40" w:after="120"/>
              <w:ind w:left="144" w:right="40"/>
              <w:rPr>
                <w:rFonts w:eastAsia="Aptos"/>
              </w:rPr>
            </w:pPr>
            <w:r w:rsidRPr="00AC5F8B">
              <w:rPr>
                <w:rFonts w:eastAsia="Aptos"/>
              </w:rPr>
              <w:t>One additional country implements its national strategy on the Agreement Establishing the African Continental Free Trade Area</w:t>
            </w:r>
          </w:p>
        </w:tc>
        <w:tc>
          <w:tcPr>
            <w:tcW w:w="1000" w:type="pct"/>
            <w:tcBorders>
              <w:top w:val="nil"/>
              <w:left w:val="nil"/>
              <w:right w:val="nil"/>
            </w:tcBorders>
          </w:tcPr>
          <w:p w14:paraId="40C9C69F" w14:textId="77777777" w:rsidR="00243FF3" w:rsidRPr="00AC5F8B" w:rsidRDefault="00243FF3" w:rsidP="004E1134">
            <w:pPr>
              <w:tabs>
                <w:tab w:val="left" w:pos="288"/>
                <w:tab w:val="left" w:pos="576"/>
                <w:tab w:val="left" w:pos="864"/>
                <w:tab w:val="left" w:pos="1152"/>
              </w:tabs>
              <w:spacing w:before="40" w:after="120"/>
              <w:ind w:left="144" w:right="40"/>
              <w:rPr>
                <w:rFonts w:eastAsia="Aptos"/>
              </w:rPr>
            </w:pPr>
            <w:r w:rsidRPr="00AC5F8B">
              <w:rPr>
                <w:rFonts w:eastAsia="Aptos"/>
              </w:rPr>
              <w:t>One additional country implements its national strategy on the Agreement Establishing the African Continental Free Trade Area</w:t>
            </w:r>
          </w:p>
        </w:tc>
      </w:tr>
      <w:tr w:rsidR="00243FF3" w:rsidRPr="00AC5F8B" w14:paraId="16E6B6D9" w14:textId="77777777" w:rsidTr="004E1134">
        <w:tc>
          <w:tcPr>
            <w:tcW w:w="1000" w:type="pct"/>
            <w:tcBorders>
              <w:left w:val="nil"/>
              <w:bottom w:val="single" w:sz="12" w:space="0" w:color="auto"/>
              <w:right w:val="nil"/>
            </w:tcBorders>
          </w:tcPr>
          <w:p w14:paraId="79A52A45" w14:textId="77777777" w:rsidR="00243FF3" w:rsidRPr="00AC5F8B" w:rsidRDefault="00243FF3" w:rsidP="004E1134">
            <w:pPr>
              <w:tabs>
                <w:tab w:val="left" w:pos="288"/>
                <w:tab w:val="left" w:pos="576"/>
                <w:tab w:val="left" w:pos="864"/>
                <w:tab w:val="left" w:pos="1152"/>
              </w:tabs>
              <w:spacing w:before="40" w:after="120"/>
              <w:ind w:right="43"/>
              <w:rPr>
                <w:rFonts w:eastAsia="Aptos"/>
              </w:rPr>
            </w:pPr>
            <w:r w:rsidRPr="00AC5F8B">
              <w:rPr>
                <w:rFonts w:eastAsia="Aptos"/>
              </w:rPr>
              <w:t>Two out of 14 countries (Kenya and Rwanda) started implementation of their national strategies on the Agreement Establishing the African Continental Free Trade Area</w:t>
            </w:r>
          </w:p>
        </w:tc>
        <w:tc>
          <w:tcPr>
            <w:tcW w:w="1000" w:type="pct"/>
            <w:tcBorders>
              <w:left w:val="nil"/>
              <w:bottom w:val="single" w:sz="12" w:space="0" w:color="auto"/>
              <w:right w:val="nil"/>
            </w:tcBorders>
          </w:tcPr>
          <w:p w14:paraId="5053820A" w14:textId="77777777" w:rsidR="00243FF3" w:rsidRPr="00AC5F8B" w:rsidRDefault="00243FF3" w:rsidP="004E1134">
            <w:pPr>
              <w:tabs>
                <w:tab w:val="left" w:pos="288"/>
                <w:tab w:val="left" w:pos="576"/>
                <w:tab w:val="left" w:pos="864"/>
                <w:tab w:val="left" w:pos="1152"/>
              </w:tabs>
              <w:spacing w:before="40" w:after="120"/>
              <w:ind w:left="144" w:right="40"/>
              <w:rPr>
                <w:rFonts w:eastAsia="Aptos"/>
              </w:rPr>
            </w:pPr>
          </w:p>
        </w:tc>
        <w:tc>
          <w:tcPr>
            <w:tcW w:w="1000" w:type="pct"/>
            <w:tcBorders>
              <w:left w:val="nil"/>
              <w:bottom w:val="single" w:sz="12" w:space="0" w:color="auto"/>
              <w:right w:val="double" w:sz="12" w:space="0" w:color="auto"/>
            </w:tcBorders>
          </w:tcPr>
          <w:p w14:paraId="2EB0A5E8" w14:textId="77777777" w:rsidR="00243FF3" w:rsidRPr="00AC5F8B" w:rsidRDefault="00243FF3" w:rsidP="004E1134">
            <w:pPr>
              <w:tabs>
                <w:tab w:val="left" w:pos="288"/>
                <w:tab w:val="left" w:pos="576"/>
                <w:tab w:val="left" w:pos="864"/>
                <w:tab w:val="left" w:pos="1152"/>
              </w:tabs>
              <w:spacing w:before="40" w:after="120"/>
              <w:ind w:left="144" w:right="40"/>
              <w:rPr>
                <w:rFonts w:eastAsia="Aptos"/>
                <w:b/>
                <w:color w:val="000000" w:themeColor="text1"/>
              </w:rPr>
            </w:pPr>
          </w:p>
        </w:tc>
        <w:tc>
          <w:tcPr>
            <w:tcW w:w="1000" w:type="pct"/>
            <w:tcBorders>
              <w:left w:val="double" w:sz="12" w:space="0" w:color="auto"/>
              <w:bottom w:val="single" w:sz="12" w:space="0" w:color="auto"/>
              <w:right w:val="nil"/>
            </w:tcBorders>
          </w:tcPr>
          <w:p w14:paraId="49D97AD0" w14:textId="77777777" w:rsidR="00243FF3" w:rsidRPr="00AC5F8B" w:rsidRDefault="00243FF3" w:rsidP="004E1134">
            <w:pPr>
              <w:tabs>
                <w:tab w:val="left" w:pos="288"/>
                <w:tab w:val="left" w:pos="576"/>
                <w:tab w:val="left" w:pos="864"/>
                <w:tab w:val="left" w:pos="1152"/>
              </w:tabs>
              <w:spacing w:before="40" w:after="120"/>
              <w:ind w:left="144" w:right="40"/>
              <w:rPr>
                <w:rFonts w:eastAsia="Aptos"/>
                <w:color w:val="000000" w:themeColor="text1"/>
              </w:rPr>
            </w:pPr>
          </w:p>
        </w:tc>
        <w:tc>
          <w:tcPr>
            <w:tcW w:w="1000" w:type="pct"/>
            <w:tcBorders>
              <w:left w:val="nil"/>
              <w:bottom w:val="single" w:sz="12" w:space="0" w:color="auto"/>
              <w:right w:val="nil"/>
            </w:tcBorders>
          </w:tcPr>
          <w:p w14:paraId="37496CFB" w14:textId="77777777" w:rsidR="00243FF3" w:rsidRPr="00AC5F8B" w:rsidRDefault="00243FF3" w:rsidP="004E1134">
            <w:pPr>
              <w:tabs>
                <w:tab w:val="left" w:pos="288"/>
                <w:tab w:val="left" w:pos="576"/>
                <w:tab w:val="left" w:pos="864"/>
                <w:tab w:val="left" w:pos="1152"/>
              </w:tabs>
              <w:spacing w:before="40" w:after="120"/>
              <w:ind w:left="144" w:right="40"/>
              <w:rPr>
                <w:rFonts w:eastAsia="Aptos"/>
                <w:color w:val="000000" w:themeColor="text1"/>
              </w:rPr>
            </w:pPr>
          </w:p>
        </w:tc>
      </w:tr>
    </w:tbl>
    <w:p w14:paraId="2C01584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A3A30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B16510" w14:textId="77777777" w:rsidR="00243FF3" w:rsidRPr="00AC5F8B" w:rsidRDefault="00243FF3" w:rsidP="005F68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10" w:hanging="1267"/>
        <w:rPr>
          <w:lang w:val="en-GB"/>
        </w:rPr>
      </w:pPr>
      <w:r w:rsidRPr="00AC5F8B">
        <w:rPr>
          <w:lang w:val="en-GB"/>
        </w:rPr>
        <w:tab/>
      </w:r>
      <w:r w:rsidRPr="00AC5F8B">
        <w:rPr>
          <w:lang w:val="en-GB"/>
        </w:rPr>
        <w:tab/>
        <w:t>Result 2: members of ECA and regional organizations develop investment promotion strategies</w:t>
      </w:r>
    </w:p>
    <w:p w14:paraId="6A7EC86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DB6DC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290FC2B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ADA24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18.138</w:t>
      </w:r>
      <w:r w:rsidRPr="00AC5F8B">
        <w:tab/>
        <w:t>The component’s work contributed to one regional economic community (the East African Community) adopting the East African Community Blue Economy Strategy and Action Plan, which contains a component on investment promotion, which met the planned target.</w:t>
      </w:r>
    </w:p>
    <w:p w14:paraId="0C372F53" w14:textId="6DA6D555"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18.139</w:t>
      </w:r>
      <w:r w:rsidRPr="00AC5F8B">
        <w:tab/>
        <w:t>Progress towards the objective and the target for 2026 are presented in the performance measure below (see table 18.27)</w:t>
      </w:r>
      <w:r w:rsidR="00614BEE">
        <w:t>.</w:t>
      </w:r>
    </w:p>
    <w:p w14:paraId="3C1F391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DE6BE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18.27</w:t>
      </w:r>
    </w:p>
    <w:p w14:paraId="33DDF4A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65006B6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26725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1970"/>
        <w:gridCol w:w="1970"/>
        <w:gridCol w:w="1970"/>
        <w:gridCol w:w="1970"/>
        <w:gridCol w:w="1970"/>
      </w:tblGrid>
      <w:tr w:rsidR="00243FF3" w:rsidRPr="00AC5F8B" w14:paraId="28C868F7" w14:textId="77777777" w:rsidTr="004E1134">
        <w:trPr>
          <w:tblHeader/>
        </w:trPr>
        <w:tc>
          <w:tcPr>
            <w:tcW w:w="1000" w:type="pct"/>
            <w:tcBorders>
              <w:top w:val="single" w:sz="4" w:space="0" w:color="auto"/>
              <w:left w:val="nil"/>
              <w:bottom w:val="single" w:sz="12" w:space="0" w:color="auto"/>
              <w:right w:val="nil"/>
            </w:tcBorders>
            <w:vAlign w:val="bottom"/>
            <w:hideMark/>
          </w:tcPr>
          <w:p w14:paraId="49FC63F8" w14:textId="77777777" w:rsidR="00243FF3" w:rsidRPr="00AC5F8B" w:rsidRDefault="00243FF3" w:rsidP="004E1134">
            <w:pPr>
              <w:spacing w:before="81" w:after="81" w:line="160" w:lineRule="exact"/>
              <w:ind w:right="43"/>
              <w:rPr>
                <w:rFonts w:eastAsia="Aptos"/>
                <w:i/>
                <w:sz w:val="14"/>
                <w:lang w:eastAsia="zh-CN"/>
              </w:rPr>
            </w:pPr>
            <w:r w:rsidRPr="00AC5F8B">
              <w:rPr>
                <w:rFonts w:eastAsia="Aptos"/>
                <w:i/>
                <w:sz w:val="14"/>
                <w:lang w:eastAsia="zh-CN"/>
              </w:rPr>
              <w:t>2022 (actual)</w:t>
            </w:r>
          </w:p>
        </w:tc>
        <w:tc>
          <w:tcPr>
            <w:tcW w:w="1000" w:type="pct"/>
            <w:tcBorders>
              <w:top w:val="single" w:sz="4" w:space="0" w:color="auto"/>
              <w:left w:val="nil"/>
              <w:bottom w:val="single" w:sz="12" w:space="0" w:color="auto"/>
              <w:right w:val="nil"/>
            </w:tcBorders>
          </w:tcPr>
          <w:p w14:paraId="7293F310"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2023 (actual)</w:t>
            </w:r>
          </w:p>
        </w:tc>
        <w:tc>
          <w:tcPr>
            <w:tcW w:w="1000" w:type="pct"/>
            <w:tcBorders>
              <w:top w:val="single" w:sz="4" w:space="0" w:color="auto"/>
              <w:left w:val="nil"/>
              <w:bottom w:val="single" w:sz="12" w:space="0" w:color="auto"/>
              <w:right w:val="double" w:sz="12" w:space="0" w:color="auto"/>
            </w:tcBorders>
            <w:vAlign w:val="bottom"/>
            <w:hideMark/>
          </w:tcPr>
          <w:p w14:paraId="30E0A214"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2024 (actual)</w:t>
            </w:r>
          </w:p>
        </w:tc>
        <w:tc>
          <w:tcPr>
            <w:tcW w:w="1000" w:type="pct"/>
            <w:tcBorders>
              <w:top w:val="single" w:sz="4" w:space="0" w:color="auto"/>
              <w:left w:val="double" w:sz="12" w:space="0" w:color="auto"/>
              <w:bottom w:val="single" w:sz="12" w:space="0" w:color="auto"/>
              <w:right w:val="nil"/>
            </w:tcBorders>
            <w:vAlign w:val="bottom"/>
            <w:hideMark/>
          </w:tcPr>
          <w:p w14:paraId="34B69715"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2025 (planned)</w:t>
            </w:r>
          </w:p>
        </w:tc>
        <w:tc>
          <w:tcPr>
            <w:tcW w:w="1000" w:type="pct"/>
            <w:tcBorders>
              <w:top w:val="single" w:sz="4" w:space="0" w:color="auto"/>
              <w:left w:val="nil"/>
              <w:bottom w:val="single" w:sz="12" w:space="0" w:color="auto"/>
              <w:right w:val="nil"/>
            </w:tcBorders>
            <w:vAlign w:val="bottom"/>
            <w:hideMark/>
          </w:tcPr>
          <w:p w14:paraId="5BCED4D9" w14:textId="77777777" w:rsidR="00243FF3" w:rsidRPr="00AC5F8B" w:rsidRDefault="00243FF3" w:rsidP="004E1134">
            <w:pPr>
              <w:spacing w:before="81" w:after="81" w:line="160" w:lineRule="exact"/>
              <w:ind w:left="144" w:right="40"/>
              <w:rPr>
                <w:rFonts w:eastAsia="Aptos"/>
                <w:i/>
                <w:sz w:val="14"/>
                <w:lang w:eastAsia="zh-CN"/>
              </w:rPr>
            </w:pPr>
            <w:r w:rsidRPr="00AC5F8B">
              <w:rPr>
                <w:rFonts w:eastAsia="Aptos"/>
                <w:i/>
                <w:sz w:val="14"/>
                <w:lang w:eastAsia="zh-CN"/>
              </w:rPr>
              <w:t>2026 (planned)</w:t>
            </w:r>
          </w:p>
        </w:tc>
      </w:tr>
      <w:tr w:rsidR="00243FF3" w:rsidRPr="00AC5F8B" w14:paraId="610FBA98" w14:textId="77777777" w:rsidTr="004E1134">
        <w:trPr>
          <w:trHeight w:hRule="exact" w:val="115"/>
          <w:tblHeader/>
        </w:trPr>
        <w:tc>
          <w:tcPr>
            <w:tcW w:w="1000" w:type="pct"/>
            <w:tcBorders>
              <w:top w:val="single" w:sz="12" w:space="0" w:color="auto"/>
              <w:left w:val="nil"/>
              <w:bottom w:val="nil"/>
              <w:right w:val="nil"/>
            </w:tcBorders>
            <w:vAlign w:val="bottom"/>
          </w:tcPr>
          <w:p w14:paraId="2B6FA74B" w14:textId="77777777" w:rsidR="00243FF3" w:rsidRPr="00AC5F8B" w:rsidRDefault="00243FF3" w:rsidP="004E1134">
            <w:pPr>
              <w:spacing w:before="40" w:after="120"/>
              <w:ind w:right="43"/>
              <w:rPr>
                <w:rFonts w:eastAsia="Aptos"/>
                <w:lang w:eastAsia="zh-CN"/>
              </w:rPr>
            </w:pPr>
          </w:p>
        </w:tc>
        <w:tc>
          <w:tcPr>
            <w:tcW w:w="1000" w:type="pct"/>
            <w:tcBorders>
              <w:top w:val="single" w:sz="12" w:space="0" w:color="auto"/>
              <w:left w:val="nil"/>
              <w:bottom w:val="nil"/>
              <w:right w:val="nil"/>
            </w:tcBorders>
          </w:tcPr>
          <w:p w14:paraId="7571C0BC" w14:textId="77777777" w:rsidR="00243FF3" w:rsidRPr="00AC5F8B" w:rsidRDefault="00243FF3" w:rsidP="004E1134">
            <w:pPr>
              <w:spacing w:before="40" w:after="120"/>
              <w:ind w:left="144" w:right="40"/>
              <w:rPr>
                <w:rFonts w:eastAsia="Aptos"/>
                <w:lang w:eastAsia="zh-CN"/>
              </w:rPr>
            </w:pPr>
          </w:p>
          <w:p w14:paraId="27FBD9FE" w14:textId="77777777" w:rsidR="00243FF3" w:rsidRPr="00AC5F8B" w:rsidRDefault="00243FF3" w:rsidP="004E1134">
            <w:pPr>
              <w:spacing w:before="40" w:after="120"/>
              <w:ind w:left="144" w:right="40"/>
              <w:rPr>
                <w:rFonts w:eastAsia="Aptos"/>
                <w:lang w:eastAsia="zh-CN"/>
              </w:rPr>
            </w:pPr>
          </w:p>
        </w:tc>
        <w:tc>
          <w:tcPr>
            <w:tcW w:w="1000" w:type="pct"/>
            <w:tcBorders>
              <w:top w:val="single" w:sz="12" w:space="0" w:color="auto"/>
              <w:left w:val="nil"/>
              <w:bottom w:val="nil"/>
              <w:right w:val="double" w:sz="12" w:space="0" w:color="auto"/>
            </w:tcBorders>
            <w:vAlign w:val="bottom"/>
          </w:tcPr>
          <w:p w14:paraId="03E6BC1F" w14:textId="77777777" w:rsidR="00243FF3" w:rsidRPr="00AC5F8B" w:rsidRDefault="00243FF3" w:rsidP="004E1134">
            <w:pPr>
              <w:spacing w:before="40" w:after="120"/>
              <w:ind w:left="144" w:right="40"/>
              <w:rPr>
                <w:rFonts w:eastAsia="Aptos"/>
                <w:lang w:eastAsia="zh-CN"/>
              </w:rPr>
            </w:pPr>
          </w:p>
          <w:p w14:paraId="45CB9261" w14:textId="77777777" w:rsidR="00243FF3" w:rsidRPr="00AC5F8B" w:rsidRDefault="00243FF3" w:rsidP="004E1134">
            <w:pPr>
              <w:spacing w:before="40" w:after="120"/>
              <w:ind w:left="144" w:right="40"/>
              <w:rPr>
                <w:rFonts w:eastAsia="Aptos"/>
                <w:lang w:eastAsia="zh-CN"/>
              </w:rPr>
            </w:pPr>
          </w:p>
        </w:tc>
        <w:tc>
          <w:tcPr>
            <w:tcW w:w="1000" w:type="pct"/>
            <w:tcBorders>
              <w:top w:val="single" w:sz="12" w:space="0" w:color="auto"/>
              <w:left w:val="double" w:sz="12" w:space="0" w:color="auto"/>
              <w:bottom w:val="nil"/>
              <w:right w:val="nil"/>
            </w:tcBorders>
            <w:vAlign w:val="bottom"/>
          </w:tcPr>
          <w:p w14:paraId="2DBB7805" w14:textId="77777777" w:rsidR="00243FF3" w:rsidRPr="00AC5F8B" w:rsidRDefault="00243FF3" w:rsidP="004E1134">
            <w:pPr>
              <w:spacing w:before="40" w:after="120"/>
              <w:ind w:left="144" w:right="40"/>
              <w:rPr>
                <w:rFonts w:eastAsia="Aptos"/>
                <w:lang w:eastAsia="zh-CN"/>
              </w:rPr>
            </w:pPr>
          </w:p>
          <w:p w14:paraId="0BF8170F" w14:textId="77777777" w:rsidR="00243FF3" w:rsidRPr="00AC5F8B" w:rsidRDefault="00243FF3" w:rsidP="004E1134">
            <w:pPr>
              <w:spacing w:before="40" w:after="120"/>
              <w:ind w:left="144" w:right="40"/>
              <w:rPr>
                <w:rFonts w:eastAsia="Aptos"/>
                <w:lang w:eastAsia="zh-CN"/>
              </w:rPr>
            </w:pPr>
          </w:p>
        </w:tc>
        <w:tc>
          <w:tcPr>
            <w:tcW w:w="1000" w:type="pct"/>
            <w:tcBorders>
              <w:top w:val="single" w:sz="12" w:space="0" w:color="auto"/>
              <w:left w:val="nil"/>
              <w:bottom w:val="nil"/>
              <w:right w:val="nil"/>
            </w:tcBorders>
            <w:vAlign w:val="bottom"/>
          </w:tcPr>
          <w:p w14:paraId="4799599D" w14:textId="77777777" w:rsidR="00243FF3" w:rsidRPr="00AC5F8B" w:rsidRDefault="00243FF3" w:rsidP="004E1134">
            <w:pPr>
              <w:spacing w:before="40" w:after="120"/>
              <w:ind w:left="144" w:right="40"/>
              <w:rPr>
                <w:rFonts w:eastAsia="Aptos"/>
                <w:lang w:eastAsia="zh-CN"/>
              </w:rPr>
            </w:pPr>
          </w:p>
        </w:tc>
      </w:tr>
      <w:tr w:rsidR="00243FF3" w:rsidRPr="00AC5F8B" w14:paraId="319D14ED" w14:textId="77777777" w:rsidTr="004E1134">
        <w:trPr>
          <w:trHeight w:val="20"/>
        </w:trPr>
        <w:tc>
          <w:tcPr>
            <w:tcW w:w="1000" w:type="pct"/>
            <w:tcBorders>
              <w:top w:val="nil"/>
              <w:left w:val="nil"/>
              <w:bottom w:val="single" w:sz="12" w:space="0" w:color="auto"/>
              <w:right w:val="nil"/>
            </w:tcBorders>
          </w:tcPr>
          <w:p w14:paraId="33763BE7" w14:textId="77777777" w:rsidR="00243FF3" w:rsidRPr="00AC5F8B" w:rsidRDefault="00243FF3" w:rsidP="004E1134">
            <w:pPr>
              <w:tabs>
                <w:tab w:val="left" w:pos="288"/>
                <w:tab w:val="left" w:pos="576"/>
                <w:tab w:val="left" w:pos="864"/>
                <w:tab w:val="left" w:pos="1152"/>
              </w:tabs>
              <w:spacing w:before="40" w:after="120"/>
              <w:ind w:right="43"/>
              <w:rPr>
                <w:rFonts w:eastAsia="Aptos"/>
                <w:color w:val="000000" w:themeColor="text1"/>
              </w:rPr>
            </w:pPr>
            <w:r w:rsidRPr="00AC5F8B">
              <w:rPr>
                <w:rFonts w:eastAsia="Aptos"/>
              </w:rPr>
              <w:t>Northern Corridor Transit and Transport Coordination Authority developed a strategic plan to guide investment</w:t>
            </w:r>
          </w:p>
        </w:tc>
        <w:tc>
          <w:tcPr>
            <w:tcW w:w="1000" w:type="pct"/>
            <w:tcBorders>
              <w:top w:val="nil"/>
              <w:left w:val="nil"/>
              <w:bottom w:val="single" w:sz="12" w:space="0" w:color="auto"/>
              <w:right w:val="nil"/>
            </w:tcBorders>
          </w:tcPr>
          <w:p w14:paraId="59E4C8DC" w14:textId="77777777" w:rsidR="00243FF3" w:rsidRPr="00AC5F8B" w:rsidRDefault="00243FF3" w:rsidP="004E1134">
            <w:pPr>
              <w:tabs>
                <w:tab w:val="left" w:pos="288"/>
                <w:tab w:val="left" w:pos="576"/>
                <w:tab w:val="left" w:pos="864"/>
                <w:tab w:val="left" w:pos="1152"/>
              </w:tabs>
              <w:spacing w:before="40" w:after="120"/>
              <w:ind w:left="144" w:right="40"/>
              <w:rPr>
                <w:rFonts w:eastAsia="Aptos"/>
                <w:color w:val="000000" w:themeColor="text1"/>
              </w:rPr>
            </w:pPr>
            <w:r w:rsidRPr="00AC5F8B">
              <w:rPr>
                <w:rFonts w:eastAsia="Aptos"/>
              </w:rPr>
              <w:t>Tourism investment guide developed by Burundi</w:t>
            </w:r>
          </w:p>
        </w:tc>
        <w:tc>
          <w:tcPr>
            <w:tcW w:w="1000" w:type="pct"/>
            <w:tcBorders>
              <w:top w:val="nil"/>
              <w:left w:val="nil"/>
              <w:bottom w:val="single" w:sz="12" w:space="0" w:color="auto"/>
              <w:right w:val="double" w:sz="12" w:space="0" w:color="auto"/>
            </w:tcBorders>
          </w:tcPr>
          <w:p w14:paraId="38FA85C0" w14:textId="77777777" w:rsidR="00243FF3" w:rsidRPr="00AC5F8B" w:rsidRDefault="00243FF3" w:rsidP="004E1134">
            <w:pPr>
              <w:tabs>
                <w:tab w:val="left" w:pos="288"/>
                <w:tab w:val="left" w:pos="576"/>
                <w:tab w:val="left" w:pos="864"/>
                <w:tab w:val="left" w:pos="1152"/>
              </w:tabs>
              <w:spacing w:before="40" w:after="120"/>
              <w:ind w:left="144" w:right="40"/>
              <w:rPr>
                <w:rFonts w:eastAsia="Aptos"/>
                <w:b/>
                <w:color w:val="000000" w:themeColor="text1"/>
              </w:rPr>
            </w:pPr>
            <w:r w:rsidRPr="00AC5F8B">
              <w:rPr>
                <w:rFonts w:eastAsia="Aptos"/>
              </w:rPr>
              <w:t xml:space="preserve">The East African Community adopted </w:t>
            </w:r>
            <w:r w:rsidRPr="00AC5F8B">
              <w:rPr>
                <w:rFonts w:eastAsia="Aptos"/>
                <w:lang w:eastAsia="zh-CN"/>
              </w:rPr>
              <w:t xml:space="preserve">the </w:t>
            </w:r>
            <w:r w:rsidRPr="00AC5F8B">
              <w:rPr>
                <w:rFonts w:eastAsia="DengXian"/>
                <w:lang w:eastAsia="zh-CN"/>
              </w:rPr>
              <w:t>East African Community Blue Economy Strategy and Action Plan</w:t>
            </w:r>
          </w:p>
        </w:tc>
        <w:tc>
          <w:tcPr>
            <w:tcW w:w="1000" w:type="pct"/>
            <w:tcBorders>
              <w:top w:val="nil"/>
              <w:left w:val="double" w:sz="12" w:space="0" w:color="auto"/>
              <w:bottom w:val="single" w:sz="12" w:space="0" w:color="auto"/>
              <w:right w:val="nil"/>
            </w:tcBorders>
          </w:tcPr>
          <w:p w14:paraId="7DE9EAD1" w14:textId="77777777" w:rsidR="00243FF3" w:rsidRPr="00AC5F8B" w:rsidRDefault="00243FF3" w:rsidP="004E1134">
            <w:pPr>
              <w:tabs>
                <w:tab w:val="left" w:pos="288"/>
                <w:tab w:val="left" w:pos="576"/>
                <w:tab w:val="left" w:pos="864"/>
                <w:tab w:val="left" w:pos="1152"/>
              </w:tabs>
              <w:spacing w:before="40" w:after="120"/>
              <w:ind w:left="144" w:right="40"/>
              <w:rPr>
                <w:rFonts w:eastAsia="Aptos"/>
                <w:color w:val="000000" w:themeColor="text1"/>
              </w:rPr>
            </w:pPr>
            <w:r w:rsidRPr="00AC5F8B">
              <w:rPr>
                <w:rFonts w:eastAsia="Aptos"/>
              </w:rPr>
              <w:t>One member of ECA develops a national strategy for investment promotion</w:t>
            </w:r>
          </w:p>
        </w:tc>
        <w:tc>
          <w:tcPr>
            <w:tcW w:w="1000" w:type="pct"/>
            <w:tcBorders>
              <w:top w:val="nil"/>
              <w:left w:val="nil"/>
              <w:bottom w:val="single" w:sz="12" w:space="0" w:color="auto"/>
              <w:right w:val="nil"/>
            </w:tcBorders>
          </w:tcPr>
          <w:p w14:paraId="11E24C7D" w14:textId="77777777" w:rsidR="00243FF3" w:rsidRPr="00AC5F8B" w:rsidRDefault="00243FF3" w:rsidP="004E1134">
            <w:pPr>
              <w:tabs>
                <w:tab w:val="left" w:pos="288"/>
                <w:tab w:val="left" w:pos="576"/>
                <w:tab w:val="left" w:pos="864"/>
                <w:tab w:val="left" w:pos="1152"/>
              </w:tabs>
              <w:spacing w:before="40" w:after="120"/>
              <w:ind w:left="144" w:right="40"/>
              <w:rPr>
                <w:rFonts w:eastAsia="Aptos"/>
                <w:color w:val="000000" w:themeColor="text1"/>
              </w:rPr>
            </w:pPr>
            <w:r w:rsidRPr="00AC5F8B">
              <w:rPr>
                <w:rFonts w:eastAsia="Aptos"/>
              </w:rPr>
              <w:t>One additional member of ECA develops a national strategy for investment promotion</w:t>
            </w:r>
          </w:p>
        </w:tc>
      </w:tr>
    </w:tbl>
    <w:p w14:paraId="7238A6C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641D7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CAC547"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Result 3: members of ECA implement regional frameworks on tourism and the blue economy </w:t>
      </w:r>
    </w:p>
    <w:p w14:paraId="5EFF225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D5438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1C8BE59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F4769A" w14:textId="5306D833"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18.140</w:t>
      </w:r>
      <w:r w:rsidRPr="00AC5F8B">
        <w:tab/>
      </w:r>
      <w:r w:rsidR="00273F42" w:rsidRPr="00AC5F8B">
        <w:t>Tourism and the blue economy are vital drivers of sustainable economic growth, job creation, biodiversity conservation and resilience in coastal and maritime regions. The component works to strengthen the capacity of member States to harness the potential of the blue economy and tourism. With the component’s support, Ethiopia, Kenya, Rwanda, Seychelles, Uganda and the United Republic of Tanzania finalized tourism satellite accounts, setting the foundation for the sustainable growth of the sector; and Djibouti, Seychelles and the United Republic of Tanzania customized the blue economy valuation toolkit for their national contexts to enable the effective management of blue economy resources. In 2024, the component supported the development of the IGAD Sustainable Tourism Master Plan and the East African Community Blue Economy Strategy and Action Plan.</w:t>
      </w:r>
    </w:p>
    <w:p w14:paraId="6676BF1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8EE58B" w14:textId="77777777" w:rsidR="00243FF3" w:rsidRPr="00AC5F8B" w:rsidRDefault="00243FF3" w:rsidP="00243FF3">
      <w:pPr>
        <w:pStyle w:val="H4"/>
        <w:ind w:right="1260"/>
      </w:pPr>
      <w:r w:rsidRPr="00AC5F8B">
        <w:tab/>
      </w:r>
      <w:r w:rsidRPr="00AC5F8B">
        <w:tab/>
        <w:t>Lessons learned and planned change</w:t>
      </w:r>
    </w:p>
    <w:p w14:paraId="29090B2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FE4C4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18.141</w:t>
      </w:r>
      <w:r w:rsidRPr="00AC5F8B">
        <w:tab/>
        <w:t>The lesson for the component was that working through regional blocs such as IGAD and the East African Community can help to accelerate the adoption and implementation of policies at the national level. In applying the lesson, the component will continue to expand its collaborative efforts with regional economic communities, leveraging their platforms for broader reach, synergy and policy coherence across member States.</w:t>
      </w:r>
    </w:p>
    <w:p w14:paraId="68C05F6F" w14:textId="34531B16"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18.142</w:t>
      </w:r>
      <w:r w:rsidRPr="00AC5F8B">
        <w:tab/>
        <w:t xml:space="preserve">Expected progress towards the objective is presented in the performance measure below (see </w:t>
      </w:r>
      <w:r w:rsidR="0033016A">
        <w:t>f</w:t>
      </w:r>
      <w:r w:rsidRPr="00AC5F8B">
        <w:t>igure</w:t>
      </w:r>
      <w:r w:rsidR="0033016A">
        <w:t> </w:t>
      </w:r>
      <w:r w:rsidRPr="00AC5F8B">
        <w:t>18.XXI)</w:t>
      </w:r>
      <w:r w:rsidR="00614BEE">
        <w:t>.</w:t>
      </w:r>
    </w:p>
    <w:p w14:paraId="371A0EE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BA64C5"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 xml:space="preserve">Figure 18.XXI </w:t>
      </w:r>
    </w:p>
    <w:p w14:paraId="72B8C3E3"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 xml:space="preserve">Performance measure: number of members of ECA that operationalized regional development frameworks related to tourism and the blue economy at the national level (cumulative) </w:t>
      </w:r>
    </w:p>
    <w:p w14:paraId="353FD214"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6B116B"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noProof/>
          <w:lang w:eastAsia="en-GB"/>
        </w:rPr>
        <w:drawing>
          <wp:anchor distT="0" distB="0" distL="114300" distR="114300" simplePos="0" relativeHeight="251687936" behindDoc="0" locked="0" layoutInCell="1" allowOverlap="1" wp14:anchorId="6D398968" wp14:editId="53593A64">
            <wp:simplePos x="0" y="0"/>
            <wp:positionH relativeFrom="margin">
              <wp:align>right</wp:align>
            </wp:positionH>
            <wp:positionV relativeFrom="paragraph">
              <wp:posOffset>99203</wp:posOffset>
            </wp:positionV>
            <wp:extent cx="6254115" cy="2164715"/>
            <wp:effectExtent l="0" t="0" r="0" b="6985"/>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0"/>
              </a:graphicData>
            </a:graphic>
            <wp14:sizeRelH relativeFrom="margin">
              <wp14:pctWidth>0</wp14:pctWidth>
            </wp14:sizeRelH>
            <wp14:sizeRelV relativeFrom="margin">
              <wp14:pctHeight>0</wp14:pctHeight>
            </wp14:sizeRelV>
          </wp:anchor>
        </w:drawing>
      </w:r>
    </w:p>
    <w:p w14:paraId="6288330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196E0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9ED30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121D70" w14:textId="77777777" w:rsidR="00243FF3" w:rsidRPr="00AC5F8B" w:rsidRDefault="00243FF3" w:rsidP="00243FF3">
      <w:pPr>
        <w:pStyle w:val="H1"/>
        <w:ind w:right="1260"/>
      </w:pPr>
      <w:r w:rsidRPr="00AC5F8B">
        <w:tab/>
      </w:r>
      <w:r w:rsidRPr="00AC5F8B">
        <w:tab/>
        <w:t>Deliverables</w:t>
      </w:r>
    </w:p>
    <w:p w14:paraId="6A003B7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6F02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687F9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18.143</w:t>
      </w:r>
      <w:r w:rsidRPr="00AC5F8B">
        <w:tab/>
        <w:t>Table 18.28 lists all deliverables of the component.</w:t>
      </w:r>
    </w:p>
    <w:p w14:paraId="7CF3486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2E5A8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18.28</w:t>
      </w:r>
    </w:p>
    <w:p w14:paraId="3953100F"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Subprogramme 7, component 4: deliverables for the period 2024–2026, by category and subcategory</w:t>
      </w:r>
    </w:p>
    <w:p w14:paraId="429BD95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ED491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6882"/>
        <w:gridCol w:w="715"/>
        <w:gridCol w:w="751"/>
        <w:gridCol w:w="751"/>
        <w:gridCol w:w="751"/>
      </w:tblGrid>
      <w:tr w:rsidR="00243FF3" w:rsidRPr="00AC5F8B" w14:paraId="6A42DFD1" w14:textId="77777777" w:rsidTr="004E1134">
        <w:trPr>
          <w:tblHeader/>
        </w:trPr>
        <w:tc>
          <w:tcPr>
            <w:tcW w:w="7200" w:type="dxa"/>
            <w:tcBorders>
              <w:top w:val="single" w:sz="4" w:space="0" w:color="auto"/>
              <w:bottom w:val="single" w:sz="4" w:space="0" w:color="auto"/>
            </w:tcBorders>
            <w:shd w:val="clear" w:color="auto" w:fill="auto"/>
            <w:vAlign w:val="bottom"/>
          </w:tcPr>
          <w:p w14:paraId="7D1A3F43" w14:textId="77777777" w:rsidR="00243FF3" w:rsidRPr="00AC5F8B" w:rsidRDefault="00243FF3" w:rsidP="004E1134">
            <w:pPr>
              <w:spacing w:before="81" w:after="81" w:line="160" w:lineRule="exact"/>
              <w:ind w:right="40"/>
              <w:rPr>
                <w:rFonts w:asciiTheme="majorBidi" w:hAnsiTheme="majorBidi" w:cstheme="majorBidi"/>
                <w:i/>
                <w:sz w:val="14"/>
              </w:rPr>
            </w:pPr>
            <w:r w:rsidRPr="00AC5F8B">
              <w:rPr>
                <w:rFonts w:asciiTheme="majorBidi" w:hAnsiTheme="majorBidi" w:cstheme="majorBidi"/>
                <w:i/>
                <w:sz w:val="14"/>
              </w:rPr>
              <w:t>Category and subcategory</w:t>
            </w:r>
          </w:p>
        </w:tc>
        <w:tc>
          <w:tcPr>
            <w:tcW w:w="747" w:type="dxa"/>
            <w:tcBorders>
              <w:top w:val="single" w:sz="4" w:space="0" w:color="auto"/>
              <w:bottom w:val="single" w:sz="4" w:space="0" w:color="auto"/>
            </w:tcBorders>
            <w:shd w:val="clear" w:color="auto" w:fill="auto"/>
            <w:vAlign w:val="bottom"/>
          </w:tcPr>
          <w:p w14:paraId="72F9DEDA" w14:textId="77777777" w:rsidR="00243FF3" w:rsidRPr="00AC5F8B" w:rsidRDefault="00243FF3" w:rsidP="004E1134">
            <w:pPr>
              <w:spacing w:before="81" w:after="81" w:line="160" w:lineRule="exact"/>
              <w:ind w:left="90" w:right="40"/>
              <w:jc w:val="right"/>
              <w:rPr>
                <w:rFonts w:asciiTheme="majorBidi" w:hAnsiTheme="majorBidi" w:cstheme="majorBidi"/>
                <w:i/>
                <w:sz w:val="14"/>
              </w:rPr>
            </w:pPr>
            <w:r w:rsidRPr="00AC5F8B">
              <w:rPr>
                <w:rFonts w:asciiTheme="majorBidi" w:hAnsiTheme="majorBidi" w:cstheme="majorBidi"/>
                <w:i/>
                <w:sz w:val="14"/>
              </w:rPr>
              <w:t>2024 planned</w:t>
            </w:r>
          </w:p>
        </w:tc>
        <w:tc>
          <w:tcPr>
            <w:tcW w:w="785" w:type="dxa"/>
            <w:tcBorders>
              <w:top w:val="single" w:sz="4" w:space="0" w:color="auto"/>
              <w:bottom w:val="single" w:sz="4" w:space="0" w:color="auto"/>
            </w:tcBorders>
            <w:shd w:val="clear" w:color="auto" w:fill="auto"/>
            <w:vAlign w:val="bottom"/>
          </w:tcPr>
          <w:p w14:paraId="76E75896" w14:textId="77777777" w:rsidR="00243FF3" w:rsidRPr="00AC5F8B" w:rsidRDefault="00243FF3" w:rsidP="004E1134">
            <w:pPr>
              <w:spacing w:before="81" w:after="81" w:line="160" w:lineRule="exact"/>
              <w:ind w:left="144" w:right="40"/>
              <w:jc w:val="right"/>
              <w:rPr>
                <w:rFonts w:asciiTheme="majorBidi" w:hAnsiTheme="majorBidi" w:cstheme="majorBidi"/>
                <w:i/>
                <w:sz w:val="14"/>
              </w:rPr>
            </w:pPr>
            <w:r w:rsidRPr="00AC5F8B">
              <w:rPr>
                <w:rFonts w:asciiTheme="majorBidi" w:hAnsiTheme="majorBidi" w:cstheme="majorBidi"/>
                <w:i/>
                <w:sz w:val="14"/>
              </w:rPr>
              <w:t>2024 actual</w:t>
            </w:r>
          </w:p>
        </w:tc>
        <w:tc>
          <w:tcPr>
            <w:tcW w:w="785" w:type="dxa"/>
            <w:tcBorders>
              <w:top w:val="single" w:sz="4" w:space="0" w:color="auto"/>
              <w:bottom w:val="single" w:sz="4" w:space="0" w:color="auto"/>
            </w:tcBorders>
            <w:shd w:val="clear" w:color="auto" w:fill="auto"/>
            <w:vAlign w:val="bottom"/>
          </w:tcPr>
          <w:p w14:paraId="243E7B63" w14:textId="77777777" w:rsidR="00243FF3" w:rsidRPr="00AC5F8B" w:rsidRDefault="00243FF3" w:rsidP="004E1134">
            <w:pPr>
              <w:spacing w:before="81" w:after="81" w:line="160" w:lineRule="exact"/>
              <w:ind w:left="30" w:right="40"/>
              <w:jc w:val="right"/>
              <w:rPr>
                <w:rFonts w:asciiTheme="majorBidi" w:hAnsiTheme="majorBidi" w:cstheme="majorBidi"/>
                <w:i/>
                <w:sz w:val="14"/>
              </w:rPr>
            </w:pPr>
            <w:r w:rsidRPr="00AC5F8B">
              <w:rPr>
                <w:rFonts w:asciiTheme="majorBidi" w:hAnsiTheme="majorBidi" w:cstheme="majorBidi"/>
                <w:i/>
                <w:sz w:val="14"/>
              </w:rPr>
              <w:t>2025 planned</w:t>
            </w:r>
          </w:p>
        </w:tc>
        <w:tc>
          <w:tcPr>
            <w:tcW w:w="785" w:type="dxa"/>
            <w:tcBorders>
              <w:top w:val="single" w:sz="4" w:space="0" w:color="auto"/>
              <w:bottom w:val="single" w:sz="4" w:space="0" w:color="auto"/>
            </w:tcBorders>
            <w:shd w:val="clear" w:color="auto" w:fill="auto"/>
            <w:vAlign w:val="bottom"/>
          </w:tcPr>
          <w:p w14:paraId="0C10596A" w14:textId="77777777" w:rsidR="00243FF3" w:rsidRPr="00AC5F8B" w:rsidRDefault="00243FF3" w:rsidP="004E1134">
            <w:pPr>
              <w:spacing w:before="81" w:after="81" w:line="160" w:lineRule="exact"/>
              <w:ind w:left="30" w:right="40"/>
              <w:jc w:val="right"/>
              <w:rPr>
                <w:rFonts w:asciiTheme="majorBidi" w:hAnsiTheme="majorBidi" w:cstheme="majorBidi"/>
                <w:i/>
                <w:sz w:val="14"/>
              </w:rPr>
            </w:pPr>
            <w:r w:rsidRPr="00AC5F8B">
              <w:rPr>
                <w:rFonts w:asciiTheme="majorBidi" w:hAnsiTheme="majorBidi" w:cstheme="majorBidi"/>
                <w:i/>
                <w:sz w:val="14"/>
              </w:rPr>
              <w:t>2026 planned</w:t>
            </w:r>
          </w:p>
        </w:tc>
      </w:tr>
      <w:tr w:rsidR="00243FF3" w:rsidRPr="00AC5F8B" w14:paraId="2D20E3EB" w14:textId="77777777" w:rsidTr="004E1134">
        <w:trPr>
          <w:trHeight w:hRule="exact" w:val="115"/>
          <w:tblHeader/>
        </w:trPr>
        <w:tc>
          <w:tcPr>
            <w:tcW w:w="7200" w:type="dxa"/>
            <w:tcBorders>
              <w:top w:val="single" w:sz="4" w:space="0" w:color="auto"/>
            </w:tcBorders>
            <w:shd w:val="clear" w:color="auto" w:fill="auto"/>
            <w:vAlign w:val="bottom"/>
          </w:tcPr>
          <w:p w14:paraId="22914A7E" w14:textId="77777777" w:rsidR="00243FF3" w:rsidRPr="00AC5F8B" w:rsidRDefault="00243FF3" w:rsidP="004E1134">
            <w:pPr>
              <w:spacing w:before="40" w:after="40"/>
              <w:ind w:right="40"/>
              <w:rPr>
                <w:rFonts w:asciiTheme="majorBidi" w:hAnsiTheme="majorBidi" w:cstheme="majorBidi"/>
                <w:sz w:val="17"/>
                <w:szCs w:val="17"/>
              </w:rPr>
            </w:pPr>
          </w:p>
        </w:tc>
        <w:tc>
          <w:tcPr>
            <w:tcW w:w="747" w:type="dxa"/>
            <w:tcBorders>
              <w:top w:val="single" w:sz="4" w:space="0" w:color="auto"/>
            </w:tcBorders>
            <w:shd w:val="clear" w:color="auto" w:fill="auto"/>
            <w:vAlign w:val="bottom"/>
          </w:tcPr>
          <w:p w14:paraId="3AE37706" w14:textId="77777777" w:rsidR="00243FF3" w:rsidRPr="00AC5F8B" w:rsidRDefault="00243FF3" w:rsidP="004E1134">
            <w:pPr>
              <w:spacing w:before="40" w:after="40"/>
              <w:ind w:left="144" w:right="40"/>
              <w:jc w:val="right"/>
              <w:rPr>
                <w:rFonts w:asciiTheme="majorBidi" w:hAnsiTheme="majorBidi" w:cstheme="majorBidi"/>
                <w:sz w:val="17"/>
                <w:szCs w:val="17"/>
              </w:rPr>
            </w:pPr>
          </w:p>
        </w:tc>
        <w:tc>
          <w:tcPr>
            <w:tcW w:w="785" w:type="dxa"/>
            <w:tcBorders>
              <w:top w:val="single" w:sz="4" w:space="0" w:color="auto"/>
            </w:tcBorders>
            <w:shd w:val="clear" w:color="auto" w:fill="auto"/>
            <w:vAlign w:val="bottom"/>
          </w:tcPr>
          <w:p w14:paraId="435A044F" w14:textId="77777777" w:rsidR="00243FF3" w:rsidRPr="00AC5F8B" w:rsidRDefault="00243FF3" w:rsidP="004E1134">
            <w:pPr>
              <w:spacing w:before="40" w:after="40"/>
              <w:ind w:left="144" w:right="40"/>
              <w:jc w:val="right"/>
              <w:rPr>
                <w:rFonts w:asciiTheme="majorBidi" w:hAnsiTheme="majorBidi" w:cstheme="majorBidi"/>
                <w:sz w:val="17"/>
                <w:szCs w:val="17"/>
              </w:rPr>
            </w:pPr>
          </w:p>
        </w:tc>
        <w:tc>
          <w:tcPr>
            <w:tcW w:w="785" w:type="dxa"/>
            <w:tcBorders>
              <w:top w:val="single" w:sz="4" w:space="0" w:color="auto"/>
            </w:tcBorders>
            <w:shd w:val="clear" w:color="auto" w:fill="auto"/>
            <w:vAlign w:val="bottom"/>
          </w:tcPr>
          <w:p w14:paraId="6F643073" w14:textId="77777777" w:rsidR="00243FF3" w:rsidRPr="00AC5F8B" w:rsidRDefault="00243FF3" w:rsidP="004E1134">
            <w:pPr>
              <w:spacing w:before="40" w:after="40"/>
              <w:ind w:left="144" w:right="40"/>
              <w:jc w:val="right"/>
              <w:rPr>
                <w:rFonts w:asciiTheme="majorBidi" w:hAnsiTheme="majorBidi" w:cstheme="majorBidi"/>
                <w:sz w:val="17"/>
                <w:szCs w:val="17"/>
              </w:rPr>
            </w:pPr>
          </w:p>
        </w:tc>
        <w:tc>
          <w:tcPr>
            <w:tcW w:w="785" w:type="dxa"/>
            <w:tcBorders>
              <w:top w:val="single" w:sz="4" w:space="0" w:color="auto"/>
            </w:tcBorders>
            <w:shd w:val="clear" w:color="auto" w:fill="auto"/>
            <w:vAlign w:val="bottom"/>
          </w:tcPr>
          <w:p w14:paraId="71A39F3D" w14:textId="77777777" w:rsidR="00243FF3" w:rsidRPr="00AC5F8B" w:rsidRDefault="00243FF3" w:rsidP="004E1134">
            <w:pPr>
              <w:spacing w:before="40" w:after="40"/>
              <w:ind w:left="144" w:right="40"/>
              <w:jc w:val="right"/>
              <w:rPr>
                <w:rFonts w:asciiTheme="majorBidi" w:hAnsiTheme="majorBidi" w:cstheme="majorBidi"/>
                <w:sz w:val="17"/>
                <w:szCs w:val="17"/>
              </w:rPr>
            </w:pPr>
          </w:p>
        </w:tc>
      </w:tr>
      <w:tr w:rsidR="00243FF3" w:rsidRPr="00AC5F8B" w14:paraId="4A01EC21" w14:textId="77777777" w:rsidTr="004E1134">
        <w:tc>
          <w:tcPr>
            <w:tcW w:w="7200" w:type="dxa"/>
            <w:shd w:val="clear" w:color="auto" w:fill="auto"/>
            <w:vAlign w:val="bottom"/>
          </w:tcPr>
          <w:p w14:paraId="61D4727B" w14:textId="77777777" w:rsidR="00243FF3" w:rsidRPr="00AC5F8B" w:rsidRDefault="00243FF3" w:rsidP="004E1134">
            <w:pPr>
              <w:tabs>
                <w:tab w:val="left" w:pos="288"/>
                <w:tab w:val="left" w:pos="576"/>
                <w:tab w:val="left" w:pos="864"/>
                <w:tab w:val="left" w:pos="1152"/>
              </w:tabs>
              <w:spacing w:before="40" w:after="40" w:line="210" w:lineRule="exact"/>
              <w:ind w:right="40"/>
              <w:rPr>
                <w:rFonts w:asciiTheme="majorBidi" w:hAnsiTheme="majorBidi" w:cstheme="majorBidi"/>
                <w:b/>
                <w:sz w:val="17"/>
                <w:szCs w:val="17"/>
              </w:rPr>
            </w:pPr>
            <w:r w:rsidRPr="00AC5F8B">
              <w:rPr>
                <w:rFonts w:asciiTheme="majorBidi" w:hAnsiTheme="majorBidi" w:cstheme="majorBidi"/>
                <w:b/>
                <w:sz w:val="17"/>
                <w:szCs w:val="17"/>
              </w:rPr>
              <w:t>A.</w:t>
            </w:r>
            <w:r w:rsidRPr="00AC5F8B">
              <w:rPr>
                <w:rFonts w:asciiTheme="majorBidi" w:hAnsiTheme="majorBidi" w:cstheme="majorBidi"/>
                <w:b/>
                <w:sz w:val="17"/>
                <w:szCs w:val="17"/>
              </w:rPr>
              <w:tab/>
              <w:t>Facilitation of the intergovernmental process and expert bodies</w:t>
            </w:r>
          </w:p>
        </w:tc>
        <w:tc>
          <w:tcPr>
            <w:tcW w:w="747" w:type="dxa"/>
            <w:shd w:val="clear" w:color="auto" w:fill="auto"/>
            <w:vAlign w:val="bottom"/>
          </w:tcPr>
          <w:p w14:paraId="2E38B6C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85" w:type="dxa"/>
            <w:shd w:val="clear" w:color="auto" w:fill="auto"/>
            <w:vAlign w:val="bottom"/>
          </w:tcPr>
          <w:p w14:paraId="50C968F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85" w:type="dxa"/>
            <w:shd w:val="clear" w:color="auto" w:fill="auto"/>
            <w:vAlign w:val="bottom"/>
          </w:tcPr>
          <w:p w14:paraId="59CD39D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85" w:type="dxa"/>
            <w:shd w:val="clear" w:color="auto" w:fill="auto"/>
            <w:vAlign w:val="bottom"/>
          </w:tcPr>
          <w:p w14:paraId="313143C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243FF3" w:rsidRPr="00AC5F8B" w14:paraId="27588726" w14:textId="77777777" w:rsidTr="004E1134">
        <w:tc>
          <w:tcPr>
            <w:tcW w:w="7200" w:type="dxa"/>
            <w:shd w:val="clear" w:color="auto" w:fill="auto"/>
            <w:vAlign w:val="bottom"/>
          </w:tcPr>
          <w:p w14:paraId="46CC88BA" w14:textId="77777777" w:rsidR="00243FF3" w:rsidRPr="00AC5F8B" w:rsidRDefault="00243FF3" w:rsidP="004E1134">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AC5F8B">
              <w:rPr>
                <w:rFonts w:asciiTheme="majorBidi" w:hAnsiTheme="majorBidi" w:cstheme="majorBidi"/>
                <w:sz w:val="17"/>
                <w:szCs w:val="17"/>
              </w:rPr>
              <w:tab/>
            </w:r>
            <w:r w:rsidRPr="00AC5F8B">
              <w:rPr>
                <w:rFonts w:asciiTheme="majorBidi" w:hAnsiTheme="majorBidi" w:cstheme="majorBidi"/>
                <w:b/>
                <w:sz w:val="17"/>
                <w:szCs w:val="17"/>
              </w:rPr>
              <w:t>Parliamentary documentation</w:t>
            </w:r>
            <w:r w:rsidRPr="00AC5F8B">
              <w:rPr>
                <w:rFonts w:asciiTheme="majorBidi" w:hAnsiTheme="majorBidi" w:cstheme="majorBidi"/>
                <w:sz w:val="17"/>
                <w:szCs w:val="17"/>
              </w:rPr>
              <w:t xml:space="preserve"> (number of documents)</w:t>
            </w:r>
          </w:p>
        </w:tc>
        <w:tc>
          <w:tcPr>
            <w:tcW w:w="747" w:type="dxa"/>
            <w:shd w:val="clear" w:color="auto" w:fill="auto"/>
            <w:vAlign w:val="bottom"/>
          </w:tcPr>
          <w:p w14:paraId="2FA6202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szCs w:val="17"/>
              </w:rPr>
            </w:pPr>
            <w:r w:rsidRPr="00AC5F8B">
              <w:rPr>
                <w:rFonts w:asciiTheme="majorBidi" w:hAnsiTheme="majorBidi" w:cstheme="majorBidi"/>
                <w:b/>
                <w:sz w:val="17"/>
                <w:szCs w:val="17"/>
              </w:rPr>
              <w:t>2</w:t>
            </w:r>
          </w:p>
        </w:tc>
        <w:tc>
          <w:tcPr>
            <w:tcW w:w="785" w:type="dxa"/>
            <w:shd w:val="clear" w:color="auto" w:fill="auto"/>
            <w:vAlign w:val="bottom"/>
          </w:tcPr>
          <w:p w14:paraId="132BAD0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szCs w:val="17"/>
              </w:rPr>
            </w:pPr>
            <w:r w:rsidRPr="00AC5F8B">
              <w:rPr>
                <w:rFonts w:asciiTheme="majorBidi" w:hAnsiTheme="majorBidi" w:cstheme="majorBidi"/>
                <w:b/>
                <w:sz w:val="17"/>
                <w:szCs w:val="17"/>
              </w:rPr>
              <w:t>2</w:t>
            </w:r>
          </w:p>
        </w:tc>
        <w:tc>
          <w:tcPr>
            <w:tcW w:w="785" w:type="dxa"/>
            <w:shd w:val="clear" w:color="auto" w:fill="auto"/>
            <w:vAlign w:val="bottom"/>
          </w:tcPr>
          <w:p w14:paraId="0D99452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szCs w:val="17"/>
              </w:rPr>
            </w:pPr>
            <w:r w:rsidRPr="00AC5F8B">
              <w:rPr>
                <w:rFonts w:asciiTheme="majorBidi" w:hAnsiTheme="majorBidi" w:cstheme="majorBidi"/>
                <w:b/>
                <w:sz w:val="17"/>
                <w:szCs w:val="17"/>
              </w:rPr>
              <w:t>2</w:t>
            </w:r>
          </w:p>
        </w:tc>
        <w:tc>
          <w:tcPr>
            <w:tcW w:w="785" w:type="dxa"/>
            <w:shd w:val="clear" w:color="auto" w:fill="auto"/>
            <w:vAlign w:val="bottom"/>
          </w:tcPr>
          <w:p w14:paraId="4BFF973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szCs w:val="17"/>
              </w:rPr>
            </w:pPr>
            <w:r w:rsidRPr="00AC5F8B">
              <w:rPr>
                <w:rFonts w:asciiTheme="majorBidi" w:hAnsiTheme="majorBidi" w:cstheme="majorBidi"/>
                <w:b/>
                <w:sz w:val="17"/>
                <w:szCs w:val="17"/>
              </w:rPr>
              <w:t>2</w:t>
            </w:r>
          </w:p>
        </w:tc>
      </w:tr>
      <w:tr w:rsidR="00243FF3" w:rsidRPr="00AC5F8B" w14:paraId="646CC0CC" w14:textId="77777777" w:rsidTr="004E1134">
        <w:tc>
          <w:tcPr>
            <w:tcW w:w="7200" w:type="dxa"/>
            <w:shd w:val="clear" w:color="auto" w:fill="auto"/>
            <w:vAlign w:val="bottom"/>
          </w:tcPr>
          <w:p w14:paraId="0A458DCE" w14:textId="66C30538"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w:t>
            </w:r>
            <w:r w:rsidRPr="00AC5F8B">
              <w:rPr>
                <w:rFonts w:asciiTheme="majorBidi" w:hAnsiTheme="majorBidi" w:cstheme="majorBidi"/>
                <w:kern w:val="3"/>
                <w:sz w:val="17"/>
              </w:rPr>
              <w:tab/>
              <w:t>Annual report on progress in the implementation of the agreed-upon regional and international development agenda in East Africa</w:t>
            </w:r>
          </w:p>
        </w:tc>
        <w:tc>
          <w:tcPr>
            <w:tcW w:w="747" w:type="dxa"/>
            <w:shd w:val="clear" w:color="auto" w:fill="auto"/>
            <w:vAlign w:val="bottom"/>
          </w:tcPr>
          <w:p w14:paraId="295DD8E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1055D65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480C1CE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13BD68D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7AE68CC2" w14:textId="77777777" w:rsidTr="004E1134">
        <w:tc>
          <w:tcPr>
            <w:tcW w:w="7200" w:type="dxa"/>
            <w:shd w:val="clear" w:color="auto" w:fill="auto"/>
            <w:vAlign w:val="bottom"/>
          </w:tcPr>
          <w:p w14:paraId="3B2D3C22" w14:textId="3D2FCA73"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2.</w:t>
            </w:r>
            <w:r w:rsidRPr="00AC5F8B">
              <w:rPr>
                <w:rFonts w:asciiTheme="majorBidi" w:hAnsiTheme="majorBidi" w:cstheme="majorBidi"/>
                <w:kern w:val="3"/>
                <w:sz w:val="17"/>
              </w:rPr>
              <w:tab/>
              <w:t>Report to the Intergovernmental Committee of Senior Officials and Experts for East Africa on the implementation of ECA work in East Africa</w:t>
            </w:r>
          </w:p>
        </w:tc>
        <w:tc>
          <w:tcPr>
            <w:tcW w:w="747" w:type="dxa"/>
            <w:shd w:val="clear" w:color="auto" w:fill="auto"/>
            <w:vAlign w:val="bottom"/>
          </w:tcPr>
          <w:p w14:paraId="5168BF0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3A74CE0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2E119B2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7479ACC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6B285062" w14:textId="77777777" w:rsidTr="004E1134">
        <w:tc>
          <w:tcPr>
            <w:tcW w:w="7200" w:type="dxa"/>
            <w:shd w:val="clear" w:color="auto" w:fill="auto"/>
            <w:vAlign w:val="bottom"/>
          </w:tcPr>
          <w:p w14:paraId="79B2E47C"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b/>
                <w:bCs/>
                <w:kern w:val="3"/>
                <w:sz w:val="17"/>
              </w:rPr>
            </w:pPr>
            <w:r w:rsidRPr="00AC5F8B">
              <w:rPr>
                <w:rFonts w:asciiTheme="majorBidi" w:hAnsiTheme="majorBidi" w:cstheme="majorBidi"/>
                <w:b/>
                <w:bCs/>
                <w:kern w:val="3"/>
                <w:sz w:val="17"/>
              </w:rPr>
              <w:tab/>
              <w:t>Substantive services for meetings</w:t>
            </w:r>
            <w:r w:rsidRPr="00AC5F8B">
              <w:rPr>
                <w:rFonts w:asciiTheme="majorBidi" w:hAnsiTheme="majorBidi" w:cstheme="majorBidi"/>
                <w:kern w:val="3"/>
                <w:sz w:val="17"/>
              </w:rPr>
              <w:t xml:space="preserve"> (number of three-hour meetings)</w:t>
            </w:r>
          </w:p>
        </w:tc>
        <w:tc>
          <w:tcPr>
            <w:tcW w:w="747" w:type="dxa"/>
            <w:shd w:val="clear" w:color="auto" w:fill="auto"/>
            <w:vAlign w:val="bottom"/>
          </w:tcPr>
          <w:p w14:paraId="5EF46C8B"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b/>
                <w:bCs/>
                <w:kern w:val="3"/>
                <w:sz w:val="17"/>
              </w:rPr>
            </w:pPr>
            <w:r w:rsidRPr="00AC5F8B">
              <w:rPr>
                <w:rFonts w:asciiTheme="majorBidi" w:hAnsiTheme="majorBidi" w:cstheme="majorBidi"/>
                <w:b/>
                <w:bCs/>
                <w:kern w:val="3"/>
                <w:sz w:val="17"/>
              </w:rPr>
              <w:t>8</w:t>
            </w:r>
          </w:p>
        </w:tc>
        <w:tc>
          <w:tcPr>
            <w:tcW w:w="785" w:type="dxa"/>
            <w:shd w:val="clear" w:color="auto" w:fill="auto"/>
            <w:vAlign w:val="bottom"/>
          </w:tcPr>
          <w:p w14:paraId="61F5084E"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b/>
                <w:bCs/>
                <w:kern w:val="3"/>
                <w:sz w:val="17"/>
              </w:rPr>
            </w:pPr>
            <w:r w:rsidRPr="00AC5F8B">
              <w:rPr>
                <w:rFonts w:asciiTheme="majorBidi" w:hAnsiTheme="majorBidi" w:cstheme="majorBidi"/>
                <w:b/>
                <w:bCs/>
                <w:kern w:val="3"/>
                <w:sz w:val="17"/>
              </w:rPr>
              <w:t>8</w:t>
            </w:r>
          </w:p>
        </w:tc>
        <w:tc>
          <w:tcPr>
            <w:tcW w:w="785" w:type="dxa"/>
            <w:shd w:val="clear" w:color="auto" w:fill="auto"/>
            <w:vAlign w:val="bottom"/>
          </w:tcPr>
          <w:p w14:paraId="104C8330"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b/>
                <w:bCs/>
                <w:kern w:val="3"/>
                <w:sz w:val="17"/>
              </w:rPr>
            </w:pPr>
            <w:r w:rsidRPr="00AC5F8B">
              <w:rPr>
                <w:rFonts w:asciiTheme="majorBidi" w:hAnsiTheme="majorBidi" w:cstheme="majorBidi"/>
                <w:b/>
                <w:bCs/>
                <w:kern w:val="3"/>
                <w:sz w:val="17"/>
              </w:rPr>
              <w:t>8</w:t>
            </w:r>
          </w:p>
        </w:tc>
        <w:tc>
          <w:tcPr>
            <w:tcW w:w="785" w:type="dxa"/>
            <w:shd w:val="clear" w:color="auto" w:fill="auto"/>
            <w:vAlign w:val="bottom"/>
          </w:tcPr>
          <w:p w14:paraId="62517CA9"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b/>
                <w:bCs/>
                <w:kern w:val="3"/>
                <w:sz w:val="17"/>
              </w:rPr>
            </w:pPr>
            <w:r w:rsidRPr="00AC5F8B">
              <w:rPr>
                <w:rFonts w:asciiTheme="majorBidi" w:hAnsiTheme="majorBidi" w:cstheme="majorBidi"/>
                <w:b/>
                <w:bCs/>
                <w:kern w:val="3"/>
                <w:sz w:val="17"/>
              </w:rPr>
              <w:t>8</w:t>
            </w:r>
          </w:p>
        </w:tc>
      </w:tr>
      <w:tr w:rsidR="00243FF3" w:rsidRPr="00AC5F8B" w14:paraId="741A2633" w14:textId="77777777" w:rsidTr="004E1134">
        <w:tc>
          <w:tcPr>
            <w:tcW w:w="7200" w:type="dxa"/>
            <w:shd w:val="clear" w:color="auto" w:fill="auto"/>
            <w:vAlign w:val="bottom"/>
          </w:tcPr>
          <w:p w14:paraId="04A0BC83" w14:textId="0D748EEC"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3.</w:t>
            </w:r>
            <w:r w:rsidRPr="00AC5F8B">
              <w:rPr>
                <w:rFonts w:asciiTheme="majorBidi" w:hAnsiTheme="majorBidi" w:cstheme="majorBidi"/>
                <w:kern w:val="3"/>
                <w:sz w:val="17"/>
              </w:rPr>
              <w:tab/>
              <w:t>Session of the Intergovernmental Committee of Senior Officials and Experts for East Africa</w:t>
            </w:r>
          </w:p>
        </w:tc>
        <w:tc>
          <w:tcPr>
            <w:tcW w:w="747" w:type="dxa"/>
            <w:shd w:val="clear" w:color="auto" w:fill="auto"/>
            <w:vAlign w:val="bottom"/>
          </w:tcPr>
          <w:p w14:paraId="256C994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8</w:t>
            </w:r>
          </w:p>
        </w:tc>
        <w:tc>
          <w:tcPr>
            <w:tcW w:w="785" w:type="dxa"/>
            <w:shd w:val="clear" w:color="auto" w:fill="auto"/>
            <w:vAlign w:val="bottom"/>
          </w:tcPr>
          <w:p w14:paraId="5240E84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8</w:t>
            </w:r>
          </w:p>
        </w:tc>
        <w:tc>
          <w:tcPr>
            <w:tcW w:w="785" w:type="dxa"/>
            <w:shd w:val="clear" w:color="auto" w:fill="auto"/>
            <w:vAlign w:val="bottom"/>
          </w:tcPr>
          <w:p w14:paraId="1F1C8B9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8</w:t>
            </w:r>
          </w:p>
        </w:tc>
        <w:tc>
          <w:tcPr>
            <w:tcW w:w="785" w:type="dxa"/>
            <w:shd w:val="clear" w:color="auto" w:fill="auto"/>
            <w:vAlign w:val="bottom"/>
          </w:tcPr>
          <w:p w14:paraId="252413D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8</w:t>
            </w:r>
          </w:p>
        </w:tc>
      </w:tr>
      <w:tr w:rsidR="00243FF3" w:rsidRPr="00AC5F8B" w14:paraId="3C9203E9" w14:textId="77777777" w:rsidTr="004E1134">
        <w:tc>
          <w:tcPr>
            <w:tcW w:w="7200" w:type="dxa"/>
            <w:shd w:val="clear" w:color="auto" w:fill="auto"/>
            <w:vAlign w:val="bottom"/>
          </w:tcPr>
          <w:p w14:paraId="2A385F7A" w14:textId="77777777" w:rsidR="00243FF3" w:rsidRPr="00AC5F8B" w:rsidRDefault="00243FF3" w:rsidP="004E1134">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szCs w:val="17"/>
              </w:rPr>
            </w:pPr>
            <w:r w:rsidRPr="00AC5F8B">
              <w:rPr>
                <w:rFonts w:asciiTheme="majorBidi" w:hAnsiTheme="majorBidi" w:cstheme="majorBidi"/>
                <w:b/>
                <w:sz w:val="17"/>
                <w:szCs w:val="17"/>
              </w:rPr>
              <w:t>B.</w:t>
            </w:r>
            <w:r w:rsidRPr="00AC5F8B">
              <w:rPr>
                <w:rFonts w:asciiTheme="majorBidi" w:hAnsiTheme="majorBidi" w:cstheme="majorBidi"/>
                <w:b/>
                <w:sz w:val="17"/>
                <w:szCs w:val="17"/>
              </w:rPr>
              <w:tab/>
              <w:t>Generation and transfer of knowledge</w:t>
            </w:r>
          </w:p>
        </w:tc>
        <w:tc>
          <w:tcPr>
            <w:tcW w:w="747" w:type="dxa"/>
            <w:shd w:val="clear" w:color="auto" w:fill="auto"/>
            <w:vAlign w:val="bottom"/>
          </w:tcPr>
          <w:p w14:paraId="4FB382FE"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c>
          <w:tcPr>
            <w:tcW w:w="785" w:type="dxa"/>
            <w:shd w:val="clear" w:color="auto" w:fill="auto"/>
            <w:vAlign w:val="bottom"/>
          </w:tcPr>
          <w:p w14:paraId="34B5228A"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c>
          <w:tcPr>
            <w:tcW w:w="785" w:type="dxa"/>
            <w:shd w:val="clear" w:color="auto" w:fill="auto"/>
            <w:vAlign w:val="bottom"/>
          </w:tcPr>
          <w:p w14:paraId="23FAE0ED"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c>
          <w:tcPr>
            <w:tcW w:w="785" w:type="dxa"/>
            <w:shd w:val="clear" w:color="auto" w:fill="auto"/>
            <w:vAlign w:val="bottom"/>
          </w:tcPr>
          <w:p w14:paraId="6A93A0F0"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r>
      <w:tr w:rsidR="00243FF3" w:rsidRPr="00AC5F8B" w14:paraId="1EF968DB" w14:textId="77777777" w:rsidTr="004E1134">
        <w:tc>
          <w:tcPr>
            <w:tcW w:w="7200" w:type="dxa"/>
            <w:shd w:val="clear" w:color="auto" w:fill="auto"/>
            <w:vAlign w:val="bottom"/>
          </w:tcPr>
          <w:p w14:paraId="48ACCAA0" w14:textId="77777777" w:rsidR="00243FF3" w:rsidRPr="00AC5F8B" w:rsidRDefault="00243FF3" w:rsidP="004E1134">
            <w:pPr>
              <w:keepNext/>
              <w:keepLines/>
              <w:tabs>
                <w:tab w:val="left" w:pos="288"/>
                <w:tab w:val="left" w:pos="576"/>
                <w:tab w:val="left" w:pos="864"/>
                <w:tab w:val="left" w:pos="1152"/>
              </w:tabs>
              <w:spacing w:before="40" w:after="40" w:line="210" w:lineRule="exact"/>
              <w:ind w:right="43"/>
              <w:rPr>
                <w:rFonts w:asciiTheme="majorBidi" w:hAnsiTheme="majorBidi" w:cstheme="majorBidi"/>
                <w:sz w:val="17"/>
                <w:szCs w:val="17"/>
              </w:rPr>
            </w:pPr>
            <w:r w:rsidRPr="00AC5F8B">
              <w:rPr>
                <w:rFonts w:asciiTheme="majorBidi" w:hAnsiTheme="majorBidi" w:cstheme="majorBidi"/>
                <w:sz w:val="17"/>
                <w:szCs w:val="17"/>
              </w:rPr>
              <w:tab/>
            </w:r>
            <w:r w:rsidRPr="00AC5F8B">
              <w:rPr>
                <w:rFonts w:asciiTheme="majorBidi" w:hAnsiTheme="majorBidi" w:cstheme="majorBidi"/>
                <w:b/>
                <w:sz w:val="17"/>
                <w:szCs w:val="17"/>
              </w:rPr>
              <w:t>Field and technical cooperation projects</w:t>
            </w:r>
            <w:r w:rsidRPr="00AC5F8B">
              <w:rPr>
                <w:rFonts w:asciiTheme="majorBidi" w:hAnsiTheme="majorBidi" w:cstheme="majorBidi"/>
                <w:sz w:val="17"/>
                <w:szCs w:val="17"/>
              </w:rPr>
              <w:t xml:space="preserve"> (number of projects)</w:t>
            </w:r>
          </w:p>
        </w:tc>
        <w:tc>
          <w:tcPr>
            <w:tcW w:w="747" w:type="dxa"/>
            <w:shd w:val="clear" w:color="auto" w:fill="auto"/>
            <w:vAlign w:val="bottom"/>
          </w:tcPr>
          <w:p w14:paraId="27E632D2"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asciiTheme="majorBidi" w:hAnsiTheme="majorBidi" w:cstheme="majorBidi"/>
                <w:b/>
                <w:bCs/>
                <w:sz w:val="17"/>
                <w:szCs w:val="17"/>
              </w:rPr>
              <w:t>2</w:t>
            </w:r>
          </w:p>
        </w:tc>
        <w:tc>
          <w:tcPr>
            <w:tcW w:w="785" w:type="dxa"/>
            <w:shd w:val="clear" w:color="auto" w:fill="auto"/>
            <w:vAlign w:val="bottom"/>
          </w:tcPr>
          <w:p w14:paraId="45385BD6"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asciiTheme="majorBidi" w:hAnsiTheme="majorBidi" w:cstheme="majorBidi"/>
                <w:b/>
                <w:bCs/>
                <w:sz w:val="17"/>
                <w:szCs w:val="17"/>
              </w:rPr>
              <w:t>2</w:t>
            </w:r>
          </w:p>
        </w:tc>
        <w:tc>
          <w:tcPr>
            <w:tcW w:w="785" w:type="dxa"/>
            <w:shd w:val="clear" w:color="auto" w:fill="auto"/>
            <w:vAlign w:val="bottom"/>
          </w:tcPr>
          <w:p w14:paraId="1E27E767"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asciiTheme="majorBidi" w:hAnsiTheme="majorBidi" w:cstheme="majorBidi"/>
                <w:b/>
                <w:bCs/>
                <w:sz w:val="17"/>
                <w:szCs w:val="17"/>
              </w:rPr>
              <w:t>2</w:t>
            </w:r>
          </w:p>
        </w:tc>
        <w:tc>
          <w:tcPr>
            <w:tcW w:w="785" w:type="dxa"/>
            <w:shd w:val="clear" w:color="auto" w:fill="auto"/>
            <w:vAlign w:val="bottom"/>
          </w:tcPr>
          <w:p w14:paraId="7BE518E8" w14:textId="77777777" w:rsidR="00243FF3" w:rsidRPr="00AC5F8B" w:rsidRDefault="00243FF3" w:rsidP="004E1134">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asciiTheme="majorBidi" w:hAnsiTheme="majorBidi" w:cstheme="majorBidi"/>
                <w:b/>
                <w:bCs/>
                <w:sz w:val="17"/>
                <w:szCs w:val="17"/>
              </w:rPr>
              <w:t>2</w:t>
            </w:r>
          </w:p>
        </w:tc>
      </w:tr>
      <w:tr w:rsidR="00243FF3" w:rsidRPr="00AC5F8B" w14:paraId="34EA8ADF" w14:textId="77777777" w:rsidTr="004E1134">
        <w:tc>
          <w:tcPr>
            <w:tcW w:w="7200" w:type="dxa"/>
            <w:shd w:val="clear" w:color="auto" w:fill="auto"/>
            <w:vAlign w:val="bottom"/>
          </w:tcPr>
          <w:p w14:paraId="613854AD" w14:textId="23BC3D8F"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4.</w:t>
            </w:r>
            <w:r w:rsidRPr="00AC5F8B">
              <w:rPr>
                <w:rFonts w:asciiTheme="majorBidi" w:hAnsiTheme="majorBidi" w:cstheme="majorBidi"/>
                <w:kern w:val="3"/>
                <w:sz w:val="17"/>
              </w:rPr>
              <w:tab/>
              <w:t>On tourism and the blue economy in East Africa</w:t>
            </w:r>
          </w:p>
        </w:tc>
        <w:tc>
          <w:tcPr>
            <w:tcW w:w="747" w:type="dxa"/>
            <w:shd w:val="clear" w:color="auto" w:fill="auto"/>
            <w:vAlign w:val="bottom"/>
          </w:tcPr>
          <w:p w14:paraId="491556C0"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52ADDEC9"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7348B975"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47FFA1AF"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33B08B19" w14:textId="77777777" w:rsidTr="004E1134">
        <w:tc>
          <w:tcPr>
            <w:tcW w:w="7200" w:type="dxa"/>
            <w:shd w:val="clear" w:color="auto" w:fill="auto"/>
            <w:vAlign w:val="bottom"/>
          </w:tcPr>
          <w:p w14:paraId="24DE4DC0" w14:textId="134EC14D"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5.</w:t>
            </w:r>
            <w:r w:rsidRPr="00AC5F8B">
              <w:rPr>
                <w:rFonts w:asciiTheme="majorBidi" w:hAnsiTheme="majorBidi" w:cstheme="majorBidi"/>
                <w:kern w:val="3"/>
                <w:sz w:val="17"/>
              </w:rPr>
              <w:tab/>
              <w:t>On urban tourism and the blue economy in East</w:t>
            </w:r>
            <w:r w:rsidR="001C5BE9" w:rsidRPr="00AC5F8B">
              <w:rPr>
                <w:rFonts w:asciiTheme="majorBidi" w:hAnsiTheme="majorBidi" w:cstheme="majorBidi"/>
                <w:kern w:val="3"/>
                <w:sz w:val="17"/>
              </w:rPr>
              <w:t xml:space="preserve"> </w:t>
            </w:r>
            <w:r w:rsidRPr="00AC5F8B">
              <w:rPr>
                <w:rFonts w:asciiTheme="majorBidi" w:hAnsiTheme="majorBidi" w:cstheme="majorBidi"/>
                <w:kern w:val="3"/>
                <w:sz w:val="17"/>
              </w:rPr>
              <w:t>Africa</w:t>
            </w:r>
          </w:p>
        </w:tc>
        <w:tc>
          <w:tcPr>
            <w:tcW w:w="747" w:type="dxa"/>
            <w:shd w:val="clear" w:color="auto" w:fill="auto"/>
            <w:vAlign w:val="bottom"/>
          </w:tcPr>
          <w:p w14:paraId="7F59963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2AE3AEA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7BB09A1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4113E7C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r>
      <w:tr w:rsidR="00243FF3" w:rsidRPr="00AC5F8B" w14:paraId="6F5A61A0" w14:textId="77777777" w:rsidTr="004E1134">
        <w:tc>
          <w:tcPr>
            <w:tcW w:w="7200" w:type="dxa"/>
            <w:shd w:val="clear" w:color="auto" w:fill="auto"/>
            <w:vAlign w:val="bottom"/>
          </w:tcPr>
          <w:p w14:paraId="16D51FF1"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6.</w:t>
            </w:r>
            <w:r w:rsidRPr="00AC5F8B">
              <w:rPr>
                <w:rFonts w:asciiTheme="majorBidi" w:hAnsiTheme="majorBidi" w:cstheme="majorBidi"/>
                <w:kern w:val="3"/>
                <w:sz w:val="17"/>
              </w:rPr>
              <w:tab/>
              <w:t>Fellowship programme for young African economists to build their capacity in the area of regional integration and trade</w:t>
            </w:r>
          </w:p>
        </w:tc>
        <w:tc>
          <w:tcPr>
            <w:tcW w:w="747" w:type="dxa"/>
            <w:shd w:val="clear" w:color="auto" w:fill="auto"/>
            <w:vAlign w:val="bottom"/>
          </w:tcPr>
          <w:p w14:paraId="09371C9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224FD37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6B7098E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59A6CED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3B40B28C" w14:textId="77777777" w:rsidTr="004E1134">
        <w:tc>
          <w:tcPr>
            <w:tcW w:w="7200" w:type="dxa"/>
            <w:shd w:val="clear" w:color="auto" w:fill="auto"/>
            <w:vAlign w:val="bottom"/>
          </w:tcPr>
          <w:p w14:paraId="79602E8F" w14:textId="77777777" w:rsidR="00243FF3" w:rsidRPr="00AC5F8B" w:rsidRDefault="00243FF3" w:rsidP="004E1134">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AC5F8B">
              <w:rPr>
                <w:rFonts w:asciiTheme="majorBidi" w:hAnsiTheme="majorBidi" w:cstheme="majorBidi"/>
                <w:sz w:val="17"/>
                <w:szCs w:val="17"/>
              </w:rPr>
              <w:tab/>
            </w:r>
            <w:r w:rsidRPr="00AC5F8B">
              <w:rPr>
                <w:rFonts w:asciiTheme="majorBidi" w:hAnsiTheme="majorBidi" w:cstheme="majorBidi"/>
                <w:b/>
                <w:sz w:val="17"/>
                <w:szCs w:val="17"/>
              </w:rPr>
              <w:t>Seminars, workshops and training events</w:t>
            </w:r>
            <w:r w:rsidRPr="00AC5F8B">
              <w:rPr>
                <w:rFonts w:asciiTheme="majorBidi" w:hAnsiTheme="majorBidi" w:cstheme="majorBidi"/>
                <w:sz w:val="17"/>
                <w:szCs w:val="17"/>
              </w:rPr>
              <w:t xml:space="preserve"> (number of days)</w:t>
            </w:r>
          </w:p>
        </w:tc>
        <w:tc>
          <w:tcPr>
            <w:tcW w:w="747" w:type="dxa"/>
            <w:shd w:val="clear" w:color="auto" w:fill="auto"/>
            <w:vAlign w:val="bottom"/>
          </w:tcPr>
          <w:p w14:paraId="79E7127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21</w:t>
            </w:r>
          </w:p>
        </w:tc>
        <w:tc>
          <w:tcPr>
            <w:tcW w:w="785" w:type="dxa"/>
            <w:shd w:val="clear" w:color="auto" w:fill="auto"/>
            <w:vAlign w:val="bottom"/>
          </w:tcPr>
          <w:p w14:paraId="30BC5C7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25</w:t>
            </w:r>
          </w:p>
        </w:tc>
        <w:tc>
          <w:tcPr>
            <w:tcW w:w="785" w:type="dxa"/>
            <w:shd w:val="clear" w:color="auto" w:fill="auto"/>
            <w:vAlign w:val="bottom"/>
          </w:tcPr>
          <w:p w14:paraId="4532FC3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22</w:t>
            </w:r>
          </w:p>
        </w:tc>
        <w:tc>
          <w:tcPr>
            <w:tcW w:w="785" w:type="dxa"/>
            <w:shd w:val="clear" w:color="auto" w:fill="auto"/>
            <w:vAlign w:val="bottom"/>
          </w:tcPr>
          <w:p w14:paraId="5003C24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19</w:t>
            </w:r>
          </w:p>
        </w:tc>
      </w:tr>
      <w:tr w:rsidR="00243FF3" w:rsidRPr="00AC5F8B" w14:paraId="34CCC8A8" w14:textId="77777777" w:rsidTr="004E1134">
        <w:tc>
          <w:tcPr>
            <w:tcW w:w="7200" w:type="dxa"/>
            <w:shd w:val="clear" w:color="auto" w:fill="auto"/>
            <w:vAlign w:val="bottom"/>
          </w:tcPr>
          <w:p w14:paraId="3C0E8AC3" w14:textId="02EB3497"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7.</w:t>
            </w:r>
            <w:r w:rsidRPr="00AC5F8B">
              <w:rPr>
                <w:rFonts w:asciiTheme="majorBidi" w:hAnsiTheme="majorBidi" w:cstheme="majorBidi"/>
                <w:kern w:val="3"/>
                <w:sz w:val="17"/>
              </w:rPr>
              <w:tab/>
              <w:t>Seminars on regional integration, trade and the African Continental Free Trade Area in East Africa</w:t>
            </w:r>
          </w:p>
        </w:tc>
        <w:tc>
          <w:tcPr>
            <w:tcW w:w="747" w:type="dxa"/>
            <w:shd w:val="clear" w:color="auto" w:fill="auto"/>
            <w:vAlign w:val="bottom"/>
          </w:tcPr>
          <w:p w14:paraId="14EE35E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 xml:space="preserve">4 </w:t>
            </w:r>
          </w:p>
        </w:tc>
        <w:tc>
          <w:tcPr>
            <w:tcW w:w="785" w:type="dxa"/>
            <w:shd w:val="clear" w:color="auto" w:fill="auto"/>
            <w:vAlign w:val="bottom"/>
          </w:tcPr>
          <w:p w14:paraId="1195C6D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c>
          <w:tcPr>
            <w:tcW w:w="785" w:type="dxa"/>
            <w:shd w:val="clear" w:color="auto" w:fill="auto"/>
            <w:vAlign w:val="bottom"/>
          </w:tcPr>
          <w:p w14:paraId="39F8FDB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c>
          <w:tcPr>
            <w:tcW w:w="785" w:type="dxa"/>
            <w:shd w:val="clear" w:color="auto" w:fill="auto"/>
            <w:vAlign w:val="bottom"/>
          </w:tcPr>
          <w:p w14:paraId="202B363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r>
      <w:tr w:rsidR="00243FF3" w:rsidRPr="00AC5F8B" w14:paraId="2AE08040" w14:textId="77777777" w:rsidTr="004E1134">
        <w:tc>
          <w:tcPr>
            <w:tcW w:w="7200" w:type="dxa"/>
            <w:shd w:val="clear" w:color="auto" w:fill="auto"/>
            <w:vAlign w:val="bottom"/>
          </w:tcPr>
          <w:p w14:paraId="2F3AB098" w14:textId="3C32D89B"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8.</w:t>
            </w:r>
            <w:r w:rsidRPr="00AC5F8B">
              <w:rPr>
                <w:rFonts w:asciiTheme="majorBidi" w:hAnsiTheme="majorBidi" w:cstheme="majorBidi"/>
                <w:kern w:val="3"/>
                <w:sz w:val="17"/>
              </w:rPr>
              <w:tab/>
              <w:t>Workshops on trade, investment, competition, gender equality and women’s empowerment and e-commerce in East Africa</w:t>
            </w:r>
          </w:p>
        </w:tc>
        <w:tc>
          <w:tcPr>
            <w:tcW w:w="747" w:type="dxa"/>
            <w:shd w:val="clear" w:color="auto" w:fill="auto"/>
            <w:vAlign w:val="bottom"/>
          </w:tcPr>
          <w:p w14:paraId="79958FB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c>
          <w:tcPr>
            <w:tcW w:w="785" w:type="dxa"/>
            <w:shd w:val="clear" w:color="auto" w:fill="auto"/>
            <w:vAlign w:val="bottom"/>
          </w:tcPr>
          <w:p w14:paraId="79B7007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c>
          <w:tcPr>
            <w:tcW w:w="785" w:type="dxa"/>
            <w:shd w:val="clear" w:color="auto" w:fill="auto"/>
            <w:vAlign w:val="bottom"/>
          </w:tcPr>
          <w:p w14:paraId="7C99129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176C255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r>
      <w:tr w:rsidR="00243FF3" w:rsidRPr="00AC5F8B" w14:paraId="3155B036" w14:textId="77777777" w:rsidTr="004E1134">
        <w:tc>
          <w:tcPr>
            <w:tcW w:w="7200" w:type="dxa"/>
            <w:shd w:val="clear" w:color="auto" w:fill="auto"/>
            <w:vAlign w:val="bottom"/>
          </w:tcPr>
          <w:p w14:paraId="01A4D957" w14:textId="475139B4"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9.</w:t>
            </w:r>
            <w:r w:rsidRPr="00AC5F8B">
              <w:rPr>
                <w:rFonts w:asciiTheme="majorBidi" w:hAnsiTheme="majorBidi" w:cstheme="majorBidi"/>
                <w:kern w:val="3"/>
                <w:sz w:val="17"/>
              </w:rPr>
              <w:tab/>
              <w:t>Workshops on commodity exchanges, deepening of regional value chains and role of trade corridors to foster operationalization of the African Continental Free Trade Area in East Africa</w:t>
            </w:r>
          </w:p>
        </w:tc>
        <w:tc>
          <w:tcPr>
            <w:tcW w:w="747" w:type="dxa"/>
            <w:shd w:val="clear" w:color="auto" w:fill="auto"/>
            <w:vAlign w:val="bottom"/>
          </w:tcPr>
          <w:p w14:paraId="2C329A0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2C4BB39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6F35A44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77EBEFA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r>
      <w:tr w:rsidR="00243FF3" w:rsidRPr="00AC5F8B" w14:paraId="1A6A6C0E" w14:textId="77777777" w:rsidTr="004E1134">
        <w:tc>
          <w:tcPr>
            <w:tcW w:w="7200" w:type="dxa"/>
            <w:shd w:val="clear" w:color="auto" w:fill="auto"/>
            <w:vAlign w:val="bottom"/>
          </w:tcPr>
          <w:p w14:paraId="3F55D9AA"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10.</w:t>
            </w:r>
            <w:r w:rsidRPr="00AC5F8B">
              <w:rPr>
                <w:rFonts w:asciiTheme="majorBidi" w:hAnsiTheme="majorBidi" w:cstheme="majorBidi"/>
                <w:kern w:val="3"/>
                <w:sz w:val="17"/>
              </w:rPr>
              <w:tab/>
              <w:t>Workshops on access to financing investments: financial technology and the role of cryptocurrencies for regional investment</w:t>
            </w:r>
          </w:p>
        </w:tc>
        <w:tc>
          <w:tcPr>
            <w:tcW w:w="747" w:type="dxa"/>
            <w:shd w:val="clear" w:color="auto" w:fill="auto"/>
            <w:vAlign w:val="bottom"/>
          </w:tcPr>
          <w:p w14:paraId="5B8C24A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2A65EE1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236C75C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12EFF3D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r>
      <w:tr w:rsidR="00243FF3" w:rsidRPr="00AC5F8B" w14:paraId="4FDFBF44" w14:textId="77777777" w:rsidTr="004E1134">
        <w:tc>
          <w:tcPr>
            <w:tcW w:w="7200" w:type="dxa"/>
            <w:shd w:val="clear" w:color="auto" w:fill="auto"/>
            <w:vAlign w:val="bottom"/>
          </w:tcPr>
          <w:p w14:paraId="7FC00C9B" w14:textId="33BDA511"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11.</w:t>
            </w:r>
            <w:r w:rsidRPr="00AC5F8B">
              <w:rPr>
                <w:rFonts w:asciiTheme="majorBidi" w:hAnsiTheme="majorBidi" w:cstheme="majorBidi"/>
                <w:kern w:val="3"/>
                <w:sz w:val="17"/>
              </w:rPr>
              <w:tab/>
              <w:t>Workshop on e-commerce opportunities and challenges in East Africa</w:t>
            </w:r>
          </w:p>
        </w:tc>
        <w:tc>
          <w:tcPr>
            <w:tcW w:w="747" w:type="dxa"/>
            <w:shd w:val="clear" w:color="auto" w:fill="auto"/>
            <w:vAlign w:val="bottom"/>
          </w:tcPr>
          <w:p w14:paraId="05B0870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3</w:t>
            </w:r>
          </w:p>
        </w:tc>
        <w:tc>
          <w:tcPr>
            <w:tcW w:w="785" w:type="dxa"/>
            <w:shd w:val="clear" w:color="auto" w:fill="auto"/>
            <w:vAlign w:val="bottom"/>
          </w:tcPr>
          <w:p w14:paraId="6037EC0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3</w:t>
            </w:r>
          </w:p>
        </w:tc>
        <w:tc>
          <w:tcPr>
            <w:tcW w:w="785" w:type="dxa"/>
            <w:shd w:val="clear" w:color="auto" w:fill="auto"/>
            <w:vAlign w:val="bottom"/>
          </w:tcPr>
          <w:p w14:paraId="5C66D15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6F7AAA2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2132675F" w14:textId="77777777" w:rsidTr="004E1134">
        <w:tc>
          <w:tcPr>
            <w:tcW w:w="7200" w:type="dxa"/>
            <w:shd w:val="clear" w:color="auto" w:fill="auto"/>
            <w:vAlign w:val="bottom"/>
          </w:tcPr>
          <w:p w14:paraId="55B966A6" w14:textId="19C72DCC"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12.</w:t>
            </w:r>
            <w:r w:rsidRPr="00AC5F8B">
              <w:rPr>
                <w:rFonts w:asciiTheme="majorBidi" w:hAnsiTheme="majorBidi" w:cstheme="majorBidi"/>
                <w:kern w:val="3"/>
                <w:sz w:val="17"/>
              </w:rPr>
              <w:tab/>
              <w:t>Workshop on blue economy policy and strategy in East Africa</w:t>
            </w:r>
          </w:p>
        </w:tc>
        <w:tc>
          <w:tcPr>
            <w:tcW w:w="747" w:type="dxa"/>
            <w:shd w:val="clear" w:color="auto" w:fill="auto"/>
            <w:vAlign w:val="bottom"/>
          </w:tcPr>
          <w:p w14:paraId="44A3CB1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c>
          <w:tcPr>
            <w:tcW w:w="785" w:type="dxa"/>
            <w:shd w:val="clear" w:color="auto" w:fill="auto"/>
            <w:vAlign w:val="bottom"/>
          </w:tcPr>
          <w:p w14:paraId="5AB2201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6</w:t>
            </w:r>
          </w:p>
        </w:tc>
        <w:tc>
          <w:tcPr>
            <w:tcW w:w="785" w:type="dxa"/>
            <w:shd w:val="clear" w:color="auto" w:fill="auto"/>
            <w:vAlign w:val="bottom"/>
          </w:tcPr>
          <w:p w14:paraId="7E8524A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6</w:t>
            </w:r>
          </w:p>
        </w:tc>
        <w:tc>
          <w:tcPr>
            <w:tcW w:w="785" w:type="dxa"/>
            <w:shd w:val="clear" w:color="auto" w:fill="auto"/>
            <w:vAlign w:val="bottom"/>
          </w:tcPr>
          <w:p w14:paraId="54DC443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r>
      <w:tr w:rsidR="00243FF3" w:rsidRPr="00AC5F8B" w14:paraId="37ADB047" w14:textId="77777777" w:rsidTr="004E1134">
        <w:tc>
          <w:tcPr>
            <w:tcW w:w="7200" w:type="dxa"/>
            <w:shd w:val="clear" w:color="auto" w:fill="auto"/>
            <w:vAlign w:val="bottom"/>
          </w:tcPr>
          <w:p w14:paraId="25B47C7B" w14:textId="5657A966"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13.</w:t>
            </w:r>
            <w:r w:rsidRPr="00AC5F8B">
              <w:rPr>
                <w:rFonts w:asciiTheme="majorBidi" w:hAnsiTheme="majorBidi" w:cstheme="majorBidi"/>
                <w:kern w:val="3"/>
                <w:sz w:val="17"/>
              </w:rPr>
              <w:tab/>
              <w:t>Workshop on tourism policy and strategy in East Africa</w:t>
            </w:r>
          </w:p>
        </w:tc>
        <w:tc>
          <w:tcPr>
            <w:tcW w:w="747" w:type="dxa"/>
            <w:shd w:val="clear" w:color="auto" w:fill="auto"/>
            <w:vAlign w:val="bottom"/>
          </w:tcPr>
          <w:p w14:paraId="181853C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4</w:t>
            </w:r>
          </w:p>
        </w:tc>
        <w:tc>
          <w:tcPr>
            <w:tcW w:w="785" w:type="dxa"/>
            <w:shd w:val="clear" w:color="auto" w:fill="auto"/>
            <w:vAlign w:val="bottom"/>
          </w:tcPr>
          <w:p w14:paraId="7852ABA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6</w:t>
            </w:r>
          </w:p>
        </w:tc>
        <w:tc>
          <w:tcPr>
            <w:tcW w:w="785" w:type="dxa"/>
            <w:shd w:val="clear" w:color="auto" w:fill="auto"/>
            <w:vAlign w:val="bottom"/>
          </w:tcPr>
          <w:p w14:paraId="168FB52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6</w:t>
            </w:r>
          </w:p>
        </w:tc>
        <w:tc>
          <w:tcPr>
            <w:tcW w:w="785" w:type="dxa"/>
            <w:shd w:val="clear" w:color="auto" w:fill="auto"/>
            <w:vAlign w:val="bottom"/>
          </w:tcPr>
          <w:p w14:paraId="2226704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6</w:t>
            </w:r>
          </w:p>
        </w:tc>
      </w:tr>
      <w:tr w:rsidR="00243FF3" w:rsidRPr="00AC5F8B" w14:paraId="13775AAA" w14:textId="77777777" w:rsidTr="004E1134">
        <w:tc>
          <w:tcPr>
            <w:tcW w:w="7200" w:type="dxa"/>
            <w:shd w:val="clear" w:color="auto" w:fill="auto"/>
            <w:vAlign w:val="bottom"/>
          </w:tcPr>
          <w:p w14:paraId="1D5069E3" w14:textId="77777777" w:rsidR="00243FF3" w:rsidRPr="00AC5F8B" w:rsidRDefault="00243FF3" w:rsidP="004E1134">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AC5F8B">
              <w:rPr>
                <w:rFonts w:asciiTheme="majorBidi" w:hAnsiTheme="majorBidi" w:cstheme="majorBidi"/>
                <w:sz w:val="17"/>
                <w:szCs w:val="17"/>
              </w:rPr>
              <w:tab/>
            </w:r>
            <w:r w:rsidRPr="00AC5F8B">
              <w:rPr>
                <w:rFonts w:asciiTheme="majorBidi" w:hAnsiTheme="majorBidi" w:cstheme="majorBidi"/>
                <w:b/>
                <w:sz w:val="17"/>
                <w:szCs w:val="17"/>
              </w:rPr>
              <w:t>Publications</w:t>
            </w:r>
            <w:r w:rsidRPr="00AC5F8B">
              <w:rPr>
                <w:rFonts w:asciiTheme="majorBidi" w:hAnsiTheme="majorBidi" w:cstheme="majorBidi"/>
                <w:sz w:val="17"/>
                <w:szCs w:val="17"/>
              </w:rPr>
              <w:t xml:space="preserve"> (number of publications)</w:t>
            </w:r>
          </w:p>
        </w:tc>
        <w:tc>
          <w:tcPr>
            <w:tcW w:w="747" w:type="dxa"/>
            <w:shd w:val="clear" w:color="auto" w:fill="auto"/>
            <w:vAlign w:val="bottom"/>
          </w:tcPr>
          <w:p w14:paraId="30FAF7F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4</w:t>
            </w:r>
          </w:p>
        </w:tc>
        <w:tc>
          <w:tcPr>
            <w:tcW w:w="785" w:type="dxa"/>
            <w:shd w:val="clear" w:color="auto" w:fill="auto"/>
            <w:vAlign w:val="bottom"/>
          </w:tcPr>
          <w:p w14:paraId="27088C8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5</w:t>
            </w:r>
          </w:p>
        </w:tc>
        <w:tc>
          <w:tcPr>
            <w:tcW w:w="785" w:type="dxa"/>
            <w:shd w:val="clear" w:color="auto" w:fill="auto"/>
            <w:vAlign w:val="bottom"/>
          </w:tcPr>
          <w:p w14:paraId="0E0445A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5</w:t>
            </w:r>
          </w:p>
        </w:tc>
        <w:tc>
          <w:tcPr>
            <w:tcW w:w="785" w:type="dxa"/>
            <w:shd w:val="clear" w:color="auto" w:fill="auto"/>
            <w:vAlign w:val="bottom"/>
          </w:tcPr>
          <w:p w14:paraId="54EFED8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AC5F8B">
              <w:rPr>
                <w:rFonts w:asciiTheme="majorBidi" w:hAnsiTheme="majorBidi" w:cstheme="majorBidi"/>
                <w:b/>
                <w:bCs/>
                <w:sz w:val="17"/>
                <w:szCs w:val="17"/>
              </w:rPr>
              <w:t>4</w:t>
            </w:r>
          </w:p>
        </w:tc>
      </w:tr>
      <w:tr w:rsidR="00243FF3" w:rsidRPr="00AC5F8B" w14:paraId="50C12FE7" w14:textId="77777777" w:rsidTr="004E1134">
        <w:tc>
          <w:tcPr>
            <w:tcW w:w="7200" w:type="dxa"/>
            <w:shd w:val="clear" w:color="auto" w:fill="auto"/>
            <w:vAlign w:val="bottom"/>
          </w:tcPr>
          <w:p w14:paraId="64DDD557"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14.</w:t>
            </w:r>
            <w:r w:rsidRPr="00AC5F8B">
              <w:rPr>
                <w:rFonts w:asciiTheme="majorBidi" w:hAnsiTheme="majorBidi" w:cstheme="majorBidi"/>
                <w:kern w:val="3"/>
                <w:sz w:val="17"/>
              </w:rPr>
              <w:tab/>
              <w:t>Subregional profile</w:t>
            </w:r>
          </w:p>
        </w:tc>
        <w:tc>
          <w:tcPr>
            <w:tcW w:w="747" w:type="dxa"/>
            <w:shd w:val="clear" w:color="auto" w:fill="auto"/>
            <w:vAlign w:val="bottom"/>
          </w:tcPr>
          <w:p w14:paraId="2D4E638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334D856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40041D0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78D9A5F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7B6F62F4" w14:textId="77777777" w:rsidTr="004E1134">
        <w:tc>
          <w:tcPr>
            <w:tcW w:w="7200" w:type="dxa"/>
            <w:shd w:val="clear" w:color="auto" w:fill="auto"/>
            <w:vAlign w:val="bottom"/>
          </w:tcPr>
          <w:p w14:paraId="1E5780DE" w14:textId="7AA97974"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15.</w:t>
            </w:r>
            <w:r w:rsidRPr="00AC5F8B">
              <w:rPr>
                <w:rFonts w:asciiTheme="majorBidi" w:hAnsiTheme="majorBidi" w:cstheme="majorBidi"/>
                <w:kern w:val="3"/>
                <w:sz w:val="17"/>
              </w:rPr>
              <w:tab/>
              <w:t>On regional integration and operationalization of the African Continental Free Trade Area in East Africa</w:t>
            </w:r>
          </w:p>
        </w:tc>
        <w:tc>
          <w:tcPr>
            <w:tcW w:w="747" w:type="dxa"/>
            <w:shd w:val="clear" w:color="auto" w:fill="auto"/>
            <w:vAlign w:val="bottom"/>
          </w:tcPr>
          <w:p w14:paraId="1DF7973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3E711FA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14D726A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1CF1986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57546115" w14:textId="77777777" w:rsidTr="004E1134">
        <w:tc>
          <w:tcPr>
            <w:tcW w:w="7200" w:type="dxa"/>
            <w:shd w:val="clear" w:color="auto" w:fill="auto"/>
            <w:vAlign w:val="bottom"/>
          </w:tcPr>
          <w:p w14:paraId="7B3420CD" w14:textId="7ED436FF"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16.</w:t>
            </w:r>
            <w:r w:rsidRPr="00AC5F8B">
              <w:rPr>
                <w:rFonts w:asciiTheme="majorBidi" w:hAnsiTheme="majorBidi" w:cstheme="majorBidi"/>
                <w:kern w:val="3"/>
                <w:sz w:val="17"/>
              </w:rPr>
              <w:tab/>
              <w:t>On blue economy policy and strategy experiences from East Africa</w:t>
            </w:r>
          </w:p>
        </w:tc>
        <w:tc>
          <w:tcPr>
            <w:tcW w:w="747" w:type="dxa"/>
            <w:shd w:val="clear" w:color="auto" w:fill="auto"/>
            <w:vAlign w:val="bottom"/>
          </w:tcPr>
          <w:p w14:paraId="19DB438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0BBB1B1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240A206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338A2FB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73CAAD26" w14:textId="77777777" w:rsidTr="004E1134">
        <w:tc>
          <w:tcPr>
            <w:tcW w:w="7200" w:type="dxa"/>
            <w:shd w:val="clear" w:color="auto" w:fill="auto"/>
            <w:vAlign w:val="bottom"/>
          </w:tcPr>
          <w:p w14:paraId="5B1D3CEB" w14:textId="6C220F05"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17.</w:t>
            </w:r>
            <w:r w:rsidRPr="00AC5F8B">
              <w:rPr>
                <w:rFonts w:asciiTheme="majorBidi" w:hAnsiTheme="majorBidi" w:cstheme="majorBidi"/>
                <w:kern w:val="3"/>
                <w:sz w:val="17"/>
              </w:rPr>
              <w:tab/>
              <w:t>On tourism policy and strategy experiences and tourism satellite accounts in East Africa</w:t>
            </w:r>
          </w:p>
        </w:tc>
        <w:tc>
          <w:tcPr>
            <w:tcW w:w="747" w:type="dxa"/>
            <w:shd w:val="clear" w:color="auto" w:fill="auto"/>
            <w:vAlign w:val="bottom"/>
          </w:tcPr>
          <w:p w14:paraId="0BB6D87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009C1A7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7FAF0B2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794C00E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5FA5B2C2" w14:textId="77777777" w:rsidTr="004E1134">
        <w:tc>
          <w:tcPr>
            <w:tcW w:w="7200" w:type="dxa"/>
            <w:shd w:val="clear" w:color="auto" w:fill="auto"/>
            <w:vAlign w:val="bottom"/>
          </w:tcPr>
          <w:p w14:paraId="41617CEC" w14:textId="77777777" w:rsidR="00243FF3" w:rsidRPr="00AC5F8B" w:rsidRDefault="00243FF3" w:rsidP="004E1134">
            <w:pPr>
              <w:keepNext/>
              <w:tabs>
                <w:tab w:val="left" w:pos="288"/>
                <w:tab w:val="left" w:pos="576"/>
                <w:tab w:val="left" w:pos="864"/>
                <w:tab w:val="left" w:pos="1152"/>
              </w:tabs>
              <w:spacing w:before="40" w:after="40" w:line="210" w:lineRule="exact"/>
              <w:ind w:right="43"/>
              <w:rPr>
                <w:rFonts w:asciiTheme="majorBidi" w:hAnsiTheme="majorBidi" w:cstheme="majorBidi"/>
                <w:sz w:val="17"/>
                <w:szCs w:val="17"/>
              </w:rPr>
            </w:pPr>
            <w:r w:rsidRPr="00AC5F8B">
              <w:rPr>
                <w:rFonts w:asciiTheme="majorBidi" w:hAnsiTheme="majorBidi" w:cstheme="majorBidi"/>
                <w:sz w:val="17"/>
                <w:szCs w:val="17"/>
              </w:rPr>
              <w:tab/>
            </w:r>
            <w:r w:rsidRPr="00AC5F8B">
              <w:rPr>
                <w:rFonts w:asciiTheme="majorBidi" w:hAnsiTheme="majorBidi" w:cstheme="majorBidi"/>
                <w:b/>
                <w:sz w:val="17"/>
                <w:szCs w:val="17"/>
              </w:rPr>
              <w:t>Technical materials</w:t>
            </w:r>
            <w:r w:rsidRPr="00AC5F8B">
              <w:rPr>
                <w:rFonts w:asciiTheme="majorBidi" w:hAnsiTheme="majorBidi" w:cstheme="majorBidi"/>
                <w:sz w:val="17"/>
                <w:szCs w:val="17"/>
              </w:rPr>
              <w:t xml:space="preserve"> (number of materials)</w:t>
            </w:r>
          </w:p>
        </w:tc>
        <w:tc>
          <w:tcPr>
            <w:tcW w:w="747" w:type="dxa"/>
            <w:shd w:val="clear" w:color="auto" w:fill="auto"/>
            <w:vAlign w:val="bottom"/>
          </w:tcPr>
          <w:p w14:paraId="540235C9"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asciiTheme="majorBidi" w:hAnsiTheme="majorBidi" w:cstheme="majorBidi"/>
                <w:b/>
                <w:bCs/>
                <w:sz w:val="17"/>
                <w:szCs w:val="17"/>
              </w:rPr>
              <w:t>1</w:t>
            </w:r>
          </w:p>
        </w:tc>
        <w:tc>
          <w:tcPr>
            <w:tcW w:w="785" w:type="dxa"/>
            <w:shd w:val="clear" w:color="auto" w:fill="auto"/>
            <w:vAlign w:val="bottom"/>
          </w:tcPr>
          <w:p w14:paraId="73D647DE"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eastAsia="Times New Roman"/>
                <w:kern w:val="3"/>
                <w:sz w:val="17"/>
                <w:szCs w:val="24"/>
                <w:lang w:eastAsia="zh-CN"/>
              </w:rPr>
              <w:t>–</w:t>
            </w:r>
          </w:p>
        </w:tc>
        <w:tc>
          <w:tcPr>
            <w:tcW w:w="785" w:type="dxa"/>
            <w:shd w:val="clear" w:color="auto" w:fill="auto"/>
            <w:vAlign w:val="bottom"/>
          </w:tcPr>
          <w:p w14:paraId="7E900668"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asciiTheme="majorBidi" w:hAnsiTheme="majorBidi" w:cstheme="majorBidi"/>
                <w:b/>
                <w:bCs/>
                <w:sz w:val="17"/>
                <w:szCs w:val="17"/>
              </w:rPr>
              <w:t>6</w:t>
            </w:r>
          </w:p>
        </w:tc>
        <w:tc>
          <w:tcPr>
            <w:tcW w:w="785" w:type="dxa"/>
            <w:shd w:val="clear" w:color="auto" w:fill="auto"/>
            <w:vAlign w:val="bottom"/>
          </w:tcPr>
          <w:p w14:paraId="7652C03C"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AC5F8B">
              <w:rPr>
                <w:rFonts w:asciiTheme="majorBidi" w:hAnsiTheme="majorBidi" w:cstheme="majorBidi"/>
                <w:b/>
                <w:bCs/>
                <w:sz w:val="17"/>
                <w:szCs w:val="17"/>
              </w:rPr>
              <w:t>4</w:t>
            </w:r>
          </w:p>
        </w:tc>
      </w:tr>
      <w:tr w:rsidR="00243FF3" w:rsidRPr="00AC5F8B" w14:paraId="7BE6ABDF" w14:textId="77777777" w:rsidTr="004E1134">
        <w:tc>
          <w:tcPr>
            <w:tcW w:w="7200" w:type="dxa"/>
            <w:shd w:val="clear" w:color="auto" w:fill="auto"/>
            <w:vAlign w:val="bottom"/>
          </w:tcPr>
          <w:p w14:paraId="72C7AB25"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18.</w:t>
            </w:r>
            <w:r w:rsidRPr="00AC5F8B">
              <w:rPr>
                <w:rFonts w:asciiTheme="majorBidi" w:hAnsiTheme="majorBidi" w:cstheme="majorBidi"/>
                <w:kern w:val="3"/>
                <w:sz w:val="17"/>
              </w:rPr>
              <w:tab/>
              <w:t>On priority socioeconomic development issues in East Africa</w:t>
            </w:r>
          </w:p>
        </w:tc>
        <w:tc>
          <w:tcPr>
            <w:tcW w:w="747" w:type="dxa"/>
            <w:shd w:val="clear" w:color="auto" w:fill="auto"/>
            <w:vAlign w:val="bottom"/>
          </w:tcPr>
          <w:p w14:paraId="70FD8F2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1</w:t>
            </w:r>
          </w:p>
        </w:tc>
        <w:tc>
          <w:tcPr>
            <w:tcW w:w="785" w:type="dxa"/>
            <w:shd w:val="clear" w:color="auto" w:fill="auto"/>
            <w:vAlign w:val="bottom"/>
          </w:tcPr>
          <w:p w14:paraId="4A695D1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47248BA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600D5E4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r>
      <w:tr w:rsidR="00243FF3" w:rsidRPr="00AC5F8B" w14:paraId="2861340F" w14:textId="77777777" w:rsidTr="004E1134">
        <w:tc>
          <w:tcPr>
            <w:tcW w:w="7200" w:type="dxa"/>
            <w:shd w:val="clear" w:color="auto" w:fill="auto"/>
            <w:vAlign w:val="bottom"/>
          </w:tcPr>
          <w:p w14:paraId="5B5C814C" w14:textId="5E02440D"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19.</w:t>
            </w:r>
            <w:r w:rsidRPr="00AC5F8B">
              <w:rPr>
                <w:rFonts w:asciiTheme="majorBidi" w:hAnsiTheme="majorBidi" w:cstheme="majorBidi"/>
                <w:kern w:val="3"/>
                <w:sz w:val="17"/>
              </w:rPr>
              <w:tab/>
              <w:t>On blue economy development in East Africa</w:t>
            </w:r>
          </w:p>
        </w:tc>
        <w:tc>
          <w:tcPr>
            <w:tcW w:w="747" w:type="dxa"/>
            <w:shd w:val="clear" w:color="auto" w:fill="auto"/>
            <w:vAlign w:val="bottom"/>
          </w:tcPr>
          <w:p w14:paraId="06D9210C"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52D57411"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61D29E8B"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681929B0"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22B8E58C" w14:textId="77777777" w:rsidTr="004E1134">
        <w:tc>
          <w:tcPr>
            <w:tcW w:w="7200" w:type="dxa"/>
            <w:shd w:val="clear" w:color="auto" w:fill="auto"/>
            <w:vAlign w:val="bottom"/>
          </w:tcPr>
          <w:p w14:paraId="3416E53D" w14:textId="43046D4E"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20.</w:t>
            </w:r>
            <w:r w:rsidRPr="00AC5F8B">
              <w:rPr>
                <w:rFonts w:asciiTheme="majorBidi" w:hAnsiTheme="majorBidi" w:cstheme="majorBidi"/>
                <w:kern w:val="3"/>
                <w:sz w:val="17"/>
              </w:rPr>
              <w:tab/>
              <w:t>On trade and tourism development in East Africa</w:t>
            </w:r>
          </w:p>
        </w:tc>
        <w:tc>
          <w:tcPr>
            <w:tcW w:w="747" w:type="dxa"/>
            <w:shd w:val="clear" w:color="auto" w:fill="auto"/>
            <w:vAlign w:val="bottom"/>
          </w:tcPr>
          <w:p w14:paraId="6D651B11"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5ACC4712"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69CF6CF5"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5593D0AA"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jc w:val="right"/>
              <w:rPr>
                <w:rFonts w:asciiTheme="majorBidi" w:hAnsiTheme="majorBidi" w:cstheme="majorBidi"/>
                <w:kern w:val="3"/>
                <w:sz w:val="17"/>
              </w:rPr>
            </w:pPr>
            <w:r w:rsidRPr="00AC5F8B">
              <w:rPr>
                <w:rFonts w:asciiTheme="majorBidi" w:hAnsiTheme="majorBidi" w:cstheme="majorBidi"/>
                <w:kern w:val="3"/>
                <w:sz w:val="17"/>
              </w:rPr>
              <w:t>1</w:t>
            </w:r>
          </w:p>
        </w:tc>
      </w:tr>
      <w:tr w:rsidR="00243FF3" w:rsidRPr="00AC5F8B" w14:paraId="73661633" w14:textId="77777777" w:rsidTr="004E1134">
        <w:tc>
          <w:tcPr>
            <w:tcW w:w="7200" w:type="dxa"/>
            <w:shd w:val="clear" w:color="auto" w:fill="auto"/>
            <w:vAlign w:val="bottom"/>
          </w:tcPr>
          <w:p w14:paraId="2A4AF2E5"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asciiTheme="majorBidi" w:hAnsiTheme="majorBidi" w:cstheme="majorBidi"/>
                <w:kern w:val="3"/>
                <w:sz w:val="17"/>
              </w:rPr>
            </w:pPr>
            <w:r w:rsidRPr="00AC5F8B">
              <w:rPr>
                <w:rFonts w:asciiTheme="majorBidi" w:hAnsiTheme="majorBidi" w:cstheme="majorBidi"/>
                <w:kern w:val="3"/>
                <w:sz w:val="17"/>
              </w:rPr>
              <w:tab/>
              <w:t>21.</w:t>
            </w:r>
            <w:r w:rsidRPr="00AC5F8B">
              <w:rPr>
                <w:rFonts w:asciiTheme="majorBidi" w:hAnsiTheme="majorBidi" w:cstheme="majorBidi"/>
                <w:kern w:val="3"/>
                <w:sz w:val="17"/>
              </w:rPr>
              <w:tab/>
              <w:t>On regional integration and implementation of the African Continental Free Trade Area</w:t>
            </w:r>
          </w:p>
        </w:tc>
        <w:tc>
          <w:tcPr>
            <w:tcW w:w="747" w:type="dxa"/>
            <w:shd w:val="clear" w:color="auto" w:fill="auto"/>
            <w:vAlign w:val="bottom"/>
          </w:tcPr>
          <w:p w14:paraId="1854F62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0E745AD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eastAsia="Times New Roman"/>
                <w:kern w:val="3"/>
                <w:sz w:val="17"/>
                <w:szCs w:val="24"/>
                <w:lang w:eastAsia="zh-CN"/>
              </w:rPr>
              <w:t>–</w:t>
            </w:r>
          </w:p>
        </w:tc>
        <w:tc>
          <w:tcPr>
            <w:tcW w:w="785" w:type="dxa"/>
            <w:shd w:val="clear" w:color="auto" w:fill="auto"/>
            <w:vAlign w:val="bottom"/>
          </w:tcPr>
          <w:p w14:paraId="20CE8D3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c>
          <w:tcPr>
            <w:tcW w:w="785" w:type="dxa"/>
            <w:shd w:val="clear" w:color="auto" w:fill="auto"/>
            <w:vAlign w:val="bottom"/>
          </w:tcPr>
          <w:p w14:paraId="2F0BD13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asciiTheme="majorBidi" w:hAnsiTheme="majorBidi" w:cstheme="majorBidi"/>
                <w:kern w:val="3"/>
                <w:sz w:val="17"/>
              </w:rPr>
            </w:pPr>
            <w:r w:rsidRPr="00AC5F8B">
              <w:rPr>
                <w:rFonts w:asciiTheme="majorBidi" w:hAnsiTheme="majorBidi" w:cstheme="majorBidi"/>
                <w:kern w:val="3"/>
                <w:sz w:val="17"/>
              </w:rPr>
              <w:t>2</w:t>
            </w:r>
          </w:p>
        </w:tc>
      </w:tr>
      <w:tr w:rsidR="00243FF3" w:rsidRPr="00AC5F8B" w14:paraId="64FB568A" w14:textId="77777777" w:rsidTr="004E1134">
        <w:tc>
          <w:tcPr>
            <w:tcW w:w="10302" w:type="dxa"/>
            <w:gridSpan w:val="5"/>
            <w:shd w:val="clear" w:color="auto" w:fill="auto"/>
          </w:tcPr>
          <w:p w14:paraId="2E6E9FF5" w14:textId="77777777" w:rsidR="00243FF3" w:rsidRPr="00AC5F8B" w:rsidRDefault="00243FF3" w:rsidP="004E1134">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szCs w:val="17"/>
              </w:rPr>
            </w:pPr>
            <w:r w:rsidRPr="00AC5F8B">
              <w:rPr>
                <w:rFonts w:asciiTheme="majorBidi" w:hAnsiTheme="majorBidi" w:cstheme="majorBidi"/>
                <w:b/>
                <w:bCs/>
                <w:sz w:val="17"/>
                <w:szCs w:val="17"/>
              </w:rPr>
              <w:t>C.</w:t>
            </w:r>
            <w:r w:rsidRPr="00AC5F8B">
              <w:rPr>
                <w:rFonts w:asciiTheme="majorBidi" w:hAnsiTheme="majorBidi" w:cstheme="majorBidi"/>
                <w:b/>
                <w:bCs/>
                <w:sz w:val="17"/>
                <w:szCs w:val="17"/>
              </w:rPr>
              <w:tab/>
              <w:t>Substantive deliverables</w:t>
            </w:r>
          </w:p>
        </w:tc>
      </w:tr>
      <w:tr w:rsidR="00243FF3" w:rsidRPr="00AC5F8B" w14:paraId="741EBD87" w14:textId="77777777" w:rsidTr="004E1134">
        <w:trPr>
          <w:trHeight w:val="20"/>
        </w:trPr>
        <w:tc>
          <w:tcPr>
            <w:tcW w:w="10302" w:type="dxa"/>
            <w:gridSpan w:val="5"/>
            <w:shd w:val="clear" w:color="auto" w:fill="auto"/>
          </w:tcPr>
          <w:p w14:paraId="1933D27D" w14:textId="77777777" w:rsidR="00243FF3" w:rsidRPr="00AC5F8B" w:rsidRDefault="00243FF3" w:rsidP="004E1134">
            <w:pPr>
              <w:keepNext/>
              <w:keepLines/>
              <w:tabs>
                <w:tab w:val="left" w:pos="288"/>
                <w:tab w:val="left" w:pos="576"/>
                <w:tab w:val="left" w:pos="864"/>
                <w:tab w:val="left" w:pos="1152"/>
              </w:tabs>
              <w:spacing w:before="40" w:after="40" w:line="210" w:lineRule="exact"/>
              <w:ind w:left="288" w:right="43" w:hanging="288"/>
              <w:rPr>
                <w:rFonts w:asciiTheme="majorBidi" w:hAnsiTheme="majorBidi" w:cstheme="majorBidi"/>
                <w:sz w:val="17"/>
                <w:szCs w:val="17"/>
              </w:rPr>
            </w:pPr>
            <w:r w:rsidRPr="00AC5F8B">
              <w:rPr>
                <w:rFonts w:asciiTheme="majorBidi" w:hAnsiTheme="majorBidi" w:cstheme="majorBidi"/>
                <w:sz w:val="17"/>
                <w:szCs w:val="17"/>
              </w:rPr>
              <w:tab/>
            </w:r>
            <w:r w:rsidRPr="00AC5F8B">
              <w:rPr>
                <w:rFonts w:asciiTheme="majorBidi" w:hAnsiTheme="majorBidi" w:cstheme="majorBidi"/>
                <w:b/>
                <w:bCs/>
                <w:sz w:val="17"/>
                <w:szCs w:val="17"/>
              </w:rPr>
              <w:t>Consultation, advice and advocacy</w:t>
            </w:r>
            <w:r w:rsidRPr="00AC5F8B">
              <w:rPr>
                <w:rFonts w:asciiTheme="majorBidi" w:hAnsiTheme="majorBidi" w:cstheme="majorBidi"/>
                <w:sz w:val="17"/>
                <w:szCs w:val="17"/>
              </w:rPr>
              <w:t>:</w:t>
            </w:r>
            <w:r w:rsidRPr="00AC5F8B">
              <w:rPr>
                <w:rFonts w:asciiTheme="majorBidi" w:hAnsiTheme="majorBidi" w:cstheme="majorBidi"/>
                <w:bCs/>
                <w:sz w:val="17"/>
                <w:szCs w:val="17"/>
              </w:rPr>
              <w:t xml:space="preserve"> advisory services to seven member States and/or regional organizations. </w:t>
            </w:r>
          </w:p>
        </w:tc>
      </w:tr>
      <w:tr w:rsidR="00243FF3" w:rsidRPr="00AC5F8B" w14:paraId="45DDF353" w14:textId="77777777" w:rsidTr="004E1134">
        <w:tc>
          <w:tcPr>
            <w:tcW w:w="10302" w:type="dxa"/>
            <w:gridSpan w:val="5"/>
            <w:shd w:val="clear" w:color="auto" w:fill="auto"/>
          </w:tcPr>
          <w:p w14:paraId="5A59E61E" w14:textId="77777777" w:rsidR="00243FF3" w:rsidRPr="00AC5F8B" w:rsidRDefault="00243FF3" w:rsidP="004E1134">
            <w:pPr>
              <w:tabs>
                <w:tab w:val="left" w:pos="288"/>
                <w:tab w:val="left" w:pos="576"/>
                <w:tab w:val="left" w:pos="864"/>
                <w:tab w:val="left" w:pos="1152"/>
              </w:tabs>
              <w:spacing w:before="40" w:after="40" w:line="210" w:lineRule="exact"/>
              <w:ind w:right="40"/>
              <w:rPr>
                <w:rFonts w:asciiTheme="majorBidi" w:hAnsiTheme="majorBidi" w:cstheme="majorBidi"/>
                <w:b/>
                <w:sz w:val="17"/>
                <w:szCs w:val="17"/>
              </w:rPr>
            </w:pPr>
            <w:r w:rsidRPr="00AC5F8B">
              <w:rPr>
                <w:rFonts w:asciiTheme="majorBidi" w:hAnsiTheme="majorBidi" w:cstheme="majorBidi"/>
                <w:b/>
                <w:sz w:val="17"/>
                <w:szCs w:val="17"/>
              </w:rPr>
              <w:t>D.</w:t>
            </w:r>
            <w:r w:rsidRPr="00AC5F8B">
              <w:rPr>
                <w:rFonts w:asciiTheme="majorBidi" w:hAnsiTheme="majorBidi" w:cstheme="majorBidi"/>
                <w:b/>
                <w:sz w:val="17"/>
                <w:szCs w:val="17"/>
              </w:rPr>
              <w:tab/>
              <w:t>Communication deliverables</w:t>
            </w:r>
          </w:p>
        </w:tc>
      </w:tr>
      <w:tr w:rsidR="00243FF3" w:rsidRPr="00AC5F8B" w14:paraId="3AA0BDE7" w14:textId="77777777" w:rsidTr="004E1134">
        <w:tc>
          <w:tcPr>
            <w:tcW w:w="10302" w:type="dxa"/>
            <w:gridSpan w:val="5"/>
            <w:shd w:val="clear" w:color="auto" w:fill="auto"/>
          </w:tcPr>
          <w:p w14:paraId="6ECC9C9A"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jc w:val="both"/>
              <w:rPr>
                <w:rFonts w:asciiTheme="majorBidi" w:hAnsiTheme="majorBidi" w:cstheme="majorBidi"/>
                <w:sz w:val="17"/>
                <w:szCs w:val="17"/>
              </w:rPr>
            </w:pPr>
            <w:r w:rsidRPr="00AC5F8B">
              <w:rPr>
                <w:rFonts w:asciiTheme="majorBidi" w:hAnsiTheme="majorBidi" w:cstheme="majorBidi"/>
                <w:b/>
                <w:sz w:val="17"/>
                <w:szCs w:val="17"/>
              </w:rPr>
              <w:tab/>
              <w:t>Outreach programmes, special events and information materials</w:t>
            </w:r>
            <w:r w:rsidRPr="00AC5F8B">
              <w:rPr>
                <w:rFonts w:asciiTheme="majorBidi" w:hAnsiTheme="majorBidi" w:cstheme="majorBidi"/>
                <w:sz w:val="17"/>
                <w:szCs w:val="17"/>
              </w:rPr>
              <w:t xml:space="preserve">: distribution of information publications. </w:t>
            </w:r>
          </w:p>
        </w:tc>
      </w:tr>
      <w:tr w:rsidR="00243FF3" w:rsidRPr="00AC5F8B" w14:paraId="3A03EFDC" w14:textId="77777777" w:rsidTr="001D1C26">
        <w:tc>
          <w:tcPr>
            <w:tcW w:w="10302" w:type="dxa"/>
            <w:gridSpan w:val="5"/>
            <w:shd w:val="clear" w:color="auto" w:fill="auto"/>
          </w:tcPr>
          <w:p w14:paraId="43A2076E"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jc w:val="both"/>
              <w:rPr>
                <w:rFonts w:asciiTheme="majorBidi" w:hAnsiTheme="majorBidi" w:cstheme="majorBidi"/>
                <w:sz w:val="17"/>
                <w:szCs w:val="17"/>
              </w:rPr>
            </w:pPr>
            <w:r w:rsidRPr="00AC5F8B">
              <w:rPr>
                <w:rFonts w:asciiTheme="majorBidi" w:hAnsiTheme="majorBidi" w:cstheme="majorBidi"/>
                <w:b/>
                <w:sz w:val="17"/>
                <w:szCs w:val="17"/>
              </w:rPr>
              <w:tab/>
              <w:t>External and media relations</w:t>
            </w:r>
            <w:r w:rsidRPr="00AC5F8B">
              <w:rPr>
                <w:rFonts w:asciiTheme="majorBidi" w:hAnsiTheme="majorBidi" w:cstheme="majorBidi"/>
                <w:sz w:val="17"/>
                <w:szCs w:val="17"/>
              </w:rPr>
              <w:t>: quarterly engagements with national and regional media outlets.</w:t>
            </w:r>
          </w:p>
        </w:tc>
      </w:tr>
      <w:tr w:rsidR="00243FF3" w:rsidRPr="00AC5F8B" w14:paraId="0F138ADC" w14:textId="77777777" w:rsidTr="001D1C26">
        <w:tc>
          <w:tcPr>
            <w:tcW w:w="10302" w:type="dxa"/>
            <w:gridSpan w:val="5"/>
            <w:tcBorders>
              <w:bottom w:val="single" w:sz="12" w:space="0" w:color="auto"/>
            </w:tcBorders>
            <w:shd w:val="clear" w:color="auto" w:fill="auto"/>
          </w:tcPr>
          <w:p w14:paraId="4415B026"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jc w:val="both"/>
              <w:rPr>
                <w:rFonts w:asciiTheme="majorBidi" w:hAnsiTheme="majorBidi" w:cstheme="majorBidi"/>
                <w:sz w:val="17"/>
                <w:szCs w:val="17"/>
              </w:rPr>
            </w:pPr>
            <w:r w:rsidRPr="00AC5F8B">
              <w:rPr>
                <w:rFonts w:asciiTheme="majorBidi" w:hAnsiTheme="majorBidi" w:cstheme="majorBidi"/>
                <w:b/>
                <w:sz w:val="17"/>
                <w:szCs w:val="17"/>
              </w:rPr>
              <w:tab/>
              <w:t>Digital platforms and multimedia content</w:t>
            </w:r>
            <w:r w:rsidRPr="00AC5F8B">
              <w:rPr>
                <w:rFonts w:asciiTheme="majorBidi" w:hAnsiTheme="majorBidi" w:cstheme="majorBidi"/>
                <w:sz w:val="17"/>
                <w:szCs w:val="17"/>
              </w:rPr>
              <w:t>: monthly web-based information bulletins on global outreach.</w:t>
            </w:r>
          </w:p>
        </w:tc>
      </w:tr>
    </w:tbl>
    <w:p w14:paraId="7BC2C05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A6A3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AA26F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A66B63" w14:textId="77777777" w:rsidR="00243FF3" w:rsidRPr="00AC5F8B" w:rsidRDefault="00243FF3" w:rsidP="00243FF3">
      <w:pPr>
        <w:pStyle w:val="H1"/>
        <w:ind w:right="1260"/>
      </w:pPr>
      <w:r w:rsidRPr="00AC5F8B">
        <w:tab/>
      </w:r>
      <w:r w:rsidRPr="00AC5F8B">
        <w:tab/>
        <w:t>Component 5</w:t>
      </w:r>
    </w:p>
    <w:p w14:paraId="797286A2" w14:textId="77777777" w:rsidR="00243FF3" w:rsidRPr="00AC5F8B" w:rsidRDefault="00243FF3" w:rsidP="00243FF3">
      <w:pPr>
        <w:pStyle w:val="H1"/>
        <w:ind w:right="1260"/>
      </w:pPr>
      <w:r w:rsidRPr="00AC5F8B">
        <w:tab/>
      </w:r>
      <w:r w:rsidRPr="00AC5F8B">
        <w:tab/>
        <w:t>Subregional activities in Southern Africa</w:t>
      </w:r>
    </w:p>
    <w:p w14:paraId="39A3F49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EBAC9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49AF65" w14:textId="77777777" w:rsidR="00243FF3" w:rsidRPr="00AC5F8B" w:rsidRDefault="00243FF3" w:rsidP="00243FF3">
      <w:pPr>
        <w:pStyle w:val="H1"/>
        <w:ind w:right="1260"/>
      </w:pPr>
      <w:r w:rsidRPr="00AC5F8B">
        <w:tab/>
      </w:r>
      <w:r w:rsidRPr="00AC5F8B">
        <w:tab/>
        <w:t>Objective</w:t>
      </w:r>
    </w:p>
    <w:p w14:paraId="0ADA7D8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0F451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DB60E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18.144</w:t>
      </w:r>
      <w:r w:rsidRPr="00AC5F8B">
        <w:tab/>
        <w:t>The objective, to which this component contributes, is to deepen regional integration and strengthen capacities to achieve inclusive industrialization for the reduction of poverty and inequality in Southern Africa.</w:t>
      </w:r>
    </w:p>
    <w:p w14:paraId="622118A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BC2C0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F26642" w14:textId="77777777" w:rsidR="00243FF3" w:rsidRPr="00AC5F8B" w:rsidRDefault="00243FF3" w:rsidP="00243FF3">
      <w:pPr>
        <w:pStyle w:val="H1"/>
        <w:ind w:right="1260"/>
      </w:pPr>
      <w:r w:rsidRPr="00AC5F8B">
        <w:tab/>
      </w:r>
      <w:r w:rsidRPr="00AC5F8B">
        <w:tab/>
        <w:t>Strategy</w:t>
      </w:r>
    </w:p>
    <w:p w14:paraId="6149B7A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17A56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09C6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t>18.145</w:t>
      </w:r>
      <w:r w:rsidRPr="00AC5F8B">
        <w:tab/>
        <w:t>To contribute to the objective, the component will:</w:t>
      </w:r>
    </w:p>
    <w:p w14:paraId="35EC382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Undertake policy research and analysis on inclusive and sustainable industrialization, regional integration and trade, private sector development, and poverty and inequality, provide technical assistance to members of ECA, regional economic communities and intergovernmental organizations and disseminate best practices at the subregional and national levels in Southern Africa;</w:t>
      </w:r>
    </w:p>
    <w:p w14:paraId="42327D2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Develop and disseminate policy tools and guidelines for the promotion of inclusive and sustainable industrialization, including value addition, manufacturing and value chain development, at the national and subregional levels in Southern Africa;</w:t>
      </w:r>
    </w:p>
    <w:p w14:paraId="25F7B38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Support members of ECA in the implementation of Vision 2050 of the Southern African Development Community (SADC) and its regional indicative strategic development plan for 2020–2030, thereby contributing to the achievement of Sustainable Development Goals 1, 8, 9 and 10 and related goals of Agenda 2063;</w:t>
      </w:r>
    </w:p>
    <w:p w14:paraId="2AAF400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Collaborate with partners, including the African Union Southern Africa Regional Office, SADC, the Common Market for Eastern and Southern Africa (COMESA), the African Development Bank, the African Export-Import Bank, private sector associations and research institutions:</w:t>
      </w:r>
    </w:p>
    <w:p w14:paraId="2037007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w:t>
      </w:r>
      <w:r w:rsidRPr="00AC5F8B">
        <w:tab/>
        <w:t>To strengthen the capacities of members of ECA to advance inclusive and sustainable industrialization and regional integration through implementation of the SADC industrialization strategy and road map (2015–2063), the SADC Regional Energy Access Strategy and Action Plan (2020–2030), the COMESA industrial policy (2015–2030), the African Continental Free Trade Area and the free trade areas of the regional economic communities;</w:t>
      </w:r>
    </w:p>
    <w:p w14:paraId="7918AA9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w:t>
      </w:r>
      <w:r w:rsidRPr="00AC5F8B">
        <w:tab/>
        <w:t xml:space="preserve">To provide technical support for the development of strategies and guidelines for the integration of considerations related to climate change into industrialization and trade policies in Southern Africa; </w:t>
      </w:r>
    </w:p>
    <w:p w14:paraId="425658B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Build the capacities of members of ECA and the private sector:</w:t>
      </w:r>
    </w:p>
    <w:p w14:paraId="0597803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w:t>
      </w:r>
      <w:r w:rsidRPr="00AC5F8B">
        <w:tab/>
        <w:t>To address the challenges and opportunities of the green economy in the context of sustainable development and poverty eradication, and to increase productive capacities, in particular, given the situation of energy resource deficiency in the region and the impact of climate change on key sectors;</w:t>
      </w:r>
    </w:p>
    <w:p w14:paraId="201E75E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w:t>
      </w:r>
      <w:r w:rsidRPr="00AC5F8B">
        <w:tab/>
        <w:t>To address the impact of external shocks, by rolling out initiatives aimed at supporting their recovery and strengthening their resilience to future shocks;</w:t>
      </w:r>
    </w:p>
    <w:p w14:paraId="4B9CFF8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AC5F8B">
        <w:tab/>
      </w:r>
      <w:r w:rsidRPr="00AC5F8B">
        <w:tab/>
      </w:r>
      <w:r w:rsidRPr="00AC5F8B">
        <w:tab/>
        <w:t>(iii)</w:t>
      </w:r>
      <w:r w:rsidRPr="00AC5F8B">
        <w:tab/>
        <w:t>To leverage digitalization, science, technology and innovation to facilitate growth, business development and enhanced productivity and competitiveness.</w:t>
      </w:r>
    </w:p>
    <w:p w14:paraId="61046A4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18.146</w:t>
      </w:r>
      <w:r w:rsidRPr="00AC5F8B">
        <w:tab/>
        <w:t xml:space="preserve">The above-mentioned work is expected to result in: </w:t>
      </w:r>
    </w:p>
    <w:p w14:paraId="016E56D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Enhanced implementation of the SADC Vision 2050 and indicative strategic plan, the SADC industrialization strategy and road map and the COMESA industrial policy;</w:t>
      </w:r>
    </w:p>
    <w:p w14:paraId="0106A4F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Economic diversification and transformation through value addition and the development of sustainable regional value chains, accelerated by transboundary industrial clusters, hubs and special economic zones in selected members of ECA;</w:t>
      </w:r>
    </w:p>
    <w:p w14:paraId="76F455C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Harmonization of national industrial policies with regional industrial frameworks and integration of considerations related to the environment and sustainability;</w:t>
      </w:r>
    </w:p>
    <w:p w14:paraId="168C814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Accelerated implementation of the Agreement Establishing the African Continental Free Trade Area and the free trade agreements of the regional economic communities, increased intraregional trade in goods and services and enhanced regional integration in Southern Africa;</w:t>
      </w:r>
    </w:p>
    <w:p w14:paraId="274896B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 xml:space="preserve">Increased resilience and competitiveness of the private sector and micro, small and medium-sized enterprises and enhanced participation in industry and trade in Southern Africa; </w:t>
      </w:r>
    </w:p>
    <w:p w14:paraId="26CB22C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(f)</w:t>
      </w:r>
      <w:r w:rsidRPr="00AC5F8B">
        <w:tab/>
        <w:t>Evidence-based policy responses related to poverty, inequality and vulnerability situations in Southern Africa through informed analyses of trends and causal factors.</w:t>
      </w:r>
    </w:p>
    <w:p w14:paraId="5A030C6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ED36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0030E3" w14:textId="77777777" w:rsidR="00243FF3" w:rsidRPr="00AC5F8B" w:rsidRDefault="00243FF3" w:rsidP="005F684C">
      <w:pPr>
        <w:pStyle w:val="H1"/>
        <w:ind w:right="1260"/>
      </w:pPr>
      <w:r w:rsidRPr="00AC5F8B">
        <w:tab/>
      </w:r>
      <w:r w:rsidRPr="00AC5F8B">
        <w:tab/>
        <w:t>Programme performance in 2024</w:t>
      </w:r>
    </w:p>
    <w:p w14:paraId="6A606FF2"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B37DF2"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F35706"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Advanced integrated development planning in the Southern African Development Community region through digital solutions</w:t>
      </w:r>
    </w:p>
    <w:p w14:paraId="225E5E2B"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F5B0F" w14:textId="3FAEF43C"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18.147</w:t>
      </w:r>
      <w:r w:rsidRPr="00AC5F8B">
        <w:tab/>
      </w:r>
      <w:r w:rsidR="00F161F7" w:rsidRPr="00AC5F8B">
        <w:t>Cooperation among countries on development planning enhances coherence between global, continental and regional development frameworks and national development plans, while also facilitating the monitoring of progress in achieving the agreed development objectives. The component provided technical support and advisory services to SADC member States towards the design and deployment of an online portal for the SADC National Planning Entities Platform, a forum established to foster cooperation on integrated development planning among the ministries, commissions or agencies responsible for national development planning in the 16 members of SADC. The online portal is a tool with multimedia archiving and retrieval functionality for data- and information-sharing on development priorities and emerging issues of common interest to facilitate cooperation among the national planning entities. Furthermore, the component delivered capacity-building training, through which officials (administrators, planners and other technical users) from SADC member States and officials from the SADC secretariat were equipped with technical knowledge and skills for using the digital tool.</w:t>
      </w:r>
    </w:p>
    <w:p w14:paraId="1465143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18.148</w:t>
      </w:r>
      <w:r w:rsidRPr="00AC5F8B">
        <w:tab/>
        <w:t>Progress towards the objective is presented in the performance measure below (see table 18.29).</w:t>
      </w:r>
    </w:p>
    <w:p w14:paraId="04C5133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7EF648"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18.29</w:t>
      </w:r>
    </w:p>
    <w:p w14:paraId="7CBADEB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27FE823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D68EA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243FF3" w:rsidRPr="00AC5F8B" w14:paraId="1CA3B8C5" w14:textId="77777777" w:rsidTr="004E1134">
        <w:trPr>
          <w:tblHeader/>
        </w:trPr>
        <w:tc>
          <w:tcPr>
            <w:tcW w:w="1666" w:type="pct"/>
            <w:tcBorders>
              <w:top w:val="single" w:sz="4" w:space="0" w:color="auto"/>
              <w:left w:val="nil"/>
              <w:bottom w:val="single" w:sz="12" w:space="0" w:color="auto"/>
              <w:right w:val="nil"/>
            </w:tcBorders>
            <w:vAlign w:val="bottom"/>
            <w:hideMark/>
          </w:tcPr>
          <w:p w14:paraId="672BCDF2" w14:textId="77777777" w:rsidR="00243FF3" w:rsidRPr="00AC5F8B" w:rsidRDefault="00243FF3" w:rsidP="004E1134">
            <w:pPr>
              <w:spacing w:before="81" w:after="81" w:line="160" w:lineRule="exact"/>
              <w:ind w:right="40"/>
              <w:jc w:val="both"/>
              <w:rPr>
                <w:rFonts w:eastAsia="Aptos"/>
                <w:i/>
                <w:sz w:val="14"/>
                <w:lang w:eastAsia="zh-CN"/>
              </w:rPr>
            </w:pPr>
            <w:r w:rsidRPr="00AC5F8B">
              <w:rPr>
                <w:rFonts w:eastAsia="Aptos"/>
                <w:i/>
                <w:sz w:val="14"/>
                <w:lang w:eastAsia="zh-CN"/>
              </w:rPr>
              <w:t>2022 (actual)</w:t>
            </w:r>
          </w:p>
        </w:tc>
        <w:tc>
          <w:tcPr>
            <w:tcW w:w="1666" w:type="pct"/>
            <w:tcBorders>
              <w:top w:val="single" w:sz="4" w:space="0" w:color="auto"/>
              <w:left w:val="nil"/>
              <w:bottom w:val="single" w:sz="12" w:space="0" w:color="auto"/>
              <w:right w:val="nil"/>
            </w:tcBorders>
            <w:vAlign w:val="bottom"/>
            <w:hideMark/>
          </w:tcPr>
          <w:p w14:paraId="1688B3FA" w14:textId="77777777" w:rsidR="00243FF3" w:rsidRPr="00AC5F8B" w:rsidRDefault="00243FF3" w:rsidP="004E1134">
            <w:pPr>
              <w:spacing w:before="81" w:after="81" w:line="160" w:lineRule="exact"/>
              <w:ind w:left="144" w:right="43"/>
              <w:rPr>
                <w:rFonts w:eastAsia="Aptos"/>
                <w:i/>
                <w:sz w:val="14"/>
                <w:lang w:eastAsia="zh-CN"/>
              </w:rPr>
            </w:pPr>
            <w:r w:rsidRPr="00AC5F8B">
              <w:rPr>
                <w:rFonts w:eastAsia="Aptos"/>
                <w:i/>
                <w:sz w:val="14"/>
                <w:lang w:eastAsia="zh-CN"/>
              </w:rPr>
              <w:t>2023 (actual)</w:t>
            </w:r>
          </w:p>
        </w:tc>
        <w:tc>
          <w:tcPr>
            <w:tcW w:w="1667" w:type="pct"/>
            <w:tcBorders>
              <w:top w:val="single" w:sz="4" w:space="0" w:color="auto"/>
              <w:left w:val="nil"/>
              <w:bottom w:val="single" w:sz="12" w:space="0" w:color="auto"/>
              <w:right w:val="nil"/>
            </w:tcBorders>
            <w:vAlign w:val="bottom"/>
            <w:hideMark/>
          </w:tcPr>
          <w:p w14:paraId="156D495A" w14:textId="77777777" w:rsidR="00243FF3" w:rsidRPr="00AC5F8B" w:rsidRDefault="00243FF3" w:rsidP="004E1134">
            <w:pPr>
              <w:spacing w:before="81" w:after="81" w:line="160" w:lineRule="exact"/>
              <w:ind w:left="144" w:right="43"/>
              <w:rPr>
                <w:rFonts w:eastAsia="Aptos"/>
                <w:i/>
                <w:sz w:val="14"/>
                <w:lang w:eastAsia="zh-CN"/>
              </w:rPr>
            </w:pPr>
            <w:r w:rsidRPr="00AC5F8B">
              <w:rPr>
                <w:rFonts w:eastAsia="Aptos"/>
                <w:i/>
                <w:sz w:val="14"/>
                <w:lang w:eastAsia="zh-CN"/>
              </w:rPr>
              <w:t>2024 (actual)</w:t>
            </w:r>
          </w:p>
        </w:tc>
      </w:tr>
      <w:tr w:rsidR="00243FF3" w:rsidRPr="00AC5F8B" w14:paraId="79884D54" w14:textId="77777777" w:rsidTr="004E1134">
        <w:trPr>
          <w:trHeight w:hRule="exact" w:val="115"/>
          <w:tblHeader/>
        </w:trPr>
        <w:tc>
          <w:tcPr>
            <w:tcW w:w="1666" w:type="pct"/>
            <w:tcBorders>
              <w:top w:val="single" w:sz="12" w:space="0" w:color="auto"/>
              <w:left w:val="nil"/>
              <w:bottom w:val="nil"/>
              <w:right w:val="nil"/>
            </w:tcBorders>
            <w:vAlign w:val="bottom"/>
          </w:tcPr>
          <w:p w14:paraId="4FF42473" w14:textId="77777777" w:rsidR="00243FF3" w:rsidRPr="00AC5F8B" w:rsidRDefault="00243FF3" w:rsidP="004E1134">
            <w:pPr>
              <w:spacing w:before="40" w:after="120"/>
              <w:ind w:right="40"/>
              <w:jc w:val="both"/>
              <w:rPr>
                <w:rFonts w:eastAsia="Aptos"/>
                <w:lang w:eastAsia="zh-CN"/>
              </w:rPr>
            </w:pPr>
          </w:p>
        </w:tc>
        <w:tc>
          <w:tcPr>
            <w:tcW w:w="1666" w:type="pct"/>
            <w:tcBorders>
              <w:top w:val="single" w:sz="12" w:space="0" w:color="auto"/>
              <w:left w:val="nil"/>
              <w:bottom w:val="nil"/>
              <w:right w:val="nil"/>
            </w:tcBorders>
            <w:vAlign w:val="bottom"/>
          </w:tcPr>
          <w:p w14:paraId="6427232C" w14:textId="77777777" w:rsidR="00243FF3" w:rsidRPr="00AC5F8B" w:rsidRDefault="00243FF3" w:rsidP="004E1134">
            <w:pPr>
              <w:spacing w:before="40" w:after="120"/>
              <w:ind w:left="144" w:right="43"/>
              <w:rPr>
                <w:rFonts w:eastAsia="Aptos"/>
                <w:lang w:eastAsia="zh-CN"/>
              </w:rPr>
            </w:pPr>
          </w:p>
        </w:tc>
        <w:tc>
          <w:tcPr>
            <w:tcW w:w="1667" w:type="pct"/>
            <w:tcBorders>
              <w:top w:val="single" w:sz="12" w:space="0" w:color="auto"/>
              <w:left w:val="nil"/>
              <w:bottom w:val="nil"/>
              <w:right w:val="nil"/>
            </w:tcBorders>
            <w:vAlign w:val="bottom"/>
          </w:tcPr>
          <w:p w14:paraId="4C7D2F31" w14:textId="77777777" w:rsidR="00243FF3" w:rsidRPr="00AC5F8B" w:rsidRDefault="00243FF3" w:rsidP="004E1134">
            <w:pPr>
              <w:spacing w:before="40" w:after="120"/>
              <w:ind w:left="144" w:right="43"/>
              <w:rPr>
                <w:rFonts w:eastAsia="Aptos"/>
                <w:lang w:eastAsia="zh-CN"/>
              </w:rPr>
            </w:pPr>
          </w:p>
        </w:tc>
      </w:tr>
      <w:tr w:rsidR="00243FF3" w:rsidRPr="00AC5F8B" w14:paraId="50239F0B" w14:textId="77777777" w:rsidTr="004E1134">
        <w:tc>
          <w:tcPr>
            <w:tcW w:w="1666" w:type="pct"/>
            <w:tcBorders>
              <w:top w:val="nil"/>
              <w:left w:val="nil"/>
              <w:bottom w:val="single" w:sz="12" w:space="0" w:color="auto"/>
              <w:right w:val="nil"/>
            </w:tcBorders>
          </w:tcPr>
          <w:p w14:paraId="7D0B8A3F" w14:textId="77777777" w:rsidR="00243FF3" w:rsidRPr="00AC5F8B" w:rsidRDefault="00243FF3" w:rsidP="004E1134">
            <w:pPr>
              <w:autoSpaceDE w:val="0"/>
              <w:autoSpaceDN w:val="0"/>
              <w:adjustRightInd w:val="0"/>
              <w:spacing w:before="40" w:after="120"/>
              <w:rPr>
                <w:rFonts w:eastAsia="DengXian"/>
                <w:color w:val="000000"/>
                <w:lang w:eastAsia="zh-CN"/>
              </w:rPr>
            </w:pPr>
            <w:r w:rsidRPr="00AC5F8B">
              <w:rPr>
                <w:color w:val="000000"/>
              </w:rPr>
              <w:t>The SADC National Planning Entities Platform was revived and operationalized</w:t>
            </w:r>
          </w:p>
        </w:tc>
        <w:tc>
          <w:tcPr>
            <w:tcW w:w="1666" w:type="pct"/>
            <w:tcBorders>
              <w:top w:val="nil"/>
              <w:left w:val="nil"/>
              <w:bottom w:val="single" w:sz="12" w:space="0" w:color="auto"/>
              <w:right w:val="nil"/>
            </w:tcBorders>
          </w:tcPr>
          <w:p w14:paraId="3EC3811B" w14:textId="09EBD00E" w:rsidR="00243FF3" w:rsidRPr="00AC5F8B" w:rsidRDefault="00243FF3" w:rsidP="004E1134">
            <w:pPr>
              <w:tabs>
                <w:tab w:val="left" w:pos="288"/>
                <w:tab w:val="left" w:pos="576"/>
                <w:tab w:val="left" w:pos="864"/>
                <w:tab w:val="left" w:pos="1152"/>
              </w:tabs>
              <w:spacing w:before="40" w:after="120"/>
              <w:ind w:left="144" w:right="43"/>
              <w:rPr>
                <w:rFonts w:eastAsia="DengXian"/>
                <w:lang w:eastAsia="zh-CN"/>
              </w:rPr>
            </w:pPr>
            <w:r w:rsidRPr="00AC5F8B">
              <w:rPr>
                <w:rFonts w:asciiTheme="majorBidi" w:hAnsiTheme="majorBidi" w:cstheme="majorBidi"/>
              </w:rPr>
              <w:t>National planning entities of members of SADC engage</w:t>
            </w:r>
            <w:r w:rsidR="006F69C5" w:rsidRPr="00AC5F8B">
              <w:rPr>
                <w:rFonts w:asciiTheme="majorBidi" w:hAnsiTheme="majorBidi" w:cstheme="majorBidi"/>
              </w:rPr>
              <w:t>d</w:t>
            </w:r>
            <w:r w:rsidRPr="00AC5F8B">
              <w:rPr>
                <w:rFonts w:asciiTheme="majorBidi" w:hAnsiTheme="majorBidi" w:cstheme="majorBidi"/>
              </w:rPr>
              <w:t xml:space="preserve"> in consultations on a tool to facilitate information-sharing on development planning</w:t>
            </w:r>
          </w:p>
        </w:tc>
        <w:tc>
          <w:tcPr>
            <w:tcW w:w="1667" w:type="pct"/>
            <w:tcBorders>
              <w:top w:val="nil"/>
              <w:left w:val="nil"/>
              <w:bottom w:val="single" w:sz="12" w:space="0" w:color="auto"/>
              <w:right w:val="nil"/>
            </w:tcBorders>
          </w:tcPr>
          <w:p w14:paraId="6D3CCA23" w14:textId="77777777" w:rsidR="00243FF3" w:rsidRPr="00AC5F8B" w:rsidRDefault="00243FF3" w:rsidP="004E1134">
            <w:pPr>
              <w:spacing w:before="40" w:after="120"/>
              <w:ind w:left="144" w:right="43"/>
              <w:rPr>
                <w:rFonts w:eastAsia="Aptos"/>
                <w:iCs/>
                <w:lang w:eastAsia="zh-CN"/>
              </w:rPr>
            </w:pPr>
            <w:r w:rsidRPr="00AC5F8B">
              <w:rPr>
                <w:rFonts w:asciiTheme="majorBidi" w:hAnsiTheme="majorBidi" w:cstheme="majorBidi"/>
                <w:bCs/>
              </w:rPr>
              <w:t xml:space="preserve">Officials from SADC member States and the SADC secretariat utilize the online portal for the SADC National Planning Entities Platform to exchange information and experience on development planning </w:t>
            </w:r>
          </w:p>
        </w:tc>
      </w:tr>
    </w:tbl>
    <w:p w14:paraId="01994C6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15CCD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60F6E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ECDF59" w14:textId="77777777" w:rsidR="00243FF3" w:rsidRPr="00AC5F8B" w:rsidRDefault="00243FF3" w:rsidP="00243FF3">
      <w:pPr>
        <w:pStyle w:val="H1"/>
        <w:ind w:right="1260"/>
      </w:pPr>
      <w:r w:rsidRPr="00AC5F8B">
        <w:tab/>
      </w:r>
      <w:r w:rsidRPr="00AC5F8B">
        <w:tab/>
        <w:t>Planned results for 2026</w:t>
      </w:r>
    </w:p>
    <w:p w14:paraId="404134A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8E6E1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17C3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Result 1: Southern African members of ECA revise and implement their national industrial policy frameworks in line with regional industrialization strategies</w:t>
      </w:r>
    </w:p>
    <w:p w14:paraId="06A7DF8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369CFF"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5731DED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3FCAC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18.149</w:t>
      </w:r>
      <w:r w:rsidRPr="00AC5F8B">
        <w:tab/>
        <w:t xml:space="preserve">The component’s work contributed to the revision by Lesotho of its national industrial policy and the implementation of national industrial policy in Zimbabwe, which met the planned targets. </w:t>
      </w:r>
    </w:p>
    <w:p w14:paraId="3D53363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18.150</w:t>
      </w:r>
      <w:r w:rsidRPr="00AC5F8B">
        <w:tab/>
        <w:t>Progress towards the objective and the target for 2026 are presented in the performance measure below (see figure 18.XXII).</w:t>
      </w:r>
    </w:p>
    <w:p w14:paraId="3C53DAD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FF0B12"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18.XXII</w:t>
      </w:r>
    </w:p>
    <w:p w14:paraId="0E58AEBF"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Performance measure: number of Southern Africa members of ECA revising and implementing their national industrial policy frameworks in line with regional industrialization strategies (cumulative)</w:t>
      </w:r>
    </w:p>
    <w:p w14:paraId="7B349CF1"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75B54D" w14:textId="77777777" w:rsidR="00243FF3" w:rsidRPr="00AC5F8B" w:rsidRDefault="00243FF3" w:rsidP="005F684C">
      <w:pPr>
        <w:keepNext/>
        <w:keepLines/>
        <w:spacing w:line="120" w:lineRule="exact"/>
        <w:rPr>
          <w:sz w:val="10"/>
        </w:rPr>
      </w:pPr>
      <w:r w:rsidRPr="00AC5F8B">
        <w:rPr>
          <w:rFonts w:ascii="Aptos" w:eastAsia="DengXian" w:hAnsi="Aptos" w:cs="Arial"/>
          <w:noProof/>
          <w:sz w:val="24"/>
          <w:szCs w:val="24"/>
          <w:lang w:eastAsia="en-GB"/>
        </w:rPr>
        <w:drawing>
          <wp:anchor distT="0" distB="0" distL="114300" distR="114300" simplePos="0" relativeHeight="251694080" behindDoc="0" locked="0" layoutInCell="1" allowOverlap="1" wp14:anchorId="2121DF7A" wp14:editId="188BCE70">
            <wp:simplePos x="0" y="0"/>
            <wp:positionH relativeFrom="column">
              <wp:posOffset>0</wp:posOffset>
            </wp:positionH>
            <wp:positionV relativeFrom="paragraph">
              <wp:posOffset>86995</wp:posOffset>
            </wp:positionV>
            <wp:extent cx="6210935" cy="2303145"/>
            <wp:effectExtent l="0" t="0" r="0" b="1905"/>
            <wp:wrapTopAndBottom/>
            <wp:docPr id="359915335" name="Chart 3599153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1"/>
              </a:graphicData>
            </a:graphic>
          </wp:anchor>
        </w:drawing>
      </w:r>
    </w:p>
    <w:p w14:paraId="3AB9063E" w14:textId="77777777" w:rsidR="00243FF3" w:rsidRPr="00AC5F8B" w:rsidRDefault="00243FF3" w:rsidP="00243FF3">
      <w:pPr>
        <w:pStyle w:val="SingleTxt"/>
        <w:keepNext/>
        <w:spacing w:after="0" w:line="120" w:lineRule="exact"/>
        <w:ind w:hanging="1267"/>
        <w:rPr>
          <w:sz w:val="10"/>
        </w:rPr>
      </w:pPr>
    </w:p>
    <w:p w14:paraId="673145FF" w14:textId="77777777" w:rsidR="00243FF3" w:rsidRPr="00AC5F8B" w:rsidRDefault="00243FF3" w:rsidP="00243FF3">
      <w:pPr>
        <w:pStyle w:val="SingleTxt"/>
        <w:keepNext/>
        <w:ind w:hanging="1267"/>
        <w:rPr>
          <w:sz w:val="10"/>
        </w:rPr>
      </w:pPr>
    </w:p>
    <w:p w14:paraId="685740C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Result 2: accelerating the transition towards more sustainable economies in Southern Africa</w:t>
      </w:r>
    </w:p>
    <w:p w14:paraId="765DA0E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F3CDF7"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243127D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1416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18.151</w:t>
      </w:r>
      <w:r w:rsidRPr="00AC5F8B">
        <w:tab/>
        <w:t>The component’s work contributed to one policy intervention developed by Mauritius (business information portal on renewable energy technologies) to support the transition towards more sustainable economies, which met the planned target.</w:t>
      </w:r>
    </w:p>
    <w:p w14:paraId="52C73F3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18.152</w:t>
      </w:r>
      <w:r w:rsidRPr="00AC5F8B">
        <w:tab/>
        <w:t>Progress towards the objective and the target for 2026 are presented in the performance measure below (see figure 18.XXIII).</w:t>
      </w:r>
    </w:p>
    <w:p w14:paraId="40D1BA1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DC41D2"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18.XXIII</w:t>
      </w:r>
    </w:p>
    <w:p w14:paraId="44D5E3BD" w14:textId="383CBD91"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Performance measure: number of policy interventions developed by countries and regional economic communities in Southern Africa to support the transition towards more sustainable economies</w:t>
      </w:r>
      <w:r w:rsidR="00F55654" w:rsidRPr="00AC5F8B">
        <w:rPr>
          <w:lang w:val="en-GB"/>
        </w:rPr>
        <w:t> </w:t>
      </w:r>
      <w:r w:rsidRPr="00AC5F8B">
        <w:rPr>
          <w:lang w:val="en-GB"/>
        </w:rPr>
        <w:t>(cumulative)</w:t>
      </w:r>
    </w:p>
    <w:p w14:paraId="5C8EAA5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28CB6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ascii="Aptos" w:eastAsia="DengXian" w:hAnsi="Aptos" w:cs="Arial"/>
          <w:b/>
          <w:noProof/>
          <w:sz w:val="24"/>
          <w:szCs w:val="24"/>
          <w:u w:val="single"/>
          <w:lang w:eastAsia="zh-CN"/>
        </w:rPr>
        <w:drawing>
          <wp:anchor distT="0" distB="0" distL="114300" distR="114300" simplePos="0" relativeHeight="251688960" behindDoc="0" locked="0" layoutInCell="1" allowOverlap="1" wp14:anchorId="79089A51" wp14:editId="5A1504EB">
            <wp:simplePos x="0" y="0"/>
            <wp:positionH relativeFrom="margin">
              <wp:align>right</wp:align>
            </wp:positionH>
            <wp:positionV relativeFrom="paragraph">
              <wp:posOffset>100965</wp:posOffset>
            </wp:positionV>
            <wp:extent cx="6254115" cy="1984375"/>
            <wp:effectExtent l="0" t="0" r="0" b="0"/>
            <wp:wrapTopAndBottom/>
            <wp:docPr id="448303311" name="Chart 4483033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14:sizeRelH relativeFrom="page">
              <wp14:pctWidth>0</wp14:pctWidth>
            </wp14:sizeRelH>
            <wp14:sizeRelV relativeFrom="page">
              <wp14:pctHeight>0</wp14:pctHeight>
            </wp14:sizeRelV>
          </wp:anchor>
        </w:drawing>
      </w:r>
    </w:p>
    <w:p w14:paraId="0010106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52EF8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BCD8C8"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Result 3: inclusive industrialization through value chain development in Southern Africa</w:t>
      </w:r>
    </w:p>
    <w:p w14:paraId="2AD528A6"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52E36"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664AB983"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BBC602"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18.153</w:t>
      </w:r>
      <w:r w:rsidRPr="00AC5F8B">
        <w:tab/>
        <w:t>Southern Africa is characterized by commodity-dependent economies with low levels of value addition. In this context, value chain development has been recognized as a crucial driver of inclusive industrialization, in view of its potential for expanding production possibilities and enhancing the utilization of both natural and human resources. Value chain development is an important lever of industrialization and therefore an essential contributor to broad-based economic growth and job creation, and is critical for poverty and inequality reduction. The component has been providing technical support to members of ECA aimed at strengthening their capacities to develop and implement policy interventions on value chain development and inclusive industrialization. The component has also produced knowledge products to support value chain development and inclusive industrialization.</w:t>
      </w:r>
    </w:p>
    <w:p w14:paraId="4DA8186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BC69C1" w14:textId="77777777" w:rsidR="00243FF3" w:rsidRPr="00AC5F8B" w:rsidRDefault="00243FF3" w:rsidP="00243FF3">
      <w:pPr>
        <w:pStyle w:val="H4"/>
        <w:ind w:right="1260"/>
      </w:pPr>
      <w:r w:rsidRPr="00AC5F8B">
        <w:tab/>
      </w:r>
      <w:r w:rsidRPr="00AC5F8B">
        <w:tab/>
        <w:t>Lessons learned and planned change</w:t>
      </w:r>
    </w:p>
    <w:p w14:paraId="0B31D82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DE4C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18.154</w:t>
      </w:r>
      <w:r w:rsidRPr="00AC5F8B">
        <w:tab/>
        <w:t xml:space="preserve">The lesson for the component was that the development of regional value chains requires strengthened cooperation among member States, collaboration among development partners and the sustained engagement of the private sector. In applying the lesson, the component will strengthen institutional coordination and continued engagement with member States and the private sector in supporting regional value chain development. Furthermore, the component will place more emphasis on providing technical assistance and capacity-building for the development of regional value chains and related interventions such as the establishment of special economic zones in supporting the industrialization agenda. </w:t>
      </w:r>
    </w:p>
    <w:p w14:paraId="6B7E57E5" w14:textId="1DE07CD5"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18.155</w:t>
      </w:r>
      <w:r w:rsidRPr="00AC5F8B">
        <w:tab/>
        <w:t>Expected progress towards the objective is presented in the performance measure below (see figure</w:t>
      </w:r>
      <w:r w:rsidR="00622B86">
        <w:t> </w:t>
      </w:r>
      <w:r w:rsidRPr="00AC5F8B">
        <w:t>18.XXIV)</w:t>
      </w:r>
      <w:r w:rsidR="00F500C8">
        <w:t>.</w:t>
      </w:r>
    </w:p>
    <w:p w14:paraId="68FECF7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6A225C"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18.XXIV</w:t>
      </w:r>
    </w:p>
    <w:p w14:paraId="0CB4EF4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Performance measure: number of Southern African countries that develop policy frameworks on value chain development (cumulative)</w:t>
      </w:r>
    </w:p>
    <w:p w14:paraId="144B3D3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7783E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eastAsia="DengXian"/>
          <w:noProof/>
          <w:color w:val="000000"/>
          <w:shd w:val="clear" w:color="auto" w:fill="E6E6E6"/>
          <w:lang w:eastAsia="en-GB"/>
        </w:rPr>
        <w:drawing>
          <wp:anchor distT="0" distB="0" distL="114300" distR="114300" simplePos="0" relativeHeight="251695104" behindDoc="0" locked="0" layoutInCell="1" allowOverlap="1" wp14:anchorId="736A8FFF" wp14:editId="538701B8">
            <wp:simplePos x="0" y="0"/>
            <wp:positionH relativeFrom="margin">
              <wp:posOffset>0</wp:posOffset>
            </wp:positionH>
            <wp:positionV relativeFrom="paragraph">
              <wp:posOffset>82344</wp:posOffset>
            </wp:positionV>
            <wp:extent cx="6254115" cy="1898650"/>
            <wp:effectExtent l="0" t="0" r="0" b="6350"/>
            <wp:wrapTopAndBottom/>
            <wp:docPr id="1614934720" name="Chart 16149347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14:sizeRelH relativeFrom="page">
              <wp14:pctWidth>0</wp14:pctWidth>
            </wp14:sizeRelH>
            <wp14:sizeRelV relativeFrom="page">
              <wp14:pctHeight>0</wp14:pctHeight>
            </wp14:sizeRelV>
          </wp:anchor>
        </w:drawing>
      </w:r>
    </w:p>
    <w:p w14:paraId="750CEFF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5FB56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BEC08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CD6E9" w14:textId="77777777" w:rsidR="00243FF3" w:rsidRPr="00AC5F8B" w:rsidRDefault="00243FF3" w:rsidP="00243FF3">
      <w:pPr>
        <w:pStyle w:val="H1"/>
        <w:ind w:right="1260"/>
      </w:pPr>
      <w:r w:rsidRPr="00AC5F8B">
        <w:tab/>
      </w:r>
      <w:r w:rsidRPr="00AC5F8B">
        <w:tab/>
        <w:t>Deliverables</w:t>
      </w:r>
    </w:p>
    <w:p w14:paraId="46FD504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FDB75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70697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18.156</w:t>
      </w:r>
      <w:r w:rsidRPr="00AC5F8B">
        <w:tab/>
        <w:t>Table 18.30 lists all deliverables of the component.</w:t>
      </w:r>
    </w:p>
    <w:p w14:paraId="018BC03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5AF093"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18.30</w:t>
      </w:r>
    </w:p>
    <w:p w14:paraId="60CC2060"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Subprogramme 7, component 5: deliverables for the period 2024–2026, by category and subcategory</w:t>
      </w:r>
    </w:p>
    <w:p w14:paraId="1202FA8A"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5236AF"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10" w:type="dxa"/>
          <w:right w:w="10" w:type="dxa"/>
        </w:tblCellMar>
        <w:tblLook w:val="0000" w:firstRow="0" w:lastRow="0" w:firstColumn="0" w:lastColumn="0" w:noHBand="0" w:noVBand="0"/>
      </w:tblPr>
      <w:tblGrid>
        <w:gridCol w:w="6757"/>
        <w:gridCol w:w="767"/>
        <w:gridCol w:w="756"/>
        <w:gridCol w:w="810"/>
        <w:gridCol w:w="760"/>
      </w:tblGrid>
      <w:tr w:rsidR="00243FF3" w:rsidRPr="00AC5F8B" w14:paraId="132798D1" w14:textId="77777777" w:rsidTr="004E1134">
        <w:trPr>
          <w:tblHeader/>
        </w:trPr>
        <w:tc>
          <w:tcPr>
            <w:tcW w:w="6757" w:type="dxa"/>
            <w:tcBorders>
              <w:top w:val="single" w:sz="4" w:space="0" w:color="000000"/>
              <w:bottom w:val="single" w:sz="12" w:space="0" w:color="000000"/>
            </w:tcBorders>
            <w:shd w:val="clear" w:color="auto" w:fill="auto"/>
            <w:tcMar>
              <w:top w:w="0" w:type="dxa"/>
              <w:left w:w="0" w:type="dxa"/>
              <w:bottom w:w="0" w:type="dxa"/>
              <w:right w:w="0" w:type="dxa"/>
            </w:tcMar>
            <w:vAlign w:val="bottom"/>
          </w:tcPr>
          <w:p w14:paraId="4808940B" w14:textId="77777777" w:rsidR="00243FF3" w:rsidRPr="00AC5F8B" w:rsidRDefault="00243FF3" w:rsidP="005F684C">
            <w:pPr>
              <w:keepNext/>
              <w:keepLines/>
              <w:autoSpaceDN w:val="0"/>
              <w:spacing w:before="81" w:after="81" w:line="160" w:lineRule="exact"/>
              <w:ind w:right="40"/>
              <w:textAlignment w:val="baseline"/>
              <w:rPr>
                <w:rFonts w:eastAsia="Times New Roman"/>
                <w:i/>
                <w:kern w:val="3"/>
                <w:sz w:val="14"/>
              </w:rPr>
            </w:pPr>
            <w:r w:rsidRPr="00AC5F8B">
              <w:rPr>
                <w:rFonts w:eastAsia="Times New Roman"/>
                <w:i/>
                <w:kern w:val="3"/>
                <w:sz w:val="14"/>
              </w:rPr>
              <w:t>Category and subcategory</w:t>
            </w:r>
          </w:p>
        </w:tc>
        <w:tc>
          <w:tcPr>
            <w:tcW w:w="767" w:type="dxa"/>
            <w:tcBorders>
              <w:top w:val="single" w:sz="4" w:space="0" w:color="000000"/>
              <w:bottom w:val="single" w:sz="12" w:space="0" w:color="000000"/>
            </w:tcBorders>
            <w:shd w:val="clear" w:color="auto" w:fill="auto"/>
            <w:tcMar>
              <w:top w:w="0" w:type="dxa"/>
              <w:left w:w="0" w:type="dxa"/>
              <w:bottom w:w="0" w:type="dxa"/>
              <w:right w:w="0" w:type="dxa"/>
            </w:tcMar>
            <w:vAlign w:val="bottom"/>
          </w:tcPr>
          <w:p w14:paraId="0C2433E1" w14:textId="77777777" w:rsidR="00243FF3" w:rsidRPr="00AC5F8B" w:rsidRDefault="00243FF3" w:rsidP="005F684C">
            <w:pPr>
              <w:keepNext/>
              <w:keepLines/>
              <w:autoSpaceDN w:val="0"/>
              <w:spacing w:before="81" w:after="81" w:line="160" w:lineRule="exact"/>
              <w:ind w:left="144" w:right="40"/>
              <w:jc w:val="right"/>
              <w:textAlignment w:val="baseline"/>
              <w:rPr>
                <w:rFonts w:eastAsia="Times New Roman"/>
                <w:i/>
                <w:kern w:val="3"/>
                <w:sz w:val="14"/>
              </w:rPr>
            </w:pPr>
            <w:r w:rsidRPr="00AC5F8B">
              <w:rPr>
                <w:rFonts w:eastAsia="Times New Roman"/>
                <w:i/>
                <w:kern w:val="3"/>
                <w:sz w:val="14"/>
              </w:rPr>
              <w:t>2024 planned</w:t>
            </w:r>
          </w:p>
        </w:tc>
        <w:tc>
          <w:tcPr>
            <w:tcW w:w="756" w:type="dxa"/>
            <w:tcBorders>
              <w:top w:val="single" w:sz="4" w:space="0" w:color="000000"/>
              <w:bottom w:val="single" w:sz="12" w:space="0" w:color="000000"/>
            </w:tcBorders>
            <w:shd w:val="clear" w:color="auto" w:fill="auto"/>
            <w:tcMar>
              <w:top w:w="0" w:type="dxa"/>
              <w:left w:w="0" w:type="dxa"/>
              <w:bottom w:w="0" w:type="dxa"/>
              <w:right w:w="0" w:type="dxa"/>
            </w:tcMar>
            <w:vAlign w:val="bottom"/>
          </w:tcPr>
          <w:p w14:paraId="63E6F5F5" w14:textId="77777777" w:rsidR="00243FF3" w:rsidRPr="00AC5F8B" w:rsidRDefault="00243FF3" w:rsidP="005F684C">
            <w:pPr>
              <w:keepNext/>
              <w:keepLines/>
              <w:autoSpaceDN w:val="0"/>
              <w:spacing w:before="81" w:after="81" w:line="160" w:lineRule="exact"/>
              <w:ind w:left="144" w:right="40"/>
              <w:jc w:val="right"/>
              <w:textAlignment w:val="baseline"/>
              <w:rPr>
                <w:rFonts w:eastAsia="Times New Roman"/>
                <w:i/>
                <w:iCs/>
                <w:sz w:val="14"/>
                <w:szCs w:val="14"/>
              </w:rPr>
            </w:pPr>
            <w:r w:rsidRPr="00AC5F8B">
              <w:rPr>
                <w:rFonts w:eastAsia="Times New Roman"/>
                <w:i/>
                <w:iCs/>
                <w:sz w:val="14"/>
                <w:szCs w:val="14"/>
              </w:rPr>
              <w:t>2024 actual</w:t>
            </w:r>
          </w:p>
        </w:tc>
        <w:tc>
          <w:tcPr>
            <w:tcW w:w="810" w:type="dxa"/>
            <w:tcBorders>
              <w:top w:val="single" w:sz="4" w:space="0" w:color="000000"/>
              <w:bottom w:val="single" w:sz="12" w:space="0" w:color="000000"/>
            </w:tcBorders>
            <w:shd w:val="clear" w:color="auto" w:fill="auto"/>
            <w:tcMar>
              <w:top w:w="0" w:type="dxa"/>
              <w:left w:w="0" w:type="dxa"/>
              <w:bottom w:w="0" w:type="dxa"/>
              <w:right w:w="0" w:type="dxa"/>
            </w:tcMar>
            <w:vAlign w:val="bottom"/>
          </w:tcPr>
          <w:p w14:paraId="2E76B330" w14:textId="77777777" w:rsidR="00243FF3" w:rsidRPr="00AC5F8B" w:rsidRDefault="00243FF3" w:rsidP="005F684C">
            <w:pPr>
              <w:keepNext/>
              <w:keepLines/>
              <w:autoSpaceDN w:val="0"/>
              <w:spacing w:before="81" w:after="81" w:line="160" w:lineRule="exact"/>
              <w:ind w:left="144" w:right="40"/>
              <w:jc w:val="right"/>
              <w:textAlignment w:val="baseline"/>
              <w:rPr>
                <w:rFonts w:eastAsia="Times New Roman"/>
                <w:i/>
                <w:kern w:val="3"/>
                <w:sz w:val="14"/>
              </w:rPr>
            </w:pPr>
            <w:r w:rsidRPr="00AC5F8B">
              <w:rPr>
                <w:rFonts w:eastAsia="Times New Roman"/>
                <w:i/>
                <w:kern w:val="3"/>
                <w:sz w:val="14"/>
              </w:rPr>
              <w:t>2025 planned</w:t>
            </w:r>
          </w:p>
        </w:tc>
        <w:tc>
          <w:tcPr>
            <w:tcW w:w="760" w:type="dxa"/>
            <w:tcBorders>
              <w:top w:val="single" w:sz="4" w:space="0" w:color="000000"/>
              <w:bottom w:val="single" w:sz="12" w:space="0" w:color="000000"/>
            </w:tcBorders>
            <w:shd w:val="clear" w:color="auto" w:fill="auto"/>
            <w:tcMar>
              <w:top w:w="0" w:type="dxa"/>
              <w:left w:w="0" w:type="dxa"/>
              <w:bottom w:w="0" w:type="dxa"/>
              <w:right w:w="0" w:type="dxa"/>
            </w:tcMar>
            <w:vAlign w:val="bottom"/>
          </w:tcPr>
          <w:p w14:paraId="1AC50398" w14:textId="77777777" w:rsidR="00243FF3" w:rsidRPr="00AC5F8B" w:rsidRDefault="00243FF3" w:rsidP="005F684C">
            <w:pPr>
              <w:keepNext/>
              <w:keepLines/>
              <w:autoSpaceDN w:val="0"/>
              <w:spacing w:before="81" w:after="81" w:line="160" w:lineRule="exact"/>
              <w:ind w:left="144" w:right="40"/>
              <w:jc w:val="right"/>
              <w:textAlignment w:val="baseline"/>
              <w:rPr>
                <w:rFonts w:eastAsia="Times New Roman"/>
                <w:i/>
                <w:kern w:val="3"/>
                <w:sz w:val="14"/>
              </w:rPr>
            </w:pPr>
            <w:r w:rsidRPr="00AC5F8B">
              <w:rPr>
                <w:rFonts w:eastAsia="Times New Roman"/>
                <w:i/>
                <w:kern w:val="3"/>
                <w:sz w:val="14"/>
              </w:rPr>
              <w:t>2026 planned</w:t>
            </w:r>
          </w:p>
        </w:tc>
      </w:tr>
      <w:tr w:rsidR="00243FF3" w:rsidRPr="00AC5F8B" w14:paraId="673E314D" w14:textId="77777777" w:rsidTr="004E1134">
        <w:trPr>
          <w:trHeight w:hRule="exact" w:val="115"/>
          <w:tblHeader/>
        </w:trPr>
        <w:tc>
          <w:tcPr>
            <w:tcW w:w="6757" w:type="dxa"/>
            <w:tcBorders>
              <w:top w:val="single" w:sz="12" w:space="0" w:color="000000"/>
            </w:tcBorders>
            <w:shd w:val="clear" w:color="auto" w:fill="auto"/>
            <w:tcMar>
              <w:top w:w="0" w:type="dxa"/>
              <w:left w:w="0" w:type="dxa"/>
              <w:bottom w:w="0" w:type="dxa"/>
              <w:right w:w="0" w:type="dxa"/>
            </w:tcMar>
            <w:vAlign w:val="bottom"/>
          </w:tcPr>
          <w:p w14:paraId="711E3F0C" w14:textId="77777777" w:rsidR="00243FF3" w:rsidRPr="00AC5F8B" w:rsidRDefault="00243FF3" w:rsidP="004E1134">
            <w:pPr>
              <w:autoSpaceDN w:val="0"/>
              <w:spacing w:before="40" w:after="40" w:line="210" w:lineRule="exact"/>
              <w:ind w:right="40"/>
              <w:textAlignment w:val="baseline"/>
              <w:rPr>
                <w:rFonts w:eastAsia="Times New Roman"/>
                <w:kern w:val="3"/>
                <w:sz w:val="17"/>
              </w:rPr>
            </w:pPr>
          </w:p>
        </w:tc>
        <w:tc>
          <w:tcPr>
            <w:tcW w:w="767" w:type="dxa"/>
            <w:tcBorders>
              <w:top w:val="single" w:sz="12" w:space="0" w:color="000000"/>
            </w:tcBorders>
            <w:shd w:val="clear" w:color="auto" w:fill="auto"/>
            <w:tcMar>
              <w:top w:w="0" w:type="dxa"/>
              <w:left w:w="0" w:type="dxa"/>
              <w:bottom w:w="0" w:type="dxa"/>
              <w:right w:w="0" w:type="dxa"/>
            </w:tcMar>
            <w:vAlign w:val="bottom"/>
          </w:tcPr>
          <w:p w14:paraId="3065A73F" w14:textId="77777777" w:rsidR="00243FF3" w:rsidRPr="00AC5F8B" w:rsidRDefault="00243FF3" w:rsidP="004E1134">
            <w:pPr>
              <w:autoSpaceDN w:val="0"/>
              <w:spacing w:before="40" w:after="40" w:line="210" w:lineRule="exact"/>
              <w:ind w:left="144" w:right="40"/>
              <w:jc w:val="right"/>
              <w:textAlignment w:val="baseline"/>
              <w:rPr>
                <w:rFonts w:eastAsia="Times New Roman"/>
                <w:kern w:val="3"/>
                <w:sz w:val="17"/>
              </w:rPr>
            </w:pPr>
          </w:p>
        </w:tc>
        <w:tc>
          <w:tcPr>
            <w:tcW w:w="756" w:type="dxa"/>
            <w:tcBorders>
              <w:top w:val="single" w:sz="12" w:space="0" w:color="000000"/>
            </w:tcBorders>
            <w:shd w:val="clear" w:color="auto" w:fill="auto"/>
            <w:tcMar>
              <w:top w:w="0" w:type="dxa"/>
              <w:left w:w="0" w:type="dxa"/>
              <w:bottom w:w="0" w:type="dxa"/>
              <w:right w:w="0" w:type="dxa"/>
            </w:tcMar>
            <w:vAlign w:val="bottom"/>
          </w:tcPr>
          <w:p w14:paraId="46CDE757" w14:textId="77777777" w:rsidR="00243FF3" w:rsidRPr="00AC5F8B" w:rsidRDefault="00243FF3" w:rsidP="004E1134">
            <w:pPr>
              <w:autoSpaceDN w:val="0"/>
              <w:spacing w:before="40" w:after="40" w:line="210" w:lineRule="exact"/>
              <w:ind w:left="144" w:right="40"/>
              <w:jc w:val="right"/>
              <w:textAlignment w:val="baseline"/>
              <w:rPr>
                <w:rFonts w:eastAsia="Times New Roman"/>
                <w:kern w:val="3"/>
                <w:sz w:val="17"/>
              </w:rPr>
            </w:pPr>
          </w:p>
        </w:tc>
        <w:tc>
          <w:tcPr>
            <w:tcW w:w="810" w:type="dxa"/>
            <w:tcBorders>
              <w:top w:val="single" w:sz="12" w:space="0" w:color="000000"/>
            </w:tcBorders>
            <w:shd w:val="clear" w:color="auto" w:fill="auto"/>
            <w:tcMar>
              <w:top w:w="0" w:type="dxa"/>
              <w:left w:w="0" w:type="dxa"/>
              <w:bottom w:w="0" w:type="dxa"/>
              <w:right w:w="0" w:type="dxa"/>
            </w:tcMar>
            <w:vAlign w:val="bottom"/>
          </w:tcPr>
          <w:p w14:paraId="6430CB12" w14:textId="77777777" w:rsidR="00243FF3" w:rsidRPr="00AC5F8B" w:rsidRDefault="00243FF3" w:rsidP="004E1134">
            <w:pPr>
              <w:autoSpaceDN w:val="0"/>
              <w:spacing w:before="40" w:after="40" w:line="210" w:lineRule="exact"/>
              <w:ind w:left="144" w:right="40"/>
              <w:jc w:val="right"/>
              <w:textAlignment w:val="baseline"/>
              <w:rPr>
                <w:rFonts w:eastAsia="Times New Roman"/>
                <w:kern w:val="3"/>
                <w:sz w:val="17"/>
              </w:rPr>
            </w:pPr>
          </w:p>
        </w:tc>
        <w:tc>
          <w:tcPr>
            <w:tcW w:w="760" w:type="dxa"/>
            <w:tcBorders>
              <w:top w:val="single" w:sz="12" w:space="0" w:color="000000"/>
            </w:tcBorders>
            <w:shd w:val="clear" w:color="auto" w:fill="auto"/>
            <w:tcMar>
              <w:top w:w="0" w:type="dxa"/>
              <w:left w:w="0" w:type="dxa"/>
              <w:bottom w:w="0" w:type="dxa"/>
              <w:right w:w="0" w:type="dxa"/>
            </w:tcMar>
            <w:vAlign w:val="bottom"/>
          </w:tcPr>
          <w:p w14:paraId="3EEB62E8" w14:textId="77777777" w:rsidR="00243FF3" w:rsidRPr="00AC5F8B" w:rsidRDefault="00243FF3" w:rsidP="004E1134">
            <w:pPr>
              <w:autoSpaceDN w:val="0"/>
              <w:spacing w:before="40" w:after="40" w:line="210" w:lineRule="exact"/>
              <w:ind w:left="144" w:right="40"/>
              <w:jc w:val="right"/>
              <w:textAlignment w:val="baseline"/>
              <w:rPr>
                <w:rFonts w:eastAsia="Times New Roman"/>
                <w:kern w:val="3"/>
                <w:sz w:val="17"/>
              </w:rPr>
            </w:pPr>
          </w:p>
        </w:tc>
      </w:tr>
      <w:tr w:rsidR="00243FF3" w:rsidRPr="00AC5F8B" w14:paraId="6A3A6537" w14:textId="77777777" w:rsidTr="004E1134">
        <w:tc>
          <w:tcPr>
            <w:tcW w:w="6757" w:type="dxa"/>
            <w:shd w:val="clear" w:color="auto" w:fill="auto"/>
            <w:tcMar>
              <w:top w:w="0" w:type="dxa"/>
              <w:left w:w="0" w:type="dxa"/>
              <w:bottom w:w="0" w:type="dxa"/>
              <w:right w:w="0" w:type="dxa"/>
            </w:tcMar>
            <w:vAlign w:val="bottom"/>
          </w:tcPr>
          <w:p w14:paraId="57F63AB3" w14:textId="77777777" w:rsidR="00243FF3" w:rsidRPr="00AC5F8B" w:rsidRDefault="00243FF3" w:rsidP="004E1134">
            <w:pPr>
              <w:tabs>
                <w:tab w:val="left" w:pos="288"/>
                <w:tab w:val="left" w:pos="576"/>
                <w:tab w:val="left" w:pos="864"/>
                <w:tab w:val="left" w:pos="1152"/>
              </w:tabs>
              <w:autoSpaceDN w:val="0"/>
              <w:spacing w:before="40" w:after="40" w:line="210" w:lineRule="exact"/>
              <w:ind w:right="40"/>
              <w:textAlignment w:val="baseline"/>
              <w:rPr>
                <w:rFonts w:eastAsia="Times New Roman"/>
                <w:b/>
                <w:bCs/>
                <w:kern w:val="3"/>
                <w:sz w:val="17"/>
              </w:rPr>
            </w:pPr>
            <w:r w:rsidRPr="00AC5F8B">
              <w:rPr>
                <w:rFonts w:eastAsia="Times New Roman"/>
                <w:b/>
                <w:bCs/>
                <w:kern w:val="3"/>
                <w:sz w:val="17"/>
              </w:rPr>
              <w:t>A.</w:t>
            </w:r>
            <w:r w:rsidRPr="00AC5F8B">
              <w:rPr>
                <w:rFonts w:eastAsia="Times New Roman"/>
                <w:b/>
                <w:bCs/>
                <w:kern w:val="3"/>
                <w:sz w:val="17"/>
              </w:rPr>
              <w:tab/>
              <w:t>Facilitation of the intergovernmental process and expert bodies</w:t>
            </w:r>
          </w:p>
        </w:tc>
        <w:tc>
          <w:tcPr>
            <w:tcW w:w="767" w:type="dxa"/>
            <w:shd w:val="clear" w:color="auto" w:fill="auto"/>
            <w:tcMar>
              <w:top w:w="0" w:type="dxa"/>
              <w:left w:w="0" w:type="dxa"/>
              <w:bottom w:w="0" w:type="dxa"/>
              <w:right w:w="0" w:type="dxa"/>
            </w:tcMar>
            <w:vAlign w:val="bottom"/>
          </w:tcPr>
          <w:p w14:paraId="1C36DC2A"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p>
        </w:tc>
        <w:tc>
          <w:tcPr>
            <w:tcW w:w="756" w:type="dxa"/>
            <w:shd w:val="clear" w:color="auto" w:fill="auto"/>
            <w:tcMar>
              <w:top w:w="0" w:type="dxa"/>
              <w:left w:w="0" w:type="dxa"/>
              <w:bottom w:w="0" w:type="dxa"/>
              <w:right w:w="0" w:type="dxa"/>
            </w:tcMar>
            <w:vAlign w:val="bottom"/>
          </w:tcPr>
          <w:p w14:paraId="7FA909C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p>
        </w:tc>
        <w:tc>
          <w:tcPr>
            <w:tcW w:w="810" w:type="dxa"/>
            <w:shd w:val="clear" w:color="auto" w:fill="auto"/>
            <w:tcMar>
              <w:top w:w="0" w:type="dxa"/>
              <w:left w:w="0" w:type="dxa"/>
              <w:bottom w:w="0" w:type="dxa"/>
              <w:right w:w="0" w:type="dxa"/>
            </w:tcMar>
            <w:vAlign w:val="bottom"/>
          </w:tcPr>
          <w:p w14:paraId="12E80A6E"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p>
        </w:tc>
        <w:tc>
          <w:tcPr>
            <w:tcW w:w="760" w:type="dxa"/>
            <w:shd w:val="clear" w:color="auto" w:fill="auto"/>
            <w:tcMar>
              <w:top w:w="0" w:type="dxa"/>
              <w:left w:w="0" w:type="dxa"/>
              <w:bottom w:w="0" w:type="dxa"/>
              <w:right w:w="0" w:type="dxa"/>
            </w:tcMar>
            <w:vAlign w:val="bottom"/>
          </w:tcPr>
          <w:p w14:paraId="6AE4E537"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p>
        </w:tc>
      </w:tr>
      <w:tr w:rsidR="00243FF3" w:rsidRPr="00AC5F8B" w14:paraId="4A942EFF" w14:textId="77777777" w:rsidTr="004E1134">
        <w:tc>
          <w:tcPr>
            <w:tcW w:w="6757" w:type="dxa"/>
            <w:shd w:val="clear" w:color="auto" w:fill="auto"/>
            <w:tcMar>
              <w:top w:w="0" w:type="dxa"/>
              <w:left w:w="0" w:type="dxa"/>
              <w:bottom w:w="0" w:type="dxa"/>
              <w:right w:w="0" w:type="dxa"/>
            </w:tcMar>
            <w:vAlign w:val="bottom"/>
          </w:tcPr>
          <w:p w14:paraId="5D49E118" w14:textId="77777777" w:rsidR="00243FF3" w:rsidRPr="00AC5F8B" w:rsidRDefault="00243FF3" w:rsidP="004E1134">
            <w:pPr>
              <w:tabs>
                <w:tab w:val="left" w:pos="288"/>
                <w:tab w:val="left" w:pos="576"/>
                <w:tab w:val="left" w:pos="864"/>
                <w:tab w:val="left" w:pos="1152"/>
              </w:tabs>
              <w:autoSpaceDN w:val="0"/>
              <w:spacing w:before="40" w:after="40" w:line="210" w:lineRule="exact"/>
              <w:ind w:right="40"/>
              <w:textAlignment w:val="baseline"/>
              <w:rPr>
                <w:rFonts w:eastAsia="Times New Roman"/>
              </w:rPr>
            </w:pPr>
            <w:r w:rsidRPr="00AC5F8B">
              <w:rPr>
                <w:rFonts w:eastAsia="Times New Roman"/>
                <w:b/>
                <w:bCs/>
                <w:kern w:val="3"/>
                <w:sz w:val="17"/>
              </w:rPr>
              <w:tab/>
              <w:t xml:space="preserve">Parliamentary documentation </w:t>
            </w:r>
            <w:r w:rsidRPr="00AC5F8B">
              <w:rPr>
                <w:rFonts w:eastAsia="Times New Roman"/>
                <w:bCs/>
                <w:kern w:val="3"/>
                <w:sz w:val="17"/>
              </w:rPr>
              <w:t>(number of documents)</w:t>
            </w:r>
          </w:p>
        </w:tc>
        <w:tc>
          <w:tcPr>
            <w:tcW w:w="767" w:type="dxa"/>
            <w:shd w:val="clear" w:color="auto" w:fill="auto"/>
            <w:tcMar>
              <w:top w:w="0" w:type="dxa"/>
              <w:left w:w="0" w:type="dxa"/>
              <w:bottom w:w="0" w:type="dxa"/>
              <w:right w:w="0" w:type="dxa"/>
            </w:tcMar>
            <w:vAlign w:val="bottom"/>
          </w:tcPr>
          <w:p w14:paraId="764D480E"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szCs w:val="24"/>
                <w:lang w:eastAsia="zh-CN"/>
              </w:rPr>
              <w:t>4</w:t>
            </w:r>
          </w:p>
        </w:tc>
        <w:tc>
          <w:tcPr>
            <w:tcW w:w="756" w:type="dxa"/>
            <w:shd w:val="clear" w:color="auto" w:fill="auto"/>
            <w:tcMar>
              <w:top w:w="0" w:type="dxa"/>
              <w:left w:w="0" w:type="dxa"/>
              <w:bottom w:w="0" w:type="dxa"/>
              <w:right w:w="0" w:type="dxa"/>
            </w:tcMar>
            <w:vAlign w:val="bottom"/>
          </w:tcPr>
          <w:p w14:paraId="0DD2485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rPr>
              <w:t>4</w:t>
            </w:r>
          </w:p>
        </w:tc>
        <w:tc>
          <w:tcPr>
            <w:tcW w:w="810" w:type="dxa"/>
            <w:shd w:val="clear" w:color="auto" w:fill="auto"/>
            <w:tcMar>
              <w:top w:w="0" w:type="dxa"/>
              <w:left w:w="0" w:type="dxa"/>
              <w:bottom w:w="0" w:type="dxa"/>
              <w:right w:w="0" w:type="dxa"/>
            </w:tcMar>
            <w:vAlign w:val="bottom"/>
          </w:tcPr>
          <w:p w14:paraId="572DB979"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rPr>
              <w:t>4</w:t>
            </w:r>
          </w:p>
        </w:tc>
        <w:tc>
          <w:tcPr>
            <w:tcW w:w="760" w:type="dxa"/>
            <w:shd w:val="clear" w:color="auto" w:fill="auto"/>
            <w:tcMar>
              <w:top w:w="0" w:type="dxa"/>
              <w:left w:w="0" w:type="dxa"/>
              <w:bottom w:w="0" w:type="dxa"/>
              <w:right w:w="0" w:type="dxa"/>
            </w:tcMar>
            <w:vAlign w:val="bottom"/>
          </w:tcPr>
          <w:p w14:paraId="10313392"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rPr>
              <w:t>4</w:t>
            </w:r>
          </w:p>
        </w:tc>
      </w:tr>
      <w:tr w:rsidR="00243FF3" w:rsidRPr="00AC5F8B" w14:paraId="474C204B" w14:textId="77777777" w:rsidTr="004E1134">
        <w:tc>
          <w:tcPr>
            <w:tcW w:w="6757" w:type="dxa"/>
            <w:shd w:val="clear" w:color="auto" w:fill="auto"/>
            <w:tcMar>
              <w:top w:w="0" w:type="dxa"/>
              <w:left w:w="0" w:type="dxa"/>
              <w:bottom w:w="0" w:type="dxa"/>
              <w:right w:w="0" w:type="dxa"/>
            </w:tcMar>
            <w:vAlign w:val="bottom"/>
          </w:tcPr>
          <w:p w14:paraId="31DBC700"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1.</w:t>
            </w:r>
            <w:r w:rsidRPr="00AC5F8B">
              <w:rPr>
                <w:rFonts w:eastAsia="Times New Roman"/>
                <w:kern w:val="3"/>
                <w:sz w:val="17"/>
              </w:rPr>
              <w:tab/>
              <w:t>Annual report on the work of ECA in Southern Africa</w:t>
            </w:r>
          </w:p>
        </w:tc>
        <w:tc>
          <w:tcPr>
            <w:tcW w:w="767" w:type="dxa"/>
            <w:shd w:val="clear" w:color="auto" w:fill="auto"/>
            <w:tcMar>
              <w:top w:w="0" w:type="dxa"/>
              <w:left w:w="0" w:type="dxa"/>
              <w:bottom w:w="0" w:type="dxa"/>
              <w:right w:w="0" w:type="dxa"/>
            </w:tcMar>
            <w:vAlign w:val="bottom"/>
          </w:tcPr>
          <w:p w14:paraId="576E271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37DE59E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682B9D6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6C4251E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r>
      <w:tr w:rsidR="00243FF3" w:rsidRPr="00AC5F8B" w14:paraId="36DB2D1D" w14:textId="77777777" w:rsidTr="004E1134">
        <w:tc>
          <w:tcPr>
            <w:tcW w:w="6757" w:type="dxa"/>
            <w:shd w:val="clear" w:color="auto" w:fill="auto"/>
            <w:tcMar>
              <w:top w:w="0" w:type="dxa"/>
              <w:left w:w="0" w:type="dxa"/>
              <w:bottom w:w="0" w:type="dxa"/>
              <w:right w:w="0" w:type="dxa"/>
            </w:tcMar>
            <w:vAlign w:val="bottom"/>
          </w:tcPr>
          <w:p w14:paraId="4E7FCB51"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rPr>
            </w:pPr>
            <w:r w:rsidRPr="00AC5F8B">
              <w:rPr>
                <w:rFonts w:eastAsia="Times New Roman"/>
                <w:kern w:val="3"/>
                <w:sz w:val="17"/>
              </w:rPr>
              <w:tab/>
              <w:t>2.</w:t>
            </w:r>
            <w:r w:rsidRPr="00AC5F8B">
              <w:rPr>
                <w:rFonts w:eastAsia="Times New Roman"/>
                <w:kern w:val="3"/>
                <w:sz w:val="17"/>
              </w:rPr>
              <w:tab/>
              <w:t xml:space="preserve">Report to the </w:t>
            </w:r>
            <w:r w:rsidRPr="00AC5F8B">
              <w:rPr>
                <w:rFonts w:eastAsia="Times New Roman"/>
                <w:sz w:val="17"/>
                <w:szCs w:val="17"/>
              </w:rPr>
              <w:t>Intergovernmental Committee of Senior Officials and Experts for Southern Africa</w:t>
            </w:r>
          </w:p>
        </w:tc>
        <w:tc>
          <w:tcPr>
            <w:tcW w:w="767" w:type="dxa"/>
            <w:shd w:val="clear" w:color="auto" w:fill="auto"/>
            <w:tcMar>
              <w:top w:w="0" w:type="dxa"/>
              <w:left w:w="0" w:type="dxa"/>
              <w:bottom w:w="0" w:type="dxa"/>
              <w:right w:w="0" w:type="dxa"/>
            </w:tcMar>
            <w:vAlign w:val="bottom"/>
          </w:tcPr>
          <w:p w14:paraId="17A7B5C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17F439A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0F5395C8"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14A5C74A"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r>
      <w:tr w:rsidR="00243FF3" w:rsidRPr="00AC5F8B" w14:paraId="48573915" w14:textId="77777777" w:rsidTr="004E1134">
        <w:tc>
          <w:tcPr>
            <w:tcW w:w="6757" w:type="dxa"/>
            <w:shd w:val="clear" w:color="auto" w:fill="auto"/>
            <w:tcMar>
              <w:top w:w="0" w:type="dxa"/>
              <w:left w:w="0" w:type="dxa"/>
              <w:bottom w:w="0" w:type="dxa"/>
              <w:right w:w="0" w:type="dxa"/>
            </w:tcMar>
            <w:vAlign w:val="bottom"/>
          </w:tcPr>
          <w:p w14:paraId="115E731A"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3.</w:t>
            </w:r>
            <w:r w:rsidRPr="00AC5F8B">
              <w:rPr>
                <w:rFonts w:eastAsia="Times New Roman"/>
                <w:kern w:val="3"/>
                <w:sz w:val="17"/>
              </w:rPr>
              <w:tab/>
              <w:t>Report on recent economic and social conditions in Southern Africa</w:t>
            </w:r>
          </w:p>
        </w:tc>
        <w:tc>
          <w:tcPr>
            <w:tcW w:w="767" w:type="dxa"/>
            <w:shd w:val="clear" w:color="auto" w:fill="auto"/>
            <w:tcMar>
              <w:top w:w="0" w:type="dxa"/>
              <w:left w:w="0" w:type="dxa"/>
              <w:bottom w:w="0" w:type="dxa"/>
              <w:right w:w="0" w:type="dxa"/>
            </w:tcMar>
            <w:vAlign w:val="bottom"/>
          </w:tcPr>
          <w:p w14:paraId="6F725D72"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szCs w:val="17"/>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1177D6AD"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3D7372DB"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110A0464"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r>
      <w:tr w:rsidR="00243FF3" w:rsidRPr="00AC5F8B" w14:paraId="5678133A" w14:textId="77777777" w:rsidTr="004E1134">
        <w:tc>
          <w:tcPr>
            <w:tcW w:w="6757" w:type="dxa"/>
            <w:shd w:val="clear" w:color="auto" w:fill="auto"/>
            <w:tcMar>
              <w:top w:w="0" w:type="dxa"/>
              <w:left w:w="0" w:type="dxa"/>
              <w:bottom w:w="0" w:type="dxa"/>
              <w:right w:w="0" w:type="dxa"/>
            </w:tcMar>
            <w:vAlign w:val="bottom"/>
          </w:tcPr>
          <w:p w14:paraId="5535C2C7"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rPr>
            </w:pPr>
            <w:r w:rsidRPr="00AC5F8B">
              <w:rPr>
                <w:rFonts w:eastAsia="Times New Roman"/>
                <w:kern w:val="3"/>
                <w:sz w:val="17"/>
              </w:rPr>
              <w:tab/>
              <w:t>4.</w:t>
            </w:r>
            <w:r w:rsidRPr="00AC5F8B">
              <w:rPr>
                <w:rFonts w:eastAsia="Times New Roman"/>
                <w:kern w:val="3"/>
                <w:sz w:val="17"/>
              </w:rPr>
              <w:tab/>
              <w:t>Progress report on regional and international agendas and other special initiatives in Southern Africa</w:t>
            </w:r>
          </w:p>
        </w:tc>
        <w:tc>
          <w:tcPr>
            <w:tcW w:w="767" w:type="dxa"/>
            <w:shd w:val="clear" w:color="auto" w:fill="auto"/>
            <w:tcMar>
              <w:top w:w="0" w:type="dxa"/>
              <w:left w:w="0" w:type="dxa"/>
              <w:bottom w:w="0" w:type="dxa"/>
              <w:right w:w="0" w:type="dxa"/>
            </w:tcMar>
            <w:vAlign w:val="bottom"/>
          </w:tcPr>
          <w:p w14:paraId="0A7E389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274CD83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4A0F58AC"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49C99C25"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r>
      <w:tr w:rsidR="00243FF3" w:rsidRPr="00AC5F8B" w14:paraId="061ABC4C" w14:textId="77777777" w:rsidTr="004E1134">
        <w:tc>
          <w:tcPr>
            <w:tcW w:w="6757" w:type="dxa"/>
            <w:shd w:val="clear" w:color="auto" w:fill="auto"/>
            <w:tcMar>
              <w:top w:w="0" w:type="dxa"/>
              <w:left w:w="0" w:type="dxa"/>
              <w:bottom w:w="0" w:type="dxa"/>
              <w:right w:w="0" w:type="dxa"/>
            </w:tcMar>
            <w:vAlign w:val="bottom"/>
          </w:tcPr>
          <w:p w14:paraId="57868577" w14:textId="77777777" w:rsidR="00243FF3" w:rsidRPr="00AC5F8B" w:rsidRDefault="00243FF3" w:rsidP="004E1134">
            <w:pPr>
              <w:tabs>
                <w:tab w:val="left" w:pos="288"/>
                <w:tab w:val="left" w:pos="576"/>
                <w:tab w:val="left" w:pos="864"/>
                <w:tab w:val="left" w:pos="1152"/>
              </w:tabs>
              <w:autoSpaceDN w:val="0"/>
              <w:spacing w:before="40" w:after="40" w:line="210" w:lineRule="exact"/>
              <w:ind w:right="40"/>
              <w:textAlignment w:val="baseline"/>
              <w:rPr>
                <w:rFonts w:eastAsia="Times New Roman"/>
              </w:rPr>
            </w:pPr>
            <w:r w:rsidRPr="00AC5F8B">
              <w:rPr>
                <w:rFonts w:eastAsia="Times New Roman"/>
                <w:b/>
                <w:bCs/>
                <w:sz w:val="17"/>
              </w:rPr>
              <w:tab/>
              <w:t xml:space="preserve">Substantive services for meetings </w:t>
            </w:r>
            <w:r w:rsidRPr="00AC5F8B">
              <w:rPr>
                <w:rFonts w:eastAsia="Times New Roman"/>
                <w:sz w:val="17"/>
              </w:rPr>
              <w:t>(number of three-hour meetings)</w:t>
            </w:r>
          </w:p>
        </w:tc>
        <w:tc>
          <w:tcPr>
            <w:tcW w:w="767" w:type="dxa"/>
            <w:shd w:val="clear" w:color="auto" w:fill="auto"/>
            <w:tcMar>
              <w:top w:w="0" w:type="dxa"/>
              <w:left w:w="0" w:type="dxa"/>
              <w:bottom w:w="0" w:type="dxa"/>
              <w:right w:w="0" w:type="dxa"/>
            </w:tcMar>
            <w:vAlign w:val="bottom"/>
          </w:tcPr>
          <w:p w14:paraId="5EBB079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b/>
                <w:bCs/>
                <w:kern w:val="3"/>
                <w:sz w:val="17"/>
                <w:szCs w:val="24"/>
                <w:lang w:eastAsia="zh-CN"/>
              </w:rPr>
              <w:t>8</w:t>
            </w:r>
          </w:p>
        </w:tc>
        <w:tc>
          <w:tcPr>
            <w:tcW w:w="756" w:type="dxa"/>
            <w:shd w:val="clear" w:color="auto" w:fill="auto"/>
            <w:tcMar>
              <w:top w:w="0" w:type="dxa"/>
              <w:left w:w="0" w:type="dxa"/>
              <w:bottom w:w="0" w:type="dxa"/>
              <w:right w:w="0" w:type="dxa"/>
            </w:tcMar>
            <w:vAlign w:val="bottom"/>
          </w:tcPr>
          <w:p w14:paraId="481DF747"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Times New Roman"/>
                <w:b/>
                <w:bCs/>
                <w:kern w:val="3"/>
                <w:sz w:val="17"/>
              </w:rPr>
              <w:t>8</w:t>
            </w:r>
          </w:p>
        </w:tc>
        <w:tc>
          <w:tcPr>
            <w:tcW w:w="810" w:type="dxa"/>
            <w:shd w:val="clear" w:color="auto" w:fill="auto"/>
            <w:tcMar>
              <w:top w:w="0" w:type="dxa"/>
              <w:left w:w="0" w:type="dxa"/>
              <w:bottom w:w="0" w:type="dxa"/>
              <w:right w:w="0" w:type="dxa"/>
            </w:tcMar>
            <w:vAlign w:val="bottom"/>
          </w:tcPr>
          <w:p w14:paraId="40A44213"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b/>
                <w:bCs/>
                <w:kern w:val="3"/>
                <w:sz w:val="17"/>
              </w:rPr>
              <w:t>8</w:t>
            </w:r>
          </w:p>
        </w:tc>
        <w:tc>
          <w:tcPr>
            <w:tcW w:w="760" w:type="dxa"/>
            <w:shd w:val="clear" w:color="auto" w:fill="auto"/>
            <w:tcMar>
              <w:top w:w="0" w:type="dxa"/>
              <w:left w:w="0" w:type="dxa"/>
              <w:bottom w:w="0" w:type="dxa"/>
              <w:right w:w="0" w:type="dxa"/>
            </w:tcMar>
            <w:vAlign w:val="bottom"/>
          </w:tcPr>
          <w:p w14:paraId="7887A03A"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Times New Roman"/>
                <w:b/>
                <w:bCs/>
                <w:kern w:val="3"/>
                <w:sz w:val="17"/>
              </w:rPr>
              <w:t>8</w:t>
            </w:r>
          </w:p>
        </w:tc>
      </w:tr>
      <w:tr w:rsidR="00243FF3" w:rsidRPr="00AC5F8B" w14:paraId="398C6FBE" w14:textId="77777777" w:rsidTr="004E1134">
        <w:tc>
          <w:tcPr>
            <w:tcW w:w="6757" w:type="dxa"/>
            <w:shd w:val="clear" w:color="auto" w:fill="auto"/>
            <w:tcMar>
              <w:top w:w="0" w:type="dxa"/>
              <w:left w:w="0" w:type="dxa"/>
              <w:bottom w:w="0" w:type="dxa"/>
              <w:right w:w="0" w:type="dxa"/>
            </w:tcMar>
          </w:tcPr>
          <w:p w14:paraId="4AB66063"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5.</w:t>
            </w:r>
            <w:r w:rsidRPr="00AC5F8B">
              <w:rPr>
                <w:rFonts w:eastAsia="Times New Roman"/>
                <w:kern w:val="3"/>
                <w:sz w:val="17"/>
              </w:rPr>
              <w:tab/>
              <w:t>Annual session of the Intergovernmental Committee of Senior Officials and Experts for Southern Africa</w:t>
            </w:r>
          </w:p>
        </w:tc>
        <w:tc>
          <w:tcPr>
            <w:tcW w:w="767" w:type="dxa"/>
            <w:shd w:val="clear" w:color="auto" w:fill="auto"/>
            <w:tcMar>
              <w:top w:w="0" w:type="dxa"/>
              <w:left w:w="0" w:type="dxa"/>
              <w:bottom w:w="0" w:type="dxa"/>
              <w:right w:w="0" w:type="dxa"/>
            </w:tcMar>
            <w:vAlign w:val="bottom"/>
          </w:tcPr>
          <w:p w14:paraId="519C9952"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szCs w:val="24"/>
                <w:lang w:eastAsia="zh-CN"/>
              </w:rPr>
              <w:t>8</w:t>
            </w:r>
          </w:p>
        </w:tc>
        <w:tc>
          <w:tcPr>
            <w:tcW w:w="756" w:type="dxa"/>
            <w:shd w:val="clear" w:color="auto" w:fill="auto"/>
            <w:tcMar>
              <w:top w:w="0" w:type="dxa"/>
              <w:left w:w="0" w:type="dxa"/>
              <w:bottom w:w="0" w:type="dxa"/>
              <w:right w:w="0" w:type="dxa"/>
            </w:tcMar>
            <w:vAlign w:val="bottom"/>
          </w:tcPr>
          <w:p w14:paraId="7FB2B314"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8</w:t>
            </w:r>
          </w:p>
        </w:tc>
        <w:tc>
          <w:tcPr>
            <w:tcW w:w="810" w:type="dxa"/>
            <w:shd w:val="clear" w:color="auto" w:fill="auto"/>
            <w:tcMar>
              <w:top w:w="0" w:type="dxa"/>
              <w:left w:w="0" w:type="dxa"/>
              <w:bottom w:w="0" w:type="dxa"/>
              <w:right w:w="0" w:type="dxa"/>
            </w:tcMar>
            <w:vAlign w:val="bottom"/>
          </w:tcPr>
          <w:p w14:paraId="058D13BC"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rPr>
              <w:t>8</w:t>
            </w:r>
          </w:p>
        </w:tc>
        <w:tc>
          <w:tcPr>
            <w:tcW w:w="760" w:type="dxa"/>
            <w:shd w:val="clear" w:color="auto" w:fill="auto"/>
            <w:tcMar>
              <w:top w:w="0" w:type="dxa"/>
              <w:left w:w="0" w:type="dxa"/>
              <w:bottom w:w="0" w:type="dxa"/>
              <w:right w:w="0" w:type="dxa"/>
            </w:tcMar>
            <w:vAlign w:val="bottom"/>
          </w:tcPr>
          <w:p w14:paraId="103AC46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8</w:t>
            </w:r>
          </w:p>
        </w:tc>
      </w:tr>
      <w:tr w:rsidR="00243FF3" w:rsidRPr="00AC5F8B" w14:paraId="0929B7DB" w14:textId="77777777" w:rsidTr="004E1134">
        <w:tc>
          <w:tcPr>
            <w:tcW w:w="6757" w:type="dxa"/>
            <w:shd w:val="clear" w:color="auto" w:fill="auto"/>
            <w:tcMar>
              <w:top w:w="0" w:type="dxa"/>
              <w:left w:w="0" w:type="dxa"/>
              <w:bottom w:w="0" w:type="dxa"/>
              <w:right w:w="0" w:type="dxa"/>
            </w:tcMar>
            <w:vAlign w:val="bottom"/>
          </w:tcPr>
          <w:p w14:paraId="5BA78FD5"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right="43"/>
              <w:textAlignment w:val="baseline"/>
              <w:rPr>
                <w:rFonts w:eastAsia="Times New Roman"/>
                <w:b/>
                <w:bCs/>
                <w:kern w:val="3"/>
                <w:sz w:val="17"/>
              </w:rPr>
            </w:pPr>
            <w:r w:rsidRPr="00AC5F8B">
              <w:rPr>
                <w:rFonts w:eastAsia="Times New Roman"/>
                <w:b/>
                <w:bCs/>
                <w:kern w:val="3"/>
                <w:sz w:val="17"/>
              </w:rPr>
              <w:t>B.</w:t>
            </w:r>
            <w:r w:rsidRPr="00AC5F8B">
              <w:rPr>
                <w:rFonts w:eastAsia="Times New Roman"/>
                <w:b/>
                <w:bCs/>
                <w:kern w:val="3"/>
                <w:sz w:val="17"/>
              </w:rPr>
              <w:tab/>
              <w:t>Generation and transfer of knowledge</w:t>
            </w:r>
          </w:p>
        </w:tc>
        <w:tc>
          <w:tcPr>
            <w:tcW w:w="767" w:type="dxa"/>
            <w:shd w:val="clear" w:color="auto" w:fill="auto"/>
            <w:tcMar>
              <w:top w:w="0" w:type="dxa"/>
              <w:left w:w="0" w:type="dxa"/>
              <w:bottom w:w="0" w:type="dxa"/>
              <w:right w:w="0" w:type="dxa"/>
            </w:tcMar>
            <w:vAlign w:val="bottom"/>
          </w:tcPr>
          <w:p w14:paraId="4645C6FB"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p>
        </w:tc>
        <w:tc>
          <w:tcPr>
            <w:tcW w:w="756" w:type="dxa"/>
            <w:shd w:val="clear" w:color="auto" w:fill="auto"/>
            <w:tcMar>
              <w:top w:w="0" w:type="dxa"/>
              <w:left w:w="0" w:type="dxa"/>
              <w:bottom w:w="0" w:type="dxa"/>
              <w:right w:w="0" w:type="dxa"/>
            </w:tcMar>
            <w:vAlign w:val="bottom"/>
          </w:tcPr>
          <w:p w14:paraId="7DEF5489"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p>
        </w:tc>
        <w:tc>
          <w:tcPr>
            <w:tcW w:w="810" w:type="dxa"/>
            <w:shd w:val="clear" w:color="auto" w:fill="auto"/>
            <w:tcMar>
              <w:top w:w="0" w:type="dxa"/>
              <w:left w:w="0" w:type="dxa"/>
              <w:bottom w:w="0" w:type="dxa"/>
              <w:right w:w="0" w:type="dxa"/>
            </w:tcMar>
            <w:vAlign w:val="bottom"/>
          </w:tcPr>
          <w:p w14:paraId="618B054D"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p>
        </w:tc>
        <w:tc>
          <w:tcPr>
            <w:tcW w:w="760" w:type="dxa"/>
            <w:shd w:val="clear" w:color="auto" w:fill="auto"/>
            <w:tcMar>
              <w:top w:w="0" w:type="dxa"/>
              <w:left w:w="0" w:type="dxa"/>
              <w:bottom w:w="0" w:type="dxa"/>
              <w:right w:w="0" w:type="dxa"/>
            </w:tcMar>
            <w:vAlign w:val="bottom"/>
          </w:tcPr>
          <w:p w14:paraId="2D574CCA"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p>
        </w:tc>
      </w:tr>
      <w:tr w:rsidR="00243FF3" w:rsidRPr="00AC5F8B" w14:paraId="06FBD9DD" w14:textId="77777777" w:rsidTr="004E1134">
        <w:tc>
          <w:tcPr>
            <w:tcW w:w="6757" w:type="dxa"/>
            <w:shd w:val="clear" w:color="auto" w:fill="auto"/>
            <w:tcMar>
              <w:top w:w="0" w:type="dxa"/>
              <w:left w:w="0" w:type="dxa"/>
              <w:bottom w:w="0" w:type="dxa"/>
              <w:right w:w="0" w:type="dxa"/>
            </w:tcMar>
            <w:vAlign w:val="bottom"/>
          </w:tcPr>
          <w:p w14:paraId="207EF133"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right="43"/>
              <w:textAlignment w:val="baseline"/>
              <w:rPr>
                <w:rFonts w:eastAsia="Times New Roman"/>
              </w:rPr>
            </w:pPr>
            <w:r w:rsidRPr="00AC5F8B">
              <w:rPr>
                <w:rFonts w:eastAsia="Times New Roman"/>
                <w:b/>
                <w:bCs/>
                <w:kern w:val="3"/>
                <w:sz w:val="17"/>
              </w:rPr>
              <w:tab/>
              <w:t xml:space="preserve">Field and technical cooperation projects </w:t>
            </w:r>
            <w:r w:rsidRPr="00AC5F8B">
              <w:rPr>
                <w:rFonts w:eastAsia="Times New Roman"/>
                <w:kern w:val="3"/>
                <w:sz w:val="17"/>
              </w:rPr>
              <w:t>(number of projects)</w:t>
            </w:r>
          </w:p>
        </w:tc>
        <w:tc>
          <w:tcPr>
            <w:tcW w:w="767" w:type="dxa"/>
            <w:shd w:val="clear" w:color="auto" w:fill="auto"/>
            <w:tcMar>
              <w:top w:w="0" w:type="dxa"/>
              <w:left w:w="0" w:type="dxa"/>
              <w:bottom w:w="0" w:type="dxa"/>
              <w:right w:w="0" w:type="dxa"/>
            </w:tcMar>
            <w:vAlign w:val="bottom"/>
          </w:tcPr>
          <w:p w14:paraId="40F8048C"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b/>
                <w:bCs/>
                <w:kern w:val="3"/>
                <w:sz w:val="17"/>
                <w:szCs w:val="24"/>
                <w:lang w:eastAsia="zh-CN"/>
              </w:rPr>
              <w:t>2</w:t>
            </w:r>
          </w:p>
        </w:tc>
        <w:tc>
          <w:tcPr>
            <w:tcW w:w="756" w:type="dxa"/>
            <w:shd w:val="clear" w:color="auto" w:fill="auto"/>
            <w:tcMar>
              <w:top w:w="0" w:type="dxa"/>
              <w:left w:w="0" w:type="dxa"/>
              <w:bottom w:w="0" w:type="dxa"/>
              <w:right w:w="0" w:type="dxa"/>
            </w:tcMar>
            <w:vAlign w:val="bottom"/>
          </w:tcPr>
          <w:p w14:paraId="05D35298"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Times New Roman"/>
                <w:b/>
                <w:bCs/>
                <w:kern w:val="3"/>
                <w:sz w:val="17"/>
              </w:rPr>
              <w:t>2</w:t>
            </w:r>
          </w:p>
        </w:tc>
        <w:tc>
          <w:tcPr>
            <w:tcW w:w="810" w:type="dxa"/>
            <w:shd w:val="clear" w:color="auto" w:fill="auto"/>
            <w:tcMar>
              <w:top w:w="0" w:type="dxa"/>
              <w:left w:w="0" w:type="dxa"/>
              <w:bottom w:w="0" w:type="dxa"/>
              <w:right w:w="0" w:type="dxa"/>
            </w:tcMar>
            <w:vAlign w:val="bottom"/>
          </w:tcPr>
          <w:p w14:paraId="17143BA2"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b/>
                <w:bCs/>
                <w:kern w:val="3"/>
                <w:sz w:val="17"/>
              </w:rPr>
              <w:t>2</w:t>
            </w:r>
          </w:p>
        </w:tc>
        <w:tc>
          <w:tcPr>
            <w:tcW w:w="760" w:type="dxa"/>
            <w:shd w:val="clear" w:color="auto" w:fill="auto"/>
            <w:tcMar>
              <w:top w:w="0" w:type="dxa"/>
              <w:left w:w="0" w:type="dxa"/>
              <w:bottom w:w="0" w:type="dxa"/>
              <w:right w:w="0" w:type="dxa"/>
            </w:tcMar>
            <w:vAlign w:val="bottom"/>
          </w:tcPr>
          <w:p w14:paraId="7E4061FB"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Times New Roman"/>
                <w:b/>
                <w:bCs/>
                <w:kern w:val="3"/>
                <w:sz w:val="17"/>
              </w:rPr>
              <w:t>3</w:t>
            </w:r>
          </w:p>
        </w:tc>
      </w:tr>
      <w:tr w:rsidR="00243FF3" w:rsidRPr="00AC5F8B" w14:paraId="77B98AD4" w14:textId="77777777" w:rsidTr="004E1134">
        <w:tc>
          <w:tcPr>
            <w:tcW w:w="6757" w:type="dxa"/>
            <w:shd w:val="clear" w:color="auto" w:fill="auto"/>
            <w:tcMar>
              <w:top w:w="0" w:type="dxa"/>
              <w:left w:w="0" w:type="dxa"/>
              <w:bottom w:w="0" w:type="dxa"/>
              <w:right w:w="0" w:type="dxa"/>
            </w:tcMar>
            <w:vAlign w:val="bottom"/>
          </w:tcPr>
          <w:p w14:paraId="06E1BA8C" w14:textId="77777777" w:rsidR="00243FF3" w:rsidRPr="00AC5F8B" w:rsidRDefault="00243FF3" w:rsidP="004E1134">
            <w:pPr>
              <w:keepNext/>
              <w:tabs>
                <w:tab w:val="left" w:pos="288"/>
                <w:tab w:val="left" w:pos="587"/>
                <w:tab w:val="left" w:pos="1152"/>
              </w:tabs>
              <w:autoSpaceDN w:val="0"/>
              <w:spacing w:before="40" w:after="40" w:line="210" w:lineRule="exact"/>
              <w:ind w:left="587" w:right="43" w:hanging="587"/>
              <w:textAlignment w:val="baseline"/>
              <w:rPr>
                <w:rFonts w:eastAsia="Times New Roman"/>
                <w:kern w:val="3"/>
                <w:sz w:val="17"/>
              </w:rPr>
            </w:pPr>
            <w:r w:rsidRPr="00AC5F8B">
              <w:rPr>
                <w:rFonts w:eastAsia="Times New Roman"/>
                <w:kern w:val="3"/>
                <w:sz w:val="17"/>
              </w:rPr>
              <w:tab/>
              <w:t>6.</w:t>
            </w:r>
            <w:r w:rsidRPr="00AC5F8B">
              <w:rPr>
                <w:rFonts w:eastAsia="Times New Roman"/>
                <w:kern w:val="3"/>
                <w:sz w:val="17"/>
              </w:rPr>
              <w:tab/>
              <w:t>On industrialization and regional integration in Southern Africa</w:t>
            </w:r>
          </w:p>
        </w:tc>
        <w:tc>
          <w:tcPr>
            <w:tcW w:w="767" w:type="dxa"/>
            <w:shd w:val="clear" w:color="auto" w:fill="auto"/>
            <w:tcMar>
              <w:top w:w="0" w:type="dxa"/>
              <w:left w:w="0" w:type="dxa"/>
              <w:bottom w:w="0" w:type="dxa"/>
              <w:right w:w="0" w:type="dxa"/>
            </w:tcMar>
            <w:vAlign w:val="bottom"/>
          </w:tcPr>
          <w:p w14:paraId="1CBE365F"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4838A61D"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40498AF0"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kern w:val="3"/>
                <w:sz w:val="17"/>
              </w:rPr>
              <w:t>–</w:t>
            </w:r>
          </w:p>
        </w:tc>
        <w:tc>
          <w:tcPr>
            <w:tcW w:w="760" w:type="dxa"/>
            <w:shd w:val="clear" w:color="auto" w:fill="auto"/>
            <w:tcMar>
              <w:top w:w="0" w:type="dxa"/>
              <w:left w:w="0" w:type="dxa"/>
              <w:bottom w:w="0" w:type="dxa"/>
              <w:right w:w="0" w:type="dxa"/>
            </w:tcMar>
            <w:vAlign w:val="bottom"/>
          </w:tcPr>
          <w:p w14:paraId="6064024F"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szCs w:val="24"/>
                <w:lang w:eastAsia="zh-CN"/>
              </w:rPr>
              <w:t>–</w:t>
            </w:r>
          </w:p>
        </w:tc>
      </w:tr>
      <w:tr w:rsidR="00243FF3" w:rsidRPr="00AC5F8B" w14:paraId="13C0E9AA" w14:textId="77777777" w:rsidTr="004E1134">
        <w:tc>
          <w:tcPr>
            <w:tcW w:w="6757" w:type="dxa"/>
            <w:shd w:val="clear" w:color="auto" w:fill="auto"/>
            <w:tcMar>
              <w:top w:w="0" w:type="dxa"/>
              <w:left w:w="0" w:type="dxa"/>
              <w:bottom w:w="0" w:type="dxa"/>
              <w:right w:w="0" w:type="dxa"/>
            </w:tcMar>
            <w:vAlign w:val="bottom"/>
          </w:tcPr>
          <w:p w14:paraId="240FEA11" w14:textId="77777777" w:rsidR="00243FF3" w:rsidRPr="00AC5F8B" w:rsidRDefault="00243FF3" w:rsidP="004E1134">
            <w:pPr>
              <w:keepNext/>
              <w:tabs>
                <w:tab w:val="left" w:pos="288"/>
                <w:tab w:val="left" w:pos="587"/>
                <w:tab w:val="left" w:pos="1152"/>
              </w:tabs>
              <w:autoSpaceDN w:val="0"/>
              <w:spacing w:before="40" w:after="40" w:line="210" w:lineRule="exact"/>
              <w:ind w:left="587" w:right="43" w:hanging="587"/>
              <w:textAlignment w:val="baseline"/>
              <w:rPr>
                <w:rFonts w:eastAsia="Times New Roman"/>
                <w:kern w:val="3"/>
                <w:sz w:val="17"/>
              </w:rPr>
            </w:pPr>
            <w:r w:rsidRPr="00AC5F8B">
              <w:rPr>
                <w:rFonts w:eastAsia="Times New Roman"/>
                <w:kern w:val="3"/>
                <w:sz w:val="17"/>
              </w:rPr>
              <w:tab/>
              <w:t>7.</w:t>
            </w:r>
            <w:r w:rsidRPr="00AC5F8B">
              <w:rPr>
                <w:rFonts w:eastAsia="Times New Roman"/>
                <w:kern w:val="3"/>
                <w:sz w:val="17"/>
              </w:rPr>
              <w:tab/>
              <w:t xml:space="preserve">On the green economy in the context of sustainable development and poverty reduction in Southern Africa </w:t>
            </w:r>
          </w:p>
        </w:tc>
        <w:tc>
          <w:tcPr>
            <w:tcW w:w="767" w:type="dxa"/>
            <w:shd w:val="clear" w:color="auto" w:fill="auto"/>
            <w:tcMar>
              <w:top w:w="0" w:type="dxa"/>
              <w:left w:w="0" w:type="dxa"/>
              <w:bottom w:w="0" w:type="dxa"/>
              <w:right w:w="0" w:type="dxa"/>
            </w:tcMar>
            <w:vAlign w:val="bottom"/>
          </w:tcPr>
          <w:p w14:paraId="11935C2E"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szCs w:val="24"/>
                <w:lang w:eastAsia="zh-CN"/>
              </w:rPr>
              <w:t>–</w:t>
            </w:r>
          </w:p>
        </w:tc>
        <w:tc>
          <w:tcPr>
            <w:tcW w:w="756" w:type="dxa"/>
            <w:shd w:val="clear" w:color="auto" w:fill="auto"/>
            <w:tcMar>
              <w:top w:w="0" w:type="dxa"/>
              <w:left w:w="0" w:type="dxa"/>
              <w:bottom w:w="0" w:type="dxa"/>
              <w:right w:w="0" w:type="dxa"/>
            </w:tcMar>
            <w:vAlign w:val="bottom"/>
          </w:tcPr>
          <w:p w14:paraId="5D44078F"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szCs w:val="24"/>
                <w:lang w:eastAsia="zh-CN"/>
              </w:rPr>
              <w:t>–</w:t>
            </w:r>
          </w:p>
        </w:tc>
        <w:tc>
          <w:tcPr>
            <w:tcW w:w="810" w:type="dxa"/>
            <w:shd w:val="clear" w:color="auto" w:fill="auto"/>
            <w:tcMar>
              <w:top w:w="0" w:type="dxa"/>
              <w:left w:w="0" w:type="dxa"/>
              <w:bottom w:w="0" w:type="dxa"/>
              <w:right w:w="0" w:type="dxa"/>
            </w:tcMar>
            <w:vAlign w:val="bottom"/>
          </w:tcPr>
          <w:p w14:paraId="15E2D14B"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3983E3A4"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r>
      <w:tr w:rsidR="00243FF3" w:rsidRPr="00AC5F8B" w14:paraId="5C168BC0" w14:textId="77777777" w:rsidTr="004E1134">
        <w:tc>
          <w:tcPr>
            <w:tcW w:w="6757" w:type="dxa"/>
            <w:shd w:val="clear" w:color="auto" w:fill="auto"/>
            <w:tcMar>
              <w:top w:w="0" w:type="dxa"/>
              <w:left w:w="0" w:type="dxa"/>
              <w:bottom w:w="0" w:type="dxa"/>
              <w:right w:w="0" w:type="dxa"/>
            </w:tcMar>
            <w:vAlign w:val="bottom"/>
          </w:tcPr>
          <w:p w14:paraId="6AD0E57D" w14:textId="77777777" w:rsidR="00243FF3" w:rsidRPr="00AC5F8B" w:rsidRDefault="00243FF3" w:rsidP="004E1134">
            <w:pPr>
              <w:keepNext/>
              <w:tabs>
                <w:tab w:val="left" w:pos="288"/>
                <w:tab w:val="left" w:pos="587"/>
                <w:tab w:val="left" w:pos="1152"/>
              </w:tabs>
              <w:autoSpaceDN w:val="0"/>
              <w:spacing w:before="40" w:after="40" w:line="210" w:lineRule="exact"/>
              <w:ind w:left="587" w:right="43" w:hanging="587"/>
              <w:textAlignment w:val="baseline"/>
              <w:rPr>
                <w:rFonts w:eastAsia="Times New Roman"/>
                <w:kern w:val="3"/>
                <w:sz w:val="17"/>
              </w:rPr>
            </w:pPr>
            <w:r w:rsidRPr="00AC5F8B">
              <w:rPr>
                <w:rFonts w:eastAsia="Times New Roman"/>
                <w:kern w:val="3"/>
                <w:sz w:val="17"/>
              </w:rPr>
              <w:tab/>
              <w:t>8.</w:t>
            </w:r>
            <w:r w:rsidRPr="00AC5F8B">
              <w:rPr>
                <w:rFonts w:eastAsia="Times New Roman"/>
                <w:kern w:val="3"/>
                <w:sz w:val="17"/>
              </w:rPr>
              <w:tab/>
              <w:t>On regional value chain development in Southern Africa</w:t>
            </w:r>
          </w:p>
        </w:tc>
        <w:tc>
          <w:tcPr>
            <w:tcW w:w="767" w:type="dxa"/>
            <w:shd w:val="clear" w:color="auto" w:fill="auto"/>
            <w:tcMar>
              <w:top w:w="0" w:type="dxa"/>
              <w:left w:w="0" w:type="dxa"/>
              <w:bottom w:w="0" w:type="dxa"/>
              <w:right w:w="0" w:type="dxa"/>
            </w:tcMar>
            <w:vAlign w:val="bottom"/>
          </w:tcPr>
          <w:p w14:paraId="6B00D83B"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szCs w:val="24"/>
                <w:lang w:eastAsia="zh-CN"/>
              </w:rPr>
            </w:pPr>
            <w:r w:rsidRPr="00AC5F8B">
              <w:rPr>
                <w:rFonts w:eastAsia="Times New Roman"/>
                <w:kern w:val="3"/>
                <w:sz w:val="17"/>
                <w:szCs w:val="24"/>
                <w:lang w:eastAsia="zh-CN"/>
              </w:rPr>
              <w:t>–</w:t>
            </w:r>
          </w:p>
        </w:tc>
        <w:tc>
          <w:tcPr>
            <w:tcW w:w="756" w:type="dxa"/>
            <w:shd w:val="clear" w:color="auto" w:fill="auto"/>
            <w:tcMar>
              <w:top w:w="0" w:type="dxa"/>
              <w:left w:w="0" w:type="dxa"/>
              <w:bottom w:w="0" w:type="dxa"/>
              <w:right w:w="0" w:type="dxa"/>
            </w:tcMar>
            <w:vAlign w:val="bottom"/>
          </w:tcPr>
          <w:p w14:paraId="1A7437F6"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szCs w:val="24"/>
                <w:lang w:eastAsia="zh-CN"/>
              </w:rPr>
              <w:t>–</w:t>
            </w:r>
          </w:p>
        </w:tc>
        <w:tc>
          <w:tcPr>
            <w:tcW w:w="810" w:type="dxa"/>
            <w:shd w:val="clear" w:color="auto" w:fill="auto"/>
            <w:tcMar>
              <w:top w:w="0" w:type="dxa"/>
              <w:left w:w="0" w:type="dxa"/>
              <w:bottom w:w="0" w:type="dxa"/>
              <w:right w:w="0" w:type="dxa"/>
            </w:tcMar>
            <w:vAlign w:val="bottom"/>
          </w:tcPr>
          <w:p w14:paraId="77939AD3"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szCs w:val="24"/>
                <w:lang w:eastAsia="zh-CN"/>
              </w:rPr>
              <w:t>–</w:t>
            </w:r>
          </w:p>
        </w:tc>
        <w:tc>
          <w:tcPr>
            <w:tcW w:w="760" w:type="dxa"/>
            <w:shd w:val="clear" w:color="auto" w:fill="auto"/>
            <w:tcMar>
              <w:top w:w="0" w:type="dxa"/>
              <w:left w:w="0" w:type="dxa"/>
              <w:bottom w:w="0" w:type="dxa"/>
              <w:right w:w="0" w:type="dxa"/>
            </w:tcMar>
            <w:vAlign w:val="bottom"/>
          </w:tcPr>
          <w:p w14:paraId="74A79546"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r>
      <w:tr w:rsidR="00243FF3" w:rsidRPr="00AC5F8B" w14:paraId="2D0F420D" w14:textId="77777777" w:rsidTr="004E1134">
        <w:tc>
          <w:tcPr>
            <w:tcW w:w="6757" w:type="dxa"/>
            <w:shd w:val="clear" w:color="auto" w:fill="auto"/>
            <w:tcMar>
              <w:top w:w="0" w:type="dxa"/>
              <w:left w:w="0" w:type="dxa"/>
              <w:bottom w:w="0" w:type="dxa"/>
              <w:right w:w="0" w:type="dxa"/>
            </w:tcMar>
            <w:vAlign w:val="bottom"/>
          </w:tcPr>
          <w:p w14:paraId="67FC1F30" w14:textId="77777777" w:rsidR="00243FF3" w:rsidRPr="00AC5F8B" w:rsidRDefault="00243FF3" w:rsidP="004E1134">
            <w:pPr>
              <w:keepNext/>
              <w:tabs>
                <w:tab w:val="left" w:pos="288"/>
                <w:tab w:val="left" w:pos="587"/>
                <w:tab w:val="left" w:pos="1152"/>
              </w:tabs>
              <w:autoSpaceDN w:val="0"/>
              <w:spacing w:before="40" w:after="40" w:line="210" w:lineRule="exact"/>
              <w:ind w:left="587" w:right="43" w:hanging="587"/>
              <w:textAlignment w:val="baseline"/>
              <w:rPr>
                <w:rFonts w:eastAsia="Times New Roman"/>
                <w:kern w:val="3"/>
                <w:sz w:val="17"/>
              </w:rPr>
            </w:pPr>
            <w:r w:rsidRPr="00AC5F8B">
              <w:rPr>
                <w:rFonts w:eastAsia="Times New Roman"/>
                <w:kern w:val="3"/>
                <w:sz w:val="17"/>
              </w:rPr>
              <w:tab/>
              <w:t>9.</w:t>
            </w:r>
            <w:r w:rsidRPr="00AC5F8B">
              <w:rPr>
                <w:rFonts w:eastAsia="Times New Roman"/>
                <w:kern w:val="3"/>
                <w:sz w:val="17"/>
              </w:rPr>
              <w:tab/>
              <w:t>Fellowship programme for young African economists on inclusive industrialization and regional integration</w:t>
            </w:r>
          </w:p>
        </w:tc>
        <w:tc>
          <w:tcPr>
            <w:tcW w:w="767" w:type="dxa"/>
            <w:shd w:val="clear" w:color="auto" w:fill="auto"/>
            <w:tcMar>
              <w:top w:w="0" w:type="dxa"/>
              <w:left w:w="0" w:type="dxa"/>
              <w:bottom w:w="0" w:type="dxa"/>
              <w:right w:w="0" w:type="dxa"/>
            </w:tcMar>
            <w:vAlign w:val="bottom"/>
          </w:tcPr>
          <w:p w14:paraId="4E45577E"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553A5B8F"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3AD74E2C"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70DEC3ED" w14:textId="77777777" w:rsidR="00243FF3" w:rsidRPr="00AC5F8B" w:rsidRDefault="00243FF3" w:rsidP="004E1134">
            <w:pPr>
              <w:keepNext/>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r>
      <w:tr w:rsidR="00243FF3" w:rsidRPr="00AC5F8B" w14:paraId="65708CD2" w14:textId="77777777" w:rsidTr="004E1134">
        <w:tc>
          <w:tcPr>
            <w:tcW w:w="6757" w:type="dxa"/>
            <w:shd w:val="clear" w:color="auto" w:fill="auto"/>
            <w:tcMar>
              <w:top w:w="0" w:type="dxa"/>
              <w:left w:w="0" w:type="dxa"/>
              <w:bottom w:w="0" w:type="dxa"/>
              <w:right w:w="0" w:type="dxa"/>
            </w:tcMar>
            <w:vAlign w:val="bottom"/>
          </w:tcPr>
          <w:p w14:paraId="3D65B661" w14:textId="77777777" w:rsidR="00243FF3" w:rsidRPr="00AC5F8B" w:rsidRDefault="00243FF3" w:rsidP="004E1134">
            <w:pPr>
              <w:tabs>
                <w:tab w:val="left" w:pos="288"/>
                <w:tab w:val="left" w:pos="576"/>
                <w:tab w:val="left" w:pos="1152"/>
              </w:tabs>
              <w:autoSpaceDN w:val="0"/>
              <w:spacing w:before="40" w:after="40" w:line="210" w:lineRule="exact"/>
              <w:ind w:left="587" w:right="40" w:hanging="587"/>
              <w:textAlignment w:val="baseline"/>
              <w:rPr>
                <w:rFonts w:eastAsia="Times New Roman"/>
              </w:rPr>
            </w:pPr>
            <w:r w:rsidRPr="00AC5F8B">
              <w:rPr>
                <w:rFonts w:eastAsia="Times New Roman"/>
                <w:b/>
                <w:bCs/>
                <w:kern w:val="3"/>
                <w:sz w:val="17"/>
              </w:rPr>
              <w:tab/>
              <w:t xml:space="preserve">Seminars, workshops and training events </w:t>
            </w:r>
            <w:r w:rsidRPr="00AC5F8B">
              <w:rPr>
                <w:rFonts w:eastAsia="Times New Roman"/>
                <w:kern w:val="3"/>
                <w:sz w:val="17"/>
              </w:rPr>
              <w:t>(number of days)</w:t>
            </w:r>
          </w:p>
        </w:tc>
        <w:tc>
          <w:tcPr>
            <w:tcW w:w="767" w:type="dxa"/>
            <w:shd w:val="clear" w:color="auto" w:fill="auto"/>
            <w:tcMar>
              <w:top w:w="0" w:type="dxa"/>
              <w:left w:w="0" w:type="dxa"/>
              <w:bottom w:w="0" w:type="dxa"/>
              <w:right w:w="0" w:type="dxa"/>
            </w:tcMar>
            <w:vAlign w:val="bottom"/>
          </w:tcPr>
          <w:p w14:paraId="02126FEC"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szCs w:val="24"/>
                <w:lang w:eastAsia="zh-CN"/>
              </w:rPr>
              <w:t>6</w:t>
            </w:r>
          </w:p>
        </w:tc>
        <w:tc>
          <w:tcPr>
            <w:tcW w:w="756" w:type="dxa"/>
            <w:shd w:val="clear" w:color="auto" w:fill="auto"/>
            <w:tcMar>
              <w:top w:w="0" w:type="dxa"/>
              <w:left w:w="0" w:type="dxa"/>
              <w:bottom w:w="0" w:type="dxa"/>
              <w:right w:w="0" w:type="dxa"/>
            </w:tcMar>
            <w:vAlign w:val="bottom"/>
          </w:tcPr>
          <w:p w14:paraId="185C6B8E"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rPr>
              <w:t>6</w:t>
            </w:r>
          </w:p>
        </w:tc>
        <w:tc>
          <w:tcPr>
            <w:tcW w:w="810" w:type="dxa"/>
            <w:shd w:val="clear" w:color="auto" w:fill="auto"/>
            <w:tcMar>
              <w:top w:w="0" w:type="dxa"/>
              <w:left w:w="0" w:type="dxa"/>
              <w:bottom w:w="0" w:type="dxa"/>
              <w:right w:w="0" w:type="dxa"/>
            </w:tcMar>
            <w:vAlign w:val="bottom"/>
          </w:tcPr>
          <w:p w14:paraId="2C96F09E"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rPr>
              <w:t>6</w:t>
            </w:r>
          </w:p>
        </w:tc>
        <w:tc>
          <w:tcPr>
            <w:tcW w:w="760" w:type="dxa"/>
            <w:shd w:val="clear" w:color="auto" w:fill="auto"/>
            <w:tcMar>
              <w:top w:w="0" w:type="dxa"/>
              <w:left w:w="0" w:type="dxa"/>
              <w:bottom w:w="0" w:type="dxa"/>
              <w:right w:w="0" w:type="dxa"/>
            </w:tcMar>
            <w:vAlign w:val="bottom"/>
          </w:tcPr>
          <w:p w14:paraId="3599B99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sz w:val="17"/>
              </w:rPr>
            </w:pPr>
            <w:r w:rsidRPr="00AC5F8B">
              <w:rPr>
                <w:rFonts w:eastAsia="Times New Roman"/>
                <w:b/>
                <w:bCs/>
                <w:sz w:val="17"/>
              </w:rPr>
              <w:t>6</w:t>
            </w:r>
          </w:p>
        </w:tc>
      </w:tr>
      <w:tr w:rsidR="00243FF3" w:rsidRPr="00AC5F8B" w14:paraId="297DF907" w14:textId="77777777" w:rsidTr="004E1134">
        <w:tc>
          <w:tcPr>
            <w:tcW w:w="6757" w:type="dxa"/>
            <w:shd w:val="clear" w:color="auto" w:fill="auto"/>
            <w:tcMar>
              <w:top w:w="0" w:type="dxa"/>
              <w:left w:w="0" w:type="dxa"/>
              <w:bottom w:w="0" w:type="dxa"/>
              <w:right w:w="0" w:type="dxa"/>
            </w:tcMar>
            <w:vAlign w:val="bottom"/>
          </w:tcPr>
          <w:p w14:paraId="29D74761"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10.</w:t>
            </w:r>
            <w:r w:rsidRPr="00AC5F8B">
              <w:rPr>
                <w:rFonts w:eastAsia="Times New Roman"/>
                <w:kern w:val="3"/>
                <w:sz w:val="17"/>
              </w:rPr>
              <w:tab/>
              <w:t>Training event on regional integration in Southern Africa</w:t>
            </w:r>
          </w:p>
        </w:tc>
        <w:tc>
          <w:tcPr>
            <w:tcW w:w="767" w:type="dxa"/>
            <w:shd w:val="clear" w:color="auto" w:fill="auto"/>
            <w:tcMar>
              <w:top w:w="0" w:type="dxa"/>
              <w:left w:w="0" w:type="dxa"/>
              <w:bottom w:w="0" w:type="dxa"/>
              <w:right w:w="0" w:type="dxa"/>
            </w:tcMar>
            <w:vAlign w:val="bottom"/>
          </w:tcPr>
          <w:p w14:paraId="42DA2E14"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szCs w:val="24"/>
                <w:lang w:eastAsia="zh-CN"/>
              </w:rPr>
              <w:t>2</w:t>
            </w:r>
          </w:p>
        </w:tc>
        <w:tc>
          <w:tcPr>
            <w:tcW w:w="756" w:type="dxa"/>
            <w:shd w:val="clear" w:color="auto" w:fill="auto"/>
            <w:tcMar>
              <w:top w:w="0" w:type="dxa"/>
              <w:left w:w="0" w:type="dxa"/>
              <w:bottom w:w="0" w:type="dxa"/>
              <w:right w:w="0" w:type="dxa"/>
            </w:tcMar>
            <w:vAlign w:val="bottom"/>
          </w:tcPr>
          <w:p w14:paraId="472686F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c>
          <w:tcPr>
            <w:tcW w:w="810" w:type="dxa"/>
            <w:shd w:val="clear" w:color="auto" w:fill="auto"/>
            <w:tcMar>
              <w:top w:w="0" w:type="dxa"/>
              <w:left w:w="0" w:type="dxa"/>
              <w:bottom w:w="0" w:type="dxa"/>
              <w:right w:w="0" w:type="dxa"/>
            </w:tcMar>
            <w:vAlign w:val="bottom"/>
          </w:tcPr>
          <w:p w14:paraId="2C137E94"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rPr>
              <w:t>–</w:t>
            </w:r>
          </w:p>
        </w:tc>
        <w:tc>
          <w:tcPr>
            <w:tcW w:w="760" w:type="dxa"/>
            <w:shd w:val="clear" w:color="auto" w:fill="auto"/>
            <w:tcMar>
              <w:top w:w="0" w:type="dxa"/>
              <w:left w:w="0" w:type="dxa"/>
              <w:bottom w:w="0" w:type="dxa"/>
              <w:right w:w="0" w:type="dxa"/>
            </w:tcMar>
            <w:vAlign w:val="bottom"/>
          </w:tcPr>
          <w:p w14:paraId="02EBC1FF"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w:t>
            </w:r>
          </w:p>
        </w:tc>
      </w:tr>
      <w:tr w:rsidR="00243FF3" w:rsidRPr="00AC5F8B" w14:paraId="7CA5330F" w14:textId="77777777" w:rsidTr="004E1134">
        <w:tc>
          <w:tcPr>
            <w:tcW w:w="6757" w:type="dxa"/>
            <w:shd w:val="clear" w:color="auto" w:fill="auto"/>
            <w:tcMar>
              <w:top w:w="0" w:type="dxa"/>
              <w:left w:w="0" w:type="dxa"/>
              <w:bottom w:w="0" w:type="dxa"/>
              <w:right w:w="0" w:type="dxa"/>
            </w:tcMar>
            <w:vAlign w:val="bottom"/>
          </w:tcPr>
          <w:p w14:paraId="60C74D85"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11.</w:t>
            </w:r>
            <w:r w:rsidRPr="00AC5F8B">
              <w:rPr>
                <w:rFonts w:eastAsia="Times New Roman"/>
                <w:kern w:val="3"/>
                <w:sz w:val="17"/>
              </w:rPr>
              <w:tab/>
              <w:t xml:space="preserve">Workshop on economic and social development in Southern Africa </w:t>
            </w:r>
          </w:p>
        </w:tc>
        <w:tc>
          <w:tcPr>
            <w:tcW w:w="767" w:type="dxa"/>
            <w:shd w:val="clear" w:color="auto" w:fill="auto"/>
            <w:tcMar>
              <w:top w:w="0" w:type="dxa"/>
              <w:left w:w="0" w:type="dxa"/>
              <w:bottom w:w="0" w:type="dxa"/>
              <w:right w:w="0" w:type="dxa"/>
            </w:tcMar>
            <w:vAlign w:val="bottom"/>
          </w:tcPr>
          <w:p w14:paraId="58F5DF33"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szCs w:val="24"/>
                <w:lang w:eastAsia="zh-CN"/>
              </w:rPr>
              <w:t>2</w:t>
            </w:r>
          </w:p>
        </w:tc>
        <w:tc>
          <w:tcPr>
            <w:tcW w:w="756" w:type="dxa"/>
            <w:shd w:val="clear" w:color="auto" w:fill="auto"/>
            <w:tcMar>
              <w:top w:w="0" w:type="dxa"/>
              <w:left w:w="0" w:type="dxa"/>
              <w:bottom w:w="0" w:type="dxa"/>
              <w:right w:w="0" w:type="dxa"/>
            </w:tcMar>
            <w:vAlign w:val="bottom"/>
          </w:tcPr>
          <w:p w14:paraId="6B809957"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c>
          <w:tcPr>
            <w:tcW w:w="810" w:type="dxa"/>
            <w:shd w:val="clear" w:color="auto" w:fill="auto"/>
            <w:tcMar>
              <w:top w:w="0" w:type="dxa"/>
              <w:left w:w="0" w:type="dxa"/>
              <w:bottom w:w="0" w:type="dxa"/>
              <w:right w:w="0" w:type="dxa"/>
            </w:tcMar>
            <w:vAlign w:val="bottom"/>
          </w:tcPr>
          <w:p w14:paraId="3F879B7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rPr>
              <w:t>2</w:t>
            </w:r>
          </w:p>
        </w:tc>
        <w:tc>
          <w:tcPr>
            <w:tcW w:w="760" w:type="dxa"/>
            <w:shd w:val="clear" w:color="auto" w:fill="auto"/>
            <w:tcMar>
              <w:top w:w="0" w:type="dxa"/>
              <w:left w:w="0" w:type="dxa"/>
              <w:bottom w:w="0" w:type="dxa"/>
              <w:right w:w="0" w:type="dxa"/>
            </w:tcMar>
            <w:vAlign w:val="bottom"/>
          </w:tcPr>
          <w:p w14:paraId="5062E2D7"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w:t>
            </w:r>
          </w:p>
        </w:tc>
      </w:tr>
      <w:tr w:rsidR="00243FF3" w:rsidRPr="00AC5F8B" w14:paraId="6BB718EB" w14:textId="77777777" w:rsidTr="004E1134">
        <w:tc>
          <w:tcPr>
            <w:tcW w:w="6757" w:type="dxa"/>
            <w:shd w:val="clear" w:color="auto" w:fill="auto"/>
            <w:tcMar>
              <w:top w:w="0" w:type="dxa"/>
              <w:left w:w="0" w:type="dxa"/>
              <w:bottom w:w="0" w:type="dxa"/>
              <w:right w:w="0" w:type="dxa"/>
            </w:tcMar>
            <w:vAlign w:val="bottom"/>
          </w:tcPr>
          <w:p w14:paraId="68A4C84C" w14:textId="77777777" w:rsidR="00243FF3" w:rsidRPr="00AC5F8B" w:rsidRDefault="00243FF3" w:rsidP="004E1134">
            <w:pPr>
              <w:tabs>
                <w:tab w:val="left" w:pos="288"/>
                <w:tab w:val="left" w:pos="587"/>
                <w:tab w:val="left" w:pos="1152"/>
              </w:tabs>
              <w:autoSpaceDN w:val="0"/>
              <w:spacing w:before="40" w:after="40" w:line="210" w:lineRule="exact"/>
              <w:ind w:right="40"/>
              <w:textAlignment w:val="baseline"/>
              <w:rPr>
                <w:rFonts w:eastAsia="Times New Roman"/>
                <w:kern w:val="3"/>
                <w:sz w:val="17"/>
              </w:rPr>
            </w:pPr>
            <w:r w:rsidRPr="00AC5F8B">
              <w:rPr>
                <w:rFonts w:eastAsia="Times New Roman"/>
                <w:kern w:val="3"/>
                <w:sz w:val="17"/>
              </w:rPr>
              <w:tab/>
              <w:t>12.</w:t>
            </w:r>
            <w:r w:rsidRPr="00AC5F8B">
              <w:rPr>
                <w:rFonts w:eastAsia="Times New Roman"/>
                <w:kern w:val="3"/>
                <w:sz w:val="17"/>
              </w:rPr>
              <w:tab/>
              <w:t xml:space="preserve">Training event on inclusive and sustainable industrialization </w:t>
            </w:r>
          </w:p>
        </w:tc>
        <w:tc>
          <w:tcPr>
            <w:tcW w:w="767" w:type="dxa"/>
            <w:shd w:val="clear" w:color="auto" w:fill="auto"/>
            <w:tcMar>
              <w:top w:w="0" w:type="dxa"/>
              <w:left w:w="0" w:type="dxa"/>
              <w:bottom w:w="0" w:type="dxa"/>
              <w:right w:w="0" w:type="dxa"/>
            </w:tcMar>
            <w:vAlign w:val="bottom"/>
          </w:tcPr>
          <w:p w14:paraId="14A50393"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2</w:t>
            </w:r>
          </w:p>
        </w:tc>
        <w:tc>
          <w:tcPr>
            <w:tcW w:w="756" w:type="dxa"/>
            <w:shd w:val="clear" w:color="auto" w:fill="auto"/>
            <w:tcMar>
              <w:top w:w="0" w:type="dxa"/>
              <w:left w:w="0" w:type="dxa"/>
              <w:bottom w:w="0" w:type="dxa"/>
              <w:right w:w="0" w:type="dxa"/>
            </w:tcMar>
            <w:vAlign w:val="bottom"/>
          </w:tcPr>
          <w:p w14:paraId="1986CA7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c>
          <w:tcPr>
            <w:tcW w:w="810" w:type="dxa"/>
            <w:shd w:val="clear" w:color="auto" w:fill="auto"/>
            <w:tcMar>
              <w:top w:w="0" w:type="dxa"/>
              <w:left w:w="0" w:type="dxa"/>
              <w:bottom w:w="0" w:type="dxa"/>
              <w:right w:w="0" w:type="dxa"/>
            </w:tcMar>
            <w:vAlign w:val="bottom"/>
          </w:tcPr>
          <w:p w14:paraId="6311E33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c>
          <w:tcPr>
            <w:tcW w:w="760" w:type="dxa"/>
            <w:shd w:val="clear" w:color="auto" w:fill="auto"/>
            <w:tcMar>
              <w:top w:w="0" w:type="dxa"/>
              <w:left w:w="0" w:type="dxa"/>
              <w:bottom w:w="0" w:type="dxa"/>
              <w:right w:w="0" w:type="dxa"/>
            </w:tcMar>
            <w:vAlign w:val="bottom"/>
          </w:tcPr>
          <w:p w14:paraId="4046805C"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r>
      <w:tr w:rsidR="00243FF3" w:rsidRPr="00AC5F8B" w14:paraId="59FE346B" w14:textId="77777777" w:rsidTr="004E1134">
        <w:tc>
          <w:tcPr>
            <w:tcW w:w="6757" w:type="dxa"/>
            <w:shd w:val="clear" w:color="auto" w:fill="auto"/>
            <w:tcMar>
              <w:top w:w="0" w:type="dxa"/>
              <w:left w:w="0" w:type="dxa"/>
              <w:bottom w:w="0" w:type="dxa"/>
              <w:right w:w="0" w:type="dxa"/>
            </w:tcMar>
            <w:vAlign w:val="bottom"/>
          </w:tcPr>
          <w:p w14:paraId="6A43E4DB" w14:textId="77777777" w:rsidR="00243FF3" w:rsidRPr="00AC5F8B" w:rsidRDefault="00243FF3" w:rsidP="004E1134">
            <w:pPr>
              <w:keepNext/>
              <w:keepLines/>
              <w:tabs>
                <w:tab w:val="left" w:pos="288"/>
                <w:tab w:val="left" w:pos="576"/>
                <w:tab w:val="left" w:pos="1152"/>
              </w:tabs>
              <w:autoSpaceDN w:val="0"/>
              <w:spacing w:before="40" w:after="40" w:line="210" w:lineRule="exact"/>
              <w:ind w:left="590" w:right="43" w:hanging="590"/>
              <w:textAlignment w:val="baseline"/>
              <w:rPr>
                <w:rFonts w:eastAsia="Times New Roman"/>
                <w:kern w:val="3"/>
                <w:sz w:val="17"/>
              </w:rPr>
            </w:pPr>
            <w:r w:rsidRPr="00AC5F8B">
              <w:rPr>
                <w:rFonts w:eastAsia="Times New Roman"/>
                <w:b/>
                <w:bCs/>
                <w:kern w:val="3"/>
                <w:sz w:val="17"/>
              </w:rPr>
              <w:tab/>
            </w:r>
            <w:r w:rsidRPr="00AC5F8B">
              <w:rPr>
                <w:rFonts w:eastAsia="Times New Roman"/>
                <w:kern w:val="3"/>
                <w:sz w:val="17"/>
              </w:rPr>
              <w:t>13.</w:t>
            </w:r>
            <w:r w:rsidRPr="00AC5F8B">
              <w:rPr>
                <w:rFonts w:eastAsia="Times New Roman"/>
                <w:kern w:val="3"/>
                <w:sz w:val="17"/>
              </w:rPr>
              <w:tab/>
              <w:t>Seminar on energy transition in Southern Africa</w:t>
            </w:r>
          </w:p>
        </w:tc>
        <w:tc>
          <w:tcPr>
            <w:tcW w:w="767" w:type="dxa"/>
            <w:shd w:val="clear" w:color="auto" w:fill="auto"/>
            <w:tcMar>
              <w:top w:w="0" w:type="dxa"/>
              <w:left w:w="0" w:type="dxa"/>
              <w:bottom w:w="0" w:type="dxa"/>
              <w:right w:w="0" w:type="dxa"/>
            </w:tcMar>
            <w:vAlign w:val="bottom"/>
          </w:tcPr>
          <w:p w14:paraId="49AF9E9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w:t>
            </w:r>
          </w:p>
        </w:tc>
        <w:tc>
          <w:tcPr>
            <w:tcW w:w="756" w:type="dxa"/>
            <w:shd w:val="clear" w:color="auto" w:fill="auto"/>
            <w:tcMar>
              <w:top w:w="0" w:type="dxa"/>
              <w:left w:w="0" w:type="dxa"/>
              <w:bottom w:w="0" w:type="dxa"/>
              <w:right w:w="0" w:type="dxa"/>
            </w:tcMar>
            <w:vAlign w:val="bottom"/>
          </w:tcPr>
          <w:p w14:paraId="716307ED"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w:t>
            </w:r>
          </w:p>
        </w:tc>
        <w:tc>
          <w:tcPr>
            <w:tcW w:w="810" w:type="dxa"/>
            <w:shd w:val="clear" w:color="auto" w:fill="auto"/>
            <w:tcMar>
              <w:top w:w="0" w:type="dxa"/>
              <w:left w:w="0" w:type="dxa"/>
              <w:bottom w:w="0" w:type="dxa"/>
              <w:right w:w="0" w:type="dxa"/>
            </w:tcMar>
            <w:vAlign w:val="bottom"/>
          </w:tcPr>
          <w:p w14:paraId="7F33F479"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c>
          <w:tcPr>
            <w:tcW w:w="760" w:type="dxa"/>
            <w:shd w:val="clear" w:color="auto" w:fill="auto"/>
            <w:tcMar>
              <w:top w:w="0" w:type="dxa"/>
              <w:left w:w="0" w:type="dxa"/>
              <w:bottom w:w="0" w:type="dxa"/>
              <w:right w:w="0" w:type="dxa"/>
            </w:tcMar>
            <w:vAlign w:val="bottom"/>
          </w:tcPr>
          <w:p w14:paraId="0736BD06"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r>
      <w:tr w:rsidR="00243FF3" w:rsidRPr="00AC5F8B" w14:paraId="33B16D4E" w14:textId="77777777" w:rsidTr="004E1134">
        <w:tc>
          <w:tcPr>
            <w:tcW w:w="6757" w:type="dxa"/>
            <w:shd w:val="clear" w:color="auto" w:fill="auto"/>
            <w:tcMar>
              <w:top w:w="0" w:type="dxa"/>
              <w:left w:w="0" w:type="dxa"/>
              <w:bottom w:w="0" w:type="dxa"/>
              <w:right w:w="0" w:type="dxa"/>
            </w:tcMar>
            <w:vAlign w:val="bottom"/>
          </w:tcPr>
          <w:p w14:paraId="082DD147" w14:textId="77777777" w:rsidR="00243FF3" w:rsidRPr="00AC5F8B" w:rsidRDefault="00243FF3" w:rsidP="004E1134">
            <w:pPr>
              <w:keepNext/>
              <w:keepLines/>
              <w:tabs>
                <w:tab w:val="left" w:pos="288"/>
                <w:tab w:val="left" w:pos="576"/>
                <w:tab w:val="left" w:pos="1152"/>
              </w:tabs>
              <w:autoSpaceDN w:val="0"/>
              <w:spacing w:before="40" w:after="40" w:line="210" w:lineRule="exact"/>
              <w:ind w:left="590" w:right="43" w:hanging="590"/>
              <w:textAlignment w:val="baseline"/>
              <w:rPr>
                <w:rFonts w:eastAsia="Times New Roman"/>
                <w:kern w:val="3"/>
                <w:sz w:val="17"/>
              </w:rPr>
            </w:pPr>
            <w:r w:rsidRPr="00AC5F8B">
              <w:rPr>
                <w:rFonts w:eastAsia="Times New Roman"/>
                <w:b/>
                <w:bCs/>
                <w:kern w:val="3"/>
                <w:sz w:val="17"/>
              </w:rPr>
              <w:tab/>
            </w:r>
            <w:r w:rsidRPr="00AC5F8B">
              <w:rPr>
                <w:rFonts w:eastAsia="Times New Roman"/>
                <w:kern w:val="3"/>
                <w:sz w:val="17"/>
              </w:rPr>
              <w:t>14.</w:t>
            </w:r>
            <w:r w:rsidRPr="00AC5F8B">
              <w:rPr>
                <w:rFonts w:eastAsia="Times New Roman"/>
                <w:kern w:val="3"/>
                <w:sz w:val="17"/>
              </w:rPr>
              <w:tab/>
              <w:t>Workshop on regional value chain development</w:t>
            </w:r>
          </w:p>
        </w:tc>
        <w:tc>
          <w:tcPr>
            <w:tcW w:w="767" w:type="dxa"/>
            <w:shd w:val="clear" w:color="auto" w:fill="auto"/>
            <w:tcMar>
              <w:top w:w="0" w:type="dxa"/>
              <w:left w:w="0" w:type="dxa"/>
              <w:bottom w:w="0" w:type="dxa"/>
              <w:right w:w="0" w:type="dxa"/>
            </w:tcMar>
            <w:vAlign w:val="bottom"/>
          </w:tcPr>
          <w:p w14:paraId="60C2538D"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szCs w:val="24"/>
                <w:lang w:eastAsia="zh-CN"/>
              </w:rPr>
            </w:pPr>
            <w:r w:rsidRPr="00AC5F8B">
              <w:rPr>
                <w:rFonts w:eastAsia="Times New Roman"/>
                <w:kern w:val="3"/>
                <w:sz w:val="17"/>
                <w:szCs w:val="24"/>
                <w:lang w:eastAsia="zh-CN"/>
              </w:rPr>
              <w:t>–</w:t>
            </w:r>
          </w:p>
        </w:tc>
        <w:tc>
          <w:tcPr>
            <w:tcW w:w="756" w:type="dxa"/>
            <w:shd w:val="clear" w:color="auto" w:fill="auto"/>
            <w:tcMar>
              <w:top w:w="0" w:type="dxa"/>
              <w:left w:w="0" w:type="dxa"/>
              <w:bottom w:w="0" w:type="dxa"/>
              <w:right w:w="0" w:type="dxa"/>
            </w:tcMar>
            <w:vAlign w:val="bottom"/>
          </w:tcPr>
          <w:p w14:paraId="1A0C425C"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w:t>
            </w:r>
          </w:p>
        </w:tc>
        <w:tc>
          <w:tcPr>
            <w:tcW w:w="810" w:type="dxa"/>
            <w:shd w:val="clear" w:color="auto" w:fill="auto"/>
            <w:tcMar>
              <w:top w:w="0" w:type="dxa"/>
              <w:left w:w="0" w:type="dxa"/>
              <w:bottom w:w="0" w:type="dxa"/>
              <w:right w:w="0" w:type="dxa"/>
            </w:tcMar>
            <w:vAlign w:val="bottom"/>
          </w:tcPr>
          <w:p w14:paraId="635A79BE"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szCs w:val="24"/>
                <w:lang w:eastAsia="zh-CN"/>
              </w:rPr>
              <w:t>–</w:t>
            </w:r>
          </w:p>
        </w:tc>
        <w:tc>
          <w:tcPr>
            <w:tcW w:w="760" w:type="dxa"/>
            <w:shd w:val="clear" w:color="auto" w:fill="auto"/>
            <w:tcMar>
              <w:top w:w="0" w:type="dxa"/>
              <w:left w:w="0" w:type="dxa"/>
              <w:bottom w:w="0" w:type="dxa"/>
              <w:right w:w="0" w:type="dxa"/>
            </w:tcMar>
            <w:vAlign w:val="bottom"/>
          </w:tcPr>
          <w:p w14:paraId="20FD625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2</w:t>
            </w:r>
          </w:p>
        </w:tc>
      </w:tr>
      <w:tr w:rsidR="00243FF3" w:rsidRPr="00AC5F8B" w14:paraId="0C01B765" w14:textId="77777777" w:rsidTr="004E1134">
        <w:tc>
          <w:tcPr>
            <w:tcW w:w="6757" w:type="dxa"/>
            <w:shd w:val="clear" w:color="auto" w:fill="auto"/>
            <w:tcMar>
              <w:top w:w="0" w:type="dxa"/>
              <w:left w:w="0" w:type="dxa"/>
              <w:bottom w:w="0" w:type="dxa"/>
              <w:right w:w="0" w:type="dxa"/>
            </w:tcMar>
            <w:vAlign w:val="bottom"/>
          </w:tcPr>
          <w:p w14:paraId="38BB25CC" w14:textId="77777777" w:rsidR="00243FF3" w:rsidRPr="00AC5F8B" w:rsidRDefault="00243FF3" w:rsidP="004E1134">
            <w:pPr>
              <w:keepNext/>
              <w:keepLines/>
              <w:tabs>
                <w:tab w:val="left" w:pos="288"/>
                <w:tab w:val="left" w:pos="576"/>
                <w:tab w:val="left" w:pos="1152"/>
              </w:tabs>
              <w:autoSpaceDN w:val="0"/>
              <w:spacing w:before="40" w:after="40" w:line="210" w:lineRule="exact"/>
              <w:ind w:left="590" w:right="43" w:hanging="590"/>
              <w:textAlignment w:val="baseline"/>
              <w:rPr>
                <w:rFonts w:eastAsia="Times New Roman"/>
              </w:rPr>
            </w:pPr>
            <w:r w:rsidRPr="00AC5F8B">
              <w:rPr>
                <w:rFonts w:eastAsia="Times New Roman"/>
                <w:b/>
                <w:bCs/>
                <w:kern w:val="3"/>
                <w:sz w:val="17"/>
              </w:rPr>
              <w:tab/>
              <w:t xml:space="preserve">Publications </w:t>
            </w:r>
            <w:r w:rsidRPr="00AC5F8B">
              <w:rPr>
                <w:rFonts w:eastAsia="Times New Roman"/>
                <w:kern w:val="3"/>
                <w:sz w:val="17"/>
              </w:rPr>
              <w:t>(number of publications)</w:t>
            </w:r>
          </w:p>
        </w:tc>
        <w:tc>
          <w:tcPr>
            <w:tcW w:w="767" w:type="dxa"/>
            <w:shd w:val="clear" w:color="auto" w:fill="auto"/>
            <w:tcMar>
              <w:top w:w="0" w:type="dxa"/>
              <w:left w:w="0" w:type="dxa"/>
              <w:bottom w:w="0" w:type="dxa"/>
              <w:right w:w="0" w:type="dxa"/>
            </w:tcMar>
            <w:vAlign w:val="bottom"/>
          </w:tcPr>
          <w:p w14:paraId="7EA5E27D"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b/>
                <w:bCs/>
                <w:kern w:val="3"/>
                <w:sz w:val="17"/>
                <w:szCs w:val="24"/>
                <w:lang w:eastAsia="zh-CN"/>
              </w:rPr>
              <w:t>3</w:t>
            </w:r>
          </w:p>
        </w:tc>
        <w:tc>
          <w:tcPr>
            <w:tcW w:w="756" w:type="dxa"/>
            <w:shd w:val="clear" w:color="auto" w:fill="auto"/>
            <w:tcMar>
              <w:top w:w="0" w:type="dxa"/>
              <w:left w:w="0" w:type="dxa"/>
              <w:bottom w:w="0" w:type="dxa"/>
              <w:right w:w="0" w:type="dxa"/>
            </w:tcMar>
            <w:vAlign w:val="bottom"/>
          </w:tcPr>
          <w:p w14:paraId="3CEEDE6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Times New Roman"/>
                <w:b/>
                <w:bCs/>
                <w:kern w:val="3"/>
                <w:sz w:val="17"/>
              </w:rPr>
              <w:t>2</w:t>
            </w:r>
          </w:p>
        </w:tc>
        <w:tc>
          <w:tcPr>
            <w:tcW w:w="810" w:type="dxa"/>
            <w:shd w:val="clear" w:color="auto" w:fill="auto"/>
            <w:tcMar>
              <w:top w:w="0" w:type="dxa"/>
              <w:left w:w="0" w:type="dxa"/>
              <w:bottom w:w="0" w:type="dxa"/>
              <w:right w:w="0" w:type="dxa"/>
            </w:tcMar>
            <w:vAlign w:val="bottom"/>
          </w:tcPr>
          <w:p w14:paraId="32D60A94"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b/>
                <w:bCs/>
                <w:kern w:val="3"/>
                <w:sz w:val="17"/>
              </w:rPr>
              <w:t>3</w:t>
            </w:r>
          </w:p>
        </w:tc>
        <w:tc>
          <w:tcPr>
            <w:tcW w:w="760" w:type="dxa"/>
            <w:shd w:val="clear" w:color="auto" w:fill="auto"/>
            <w:tcMar>
              <w:top w:w="0" w:type="dxa"/>
              <w:left w:w="0" w:type="dxa"/>
              <w:bottom w:w="0" w:type="dxa"/>
              <w:right w:w="0" w:type="dxa"/>
            </w:tcMar>
            <w:vAlign w:val="bottom"/>
          </w:tcPr>
          <w:p w14:paraId="5860935A"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b/>
                <w:bCs/>
                <w:kern w:val="3"/>
                <w:sz w:val="17"/>
              </w:rPr>
            </w:pPr>
            <w:r w:rsidRPr="00AC5F8B">
              <w:rPr>
                <w:rFonts w:eastAsia="Times New Roman"/>
                <w:b/>
                <w:bCs/>
                <w:kern w:val="3"/>
                <w:sz w:val="17"/>
              </w:rPr>
              <w:t>3</w:t>
            </w:r>
          </w:p>
        </w:tc>
      </w:tr>
      <w:tr w:rsidR="00243FF3" w:rsidRPr="00AC5F8B" w14:paraId="79854DF5" w14:textId="77777777" w:rsidTr="004E1134">
        <w:tc>
          <w:tcPr>
            <w:tcW w:w="6757" w:type="dxa"/>
            <w:shd w:val="clear" w:color="auto" w:fill="auto"/>
            <w:tcMar>
              <w:top w:w="0" w:type="dxa"/>
              <w:left w:w="0" w:type="dxa"/>
              <w:bottom w:w="0" w:type="dxa"/>
              <w:right w:w="0" w:type="dxa"/>
            </w:tcMar>
            <w:vAlign w:val="bottom"/>
          </w:tcPr>
          <w:p w14:paraId="38E54D0C" w14:textId="77777777" w:rsidR="00243FF3" w:rsidRPr="00AC5F8B" w:rsidRDefault="00243FF3" w:rsidP="004E1134">
            <w:pPr>
              <w:keepNext/>
              <w:keepLines/>
              <w:tabs>
                <w:tab w:val="left" w:pos="288"/>
                <w:tab w:val="left" w:pos="587"/>
                <w:tab w:val="left" w:pos="1152"/>
              </w:tabs>
              <w:autoSpaceDN w:val="0"/>
              <w:spacing w:before="40" w:after="40" w:line="210" w:lineRule="exact"/>
              <w:ind w:left="590" w:right="43" w:hanging="590"/>
              <w:textAlignment w:val="baseline"/>
              <w:rPr>
                <w:rFonts w:eastAsia="Times New Roman"/>
                <w:kern w:val="3"/>
                <w:sz w:val="17"/>
              </w:rPr>
            </w:pPr>
            <w:r w:rsidRPr="00AC5F8B">
              <w:rPr>
                <w:rFonts w:eastAsia="Times New Roman"/>
                <w:kern w:val="3"/>
                <w:sz w:val="17"/>
              </w:rPr>
              <w:tab/>
              <w:t>15.</w:t>
            </w:r>
            <w:r w:rsidRPr="00AC5F8B">
              <w:rPr>
                <w:rFonts w:eastAsia="Times New Roman"/>
                <w:kern w:val="3"/>
                <w:sz w:val="17"/>
              </w:rPr>
              <w:tab/>
              <w:t>On regional integration in Southern Africa</w:t>
            </w:r>
          </w:p>
        </w:tc>
        <w:tc>
          <w:tcPr>
            <w:tcW w:w="767" w:type="dxa"/>
            <w:shd w:val="clear" w:color="auto" w:fill="auto"/>
            <w:tcMar>
              <w:top w:w="0" w:type="dxa"/>
              <w:left w:w="0" w:type="dxa"/>
              <w:bottom w:w="0" w:type="dxa"/>
              <w:right w:w="0" w:type="dxa"/>
            </w:tcMar>
            <w:vAlign w:val="bottom"/>
          </w:tcPr>
          <w:p w14:paraId="4FC99768"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szCs w:val="24"/>
                <w:lang w:eastAsia="zh-CN"/>
              </w:rPr>
              <w:t>1</w:t>
            </w:r>
          </w:p>
        </w:tc>
        <w:tc>
          <w:tcPr>
            <w:tcW w:w="756" w:type="dxa"/>
            <w:shd w:val="clear" w:color="auto" w:fill="auto"/>
            <w:tcMar>
              <w:top w:w="0" w:type="dxa"/>
              <w:left w:w="0" w:type="dxa"/>
              <w:bottom w:w="0" w:type="dxa"/>
              <w:right w:w="0" w:type="dxa"/>
            </w:tcMar>
            <w:vAlign w:val="bottom"/>
          </w:tcPr>
          <w:p w14:paraId="03C246A7"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c>
          <w:tcPr>
            <w:tcW w:w="810" w:type="dxa"/>
            <w:shd w:val="clear" w:color="auto" w:fill="auto"/>
            <w:tcMar>
              <w:top w:w="0" w:type="dxa"/>
              <w:left w:w="0" w:type="dxa"/>
              <w:bottom w:w="0" w:type="dxa"/>
              <w:right w:w="0" w:type="dxa"/>
            </w:tcMar>
            <w:vAlign w:val="bottom"/>
          </w:tcPr>
          <w:p w14:paraId="4F1D2E4A"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c>
          <w:tcPr>
            <w:tcW w:w="760" w:type="dxa"/>
            <w:shd w:val="clear" w:color="auto" w:fill="auto"/>
            <w:tcMar>
              <w:top w:w="0" w:type="dxa"/>
              <w:left w:w="0" w:type="dxa"/>
              <w:bottom w:w="0" w:type="dxa"/>
              <w:right w:w="0" w:type="dxa"/>
            </w:tcMar>
            <w:vAlign w:val="bottom"/>
          </w:tcPr>
          <w:p w14:paraId="2D859A83"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r>
      <w:tr w:rsidR="00243FF3" w:rsidRPr="00AC5F8B" w14:paraId="142085DB" w14:textId="77777777" w:rsidTr="004E1134">
        <w:tc>
          <w:tcPr>
            <w:tcW w:w="6757" w:type="dxa"/>
            <w:shd w:val="clear" w:color="auto" w:fill="auto"/>
            <w:tcMar>
              <w:top w:w="0" w:type="dxa"/>
              <w:left w:w="0" w:type="dxa"/>
              <w:bottom w:w="0" w:type="dxa"/>
              <w:right w:w="0" w:type="dxa"/>
            </w:tcMar>
            <w:vAlign w:val="bottom"/>
          </w:tcPr>
          <w:p w14:paraId="0A0C9CF4"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16.</w:t>
            </w:r>
            <w:r w:rsidRPr="00AC5F8B">
              <w:rPr>
                <w:rFonts w:eastAsia="Times New Roman"/>
                <w:kern w:val="3"/>
                <w:sz w:val="17"/>
              </w:rPr>
              <w:tab/>
              <w:t>On inclusive and sustainable industrialization in Southern Africa</w:t>
            </w:r>
          </w:p>
        </w:tc>
        <w:tc>
          <w:tcPr>
            <w:tcW w:w="767" w:type="dxa"/>
            <w:shd w:val="clear" w:color="auto" w:fill="auto"/>
            <w:tcMar>
              <w:top w:w="0" w:type="dxa"/>
              <w:left w:w="0" w:type="dxa"/>
              <w:bottom w:w="0" w:type="dxa"/>
              <w:right w:w="0" w:type="dxa"/>
            </w:tcMar>
            <w:vAlign w:val="bottom"/>
          </w:tcPr>
          <w:p w14:paraId="20EDF45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szCs w:val="24"/>
                <w:lang w:eastAsia="zh-CN"/>
              </w:rPr>
              <w:t>1</w:t>
            </w:r>
          </w:p>
        </w:tc>
        <w:tc>
          <w:tcPr>
            <w:tcW w:w="756" w:type="dxa"/>
            <w:shd w:val="clear" w:color="auto" w:fill="auto"/>
            <w:tcMar>
              <w:top w:w="0" w:type="dxa"/>
              <w:left w:w="0" w:type="dxa"/>
              <w:bottom w:w="0" w:type="dxa"/>
              <w:right w:w="0" w:type="dxa"/>
            </w:tcMar>
            <w:vAlign w:val="bottom"/>
          </w:tcPr>
          <w:p w14:paraId="63C27953"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c>
          <w:tcPr>
            <w:tcW w:w="810" w:type="dxa"/>
            <w:shd w:val="clear" w:color="auto" w:fill="auto"/>
            <w:tcMar>
              <w:top w:w="0" w:type="dxa"/>
              <w:left w:w="0" w:type="dxa"/>
              <w:bottom w:w="0" w:type="dxa"/>
              <w:right w:w="0" w:type="dxa"/>
            </w:tcMar>
            <w:vAlign w:val="bottom"/>
          </w:tcPr>
          <w:p w14:paraId="36B5644E"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c>
          <w:tcPr>
            <w:tcW w:w="760" w:type="dxa"/>
            <w:shd w:val="clear" w:color="auto" w:fill="auto"/>
            <w:tcMar>
              <w:top w:w="0" w:type="dxa"/>
              <w:left w:w="0" w:type="dxa"/>
              <w:bottom w:w="0" w:type="dxa"/>
              <w:right w:w="0" w:type="dxa"/>
            </w:tcMar>
            <w:vAlign w:val="bottom"/>
          </w:tcPr>
          <w:p w14:paraId="67D5E78A"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r>
      <w:tr w:rsidR="00243FF3" w:rsidRPr="00AC5F8B" w14:paraId="5032B97C" w14:textId="77777777" w:rsidTr="004E1134">
        <w:tc>
          <w:tcPr>
            <w:tcW w:w="6757" w:type="dxa"/>
            <w:shd w:val="clear" w:color="auto" w:fill="auto"/>
            <w:tcMar>
              <w:top w:w="0" w:type="dxa"/>
              <w:left w:w="0" w:type="dxa"/>
              <w:bottom w:w="0" w:type="dxa"/>
              <w:right w:w="0" w:type="dxa"/>
            </w:tcMar>
            <w:vAlign w:val="bottom"/>
          </w:tcPr>
          <w:p w14:paraId="3EBBEB8A"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17.</w:t>
            </w:r>
            <w:r w:rsidRPr="00AC5F8B">
              <w:rPr>
                <w:rFonts w:eastAsia="Times New Roman"/>
                <w:kern w:val="3"/>
                <w:sz w:val="17"/>
              </w:rPr>
              <w:tab/>
              <w:t>On poverty and inequality in Southern Africa</w:t>
            </w:r>
          </w:p>
        </w:tc>
        <w:tc>
          <w:tcPr>
            <w:tcW w:w="767" w:type="dxa"/>
            <w:shd w:val="clear" w:color="auto" w:fill="auto"/>
            <w:tcMar>
              <w:top w:w="0" w:type="dxa"/>
              <w:left w:w="0" w:type="dxa"/>
              <w:bottom w:w="0" w:type="dxa"/>
              <w:right w:w="0" w:type="dxa"/>
            </w:tcMar>
            <w:vAlign w:val="bottom"/>
          </w:tcPr>
          <w:p w14:paraId="4A47E3D3"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szCs w:val="24"/>
                <w:lang w:eastAsia="zh-CN"/>
              </w:rPr>
              <w:t>1</w:t>
            </w:r>
          </w:p>
        </w:tc>
        <w:tc>
          <w:tcPr>
            <w:tcW w:w="756" w:type="dxa"/>
            <w:shd w:val="clear" w:color="auto" w:fill="auto"/>
            <w:tcMar>
              <w:top w:w="0" w:type="dxa"/>
              <w:left w:w="0" w:type="dxa"/>
              <w:bottom w:w="0" w:type="dxa"/>
              <w:right w:w="0" w:type="dxa"/>
            </w:tcMar>
            <w:vAlign w:val="bottom"/>
          </w:tcPr>
          <w:p w14:paraId="42FBF59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kern w:val="3"/>
                <w:sz w:val="17"/>
                <w:szCs w:val="24"/>
                <w:lang w:eastAsia="zh-CN"/>
              </w:rPr>
              <w:t>–</w:t>
            </w:r>
          </w:p>
        </w:tc>
        <w:tc>
          <w:tcPr>
            <w:tcW w:w="810" w:type="dxa"/>
            <w:shd w:val="clear" w:color="auto" w:fill="auto"/>
            <w:tcMar>
              <w:top w:w="0" w:type="dxa"/>
              <w:left w:w="0" w:type="dxa"/>
              <w:bottom w:w="0" w:type="dxa"/>
              <w:right w:w="0" w:type="dxa"/>
            </w:tcMar>
            <w:vAlign w:val="bottom"/>
          </w:tcPr>
          <w:p w14:paraId="57085BF8"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w:t>
            </w:r>
          </w:p>
        </w:tc>
        <w:tc>
          <w:tcPr>
            <w:tcW w:w="760" w:type="dxa"/>
            <w:shd w:val="clear" w:color="auto" w:fill="auto"/>
            <w:tcMar>
              <w:top w:w="0" w:type="dxa"/>
              <w:left w:w="0" w:type="dxa"/>
              <w:bottom w:w="0" w:type="dxa"/>
              <w:right w:w="0" w:type="dxa"/>
            </w:tcMar>
            <w:vAlign w:val="bottom"/>
          </w:tcPr>
          <w:p w14:paraId="76BD1DF2"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kern w:val="3"/>
                <w:sz w:val="17"/>
                <w:szCs w:val="24"/>
                <w:lang w:eastAsia="zh-CN"/>
              </w:rPr>
              <w:t>–</w:t>
            </w:r>
          </w:p>
        </w:tc>
      </w:tr>
      <w:tr w:rsidR="00243FF3" w:rsidRPr="00AC5F8B" w14:paraId="11310A9E" w14:textId="77777777" w:rsidTr="004E1134">
        <w:tc>
          <w:tcPr>
            <w:tcW w:w="6757" w:type="dxa"/>
            <w:shd w:val="clear" w:color="auto" w:fill="auto"/>
            <w:tcMar>
              <w:top w:w="0" w:type="dxa"/>
              <w:left w:w="0" w:type="dxa"/>
              <w:bottom w:w="0" w:type="dxa"/>
              <w:right w:w="0" w:type="dxa"/>
            </w:tcMar>
            <w:vAlign w:val="bottom"/>
          </w:tcPr>
          <w:p w14:paraId="4502AB87"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18.</w:t>
            </w:r>
            <w:r w:rsidRPr="00AC5F8B">
              <w:rPr>
                <w:rFonts w:eastAsia="Times New Roman"/>
                <w:kern w:val="3"/>
                <w:sz w:val="17"/>
              </w:rPr>
              <w:tab/>
              <w:t>On the green economy in the context of sustainable development and poverty reduction in Southern Africa</w:t>
            </w:r>
          </w:p>
        </w:tc>
        <w:tc>
          <w:tcPr>
            <w:tcW w:w="767" w:type="dxa"/>
            <w:shd w:val="clear" w:color="auto" w:fill="auto"/>
            <w:tcMar>
              <w:top w:w="0" w:type="dxa"/>
              <w:left w:w="0" w:type="dxa"/>
              <w:bottom w:w="0" w:type="dxa"/>
              <w:right w:w="0" w:type="dxa"/>
            </w:tcMar>
            <w:vAlign w:val="bottom"/>
          </w:tcPr>
          <w:p w14:paraId="127B3FF3"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szCs w:val="24"/>
                <w:lang w:eastAsia="zh-CN"/>
              </w:rPr>
              <w:t>–</w:t>
            </w:r>
          </w:p>
        </w:tc>
        <w:tc>
          <w:tcPr>
            <w:tcW w:w="756" w:type="dxa"/>
            <w:shd w:val="clear" w:color="auto" w:fill="auto"/>
            <w:tcMar>
              <w:top w:w="0" w:type="dxa"/>
              <w:left w:w="0" w:type="dxa"/>
              <w:bottom w:w="0" w:type="dxa"/>
              <w:right w:w="0" w:type="dxa"/>
            </w:tcMar>
            <w:vAlign w:val="bottom"/>
          </w:tcPr>
          <w:p w14:paraId="1D5101F4"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kern w:val="3"/>
                <w:sz w:val="17"/>
                <w:szCs w:val="24"/>
                <w:lang w:eastAsia="zh-CN"/>
              </w:rPr>
              <w:t>–</w:t>
            </w:r>
          </w:p>
        </w:tc>
        <w:tc>
          <w:tcPr>
            <w:tcW w:w="810" w:type="dxa"/>
            <w:shd w:val="clear" w:color="auto" w:fill="auto"/>
            <w:tcMar>
              <w:top w:w="0" w:type="dxa"/>
              <w:left w:w="0" w:type="dxa"/>
              <w:bottom w:w="0" w:type="dxa"/>
              <w:right w:w="0" w:type="dxa"/>
            </w:tcMar>
            <w:vAlign w:val="bottom"/>
          </w:tcPr>
          <w:p w14:paraId="47C4BBB7"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c>
          <w:tcPr>
            <w:tcW w:w="760" w:type="dxa"/>
            <w:shd w:val="clear" w:color="auto" w:fill="auto"/>
            <w:tcMar>
              <w:top w:w="0" w:type="dxa"/>
              <w:left w:w="0" w:type="dxa"/>
              <w:bottom w:w="0" w:type="dxa"/>
              <w:right w:w="0" w:type="dxa"/>
            </w:tcMar>
            <w:vAlign w:val="bottom"/>
          </w:tcPr>
          <w:p w14:paraId="61623FA8"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kern w:val="3"/>
                <w:sz w:val="17"/>
                <w:szCs w:val="24"/>
                <w:lang w:eastAsia="zh-CN"/>
              </w:rPr>
              <w:t>–</w:t>
            </w:r>
          </w:p>
        </w:tc>
      </w:tr>
      <w:tr w:rsidR="00243FF3" w:rsidRPr="00AC5F8B" w14:paraId="66E61285" w14:textId="77777777" w:rsidTr="004E1134">
        <w:tc>
          <w:tcPr>
            <w:tcW w:w="6757" w:type="dxa"/>
            <w:shd w:val="clear" w:color="auto" w:fill="auto"/>
            <w:tcMar>
              <w:top w:w="0" w:type="dxa"/>
              <w:left w:w="0" w:type="dxa"/>
              <w:bottom w:w="0" w:type="dxa"/>
              <w:right w:w="0" w:type="dxa"/>
            </w:tcMar>
            <w:vAlign w:val="bottom"/>
          </w:tcPr>
          <w:p w14:paraId="2171092C" w14:textId="77777777" w:rsidR="00243FF3" w:rsidRPr="00AC5F8B" w:rsidRDefault="00243FF3" w:rsidP="004E1134">
            <w:pPr>
              <w:tabs>
                <w:tab w:val="left" w:pos="288"/>
                <w:tab w:val="left" w:pos="587"/>
                <w:tab w:val="left" w:pos="1152"/>
              </w:tabs>
              <w:autoSpaceDN w:val="0"/>
              <w:spacing w:before="40" w:after="40" w:line="210" w:lineRule="exact"/>
              <w:ind w:left="587" w:right="40" w:hanging="587"/>
              <w:textAlignment w:val="baseline"/>
              <w:rPr>
                <w:rFonts w:eastAsia="Times New Roman"/>
                <w:kern w:val="3"/>
                <w:sz w:val="17"/>
              </w:rPr>
            </w:pPr>
            <w:r w:rsidRPr="00AC5F8B">
              <w:rPr>
                <w:rFonts w:eastAsia="Times New Roman"/>
                <w:kern w:val="3"/>
                <w:sz w:val="17"/>
              </w:rPr>
              <w:tab/>
              <w:t>19.</w:t>
            </w:r>
            <w:r w:rsidRPr="00AC5F8B">
              <w:rPr>
                <w:rFonts w:eastAsia="Times New Roman"/>
                <w:kern w:val="3"/>
                <w:sz w:val="17"/>
              </w:rPr>
              <w:tab/>
              <w:t>On regional value chain development in Southern Africa</w:t>
            </w:r>
          </w:p>
        </w:tc>
        <w:tc>
          <w:tcPr>
            <w:tcW w:w="767" w:type="dxa"/>
            <w:shd w:val="clear" w:color="auto" w:fill="auto"/>
            <w:tcMar>
              <w:top w:w="0" w:type="dxa"/>
              <w:left w:w="0" w:type="dxa"/>
              <w:bottom w:w="0" w:type="dxa"/>
              <w:right w:w="0" w:type="dxa"/>
            </w:tcMar>
            <w:vAlign w:val="bottom"/>
          </w:tcPr>
          <w:p w14:paraId="08799230"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szCs w:val="24"/>
                <w:lang w:eastAsia="zh-CN"/>
              </w:rPr>
            </w:pPr>
            <w:r w:rsidRPr="00AC5F8B">
              <w:rPr>
                <w:rFonts w:eastAsia="Times New Roman"/>
                <w:kern w:val="3"/>
                <w:sz w:val="17"/>
                <w:szCs w:val="24"/>
                <w:lang w:eastAsia="zh-CN"/>
              </w:rPr>
              <w:t>–</w:t>
            </w:r>
          </w:p>
        </w:tc>
        <w:tc>
          <w:tcPr>
            <w:tcW w:w="756" w:type="dxa"/>
            <w:shd w:val="clear" w:color="auto" w:fill="auto"/>
            <w:tcMar>
              <w:top w:w="0" w:type="dxa"/>
              <w:left w:w="0" w:type="dxa"/>
              <w:bottom w:w="0" w:type="dxa"/>
              <w:right w:w="0" w:type="dxa"/>
            </w:tcMar>
            <w:vAlign w:val="bottom"/>
          </w:tcPr>
          <w:p w14:paraId="3AE9ED9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kern w:val="3"/>
                <w:sz w:val="17"/>
                <w:szCs w:val="24"/>
                <w:lang w:eastAsia="zh-CN"/>
              </w:rPr>
              <w:t>–</w:t>
            </w:r>
          </w:p>
        </w:tc>
        <w:tc>
          <w:tcPr>
            <w:tcW w:w="810" w:type="dxa"/>
            <w:shd w:val="clear" w:color="auto" w:fill="auto"/>
            <w:tcMar>
              <w:top w:w="0" w:type="dxa"/>
              <w:left w:w="0" w:type="dxa"/>
              <w:bottom w:w="0" w:type="dxa"/>
              <w:right w:w="0" w:type="dxa"/>
            </w:tcMar>
            <w:vAlign w:val="bottom"/>
          </w:tcPr>
          <w:p w14:paraId="3B4B9B02"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kern w:val="3"/>
                <w:sz w:val="17"/>
                <w:szCs w:val="24"/>
                <w:lang w:eastAsia="zh-CN"/>
              </w:rPr>
              <w:t>–</w:t>
            </w:r>
          </w:p>
        </w:tc>
        <w:tc>
          <w:tcPr>
            <w:tcW w:w="760" w:type="dxa"/>
            <w:shd w:val="clear" w:color="auto" w:fill="auto"/>
            <w:tcMar>
              <w:top w:w="0" w:type="dxa"/>
              <w:left w:w="0" w:type="dxa"/>
              <w:bottom w:w="0" w:type="dxa"/>
              <w:right w:w="0" w:type="dxa"/>
            </w:tcMar>
            <w:vAlign w:val="bottom"/>
          </w:tcPr>
          <w:p w14:paraId="5E86729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sz w:val="17"/>
              </w:rPr>
            </w:pPr>
            <w:r w:rsidRPr="00AC5F8B">
              <w:rPr>
                <w:rFonts w:eastAsia="Times New Roman"/>
                <w:sz w:val="17"/>
              </w:rPr>
              <w:t>1</w:t>
            </w:r>
          </w:p>
        </w:tc>
      </w:tr>
      <w:tr w:rsidR="00243FF3" w:rsidRPr="00AC5F8B" w14:paraId="60524C1E" w14:textId="77777777" w:rsidTr="004E1134">
        <w:tc>
          <w:tcPr>
            <w:tcW w:w="6757" w:type="dxa"/>
            <w:shd w:val="clear" w:color="auto" w:fill="auto"/>
            <w:tcMar>
              <w:top w:w="0" w:type="dxa"/>
              <w:left w:w="0" w:type="dxa"/>
              <w:bottom w:w="0" w:type="dxa"/>
              <w:right w:w="0" w:type="dxa"/>
            </w:tcMar>
            <w:vAlign w:val="bottom"/>
          </w:tcPr>
          <w:p w14:paraId="23615D19"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right="43"/>
              <w:textAlignment w:val="baseline"/>
              <w:rPr>
                <w:rFonts w:eastAsia="Times New Roman"/>
              </w:rPr>
            </w:pPr>
            <w:r w:rsidRPr="00AC5F8B">
              <w:rPr>
                <w:rFonts w:eastAsia="Times New Roman"/>
                <w:b/>
                <w:bCs/>
                <w:kern w:val="3"/>
                <w:sz w:val="17"/>
              </w:rPr>
              <w:tab/>
              <w:t>Technical materials</w:t>
            </w:r>
            <w:r w:rsidRPr="00AC5F8B">
              <w:rPr>
                <w:rFonts w:eastAsia="Times New Roman"/>
                <w:kern w:val="3"/>
                <w:sz w:val="17"/>
              </w:rPr>
              <w:t xml:space="preserve"> (number of materials)</w:t>
            </w:r>
          </w:p>
        </w:tc>
        <w:tc>
          <w:tcPr>
            <w:tcW w:w="767" w:type="dxa"/>
            <w:shd w:val="clear" w:color="auto" w:fill="auto"/>
            <w:tcMar>
              <w:top w:w="0" w:type="dxa"/>
              <w:left w:w="0" w:type="dxa"/>
              <w:bottom w:w="0" w:type="dxa"/>
              <w:right w:w="0" w:type="dxa"/>
            </w:tcMar>
            <w:vAlign w:val="bottom"/>
          </w:tcPr>
          <w:p w14:paraId="693D4752"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b/>
                <w:bCs/>
                <w:kern w:val="3"/>
                <w:sz w:val="17"/>
                <w:szCs w:val="24"/>
                <w:lang w:eastAsia="zh-CN"/>
              </w:rPr>
              <w:t>2</w:t>
            </w:r>
          </w:p>
        </w:tc>
        <w:tc>
          <w:tcPr>
            <w:tcW w:w="756" w:type="dxa"/>
            <w:shd w:val="clear" w:color="auto" w:fill="auto"/>
            <w:tcMar>
              <w:top w:w="0" w:type="dxa"/>
              <w:left w:w="0" w:type="dxa"/>
              <w:bottom w:w="0" w:type="dxa"/>
              <w:right w:w="0" w:type="dxa"/>
            </w:tcMar>
            <w:vAlign w:val="bottom"/>
          </w:tcPr>
          <w:p w14:paraId="6EE5FA50"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Times New Roman"/>
                <w:b/>
                <w:bCs/>
                <w:kern w:val="3"/>
                <w:sz w:val="17"/>
              </w:rPr>
              <w:t>2</w:t>
            </w:r>
          </w:p>
        </w:tc>
        <w:tc>
          <w:tcPr>
            <w:tcW w:w="810" w:type="dxa"/>
            <w:shd w:val="clear" w:color="auto" w:fill="auto"/>
            <w:tcMar>
              <w:top w:w="0" w:type="dxa"/>
              <w:left w:w="0" w:type="dxa"/>
              <w:bottom w:w="0" w:type="dxa"/>
              <w:right w:w="0" w:type="dxa"/>
            </w:tcMar>
            <w:vAlign w:val="bottom"/>
          </w:tcPr>
          <w:p w14:paraId="07C0D3FD"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b/>
                <w:bCs/>
                <w:kern w:val="3"/>
                <w:sz w:val="17"/>
              </w:rPr>
              <w:t>2</w:t>
            </w:r>
          </w:p>
        </w:tc>
        <w:tc>
          <w:tcPr>
            <w:tcW w:w="760" w:type="dxa"/>
            <w:shd w:val="clear" w:color="auto" w:fill="auto"/>
            <w:tcMar>
              <w:top w:w="0" w:type="dxa"/>
              <w:left w:w="0" w:type="dxa"/>
              <w:bottom w:w="0" w:type="dxa"/>
              <w:right w:w="0" w:type="dxa"/>
            </w:tcMar>
            <w:vAlign w:val="bottom"/>
          </w:tcPr>
          <w:p w14:paraId="0B914D61"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b/>
                <w:bCs/>
                <w:kern w:val="3"/>
                <w:sz w:val="17"/>
              </w:rPr>
            </w:pPr>
            <w:r w:rsidRPr="00AC5F8B">
              <w:rPr>
                <w:rFonts w:eastAsia="Times New Roman"/>
                <w:b/>
                <w:bCs/>
                <w:kern w:val="3"/>
                <w:sz w:val="17"/>
              </w:rPr>
              <w:t>2</w:t>
            </w:r>
          </w:p>
        </w:tc>
      </w:tr>
      <w:tr w:rsidR="00243FF3" w:rsidRPr="00AC5F8B" w14:paraId="5CCE654C" w14:textId="77777777" w:rsidTr="004E1134">
        <w:tc>
          <w:tcPr>
            <w:tcW w:w="6757" w:type="dxa"/>
            <w:shd w:val="clear" w:color="auto" w:fill="auto"/>
            <w:tcMar>
              <w:top w:w="0" w:type="dxa"/>
              <w:left w:w="0" w:type="dxa"/>
              <w:bottom w:w="0" w:type="dxa"/>
              <w:right w:w="0" w:type="dxa"/>
            </w:tcMar>
            <w:vAlign w:val="bottom"/>
          </w:tcPr>
          <w:p w14:paraId="503EF87C"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576" w:right="43" w:hanging="576"/>
              <w:textAlignment w:val="baseline"/>
              <w:rPr>
                <w:rFonts w:eastAsia="Times New Roman"/>
                <w:kern w:val="3"/>
                <w:sz w:val="17"/>
              </w:rPr>
            </w:pPr>
            <w:r w:rsidRPr="00AC5F8B">
              <w:rPr>
                <w:rFonts w:eastAsia="Times New Roman"/>
                <w:kern w:val="3"/>
                <w:sz w:val="17"/>
              </w:rPr>
              <w:tab/>
              <w:t>20.</w:t>
            </w:r>
            <w:r w:rsidRPr="00AC5F8B">
              <w:rPr>
                <w:rFonts w:eastAsia="Times New Roman"/>
                <w:kern w:val="3"/>
                <w:sz w:val="17"/>
              </w:rPr>
              <w:tab/>
              <w:t>On industrialization and economic transformation in Southern Africa</w:t>
            </w:r>
          </w:p>
        </w:tc>
        <w:tc>
          <w:tcPr>
            <w:tcW w:w="767" w:type="dxa"/>
            <w:shd w:val="clear" w:color="auto" w:fill="auto"/>
            <w:tcMar>
              <w:top w:w="0" w:type="dxa"/>
              <w:left w:w="0" w:type="dxa"/>
              <w:bottom w:w="0" w:type="dxa"/>
              <w:right w:w="0" w:type="dxa"/>
            </w:tcMar>
            <w:vAlign w:val="bottom"/>
          </w:tcPr>
          <w:p w14:paraId="1ACF81DE"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25B5ECCE"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4F4A556E"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71BC3872"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left="144" w:right="43"/>
              <w:jc w:val="right"/>
              <w:textAlignment w:val="baseline"/>
              <w:rPr>
                <w:rFonts w:eastAsia="Times New Roman"/>
                <w:kern w:val="3"/>
                <w:sz w:val="17"/>
              </w:rPr>
            </w:pPr>
            <w:r w:rsidRPr="00AC5F8B">
              <w:rPr>
                <w:rFonts w:eastAsia="Times New Roman"/>
                <w:kern w:val="3"/>
                <w:sz w:val="17"/>
              </w:rPr>
              <w:t>1</w:t>
            </w:r>
          </w:p>
        </w:tc>
      </w:tr>
      <w:tr w:rsidR="00243FF3" w:rsidRPr="00AC5F8B" w14:paraId="78BB6BEF" w14:textId="77777777" w:rsidTr="004E1134">
        <w:tc>
          <w:tcPr>
            <w:tcW w:w="6757" w:type="dxa"/>
            <w:shd w:val="clear" w:color="auto" w:fill="auto"/>
            <w:tcMar>
              <w:top w:w="0" w:type="dxa"/>
              <w:left w:w="0" w:type="dxa"/>
              <w:bottom w:w="0" w:type="dxa"/>
              <w:right w:w="0" w:type="dxa"/>
            </w:tcMar>
            <w:vAlign w:val="bottom"/>
          </w:tcPr>
          <w:p w14:paraId="7511066C" w14:textId="77777777" w:rsidR="00243FF3" w:rsidRPr="00AC5F8B" w:rsidRDefault="00243FF3" w:rsidP="004E1134">
            <w:pPr>
              <w:tabs>
                <w:tab w:val="left" w:pos="288"/>
                <w:tab w:val="left" w:pos="576"/>
                <w:tab w:val="left" w:pos="864"/>
                <w:tab w:val="left" w:pos="1152"/>
              </w:tabs>
              <w:autoSpaceDN w:val="0"/>
              <w:spacing w:before="40" w:after="40" w:line="210" w:lineRule="exact"/>
              <w:ind w:right="40"/>
              <w:textAlignment w:val="baseline"/>
              <w:rPr>
                <w:rFonts w:eastAsia="Times New Roman"/>
                <w:kern w:val="3"/>
                <w:sz w:val="17"/>
              </w:rPr>
            </w:pPr>
            <w:r w:rsidRPr="00AC5F8B">
              <w:rPr>
                <w:rFonts w:eastAsia="Times New Roman"/>
                <w:kern w:val="3"/>
                <w:sz w:val="17"/>
              </w:rPr>
              <w:tab/>
              <w:t>21.</w:t>
            </w:r>
            <w:r w:rsidRPr="00AC5F8B">
              <w:rPr>
                <w:rFonts w:eastAsia="Times New Roman"/>
                <w:kern w:val="3"/>
                <w:sz w:val="17"/>
              </w:rPr>
              <w:tab/>
              <w:t>On economic and social development</w:t>
            </w:r>
          </w:p>
        </w:tc>
        <w:tc>
          <w:tcPr>
            <w:tcW w:w="767" w:type="dxa"/>
            <w:shd w:val="clear" w:color="auto" w:fill="auto"/>
            <w:tcMar>
              <w:top w:w="0" w:type="dxa"/>
              <w:left w:w="0" w:type="dxa"/>
              <w:bottom w:w="0" w:type="dxa"/>
              <w:right w:w="0" w:type="dxa"/>
            </w:tcMar>
            <w:vAlign w:val="bottom"/>
          </w:tcPr>
          <w:p w14:paraId="29305A1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szCs w:val="24"/>
                <w:lang w:eastAsia="zh-CN"/>
              </w:rPr>
              <w:t>1</w:t>
            </w:r>
          </w:p>
        </w:tc>
        <w:tc>
          <w:tcPr>
            <w:tcW w:w="756" w:type="dxa"/>
            <w:shd w:val="clear" w:color="auto" w:fill="auto"/>
            <w:tcMar>
              <w:top w:w="0" w:type="dxa"/>
              <w:left w:w="0" w:type="dxa"/>
              <w:bottom w:w="0" w:type="dxa"/>
              <w:right w:w="0" w:type="dxa"/>
            </w:tcMar>
            <w:vAlign w:val="bottom"/>
          </w:tcPr>
          <w:p w14:paraId="3EFC0954"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c>
          <w:tcPr>
            <w:tcW w:w="810" w:type="dxa"/>
            <w:shd w:val="clear" w:color="auto" w:fill="auto"/>
            <w:tcMar>
              <w:top w:w="0" w:type="dxa"/>
              <w:left w:w="0" w:type="dxa"/>
              <w:bottom w:w="0" w:type="dxa"/>
              <w:right w:w="0" w:type="dxa"/>
            </w:tcMar>
            <w:vAlign w:val="bottom"/>
          </w:tcPr>
          <w:p w14:paraId="65FEBC79"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rPr>
            </w:pPr>
            <w:r w:rsidRPr="00AC5F8B">
              <w:rPr>
                <w:rFonts w:eastAsia="Times New Roman"/>
                <w:kern w:val="3"/>
                <w:sz w:val="17"/>
              </w:rPr>
              <w:t>1</w:t>
            </w:r>
          </w:p>
        </w:tc>
        <w:tc>
          <w:tcPr>
            <w:tcW w:w="760" w:type="dxa"/>
            <w:shd w:val="clear" w:color="auto" w:fill="auto"/>
            <w:tcMar>
              <w:top w:w="0" w:type="dxa"/>
              <w:left w:w="0" w:type="dxa"/>
              <w:bottom w:w="0" w:type="dxa"/>
              <w:right w:w="0" w:type="dxa"/>
            </w:tcMar>
            <w:vAlign w:val="bottom"/>
          </w:tcPr>
          <w:p w14:paraId="78914971" w14:textId="77777777" w:rsidR="00243FF3" w:rsidRPr="00AC5F8B" w:rsidRDefault="00243FF3" w:rsidP="004E1134">
            <w:pPr>
              <w:tabs>
                <w:tab w:val="left" w:pos="288"/>
                <w:tab w:val="left" w:pos="576"/>
                <w:tab w:val="left" w:pos="864"/>
                <w:tab w:val="left" w:pos="1152"/>
              </w:tabs>
              <w:autoSpaceDN w:val="0"/>
              <w:spacing w:before="40" w:after="40" w:line="210" w:lineRule="exact"/>
              <w:ind w:left="144" w:right="40"/>
              <w:jc w:val="right"/>
              <w:textAlignment w:val="baseline"/>
              <w:rPr>
                <w:rFonts w:eastAsia="Times New Roman"/>
                <w:kern w:val="3"/>
                <w:sz w:val="17"/>
              </w:rPr>
            </w:pPr>
            <w:r w:rsidRPr="00AC5F8B">
              <w:rPr>
                <w:rFonts w:eastAsia="Times New Roman"/>
                <w:kern w:val="3"/>
                <w:sz w:val="17"/>
              </w:rPr>
              <w:t>1</w:t>
            </w:r>
          </w:p>
        </w:tc>
      </w:tr>
      <w:tr w:rsidR="00243FF3" w:rsidRPr="00AC5F8B" w14:paraId="36CDE71F" w14:textId="77777777" w:rsidTr="004E1134">
        <w:tc>
          <w:tcPr>
            <w:tcW w:w="9850" w:type="dxa"/>
            <w:gridSpan w:val="5"/>
            <w:shd w:val="clear" w:color="auto" w:fill="auto"/>
            <w:tcMar>
              <w:top w:w="0" w:type="dxa"/>
              <w:left w:w="0" w:type="dxa"/>
              <w:bottom w:w="0" w:type="dxa"/>
              <w:right w:w="0" w:type="dxa"/>
            </w:tcMar>
            <w:vAlign w:val="bottom"/>
          </w:tcPr>
          <w:p w14:paraId="4928A1A4" w14:textId="77777777" w:rsidR="00243FF3" w:rsidRPr="00AC5F8B" w:rsidRDefault="00243FF3" w:rsidP="004E1134">
            <w:pPr>
              <w:tabs>
                <w:tab w:val="left" w:pos="288"/>
                <w:tab w:val="left" w:pos="576"/>
                <w:tab w:val="left" w:pos="864"/>
                <w:tab w:val="left" w:pos="1152"/>
              </w:tabs>
              <w:autoSpaceDN w:val="0"/>
              <w:spacing w:before="40" w:after="40" w:line="210" w:lineRule="exact"/>
              <w:ind w:right="43"/>
              <w:textAlignment w:val="baseline"/>
              <w:rPr>
                <w:rFonts w:eastAsia="Times New Roman"/>
              </w:rPr>
            </w:pPr>
            <w:r w:rsidRPr="00AC5F8B">
              <w:rPr>
                <w:rFonts w:eastAsia="Calibri"/>
                <w:b/>
                <w:bCs/>
                <w:sz w:val="17"/>
              </w:rPr>
              <w:t>C.</w:t>
            </w:r>
            <w:r w:rsidRPr="00AC5F8B">
              <w:rPr>
                <w:rFonts w:eastAsia="Calibri"/>
                <w:b/>
                <w:bCs/>
                <w:sz w:val="17"/>
              </w:rPr>
              <w:tab/>
              <w:t>Substantive deliverables</w:t>
            </w:r>
          </w:p>
        </w:tc>
      </w:tr>
      <w:tr w:rsidR="00243FF3" w:rsidRPr="00AC5F8B" w14:paraId="6C4D66B2" w14:textId="77777777" w:rsidTr="004E1134">
        <w:trPr>
          <w:trHeight w:val="80"/>
        </w:trPr>
        <w:tc>
          <w:tcPr>
            <w:tcW w:w="9850" w:type="dxa"/>
            <w:gridSpan w:val="5"/>
            <w:shd w:val="clear" w:color="auto" w:fill="auto"/>
            <w:tcMar>
              <w:top w:w="0" w:type="dxa"/>
              <w:left w:w="0" w:type="dxa"/>
              <w:bottom w:w="0" w:type="dxa"/>
              <w:right w:w="0" w:type="dxa"/>
            </w:tcMar>
            <w:vAlign w:val="bottom"/>
          </w:tcPr>
          <w:p w14:paraId="1428623C" w14:textId="77777777" w:rsidR="00243FF3" w:rsidRPr="00AC5F8B" w:rsidRDefault="00243FF3" w:rsidP="004E1134">
            <w:pPr>
              <w:tabs>
                <w:tab w:val="left" w:pos="288"/>
                <w:tab w:val="left" w:pos="576"/>
                <w:tab w:val="left" w:pos="864"/>
                <w:tab w:val="left" w:pos="1152"/>
              </w:tabs>
              <w:autoSpaceDN w:val="0"/>
              <w:spacing w:before="40" w:after="40" w:line="210" w:lineRule="exact"/>
              <w:ind w:left="288" w:right="43" w:hanging="288"/>
              <w:textAlignment w:val="baseline"/>
              <w:rPr>
                <w:rFonts w:eastAsia="Times New Roman"/>
              </w:rPr>
            </w:pPr>
            <w:r w:rsidRPr="00AC5F8B">
              <w:rPr>
                <w:rFonts w:eastAsia="Times New Roman"/>
                <w:bCs/>
                <w:sz w:val="17"/>
                <w:szCs w:val="17"/>
              </w:rPr>
              <w:tab/>
            </w:r>
            <w:r w:rsidRPr="00AC5F8B">
              <w:rPr>
                <w:rFonts w:eastAsia="Times New Roman"/>
                <w:b/>
                <w:sz w:val="17"/>
                <w:szCs w:val="17"/>
              </w:rPr>
              <w:t>Consultation, advice, and advocacy</w:t>
            </w:r>
            <w:r w:rsidRPr="00AC5F8B">
              <w:rPr>
                <w:rFonts w:eastAsia="Times New Roman"/>
                <w:bCs/>
                <w:sz w:val="17"/>
                <w:szCs w:val="17"/>
              </w:rPr>
              <w:t xml:space="preserve">: advisory services, upon request by members of ECA and regional economic communities, on inclusive industrialization, development of regional value chains and special economic zones, development of the private sector and micro, small and medium-sized enterprises, and implementation of the African Continental Free Trade Area Agreement. </w:t>
            </w:r>
          </w:p>
        </w:tc>
      </w:tr>
      <w:tr w:rsidR="00243FF3" w:rsidRPr="00AC5F8B" w14:paraId="1EFCB8D2" w14:textId="77777777" w:rsidTr="004E1134">
        <w:trPr>
          <w:trHeight w:val="80"/>
        </w:trPr>
        <w:tc>
          <w:tcPr>
            <w:tcW w:w="9850" w:type="dxa"/>
            <w:gridSpan w:val="5"/>
            <w:shd w:val="clear" w:color="auto" w:fill="auto"/>
            <w:tcMar>
              <w:top w:w="0" w:type="dxa"/>
              <w:left w:w="0" w:type="dxa"/>
              <w:bottom w:w="0" w:type="dxa"/>
              <w:right w:w="0" w:type="dxa"/>
            </w:tcMar>
            <w:vAlign w:val="bottom"/>
          </w:tcPr>
          <w:p w14:paraId="70699EC4" w14:textId="77777777" w:rsidR="00243FF3" w:rsidRPr="00AC5F8B" w:rsidRDefault="00243FF3" w:rsidP="004E1134">
            <w:pPr>
              <w:tabs>
                <w:tab w:val="left" w:pos="288"/>
                <w:tab w:val="left" w:pos="576"/>
                <w:tab w:val="left" w:pos="864"/>
                <w:tab w:val="left" w:pos="1152"/>
              </w:tabs>
              <w:autoSpaceDN w:val="0"/>
              <w:spacing w:before="40" w:after="40" w:line="210" w:lineRule="exact"/>
              <w:ind w:left="288" w:right="43" w:hanging="288"/>
              <w:textAlignment w:val="baseline"/>
              <w:rPr>
                <w:rFonts w:eastAsia="Times New Roman"/>
              </w:rPr>
            </w:pPr>
            <w:r w:rsidRPr="00AC5F8B">
              <w:rPr>
                <w:rFonts w:eastAsia="Times New Roman"/>
                <w:bCs/>
                <w:sz w:val="17"/>
                <w:szCs w:val="17"/>
              </w:rPr>
              <w:tab/>
            </w:r>
            <w:r w:rsidRPr="00AC5F8B">
              <w:rPr>
                <w:rFonts w:eastAsia="Times New Roman"/>
                <w:b/>
                <w:sz w:val="17"/>
                <w:szCs w:val="17"/>
              </w:rPr>
              <w:t>Databases and substantive digital materials</w:t>
            </w:r>
            <w:r w:rsidRPr="00AC5F8B">
              <w:rPr>
                <w:rFonts w:eastAsia="Times New Roman"/>
                <w:bCs/>
                <w:sz w:val="17"/>
                <w:szCs w:val="17"/>
              </w:rPr>
              <w:t>: database of economic and social statistics on the 11 members of ECA in Southern Africa.</w:t>
            </w:r>
          </w:p>
        </w:tc>
      </w:tr>
      <w:tr w:rsidR="00243FF3" w:rsidRPr="00AC5F8B" w14:paraId="04B6F870" w14:textId="77777777" w:rsidTr="004E1134">
        <w:tc>
          <w:tcPr>
            <w:tcW w:w="6757" w:type="dxa"/>
            <w:shd w:val="clear" w:color="auto" w:fill="auto"/>
            <w:tcMar>
              <w:top w:w="0" w:type="dxa"/>
              <w:left w:w="0" w:type="dxa"/>
              <w:bottom w:w="0" w:type="dxa"/>
              <w:right w:w="0" w:type="dxa"/>
            </w:tcMar>
            <w:vAlign w:val="bottom"/>
          </w:tcPr>
          <w:p w14:paraId="604B0E41"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right="43"/>
              <w:textAlignment w:val="baseline"/>
              <w:rPr>
                <w:rFonts w:eastAsia="Times New Roman"/>
              </w:rPr>
            </w:pPr>
            <w:r w:rsidRPr="00AC5F8B">
              <w:rPr>
                <w:rFonts w:eastAsia="Times New Roman"/>
                <w:b/>
                <w:bCs/>
                <w:kern w:val="3"/>
                <w:sz w:val="17"/>
              </w:rPr>
              <w:t>D.</w:t>
            </w:r>
            <w:r w:rsidRPr="00AC5F8B">
              <w:rPr>
                <w:rFonts w:eastAsia="Times New Roman"/>
                <w:b/>
                <w:bCs/>
                <w:kern w:val="3"/>
                <w:sz w:val="17"/>
              </w:rPr>
              <w:tab/>
              <w:t>Communication deliverables</w:t>
            </w:r>
          </w:p>
        </w:tc>
        <w:tc>
          <w:tcPr>
            <w:tcW w:w="767" w:type="dxa"/>
            <w:shd w:val="clear" w:color="auto" w:fill="auto"/>
            <w:tcMar>
              <w:top w:w="0" w:type="dxa"/>
              <w:left w:w="0" w:type="dxa"/>
              <w:bottom w:w="0" w:type="dxa"/>
              <w:right w:w="0" w:type="dxa"/>
            </w:tcMar>
            <w:vAlign w:val="bottom"/>
          </w:tcPr>
          <w:p w14:paraId="3A6EB5C5"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right="43"/>
              <w:jc w:val="right"/>
              <w:textAlignment w:val="baseline"/>
              <w:rPr>
                <w:rFonts w:eastAsia="Times New Roman"/>
                <w:kern w:val="3"/>
                <w:sz w:val="17"/>
              </w:rPr>
            </w:pPr>
          </w:p>
        </w:tc>
        <w:tc>
          <w:tcPr>
            <w:tcW w:w="756" w:type="dxa"/>
            <w:shd w:val="clear" w:color="auto" w:fill="auto"/>
            <w:tcMar>
              <w:top w:w="0" w:type="dxa"/>
              <w:left w:w="0" w:type="dxa"/>
              <w:bottom w:w="0" w:type="dxa"/>
              <w:right w:w="0" w:type="dxa"/>
            </w:tcMar>
            <w:vAlign w:val="bottom"/>
          </w:tcPr>
          <w:p w14:paraId="44401E75"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right="43"/>
              <w:jc w:val="right"/>
              <w:textAlignment w:val="baseline"/>
              <w:rPr>
                <w:rFonts w:eastAsia="Times New Roman"/>
                <w:kern w:val="3"/>
                <w:sz w:val="17"/>
              </w:rPr>
            </w:pPr>
          </w:p>
        </w:tc>
        <w:tc>
          <w:tcPr>
            <w:tcW w:w="810" w:type="dxa"/>
            <w:shd w:val="clear" w:color="auto" w:fill="auto"/>
            <w:tcMar>
              <w:top w:w="0" w:type="dxa"/>
              <w:left w:w="0" w:type="dxa"/>
              <w:bottom w:w="0" w:type="dxa"/>
              <w:right w:w="0" w:type="dxa"/>
            </w:tcMar>
            <w:vAlign w:val="bottom"/>
          </w:tcPr>
          <w:p w14:paraId="6ADD4AD0"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right="43"/>
              <w:jc w:val="right"/>
              <w:textAlignment w:val="baseline"/>
              <w:rPr>
                <w:rFonts w:eastAsia="Times New Roman"/>
                <w:kern w:val="3"/>
                <w:sz w:val="17"/>
              </w:rPr>
            </w:pPr>
          </w:p>
        </w:tc>
        <w:tc>
          <w:tcPr>
            <w:tcW w:w="760" w:type="dxa"/>
            <w:shd w:val="clear" w:color="auto" w:fill="auto"/>
            <w:tcMar>
              <w:top w:w="0" w:type="dxa"/>
              <w:left w:w="0" w:type="dxa"/>
              <w:bottom w:w="0" w:type="dxa"/>
              <w:right w:w="0" w:type="dxa"/>
            </w:tcMar>
            <w:vAlign w:val="bottom"/>
          </w:tcPr>
          <w:p w14:paraId="468C055F" w14:textId="77777777" w:rsidR="00243FF3" w:rsidRPr="00AC5F8B" w:rsidRDefault="00243FF3" w:rsidP="004E1134">
            <w:pPr>
              <w:keepNext/>
              <w:keepLines/>
              <w:tabs>
                <w:tab w:val="left" w:pos="288"/>
                <w:tab w:val="left" w:pos="576"/>
                <w:tab w:val="left" w:pos="864"/>
                <w:tab w:val="left" w:pos="1152"/>
              </w:tabs>
              <w:autoSpaceDN w:val="0"/>
              <w:spacing w:before="40" w:after="40" w:line="210" w:lineRule="exact"/>
              <w:ind w:right="43"/>
              <w:jc w:val="right"/>
              <w:textAlignment w:val="baseline"/>
              <w:rPr>
                <w:rFonts w:eastAsia="Times New Roman"/>
                <w:kern w:val="3"/>
                <w:sz w:val="17"/>
              </w:rPr>
            </w:pPr>
          </w:p>
        </w:tc>
      </w:tr>
      <w:tr w:rsidR="00243FF3" w:rsidRPr="00AC5F8B" w14:paraId="2719F39C" w14:textId="77777777" w:rsidTr="004E1134">
        <w:trPr>
          <w:trHeight w:val="80"/>
        </w:trPr>
        <w:tc>
          <w:tcPr>
            <w:tcW w:w="9850" w:type="dxa"/>
            <w:gridSpan w:val="5"/>
            <w:shd w:val="clear" w:color="auto" w:fill="auto"/>
            <w:tcMar>
              <w:top w:w="0" w:type="dxa"/>
              <w:left w:w="0" w:type="dxa"/>
              <w:bottom w:w="0" w:type="dxa"/>
              <w:right w:w="0" w:type="dxa"/>
            </w:tcMar>
          </w:tcPr>
          <w:p w14:paraId="7A659BE1" w14:textId="77777777" w:rsidR="00243FF3" w:rsidRPr="00AC5F8B" w:rsidRDefault="00243FF3" w:rsidP="004E1134">
            <w:pPr>
              <w:tabs>
                <w:tab w:val="left" w:pos="288"/>
                <w:tab w:val="left" w:pos="576"/>
                <w:tab w:val="left" w:pos="864"/>
                <w:tab w:val="left" w:pos="1152"/>
              </w:tabs>
              <w:autoSpaceDN w:val="0"/>
              <w:spacing w:before="40" w:after="40" w:line="210" w:lineRule="exact"/>
              <w:ind w:left="288" w:right="43" w:hanging="288"/>
              <w:textAlignment w:val="baseline"/>
              <w:rPr>
                <w:rFonts w:eastAsia="Times New Roman"/>
              </w:rPr>
            </w:pPr>
            <w:r w:rsidRPr="00AC5F8B">
              <w:rPr>
                <w:rFonts w:eastAsia="Times New Roman"/>
                <w:bCs/>
                <w:sz w:val="17"/>
                <w:szCs w:val="17"/>
              </w:rPr>
              <w:tab/>
            </w:r>
            <w:r w:rsidRPr="00AC5F8B">
              <w:rPr>
                <w:rFonts w:eastAsia="Times New Roman"/>
                <w:b/>
                <w:sz w:val="17"/>
                <w:szCs w:val="17"/>
              </w:rPr>
              <w:t>Outreach programmes, special events, and information material</w:t>
            </w:r>
            <w:r w:rsidRPr="00AC5F8B">
              <w:rPr>
                <w:rFonts w:eastAsia="Times New Roman"/>
                <w:bCs/>
                <w:sz w:val="17"/>
                <w:szCs w:val="17"/>
              </w:rPr>
              <w:t xml:space="preserve">: production and distribution of publications. </w:t>
            </w:r>
          </w:p>
        </w:tc>
      </w:tr>
      <w:tr w:rsidR="00243FF3" w:rsidRPr="00AC5F8B" w14:paraId="003F152E" w14:textId="77777777" w:rsidTr="004E1134">
        <w:trPr>
          <w:trHeight w:val="80"/>
        </w:trPr>
        <w:tc>
          <w:tcPr>
            <w:tcW w:w="9850" w:type="dxa"/>
            <w:gridSpan w:val="5"/>
            <w:tcBorders>
              <w:bottom w:val="single" w:sz="12" w:space="0" w:color="000000"/>
            </w:tcBorders>
            <w:shd w:val="clear" w:color="auto" w:fill="auto"/>
            <w:tcMar>
              <w:top w:w="0" w:type="dxa"/>
              <w:left w:w="0" w:type="dxa"/>
              <w:bottom w:w="0" w:type="dxa"/>
              <w:right w:w="0" w:type="dxa"/>
            </w:tcMar>
          </w:tcPr>
          <w:p w14:paraId="29A37EAA" w14:textId="77777777" w:rsidR="00243FF3" w:rsidRPr="00AC5F8B" w:rsidRDefault="00243FF3" w:rsidP="004E1134">
            <w:pPr>
              <w:tabs>
                <w:tab w:val="left" w:pos="288"/>
                <w:tab w:val="left" w:pos="576"/>
                <w:tab w:val="left" w:pos="864"/>
                <w:tab w:val="left" w:pos="1152"/>
              </w:tabs>
              <w:autoSpaceDN w:val="0"/>
              <w:spacing w:before="40" w:after="40" w:line="210" w:lineRule="exact"/>
              <w:ind w:left="288" w:right="43" w:hanging="288"/>
              <w:textAlignment w:val="baseline"/>
              <w:rPr>
                <w:rFonts w:eastAsia="Times New Roman"/>
              </w:rPr>
            </w:pPr>
            <w:r w:rsidRPr="00AC5F8B">
              <w:rPr>
                <w:rFonts w:eastAsia="Times New Roman"/>
                <w:b/>
                <w:bCs/>
                <w:kern w:val="3"/>
                <w:sz w:val="17"/>
                <w:szCs w:val="17"/>
              </w:rPr>
              <w:tab/>
              <w:t>Digital platforms and multimedia content</w:t>
            </w:r>
            <w:r w:rsidRPr="00AC5F8B">
              <w:rPr>
                <w:rFonts w:eastAsia="Times New Roman"/>
                <w:kern w:val="3"/>
                <w:sz w:val="17"/>
                <w:szCs w:val="17"/>
              </w:rPr>
              <w:t>: subprogramme’s website; content for social media accounts and communities of practice.</w:t>
            </w:r>
          </w:p>
        </w:tc>
      </w:tr>
    </w:tbl>
    <w:p w14:paraId="0F1C3BE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32337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ECD5F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DA5010" w14:textId="77777777" w:rsidR="00243FF3" w:rsidRPr="00AC5F8B" w:rsidRDefault="00243FF3" w:rsidP="00243FF3">
      <w:pPr>
        <w:pStyle w:val="H1"/>
        <w:ind w:right="1260"/>
      </w:pPr>
      <w:r w:rsidRPr="00AC5F8B">
        <w:tab/>
      </w:r>
      <w:r w:rsidRPr="00AC5F8B">
        <w:tab/>
        <w:t>Subprogramme 8</w:t>
      </w:r>
    </w:p>
    <w:p w14:paraId="173E20AD" w14:textId="77777777" w:rsidR="00243FF3" w:rsidRPr="00AC5F8B" w:rsidRDefault="00243FF3" w:rsidP="00243FF3">
      <w:pPr>
        <w:pStyle w:val="H1"/>
        <w:ind w:right="1260"/>
      </w:pPr>
      <w:r w:rsidRPr="00AC5F8B">
        <w:tab/>
      </w:r>
      <w:r w:rsidRPr="00AC5F8B">
        <w:tab/>
        <w:t>Economic development and planning</w:t>
      </w:r>
    </w:p>
    <w:p w14:paraId="45783C6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B3088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BD2BA" w14:textId="77777777" w:rsidR="00243FF3" w:rsidRPr="00AC5F8B" w:rsidRDefault="00243FF3" w:rsidP="00243FF3">
      <w:pPr>
        <w:pStyle w:val="H1"/>
        <w:ind w:right="1260"/>
      </w:pPr>
      <w:r w:rsidRPr="00AC5F8B">
        <w:tab/>
      </w:r>
      <w:r w:rsidRPr="00AC5F8B">
        <w:tab/>
        <w:t>Objective</w:t>
      </w:r>
    </w:p>
    <w:p w14:paraId="60B00AA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96784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0DEB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18.157</w:t>
      </w:r>
      <w:r w:rsidRPr="00AC5F8B">
        <w:tab/>
        <w:t xml:space="preserve">The objective, to which this subprogramme contributes, is to strengthen the development planning of African countries and to improve their capacity to formulate and manage effective public sector policies for structural transformation and sustainable development. </w:t>
      </w:r>
    </w:p>
    <w:p w14:paraId="37BCB85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F7F13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D9324" w14:textId="77777777" w:rsidR="00243FF3" w:rsidRPr="00AC5F8B" w:rsidRDefault="00243FF3" w:rsidP="00243FF3">
      <w:pPr>
        <w:pStyle w:val="H1"/>
        <w:ind w:right="1260"/>
      </w:pPr>
      <w:r w:rsidRPr="00AC5F8B">
        <w:tab/>
      </w:r>
      <w:r w:rsidRPr="00AC5F8B">
        <w:tab/>
        <w:t>Strategy</w:t>
      </w:r>
    </w:p>
    <w:p w14:paraId="34327C7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DE619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193D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18.158</w:t>
      </w:r>
      <w:r w:rsidRPr="00AC5F8B">
        <w:tab/>
        <w:t>To contribute to the objective, the subprogramme will:</w:t>
      </w:r>
    </w:p>
    <w:p w14:paraId="11A1D11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Deliver training on sectoral, national and regional development and medium- to long-term planning to address the socioeconomic impact of emerging crises, based on updated content on risk-informed economic and social policy formulation and management;</w:t>
      </w:r>
    </w:p>
    <w:p w14:paraId="07DE158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Promote peer learning and collaboration among African development planners through communities of practice and broaden access to the digitized knowledge repository of the African Institute for Economic Development and Planning;</w:t>
      </w:r>
    </w:p>
    <w:p w14:paraId="6DEB9C4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 xml:space="preserve">Enhance countries’ capacity to monitor and evaluate the implementation of the 2030 Agenda and Agenda 2063, and of national development agendas; </w:t>
      </w:r>
    </w:p>
    <w:p w14:paraId="02D816C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Foster knowledge generation, cross-fertilization and knowledge-sharing through research products, fellowship programmes, development seminars and high-level policy dialogues, and also through research networks spanning multiple African countries and bringing together universities, think tanks, United Nations country teams and regional stakeholders;</w:t>
      </w:r>
    </w:p>
    <w:p w14:paraId="36EEC43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(e)</w:t>
      </w:r>
      <w:r w:rsidRPr="00AC5F8B">
        <w:tab/>
        <w:t>Support the integration of a gender perspective and youth-related issues in all relevant public policies through capacity-building programmes that also consider issues such as social inclusion, entrepreneurship, employment, the green economy in the context of sustainable development and poverty eradication, innovation and digital transformation.</w:t>
      </w:r>
    </w:p>
    <w:p w14:paraId="00E9FF0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18.159</w:t>
      </w:r>
      <w:r w:rsidRPr="00AC5F8B">
        <w:tab/>
        <w:t xml:space="preserve">The above-mentioned work is expected to result in: </w:t>
      </w:r>
    </w:p>
    <w:p w14:paraId="2BE9448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Increased engagement of development planners and policymakers in policy management and development planning processes that take into account global developments and emerging risks, in support of structural transformation and the increased resilience of national economies to ensure sustainable development;</w:t>
      </w:r>
    </w:p>
    <w:p w14:paraId="2EF69D2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More effective formulation, management and influencing of public policies by officials and other stakeholders;</w:t>
      </w:r>
    </w:p>
    <w:p w14:paraId="45F6AEC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More inclusive approaches to the formulation of development policies by members of ECA, including through the formulation of macroeconomic and social protection policies.</w:t>
      </w:r>
    </w:p>
    <w:p w14:paraId="239CCC5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573FD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3974C6" w14:textId="77777777" w:rsidR="00243FF3" w:rsidRPr="00AC5F8B" w:rsidRDefault="00243FF3" w:rsidP="005F684C">
      <w:pPr>
        <w:pStyle w:val="H1"/>
        <w:ind w:right="1260"/>
      </w:pPr>
      <w:r w:rsidRPr="00AC5F8B">
        <w:tab/>
      </w:r>
      <w:r w:rsidRPr="00AC5F8B">
        <w:tab/>
        <w:t>Programme performance in 2024</w:t>
      </w:r>
    </w:p>
    <w:p w14:paraId="06419CF6"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2F325B"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AB8E40" w14:textId="77777777" w:rsidR="00243FF3" w:rsidRPr="00AC5F8B" w:rsidRDefault="00243FF3" w:rsidP="005F684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Members of ECA design policies to foster regional and international trade</w:t>
      </w:r>
    </w:p>
    <w:p w14:paraId="377CE1C7"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EE4F6E" w14:textId="77777777" w:rsidR="00243FF3" w:rsidRPr="00AC5F8B" w:rsidRDefault="00243FF3" w:rsidP="005F684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18.160</w:t>
      </w:r>
      <w:r w:rsidRPr="00AC5F8B">
        <w:tab/>
        <w:t xml:space="preserve">Intra-African trade is a key driver of sustainable and inclusive economic growth, fostering employment opportunities, promoting gender equality and enhancing the overall welfare of African populations. The subprogramme contributes directly to these goals by supporting the implementation of the African Continental Free Trade Area through targeted capacity-building initiatives. In 2024, the subprogramme provided training to 464 participants on the establishment of inclusive, development-friendly trade arrangements, as part of its efforts to enhance the share of selected African countries in global trade. In addition, the subprogramme supported member States in developing national capacity-building policies to enhance trade within the framework of the African Continental Free Trade Area. As a result of this support, Côte d'Ivoire, Ghana, Kenya, Mozambique, Senegal, Uganda and the United Republic of Tanzania designed regional and international trade policies following country-specific capacity needs assessments conducted by the subprogramme in 2023. The policies focused on creating enabling environments for small and medium-sized enterprises and pathways to foster regional and international trade. </w:t>
      </w:r>
    </w:p>
    <w:p w14:paraId="6D6A1B6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18.161</w:t>
      </w:r>
      <w:r w:rsidRPr="00AC5F8B">
        <w:tab/>
        <w:t>Progress towards the objective is presented in the performance measure below (see table 18.31).</w:t>
      </w:r>
    </w:p>
    <w:p w14:paraId="1AA9521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BE63DD" w14:textId="68E3C9B8" w:rsidR="00243FF3" w:rsidRPr="00AC5F8B" w:rsidRDefault="006F69C5"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w:t>
      </w:r>
      <w:r w:rsidR="00243FF3" w:rsidRPr="00AC5F8B">
        <w:rPr>
          <w:b w:val="0"/>
          <w:bCs/>
          <w:lang w:val="en-GB"/>
        </w:rPr>
        <w:t xml:space="preserve"> 18.31</w:t>
      </w:r>
    </w:p>
    <w:p w14:paraId="5F0A01A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1DED708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01D7B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243FF3" w:rsidRPr="00AC5F8B" w14:paraId="13874E56" w14:textId="77777777" w:rsidTr="004E1134">
        <w:trPr>
          <w:tblHeader/>
        </w:trPr>
        <w:tc>
          <w:tcPr>
            <w:tcW w:w="1667" w:type="pct"/>
            <w:tcBorders>
              <w:top w:val="single" w:sz="4" w:space="0" w:color="auto"/>
              <w:left w:val="nil"/>
              <w:bottom w:val="single" w:sz="12" w:space="0" w:color="auto"/>
              <w:right w:val="nil"/>
            </w:tcBorders>
            <w:vAlign w:val="bottom"/>
            <w:hideMark/>
          </w:tcPr>
          <w:p w14:paraId="16BE1D18" w14:textId="77777777" w:rsidR="00243FF3" w:rsidRPr="00AC5F8B" w:rsidRDefault="00243FF3" w:rsidP="004E1134">
            <w:pPr>
              <w:spacing w:before="81" w:after="81" w:line="160" w:lineRule="exact"/>
              <w:ind w:right="40"/>
              <w:jc w:val="both"/>
              <w:rPr>
                <w:rFonts w:eastAsia="Aptos"/>
                <w:i/>
                <w:sz w:val="14"/>
                <w:szCs w:val="14"/>
                <w:lang w:eastAsia="zh-CN"/>
              </w:rPr>
            </w:pPr>
            <w:r w:rsidRPr="00AC5F8B">
              <w:rPr>
                <w:rFonts w:eastAsia="Aptos"/>
                <w:i/>
                <w:sz w:val="14"/>
                <w:szCs w:val="14"/>
                <w:lang w:eastAsia="zh-CN"/>
              </w:rPr>
              <w:t>2022 (actual)</w:t>
            </w:r>
          </w:p>
        </w:tc>
        <w:tc>
          <w:tcPr>
            <w:tcW w:w="1667" w:type="pct"/>
            <w:tcBorders>
              <w:top w:val="single" w:sz="4" w:space="0" w:color="auto"/>
              <w:left w:val="nil"/>
              <w:bottom w:val="single" w:sz="12" w:space="0" w:color="auto"/>
              <w:right w:val="nil"/>
            </w:tcBorders>
            <w:vAlign w:val="bottom"/>
            <w:hideMark/>
          </w:tcPr>
          <w:p w14:paraId="166ED460" w14:textId="77777777" w:rsidR="00243FF3" w:rsidRPr="00AC5F8B" w:rsidRDefault="00243FF3" w:rsidP="004E1134">
            <w:pPr>
              <w:spacing w:before="81" w:after="81" w:line="160" w:lineRule="exact"/>
              <w:ind w:left="144" w:right="43"/>
              <w:rPr>
                <w:rFonts w:eastAsia="Aptos"/>
                <w:i/>
                <w:sz w:val="14"/>
                <w:szCs w:val="14"/>
                <w:lang w:eastAsia="zh-CN"/>
              </w:rPr>
            </w:pPr>
            <w:r w:rsidRPr="00AC5F8B">
              <w:rPr>
                <w:rFonts w:eastAsia="Aptos"/>
                <w:i/>
                <w:sz w:val="14"/>
                <w:szCs w:val="14"/>
                <w:lang w:eastAsia="zh-CN"/>
              </w:rPr>
              <w:t>2023 (actual)</w:t>
            </w:r>
          </w:p>
        </w:tc>
        <w:tc>
          <w:tcPr>
            <w:tcW w:w="1667" w:type="pct"/>
            <w:tcBorders>
              <w:top w:val="single" w:sz="4" w:space="0" w:color="auto"/>
              <w:left w:val="nil"/>
              <w:bottom w:val="single" w:sz="12" w:space="0" w:color="auto"/>
              <w:right w:val="nil"/>
            </w:tcBorders>
            <w:vAlign w:val="bottom"/>
            <w:hideMark/>
          </w:tcPr>
          <w:p w14:paraId="34D61242" w14:textId="77777777" w:rsidR="00243FF3" w:rsidRPr="00AC5F8B" w:rsidRDefault="00243FF3" w:rsidP="004E1134">
            <w:pPr>
              <w:spacing w:before="81" w:after="81" w:line="160" w:lineRule="exact"/>
              <w:ind w:left="144" w:right="43"/>
              <w:rPr>
                <w:rFonts w:eastAsia="Aptos"/>
                <w:i/>
                <w:sz w:val="14"/>
                <w:szCs w:val="14"/>
                <w:lang w:eastAsia="zh-CN"/>
              </w:rPr>
            </w:pPr>
            <w:r w:rsidRPr="00AC5F8B">
              <w:rPr>
                <w:rFonts w:eastAsia="Aptos"/>
                <w:i/>
                <w:sz w:val="14"/>
                <w:szCs w:val="14"/>
                <w:lang w:eastAsia="zh-CN"/>
              </w:rPr>
              <w:t>2024 (actual)</w:t>
            </w:r>
          </w:p>
        </w:tc>
      </w:tr>
      <w:tr w:rsidR="00243FF3" w:rsidRPr="00AC5F8B" w14:paraId="3AF4386E" w14:textId="77777777" w:rsidTr="004E1134">
        <w:trPr>
          <w:trHeight w:hRule="exact" w:val="115"/>
          <w:tblHeader/>
        </w:trPr>
        <w:tc>
          <w:tcPr>
            <w:tcW w:w="1667" w:type="pct"/>
            <w:tcBorders>
              <w:top w:val="single" w:sz="12" w:space="0" w:color="auto"/>
              <w:left w:val="nil"/>
              <w:bottom w:val="nil"/>
              <w:right w:val="nil"/>
            </w:tcBorders>
            <w:vAlign w:val="bottom"/>
          </w:tcPr>
          <w:p w14:paraId="48D50359" w14:textId="77777777" w:rsidR="00243FF3" w:rsidRPr="00AC5F8B" w:rsidRDefault="00243FF3" w:rsidP="004E1134">
            <w:pPr>
              <w:spacing w:before="40" w:after="120"/>
              <w:ind w:right="40"/>
              <w:jc w:val="both"/>
              <w:rPr>
                <w:rFonts w:eastAsia="Aptos"/>
                <w:sz w:val="16"/>
                <w:lang w:eastAsia="zh-CN"/>
              </w:rPr>
            </w:pPr>
          </w:p>
        </w:tc>
        <w:tc>
          <w:tcPr>
            <w:tcW w:w="1667" w:type="pct"/>
            <w:tcBorders>
              <w:top w:val="single" w:sz="12" w:space="0" w:color="auto"/>
              <w:left w:val="nil"/>
              <w:bottom w:val="nil"/>
              <w:right w:val="nil"/>
            </w:tcBorders>
            <w:vAlign w:val="bottom"/>
          </w:tcPr>
          <w:p w14:paraId="2EEE3976" w14:textId="77777777" w:rsidR="00243FF3" w:rsidRPr="00AC5F8B" w:rsidRDefault="00243FF3" w:rsidP="004E1134">
            <w:pPr>
              <w:spacing w:before="40" w:after="120"/>
              <w:ind w:left="144" w:right="43"/>
              <w:rPr>
                <w:rFonts w:eastAsia="Aptos"/>
                <w:sz w:val="16"/>
                <w:lang w:eastAsia="zh-CN"/>
              </w:rPr>
            </w:pPr>
          </w:p>
        </w:tc>
        <w:tc>
          <w:tcPr>
            <w:tcW w:w="1667" w:type="pct"/>
            <w:tcBorders>
              <w:top w:val="single" w:sz="12" w:space="0" w:color="auto"/>
              <w:left w:val="nil"/>
              <w:bottom w:val="nil"/>
              <w:right w:val="nil"/>
            </w:tcBorders>
            <w:vAlign w:val="bottom"/>
          </w:tcPr>
          <w:p w14:paraId="041F2C54" w14:textId="77777777" w:rsidR="00243FF3" w:rsidRPr="00AC5F8B" w:rsidRDefault="00243FF3" w:rsidP="004E1134">
            <w:pPr>
              <w:spacing w:before="40" w:after="120"/>
              <w:ind w:left="144" w:right="43"/>
              <w:rPr>
                <w:rFonts w:eastAsia="Aptos"/>
                <w:sz w:val="16"/>
                <w:lang w:eastAsia="zh-CN"/>
              </w:rPr>
            </w:pPr>
          </w:p>
        </w:tc>
      </w:tr>
      <w:tr w:rsidR="00243FF3" w:rsidRPr="00AC5F8B" w14:paraId="68F25F46" w14:textId="77777777" w:rsidTr="004E1134">
        <w:tc>
          <w:tcPr>
            <w:tcW w:w="1667" w:type="pct"/>
            <w:tcBorders>
              <w:top w:val="nil"/>
              <w:left w:val="nil"/>
              <w:bottom w:val="single" w:sz="12" w:space="0" w:color="auto"/>
              <w:right w:val="nil"/>
            </w:tcBorders>
          </w:tcPr>
          <w:p w14:paraId="4625AA5A" w14:textId="77777777" w:rsidR="00243FF3" w:rsidRPr="00AC5F8B" w:rsidRDefault="00243FF3" w:rsidP="004E1134">
            <w:pPr>
              <w:tabs>
                <w:tab w:val="left" w:pos="288"/>
                <w:tab w:val="left" w:pos="576"/>
                <w:tab w:val="left" w:pos="864"/>
                <w:tab w:val="left" w:pos="1152"/>
              </w:tabs>
              <w:spacing w:before="40" w:after="120"/>
              <w:ind w:right="43"/>
              <w:rPr>
                <w:rFonts w:eastAsia="Times New Roman"/>
                <w:lang w:eastAsia="fr-SN"/>
              </w:rPr>
            </w:pPr>
            <w:r w:rsidRPr="00AC5F8B">
              <w:rPr>
                <w:rFonts w:eastAsia="Times New Roman"/>
                <w:lang w:eastAsia="fr-SN"/>
              </w:rPr>
              <w:t>–</w:t>
            </w:r>
          </w:p>
        </w:tc>
        <w:tc>
          <w:tcPr>
            <w:tcW w:w="1667" w:type="pct"/>
            <w:tcBorders>
              <w:top w:val="nil"/>
              <w:left w:val="nil"/>
              <w:bottom w:val="single" w:sz="12" w:space="0" w:color="auto"/>
              <w:right w:val="nil"/>
            </w:tcBorders>
          </w:tcPr>
          <w:p w14:paraId="2E052918" w14:textId="77777777" w:rsidR="00243FF3" w:rsidRPr="00AC5F8B" w:rsidRDefault="00243FF3" w:rsidP="004E1134">
            <w:pPr>
              <w:tabs>
                <w:tab w:val="left" w:pos="288"/>
                <w:tab w:val="left" w:pos="576"/>
                <w:tab w:val="left" w:pos="864"/>
                <w:tab w:val="left" w:pos="1152"/>
              </w:tabs>
              <w:spacing w:before="40" w:after="120"/>
              <w:ind w:left="144" w:right="43"/>
              <w:rPr>
                <w:rFonts w:eastAsia="Aptos"/>
                <w:iCs/>
                <w:lang w:eastAsia="zh-CN"/>
              </w:rPr>
            </w:pPr>
            <w:r w:rsidRPr="00AC5F8B">
              <w:rPr>
                <w:rFonts w:eastAsia="Aptos"/>
                <w:iCs/>
                <w:lang w:eastAsia="zh-CN"/>
              </w:rPr>
              <w:t>–</w:t>
            </w:r>
          </w:p>
        </w:tc>
        <w:tc>
          <w:tcPr>
            <w:tcW w:w="1667" w:type="pct"/>
            <w:tcBorders>
              <w:top w:val="nil"/>
              <w:left w:val="nil"/>
              <w:bottom w:val="single" w:sz="12" w:space="0" w:color="auto"/>
              <w:right w:val="nil"/>
            </w:tcBorders>
          </w:tcPr>
          <w:p w14:paraId="170654DD" w14:textId="77777777" w:rsidR="00243FF3" w:rsidRPr="00AC5F8B" w:rsidRDefault="00243FF3" w:rsidP="004E1134">
            <w:pPr>
              <w:spacing w:before="40" w:after="120"/>
              <w:ind w:left="144" w:right="43"/>
              <w:rPr>
                <w:rFonts w:eastAsia="Aptos"/>
                <w:iCs/>
                <w:lang w:eastAsia="zh-CN"/>
              </w:rPr>
            </w:pPr>
            <w:r w:rsidRPr="00AC5F8B">
              <w:rPr>
                <w:rFonts w:eastAsia="Aptos"/>
                <w:iCs/>
                <w:lang w:eastAsia="zh-CN"/>
              </w:rPr>
              <w:t xml:space="preserve">Seven members of ECA designed policies to foster regional and international trade and create enabling environments for small- and medium-sized enterprises </w:t>
            </w:r>
          </w:p>
        </w:tc>
      </w:tr>
    </w:tbl>
    <w:p w14:paraId="353DFB1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D6621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7E0A2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589FC2" w14:textId="77777777" w:rsidR="00243FF3" w:rsidRPr="00AC5F8B" w:rsidRDefault="00243FF3" w:rsidP="00243FF3">
      <w:pPr>
        <w:pStyle w:val="H1"/>
        <w:ind w:right="1260"/>
      </w:pPr>
      <w:r w:rsidRPr="00AC5F8B">
        <w:tab/>
      </w:r>
      <w:r w:rsidRPr="00AC5F8B">
        <w:tab/>
        <w:t>Planned results for 2026</w:t>
      </w:r>
    </w:p>
    <w:p w14:paraId="34F5BFA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C62BF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920C82"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AC5F8B">
        <w:rPr>
          <w:lang w:val="en-GB"/>
        </w:rPr>
        <w:tab/>
      </w:r>
      <w:r w:rsidRPr="00AC5F8B">
        <w:rPr>
          <w:lang w:val="en-GB"/>
        </w:rPr>
        <w:tab/>
        <w:t xml:space="preserve">Result 1: members of ECA integrate social protection into development planning and economic analysis </w:t>
      </w:r>
    </w:p>
    <w:p w14:paraId="58F6A64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55BD7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39528FF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69DBB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18.162</w:t>
      </w:r>
      <w:r w:rsidRPr="00AC5F8B">
        <w:tab/>
        <w:t xml:space="preserve">The subprogramme’s work contributed to policymakers strengthening their capacity to integrate considerations related to gender equality into economic and social policies, which did not meet the planned target of three members of ECA developing policies that integrate social protection. The target was not met as additional support from ECA was required to translate identified needs into development planning processes. </w:t>
      </w:r>
    </w:p>
    <w:p w14:paraId="0B1F8F7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18.163</w:t>
      </w:r>
      <w:r w:rsidRPr="00AC5F8B">
        <w:tab/>
        <w:t>Progress towards the objective and the target for 2026 are presented in the performance measure below (see figure 18.XXV).</w:t>
      </w:r>
    </w:p>
    <w:p w14:paraId="54CEBB3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F10CAB" w14:textId="77777777" w:rsidR="00243FF3" w:rsidRPr="00AC5F8B" w:rsidRDefault="00243FF3" w:rsidP="004E11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18.XXV</w:t>
      </w:r>
    </w:p>
    <w:p w14:paraId="4F7FADDF" w14:textId="77777777" w:rsidR="00243FF3" w:rsidRPr="00AC5F8B" w:rsidRDefault="00243FF3" w:rsidP="004E11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rPr>
          <w:lang w:val="en-GB"/>
        </w:rPr>
      </w:pPr>
      <w:r w:rsidRPr="00AC5F8B">
        <w:rPr>
          <w:lang w:val="en-GB"/>
        </w:rPr>
        <w:t>Performance measure: number of members of ECA whose development policies integrate social protection (annual)</w:t>
      </w:r>
    </w:p>
    <w:p w14:paraId="703E353A"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8CDD85"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ascii="Aptos" w:eastAsia="DengXian" w:hAnsi="Aptos" w:cs="Arial"/>
          <w:b/>
          <w:noProof/>
          <w:sz w:val="24"/>
          <w:szCs w:val="24"/>
          <w:u w:val="single"/>
          <w:lang w:eastAsia="zh-CN"/>
        </w:rPr>
        <w:drawing>
          <wp:anchor distT="0" distB="0" distL="114300" distR="114300" simplePos="0" relativeHeight="251689984" behindDoc="0" locked="0" layoutInCell="1" allowOverlap="1" wp14:anchorId="11B592AE" wp14:editId="439D3031">
            <wp:simplePos x="0" y="0"/>
            <wp:positionH relativeFrom="margin">
              <wp:align>right</wp:align>
            </wp:positionH>
            <wp:positionV relativeFrom="paragraph">
              <wp:posOffset>110574</wp:posOffset>
            </wp:positionV>
            <wp:extent cx="6254115" cy="2216785"/>
            <wp:effectExtent l="0" t="0" r="0" b="0"/>
            <wp:wrapTopAndBottom/>
            <wp:docPr id="712225528" name="Chart 7122255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4"/>
              </a:graphicData>
            </a:graphic>
            <wp14:sizeRelH relativeFrom="page">
              <wp14:pctWidth>0</wp14:pctWidth>
            </wp14:sizeRelH>
            <wp14:sizeRelV relativeFrom="page">
              <wp14:pctHeight>0</wp14:pctHeight>
            </wp14:sizeRelV>
          </wp:anchor>
        </w:drawing>
      </w:r>
    </w:p>
    <w:p w14:paraId="401AFD1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6B9FD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E0B29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Result 2: members of ECA develop a future-ready workforce </w:t>
      </w:r>
    </w:p>
    <w:p w14:paraId="4C2FDB0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F2F17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1D262C1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770BC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18.164</w:t>
      </w:r>
      <w:r w:rsidRPr="00AC5F8B">
        <w:tab/>
        <w:t xml:space="preserve">The subprogramme’s work contributed to progress towards the planned target for 2025, with 417 officials equipped with skills in strategic foresight and system dynamics and strengthened institutional capacities to establish reskilling and upskilling programmes. </w:t>
      </w:r>
    </w:p>
    <w:p w14:paraId="5E0AE64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18.165</w:t>
      </w:r>
      <w:r w:rsidRPr="00AC5F8B">
        <w:tab/>
        <w:t>Progress towards the objective and the target for 2026 are presented in the performance measure below (see figure 18.XXVI).</w:t>
      </w:r>
    </w:p>
    <w:p w14:paraId="6331BCC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2365C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 xml:space="preserve">Figure 18.XXVI </w:t>
      </w:r>
    </w:p>
    <w:p w14:paraId="17051E9A"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rPr>
          <w:lang w:val="en-GB"/>
        </w:rPr>
      </w:pPr>
      <w:r w:rsidRPr="00AC5F8B">
        <w:rPr>
          <w:lang w:val="en-GB"/>
        </w:rPr>
        <w:t>Performance measure: number of ECA members having established reskilling and upskilling programmes (cumulative)</w:t>
      </w:r>
    </w:p>
    <w:p w14:paraId="3A73A51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91C84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b/>
          <w:noProof/>
          <w:u w:val="single"/>
        </w:rPr>
        <w:drawing>
          <wp:anchor distT="0" distB="0" distL="114300" distR="114300" simplePos="0" relativeHeight="251696128" behindDoc="0" locked="0" layoutInCell="1" allowOverlap="1" wp14:anchorId="1EA9C2B4" wp14:editId="719F3301">
            <wp:simplePos x="0" y="0"/>
            <wp:positionH relativeFrom="margin">
              <wp:posOffset>0</wp:posOffset>
            </wp:positionH>
            <wp:positionV relativeFrom="paragraph">
              <wp:posOffset>94219</wp:posOffset>
            </wp:positionV>
            <wp:extent cx="6114415" cy="2242185"/>
            <wp:effectExtent l="0" t="0" r="635" b="5715"/>
            <wp:wrapTopAndBottom/>
            <wp:docPr id="939633770" name="Chart 93963377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5"/>
              </a:graphicData>
            </a:graphic>
            <wp14:sizeRelH relativeFrom="page">
              <wp14:pctWidth>0</wp14:pctWidth>
            </wp14:sizeRelH>
            <wp14:sizeRelV relativeFrom="page">
              <wp14:pctHeight>0</wp14:pctHeight>
            </wp14:sizeRelV>
          </wp:anchor>
        </w:drawing>
      </w:r>
    </w:p>
    <w:p w14:paraId="50BC88C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9383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4E016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 xml:space="preserve">Result 3: strengthened localized development planning and development financing </w:t>
      </w:r>
    </w:p>
    <w:p w14:paraId="56979BA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3B8FC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350819B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CF597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18.166</w:t>
      </w:r>
      <w:r w:rsidRPr="00AC5F8B">
        <w:tab/>
        <w:t xml:space="preserve">Localized development planning ensures that solutions are tailored to the unique needs, resources and opportunities of communities, promoting equitable growth and resilience and addressing key issues such as poverty, inequality and climate change. While national, regional and global frameworks provide strategic guidance, many countries face challenges in translating these into actionable, localized plans. This gap is often attributed to inadequate technical capacities, limited data for evidence-based decision-making and insufficient financial resources. </w:t>
      </w:r>
    </w:p>
    <w:p w14:paraId="37A74DB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5C72FE" w14:textId="77777777" w:rsidR="00243FF3" w:rsidRPr="00AC5F8B" w:rsidRDefault="00243FF3" w:rsidP="00243FF3">
      <w:pPr>
        <w:pStyle w:val="H4"/>
        <w:ind w:right="1260"/>
      </w:pPr>
      <w:r w:rsidRPr="00AC5F8B">
        <w:tab/>
      </w:r>
      <w:r w:rsidRPr="00AC5F8B">
        <w:tab/>
        <w:t>Lessons learned and planned change</w:t>
      </w:r>
    </w:p>
    <w:p w14:paraId="7DB43F2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6D26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18.167</w:t>
      </w:r>
      <w:r w:rsidRPr="00AC5F8B">
        <w:tab/>
        <w:t xml:space="preserve">The lesson for the subprogramme was that effective localized planning and development financing require deeper engagement with subnational governments and local stakeholders. Previous capacity-building programmes were often too broad and not designed to address local contexts and priorities. In applying the lesson, the subprogramme will enhance its focus on supporting local authorities to design local development initiatives and to integrate lessons learned and findings into their training and planning frameworks. Utilizing a participatory approach, it will also strengthen partnerships with local governments and community stakeholders to co-design capacity-building initiatives on development planning. Regular consultations with local actors and targeted technical assistance will ensure that development strategies are context-specific, while fostering development financing solutions tailored to local needs. </w:t>
      </w:r>
    </w:p>
    <w:p w14:paraId="60232F68" w14:textId="4821C169"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18.168</w:t>
      </w:r>
      <w:r w:rsidRPr="00AC5F8B">
        <w:tab/>
        <w:t>Expected progress towards the objective is presented in the performance measure below (see figure</w:t>
      </w:r>
      <w:r w:rsidR="00622B86">
        <w:t> </w:t>
      </w:r>
      <w:r w:rsidRPr="00AC5F8B">
        <w:t>18.XXVII)</w:t>
      </w:r>
      <w:r w:rsidR="00F500C8">
        <w:t>.</w:t>
      </w:r>
    </w:p>
    <w:p w14:paraId="40DE8F2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25E9D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18.XXVII</w:t>
      </w:r>
    </w:p>
    <w:p w14:paraId="0A88927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AC5F8B">
        <w:rPr>
          <w:lang w:val="en-GB"/>
        </w:rPr>
        <w:t>Performance measure: number of local development initiatives developed by local authorities (annual)</w:t>
      </w:r>
    </w:p>
    <w:p w14:paraId="34675292" w14:textId="77777777" w:rsidR="00243FF3" w:rsidRPr="00AC5F8B" w:rsidRDefault="00243FF3" w:rsidP="00243F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noProof/>
          <w:color w:val="000000" w:themeColor="text1"/>
          <w:shd w:val="clear" w:color="auto" w:fill="E6E6E6"/>
          <w:lang w:eastAsia="en-GB"/>
        </w:rPr>
        <w:drawing>
          <wp:anchor distT="0" distB="0" distL="114300" distR="114300" simplePos="0" relativeHeight="251697152" behindDoc="0" locked="0" layoutInCell="1" allowOverlap="1" wp14:anchorId="03748F60" wp14:editId="7CDBCFB0">
            <wp:simplePos x="0" y="0"/>
            <wp:positionH relativeFrom="margin">
              <wp:posOffset>0</wp:posOffset>
            </wp:positionH>
            <wp:positionV relativeFrom="paragraph">
              <wp:posOffset>152194</wp:posOffset>
            </wp:positionV>
            <wp:extent cx="6254115" cy="1898650"/>
            <wp:effectExtent l="0" t="0" r="0" b="6350"/>
            <wp:wrapTopAndBottom/>
            <wp:docPr id="1133638094" name="Chart 113363809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6"/>
              </a:graphicData>
            </a:graphic>
            <wp14:sizeRelH relativeFrom="page">
              <wp14:pctWidth>0</wp14:pctWidth>
            </wp14:sizeRelH>
            <wp14:sizeRelV relativeFrom="page">
              <wp14:pctHeight>0</wp14:pctHeight>
            </wp14:sizeRelV>
          </wp:anchor>
        </w:drawing>
      </w:r>
    </w:p>
    <w:p w14:paraId="7AD76A20" w14:textId="77777777" w:rsidR="00243FF3" w:rsidRPr="00AC5F8B" w:rsidRDefault="00243FF3" w:rsidP="00243F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0F4B9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353A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3CA37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58648C" w14:textId="77777777" w:rsidR="00243FF3" w:rsidRPr="00AC5F8B" w:rsidRDefault="00243FF3" w:rsidP="00243FF3">
      <w:pPr>
        <w:pStyle w:val="H1"/>
        <w:ind w:right="1260"/>
      </w:pPr>
      <w:r w:rsidRPr="00AC5F8B">
        <w:tab/>
      </w:r>
      <w:r w:rsidRPr="00AC5F8B">
        <w:tab/>
        <w:t>Deliverables</w:t>
      </w:r>
    </w:p>
    <w:p w14:paraId="5B1637E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6BB29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F5FF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18.169</w:t>
      </w:r>
      <w:r w:rsidRPr="00AC5F8B">
        <w:tab/>
        <w:t>Table 18.32 lists all deliverables of the subprogramme.</w:t>
      </w:r>
    </w:p>
    <w:p w14:paraId="57014C3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D4B5E3"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18.32</w:t>
      </w:r>
    </w:p>
    <w:p w14:paraId="6652A73F"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 xml:space="preserve">Subprogramme 8: deliverables for the period 2024–2026, by category and subcategory </w:t>
      </w:r>
    </w:p>
    <w:p w14:paraId="0BE6F74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AA0F8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20" w:firstRow="1" w:lastRow="0" w:firstColumn="0" w:lastColumn="0" w:noHBand="0" w:noVBand="0"/>
      </w:tblPr>
      <w:tblGrid>
        <w:gridCol w:w="7380"/>
        <w:gridCol w:w="622"/>
        <w:gridCol w:w="6"/>
        <w:gridCol w:w="617"/>
        <w:gridCol w:w="12"/>
        <w:gridCol w:w="610"/>
        <w:gridCol w:w="19"/>
        <w:gridCol w:w="604"/>
        <w:gridCol w:w="25"/>
      </w:tblGrid>
      <w:tr w:rsidR="00243FF3" w:rsidRPr="00AC5F8B" w14:paraId="68FFEB0C" w14:textId="77777777" w:rsidTr="004E1134">
        <w:trPr>
          <w:tblHeader/>
        </w:trPr>
        <w:tc>
          <w:tcPr>
            <w:tcW w:w="7380" w:type="dxa"/>
            <w:tcBorders>
              <w:top w:val="single" w:sz="4" w:space="0" w:color="auto"/>
              <w:left w:val="nil"/>
              <w:bottom w:val="single" w:sz="4" w:space="0" w:color="auto"/>
              <w:right w:val="nil"/>
            </w:tcBorders>
            <w:tcMar>
              <w:top w:w="0" w:type="dxa"/>
              <w:left w:w="0" w:type="dxa"/>
              <w:bottom w:w="0" w:type="dxa"/>
              <w:right w:w="0" w:type="dxa"/>
            </w:tcMar>
            <w:vAlign w:val="bottom"/>
            <w:hideMark/>
          </w:tcPr>
          <w:p w14:paraId="35227D9E" w14:textId="77777777" w:rsidR="00243FF3" w:rsidRPr="00AC5F8B" w:rsidRDefault="00243FF3" w:rsidP="004E1134">
            <w:pPr>
              <w:spacing w:before="81" w:after="81" w:line="160" w:lineRule="exact"/>
              <w:ind w:right="40"/>
              <w:rPr>
                <w:rFonts w:eastAsia="Times New Roman"/>
                <w:i/>
                <w:kern w:val="3"/>
                <w:sz w:val="14"/>
              </w:rPr>
            </w:pPr>
            <w:bookmarkStart w:id="21" w:name="_Hlk35527839"/>
            <w:r w:rsidRPr="00AC5F8B">
              <w:rPr>
                <w:rFonts w:eastAsia="Times New Roman"/>
                <w:i/>
                <w:kern w:val="3"/>
                <w:sz w:val="14"/>
              </w:rPr>
              <w:t>Category and subcategory</w:t>
            </w:r>
          </w:p>
        </w:tc>
        <w:tc>
          <w:tcPr>
            <w:tcW w:w="628" w:type="dxa"/>
            <w:gridSpan w:val="2"/>
            <w:tcBorders>
              <w:top w:val="single" w:sz="4" w:space="0" w:color="auto"/>
              <w:left w:val="nil"/>
              <w:bottom w:val="single" w:sz="4" w:space="0" w:color="auto"/>
              <w:right w:val="nil"/>
            </w:tcBorders>
            <w:tcMar>
              <w:top w:w="0" w:type="dxa"/>
              <w:left w:w="0" w:type="dxa"/>
              <w:bottom w:w="0" w:type="dxa"/>
              <w:right w:w="0" w:type="dxa"/>
            </w:tcMar>
            <w:vAlign w:val="bottom"/>
            <w:hideMark/>
          </w:tcPr>
          <w:p w14:paraId="0739EC7F" w14:textId="77777777" w:rsidR="00243FF3" w:rsidRPr="00AC5F8B" w:rsidRDefault="00243FF3" w:rsidP="004E1134">
            <w:pPr>
              <w:spacing w:before="81" w:after="81" w:line="160" w:lineRule="exact"/>
              <w:ind w:right="40"/>
              <w:jc w:val="right"/>
              <w:rPr>
                <w:rFonts w:eastAsia="Times New Roman"/>
                <w:i/>
                <w:kern w:val="3"/>
                <w:sz w:val="14"/>
              </w:rPr>
            </w:pPr>
            <w:r w:rsidRPr="00AC5F8B">
              <w:rPr>
                <w:rFonts w:eastAsia="Times New Roman"/>
                <w:i/>
                <w:kern w:val="3"/>
                <w:sz w:val="14"/>
              </w:rPr>
              <w:t>2024 planned</w:t>
            </w:r>
          </w:p>
        </w:tc>
        <w:tc>
          <w:tcPr>
            <w:tcW w:w="629" w:type="dxa"/>
            <w:gridSpan w:val="2"/>
            <w:tcBorders>
              <w:top w:val="single" w:sz="4" w:space="0" w:color="auto"/>
              <w:left w:val="nil"/>
              <w:bottom w:val="single" w:sz="4" w:space="0" w:color="auto"/>
              <w:right w:val="nil"/>
            </w:tcBorders>
            <w:tcMar>
              <w:top w:w="0" w:type="dxa"/>
              <w:left w:w="0" w:type="dxa"/>
              <w:bottom w:w="0" w:type="dxa"/>
              <w:right w:w="0" w:type="dxa"/>
            </w:tcMar>
            <w:vAlign w:val="bottom"/>
          </w:tcPr>
          <w:p w14:paraId="54326C4C" w14:textId="77777777" w:rsidR="00243FF3" w:rsidRPr="00AC5F8B" w:rsidRDefault="00243FF3" w:rsidP="004E1134">
            <w:pPr>
              <w:spacing w:before="81" w:after="81" w:line="160" w:lineRule="exact"/>
              <w:ind w:right="40"/>
              <w:jc w:val="right"/>
              <w:rPr>
                <w:rFonts w:eastAsia="Times New Roman"/>
                <w:i/>
                <w:kern w:val="3"/>
                <w:sz w:val="14"/>
              </w:rPr>
            </w:pPr>
            <w:r w:rsidRPr="00AC5F8B">
              <w:rPr>
                <w:rFonts w:eastAsia="Times New Roman"/>
                <w:i/>
                <w:kern w:val="3"/>
                <w:sz w:val="14"/>
              </w:rPr>
              <w:t>2024 actual</w:t>
            </w:r>
          </w:p>
        </w:tc>
        <w:tc>
          <w:tcPr>
            <w:tcW w:w="629" w:type="dxa"/>
            <w:gridSpan w:val="2"/>
            <w:tcBorders>
              <w:top w:val="single" w:sz="4" w:space="0" w:color="auto"/>
              <w:left w:val="nil"/>
              <w:bottom w:val="single" w:sz="4" w:space="0" w:color="auto"/>
              <w:right w:val="nil"/>
            </w:tcBorders>
            <w:tcMar>
              <w:top w:w="0" w:type="dxa"/>
              <w:left w:w="0" w:type="dxa"/>
              <w:bottom w:w="0" w:type="dxa"/>
              <w:right w:w="0" w:type="dxa"/>
            </w:tcMar>
            <w:vAlign w:val="bottom"/>
            <w:hideMark/>
          </w:tcPr>
          <w:p w14:paraId="2D71873D" w14:textId="77777777" w:rsidR="00243FF3" w:rsidRPr="00AC5F8B" w:rsidRDefault="00243FF3" w:rsidP="004E1134">
            <w:pPr>
              <w:spacing w:before="81" w:after="81" w:line="160" w:lineRule="exact"/>
              <w:ind w:right="40"/>
              <w:jc w:val="right"/>
              <w:rPr>
                <w:rFonts w:eastAsia="Times New Roman"/>
                <w:i/>
                <w:kern w:val="3"/>
                <w:sz w:val="14"/>
              </w:rPr>
            </w:pPr>
            <w:r w:rsidRPr="00AC5F8B">
              <w:rPr>
                <w:rFonts w:eastAsia="Times New Roman"/>
                <w:i/>
                <w:kern w:val="3"/>
                <w:sz w:val="14"/>
              </w:rPr>
              <w:t>2025 planned</w:t>
            </w:r>
          </w:p>
        </w:tc>
        <w:tc>
          <w:tcPr>
            <w:tcW w:w="629" w:type="dxa"/>
            <w:gridSpan w:val="2"/>
            <w:tcBorders>
              <w:top w:val="single" w:sz="4" w:space="0" w:color="auto"/>
              <w:left w:val="nil"/>
              <w:bottom w:val="single" w:sz="4" w:space="0" w:color="auto"/>
              <w:right w:val="nil"/>
            </w:tcBorders>
            <w:tcMar>
              <w:top w:w="0" w:type="dxa"/>
              <w:left w:w="0" w:type="dxa"/>
              <w:bottom w:w="0" w:type="dxa"/>
              <w:right w:w="0" w:type="dxa"/>
            </w:tcMar>
            <w:vAlign w:val="bottom"/>
          </w:tcPr>
          <w:p w14:paraId="775DEAA6" w14:textId="77777777" w:rsidR="00243FF3" w:rsidRPr="00AC5F8B" w:rsidRDefault="00243FF3" w:rsidP="004E1134">
            <w:pPr>
              <w:spacing w:before="81" w:after="81" w:line="160" w:lineRule="exact"/>
              <w:ind w:right="40"/>
              <w:jc w:val="right"/>
              <w:rPr>
                <w:rFonts w:eastAsia="Times New Roman"/>
                <w:i/>
                <w:kern w:val="3"/>
                <w:sz w:val="14"/>
              </w:rPr>
            </w:pPr>
            <w:r w:rsidRPr="00AC5F8B">
              <w:rPr>
                <w:rFonts w:eastAsia="Times New Roman"/>
                <w:i/>
                <w:kern w:val="3"/>
                <w:sz w:val="14"/>
              </w:rPr>
              <w:t>2026 planned</w:t>
            </w:r>
          </w:p>
        </w:tc>
      </w:tr>
      <w:tr w:rsidR="00243FF3" w:rsidRPr="00AC5F8B" w14:paraId="320D5B33" w14:textId="77777777" w:rsidTr="004E1134">
        <w:trPr>
          <w:trHeight w:hRule="exact" w:val="115"/>
          <w:tblHeader/>
        </w:trPr>
        <w:tc>
          <w:tcPr>
            <w:tcW w:w="7380" w:type="dxa"/>
            <w:tcBorders>
              <w:top w:val="single" w:sz="4" w:space="0" w:color="auto"/>
              <w:left w:val="nil"/>
              <w:bottom w:val="nil"/>
              <w:right w:val="nil"/>
            </w:tcBorders>
            <w:tcMar>
              <w:top w:w="0" w:type="dxa"/>
              <w:left w:w="0" w:type="dxa"/>
              <w:bottom w:w="0" w:type="dxa"/>
              <w:right w:w="0" w:type="dxa"/>
            </w:tcMar>
            <w:vAlign w:val="bottom"/>
          </w:tcPr>
          <w:p w14:paraId="3CE9183B" w14:textId="77777777" w:rsidR="00243FF3" w:rsidRPr="00AC5F8B" w:rsidRDefault="00243FF3" w:rsidP="004E1134">
            <w:pPr>
              <w:spacing w:before="81" w:after="81" w:line="160" w:lineRule="exact"/>
              <w:ind w:right="40"/>
              <w:rPr>
                <w:rFonts w:eastAsia="Times New Roman"/>
                <w:i/>
                <w:kern w:val="3"/>
                <w:sz w:val="14"/>
              </w:rPr>
            </w:pPr>
          </w:p>
        </w:tc>
        <w:tc>
          <w:tcPr>
            <w:tcW w:w="628" w:type="dxa"/>
            <w:gridSpan w:val="2"/>
            <w:tcBorders>
              <w:top w:val="single" w:sz="4" w:space="0" w:color="auto"/>
              <w:left w:val="nil"/>
              <w:bottom w:val="nil"/>
              <w:right w:val="nil"/>
            </w:tcBorders>
            <w:tcMar>
              <w:top w:w="0" w:type="dxa"/>
              <w:left w:w="0" w:type="dxa"/>
              <w:bottom w:w="0" w:type="dxa"/>
              <w:right w:w="0" w:type="dxa"/>
            </w:tcMar>
            <w:vAlign w:val="bottom"/>
          </w:tcPr>
          <w:p w14:paraId="55536659" w14:textId="77777777" w:rsidR="00243FF3" w:rsidRPr="00AC5F8B" w:rsidRDefault="00243FF3" w:rsidP="004E1134">
            <w:pPr>
              <w:spacing w:before="81" w:after="81" w:line="160" w:lineRule="exact"/>
              <w:ind w:right="40"/>
              <w:jc w:val="right"/>
              <w:rPr>
                <w:rFonts w:eastAsia="Times New Roman"/>
                <w:i/>
                <w:kern w:val="3"/>
                <w:sz w:val="14"/>
              </w:rPr>
            </w:pPr>
          </w:p>
        </w:tc>
        <w:tc>
          <w:tcPr>
            <w:tcW w:w="629" w:type="dxa"/>
            <w:gridSpan w:val="2"/>
            <w:tcBorders>
              <w:top w:val="single" w:sz="4" w:space="0" w:color="auto"/>
              <w:left w:val="nil"/>
              <w:bottom w:val="nil"/>
              <w:right w:val="nil"/>
            </w:tcBorders>
            <w:tcMar>
              <w:top w:w="0" w:type="dxa"/>
              <w:left w:w="0" w:type="dxa"/>
              <w:bottom w:w="0" w:type="dxa"/>
              <w:right w:w="0" w:type="dxa"/>
            </w:tcMar>
          </w:tcPr>
          <w:p w14:paraId="7B8A5924" w14:textId="77777777" w:rsidR="00243FF3" w:rsidRPr="00AC5F8B" w:rsidRDefault="00243FF3" w:rsidP="004E1134">
            <w:pPr>
              <w:spacing w:before="81" w:after="81" w:line="160" w:lineRule="exact"/>
              <w:ind w:right="40"/>
              <w:jc w:val="right"/>
              <w:rPr>
                <w:rFonts w:eastAsia="Times New Roman"/>
                <w:i/>
                <w:kern w:val="3"/>
                <w:sz w:val="14"/>
              </w:rPr>
            </w:pPr>
          </w:p>
        </w:tc>
        <w:tc>
          <w:tcPr>
            <w:tcW w:w="629" w:type="dxa"/>
            <w:gridSpan w:val="2"/>
            <w:tcBorders>
              <w:top w:val="single" w:sz="4" w:space="0" w:color="auto"/>
              <w:left w:val="nil"/>
              <w:bottom w:val="nil"/>
              <w:right w:val="nil"/>
            </w:tcBorders>
            <w:tcMar>
              <w:top w:w="0" w:type="dxa"/>
              <w:left w:w="0" w:type="dxa"/>
              <w:bottom w:w="0" w:type="dxa"/>
              <w:right w:w="0" w:type="dxa"/>
            </w:tcMar>
          </w:tcPr>
          <w:p w14:paraId="058AC11A" w14:textId="77777777" w:rsidR="00243FF3" w:rsidRPr="00AC5F8B" w:rsidRDefault="00243FF3" w:rsidP="004E1134">
            <w:pPr>
              <w:spacing w:before="81" w:after="81" w:line="160" w:lineRule="exact"/>
              <w:ind w:right="40"/>
              <w:jc w:val="right"/>
              <w:rPr>
                <w:rFonts w:eastAsia="Times New Roman"/>
                <w:i/>
                <w:kern w:val="3"/>
                <w:sz w:val="14"/>
              </w:rPr>
            </w:pPr>
          </w:p>
        </w:tc>
        <w:tc>
          <w:tcPr>
            <w:tcW w:w="629" w:type="dxa"/>
            <w:gridSpan w:val="2"/>
            <w:tcBorders>
              <w:top w:val="single" w:sz="4" w:space="0" w:color="auto"/>
              <w:left w:val="nil"/>
              <w:bottom w:val="nil"/>
              <w:right w:val="nil"/>
            </w:tcBorders>
            <w:tcMar>
              <w:top w:w="0" w:type="dxa"/>
              <w:left w:w="0" w:type="dxa"/>
              <w:bottom w:w="0" w:type="dxa"/>
              <w:right w:w="0" w:type="dxa"/>
            </w:tcMar>
          </w:tcPr>
          <w:p w14:paraId="371EC236" w14:textId="77777777" w:rsidR="00243FF3" w:rsidRPr="00AC5F8B" w:rsidRDefault="00243FF3" w:rsidP="004E1134">
            <w:pPr>
              <w:spacing w:before="81" w:after="81" w:line="160" w:lineRule="exact"/>
              <w:ind w:right="40"/>
              <w:jc w:val="right"/>
              <w:rPr>
                <w:rFonts w:eastAsia="Times New Roman"/>
                <w:i/>
                <w:kern w:val="3"/>
                <w:sz w:val="14"/>
              </w:rPr>
            </w:pPr>
          </w:p>
        </w:tc>
      </w:tr>
      <w:tr w:rsidR="00243FF3" w:rsidRPr="00AC5F8B" w14:paraId="31A3B528" w14:textId="77777777" w:rsidTr="004E1134">
        <w:tc>
          <w:tcPr>
            <w:tcW w:w="7380" w:type="dxa"/>
            <w:tcBorders>
              <w:top w:val="nil"/>
              <w:left w:val="nil"/>
              <w:bottom w:val="nil"/>
              <w:right w:val="nil"/>
            </w:tcBorders>
            <w:tcMar>
              <w:top w:w="0" w:type="dxa"/>
              <w:left w:w="0" w:type="dxa"/>
              <w:bottom w:w="0" w:type="dxa"/>
              <w:right w:w="0" w:type="dxa"/>
            </w:tcMar>
            <w:hideMark/>
          </w:tcPr>
          <w:p w14:paraId="4570753D"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Times New Roman"/>
                <w:b/>
                <w:bCs/>
                <w:sz w:val="17"/>
              </w:rPr>
            </w:pPr>
            <w:r w:rsidRPr="00AC5F8B">
              <w:rPr>
                <w:rFonts w:eastAsia="Times New Roman"/>
                <w:b/>
                <w:bCs/>
                <w:sz w:val="17"/>
              </w:rPr>
              <w:t>A.</w:t>
            </w:r>
            <w:r w:rsidRPr="00AC5F8B">
              <w:rPr>
                <w:rFonts w:eastAsia="Times New Roman"/>
                <w:b/>
                <w:bCs/>
                <w:sz w:val="17"/>
              </w:rPr>
              <w:tab/>
              <w:t>Facilitation of the intergovernmental process and expert bodies</w:t>
            </w:r>
          </w:p>
        </w:tc>
        <w:tc>
          <w:tcPr>
            <w:tcW w:w="628" w:type="dxa"/>
            <w:gridSpan w:val="2"/>
            <w:tcBorders>
              <w:top w:val="nil"/>
              <w:left w:val="nil"/>
              <w:bottom w:val="nil"/>
              <w:right w:val="nil"/>
            </w:tcBorders>
            <w:tcMar>
              <w:top w:w="0" w:type="dxa"/>
              <w:left w:w="0" w:type="dxa"/>
              <w:bottom w:w="0" w:type="dxa"/>
              <w:right w:w="0" w:type="dxa"/>
            </w:tcMar>
            <w:vAlign w:val="bottom"/>
          </w:tcPr>
          <w:p w14:paraId="064E8A78"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kern w:val="3"/>
                <w:sz w:val="17"/>
              </w:rPr>
            </w:pPr>
          </w:p>
        </w:tc>
        <w:tc>
          <w:tcPr>
            <w:tcW w:w="629" w:type="dxa"/>
            <w:gridSpan w:val="2"/>
            <w:tcBorders>
              <w:top w:val="nil"/>
              <w:left w:val="nil"/>
              <w:bottom w:val="nil"/>
              <w:right w:val="nil"/>
            </w:tcBorders>
            <w:tcMar>
              <w:top w:w="0" w:type="dxa"/>
              <w:left w:w="0" w:type="dxa"/>
              <w:bottom w:w="0" w:type="dxa"/>
              <w:right w:w="0" w:type="dxa"/>
            </w:tcMar>
            <w:vAlign w:val="bottom"/>
          </w:tcPr>
          <w:p w14:paraId="0E22C0E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kern w:val="3"/>
                <w:sz w:val="17"/>
              </w:rPr>
            </w:pPr>
          </w:p>
        </w:tc>
        <w:tc>
          <w:tcPr>
            <w:tcW w:w="629" w:type="dxa"/>
            <w:gridSpan w:val="2"/>
            <w:tcBorders>
              <w:top w:val="nil"/>
              <w:left w:val="nil"/>
              <w:bottom w:val="nil"/>
              <w:right w:val="nil"/>
            </w:tcBorders>
            <w:tcMar>
              <w:top w:w="0" w:type="dxa"/>
              <w:left w:w="0" w:type="dxa"/>
              <w:bottom w:w="0" w:type="dxa"/>
              <w:right w:w="0" w:type="dxa"/>
            </w:tcMar>
            <w:vAlign w:val="bottom"/>
          </w:tcPr>
          <w:p w14:paraId="664E8D25"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kern w:val="3"/>
                <w:sz w:val="17"/>
              </w:rPr>
            </w:pPr>
          </w:p>
        </w:tc>
        <w:tc>
          <w:tcPr>
            <w:tcW w:w="629" w:type="dxa"/>
            <w:gridSpan w:val="2"/>
            <w:tcBorders>
              <w:top w:val="nil"/>
              <w:left w:val="nil"/>
              <w:bottom w:val="nil"/>
              <w:right w:val="nil"/>
            </w:tcBorders>
            <w:tcMar>
              <w:top w:w="0" w:type="dxa"/>
              <w:left w:w="0" w:type="dxa"/>
              <w:bottom w:w="0" w:type="dxa"/>
              <w:right w:w="0" w:type="dxa"/>
            </w:tcMar>
            <w:vAlign w:val="bottom"/>
          </w:tcPr>
          <w:p w14:paraId="6E89A59F"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kern w:val="3"/>
                <w:sz w:val="17"/>
              </w:rPr>
            </w:pPr>
          </w:p>
        </w:tc>
        <w:bookmarkEnd w:id="21"/>
      </w:tr>
      <w:tr w:rsidR="00243FF3" w:rsidRPr="00AC5F8B" w14:paraId="51B0F3EC"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tcPr>
          <w:p w14:paraId="706984B0"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Times New Roman"/>
                <w:b/>
                <w:bCs/>
                <w:kern w:val="3"/>
                <w:sz w:val="17"/>
              </w:rPr>
            </w:pPr>
            <w:r w:rsidRPr="00AC5F8B">
              <w:rPr>
                <w:rFonts w:eastAsia="Times New Roman"/>
                <w:b/>
                <w:bCs/>
                <w:kern w:val="3"/>
                <w:sz w:val="17"/>
              </w:rPr>
              <w:tab/>
              <w:t xml:space="preserve">Parliamentary documentation </w:t>
            </w:r>
            <w:r w:rsidRPr="00AC5F8B">
              <w:rPr>
                <w:rFonts w:eastAsia="Times New Roman"/>
                <w:bCs/>
                <w:kern w:val="3"/>
                <w:sz w:val="17"/>
              </w:rPr>
              <w:t>(number of documents)</w:t>
            </w:r>
          </w:p>
        </w:tc>
        <w:tc>
          <w:tcPr>
            <w:tcW w:w="622" w:type="dxa"/>
            <w:tcBorders>
              <w:top w:val="nil"/>
              <w:left w:val="nil"/>
              <w:bottom w:val="nil"/>
              <w:right w:val="nil"/>
            </w:tcBorders>
            <w:tcMar>
              <w:top w:w="0" w:type="dxa"/>
              <w:left w:w="0" w:type="dxa"/>
              <w:bottom w:w="0" w:type="dxa"/>
              <w:right w:w="0" w:type="dxa"/>
            </w:tcMar>
            <w:vAlign w:val="bottom"/>
          </w:tcPr>
          <w:p w14:paraId="1B1446E1"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73EFF1CA"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1</w:t>
            </w:r>
          </w:p>
        </w:tc>
        <w:tc>
          <w:tcPr>
            <w:tcW w:w="622" w:type="dxa"/>
            <w:gridSpan w:val="2"/>
            <w:tcBorders>
              <w:top w:val="nil"/>
              <w:left w:val="nil"/>
              <w:bottom w:val="nil"/>
              <w:right w:val="nil"/>
            </w:tcBorders>
            <w:tcMar>
              <w:top w:w="0" w:type="dxa"/>
              <w:left w:w="0" w:type="dxa"/>
              <w:bottom w:w="0" w:type="dxa"/>
              <w:right w:w="0" w:type="dxa"/>
            </w:tcMar>
            <w:vAlign w:val="bottom"/>
          </w:tcPr>
          <w:p w14:paraId="571BBA3B"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5DC46058"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1</w:t>
            </w:r>
          </w:p>
        </w:tc>
      </w:tr>
      <w:tr w:rsidR="00243FF3" w:rsidRPr="00AC5F8B" w14:paraId="388E6250"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tcPr>
          <w:p w14:paraId="0C8A8A6A"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Times New Roman"/>
                <w:b/>
                <w:bCs/>
                <w:kern w:val="3"/>
                <w:sz w:val="17"/>
              </w:rPr>
            </w:pPr>
            <w:r w:rsidRPr="00AC5F8B">
              <w:rPr>
                <w:rFonts w:eastAsia="Times New Roman"/>
                <w:bCs/>
                <w:sz w:val="17"/>
              </w:rPr>
              <w:tab/>
              <w:t>1.</w:t>
            </w:r>
            <w:r w:rsidRPr="00AC5F8B">
              <w:rPr>
                <w:rFonts w:eastAsia="Times New Roman"/>
                <w:bCs/>
                <w:sz w:val="17"/>
              </w:rPr>
              <w:tab/>
              <w:t>Report to the Conference of African Ministers of Finance, Planning and Economic Development and the Committee of Experts</w:t>
            </w:r>
            <w:r w:rsidRPr="00AC5F8B">
              <w:rPr>
                <w:rFonts w:eastAsia="Calibri"/>
              </w:rPr>
              <w:t xml:space="preserve"> </w:t>
            </w:r>
            <w:r w:rsidRPr="00AC5F8B">
              <w:rPr>
                <w:rFonts w:eastAsia="Times New Roman"/>
                <w:bCs/>
                <w:sz w:val="17"/>
              </w:rPr>
              <w:t>of the Economic Commission for Africa</w:t>
            </w:r>
          </w:p>
        </w:tc>
        <w:tc>
          <w:tcPr>
            <w:tcW w:w="622" w:type="dxa"/>
            <w:tcBorders>
              <w:top w:val="nil"/>
              <w:left w:val="nil"/>
              <w:bottom w:val="nil"/>
              <w:right w:val="nil"/>
            </w:tcBorders>
            <w:tcMar>
              <w:top w:w="0" w:type="dxa"/>
              <w:left w:w="0" w:type="dxa"/>
              <w:bottom w:w="0" w:type="dxa"/>
              <w:right w:w="0" w:type="dxa"/>
            </w:tcMar>
            <w:vAlign w:val="bottom"/>
          </w:tcPr>
          <w:p w14:paraId="39ECCAA4"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4C26D004"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c>
          <w:tcPr>
            <w:tcW w:w="622" w:type="dxa"/>
            <w:gridSpan w:val="2"/>
            <w:tcBorders>
              <w:top w:val="nil"/>
              <w:left w:val="nil"/>
              <w:bottom w:val="nil"/>
              <w:right w:val="nil"/>
            </w:tcBorders>
            <w:tcMar>
              <w:top w:w="0" w:type="dxa"/>
              <w:left w:w="0" w:type="dxa"/>
              <w:bottom w:w="0" w:type="dxa"/>
              <w:right w:w="0" w:type="dxa"/>
            </w:tcMar>
            <w:vAlign w:val="bottom"/>
          </w:tcPr>
          <w:p w14:paraId="08070C8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1177B604"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1</w:t>
            </w:r>
          </w:p>
        </w:tc>
      </w:tr>
      <w:tr w:rsidR="00243FF3" w:rsidRPr="00AC5F8B" w14:paraId="53F087B9"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tcPr>
          <w:p w14:paraId="495E6D01"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Times New Roman"/>
                <w:b/>
                <w:bCs/>
                <w:kern w:val="3"/>
                <w:sz w:val="17"/>
              </w:rPr>
            </w:pPr>
            <w:r w:rsidRPr="00AC5F8B">
              <w:rPr>
                <w:rFonts w:eastAsia="Times New Roman"/>
                <w:b/>
                <w:bCs/>
                <w:kern w:val="3"/>
                <w:sz w:val="17"/>
              </w:rPr>
              <w:tab/>
              <w:t xml:space="preserve">Substantive services for meetings </w:t>
            </w:r>
            <w:r w:rsidRPr="00AC5F8B">
              <w:rPr>
                <w:rFonts w:eastAsia="Times New Roman"/>
                <w:bCs/>
                <w:kern w:val="3"/>
                <w:sz w:val="17"/>
              </w:rPr>
              <w:t>(number of three-hour meetings)</w:t>
            </w:r>
          </w:p>
        </w:tc>
        <w:tc>
          <w:tcPr>
            <w:tcW w:w="622" w:type="dxa"/>
            <w:tcBorders>
              <w:top w:val="nil"/>
              <w:left w:val="nil"/>
              <w:bottom w:val="nil"/>
              <w:right w:val="nil"/>
            </w:tcBorders>
            <w:tcMar>
              <w:top w:w="0" w:type="dxa"/>
              <w:left w:w="0" w:type="dxa"/>
              <w:bottom w:w="0" w:type="dxa"/>
              <w:right w:w="0" w:type="dxa"/>
            </w:tcMar>
            <w:vAlign w:val="bottom"/>
          </w:tcPr>
          <w:p w14:paraId="4688A651"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4</w:t>
            </w:r>
          </w:p>
        </w:tc>
        <w:tc>
          <w:tcPr>
            <w:tcW w:w="623" w:type="dxa"/>
            <w:gridSpan w:val="2"/>
            <w:tcBorders>
              <w:top w:val="nil"/>
              <w:left w:val="nil"/>
              <w:bottom w:val="nil"/>
              <w:right w:val="nil"/>
            </w:tcBorders>
            <w:tcMar>
              <w:top w:w="0" w:type="dxa"/>
              <w:left w:w="0" w:type="dxa"/>
              <w:bottom w:w="0" w:type="dxa"/>
              <w:right w:w="0" w:type="dxa"/>
            </w:tcMar>
            <w:vAlign w:val="bottom"/>
          </w:tcPr>
          <w:p w14:paraId="03613AEF"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3</w:t>
            </w:r>
          </w:p>
        </w:tc>
        <w:tc>
          <w:tcPr>
            <w:tcW w:w="622" w:type="dxa"/>
            <w:gridSpan w:val="2"/>
            <w:tcBorders>
              <w:top w:val="nil"/>
              <w:left w:val="nil"/>
              <w:bottom w:val="nil"/>
              <w:right w:val="nil"/>
            </w:tcBorders>
            <w:tcMar>
              <w:top w:w="0" w:type="dxa"/>
              <w:left w:w="0" w:type="dxa"/>
              <w:bottom w:w="0" w:type="dxa"/>
              <w:right w:w="0" w:type="dxa"/>
            </w:tcMar>
            <w:vAlign w:val="bottom"/>
          </w:tcPr>
          <w:p w14:paraId="441E9D91"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3</w:t>
            </w:r>
          </w:p>
        </w:tc>
        <w:tc>
          <w:tcPr>
            <w:tcW w:w="623" w:type="dxa"/>
            <w:gridSpan w:val="2"/>
            <w:tcBorders>
              <w:top w:val="nil"/>
              <w:left w:val="nil"/>
              <w:bottom w:val="nil"/>
              <w:right w:val="nil"/>
            </w:tcBorders>
            <w:tcMar>
              <w:top w:w="0" w:type="dxa"/>
              <w:left w:w="0" w:type="dxa"/>
              <w:bottom w:w="0" w:type="dxa"/>
              <w:right w:w="0" w:type="dxa"/>
            </w:tcMar>
            <w:vAlign w:val="bottom"/>
          </w:tcPr>
          <w:p w14:paraId="658FAD19"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3</w:t>
            </w:r>
          </w:p>
        </w:tc>
      </w:tr>
      <w:tr w:rsidR="00243FF3" w:rsidRPr="00AC5F8B" w14:paraId="6310553D"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tcPr>
          <w:p w14:paraId="4D93B6C6"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Times New Roman"/>
                <w:b/>
                <w:bCs/>
                <w:kern w:val="3"/>
                <w:sz w:val="17"/>
              </w:rPr>
            </w:pPr>
            <w:r w:rsidRPr="00AC5F8B">
              <w:rPr>
                <w:rFonts w:eastAsia="Times New Roman"/>
                <w:bCs/>
                <w:sz w:val="17"/>
              </w:rPr>
              <w:tab/>
              <w:t>2.</w:t>
            </w:r>
            <w:r w:rsidRPr="00AC5F8B">
              <w:rPr>
                <w:rFonts w:eastAsia="Times New Roman"/>
                <w:bCs/>
                <w:sz w:val="17"/>
              </w:rPr>
              <w:tab/>
              <w:t>Statutory meetings of the Governing Council of the African Institute for Economic Development and Planning</w:t>
            </w:r>
          </w:p>
        </w:tc>
        <w:tc>
          <w:tcPr>
            <w:tcW w:w="622" w:type="dxa"/>
            <w:tcBorders>
              <w:top w:val="nil"/>
              <w:left w:val="nil"/>
              <w:bottom w:val="nil"/>
              <w:right w:val="nil"/>
            </w:tcBorders>
            <w:tcMar>
              <w:top w:w="0" w:type="dxa"/>
              <w:left w:w="0" w:type="dxa"/>
              <w:bottom w:w="0" w:type="dxa"/>
              <w:right w:w="0" w:type="dxa"/>
            </w:tcMar>
            <w:vAlign w:val="bottom"/>
          </w:tcPr>
          <w:p w14:paraId="36D7995B"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08230038"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c>
          <w:tcPr>
            <w:tcW w:w="622" w:type="dxa"/>
            <w:gridSpan w:val="2"/>
            <w:tcBorders>
              <w:top w:val="nil"/>
              <w:left w:val="nil"/>
              <w:bottom w:val="nil"/>
              <w:right w:val="nil"/>
            </w:tcBorders>
            <w:tcMar>
              <w:top w:w="0" w:type="dxa"/>
              <w:left w:w="0" w:type="dxa"/>
              <w:bottom w:w="0" w:type="dxa"/>
              <w:right w:w="0" w:type="dxa"/>
            </w:tcMar>
            <w:vAlign w:val="bottom"/>
          </w:tcPr>
          <w:p w14:paraId="41CC14BF"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4D44CA4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2</w:t>
            </w:r>
          </w:p>
        </w:tc>
      </w:tr>
      <w:tr w:rsidR="00243FF3" w:rsidRPr="00AC5F8B" w14:paraId="40E68BAD"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tcPr>
          <w:p w14:paraId="04A2EA64"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Times New Roman"/>
                <w:b/>
                <w:bCs/>
                <w:kern w:val="3"/>
                <w:sz w:val="17"/>
              </w:rPr>
            </w:pPr>
            <w:r w:rsidRPr="00AC5F8B">
              <w:rPr>
                <w:rFonts w:eastAsia="Times New Roman"/>
                <w:bCs/>
                <w:sz w:val="17"/>
              </w:rPr>
              <w:tab/>
              <w:t>3.</w:t>
            </w:r>
            <w:r w:rsidRPr="00AC5F8B">
              <w:rPr>
                <w:rFonts w:eastAsia="Times New Roman"/>
                <w:bCs/>
                <w:sz w:val="17"/>
              </w:rPr>
              <w:tab/>
              <w:t>Meetings of the Technical Advisory Committee of the Governing Council of the African Institute for Economic Development and Planning</w:t>
            </w:r>
          </w:p>
        </w:tc>
        <w:tc>
          <w:tcPr>
            <w:tcW w:w="622" w:type="dxa"/>
            <w:tcBorders>
              <w:top w:val="nil"/>
              <w:left w:val="nil"/>
              <w:bottom w:val="nil"/>
              <w:right w:val="nil"/>
            </w:tcBorders>
            <w:tcMar>
              <w:top w:w="0" w:type="dxa"/>
              <w:left w:w="0" w:type="dxa"/>
              <w:bottom w:w="0" w:type="dxa"/>
              <w:right w:w="0" w:type="dxa"/>
            </w:tcMar>
            <w:vAlign w:val="bottom"/>
          </w:tcPr>
          <w:p w14:paraId="7906C10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13278342"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c>
          <w:tcPr>
            <w:tcW w:w="622" w:type="dxa"/>
            <w:gridSpan w:val="2"/>
            <w:tcBorders>
              <w:top w:val="nil"/>
              <w:left w:val="nil"/>
              <w:bottom w:val="nil"/>
              <w:right w:val="nil"/>
            </w:tcBorders>
            <w:tcMar>
              <w:top w:w="0" w:type="dxa"/>
              <w:left w:w="0" w:type="dxa"/>
              <w:bottom w:w="0" w:type="dxa"/>
              <w:right w:w="0" w:type="dxa"/>
            </w:tcMar>
            <w:vAlign w:val="bottom"/>
          </w:tcPr>
          <w:p w14:paraId="6DE3357E"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40881DA8"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sz w:val="17"/>
              </w:rPr>
              <w:t>1</w:t>
            </w:r>
          </w:p>
        </w:tc>
      </w:tr>
      <w:tr w:rsidR="00243FF3" w:rsidRPr="00AC5F8B" w14:paraId="5D8D3C5F"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678936EC"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Calibri"/>
              </w:rPr>
            </w:pPr>
            <w:r w:rsidRPr="00AC5F8B">
              <w:rPr>
                <w:rFonts w:eastAsia="Times New Roman"/>
                <w:b/>
                <w:bCs/>
                <w:kern w:val="3"/>
                <w:sz w:val="17"/>
              </w:rPr>
              <w:tab/>
              <w:t xml:space="preserve">Conference and secretariat services for meetings </w:t>
            </w:r>
            <w:r w:rsidRPr="00AC5F8B">
              <w:rPr>
                <w:rFonts w:eastAsia="Times New Roman"/>
                <w:kern w:val="3"/>
                <w:sz w:val="17"/>
              </w:rPr>
              <w:t>(number of three-hour meetings)</w:t>
            </w:r>
          </w:p>
        </w:tc>
        <w:tc>
          <w:tcPr>
            <w:tcW w:w="622" w:type="dxa"/>
            <w:tcBorders>
              <w:top w:val="nil"/>
              <w:left w:val="nil"/>
              <w:bottom w:val="nil"/>
              <w:right w:val="nil"/>
            </w:tcBorders>
            <w:tcMar>
              <w:top w:w="0" w:type="dxa"/>
              <w:left w:w="0" w:type="dxa"/>
              <w:bottom w:w="0" w:type="dxa"/>
              <w:right w:w="0" w:type="dxa"/>
            </w:tcMar>
            <w:vAlign w:val="bottom"/>
            <w:hideMark/>
          </w:tcPr>
          <w:p w14:paraId="160CFC17"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4</w:t>
            </w:r>
          </w:p>
        </w:tc>
        <w:tc>
          <w:tcPr>
            <w:tcW w:w="623" w:type="dxa"/>
            <w:gridSpan w:val="2"/>
            <w:tcBorders>
              <w:top w:val="nil"/>
              <w:left w:val="nil"/>
              <w:bottom w:val="nil"/>
              <w:right w:val="nil"/>
            </w:tcBorders>
            <w:tcMar>
              <w:top w:w="0" w:type="dxa"/>
              <w:left w:w="0" w:type="dxa"/>
              <w:bottom w:w="0" w:type="dxa"/>
              <w:right w:w="0" w:type="dxa"/>
            </w:tcMar>
            <w:vAlign w:val="bottom"/>
          </w:tcPr>
          <w:p w14:paraId="0B2FB79B"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3</w:t>
            </w:r>
          </w:p>
        </w:tc>
        <w:tc>
          <w:tcPr>
            <w:tcW w:w="622" w:type="dxa"/>
            <w:gridSpan w:val="2"/>
            <w:tcBorders>
              <w:top w:val="nil"/>
              <w:left w:val="nil"/>
              <w:bottom w:val="nil"/>
              <w:right w:val="nil"/>
            </w:tcBorders>
            <w:tcMar>
              <w:top w:w="0" w:type="dxa"/>
              <w:left w:w="0" w:type="dxa"/>
              <w:bottom w:w="0" w:type="dxa"/>
              <w:right w:w="0" w:type="dxa"/>
            </w:tcMar>
            <w:vAlign w:val="bottom"/>
            <w:hideMark/>
          </w:tcPr>
          <w:p w14:paraId="40A36018"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3</w:t>
            </w:r>
          </w:p>
        </w:tc>
        <w:tc>
          <w:tcPr>
            <w:tcW w:w="623" w:type="dxa"/>
            <w:gridSpan w:val="2"/>
            <w:tcBorders>
              <w:top w:val="nil"/>
              <w:left w:val="nil"/>
              <w:bottom w:val="nil"/>
              <w:right w:val="nil"/>
            </w:tcBorders>
            <w:tcMar>
              <w:top w:w="0" w:type="dxa"/>
              <w:left w:w="0" w:type="dxa"/>
              <w:bottom w:w="0" w:type="dxa"/>
              <w:right w:w="0" w:type="dxa"/>
            </w:tcMar>
            <w:vAlign w:val="bottom"/>
          </w:tcPr>
          <w:p w14:paraId="56AA47B1"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3</w:t>
            </w:r>
          </w:p>
        </w:tc>
      </w:tr>
      <w:tr w:rsidR="00243FF3" w:rsidRPr="00AC5F8B" w14:paraId="0C8EF612"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0E51F802"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rPr>
            </w:pPr>
            <w:r w:rsidRPr="00AC5F8B">
              <w:rPr>
                <w:rFonts w:eastAsia="Times New Roman"/>
                <w:bCs/>
                <w:sz w:val="17"/>
              </w:rPr>
              <w:tab/>
              <w:t>4.</w:t>
            </w:r>
            <w:r w:rsidRPr="00AC5F8B">
              <w:rPr>
                <w:rFonts w:eastAsia="Times New Roman"/>
                <w:bCs/>
                <w:sz w:val="17"/>
              </w:rPr>
              <w:tab/>
            </w:r>
            <w:r w:rsidRPr="00AC5F8B">
              <w:rPr>
                <w:rFonts w:eastAsia="Times New Roman"/>
                <w:bCs/>
                <w:sz w:val="17"/>
                <w:szCs w:val="24"/>
                <w:lang w:eastAsia="zh-CN"/>
              </w:rPr>
              <w:t>Meetings of the Governing Council of the African Institute for Economic Development and Planning</w:t>
            </w:r>
          </w:p>
        </w:tc>
        <w:tc>
          <w:tcPr>
            <w:tcW w:w="622" w:type="dxa"/>
            <w:tcBorders>
              <w:top w:val="nil"/>
              <w:left w:val="nil"/>
              <w:bottom w:val="nil"/>
              <w:right w:val="nil"/>
            </w:tcBorders>
            <w:tcMar>
              <w:top w:w="0" w:type="dxa"/>
              <w:left w:w="0" w:type="dxa"/>
              <w:bottom w:w="0" w:type="dxa"/>
              <w:right w:w="0" w:type="dxa"/>
            </w:tcMar>
            <w:vAlign w:val="bottom"/>
            <w:hideMark/>
          </w:tcPr>
          <w:p w14:paraId="79A422FD"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28DF41F1"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c>
          <w:tcPr>
            <w:tcW w:w="622" w:type="dxa"/>
            <w:gridSpan w:val="2"/>
            <w:tcBorders>
              <w:top w:val="nil"/>
              <w:left w:val="nil"/>
              <w:bottom w:val="nil"/>
              <w:right w:val="nil"/>
            </w:tcBorders>
            <w:tcMar>
              <w:top w:w="0" w:type="dxa"/>
              <w:left w:w="0" w:type="dxa"/>
              <w:bottom w:w="0" w:type="dxa"/>
              <w:right w:w="0" w:type="dxa"/>
            </w:tcMar>
            <w:vAlign w:val="bottom"/>
            <w:hideMark/>
          </w:tcPr>
          <w:p w14:paraId="17F1821C"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2719318F"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r>
      <w:tr w:rsidR="00243FF3" w:rsidRPr="00AC5F8B" w14:paraId="4C6670A5"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6382D014"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rPr>
            </w:pPr>
            <w:r w:rsidRPr="00AC5F8B">
              <w:rPr>
                <w:rFonts w:eastAsia="Times New Roman"/>
                <w:bCs/>
                <w:sz w:val="17"/>
              </w:rPr>
              <w:tab/>
              <w:t>5.</w:t>
            </w:r>
            <w:r w:rsidRPr="00AC5F8B">
              <w:rPr>
                <w:rFonts w:eastAsia="Times New Roman"/>
                <w:bCs/>
                <w:sz w:val="17"/>
              </w:rPr>
              <w:tab/>
            </w:r>
            <w:r w:rsidRPr="00AC5F8B">
              <w:rPr>
                <w:rFonts w:eastAsia="Times New Roman"/>
                <w:bCs/>
                <w:sz w:val="17"/>
                <w:szCs w:val="24"/>
                <w:lang w:eastAsia="zh-CN"/>
              </w:rPr>
              <w:t>Meetings of the Technical Advisory Committee of the Governing Council of the African Institute for Economic Development and Planning</w:t>
            </w:r>
          </w:p>
        </w:tc>
        <w:tc>
          <w:tcPr>
            <w:tcW w:w="622" w:type="dxa"/>
            <w:tcBorders>
              <w:top w:val="nil"/>
              <w:left w:val="nil"/>
              <w:bottom w:val="nil"/>
              <w:right w:val="nil"/>
            </w:tcBorders>
            <w:tcMar>
              <w:top w:w="0" w:type="dxa"/>
              <w:left w:w="0" w:type="dxa"/>
              <w:bottom w:w="0" w:type="dxa"/>
              <w:right w:w="0" w:type="dxa"/>
            </w:tcMar>
            <w:vAlign w:val="bottom"/>
            <w:hideMark/>
          </w:tcPr>
          <w:p w14:paraId="2C756A4E"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2F7C006A"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c>
          <w:tcPr>
            <w:tcW w:w="622" w:type="dxa"/>
            <w:gridSpan w:val="2"/>
            <w:tcBorders>
              <w:top w:val="nil"/>
              <w:left w:val="nil"/>
              <w:bottom w:val="nil"/>
              <w:right w:val="nil"/>
            </w:tcBorders>
            <w:tcMar>
              <w:top w:w="0" w:type="dxa"/>
              <w:left w:w="0" w:type="dxa"/>
              <w:bottom w:w="0" w:type="dxa"/>
              <w:right w:w="0" w:type="dxa"/>
            </w:tcMar>
            <w:vAlign w:val="bottom"/>
            <w:hideMark/>
          </w:tcPr>
          <w:p w14:paraId="4328A05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089B6460"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r>
      <w:tr w:rsidR="00243FF3" w:rsidRPr="00AC5F8B" w14:paraId="33CD9803"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10FC4582" w14:textId="77777777" w:rsidR="00243FF3" w:rsidRPr="00AC5F8B" w:rsidRDefault="00243FF3" w:rsidP="004E1134">
            <w:pPr>
              <w:keepNext/>
              <w:keepLines/>
              <w:tabs>
                <w:tab w:val="left" w:pos="288"/>
                <w:tab w:val="left" w:pos="576"/>
                <w:tab w:val="left" w:pos="864"/>
                <w:tab w:val="left" w:pos="1152"/>
              </w:tabs>
              <w:spacing w:before="40" w:after="40" w:line="210" w:lineRule="exact"/>
              <w:ind w:right="43"/>
              <w:rPr>
                <w:rFonts w:eastAsia="Times New Roman"/>
                <w:b/>
                <w:bCs/>
                <w:kern w:val="3"/>
                <w:sz w:val="17"/>
              </w:rPr>
            </w:pPr>
            <w:r w:rsidRPr="00AC5F8B">
              <w:rPr>
                <w:rFonts w:eastAsia="Times New Roman"/>
                <w:b/>
                <w:bCs/>
                <w:kern w:val="3"/>
                <w:sz w:val="17"/>
              </w:rPr>
              <w:t>B.</w:t>
            </w:r>
            <w:r w:rsidRPr="00AC5F8B">
              <w:rPr>
                <w:rFonts w:eastAsia="Times New Roman"/>
                <w:b/>
                <w:bCs/>
                <w:kern w:val="3"/>
                <w:sz w:val="17"/>
              </w:rPr>
              <w:tab/>
              <w:t>Generation and transfer of knowledge</w:t>
            </w:r>
          </w:p>
        </w:tc>
        <w:tc>
          <w:tcPr>
            <w:tcW w:w="622" w:type="dxa"/>
            <w:tcBorders>
              <w:top w:val="nil"/>
              <w:left w:val="nil"/>
              <w:bottom w:val="nil"/>
              <w:right w:val="nil"/>
            </w:tcBorders>
            <w:tcMar>
              <w:top w:w="0" w:type="dxa"/>
              <w:left w:w="0" w:type="dxa"/>
              <w:bottom w:w="0" w:type="dxa"/>
              <w:right w:w="0" w:type="dxa"/>
            </w:tcMar>
            <w:vAlign w:val="bottom"/>
          </w:tcPr>
          <w:p w14:paraId="39033E5B"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p>
        </w:tc>
        <w:tc>
          <w:tcPr>
            <w:tcW w:w="623" w:type="dxa"/>
            <w:gridSpan w:val="2"/>
            <w:tcBorders>
              <w:top w:val="nil"/>
              <w:left w:val="nil"/>
              <w:bottom w:val="nil"/>
              <w:right w:val="nil"/>
            </w:tcBorders>
            <w:tcMar>
              <w:top w:w="0" w:type="dxa"/>
              <w:left w:w="0" w:type="dxa"/>
              <w:bottom w:w="0" w:type="dxa"/>
              <w:right w:w="0" w:type="dxa"/>
            </w:tcMar>
            <w:vAlign w:val="bottom"/>
          </w:tcPr>
          <w:p w14:paraId="4C7BF064"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p>
        </w:tc>
        <w:tc>
          <w:tcPr>
            <w:tcW w:w="622" w:type="dxa"/>
            <w:gridSpan w:val="2"/>
            <w:tcBorders>
              <w:top w:val="nil"/>
              <w:left w:val="nil"/>
              <w:bottom w:val="nil"/>
              <w:right w:val="nil"/>
            </w:tcBorders>
            <w:tcMar>
              <w:top w:w="0" w:type="dxa"/>
              <w:left w:w="0" w:type="dxa"/>
              <w:bottom w:w="0" w:type="dxa"/>
              <w:right w:w="0" w:type="dxa"/>
            </w:tcMar>
            <w:vAlign w:val="bottom"/>
          </w:tcPr>
          <w:p w14:paraId="49C2032B"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p>
        </w:tc>
        <w:tc>
          <w:tcPr>
            <w:tcW w:w="623" w:type="dxa"/>
            <w:gridSpan w:val="2"/>
            <w:tcBorders>
              <w:top w:val="nil"/>
              <w:left w:val="nil"/>
              <w:bottom w:val="nil"/>
              <w:right w:val="nil"/>
            </w:tcBorders>
            <w:tcMar>
              <w:top w:w="0" w:type="dxa"/>
              <w:left w:w="0" w:type="dxa"/>
              <w:bottom w:w="0" w:type="dxa"/>
              <w:right w:w="0" w:type="dxa"/>
            </w:tcMar>
            <w:vAlign w:val="bottom"/>
          </w:tcPr>
          <w:p w14:paraId="33007678"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p>
        </w:tc>
      </w:tr>
      <w:tr w:rsidR="00243FF3" w:rsidRPr="00AC5F8B" w14:paraId="15061580"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714D6A54" w14:textId="77777777" w:rsidR="00243FF3" w:rsidRPr="00AC5F8B" w:rsidRDefault="00243FF3" w:rsidP="004E1134">
            <w:pPr>
              <w:keepNext/>
              <w:keepLines/>
              <w:tabs>
                <w:tab w:val="left" w:pos="288"/>
                <w:tab w:val="left" w:pos="576"/>
                <w:tab w:val="left" w:pos="864"/>
                <w:tab w:val="left" w:pos="1152"/>
              </w:tabs>
              <w:spacing w:before="40" w:after="40" w:line="210" w:lineRule="exact"/>
              <w:ind w:right="43"/>
              <w:rPr>
                <w:rFonts w:eastAsia="Calibri"/>
              </w:rPr>
            </w:pPr>
            <w:r w:rsidRPr="00AC5F8B">
              <w:rPr>
                <w:rFonts w:eastAsia="Times New Roman"/>
                <w:b/>
                <w:bCs/>
                <w:kern w:val="3"/>
                <w:sz w:val="17"/>
              </w:rPr>
              <w:tab/>
              <w:t xml:space="preserve">Field and technical cooperation projects </w:t>
            </w:r>
            <w:r w:rsidRPr="00AC5F8B">
              <w:rPr>
                <w:rFonts w:eastAsia="Times New Roman"/>
                <w:kern w:val="3"/>
                <w:sz w:val="17"/>
              </w:rPr>
              <w:t>(number of projects)</w:t>
            </w:r>
          </w:p>
        </w:tc>
        <w:tc>
          <w:tcPr>
            <w:tcW w:w="622" w:type="dxa"/>
            <w:tcBorders>
              <w:top w:val="nil"/>
              <w:left w:val="nil"/>
              <w:bottom w:val="nil"/>
              <w:right w:val="nil"/>
            </w:tcBorders>
            <w:tcMar>
              <w:top w:w="0" w:type="dxa"/>
              <w:left w:w="0" w:type="dxa"/>
              <w:bottom w:w="0" w:type="dxa"/>
              <w:right w:w="0" w:type="dxa"/>
            </w:tcMar>
            <w:vAlign w:val="bottom"/>
            <w:hideMark/>
          </w:tcPr>
          <w:p w14:paraId="41F4FE0B"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53</w:t>
            </w:r>
          </w:p>
        </w:tc>
        <w:tc>
          <w:tcPr>
            <w:tcW w:w="623" w:type="dxa"/>
            <w:gridSpan w:val="2"/>
            <w:tcBorders>
              <w:top w:val="nil"/>
              <w:left w:val="nil"/>
              <w:bottom w:val="nil"/>
              <w:right w:val="nil"/>
            </w:tcBorders>
            <w:tcMar>
              <w:top w:w="0" w:type="dxa"/>
              <w:left w:w="0" w:type="dxa"/>
              <w:bottom w:w="0" w:type="dxa"/>
              <w:right w:w="0" w:type="dxa"/>
            </w:tcMar>
            <w:vAlign w:val="bottom"/>
          </w:tcPr>
          <w:p w14:paraId="6EC2CAA1"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51</w:t>
            </w:r>
          </w:p>
        </w:tc>
        <w:tc>
          <w:tcPr>
            <w:tcW w:w="622" w:type="dxa"/>
            <w:gridSpan w:val="2"/>
            <w:tcBorders>
              <w:top w:val="nil"/>
              <w:left w:val="nil"/>
              <w:bottom w:val="nil"/>
              <w:right w:val="nil"/>
            </w:tcBorders>
            <w:tcMar>
              <w:top w:w="0" w:type="dxa"/>
              <w:left w:w="0" w:type="dxa"/>
              <w:bottom w:w="0" w:type="dxa"/>
              <w:right w:w="0" w:type="dxa"/>
            </w:tcMar>
            <w:vAlign w:val="bottom"/>
            <w:hideMark/>
          </w:tcPr>
          <w:p w14:paraId="41E46C2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42</w:t>
            </w:r>
          </w:p>
        </w:tc>
        <w:tc>
          <w:tcPr>
            <w:tcW w:w="623" w:type="dxa"/>
            <w:gridSpan w:val="2"/>
            <w:tcBorders>
              <w:top w:val="nil"/>
              <w:left w:val="nil"/>
              <w:bottom w:val="nil"/>
              <w:right w:val="nil"/>
            </w:tcBorders>
            <w:tcMar>
              <w:top w:w="0" w:type="dxa"/>
              <w:left w:w="0" w:type="dxa"/>
              <w:bottom w:w="0" w:type="dxa"/>
              <w:right w:w="0" w:type="dxa"/>
            </w:tcMar>
            <w:vAlign w:val="bottom"/>
          </w:tcPr>
          <w:p w14:paraId="7315590C"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42</w:t>
            </w:r>
          </w:p>
        </w:tc>
      </w:tr>
      <w:tr w:rsidR="00243FF3" w:rsidRPr="00AC5F8B" w14:paraId="0D40FC42"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257397F5"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rPr>
            </w:pPr>
            <w:r w:rsidRPr="00AC5F8B">
              <w:rPr>
                <w:rFonts w:eastAsia="Times New Roman"/>
                <w:bCs/>
                <w:sz w:val="17"/>
              </w:rPr>
              <w:tab/>
              <w:t>6.</w:t>
            </w:r>
            <w:r w:rsidRPr="00AC5F8B">
              <w:rPr>
                <w:rFonts w:eastAsia="Times New Roman"/>
                <w:bCs/>
                <w:sz w:val="17"/>
              </w:rPr>
              <w:tab/>
              <w:t xml:space="preserve">Projects to design and deliver a portfolio of training programmes (in English and French) on development planning and economic management, for senior and executive-level public officials from African countries </w:t>
            </w:r>
          </w:p>
        </w:tc>
        <w:tc>
          <w:tcPr>
            <w:tcW w:w="622" w:type="dxa"/>
            <w:tcBorders>
              <w:top w:val="nil"/>
              <w:left w:val="nil"/>
              <w:bottom w:val="nil"/>
              <w:right w:val="nil"/>
            </w:tcBorders>
            <w:tcMar>
              <w:top w:w="0" w:type="dxa"/>
              <w:left w:w="0" w:type="dxa"/>
              <w:bottom w:w="0" w:type="dxa"/>
              <w:right w:w="0" w:type="dxa"/>
            </w:tcMar>
            <w:vAlign w:val="bottom"/>
            <w:hideMark/>
          </w:tcPr>
          <w:p w14:paraId="5E995E48"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50</w:t>
            </w:r>
          </w:p>
        </w:tc>
        <w:tc>
          <w:tcPr>
            <w:tcW w:w="623" w:type="dxa"/>
            <w:gridSpan w:val="2"/>
            <w:tcBorders>
              <w:top w:val="nil"/>
              <w:left w:val="nil"/>
              <w:bottom w:val="nil"/>
              <w:right w:val="nil"/>
            </w:tcBorders>
            <w:tcMar>
              <w:top w:w="0" w:type="dxa"/>
              <w:left w:w="0" w:type="dxa"/>
              <w:bottom w:w="0" w:type="dxa"/>
              <w:right w:w="0" w:type="dxa"/>
            </w:tcMar>
            <w:vAlign w:val="bottom"/>
          </w:tcPr>
          <w:p w14:paraId="3CC2C68D"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szCs w:val="17"/>
              </w:rPr>
            </w:pPr>
            <w:r w:rsidRPr="00AC5F8B">
              <w:rPr>
                <w:rFonts w:eastAsia="Times New Roman"/>
                <w:sz w:val="17"/>
                <w:szCs w:val="17"/>
              </w:rPr>
              <w:t>50</w:t>
            </w:r>
          </w:p>
        </w:tc>
        <w:tc>
          <w:tcPr>
            <w:tcW w:w="622" w:type="dxa"/>
            <w:gridSpan w:val="2"/>
            <w:tcBorders>
              <w:top w:val="nil"/>
              <w:left w:val="nil"/>
              <w:bottom w:val="nil"/>
              <w:right w:val="nil"/>
            </w:tcBorders>
            <w:tcMar>
              <w:top w:w="0" w:type="dxa"/>
              <w:left w:w="0" w:type="dxa"/>
              <w:bottom w:w="0" w:type="dxa"/>
              <w:right w:w="0" w:type="dxa"/>
            </w:tcMar>
            <w:vAlign w:val="bottom"/>
            <w:hideMark/>
          </w:tcPr>
          <w:p w14:paraId="1747D34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40</w:t>
            </w:r>
          </w:p>
        </w:tc>
        <w:tc>
          <w:tcPr>
            <w:tcW w:w="623" w:type="dxa"/>
            <w:gridSpan w:val="2"/>
            <w:tcBorders>
              <w:top w:val="nil"/>
              <w:left w:val="nil"/>
              <w:bottom w:val="nil"/>
              <w:right w:val="nil"/>
            </w:tcBorders>
            <w:tcMar>
              <w:top w:w="0" w:type="dxa"/>
              <w:left w:w="0" w:type="dxa"/>
              <w:bottom w:w="0" w:type="dxa"/>
              <w:right w:w="0" w:type="dxa"/>
            </w:tcMar>
            <w:vAlign w:val="bottom"/>
          </w:tcPr>
          <w:p w14:paraId="3980621E"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40</w:t>
            </w:r>
          </w:p>
        </w:tc>
      </w:tr>
      <w:tr w:rsidR="00243FF3" w:rsidRPr="00AC5F8B" w14:paraId="03E0A053"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111A1DE9"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rPr>
            </w:pPr>
            <w:r w:rsidRPr="00AC5F8B">
              <w:rPr>
                <w:rFonts w:eastAsia="Times New Roman"/>
                <w:bCs/>
                <w:sz w:val="17"/>
              </w:rPr>
              <w:tab/>
              <w:t>7.</w:t>
            </w:r>
            <w:r w:rsidRPr="00AC5F8B">
              <w:rPr>
                <w:rFonts w:eastAsia="Times New Roman"/>
                <w:bCs/>
                <w:sz w:val="17"/>
              </w:rPr>
              <w:tab/>
              <w:t>Projects to design and deliver master’s degree programmes on industrial policy, development planning and natural resources governance for senior and executive-level public officials from African countries</w:t>
            </w:r>
          </w:p>
        </w:tc>
        <w:tc>
          <w:tcPr>
            <w:tcW w:w="622" w:type="dxa"/>
            <w:tcBorders>
              <w:top w:val="nil"/>
              <w:left w:val="nil"/>
              <w:bottom w:val="nil"/>
              <w:right w:val="nil"/>
            </w:tcBorders>
            <w:tcMar>
              <w:top w:w="0" w:type="dxa"/>
              <w:left w:w="0" w:type="dxa"/>
              <w:bottom w:w="0" w:type="dxa"/>
              <w:right w:w="0" w:type="dxa"/>
            </w:tcMar>
            <w:vAlign w:val="bottom"/>
            <w:hideMark/>
          </w:tcPr>
          <w:p w14:paraId="31FA3462"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66B86B0A"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szCs w:val="17"/>
              </w:rPr>
            </w:pPr>
            <w:r w:rsidRPr="00AC5F8B">
              <w:rPr>
                <w:rFonts w:eastAsia="Times New Roman"/>
                <w:sz w:val="17"/>
                <w:szCs w:val="17"/>
              </w:rPr>
              <w:t>–</w:t>
            </w:r>
          </w:p>
        </w:tc>
        <w:tc>
          <w:tcPr>
            <w:tcW w:w="622" w:type="dxa"/>
            <w:gridSpan w:val="2"/>
            <w:tcBorders>
              <w:top w:val="nil"/>
              <w:left w:val="nil"/>
              <w:bottom w:val="nil"/>
              <w:right w:val="nil"/>
            </w:tcBorders>
            <w:tcMar>
              <w:top w:w="0" w:type="dxa"/>
              <w:left w:w="0" w:type="dxa"/>
              <w:bottom w:w="0" w:type="dxa"/>
              <w:right w:w="0" w:type="dxa"/>
            </w:tcMar>
            <w:vAlign w:val="bottom"/>
            <w:hideMark/>
          </w:tcPr>
          <w:p w14:paraId="4BEF5DDC"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38F0AB19"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r>
      <w:tr w:rsidR="00243FF3" w:rsidRPr="00AC5F8B" w14:paraId="3B8EB788"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5B733324"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rPr>
            </w:pPr>
            <w:r w:rsidRPr="00AC5F8B">
              <w:rPr>
                <w:rFonts w:eastAsia="Times New Roman"/>
                <w:bCs/>
                <w:sz w:val="17"/>
              </w:rPr>
              <w:tab/>
              <w:t>8.</w:t>
            </w:r>
            <w:r w:rsidRPr="00AC5F8B">
              <w:rPr>
                <w:rFonts w:eastAsia="Times New Roman"/>
                <w:bCs/>
                <w:sz w:val="17"/>
              </w:rPr>
              <w:tab/>
              <w:t>Visiting research fellowships for policy researchers and African policy officials on development planning and economic management</w:t>
            </w:r>
          </w:p>
        </w:tc>
        <w:tc>
          <w:tcPr>
            <w:tcW w:w="622" w:type="dxa"/>
            <w:tcBorders>
              <w:top w:val="nil"/>
              <w:left w:val="nil"/>
              <w:bottom w:val="nil"/>
              <w:right w:val="nil"/>
            </w:tcBorders>
            <w:tcMar>
              <w:top w:w="0" w:type="dxa"/>
              <w:left w:w="0" w:type="dxa"/>
              <w:bottom w:w="0" w:type="dxa"/>
              <w:right w:w="0" w:type="dxa"/>
            </w:tcMar>
            <w:vAlign w:val="bottom"/>
            <w:hideMark/>
          </w:tcPr>
          <w:p w14:paraId="6D7DE59C"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11DE8357"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c>
          <w:tcPr>
            <w:tcW w:w="622" w:type="dxa"/>
            <w:gridSpan w:val="2"/>
            <w:tcBorders>
              <w:top w:val="nil"/>
              <w:left w:val="nil"/>
              <w:bottom w:val="nil"/>
              <w:right w:val="nil"/>
            </w:tcBorders>
            <w:tcMar>
              <w:top w:w="0" w:type="dxa"/>
              <w:left w:w="0" w:type="dxa"/>
              <w:bottom w:w="0" w:type="dxa"/>
              <w:right w:w="0" w:type="dxa"/>
            </w:tcMar>
            <w:vAlign w:val="bottom"/>
            <w:hideMark/>
          </w:tcPr>
          <w:p w14:paraId="20616937"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szCs w:val="17"/>
              </w:rPr>
            </w:pPr>
            <w:r w:rsidRPr="00AC5F8B">
              <w:rPr>
                <w:rFonts w:eastAsia="Times New Roman"/>
                <w:sz w:val="17"/>
              </w:rPr>
              <w:t>1</w:t>
            </w:r>
          </w:p>
        </w:tc>
        <w:tc>
          <w:tcPr>
            <w:tcW w:w="623" w:type="dxa"/>
            <w:gridSpan w:val="2"/>
            <w:tcBorders>
              <w:top w:val="nil"/>
              <w:left w:val="nil"/>
              <w:bottom w:val="nil"/>
              <w:right w:val="nil"/>
            </w:tcBorders>
            <w:tcMar>
              <w:top w:w="0" w:type="dxa"/>
              <w:left w:w="0" w:type="dxa"/>
              <w:bottom w:w="0" w:type="dxa"/>
              <w:right w:w="0" w:type="dxa"/>
            </w:tcMar>
            <w:vAlign w:val="bottom"/>
          </w:tcPr>
          <w:p w14:paraId="540E16D4"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1</w:t>
            </w:r>
          </w:p>
        </w:tc>
      </w:tr>
      <w:tr w:rsidR="00243FF3" w:rsidRPr="00AC5F8B" w14:paraId="0A20D0D3"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6D23A130" w14:textId="77777777" w:rsidR="00243FF3" w:rsidRPr="00AC5F8B" w:rsidRDefault="00243FF3" w:rsidP="004E1134">
            <w:pPr>
              <w:tabs>
                <w:tab w:val="left" w:pos="288"/>
                <w:tab w:val="left" w:pos="576"/>
                <w:tab w:val="left" w:pos="1152"/>
              </w:tabs>
              <w:spacing w:before="40" w:after="40" w:line="210" w:lineRule="exact"/>
              <w:ind w:left="587" w:right="43" w:hanging="587"/>
              <w:rPr>
                <w:rFonts w:eastAsia="Calibri"/>
              </w:rPr>
            </w:pPr>
            <w:r w:rsidRPr="00AC5F8B">
              <w:rPr>
                <w:rFonts w:eastAsia="Times New Roman"/>
                <w:b/>
                <w:bCs/>
                <w:kern w:val="3"/>
                <w:sz w:val="17"/>
              </w:rPr>
              <w:tab/>
              <w:t xml:space="preserve">Seminars, workshops and training events </w:t>
            </w:r>
            <w:r w:rsidRPr="00AC5F8B">
              <w:rPr>
                <w:rFonts w:eastAsia="Times New Roman"/>
                <w:kern w:val="3"/>
                <w:sz w:val="17"/>
              </w:rPr>
              <w:t>(number of days)</w:t>
            </w:r>
          </w:p>
        </w:tc>
        <w:tc>
          <w:tcPr>
            <w:tcW w:w="622" w:type="dxa"/>
            <w:tcBorders>
              <w:top w:val="nil"/>
              <w:left w:val="nil"/>
              <w:bottom w:val="nil"/>
              <w:right w:val="nil"/>
            </w:tcBorders>
            <w:tcMar>
              <w:top w:w="0" w:type="dxa"/>
              <w:left w:w="0" w:type="dxa"/>
              <w:bottom w:w="0" w:type="dxa"/>
              <w:right w:w="0" w:type="dxa"/>
            </w:tcMar>
            <w:vAlign w:val="bottom"/>
            <w:hideMark/>
          </w:tcPr>
          <w:p w14:paraId="0AEBA4E7"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b/>
                <w:bCs/>
                <w:sz w:val="17"/>
              </w:rPr>
            </w:pPr>
            <w:r w:rsidRPr="00AC5F8B">
              <w:rPr>
                <w:rFonts w:eastAsia="Times New Roman"/>
                <w:b/>
                <w:bCs/>
                <w:sz w:val="17"/>
              </w:rPr>
              <w:t>12</w:t>
            </w:r>
          </w:p>
        </w:tc>
        <w:tc>
          <w:tcPr>
            <w:tcW w:w="623" w:type="dxa"/>
            <w:gridSpan w:val="2"/>
            <w:tcBorders>
              <w:top w:val="nil"/>
              <w:left w:val="nil"/>
              <w:bottom w:val="nil"/>
              <w:right w:val="nil"/>
            </w:tcBorders>
            <w:tcMar>
              <w:top w:w="0" w:type="dxa"/>
              <w:left w:w="0" w:type="dxa"/>
              <w:bottom w:w="0" w:type="dxa"/>
              <w:right w:w="0" w:type="dxa"/>
            </w:tcMar>
            <w:vAlign w:val="bottom"/>
          </w:tcPr>
          <w:p w14:paraId="0D21EC24"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b/>
                <w:bCs/>
                <w:sz w:val="17"/>
              </w:rPr>
            </w:pPr>
            <w:r w:rsidRPr="00AC5F8B">
              <w:rPr>
                <w:rFonts w:eastAsia="Times New Roman"/>
                <w:b/>
                <w:bCs/>
                <w:sz w:val="17"/>
              </w:rPr>
              <w:t>12</w:t>
            </w:r>
          </w:p>
        </w:tc>
        <w:tc>
          <w:tcPr>
            <w:tcW w:w="622" w:type="dxa"/>
            <w:gridSpan w:val="2"/>
            <w:tcBorders>
              <w:top w:val="nil"/>
              <w:left w:val="nil"/>
              <w:bottom w:val="nil"/>
              <w:right w:val="nil"/>
            </w:tcBorders>
            <w:tcMar>
              <w:top w:w="0" w:type="dxa"/>
              <w:left w:w="0" w:type="dxa"/>
              <w:bottom w:w="0" w:type="dxa"/>
              <w:right w:w="0" w:type="dxa"/>
            </w:tcMar>
            <w:vAlign w:val="bottom"/>
            <w:hideMark/>
          </w:tcPr>
          <w:p w14:paraId="696CD9B9"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b/>
                <w:bCs/>
                <w:sz w:val="17"/>
              </w:rPr>
            </w:pPr>
            <w:r w:rsidRPr="00AC5F8B">
              <w:rPr>
                <w:rFonts w:eastAsia="Times New Roman"/>
                <w:b/>
                <w:bCs/>
                <w:sz w:val="17"/>
              </w:rPr>
              <w:t>10</w:t>
            </w:r>
          </w:p>
        </w:tc>
        <w:tc>
          <w:tcPr>
            <w:tcW w:w="623" w:type="dxa"/>
            <w:gridSpan w:val="2"/>
            <w:tcBorders>
              <w:top w:val="nil"/>
              <w:left w:val="nil"/>
              <w:bottom w:val="nil"/>
              <w:right w:val="nil"/>
            </w:tcBorders>
            <w:tcMar>
              <w:top w:w="0" w:type="dxa"/>
              <w:left w:w="0" w:type="dxa"/>
              <w:bottom w:w="0" w:type="dxa"/>
              <w:right w:w="0" w:type="dxa"/>
            </w:tcMar>
            <w:vAlign w:val="bottom"/>
          </w:tcPr>
          <w:p w14:paraId="0FE97456"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b/>
                <w:bCs/>
                <w:sz w:val="17"/>
              </w:rPr>
            </w:pPr>
            <w:r w:rsidRPr="00AC5F8B">
              <w:rPr>
                <w:rFonts w:eastAsia="Times New Roman"/>
                <w:b/>
                <w:bCs/>
                <w:sz w:val="17"/>
              </w:rPr>
              <w:t>10</w:t>
            </w:r>
          </w:p>
        </w:tc>
      </w:tr>
      <w:tr w:rsidR="00243FF3" w:rsidRPr="00AC5F8B" w14:paraId="25857B8B"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27F7F05E"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hanging="587"/>
              <w:rPr>
                <w:rFonts w:eastAsia="Times New Roman"/>
                <w:bCs/>
                <w:sz w:val="17"/>
              </w:rPr>
            </w:pPr>
            <w:r w:rsidRPr="00AC5F8B">
              <w:rPr>
                <w:rFonts w:eastAsia="Times New Roman"/>
                <w:bCs/>
                <w:sz w:val="17"/>
              </w:rPr>
              <w:tab/>
              <w:t>9.</w:t>
            </w:r>
            <w:r w:rsidRPr="00AC5F8B">
              <w:rPr>
                <w:rFonts w:eastAsia="Times New Roman"/>
                <w:bCs/>
                <w:sz w:val="17"/>
              </w:rPr>
              <w:tab/>
            </w:r>
            <w:r w:rsidRPr="00AC5F8B">
              <w:rPr>
                <w:rFonts w:eastAsia="Times New Roman"/>
                <w:bCs/>
                <w:spacing w:val="2"/>
                <w:w w:val="101"/>
                <w:sz w:val="17"/>
              </w:rPr>
              <w:t>Seminars on development planning and economic management for African senior policymakers</w:t>
            </w:r>
          </w:p>
        </w:tc>
        <w:tc>
          <w:tcPr>
            <w:tcW w:w="622" w:type="dxa"/>
            <w:tcBorders>
              <w:top w:val="nil"/>
              <w:left w:val="nil"/>
              <w:bottom w:val="nil"/>
              <w:right w:val="nil"/>
            </w:tcBorders>
            <w:tcMar>
              <w:top w:w="0" w:type="dxa"/>
              <w:left w:w="0" w:type="dxa"/>
              <w:bottom w:w="0" w:type="dxa"/>
              <w:right w:w="0" w:type="dxa"/>
            </w:tcMar>
            <w:vAlign w:val="bottom"/>
            <w:hideMark/>
          </w:tcPr>
          <w:p w14:paraId="6DCD0516"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sz w:val="17"/>
              </w:rPr>
            </w:pPr>
            <w:r w:rsidRPr="00AC5F8B">
              <w:rPr>
                <w:rFonts w:eastAsia="Times New Roman"/>
                <w:sz w:val="17"/>
              </w:rPr>
              <w:t>12</w:t>
            </w:r>
          </w:p>
        </w:tc>
        <w:tc>
          <w:tcPr>
            <w:tcW w:w="623" w:type="dxa"/>
            <w:gridSpan w:val="2"/>
            <w:tcBorders>
              <w:top w:val="nil"/>
              <w:left w:val="nil"/>
              <w:bottom w:val="nil"/>
              <w:right w:val="nil"/>
            </w:tcBorders>
            <w:tcMar>
              <w:top w:w="0" w:type="dxa"/>
              <w:left w:w="0" w:type="dxa"/>
              <w:bottom w:w="0" w:type="dxa"/>
              <w:right w:w="0" w:type="dxa"/>
            </w:tcMar>
            <w:vAlign w:val="bottom"/>
          </w:tcPr>
          <w:p w14:paraId="6D490D02"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sz w:val="17"/>
                <w:szCs w:val="17"/>
              </w:rPr>
            </w:pPr>
            <w:r w:rsidRPr="00AC5F8B">
              <w:rPr>
                <w:rFonts w:eastAsia="Times New Roman"/>
                <w:sz w:val="17"/>
                <w:szCs w:val="17"/>
              </w:rPr>
              <w:t>12</w:t>
            </w:r>
          </w:p>
        </w:tc>
        <w:tc>
          <w:tcPr>
            <w:tcW w:w="622" w:type="dxa"/>
            <w:gridSpan w:val="2"/>
            <w:tcBorders>
              <w:top w:val="nil"/>
              <w:left w:val="nil"/>
              <w:bottom w:val="nil"/>
              <w:right w:val="nil"/>
            </w:tcBorders>
            <w:tcMar>
              <w:top w:w="0" w:type="dxa"/>
              <w:left w:w="0" w:type="dxa"/>
              <w:bottom w:w="0" w:type="dxa"/>
              <w:right w:w="0" w:type="dxa"/>
            </w:tcMar>
            <w:vAlign w:val="bottom"/>
            <w:hideMark/>
          </w:tcPr>
          <w:p w14:paraId="2684F4D9"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sz w:val="17"/>
              </w:rPr>
            </w:pPr>
            <w:r w:rsidRPr="00AC5F8B">
              <w:rPr>
                <w:rFonts w:eastAsia="Times New Roman"/>
                <w:sz w:val="17"/>
              </w:rPr>
              <w:t>10</w:t>
            </w:r>
          </w:p>
        </w:tc>
        <w:tc>
          <w:tcPr>
            <w:tcW w:w="623" w:type="dxa"/>
            <w:gridSpan w:val="2"/>
            <w:tcBorders>
              <w:top w:val="nil"/>
              <w:left w:val="nil"/>
              <w:bottom w:val="nil"/>
              <w:right w:val="nil"/>
            </w:tcBorders>
            <w:tcMar>
              <w:top w:w="0" w:type="dxa"/>
              <w:left w:w="0" w:type="dxa"/>
              <w:bottom w:w="0" w:type="dxa"/>
              <w:right w:w="0" w:type="dxa"/>
            </w:tcMar>
            <w:vAlign w:val="bottom"/>
          </w:tcPr>
          <w:p w14:paraId="55B1EAB1" w14:textId="77777777" w:rsidR="00243FF3" w:rsidRPr="00AC5F8B" w:rsidRDefault="00243FF3" w:rsidP="004E1134">
            <w:pPr>
              <w:tabs>
                <w:tab w:val="left" w:pos="288"/>
                <w:tab w:val="left" w:pos="576"/>
                <w:tab w:val="left" w:pos="864"/>
                <w:tab w:val="left" w:pos="1152"/>
              </w:tabs>
              <w:spacing w:before="40" w:after="40" w:line="210" w:lineRule="exact"/>
              <w:ind w:right="43"/>
              <w:jc w:val="right"/>
              <w:rPr>
                <w:rFonts w:eastAsia="Times New Roman"/>
                <w:sz w:val="17"/>
              </w:rPr>
            </w:pPr>
            <w:r w:rsidRPr="00AC5F8B">
              <w:rPr>
                <w:rFonts w:eastAsia="Times New Roman"/>
                <w:sz w:val="17"/>
              </w:rPr>
              <w:t>10</w:t>
            </w:r>
          </w:p>
        </w:tc>
      </w:tr>
      <w:tr w:rsidR="00243FF3" w:rsidRPr="00AC5F8B" w14:paraId="5EC5521F"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0CE144E9" w14:textId="77777777" w:rsidR="00243FF3" w:rsidRPr="00AC5F8B" w:rsidRDefault="00243FF3" w:rsidP="004E1134">
            <w:pPr>
              <w:tabs>
                <w:tab w:val="left" w:pos="288"/>
                <w:tab w:val="left" w:pos="576"/>
                <w:tab w:val="left" w:pos="1152"/>
              </w:tabs>
              <w:spacing w:before="40" w:after="40" w:line="210" w:lineRule="exact"/>
              <w:ind w:left="587" w:right="40" w:hanging="587"/>
              <w:rPr>
                <w:rFonts w:eastAsia="Calibri"/>
              </w:rPr>
            </w:pPr>
            <w:r w:rsidRPr="00AC5F8B">
              <w:rPr>
                <w:rFonts w:eastAsia="Times New Roman"/>
                <w:b/>
                <w:bCs/>
                <w:kern w:val="3"/>
                <w:sz w:val="17"/>
              </w:rPr>
              <w:tab/>
              <w:t xml:space="preserve">Publications </w:t>
            </w:r>
            <w:r w:rsidRPr="00AC5F8B">
              <w:rPr>
                <w:rFonts w:eastAsia="Times New Roman"/>
                <w:kern w:val="3"/>
                <w:sz w:val="17"/>
              </w:rPr>
              <w:t>(number of publications)</w:t>
            </w:r>
          </w:p>
        </w:tc>
        <w:tc>
          <w:tcPr>
            <w:tcW w:w="622" w:type="dxa"/>
            <w:tcBorders>
              <w:top w:val="nil"/>
              <w:left w:val="nil"/>
              <w:bottom w:val="nil"/>
              <w:right w:val="nil"/>
            </w:tcBorders>
            <w:tcMar>
              <w:top w:w="0" w:type="dxa"/>
              <w:left w:w="0" w:type="dxa"/>
              <w:bottom w:w="0" w:type="dxa"/>
              <w:right w:w="0" w:type="dxa"/>
            </w:tcMar>
            <w:vAlign w:val="bottom"/>
            <w:hideMark/>
          </w:tcPr>
          <w:p w14:paraId="391D6813"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4</w:t>
            </w:r>
          </w:p>
        </w:tc>
        <w:tc>
          <w:tcPr>
            <w:tcW w:w="623" w:type="dxa"/>
            <w:gridSpan w:val="2"/>
            <w:tcBorders>
              <w:top w:val="nil"/>
              <w:left w:val="nil"/>
              <w:bottom w:val="nil"/>
              <w:right w:val="nil"/>
            </w:tcBorders>
            <w:tcMar>
              <w:top w:w="0" w:type="dxa"/>
              <w:left w:w="0" w:type="dxa"/>
              <w:bottom w:w="0" w:type="dxa"/>
              <w:right w:w="0" w:type="dxa"/>
            </w:tcMar>
            <w:vAlign w:val="bottom"/>
          </w:tcPr>
          <w:p w14:paraId="382E7B0B"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w:t>
            </w:r>
          </w:p>
        </w:tc>
        <w:tc>
          <w:tcPr>
            <w:tcW w:w="622" w:type="dxa"/>
            <w:gridSpan w:val="2"/>
            <w:tcBorders>
              <w:top w:val="nil"/>
              <w:left w:val="nil"/>
              <w:bottom w:val="nil"/>
              <w:right w:val="nil"/>
            </w:tcBorders>
            <w:tcMar>
              <w:top w:w="0" w:type="dxa"/>
              <w:left w:w="0" w:type="dxa"/>
              <w:bottom w:w="0" w:type="dxa"/>
              <w:right w:w="0" w:type="dxa"/>
            </w:tcMar>
            <w:vAlign w:val="bottom"/>
            <w:hideMark/>
          </w:tcPr>
          <w:p w14:paraId="6A331C2D"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45CCD99E"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2</w:t>
            </w:r>
          </w:p>
        </w:tc>
      </w:tr>
      <w:tr w:rsidR="00243FF3" w:rsidRPr="00AC5F8B" w14:paraId="67CA4559"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52EC534A"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rPr>
            </w:pPr>
            <w:r w:rsidRPr="00AC5F8B">
              <w:rPr>
                <w:rFonts w:eastAsia="Times New Roman"/>
                <w:bCs/>
                <w:sz w:val="17"/>
              </w:rPr>
              <w:tab/>
              <w:t>10.</w:t>
            </w:r>
            <w:r w:rsidRPr="00AC5F8B">
              <w:rPr>
                <w:rFonts w:eastAsia="Times New Roman"/>
                <w:bCs/>
                <w:sz w:val="17"/>
              </w:rPr>
              <w:tab/>
              <w:t>On economic management and development planning</w:t>
            </w:r>
          </w:p>
        </w:tc>
        <w:tc>
          <w:tcPr>
            <w:tcW w:w="622" w:type="dxa"/>
            <w:tcBorders>
              <w:top w:val="nil"/>
              <w:left w:val="nil"/>
              <w:bottom w:val="nil"/>
              <w:right w:val="nil"/>
            </w:tcBorders>
            <w:tcMar>
              <w:top w:w="0" w:type="dxa"/>
              <w:left w:w="0" w:type="dxa"/>
              <w:bottom w:w="0" w:type="dxa"/>
              <w:right w:w="0" w:type="dxa"/>
            </w:tcMar>
            <w:vAlign w:val="bottom"/>
            <w:hideMark/>
          </w:tcPr>
          <w:p w14:paraId="4F442A87"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4</w:t>
            </w:r>
          </w:p>
        </w:tc>
        <w:tc>
          <w:tcPr>
            <w:tcW w:w="623" w:type="dxa"/>
            <w:gridSpan w:val="2"/>
            <w:tcBorders>
              <w:top w:val="nil"/>
              <w:left w:val="nil"/>
              <w:bottom w:val="nil"/>
              <w:right w:val="nil"/>
            </w:tcBorders>
            <w:tcMar>
              <w:top w:w="0" w:type="dxa"/>
              <w:left w:w="0" w:type="dxa"/>
              <w:bottom w:w="0" w:type="dxa"/>
              <w:right w:w="0" w:type="dxa"/>
            </w:tcMar>
            <w:vAlign w:val="bottom"/>
          </w:tcPr>
          <w:p w14:paraId="0520656C"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szCs w:val="17"/>
              </w:rPr>
            </w:pPr>
            <w:r w:rsidRPr="00AC5F8B">
              <w:rPr>
                <w:rFonts w:eastAsia="Times New Roman"/>
                <w:sz w:val="17"/>
                <w:szCs w:val="17"/>
              </w:rPr>
              <w:t>–</w:t>
            </w:r>
          </w:p>
        </w:tc>
        <w:tc>
          <w:tcPr>
            <w:tcW w:w="622" w:type="dxa"/>
            <w:gridSpan w:val="2"/>
            <w:tcBorders>
              <w:top w:val="nil"/>
              <w:left w:val="nil"/>
              <w:bottom w:val="nil"/>
              <w:right w:val="nil"/>
            </w:tcBorders>
            <w:tcMar>
              <w:top w:w="0" w:type="dxa"/>
              <w:left w:w="0" w:type="dxa"/>
              <w:bottom w:w="0" w:type="dxa"/>
              <w:right w:w="0" w:type="dxa"/>
            </w:tcMar>
            <w:vAlign w:val="bottom"/>
            <w:hideMark/>
          </w:tcPr>
          <w:p w14:paraId="46DF94AF"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c>
          <w:tcPr>
            <w:tcW w:w="623" w:type="dxa"/>
            <w:gridSpan w:val="2"/>
            <w:tcBorders>
              <w:top w:val="nil"/>
              <w:left w:val="nil"/>
              <w:bottom w:val="nil"/>
              <w:right w:val="nil"/>
            </w:tcBorders>
            <w:tcMar>
              <w:top w:w="0" w:type="dxa"/>
              <w:left w:w="0" w:type="dxa"/>
              <w:bottom w:w="0" w:type="dxa"/>
              <w:right w:w="0" w:type="dxa"/>
            </w:tcMar>
            <w:vAlign w:val="bottom"/>
          </w:tcPr>
          <w:p w14:paraId="0A57DD1D"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w:t>
            </w:r>
          </w:p>
        </w:tc>
      </w:tr>
      <w:tr w:rsidR="00243FF3" w:rsidRPr="00AC5F8B" w14:paraId="464BA500"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55D360CA"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Calibri"/>
              </w:rPr>
            </w:pPr>
            <w:r w:rsidRPr="00AC5F8B">
              <w:rPr>
                <w:rFonts w:eastAsia="Times New Roman"/>
                <w:b/>
                <w:bCs/>
                <w:kern w:val="3"/>
                <w:sz w:val="17"/>
              </w:rPr>
              <w:tab/>
              <w:t xml:space="preserve">Technical materials </w:t>
            </w:r>
            <w:r w:rsidRPr="00AC5F8B">
              <w:rPr>
                <w:rFonts w:eastAsia="Times New Roman"/>
                <w:kern w:val="3"/>
                <w:sz w:val="17"/>
              </w:rPr>
              <w:t>(number of materials)</w:t>
            </w:r>
          </w:p>
        </w:tc>
        <w:tc>
          <w:tcPr>
            <w:tcW w:w="622" w:type="dxa"/>
            <w:tcBorders>
              <w:top w:val="nil"/>
              <w:left w:val="nil"/>
              <w:bottom w:val="nil"/>
              <w:right w:val="nil"/>
            </w:tcBorders>
            <w:tcMar>
              <w:top w:w="0" w:type="dxa"/>
              <w:left w:w="0" w:type="dxa"/>
              <w:bottom w:w="0" w:type="dxa"/>
              <w:right w:w="0" w:type="dxa"/>
            </w:tcMar>
            <w:vAlign w:val="bottom"/>
            <w:hideMark/>
          </w:tcPr>
          <w:p w14:paraId="29351015"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20</w:t>
            </w:r>
          </w:p>
        </w:tc>
        <w:tc>
          <w:tcPr>
            <w:tcW w:w="623" w:type="dxa"/>
            <w:gridSpan w:val="2"/>
            <w:tcBorders>
              <w:top w:val="nil"/>
              <w:left w:val="nil"/>
              <w:bottom w:val="nil"/>
              <w:right w:val="nil"/>
            </w:tcBorders>
            <w:tcMar>
              <w:top w:w="0" w:type="dxa"/>
              <w:left w:w="0" w:type="dxa"/>
              <w:bottom w:w="0" w:type="dxa"/>
              <w:right w:w="0" w:type="dxa"/>
            </w:tcMar>
            <w:vAlign w:val="bottom"/>
          </w:tcPr>
          <w:p w14:paraId="73B6C247"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20</w:t>
            </w:r>
          </w:p>
        </w:tc>
        <w:tc>
          <w:tcPr>
            <w:tcW w:w="622" w:type="dxa"/>
            <w:gridSpan w:val="2"/>
            <w:tcBorders>
              <w:top w:val="nil"/>
              <w:left w:val="nil"/>
              <w:bottom w:val="nil"/>
              <w:right w:val="nil"/>
            </w:tcBorders>
            <w:tcMar>
              <w:top w:w="0" w:type="dxa"/>
              <w:left w:w="0" w:type="dxa"/>
              <w:bottom w:w="0" w:type="dxa"/>
              <w:right w:w="0" w:type="dxa"/>
            </w:tcMar>
            <w:vAlign w:val="bottom"/>
            <w:hideMark/>
          </w:tcPr>
          <w:p w14:paraId="45481707"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20</w:t>
            </w:r>
          </w:p>
        </w:tc>
        <w:tc>
          <w:tcPr>
            <w:tcW w:w="623" w:type="dxa"/>
            <w:gridSpan w:val="2"/>
            <w:tcBorders>
              <w:top w:val="nil"/>
              <w:left w:val="nil"/>
              <w:bottom w:val="nil"/>
              <w:right w:val="nil"/>
            </w:tcBorders>
            <w:tcMar>
              <w:top w:w="0" w:type="dxa"/>
              <w:left w:w="0" w:type="dxa"/>
              <w:bottom w:w="0" w:type="dxa"/>
              <w:right w:w="0" w:type="dxa"/>
            </w:tcMar>
            <w:vAlign w:val="bottom"/>
          </w:tcPr>
          <w:p w14:paraId="79A83D7C"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b/>
                <w:bCs/>
                <w:sz w:val="17"/>
              </w:rPr>
            </w:pPr>
            <w:r w:rsidRPr="00AC5F8B">
              <w:rPr>
                <w:rFonts w:eastAsia="Times New Roman"/>
                <w:b/>
                <w:bCs/>
                <w:sz w:val="17"/>
              </w:rPr>
              <w:t>20</w:t>
            </w:r>
          </w:p>
        </w:tc>
      </w:tr>
      <w:tr w:rsidR="00243FF3" w:rsidRPr="00AC5F8B" w14:paraId="63CE9825" w14:textId="77777777" w:rsidTr="004E1134">
        <w:trPr>
          <w:gridAfter w:val="1"/>
          <w:wAfter w:w="25" w:type="dxa"/>
          <w:trHeight w:val="57"/>
        </w:trPr>
        <w:tc>
          <w:tcPr>
            <w:tcW w:w="7380" w:type="dxa"/>
            <w:tcBorders>
              <w:top w:val="nil"/>
              <w:left w:val="nil"/>
              <w:bottom w:val="nil"/>
              <w:right w:val="nil"/>
            </w:tcBorders>
            <w:tcMar>
              <w:top w:w="0" w:type="dxa"/>
              <w:left w:w="0" w:type="dxa"/>
              <w:bottom w:w="0" w:type="dxa"/>
              <w:right w:w="0" w:type="dxa"/>
            </w:tcMar>
            <w:hideMark/>
          </w:tcPr>
          <w:p w14:paraId="5F05BAA7"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rPr>
            </w:pPr>
            <w:r w:rsidRPr="00AC5F8B">
              <w:rPr>
                <w:rFonts w:eastAsia="Times New Roman"/>
                <w:bCs/>
                <w:sz w:val="17"/>
              </w:rPr>
              <w:tab/>
              <w:t>11.</w:t>
            </w:r>
            <w:r w:rsidRPr="00AC5F8B">
              <w:rPr>
                <w:rFonts w:eastAsia="Times New Roman"/>
                <w:bCs/>
                <w:sz w:val="17"/>
              </w:rPr>
              <w:tab/>
              <w:t>On economic management and development planning</w:t>
            </w:r>
          </w:p>
        </w:tc>
        <w:tc>
          <w:tcPr>
            <w:tcW w:w="622" w:type="dxa"/>
            <w:tcBorders>
              <w:top w:val="nil"/>
              <w:left w:val="nil"/>
              <w:bottom w:val="nil"/>
              <w:right w:val="nil"/>
            </w:tcBorders>
            <w:tcMar>
              <w:top w:w="0" w:type="dxa"/>
              <w:left w:w="0" w:type="dxa"/>
              <w:bottom w:w="0" w:type="dxa"/>
              <w:right w:w="0" w:type="dxa"/>
            </w:tcMar>
            <w:vAlign w:val="bottom"/>
            <w:hideMark/>
          </w:tcPr>
          <w:p w14:paraId="79D687B5"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20</w:t>
            </w:r>
          </w:p>
        </w:tc>
        <w:tc>
          <w:tcPr>
            <w:tcW w:w="623" w:type="dxa"/>
            <w:gridSpan w:val="2"/>
            <w:tcBorders>
              <w:top w:val="nil"/>
              <w:left w:val="nil"/>
              <w:bottom w:val="nil"/>
              <w:right w:val="nil"/>
            </w:tcBorders>
            <w:tcMar>
              <w:top w:w="0" w:type="dxa"/>
              <w:left w:w="0" w:type="dxa"/>
              <w:bottom w:w="0" w:type="dxa"/>
              <w:right w:w="0" w:type="dxa"/>
            </w:tcMar>
            <w:vAlign w:val="bottom"/>
          </w:tcPr>
          <w:p w14:paraId="3621324D"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szCs w:val="17"/>
              </w:rPr>
            </w:pPr>
            <w:r w:rsidRPr="00AC5F8B">
              <w:rPr>
                <w:rFonts w:eastAsia="Times New Roman"/>
                <w:sz w:val="17"/>
                <w:szCs w:val="17"/>
              </w:rPr>
              <w:t>20</w:t>
            </w:r>
          </w:p>
        </w:tc>
        <w:tc>
          <w:tcPr>
            <w:tcW w:w="622" w:type="dxa"/>
            <w:gridSpan w:val="2"/>
            <w:tcBorders>
              <w:top w:val="nil"/>
              <w:left w:val="nil"/>
              <w:bottom w:val="nil"/>
              <w:right w:val="nil"/>
            </w:tcBorders>
            <w:tcMar>
              <w:top w:w="0" w:type="dxa"/>
              <w:left w:w="0" w:type="dxa"/>
              <w:bottom w:w="0" w:type="dxa"/>
              <w:right w:w="0" w:type="dxa"/>
            </w:tcMar>
            <w:vAlign w:val="bottom"/>
            <w:hideMark/>
          </w:tcPr>
          <w:p w14:paraId="32937E14"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20</w:t>
            </w:r>
          </w:p>
        </w:tc>
        <w:tc>
          <w:tcPr>
            <w:tcW w:w="623" w:type="dxa"/>
            <w:gridSpan w:val="2"/>
            <w:tcBorders>
              <w:top w:val="nil"/>
              <w:left w:val="nil"/>
              <w:bottom w:val="nil"/>
              <w:right w:val="nil"/>
            </w:tcBorders>
            <w:tcMar>
              <w:top w:w="0" w:type="dxa"/>
              <w:left w:w="0" w:type="dxa"/>
              <w:bottom w:w="0" w:type="dxa"/>
              <w:right w:w="0" w:type="dxa"/>
            </w:tcMar>
            <w:vAlign w:val="bottom"/>
          </w:tcPr>
          <w:p w14:paraId="5F589164"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sz w:val="17"/>
              </w:rPr>
            </w:pPr>
            <w:r w:rsidRPr="00AC5F8B">
              <w:rPr>
                <w:rFonts w:eastAsia="Times New Roman"/>
                <w:sz w:val="17"/>
              </w:rPr>
              <w:t>20</w:t>
            </w:r>
          </w:p>
        </w:tc>
      </w:tr>
      <w:tr w:rsidR="00243FF3" w:rsidRPr="00AC5F8B" w14:paraId="3D99F2D8" w14:textId="77777777" w:rsidTr="004E1134">
        <w:trPr>
          <w:gridAfter w:val="1"/>
          <w:wAfter w:w="25" w:type="dxa"/>
        </w:trPr>
        <w:tc>
          <w:tcPr>
            <w:tcW w:w="7380" w:type="dxa"/>
            <w:tcBorders>
              <w:top w:val="nil"/>
              <w:left w:val="nil"/>
              <w:bottom w:val="nil"/>
              <w:right w:val="nil"/>
            </w:tcBorders>
            <w:tcMar>
              <w:top w:w="0" w:type="dxa"/>
              <w:left w:w="0" w:type="dxa"/>
              <w:bottom w:w="0" w:type="dxa"/>
              <w:right w:w="0" w:type="dxa"/>
            </w:tcMar>
            <w:hideMark/>
          </w:tcPr>
          <w:p w14:paraId="07AFB616" w14:textId="77777777" w:rsidR="00243FF3" w:rsidRPr="00AC5F8B" w:rsidRDefault="00243FF3" w:rsidP="004E1134">
            <w:pPr>
              <w:tabs>
                <w:tab w:val="left" w:pos="288"/>
                <w:tab w:val="left" w:pos="1152"/>
              </w:tabs>
              <w:spacing w:before="40" w:after="40" w:line="210" w:lineRule="exact"/>
              <w:ind w:right="43"/>
              <w:rPr>
                <w:rFonts w:eastAsia="Calibri"/>
              </w:rPr>
            </w:pPr>
            <w:r w:rsidRPr="00AC5F8B">
              <w:rPr>
                <w:rFonts w:eastAsia="Calibri"/>
                <w:b/>
                <w:bCs/>
                <w:sz w:val="17"/>
              </w:rPr>
              <w:t>C.</w:t>
            </w:r>
            <w:r w:rsidRPr="00AC5F8B">
              <w:rPr>
                <w:rFonts w:eastAsia="Calibri"/>
                <w:b/>
                <w:bCs/>
                <w:sz w:val="17"/>
              </w:rPr>
              <w:tab/>
              <w:t>Substantive deliverables</w:t>
            </w:r>
          </w:p>
        </w:tc>
        <w:tc>
          <w:tcPr>
            <w:tcW w:w="622" w:type="dxa"/>
            <w:tcBorders>
              <w:top w:val="nil"/>
              <w:left w:val="nil"/>
              <w:bottom w:val="nil"/>
              <w:right w:val="nil"/>
            </w:tcBorders>
            <w:tcMar>
              <w:top w:w="0" w:type="dxa"/>
              <w:left w:w="0" w:type="dxa"/>
              <w:bottom w:w="0" w:type="dxa"/>
              <w:right w:w="0" w:type="dxa"/>
            </w:tcMar>
            <w:vAlign w:val="bottom"/>
          </w:tcPr>
          <w:p w14:paraId="7AE91A05"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kern w:val="3"/>
                <w:sz w:val="17"/>
              </w:rPr>
            </w:pPr>
          </w:p>
        </w:tc>
        <w:tc>
          <w:tcPr>
            <w:tcW w:w="623" w:type="dxa"/>
            <w:gridSpan w:val="2"/>
            <w:tcBorders>
              <w:top w:val="nil"/>
              <w:left w:val="nil"/>
              <w:bottom w:val="nil"/>
              <w:right w:val="nil"/>
            </w:tcBorders>
            <w:tcMar>
              <w:top w:w="0" w:type="dxa"/>
              <w:left w:w="0" w:type="dxa"/>
              <w:bottom w:w="0" w:type="dxa"/>
              <w:right w:w="0" w:type="dxa"/>
            </w:tcMar>
            <w:vAlign w:val="bottom"/>
          </w:tcPr>
          <w:p w14:paraId="5B981C37"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kern w:val="3"/>
                <w:sz w:val="17"/>
              </w:rPr>
            </w:pPr>
          </w:p>
        </w:tc>
        <w:tc>
          <w:tcPr>
            <w:tcW w:w="622" w:type="dxa"/>
            <w:gridSpan w:val="2"/>
            <w:tcBorders>
              <w:top w:val="nil"/>
              <w:left w:val="nil"/>
              <w:bottom w:val="nil"/>
              <w:right w:val="nil"/>
            </w:tcBorders>
            <w:tcMar>
              <w:top w:w="0" w:type="dxa"/>
              <w:left w:w="0" w:type="dxa"/>
              <w:bottom w:w="0" w:type="dxa"/>
              <w:right w:w="0" w:type="dxa"/>
            </w:tcMar>
            <w:vAlign w:val="bottom"/>
          </w:tcPr>
          <w:p w14:paraId="757F411E" w14:textId="77777777" w:rsidR="00243FF3" w:rsidRPr="00AC5F8B" w:rsidRDefault="00243FF3" w:rsidP="004E1134">
            <w:pPr>
              <w:tabs>
                <w:tab w:val="left" w:pos="288"/>
                <w:tab w:val="left" w:pos="576"/>
                <w:tab w:val="left" w:pos="864"/>
                <w:tab w:val="left" w:pos="1152"/>
              </w:tabs>
              <w:spacing w:before="40" w:after="40" w:line="210" w:lineRule="exact"/>
              <w:ind w:right="40"/>
              <w:jc w:val="right"/>
              <w:rPr>
                <w:rFonts w:eastAsia="Times New Roman"/>
                <w:kern w:val="3"/>
                <w:sz w:val="17"/>
              </w:rPr>
            </w:pPr>
          </w:p>
        </w:tc>
        <w:tc>
          <w:tcPr>
            <w:tcW w:w="623" w:type="dxa"/>
            <w:gridSpan w:val="2"/>
            <w:tcBorders>
              <w:top w:val="nil"/>
              <w:left w:val="nil"/>
              <w:bottom w:val="nil"/>
              <w:right w:val="nil"/>
            </w:tcBorders>
            <w:tcMar>
              <w:top w:w="0" w:type="dxa"/>
              <w:left w:w="0" w:type="dxa"/>
              <w:bottom w:w="0" w:type="dxa"/>
              <w:right w:w="0" w:type="dxa"/>
            </w:tcMar>
            <w:vAlign w:val="bottom"/>
          </w:tcPr>
          <w:p w14:paraId="2DF2259E" w14:textId="77777777" w:rsidR="00243FF3" w:rsidRPr="00AC5F8B" w:rsidRDefault="00243FF3" w:rsidP="004E1134">
            <w:pPr>
              <w:jc w:val="right"/>
              <w:rPr>
                <w:rFonts w:eastAsia="Times New Roman"/>
                <w:kern w:val="3"/>
              </w:rPr>
            </w:pPr>
          </w:p>
        </w:tc>
      </w:tr>
      <w:tr w:rsidR="00243FF3" w:rsidRPr="00AC5F8B" w14:paraId="42B2B5A4" w14:textId="77777777" w:rsidTr="004E1134">
        <w:trPr>
          <w:gridAfter w:val="1"/>
          <w:wAfter w:w="25" w:type="dxa"/>
        </w:trPr>
        <w:tc>
          <w:tcPr>
            <w:tcW w:w="9870" w:type="dxa"/>
            <w:gridSpan w:val="8"/>
            <w:tcBorders>
              <w:top w:val="nil"/>
              <w:left w:val="nil"/>
              <w:bottom w:val="nil"/>
              <w:right w:val="nil"/>
            </w:tcBorders>
            <w:tcMar>
              <w:top w:w="0" w:type="dxa"/>
              <w:left w:w="0" w:type="dxa"/>
              <w:bottom w:w="0" w:type="dxa"/>
              <w:right w:w="0" w:type="dxa"/>
            </w:tcMar>
            <w:hideMark/>
          </w:tcPr>
          <w:p w14:paraId="56061724" w14:textId="77777777" w:rsidR="00243FF3" w:rsidRPr="00AC5F8B" w:rsidRDefault="00243FF3" w:rsidP="004E1134">
            <w:pPr>
              <w:keepNext/>
              <w:keepLines/>
              <w:tabs>
                <w:tab w:val="left" w:pos="270"/>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70" w:right="43" w:hanging="270"/>
              <w:rPr>
                <w:rFonts w:eastAsia="Times New Roman"/>
                <w:bCs/>
                <w:sz w:val="17"/>
                <w:szCs w:val="17"/>
              </w:rPr>
            </w:pPr>
            <w:r w:rsidRPr="00AC5F8B">
              <w:rPr>
                <w:rFonts w:eastAsia="Times New Roman"/>
                <w:bCs/>
                <w:sz w:val="17"/>
                <w:szCs w:val="17"/>
              </w:rPr>
              <w:tab/>
            </w:r>
            <w:r w:rsidRPr="00AC5F8B">
              <w:rPr>
                <w:rFonts w:eastAsia="Times New Roman"/>
                <w:b/>
                <w:sz w:val="17"/>
                <w:szCs w:val="17"/>
              </w:rPr>
              <w:t>Consultation, advice and advocacy</w:t>
            </w:r>
            <w:r w:rsidRPr="00AC5F8B">
              <w:rPr>
                <w:rFonts w:eastAsia="Times New Roman"/>
                <w:bCs/>
                <w:sz w:val="17"/>
                <w:szCs w:val="17"/>
              </w:rPr>
              <w:t xml:space="preserve">: advisory services to five members of ECA and three regional economic communities on economic management, development planning and capacity-building. </w:t>
            </w:r>
          </w:p>
        </w:tc>
      </w:tr>
      <w:tr w:rsidR="00243FF3" w:rsidRPr="00AC5F8B" w14:paraId="5ECBF0EE" w14:textId="77777777" w:rsidTr="004E1134">
        <w:trPr>
          <w:gridAfter w:val="1"/>
          <w:wAfter w:w="25" w:type="dxa"/>
        </w:trPr>
        <w:tc>
          <w:tcPr>
            <w:tcW w:w="9870" w:type="dxa"/>
            <w:gridSpan w:val="8"/>
            <w:tcBorders>
              <w:top w:val="nil"/>
              <w:left w:val="nil"/>
              <w:bottom w:val="nil"/>
              <w:right w:val="nil"/>
            </w:tcBorders>
            <w:tcMar>
              <w:top w:w="0" w:type="dxa"/>
              <w:left w:w="0" w:type="dxa"/>
              <w:bottom w:w="0" w:type="dxa"/>
              <w:right w:w="0" w:type="dxa"/>
            </w:tcMar>
            <w:hideMark/>
          </w:tcPr>
          <w:p w14:paraId="5CEF2E31" w14:textId="77777777" w:rsidR="00243FF3" w:rsidRPr="00AC5F8B" w:rsidRDefault="00243FF3" w:rsidP="004E1134">
            <w:pPr>
              <w:keepNext/>
              <w:keepLines/>
              <w:tabs>
                <w:tab w:val="left" w:pos="270"/>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70" w:right="43" w:hanging="270"/>
              <w:rPr>
                <w:rFonts w:eastAsia="Calibri"/>
              </w:rPr>
            </w:pPr>
            <w:r w:rsidRPr="00AC5F8B">
              <w:rPr>
                <w:rFonts w:eastAsia="Times New Roman"/>
                <w:bCs/>
                <w:sz w:val="17"/>
                <w:szCs w:val="17"/>
              </w:rPr>
              <w:tab/>
            </w:r>
            <w:r w:rsidRPr="00AC5F8B">
              <w:rPr>
                <w:rFonts w:eastAsia="Times New Roman"/>
                <w:b/>
                <w:sz w:val="17"/>
                <w:szCs w:val="17"/>
              </w:rPr>
              <w:t>Databases and substantive digital materials</w:t>
            </w:r>
            <w:r w:rsidRPr="00AC5F8B">
              <w:rPr>
                <w:rFonts w:eastAsia="Times New Roman"/>
                <w:bCs/>
                <w:sz w:val="17"/>
                <w:szCs w:val="17"/>
              </w:rPr>
              <w:t>: two communities of practice for African development planners.</w:t>
            </w:r>
          </w:p>
        </w:tc>
      </w:tr>
      <w:tr w:rsidR="00243FF3" w:rsidRPr="00AC5F8B" w14:paraId="3F68CB15" w14:textId="77777777" w:rsidTr="004E1134">
        <w:trPr>
          <w:gridAfter w:val="1"/>
          <w:wAfter w:w="25" w:type="dxa"/>
        </w:trPr>
        <w:tc>
          <w:tcPr>
            <w:tcW w:w="9870" w:type="dxa"/>
            <w:gridSpan w:val="8"/>
            <w:tcBorders>
              <w:top w:val="nil"/>
              <w:left w:val="nil"/>
              <w:bottom w:val="nil"/>
              <w:right w:val="nil"/>
            </w:tcBorders>
            <w:tcMar>
              <w:top w:w="0" w:type="dxa"/>
              <w:left w:w="0" w:type="dxa"/>
              <w:bottom w:w="0" w:type="dxa"/>
              <w:right w:w="0" w:type="dxa"/>
            </w:tcMar>
            <w:vAlign w:val="bottom"/>
            <w:hideMark/>
          </w:tcPr>
          <w:p w14:paraId="50E6C036" w14:textId="77777777" w:rsidR="00243FF3" w:rsidRPr="00AC5F8B" w:rsidRDefault="00243FF3" w:rsidP="004E1134">
            <w:pPr>
              <w:tabs>
                <w:tab w:val="left" w:pos="270"/>
                <w:tab w:val="left" w:pos="1152"/>
              </w:tabs>
              <w:spacing w:before="40" w:after="40" w:line="210" w:lineRule="exact"/>
              <w:ind w:right="43"/>
              <w:rPr>
                <w:rFonts w:eastAsia="Calibri"/>
              </w:rPr>
            </w:pPr>
            <w:r w:rsidRPr="00AC5F8B">
              <w:rPr>
                <w:rFonts w:eastAsia="Times New Roman"/>
                <w:b/>
                <w:kern w:val="3"/>
                <w:sz w:val="16"/>
                <w:szCs w:val="16"/>
              </w:rPr>
              <w:t>D.</w:t>
            </w:r>
            <w:r w:rsidRPr="00AC5F8B">
              <w:rPr>
                <w:rFonts w:eastAsia="Times New Roman"/>
                <w:b/>
                <w:kern w:val="3"/>
                <w:sz w:val="16"/>
                <w:szCs w:val="16"/>
              </w:rPr>
              <w:tab/>
              <w:t xml:space="preserve">Communication deliverables </w:t>
            </w:r>
          </w:p>
        </w:tc>
      </w:tr>
      <w:tr w:rsidR="00243FF3" w:rsidRPr="00AC5F8B" w14:paraId="6B67B957" w14:textId="77777777" w:rsidTr="004E1134">
        <w:trPr>
          <w:gridAfter w:val="1"/>
          <w:wAfter w:w="25" w:type="dxa"/>
        </w:trPr>
        <w:tc>
          <w:tcPr>
            <w:tcW w:w="9870" w:type="dxa"/>
            <w:gridSpan w:val="8"/>
            <w:tcBorders>
              <w:top w:val="nil"/>
              <w:left w:val="nil"/>
              <w:bottom w:val="nil"/>
              <w:right w:val="nil"/>
            </w:tcBorders>
            <w:tcMar>
              <w:top w:w="0" w:type="dxa"/>
              <w:left w:w="0" w:type="dxa"/>
              <w:bottom w:w="0" w:type="dxa"/>
              <w:right w:w="0" w:type="dxa"/>
            </w:tcMar>
            <w:vAlign w:val="bottom"/>
            <w:hideMark/>
          </w:tcPr>
          <w:p w14:paraId="3243BAF3" w14:textId="77777777" w:rsidR="00243FF3" w:rsidRPr="00AC5F8B" w:rsidRDefault="00243FF3" w:rsidP="004E1134">
            <w:pPr>
              <w:keepNext/>
              <w:keepLines/>
              <w:tabs>
                <w:tab w:val="left" w:pos="270"/>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70" w:right="43" w:hanging="270"/>
              <w:rPr>
                <w:rFonts w:eastAsia="Times New Roman"/>
                <w:bCs/>
                <w:sz w:val="17"/>
                <w:szCs w:val="17"/>
              </w:rPr>
            </w:pPr>
            <w:r w:rsidRPr="00AC5F8B">
              <w:rPr>
                <w:rFonts w:eastAsia="Times New Roman"/>
                <w:bCs/>
                <w:sz w:val="17"/>
                <w:szCs w:val="17"/>
              </w:rPr>
              <w:tab/>
            </w:r>
            <w:r w:rsidRPr="00AC5F8B">
              <w:rPr>
                <w:rFonts w:eastAsia="Times New Roman"/>
                <w:b/>
                <w:sz w:val="17"/>
                <w:szCs w:val="17"/>
              </w:rPr>
              <w:t>Outreach programmes, special events and information materials</w:t>
            </w:r>
            <w:r w:rsidRPr="00AC5F8B">
              <w:rPr>
                <w:rFonts w:eastAsia="Times New Roman"/>
                <w:bCs/>
                <w:sz w:val="17"/>
                <w:szCs w:val="17"/>
              </w:rPr>
              <w:t>: information kit for the African Institute for Economic Development and Planning high-level policy dialogues involving policymakers, the private sector and subject-matter experts on issues pertaining to African economic development and planning.</w:t>
            </w:r>
          </w:p>
        </w:tc>
      </w:tr>
      <w:tr w:rsidR="00243FF3" w:rsidRPr="00AC5F8B" w14:paraId="4032FA90" w14:textId="77777777" w:rsidTr="004E1134">
        <w:trPr>
          <w:gridAfter w:val="1"/>
          <w:wAfter w:w="25" w:type="dxa"/>
        </w:trPr>
        <w:tc>
          <w:tcPr>
            <w:tcW w:w="9870" w:type="dxa"/>
            <w:gridSpan w:val="8"/>
            <w:tcBorders>
              <w:top w:val="nil"/>
              <w:left w:val="nil"/>
              <w:bottom w:val="nil"/>
              <w:right w:val="nil"/>
            </w:tcBorders>
            <w:tcMar>
              <w:top w:w="0" w:type="dxa"/>
              <w:left w:w="0" w:type="dxa"/>
              <w:bottom w:w="0" w:type="dxa"/>
              <w:right w:w="0" w:type="dxa"/>
            </w:tcMar>
            <w:vAlign w:val="bottom"/>
            <w:hideMark/>
          </w:tcPr>
          <w:p w14:paraId="053E403C" w14:textId="77777777" w:rsidR="00243FF3" w:rsidRPr="00AC5F8B" w:rsidRDefault="00243FF3" w:rsidP="004E1134">
            <w:pPr>
              <w:keepNext/>
              <w:keepLines/>
              <w:tabs>
                <w:tab w:val="left" w:pos="270"/>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70" w:right="43" w:hanging="270"/>
              <w:rPr>
                <w:rFonts w:eastAsia="Times New Roman"/>
                <w:bCs/>
                <w:sz w:val="17"/>
                <w:szCs w:val="17"/>
              </w:rPr>
            </w:pPr>
            <w:r w:rsidRPr="00AC5F8B">
              <w:rPr>
                <w:rFonts w:eastAsia="Times New Roman"/>
                <w:bCs/>
                <w:sz w:val="17"/>
                <w:szCs w:val="17"/>
              </w:rPr>
              <w:tab/>
            </w:r>
            <w:r w:rsidRPr="00AC5F8B">
              <w:rPr>
                <w:rFonts w:eastAsia="Times New Roman"/>
                <w:b/>
                <w:sz w:val="17"/>
                <w:szCs w:val="17"/>
              </w:rPr>
              <w:t>External outreach and media relations</w:t>
            </w:r>
            <w:r w:rsidRPr="00AC5F8B">
              <w:rPr>
                <w:rFonts w:eastAsia="Times New Roman"/>
                <w:bCs/>
                <w:sz w:val="17"/>
                <w:szCs w:val="17"/>
              </w:rPr>
              <w:t>: strategic plan, training brochures, booklets, leaflets, kakemonos, banners and assorted accessories.</w:t>
            </w:r>
          </w:p>
        </w:tc>
      </w:tr>
      <w:tr w:rsidR="00243FF3" w:rsidRPr="00AC5F8B" w14:paraId="2549F547" w14:textId="77777777" w:rsidTr="004E1134">
        <w:trPr>
          <w:gridAfter w:val="1"/>
          <w:wAfter w:w="25" w:type="dxa"/>
        </w:trPr>
        <w:tc>
          <w:tcPr>
            <w:tcW w:w="9870" w:type="dxa"/>
            <w:gridSpan w:val="8"/>
            <w:tcBorders>
              <w:top w:val="nil"/>
              <w:left w:val="nil"/>
              <w:bottom w:val="single" w:sz="12" w:space="0" w:color="auto"/>
              <w:right w:val="nil"/>
            </w:tcBorders>
            <w:tcMar>
              <w:top w:w="0" w:type="dxa"/>
              <w:left w:w="0" w:type="dxa"/>
              <w:bottom w:w="0" w:type="dxa"/>
              <w:right w:w="0" w:type="dxa"/>
            </w:tcMar>
            <w:vAlign w:val="bottom"/>
            <w:hideMark/>
          </w:tcPr>
          <w:p w14:paraId="7EC34C10" w14:textId="77777777" w:rsidR="00243FF3" w:rsidRPr="00AC5F8B" w:rsidRDefault="00243FF3" w:rsidP="004E1134">
            <w:pPr>
              <w:keepNext/>
              <w:keepLines/>
              <w:tabs>
                <w:tab w:val="left" w:pos="270"/>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70" w:right="43" w:hanging="270"/>
              <w:rPr>
                <w:rFonts w:eastAsia="Times New Roman"/>
                <w:bCs/>
                <w:sz w:val="17"/>
                <w:szCs w:val="17"/>
              </w:rPr>
            </w:pPr>
            <w:r w:rsidRPr="00AC5F8B">
              <w:rPr>
                <w:rFonts w:eastAsia="Times New Roman"/>
                <w:bCs/>
                <w:sz w:val="17"/>
                <w:szCs w:val="17"/>
              </w:rPr>
              <w:tab/>
            </w:r>
            <w:r w:rsidRPr="00AC5F8B">
              <w:rPr>
                <w:rFonts w:eastAsia="Times New Roman"/>
                <w:b/>
                <w:sz w:val="17"/>
                <w:szCs w:val="17"/>
              </w:rPr>
              <w:t>Library services</w:t>
            </w:r>
            <w:r w:rsidRPr="00AC5F8B">
              <w:rPr>
                <w:rFonts w:eastAsia="Times New Roman"/>
                <w:bCs/>
                <w:sz w:val="17"/>
                <w:szCs w:val="17"/>
              </w:rPr>
              <w:t>: books, journals and other library materials on economic management and development planning in French and English.</w:t>
            </w:r>
          </w:p>
        </w:tc>
      </w:tr>
    </w:tbl>
    <w:p w14:paraId="21537B3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A9A47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178D1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8CDB71" w14:textId="77777777" w:rsidR="00243FF3" w:rsidRPr="00AC5F8B" w:rsidRDefault="00243FF3" w:rsidP="00243FF3">
      <w:pPr>
        <w:pStyle w:val="H1"/>
        <w:ind w:right="1260"/>
      </w:pPr>
      <w:r w:rsidRPr="00AC5F8B">
        <w:tab/>
      </w:r>
      <w:r w:rsidRPr="00AC5F8B">
        <w:tab/>
        <w:t>Subprogramme 9</w:t>
      </w:r>
    </w:p>
    <w:p w14:paraId="11CB2C23" w14:textId="77777777" w:rsidR="00243FF3" w:rsidRPr="00AC5F8B" w:rsidRDefault="00243FF3" w:rsidP="00243FF3">
      <w:pPr>
        <w:pStyle w:val="H1"/>
        <w:ind w:right="1260"/>
      </w:pPr>
      <w:r w:rsidRPr="00AC5F8B">
        <w:tab/>
      </w:r>
      <w:r w:rsidRPr="00AC5F8B">
        <w:tab/>
        <w:t>Poverty, inequality and social policy</w:t>
      </w:r>
    </w:p>
    <w:p w14:paraId="3A68E30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DA52B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A51CA4" w14:textId="77777777" w:rsidR="00243FF3" w:rsidRPr="00AC5F8B" w:rsidRDefault="00243FF3" w:rsidP="00243FF3">
      <w:pPr>
        <w:pStyle w:val="H1"/>
        <w:ind w:right="1260"/>
      </w:pPr>
      <w:r w:rsidRPr="00AC5F8B">
        <w:tab/>
      </w:r>
      <w:r w:rsidRPr="00AC5F8B">
        <w:tab/>
        <w:t>Objective</w:t>
      </w:r>
    </w:p>
    <w:p w14:paraId="27487C5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D721B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35834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18.170</w:t>
      </w:r>
      <w:r w:rsidRPr="00AC5F8B">
        <w:tab/>
        <w:t xml:space="preserve">The objective, to which this subprogramme contributes, is to eradicate extreme poverty and reduce inequality by ensuring that members of ECA have improved policies and strategies for social investment and productive urban job creation. </w:t>
      </w:r>
    </w:p>
    <w:p w14:paraId="49FB440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6D30E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F9295D" w14:textId="77777777" w:rsidR="00243FF3" w:rsidRPr="00AC5F8B" w:rsidRDefault="00243FF3" w:rsidP="004E1134">
      <w:pPr>
        <w:pStyle w:val="H1"/>
        <w:ind w:right="1260"/>
      </w:pPr>
      <w:r w:rsidRPr="00AC5F8B">
        <w:tab/>
      </w:r>
      <w:r w:rsidRPr="00AC5F8B">
        <w:tab/>
        <w:t>Strategy</w:t>
      </w:r>
    </w:p>
    <w:p w14:paraId="6BB4B7C3"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FAB206"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8C3F29"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18.171</w:t>
      </w:r>
      <w:r w:rsidRPr="00AC5F8B">
        <w:tab/>
        <w:t>To contribute to the objective, the subprogramme will:</w:t>
      </w:r>
    </w:p>
    <w:p w14:paraId="195FDD7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 xml:space="preserve">Develop analytical knowledge, provide technical assistance and promote regional dialogue and learning for members of ECA on designing national social policies and strategies for the eradication of extreme poverty and provision of social protection to the most vulnerable; </w:t>
      </w:r>
    </w:p>
    <w:p w14:paraId="0DBFE25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 xml:space="preserve">Generate knowledge, provide technical assistance to members of ECA and organize regional dialogue and learning on strategies to leverage migration for inclusive development in Africa; </w:t>
      </w:r>
    </w:p>
    <w:p w14:paraId="155B01B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 xml:space="preserve">Develop analytical knowledge and provide technical assistance to members of ECA in the regional implementation and appraisal of global agreements, including the Global Compact for Safe, Orderly and Regular Migration, the Madrid International Plan of Action on Ageing, 2002, the Programme of Action of the International Conference on Population and Development, the Addis Ababa Declaration on Population and Development in Africa beyond 2014 and the New Urban Agenda; </w:t>
      </w:r>
    </w:p>
    <w:p w14:paraId="5F5DA8B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(d)</w:t>
      </w:r>
      <w:r w:rsidRPr="00AC5F8B">
        <w:tab/>
        <w:t xml:space="preserve">Enhance knowledge and skills of members of ECA through technical assistance and facilitating regional policy learning and dialogue to promote sustainable urbanization that enhances job creation, revenues and urban social protection. </w:t>
      </w:r>
    </w:p>
    <w:p w14:paraId="271E492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18.172</w:t>
      </w:r>
      <w:r w:rsidRPr="00AC5F8B">
        <w:tab/>
        <w:t xml:space="preserve">The above-mentioned work is expected to result in: </w:t>
      </w:r>
    </w:p>
    <w:p w14:paraId="4FE91A6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(a)</w:t>
      </w:r>
      <w:r w:rsidRPr="00AC5F8B">
        <w:tab/>
        <w:t>Enhanced, evidence-based policy options for the provision of social protection for the economically vulnerable population;</w:t>
      </w:r>
    </w:p>
    <w:p w14:paraId="3CA60AC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(b)</w:t>
      </w:r>
      <w:r w:rsidRPr="00AC5F8B">
        <w:tab/>
        <w:t>Strengthened responses by members of ECA to address migration and population and development challenges and opportunities;</w:t>
      </w:r>
    </w:p>
    <w:p w14:paraId="48F9353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C5F8B">
        <w:tab/>
      </w:r>
      <w:r w:rsidRPr="00AC5F8B">
        <w:tab/>
        <w:t>(c)</w:t>
      </w:r>
      <w:r w:rsidRPr="00AC5F8B">
        <w:tab/>
        <w:t>Increased prioritization of productive urban job creation in national development planning towards eradicating extreme poverty and reducing inequality;</w:t>
      </w:r>
    </w:p>
    <w:p w14:paraId="1B7B312F" w14:textId="2C094E3C"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r>
      <w:r w:rsidRPr="00AC5F8B">
        <w:tab/>
        <w:t>(d)</w:t>
      </w:r>
      <w:r w:rsidRPr="00AC5F8B">
        <w:tab/>
        <w:t xml:space="preserve">Improved economic and financial resilience in African cities. </w:t>
      </w:r>
    </w:p>
    <w:p w14:paraId="601AA65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6D839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E4C6F" w14:textId="77777777" w:rsidR="00243FF3" w:rsidRPr="00AC5F8B" w:rsidRDefault="00243FF3" w:rsidP="00243FF3">
      <w:pPr>
        <w:pStyle w:val="H1"/>
        <w:ind w:right="1260"/>
      </w:pPr>
      <w:r w:rsidRPr="00AC5F8B">
        <w:tab/>
      </w:r>
      <w:r w:rsidRPr="00AC5F8B">
        <w:tab/>
        <w:t>Programme performance in 2024</w:t>
      </w:r>
    </w:p>
    <w:p w14:paraId="31A7460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3605D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8B8CCF"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Members of ECA monitor the state of migration in Africa</w:t>
      </w:r>
    </w:p>
    <w:p w14:paraId="0CA5AA8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8CDCC2" w14:textId="2CF0EC3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18.173</w:t>
      </w:r>
      <w:r w:rsidRPr="00AC5F8B">
        <w:tab/>
        <w:t xml:space="preserve">In line with General Assembly resolution </w:t>
      </w:r>
      <w:hyperlink r:id="rId167" w:history="1">
        <w:r w:rsidRPr="00AC5F8B">
          <w:rPr>
            <w:rStyle w:val="Hyperlink"/>
          </w:rPr>
          <w:t>73/195</w:t>
        </w:r>
      </w:hyperlink>
      <w:r w:rsidRPr="00AC5F8B">
        <w:t xml:space="preserve">, ECA conducted the second regional review of the Global Compact for Safe, Orderly and Regular Migration in October 2024, in Addis Ababa. The intergovernmental forum on the Global Compact brought together ministers from 50 African nations, United Nations agencies, civil society organizations and other stakeholders to assess achievements since the first Africa review in 2021, while also identifying regional priorities, gaps and challenges. Delays in implementation of the Global Compact, inadequate economic prospects, poor border control and limited frameworks were among the challenges discussed. To improve governance and policymaking on migration, participants advocated for increased cooperation and harmonized data-sharing procedures. Members of ECA adopted, at the forum, a common African agenda on migration, which will inform the International Migration Review Forum, scheduled to take place in 2026. </w:t>
      </w:r>
    </w:p>
    <w:p w14:paraId="18FDC9C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18.174</w:t>
      </w:r>
      <w:r w:rsidRPr="00AC5F8B">
        <w:tab/>
        <w:t>Progress towards the objective is presented in the performance measure below (see table 18.33).</w:t>
      </w:r>
    </w:p>
    <w:p w14:paraId="5B32C62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E9F2AF" w14:textId="77777777" w:rsidR="00243FF3" w:rsidRPr="00AC5F8B" w:rsidRDefault="00243FF3" w:rsidP="004E11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18.33</w:t>
      </w:r>
    </w:p>
    <w:p w14:paraId="3B0FF5D9" w14:textId="77777777" w:rsidR="00243FF3" w:rsidRPr="00AC5F8B" w:rsidRDefault="00243FF3" w:rsidP="004E11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6E574A3D"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C80025"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243FF3" w:rsidRPr="00AC5F8B" w14:paraId="7F2B1811" w14:textId="77777777" w:rsidTr="004E1134">
        <w:trPr>
          <w:tblHeader/>
        </w:trPr>
        <w:tc>
          <w:tcPr>
            <w:tcW w:w="1667" w:type="pct"/>
            <w:tcBorders>
              <w:top w:val="single" w:sz="4" w:space="0" w:color="auto"/>
              <w:left w:val="nil"/>
              <w:bottom w:val="single" w:sz="12" w:space="0" w:color="auto"/>
              <w:right w:val="nil"/>
            </w:tcBorders>
            <w:vAlign w:val="bottom"/>
            <w:hideMark/>
          </w:tcPr>
          <w:p w14:paraId="04BA5A32" w14:textId="77777777" w:rsidR="00243FF3" w:rsidRPr="00AC5F8B" w:rsidRDefault="00243FF3" w:rsidP="004E1134">
            <w:pPr>
              <w:keepNext/>
              <w:keepLines/>
              <w:spacing w:before="81" w:after="81" w:line="160" w:lineRule="exact"/>
              <w:ind w:right="40"/>
              <w:jc w:val="both"/>
              <w:rPr>
                <w:i/>
                <w:sz w:val="14"/>
                <w:lang w:eastAsia="zh-CN"/>
              </w:rPr>
            </w:pPr>
            <w:r w:rsidRPr="00AC5F8B">
              <w:rPr>
                <w:i/>
                <w:sz w:val="14"/>
                <w:lang w:eastAsia="zh-CN"/>
              </w:rPr>
              <w:t>2022 (actual)</w:t>
            </w:r>
          </w:p>
        </w:tc>
        <w:tc>
          <w:tcPr>
            <w:tcW w:w="1667" w:type="pct"/>
            <w:tcBorders>
              <w:top w:val="single" w:sz="4" w:space="0" w:color="auto"/>
              <w:left w:val="nil"/>
              <w:bottom w:val="single" w:sz="12" w:space="0" w:color="auto"/>
              <w:right w:val="nil"/>
            </w:tcBorders>
            <w:vAlign w:val="bottom"/>
            <w:hideMark/>
          </w:tcPr>
          <w:p w14:paraId="7C22DFF7" w14:textId="77777777" w:rsidR="00243FF3" w:rsidRPr="00AC5F8B" w:rsidRDefault="00243FF3" w:rsidP="004E1134">
            <w:pPr>
              <w:keepNext/>
              <w:keepLines/>
              <w:spacing w:before="81" w:after="81" w:line="160" w:lineRule="exact"/>
              <w:ind w:left="144" w:right="43"/>
              <w:rPr>
                <w:i/>
                <w:sz w:val="14"/>
                <w:lang w:eastAsia="zh-CN"/>
              </w:rPr>
            </w:pPr>
            <w:r w:rsidRPr="00AC5F8B">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60F70296" w14:textId="77777777" w:rsidR="00243FF3" w:rsidRPr="00AC5F8B" w:rsidRDefault="00243FF3" w:rsidP="004E1134">
            <w:pPr>
              <w:keepNext/>
              <w:keepLines/>
              <w:spacing w:before="81" w:after="81" w:line="160" w:lineRule="exact"/>
              <w:ind w:left="144" w:right="43"/>
              <w:rPr>
                <w:i/>
                <w:sz w:val="14"/>
                <w:lang w:eastAsia="zh-CN"/>
              </w:rPr>
            </w:pPr>
            <w:r w:rsidRPr="00AC5F8B">
              <w:rPr>
                <w:i/>
                <w:sz w:val="14"/>
                <w:lang w:eastAsia="zh-CN"/>
              </w:rPr>
              <w:t>2024 (actual)</w:t>
            </w:r>
          </w:p>
        </w:tc>
      </w:tr>
      <w:tr w:rsidR="00243FF3" w:rsidRPr="00AC5F8B" w14:paraId="100C9311" w14:textId="77777777" w:rsidTr="004E1134">
        <w:trPr>
          <w:trHeight w:hRule="exact" w:val="115"/>
          <w:tblHeader/>
        </w:trPr>
        <w:tc>
          <w:tcPr>
            <w:tcW w:w="1667" w:type="pct"/>
            <w:tcBorders>
              <w:top w:val="single" w:sz="12" w:space="0" w:color="auto"/>
              <w:left w:val="nil"/>
              <w:bottom w:val="nil"/>
              <w:right w:val="nil"/>
            </w:tcBorders>
            <w:vAlign w:val="bottom"/>
          </w:tcPr>
          <w:p w14:paraId="334753BD" w14:textId="77777777" w:rsidR="00243FF3" w:rsidRPr="00AC5F8B" w:rsidRDefault="00243FF3" w:rsidP="004E1134">
            <w:pPr>
              <w:spacing w:before="40" w:after="120"/>
              <w:ind w:right="40"/>
              <w:jc w:val="both"/>
              <w:rPr>
                <w:lang w:eastAsia="zh-CN"/>
              </w:rPr>
            </w:pPr>
          </w:p>
        </w:tc>
        <w:tc>
          <w:tcPr>
            <w:tcW w:w="1667" w:type="pct"/>
            <w:tcBorders>
              <w:top w:val="single" w:sz="12" w:space="0" w:color="auto"/>
              <w:left w:val="nil"/>
              <w:bottom w:val="nil"/>
              <w:right w:val="nil"/>
            </w:tcBorders>
            <w:vAlign w:val="bottom"/>
          </w:tcPr>
          <w:p w14:paraId="52645466" w14:textId="77777777" w:rsidR="00243FF3" w:rsidRPr="00AC5F8B" w:rsidRDefault="00243FF3" w:rsidP="004E1134">
            <w:pPr>
              <w:spacing w:before="40" w:after="120"/>
              <w:ind w:left="144" w:right="43"/>
              <w:rPr>
                <w:lang w:eastAsia="zh-CN"/>
              </w:rPr>
            </w:pPr>
          </w:p>
        </w:tc>
        <w:tc>
          <w:tcPr>
            <w:tcW w:w="1667" w:type="pct"/>
            <w:tcBorders>
              <w:top w:val="single" w:sz="12" w:space="0" w:color="auto"/>
              <w:left w:val="nil"/>
              <w:bottom w:val="nil"/>
              <w:right w:val="nil"/>
            </w:tcBorders>
            <w:vAlign w:val="bottom"/>
          </w:tcPr>
          <w:p w14:paraId="6E06A59E" w14:textId="77777777" w:rsidR="00243FF3" w:rsidRPr="00AC5F8B" w:rsidRDefault="00243FF3" w:rsidP="004E1134">
            <w:pPr>
              <w:spacing w:before="40" w:after="120"/>
              <w:ind w:left="144" w:right="43"/>
              <w:rPr>
                <w:lang w:eastAsia="zh-CN"/>
              </w:rPr>
            </w:pPr>
          </w:p>
        </w:tc>
      </w:tr>
      <w:tr w:rsidR="00243FF3" w:rsidRPr="00AC5F8B" w14:paraId="653C81CD" w14:textId="77777777" w:rsidTr="004E1134">
        <w:trPr>
          <w:trHeight w:val="1191"/>
        </w:trPr>
        <w:tc>
          <w:tcPr>
            <w:tcW w:w="1667" w:type="pct"/>
            <w:tcBorders>
              <w:top w:val="nil"/>
              <w:left w:val="nil"/>
              <w:bottom w:val="single" w:sz="12" w:space="0" w:color="auto"/>
              <w:right w:val="nil"/>
            </w:tcBorders>
          </w:tcPr>
          <w:p w14:paraId="4D729F9C" w14:textId="2B3180BA" w:rsidR="00243FF3" w:rsidRPr="00AC5F8B" w:rsidRDefault="00243FF3" w:rsidP="004E1134">
            <w:pPr>
              <w:tabs>
                <w:tab w:val="left" w:pos="288"/>
                <w:tab w:val="left" w:pos="576"/>
                <w:tab w:val="left" w:pos="864"/>
                <w:tab w:val="left" w:pos="1152"/>
              </w:tabs>
              <w:spacing w:before="40" w:after="120"/>
              <w:ind w:right="43"/>
              <w:rPr>
                <w:iCs/>
                <w:lang w:eastAsia="zh-CN"/>
              </w:rPr>
            </w:pPr>
            <w:r w:rsidRPr="00AC5F8B">
              <w:rPr>
                <w:iCs/>
                <w:lang w:eastAsia="zh-CN"/>
              </w:rPr>
              <w:t>Ten members of ECA adopted recommendations on improving the status of migration statistics, which informed preparations for the review of the</w:t>
            </w:r>
            <w:r w:rsidRPr="00AC5F8B">
              <w:rPr>
                <w:rFonts w:eastAsia="Calibri"/>
                <w:bdr w:val="none" w:sz="0" w:space="0" w:color="auto" w:frame="1"/>
              </w:rPr>
              <w:t xml:space="preserve"> Global Compact for Safe, Orderly and Regular Migration under thematic area four, namely data, evidence-based policies and international </w:t>
            </w:r>
            <w:r w:rsidR="00B42355" w:rsidRPr="00AC5F8B">
              <w:rPr>
                <w:rFonts w:eastAsia="Calibri"/>
                <w:bdr w:val="none" w:sz="0" w:space="0" w:color="auto" w:frame="1"/>
              </w:rPr>
              <w:t>cooperation</w:t>
            </w:r>
            <w:r w:rsidRPr="00AC5F8B">
              <w:rPr>
                <w:iCs/>
                <w:lang w:eastAsia="zh-CN"/>
              </w:rPr>
              <w:t xml:space="preserve"> </w:t>
            </w:r>
          </w:p>
        </w:tc>
        <w:tc>
          <w:tcPr>
            <w:tcW w:w="1667" w:type="pct"/>
            <w:tcBorders>
              <w:top w:val="nil"/>
              <w:left w:val="nil"/>
              <w:bottom w:val="single" w:sz="12" w:space="0" w:color="auto"/>
              <w:right w:val="nil"/>
            </w:tcBorders>
          </w:tcPr>
          <w:p w14:paraId="4161F27F" w14:textId="77777777" w:rsidR="00243FF3" w:rsidRPr="00AC5F8B" w:rsidRDefault="00243FF3" w:rsidP="004E1134">
            <w:pPr>
              <w:ind w:left="144" w:right="43"/>
              <w:rPr>
                <w:iCs/>
                <w:lang w:eastAsia="zh-CN"/>
              </w:rPr>
            </w:pPr>
            <w:r w:rsidRPr="00AC5F8B">
              <w:rPr>
                <w:iCs/>
                <w:lang w:eastAsia="zh-CN"/>
              </w:rPr>
              <w:t>Members of ECA undertook preparatory work on the second regional review of the Global Compact</w:t>
            </w:r>
          </w:p>
        </w:tc>
        <w:tc>
          <w:tcPr>
            <w:tcW w:w="1667" w:type="pct"/>
            <w:tcBorders>
              <w:top w:val="nil"/>
              <w:left w:val="nil"/>
              <w:bottom w:val="single" w:sz="12" w:space="0" w:color="auto"/>
              <w:right w:val="nil"/>
            </w:tcBorders>
          </w:tcPr>
          <w:p w14:paraId="65A0CF45" w14:textId="77777777" w:rsidR="00243FF3" w:rsidRPr="00AC5F8B" w:rsidRDefault="00243FF3" w:rsidP="004E1134">
            <w:pPr>
              <w:ind w:left="144" w:right="43"/>
              <w:rPr>
                <w:rFonts w:eastAsia="Calibri"/>
                <w:color w:val="000000"/>
                <w:bdr w:val="none" w:sz="0" w:space="0" w:color="auto" w:frame="1"/>
              </w:rPr>
            </w:pPr>
            <w:r w:rsidRPr="00AC5F8B">
              <w:rPr>
                <w:rFonts w:eastAsia="Calibri"/>
                <w:bdr w:val="none" w:sz="0" w:space="0" w:color="auto" w:frame="1"/>
              </w:rPr>
              <w:t xml:space="preserve">Members of ECA adopted a common African agenda on the Global Compact </w:t>
            </w:r>
          </w:p>
        </w:tc>
      </w:tr>
    </w:tbl>
    <w:p w14:paraId="5D4C795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D8506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91700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83E356" w14:textId="77777777" w:rsidR="00243FF3" w:rsidRPr="00AC5F8B" w:rsidRDefault="00243FF3" w:rsidP="00243FF3">
      <w:pPr>
        <w:pStyle w:val="H1"/>
        <w:ind w:right="1260"/>
      </w:pPr>
      <w:r w:rsidRPr="00AC5F8B">
        <w:tab/>
      </w:r>
      <w:r w:rsidRPr="00AC5F8B">
        <w:tab/>
        <w:t>Planned results for 2026</w:t>
      </w:r>
    </w:p>
    <w:p w14:paraId="16B51A7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C4C78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277BC1"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Result 1: local governments design resource mobilization policies for improved financial sustainability </w:t>
      </w:r>
    </w:p>
    <w:p w14:paraId="59C382A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88EA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7805367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067978" w14:textId="556447DE"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18.175</w:t>
      </w:r>
      <w:r w:rsidRPr="00AC5F8B">
        <w:tab/>
      </w:r>
      <w:r w:rsidR="008A1CA2" w:rsidRPr="00AC5F8B">
        <w:t>The subprogramme’s work contributed to the use by three additional cities (Addis Ababa, Lusaka and Nairobi) of the gross domestic product assessment framework with methodologies, tools, dimensions and indicators to measure the size of the gross domestic product and fiscal performance of cities for a cumulative total of eight cities, which met the planned target.</w:t>
      </w:r>
    </w:p>
    <w:p w14:paraId="426EEA8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18.176</w:t>
      </w:r>
      <w:r w:rsidRPr="00AC5F8B">
        <w:tab/>
        <w:t xml:space="preserve">Progress towards the objective and the target for 2026 are presented in the performance measure below (see figure 18.XXVIII). </w:t>
      </w:r>
    </w:p>
    <w:p w14:paraId="34271EB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D25A1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18.XXVIII</w:t>
      </w:r>
    </w:p>
    <w:p w14:paraId="2FD76872"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C5F8B">
        <w:rPr>
          <w:lang w:val="en-GB"/>
        </w:rPr>
        <w:t>Performance measure: number of cities that have assessed their fiscal performance as the evidence base for designing improved fiscal policies and planning (cumulative)</w:t>
      </w:r>
    </w:p>
    <w:p w14:paraId="75CE9E73" w14:textId="4A89B85C"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A19518" w14:textId="207281A2" w:rsidR="00243FF3" w:rsidRPr="00AC5F8B" w:rsidRDefault="009E0D40"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ascii="Aptos" w:eastAsia="DengXian" w:hAnsi="Aptos" w:cs="Arial"/>
          <w:b/>
          <w:noProof/>
          <w:sz w:val="24"/>
          <w:szCs w:val="24"/>
          <w:u w:val="single"/>
          <w:lang w:eastAsia="zh-CN"/>
        </w:rPr>
        <w:drawing>
          <wp:anchor distT="0" distB="0" distL="114300" distR="114300" simplePos="0" relativeHeight="251698176" behindDoc="0" locked="0" layoutInCell="1" allowOverlap="1" wp14:anchorId="6BEB2EC8" wp14:editId="7FED7337">
            <wp:simplePos x="0" y="0"/>
            <wp:positionH relativeFrom="column">
              <wp:posOffset>-2540</wp:posOffset>
            </wp:positionH>
            <wp:positionV relativeFrom="paragraph">
              <wp:posOffset>95885</wp:posOffset>
            </wp:positionV>
            <wp:extent cx="6254115" cy="2216785"/>
            <wp:effectExtent l="0" t="0" r="0" b="0"/>
            <wp:wrapTopAndBottom/>
            <wp:docPr id="223442030" name="Chart 223442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8"/>
              </a:graphicData>
            </a:graphic>
            <wp14:sizeRelH relativeFrom="page">
              <wp14:pctWidth>0</wp14:pctWidth>
            </wp14:sizeRelH>
            <wp14:sizeRelV relativeFrom="page">
              <wp14:pctHeight>0</wp14:pctHeight>
            </wp14:sizeRelV>
          </wp:anchor>
        </w:drawing>
      </w:r>
    </w:p>
    <w:p w14:paraId="5BE1822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4BC49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C30484"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 xml:space="preserve">Result 2: improved social protection systems for the most vulnerable </w:t>
      </w:r>
    </w:p>
    <w:p w14:paraId="3291266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7C01C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Programme performance in 2024 and target for 2026</w:t>
      </w:r>
    </w:p>
    <w:p w14:paraId="015D3BD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E377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18.177</w:t>
      </w:r>
      <w:r w:rsidRPr="00AC5F8B">
        <w:tab/>
        <w:t>The subprogramme’s work contributed to three members of ECA (Namibia, United Republic of Tanzania and Zambia) initiating assessments of social protection systems, which did not meet the planned target of two members having assessed their social protection systems. The target was not met owing to the need for more capacity-building by ECA before assessments could be conducted.</w:t>
      </w:r>
    </w:p>
    <w:p w14:paraId="3232DA8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18.178</w:t>
      </w:r>
      <w:r w:rsidRPr="00AC5F8B">
        <w:tab/>
        <w:t>Progress towards the objective and the target for 2026 are presented in the performance measure below (see figure 18.XXIX).</w:t>
      </w:r>
    </w:p>
    <w:p w14:paraId="63F71E1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49AA5A"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18.XXIX</w:t>
      </w:r>
    </w:p>
    <w:p w14:paraId="1719044E"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40"/>
        <w:rPr>
          <w:lang w:val="en-GB"/>
        </w:rPr>
      </w:pPr>
      <w:r w:rsidRPr="00AC5F8B">
        <w:rPr>
          <w:lang w:val="en-GB"/>
        </w:rPr>
        <w:t>Performance measure: number of members of ECA that have assessed their social protection systems (cumulative)</w:t>
      </w:r>
    </w:p>
    <w:p w14:paraId="35C6F45C" w14:textId="4C8FB3B0"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9946F6" w14:textId="3FED4CD7" w:rsidR="00243FF3" w:rsidRPr="00AC5F8B" w:rsidRDefault="004E1134"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ascii="Aptos" w:eastAsia="DengXian" w:hAnsi="Aptos" w:cs="Arial"/>
          <w:b/>
          <w:noProof/>
          <w:sz w:val="24"/>
          <w:szCs w:val="24"/>
          <w:u w:val="single"/>
          <w:lang w:eastAsia="zh-CN"/>
        </w:rPr>
        <w:drawing>
          <wp:anchor distT="0" distB="0" distL="114300" distR="114300" simplePos="0" relativeHeight="251699200" behindDoc="0" locked="0" layoutInCell="1" allowOverlap="1" wp14:anchorId="07D84F73" wp14:editId="0DA9AF26">
            <wp:simplePos x="0" y="0"/>
            <wp:positionH relativeFrom="margin">
              <wp:align>left</wp:align>
            </wp:positionH>
            <wp:positionV relativeFrom="paragraph">
              <wp:posOffset>91440</wp:posOffset>
            </wp:positionV>
            <wp:extent cx="6254115" cy="2094230"/>
            <wp:effectExtent l="0" t="0" r="0" b="1270"/>
            <wp:wrapTopAndBottom/>
            <wp:docPr id="1861312071" name="Chart 18613120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9"/>
              </a:graphicData>
            </a:graphic>
            <wp14:sizeRelH relativeFrom="page">
              <wp14:pctWidth>0</wp14:pctWidth>
            </wp14:sizeRelH>
            <wp14:sizeRelV relativeFrom="page">
              <wp14:pctHeight>0</wp14:pctHeight>
            </wp14:sizeRelV>
          </wp:anchor>
        </w:drawing>
      </w:r>
    </w:p>
    <w:p w14:paraId="0F44278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AD4FE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DFB71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Result 3: strengthened national and regional reviews of population-related frameworks to promote sustainable development and leave no one behind</w:t>
      </w:r>
    </w:p>
    <w:p w14:paraId="6C8013EB"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891669"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ab/>
      </w:r>
      <w:r w:rsidRPr="00AC5F8B">
        <w:rPr>
          <w:lang w:val="en-GB"/>
        </w:rPr>
        <w:tab/>
        <w:t>Proposed programme plan for 2026</w:t>
      </w:r>
    </w:p>
    <w:p w14:paraId="0E2D6D5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C7BEF3"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18.179</w:t>
      </w:r>
      <w:r w:rsidRPr="00AC5F8B">
        <w:tab/>
        <w:t>Africa is undergoing major demographic shifts in the size, age structure and distribution of its population, which present several implications for sustainable development. Population dynamics, if adequately addressed, can reduce poverty and inequality, thus ensuring that no one is left behind. The subprogramme has supported members of ECA in aligning regional and national solutions with international population dynamics-related frameworks. The subprogramme has also supported members of ECA in reviewing implementation of the frameworks and advocating for African common positions at the global level.</w:t>
      </w:r>
    </w:p>
    <w:p w14:paraId="2CF55A2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9056F8" w14:textId="77777777" w:rsidR="00243FF3" w:rsidRPr="00AC5F8B" w:rsidRDefault="00243FF3" w:rsidP="00243FF3">
      <w:pPr>
        <w:pStyle w:val="H4"/>
        <w:ind w:right="1260"/>
      </w:pPr>
      <w:r w:rsidRPr="00AC5F8B">
        <w:tab/>
      </w:r>
      <w:r w:rsidRPr="00AC5F8B">
        <w:tab/>
        <w:t>Lessons learned and planned change</w:t>
      </w:r>
    </w:p>
    <w:p w14:paraId="4B6548E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AA937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18.180</w:t>
      </w:r>
      <w:r w:rsidRPr="00AC5F8B">
        <w:tab/>
        <w:t>The lesson for the subprogramme was that sustained support on population dynamics is critical for policies to account for population challenges and better respond to the needs of the most vulnerable. In applying the lesson, the subprogramme will scale up its technical support to members of ECA in the implementation and review of population dynamics-related international frameworks. This will include capacity-building of policymakers in tracking population dynamics such as migration, ageing and youth to enable members of ECA to adapt their social policies to new and evolving demographic trends in Africa. The support will further include the generation and delivery of knowledge and evidence on population dynamics to inform the formulation and review of social policies.</w:t>
      </w:r>
    </w:p>
    <w:p w14:paraId="35E83C5C" w14:textId="0AF501C1"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18.181</w:t>
      </w:r>
      <w:r w:rsidRPr="00AC5F8B">
        <w:tab/>
        <w:t>Expected progress towards the objective is presented in the performance measure below (see table</w:t>
      </w:r>
      <w:r w:rsidR="00622B86">
        <w:t> </w:t>
      </w:r>
      <w:r w:rsidRPr="00AC5F8B">
        <w:t>18.34).</w:t>
      </w:r>
    </w:p>
    <w:p w14:paraId="2960602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48922" w14:textId="77777777" w:rsidR="00243FF3" w:rsidRPr="00AC5F8B" w:rsidRDefault="00243FF3" w:rsidP="004E11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18.34</w:t>
      </w:r>
    </w:p>
    <w:p w14:paraId="531DD191" w14:textId="77777777" w:rsidR="00243FF3" w:rsidRPr="00AC5F8B" w:rsidRDefault="00243FF3" w:rsidP="004E11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39FD7707"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CC08BB" w14:textId="77777777" w:rsidR="00243FF3" w:rsidRPr="00AC5F8B" w:rsidRDefault="00243FF3" w:rsidP="004E11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10002" w:type="dxa"/>
        <w:tblCellMar>
          <w:left w:w="0" w:type="dxa"/>
          <w:right w:w="0" w:type="dxa"/>
        </w:tblCellMar>
        <w:tblLook w:val="04A0" w:firstRow="1" w:lastRow="0" w:firstColumn="1" w:lastColumn="0" w:noHBand="0" w:noVBand="1"/>
      </w:tblPr>
      <w:tblGrid>
        <w:gridCol w:w="2000"/>
        <w:gridCol w:w="2000"/>
        <w:gridCol w:w="2001"/>
        <w:gridCol w:w="2000"/>
        <w:gridCol w:w="2001"/>
      </w:tblGrid>
      <w:tr w:rsidR="00243FF3" w:rsidRPr="00AC5F8B" w14:paraId="3020F800" w14:textId="77777777" w:rsidTr="004E1134">
        <w:trPr>
          <w:trHeight w:val="300"/>
          <w:tblHeader/>
        </w:trPr>
        <w:tc>
          <w:tcPr>
            <w:tcW w:w="2000" w:type="dxa"/>
            <w:tcBorders>
              <w:top w:val="single" w:sz="4" w:space="0" w:color="auto"/>
              <w:left w:val="nil"/>
              <w:bottom w:val="single" w:sz="12" w:space="0" w:color="auto"/>
              <w:right w:val="nil"/>
            </w:tcBorders>
            <w:vAlign w:val="bottom"/>
            <w:hideMark/>
          </w:tcPr>
          <w:p w14:paraId="6D77C8D2" w14:textId="77777777" w:rsidR="00243FF3" w:rsidRPr="00AC5F8B" w:rsidRDefault="00243FF3" w:rsidP="004E1134">
            <w:pPr>
              <w:keepNext/>
              <w:keepLines/>
              <w:spacing w:before="81" w:after="81" w:line="160" w:lineRule="exact"/>
              <w:ind w:right="43"/>
              <w:rPr>
                <w:rFonts w:eastAsia="Aptos"/>
                <w:i/>
                <w:sz w:val="14"/>
                <w:lang w:eastAsia="zh-CN"/>
              </w:rPr>
            </w:pPr>
            <w:r w:rsidRPr="00AC5F8B">
              <w:rPr>
                <w:rFonts w:eastAsia="Aptos"/>
                <w:i/>
                <w:sz w:val="14"/>
                <w:lang w:eastAsia="zh-CN"/>
              </w:rPr>
              <w:t>2022 (actual)</w:t>
            </w:r>
          </w:p>
        </w:tc>
        <w:tc>
          <w:tcPr>
            <w:tcW w:w="2000" w:type="dxa"/>
            <w:tcBorders>
              <w:top w:val="single" w:sz="4" w:space="0" w:color="auto"/>
              <w:left w:val="nil"/>
              <w:bottom w:val="single" w:sz="12" w:space="0" w:color="auto"/>
              <w:right w:val="nil"/>
            </w:tcBorders>
          </w:tcPr>
          <w:p w14:paraId="276006CB" w14:textId="77777777" w:rsidR="00243FF3" w:rsidRPr="00AC5F8B" w:rsidRDefault="00243FF3" w:rsidP="004E1134">
            <w:pPr>
              <w:keepNext/>
              <w:keepLines/>
              <w:spacing w:before="81" w:after="81" w:line="160" w:lineRule="exact"/>
              <w:ind w:left="144" w:right="43"/>
              <w:rPr>
                <w:rFonts w:eastAsia="Aptos"/>
                <w:i/>
                <w:sz w:val="14"/>
                <w:lang w:eastAsia="zh-CN"/>
              </w:rPr>
            </w:pPr>
            <w:r w:rsidRPr="00AC5F8B">
              <w:rPr>
                <w:rFonts w:eastAsia="Aptos"/>
                <w:i/>
                <w:sz w:val="14"/>
                <w:lang w:eastAsia="zh-CN"/>
              </w:rPr>
              <w:t>2023 (actual)</w:t>
            </w:r>
          </w:p>
        </w:tc>
        <w:tc>
          <w:tcPr>
            <w:tcW w:w="2001" w:type="dxa"/>
            <w:tcBorders>
              <w:top w:val="single" w:sz="4" w:space="0" w:color="auto"/>
              <w:left w:val="nil"/>
              <w:bottom w:val="single" w:sz="12" w:space="0" w:color="auto"/>
              <w:right w:val="double" w:sz="12" w:space="0" w:color="auto"/>
            </w:tcBorders>
            <w:vAlign w:val="bottom"/>
            <w:hideMark/>
          </w:tcPr>
          <w:p w14:paraId="29F15FCE" w14:textId="77777777" w:rsidR="00243FF3" w:rsidRPr="00AC5F8B" w:rsidRDefault="00243FF3" w:rsidP="004E1134">
            <w:pPr>
              <w:keepNext/>
              <w:keepLines/>
              <w:spacing w:before="81" w:after="81" w:line="160" w:lineRule="exact"/>
              <w:ind w:left="144" w:right="43"/>
              <w:rPr>
                <w:rFonts w:eastAsia="Aptos"/>
                <w:i/>
                <w:sz w:val="14"/>
                <w:lang w:eastAsia="zh-CN"/>
              </w:rPr>
            </w:pPr>
            <w:r w:rsidRPr="00AC5F8B">
              <w:rPr>
                <w:rFonts w:eastAsia="Aptos"/>
                <w:i/>
                <w:sz w:val="14"/>
                <w:lang w:eastAsia="zh-CN"/>
              </w:rPr>
              <w:t>2024 (actual)</w:t>
            </w:r>
          </w:p>
        </w:tc>
        <w:tc>
          <w:tcPr>
            <w:tcW w:w="2000" w:type="dxa"/>
            <w:tcBorders>
              <w:top w:val="single" w:sz="4" w:space="0" w:color="auto"/>
              <w:left w:val="double" w:sz="12" w:space="0" w:color="auto"/>
              <w:bottom w:val="single" w:sz="12" w:space="0" w:color="auto"/>
              <w:right w:val="nil"/>
            </w:tcBorders>
            <w:vAlign w:val="bottom"/>
            <w:hideMark/>
          </w:tcPr>
          <w:p w14:paraId="2BF5354F" w14:textId="77777777" w:rsidR="00243FF3" w:rsidRPr="00AC5F8B" w:rsidRDefault="00243FF3" w:rsidP="004E1134">
            <w:pPr>
              <w:keepNext/>
              <w:keepLines/>
              <w:spacing w:before="81" w:after="81" w:line="160" w:lineRule="exact"/>
              <w:ind w:left="144" w:right="43"/>
              <w:rPr>
                <w:rFonts w:eastAsia="Aptos"/>
                <w:i/>
                <w:sz w:val="14"/>
                <w:lang w:eastAsia="zh-CN"/>
              </w:rPr>
            </w:pPr>
            <w:r w:rsidRPr="00AC5F8B">
              <w:rPr>
                <w:rFonts w:eastAsia="Aptos"/>
                <w:i/>
                <w:sz w:val="14"/>
                <w:lang w:eastAsia="zh-CN"/>
              </w:rPr>
              <w:t>2025 (planned)</w:t>
            </w:r>
          </w:p>
        </w:tc>
        <w:tc>
          <w:tcPr>
            <w:tcW w:w="2001" w:type="dxa"/>
            <w:tcBorders>
              <w:top w:val="single" w:sz="4" w:space="0" w:color="auto"/>
              <w:left w:val="nil"/>
              <w:bottom w:val="single" w:sz="12" w:space="0" w:color="auto"/>
              <w:right w:val="nil"/>
            </w:tcBorders>
            <w:vAlign w:val="bottom"/>
            <w:hideMark/>
          </w:tcPr>
          <w:p w14:paraId="790AD882" w14:textId="77777777" w:rsidR="00243FF3" w:rsidRPr="00AC5F8B" w:rsidRDefault="00243FF3" w:rsidP="004E1134">
            <w:pPr>
              <w:keepNext/>
              <w:keepLines/>
              <w:spacing w:before="81" w:after="81" w:line="160" w:lineRule="exact"/>
              <w:ind w:left="144" w:right="43"/>
              <w:rPr>
                <w:rFonts w:eastAsia="Aptos"/>
                <w:i/>
                <w:sz w:val="14"/>
                <w:lang w:eastAsia="zh-CN"/>
              </w:rPr>
            </w:pPr>
            <w:r w:rsidRPr="00AC5F8B">
              <w:rPr>
                <w:rFonts w:eastAsia="Aptos"/>
                <w:i/>
                <w:sz w:val="14"/>
                <w:lang w:eastAsia="zh-CN"/>
              </w:rPr>
              <w:t>2026 (planned)</w:t>
            </w:r>
          </w:p>
        </w:tc>
      </w:tr>
      <w:tr w:rsidR="00243FF3" w:rsidRPr="00AC5F8B" w14:paraId="0EE7FD9B" w14:textId="77777777" w:rsidTr="004E1134">
        <w:trPr>
          <w:trHeight w:hRule="exact" w:val="115"/>
          <w:tblHeader/>
        </w:trPr>
        <w:tc>
          <w:tcPr>
            <w:tcW w:w="2000" w:type="dxa"/>
            <w:tcBorders>
              <w:top w:val="single" w:sz="12" w:space="0" w:color="auto"/>
              <w:left w:val="nil"/>
              <w:right w:val="nil"/>
            </w:tcBorders>
            <w:vAlign w:val="bottom"/>
          </w:tcPr>
          <w:p w14:paraId="7BD6ECBE" w14:textId="77777777" w:rsidR="00243FF3" w:rsidRPr="00AC5F8B" w:rsidRDefault="00243FF3" w:rsidP="004E1134">
            <w:pPr>
              <w:spacing w:before="40" w:after="120"/>
              <w:ind w:right="43"/>
              <w:rPr>
                <w:rFonts w:eastAsia="Aptos"/>
                <w:lang w:eastAsia="zh-CN"/>
              </w:rPr>
            </w:pPr>
          </w:p>
        </w:tc>
        <w:tc>
          <w:tcPr>
            <w:tcW w:w="2000" w:type="dxa"/>
            <w:tcBorders>
              <w:top w:val="single" w:sz="12" w:space="0" w:color="auto"/>
              <w:left w:val="nil"/>
              <w:right w:val="nil"/>
            </w:tcBorders>
          </w:tcPr>
          <w:p w14:paraId="7F451F91" w14:textId="77777777" w:rsidR="00243FF3" w:rsidRPr="00AC5F8B" w:rsidRDefault="00243FF3" w:rsidP="004E1134">
            <w:pPr>
              <w:spacing w:before="40" w:after="120"/>
              <w:ind w:left="144" w:right="43"/>
              <w:rPr>
                <w:rFonts w:eastAsia="Aptos"/>
                <w:lang w:eastAsia="zh-CN"/>
              </w:rPr>
            </w:pPr>
          </w:p>
          <w:p w14:paraId="19D90945" w14:textId="77777777" w:rsidR="00243FF3" w:rsidRPr="00AC5F8B" w:rsidRDefault="00243FF3" w:rsidP="004E1134">
            <w:pPr>
              <w:spacing w:before="40" w:after="120"/>
              <w:ind w:left="144" w:right="43"/>
              <w:rPr>
                <w:rFonts w:eastAsia="Aptos"/>
                <w:lang w:eastAsia="zh-CN"/>
              </w:rPr>
            </w:pPr>
          </w:p>
        </w:tc>
        <w:tc>
          <w:tcPr>
            <w:tcW w:w="2001" w:type="dxa"/>
            <w:tcBorders>
              <w:top w:val="single" w:sz="12" w:space="0" w:color="auto"/>
              <w:left w:val="nil"/>
              <w:right w:val="double" w:sz="12" w:space="0" w:color="auto"/>
            </w:tcBorders>
            <w:vAlign w:val="bottom"/>
          </w:tcPr>
          <w:p w14:paraId="36455ED4" w14:textId="77777777" w:rsidR="00243FF3" w:rsidRPr="00AC5F8B" w:rsidRDefault="00243FF3" w:rsidP="004E1134">
            <w:pPr>
              <w:spacing w:before="40" w:after="120"/>
              <w:ind w:left="144" w:right="43"/>
              <w:rPr>
                <w:rFonts w:eastAsia="Aptos"/>
                <w:lang w:eastAsia="zh-CN"/>
              </w:rPr>
            </w:pPr>
          </w:p>
          <w:p w14:paraId="1E53BECA" w14:textId="77777777" w:rsidR="00243FF3" w:rsidRPr="00AC5F8B" w:rsidRDefault="00243FF3" w:rsidP="004E1134">
            <w:pPr>
              <w:spacing w:before="40" w:after="120"/>
              <w:ind w:left="144" w:right="43"/>
              <w:rPr>
                <w:rFonts w:eastAsia="Aptos"/>
                <w:lang w:eastAsia="zh-CN"/>
              </w:rPr>
            </w:pPr>
          </w:p>
        </w:tc>
        <w:tc>
          <w:tcPr>
            <w:tcW w:w="2000" w:type="dxa"/>
            <w:tcBorders>
              <w:top w:val="single" w:sz="12" w:space="0" w:color="auto"/>
              <w:left w:val="double" w:sz="12" w:space="0" w:color="auto"/>
              <w:right w:val="nil"/>
            </w:tcBorders>
            <w:vAlign w:val="bottom"/>
          </w:tcPr>
          <w:p w14:paraId="0DCB01B6" w14:textId="77777777" w:rsidR="00243FF3" w:rsidRPr="00AC5F8B" w:rsidRDefault="00243FF3" w:rsidP="004E1134">
            <w:pPr>
              <w:spacing w:before="40" w:after="120"/>
              <w:ind w:left="144" w:right="43"/>
              <w:rPr>
                <w:rFonts w:eastAsia="Aptos"/>
                <w:lang w:eastAsia="zh-CN"/>
              </w:rPr>
            </w:pPr>
          </w:p>
          <w:p w14:paraId="400D4AAE" w14:textId="77777777" w:rsidR="00243FF3" w:rsidRPr="00AC5F8B" w:rsidRDefault="00243FF3" w:rsidP="004E1134">
            <w:pPr>
              <w:spacing w:before="40" w:after="120"/>
              <w:ind w:left="144" w:right="43"/>
              <w:rPr>
                <w:rFonts w:eastAsia="Aptos"/>
                <w:lang w:eastAsia="zh-CN"/>
              </w:rPr>
            </w:pPr>
          </w:p>
        </w:tc>
        <w:tc>
          <w:tcPr>
            <w:tcW w:w="2001" w:type="dxa"/>
            <w:tcBorders>
              <w:top w:val="single" w:sz="12" w:space="0" w:color="auto"/>
              <w:left w:val="nil"/>
              <w:right w:val="nil"/>
            </w:tcBorders>
            <w:vAlign w:val="bottom"/>
          </w:tcPr>
          <w:p w14:paraId="58F6CB74" w14:textId="77777777" w:rsidR="00243FF3" w:rsidRPr="00AC5F8B" w:rsidRDefault="00243FF3" w:rsidP="004E1134">
            <w:pPr>
              <w:spacing w:before="40" w:after="120"/>
              <w:ind w:left="144" w:right="43"/>
              <w:rPr>
                <w:rFonts w:eastAsia="Aptos"/>
                <w:lang w:eastAsia="zh-CN"/>
              </w:rPr>
            </w:pPr>
          </w:p>
        </w:tc>
      </w:tr>
      <w:tr w:rsidR="00243FF3" w:rsidRPr="00AC5F8B" w14:paraId="7988D97F" w14:textId="77777777" w:rsidTr="004E1134">
        <w:trPr>
          <w:trHeight w:val="300"/>
        </w:trPr>
        <w:tc>
          <w:tcPr>
            <w:tcW w:w="2000" w:type="dxa"/>
            <w:tcBorders>
              <w:top w:val="nil"/>
              <w:left w:val="nil"/>
              <w:bottom w:val="single" w:sz="12" w:space="0" w:color="auto"/>
              <w:right w:val="nil"/>
            </w:tcBorders>
          </w:tcPr>
          <w:p w14:paraId="74F8DC53" w14:textId="77777777" w:rsidR="00243FF3" w:rsidRPr="00AC5F8B" w:rsidRDefault="00243FF3" w:rsidP="004E1134">
            <w:pPr>
              <w:tabs>
                <w:tab w:val="left" w:pos="288"/>
                <w:tab w:val="left" w:pos="576"/>
                <w:tab w:val="left" w:pos="864"/>
                <w:tab w:val="left" w:pos="1152"/>
              </w:tabs>
              <w:spacing w:before="40" w:after="120"/>
              <w:ind w:right="43"/>
            </w:pPr>
            <w:r w:rsidRPr="00AC5F8B">
              <w:t>Governments in the Africa region agreed on modalities to undertake an assessment of the status of population dynamics in Africa at the fourth ordinary session of the African Union Specialized Technical Committee on Health, Population and Drug Control</w:t>
            </w:r>
          </w:p>
        </w:tc>
        <w:tc>
          <w:tcPr>
            <w:tcW w:w="2000" w:type="dxa"/>
            <w:tcBorders>
              <w:top w:val="nil"/>
              <w:left w:val="nil"/>
              <w:bottom w:val="single" w:sz="12" w:space="0" w:color="auto"/>
              <w:right w:val="nil"/>
            </w:tcBorders>
          </w:tcPr>
          <w:p w14:paraId="0A296520" w14:textId="3E602794" w:rsidR="00243FF3" w:rsidRPr="00AC5F8B" w:rsidRDefault="00B42355" w:rsidP="004E1134">
            <w:pPr>
              <w:tabs>
                <w:tab w:val="left" w:pos="288"/>
                <w:tab w:val="left" w:pos="576"/>
                <w:tab w:val="left" w:pos="864"/>
                <w:tab w:val="left" w:pos="1152"/>
              </w:tabs>
              <w:spacing w:before="40" w:after="120"/>
              <w:ind w:left="144" w:right="43"/>
            </w:pPr>
            <w:r w:rsidRPr="00AC5F8B">
              <w:t>ECA members reviewed progress and identified gaps and challenges in the implementation of international population dynamics-related frameworks and adopted a common African position on population and development</w:t>
            </w:r>
          </w:p>
        </w:tc>
        <w:tc>
          <w:tcPr>
            <w:tcW w:w="2001" w:type="dxa"/>
            <w:tcBorders>
              <w:top w:val="nil"/>
              <w:left w:val="nil"/>
              <w:bottom w:val="single" w:sz="12" w:space="0" w:color="auto"/>
              <w:right w:val="double" w:sz="12" w:space="0" w:color="auto"/>
            </w:tcBorders>
          </w:tcPr>
          <w:p w14:paraId="7C3A2DCB" w14:textId="77777777" w:rsidR="00B42355" w:rsidRPr="00AC5F8B" w:rsidRDefault="00B42355" w:rsidP="00B42355">
            <w:pPr>
              <w:spacing w:after="120"/>
              <w:ind w:left="144" w:right="43"/>
            </w:pPr>
            <w:r w:rsidRPr="00AC5F8B">
              <w:t>Members of ECA adopted a common African agenda on the Global Compact for Safe, Orderly and Regular Migration</w:t>
            </w:r>
          </w:p>
          <w:p w14:paraId="6E90A487" w14:textId="5EFBAED8" w:rsidR="00243FF3" w:rsidRPr="00AC5F8B" w:rsidRDefault="00B42355" w:rsidP="00B42355">
            <w:pPr>
              <w:spacing w:after="120"/>
              <w:ind w:left="144" w:right="43"/>
            </w:pPr>
            <w:r w:rsidRPr="00AC5F8B">
              <w:t>Outcomes of the Africa regional review of the International Conference on Population and Development informed discussions at the global 30-year Review of the Implementation of the Programme of Action of the Conference</w:t>
            </w:r>
          </w:p>
        </w:tc>
        <w:tc>
          <w:tcPr>
            <w:tcW w:w="2000" w:type="dxa"/>
            <w:tcBorders>
              <w:top w:val="nil"/>
              <w:left w:val="double" w:sz="12" w:space="0" w:color="auto"/>
              <w:bottom w:val="single" w:sz="12" w:space="0" w:color="auto"/>
              <w:right w:val="nil"/>
            </w:tcBorders>
          </w:tcPr>
          <w:p w14:paraId="3E04C940" w14:textId="77777777" w:rsidR="00243FF3" w:rsidRPr="00AC5F8B" w:rsidRDefault="00243FF3" w:rsidP="004E1134">
            <w:pPr>
              <w:tabs>
                <w:tab w:val="left" w:pos="288"/>
                <w:tab w:val="left" w:pos="576"/>
                <w:tab w:val="left" w:pos="864"/>
                <w:tab w:val="left" w:pos="1152"/>
              </w:tabs>
              <w:spacing w:before="40" w:after="120"/>
              <w:ind w:left="144" w:right="43"/>
            </w:pPr>
            <w:r w:rsidRPr="00AC5F8B">
              <w:t>Fifteen members of ECA prepare their voluntary national reviews on migration</w:t>
            </w:r>
          </w:p>
          <w:p w14:paraId="58A97FFA" w14:textId="77777777" w:rsidR="00243FF3" w:rsidRPr="00AC5F8B" w:rsidRDefault="00243FF3" w:rsidP="004E1134">
            <w:pPr>
              <w:tabs>
                <w:tab w:val="left" w:pos="288"/>
                <w:tab w:val="left" w:pos="576"/>
                <w:tab w:val="left" w:pos="864"/>
                <w:tab w:val="left" w:pos="1152"/>
              </w:tabs>
              <w:spacing w:before="40" w:after="120"/>
              <w:ind w:left="144" w:right="43"/>
            </w:pPr>
            <w:r w:rsidRPr="00AC5F8B">
              <w:t>Members of ECA access information for developing an action-oriented political document on social development for the Second World Social Summit for Social Development</w:t>
            </w:r>
          </w:p>
        </w:tc>
        <w:tc>
          <w:tcPr>
            <w:tcW w:w="2001" w:type="dxa"/>
            <w:tcBorders>
              <w:top w:val="nil"/>
              <w:left w:val="nil"/>
              <w:bottom w:val="single" w:sz="12" w:space="0" w:color="auto"/>
              <w:right w:val="nil"/>
            </w:tcBorders>
          </w:tcPr>
          <w:p w14:paraId="799F90F4" w14:textId="6C82B154" w:rsidR="00243FF3" w:rsidRPr="00AC5F8B" w:rsidRDefault="00B42355" w:rsidP="004E1134">
            <w:pPr>
              <w:spacing w:after="120"/>
              <w:ind w:left="144" w:right="43"/>
            </w:pPr>
            <w:r w:rsidRPr="00AC5F8B">
              <w:t>Members of ECA prepare an outcome document to share regional progress on the Global Compact for Safe, Orderly and Regular Migration at the 2026 International Migration Review Forum</w:t>
            </w:r>
          </w:p>
        </w:tc>
      </w:tr>
    </w:tbl>
    <w:p w14:paraId="120CDCE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82E52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9CF5B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8B0EFA" w14:textId="77777777" w:rsidR="00243FF3" w:rsidRPr="00AC5F8B" w:rsidRDefault="00243FF3" w:rsidP="00243FF3">
      <w:pPr>
        <w:pStyle w:val="H1"/>
        <w:ind w:right="1260"/>
      </w:pPr>
      <w:r w:rsidRPr="00AC5F8B">
        <w:tab/>
      </w:r>
      <w:r w:rsidRPr="00AC5F8B">
        <w:tab/>
        <w:t>Deliverables</w:t>
      </w:r>
    </w:p>
    <w:p w14:paraId="63CA47B6"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2E087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0817B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18.182</w:t>
      </w:r>
      <w:r w:rsidRPr="00AC5F8B">
        <w:tab/>
        <w:t>Table 18.35 lists all deliverables of the subprogramme.</w:t>
      </w:r>
    </w:p>
    <w:p w14:paraId="2082E12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04AA46"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18.35</w:t>
      </w:r>
    </w:p>
    <w:p w14:paraId="46052B1A"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 xml:space="preserve">Subprogramme 9: deliverables for the period 2024–2026, by category and subcategory </w:t>
      </w:r>
    </w:p>
    <w:p w14:paraId="4F535EF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6EC707"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10" w:type="dxa"/>
          <w:right w:w="10" w:type="dxa"/>
        </w:tblCellMar>
        <w:tblLook w:val="04A0" w:firstRow="1" w:lastRow="0" w:firstColumn="1" w:lastColumn="0" w:noHBand="0" w:noVBand="1"/>
      </w:tblPr>
      <w:tblGrid>
        <w:gridCol w:w="7200"/>
        <w:gridCol w:w="662"/>
        <w:gridCol w:w="663"/>
        <w:gridCol w:w="689"/>
        <w:gridCol w:w="636"/>
      </w:tblGrid>
      <w:tr w:rsidR="00243FF3" w:rsidRPr="00AC5F8B" w14:paraId="0EEF6493" w14:textId="77777777" w:rsidTr="004E1134">
        <w:trPr>
          <w:trHeight w:val="20"/>
          <w:tblHeader/>
        </w:trPr>
        <w:tc>
          <w:tcPr>
            <w:tcW w:w="7200" w:type="dxa"/>
            <w:tcBorders>
              <w:top w:val="single" w:sz="4" w:space="0" w:color="000000"/>
              <w:left w:val="nil"/>
              <w:bottom w:val="single" w:sz="12" w:space="0" w:color="000000"/>
              <w:right w:val="nil"/>
            </w:tcBorders>
            <w:tcMar>
              <w:top w:w="0" w:type="dxa"/>
              <w:left w:w="0" w:type="dxa"/>
              <w:bottom w:w="0" w:type="dxa"/>
              <w:right w:w="0" w:type="dxa"/>
            </w:tcMar>
            <w:vAlign w:val="bottom"/>
            <w:hideMark/>
          </w:tcPr>
          <w:p w14:paraId="50D63235" w14:textId="77777777" w:rsidR="00243FF3" w:rsidRPr="00AC5F8B" w:rsidRDefault="00243FF3" w:rsidP="004E1134">
            <w:pPr>
              <w:spacing w:before="81" w:after="81" w:line="160" w:lineRule="exact"/>
              <w:ind w:right="40"/>
              <w:rPr>
                <w:rFonts w:eastAsia="Times New Roman"/>
                <w:i/>
                <w:kern w:val="3"/>
                <w:sz w:val="14"/>
              </w:rPr>
            </w:pPr>
            <w:r w:rsidRPr="00AC5F8B">
              <w:rPr>
                <w:rFonts w:eastAsia="Times New Roman"/>
                <w:i/>
                <w:kern w:val="3"/>
                <w:sz w:val="14"/>
              </w:rPr>
              <w:t>Category and subcategory</w:t>
            </w:r>
          </w:p>
        </w:tc>
        <w:tc>
          <w:tcPr>
            <w:tcW w:w="662" w:type="dxa"/>
            <w:tcBorders>
              <w:top w:val="single" w:sz="4" w:space="0" w:color="000000"/>
              <w:left w:val="nil"/>
              <w:bottom w:val="single" w:sz="12" w:space="0" w:color="000000"/>
              <w:right w:val="nil"/>
            </w:tcBorders>
            <w:tcMar>
              <w:top w:w="0" w:type="dxa"/>
              <w:left w:w="0" w:type="dxa"/>
              <w:bottom w:w="0" w:type="dxa"/>
              <w:right w:w="0" w:type="dxa"/>
            </w:tcMar>
            <w:vAlign w:val="bottom"/>
            <w:hideMark/>
          </w:tcPr>
          <w:p w14:paraId="4450ECDA" w14:textId="77777777" w:rsidR="00243FF3" w:rsidRPr="00AC5F8B" w:rsidRDefault="00243FF3" w:rsidP="004E1134">
            <w:pPr>
              <w:spacing w:before="81" w:after="81" w:line="160" w:lineRule="exact"/>
              <w:ind w:left="-90" w:right="40"/>
              <w:jc w:val="right"/>
              <w:rPr>
                <w:rFonts w:eastAsia="Times New Roman"/>
                <w:i/>
                <w:kern w:val="3"/>
                <w:sz w:val="14"/>
              </w:rPr>
            </w:pPr>
            <w:r w:rsidRPr="00AC5F8B">
              <w:rPr>
                <w:rFonts w:eastAsia="Times New Roman"/>
                <w:i/>
                <w:kern w:val="3"/>
                <w:sz w:val="14"/>
              </w:rPr>
              <w:t>2024 planned</w:t>
            </w:r>
          </w:p>
        </w:tc>
        <w:tc>
          <w:tcPr>
            <w:tcW w:w="663" w:type="dxa"/>
            <w:tcBorders>
              <w:top w:val="single" w:sz="4" w:space="0" w:color="000000"/>
              <w:left w:val="nil"/>
              <w:bottom w:val="single" w:sz="12" w:space="0" w:color="000000"/>
              <w:right w:val="nil"/>
            </w:tcBorders>
            <w:tcMar>
              <w:top w:w="0" w:type="dxa"/>
              <w:left w:w="0" w:type="dxa"/>
              <w:bottom w:w="0" w:type="dxa"/>
              <w:right w:w="0" w:type="dxa"/>
            </w:tcMar>
            <w:vAlign w:val="bottom"/>
          </w:tcPr>
          <w:p w14:paraId="6F9B399D" w14:textId="77777777" w:rsidR="00243FF3" w:rsidRPr="00AC5F8B" w:rsidRDefault="00243FF3" w:rsidP="004E1134">
            <w:pPr>
              <w:spacing w:before="81" w:after="81" w:line="160" w:lineRule="exact"/>
              <w:ind w:left="144" w:right="40"/>
              <w:jc w:val="right"/>
              <w:rPr>
                <w:rFonts w:eastAsia="Times New Roman"/>
                <w:i/>
                <w:kern w:val="3"/>
                <w:sz w:val="14"/>
              </w:rPr>
            </w:pPr>
            <w:r w:rsidRPr="00AC5F8B">
              <w:rPr>
                <w:rFonts w:eastAsia="Times New Roman"/>
                <w:i/>
                <w:kern w:val="3"/>
                <w:sz w:val="14"/>
              </w:rPr>
              <w:t>2024 actual</w:t>
            </w:r>
          </w:p>
        </w:tc>
        <w:tc>
          <w:tcPr>
            <w:tcW w:w="689" w:type="dxa"/>
            <w:tcBorders>
              <w:top w:val="single" w:sz="4" w:space="0" w:color="000000"/>
              <w:left w:val="nil"/>
              <w:bottom w:val="single" w:sz="12" w:space="0" w:color="000000"/>
              <w:right w:val="nil"/>
            </w:tcBorders>
            <w:tcMar>
              <w:top w:w="0" w:type="dxa"/>
              <w:left w:w="0" w:type="dxa"/>
              <w:bottom w:w="0" w:type="dxa"/>
              <w:right w:w="0" w:type="dxa"/>
            </w:tcMar>
            <w:vAlign w:val="bottom"/>
            <w:hideMark/>
          </w:tcPr>
          <w:p w14:paraId="30FE34BF" w14:textId="77777777" w:rsidR="00243FF3" w:rsidRPr="00AC5F8B" w:rsidRDefault="00243FF3" w:rsidP="004E1134">
            <w:pPr>
              <w:spacing w:before="81" w:after="81" w:line="160" w:lineRule="exact"/>
              <w:ind w:left="30" w:right="40"/>
              <w:jc w:val="right"/>
              <w:rPr>
                <w:rFonts w:eastAsia="Times New Roman"/>
                <w:i/>
                <w:kern w:val="3"/>
                <w:sz w:val="14"/>
              </w:rPr>
            </w:pPr>
            <w:r w:rsidRPr="00AC5F8B">
              <w:rPr>
                <w:rFonts w:eastAsia="Times New Roman"/>
                <w:i/>
                <w:kern w:val="3"/>
                <w:sz w:val="14"/>
              </w:rPr>
              <w:t>2025 planned</w:t>
            </w:r>
          </w:p>
        </w:tc>
        <w:tc>
          <w:tcPr>
            <w:tcW w:w="636" w:type="dxa"/>
            <w:tcBorders>
              <w:top w:val="single" w:sz="4" w:space="0" w:color="000000"/>
              <w:left w:val="nil"/>
              <w:bottom w:val="single" w:sz="12" w:space="0" w:color="000000"/>
              <w:right w:val="nil"/>
            </w:tcBorders>
            <w:tcMar>
              <w:top w:w="0" w:type="dxa"/>
              <w:left w:w="0" w:type="dxa"/>
              <w:bottom w:w="0" w:type="dxa"/>
              <w:right w:w="0" w:type="dxa"/>
            </w:tcMar>
            <w:vAlign w:val="bottom"/>
          </w:tcPr>
          <w:p w14:paraId="233A4ED7" w14:textId="77777777" w:rsidR="00243FF3" w:rsidRPr="00AC5F8B" w:rsidRDefault="00243FF3" w:rsidP="004E1134">
            <w:pPr>
              <w:spacing w:before="81" w:after="81" w:line="160" w:lineRule="exact"/>
              <w:ind w:left="30" w:right="40"/>
              <w:jc w:val="right"/>
              <w:rPr>
                <w:rFonts w:eastAsia="Times New Roman"/>
                <w:i/>
                <w:kern w:val="3"/>
                <w:sz w:val="14"/>
              </w:rPr>
            </w:pPr>
            <w:r w:rsidRPr="00AC5F8B">
              <w:rPr>
                <w:rFonts w:eastAsia="Times New Roman"/>
                <w:i/>
                <w:kern w:val="3"/>
                <w:sz w:val="14"/>
              </w:rPr>
              <w:t>2026 planned</w:t>
            </w:r>
          </w:p>
        </w:tc>
      </w:tr>
      <w:tr w:rsidR="00243FF3" w:rsidRPr="00AC5F8B" w14:paraId="5BBD07ED" w14:textId="77777777" w:rsidTr="004E1134">
        <w:trPr>
          <w:trHeight w:hRule="exact" w:val="115"/>
          <w:tblHeader/>
        </w:trPr>
        <w:tc>
          <w:tcPr>
            <w:tcW w:w="7200" w:type="dxa"/>
            <w:tcBorders>
              <w:top w:val="single" w:sz="12" w:space="0" w:color="000000"/>
              <w:left w:val="nil"/>
              <w:bottom w:val="nil"/>
              <w:right w:val="nil"/>
            </w:tcBorders>
            <w:tcMar>
              <w:top w:w="0" w:type="dxa"/>
              <w:left w:w="0" w:type="dxa"/>
              <w:bottom w:w="0" w:type="dxa"/>
              <w:right w:w="0" w:type="dxa"/>
            </w:tcMar>
            <w:vAlign w:val="bottom"/>
          </w:tcPr>
          <w:p w14:paraId="10F22669" w14:textId="77777777" w:rsidR="00243FF3" w:rsidRPr="00AC5F8B" w:rsidRDefault="00243FF3" w:rsidP="004E1134">
            <w:pPr>
              <w:spacing w:before="40" w:after="40" w:line="210" w:lineRule="exact"/>
              <w:ind w:right="40"/>
              <w:rPr>
                <w:rFonts w:eastAsia="Times New Roman"/>
                <w:kern w:val="3"/>
                <w:sz w:val="17"/>
              </w:rPr>
            </w:pPr>
          </w:p>
        </w:tc>
        <w:tc>
          <w:tcPr>
            <w:tcW w:w="662" w:type="dxa"/>
            <w:tcBorders>
              <w:top w:val="single" w:sz="12" w:space="0" w:color="000000"/>
              <w:left w:val="nil"/>
              <w:bottom w:val="nil"/>
              <w:right w:val="nil"/>
            </w:tcBorders>
            <w:tcMar>
              <w:top w:w="0" w:type="dxa"/>
              <w:left w:w="0" w:type="dxa"/>
              <w:bottom w:w="0" w:type="dxa"/>
              <w:right w:w="0" w:type="dxa"/>
            </w:tcMar>
            <w:vAlign w:val="bottom"/>
          </w:tcPr>
          <w:p w14:paraId="34B836CE" w14:textId="77777777" w:rsidR="00243FF3" w:rsidRPr="00AC5F8B" w:rsidRDefault="00243FF3" w:rsidP="004E1134">
            <w:pPr>
              <w:spacing w:before="40" w:after="40" w:line="210" w:lineRule="exact"/>
              <w:ind w:left="144" w:right="40"/>
              <w:jc w:val="right"/>
              <w:rPr>
                <w:rFonts w:eastAsia="Times New Roman"/>
                <w:kern w:val="3"/>
                <w:sz w:val="17"/>
              </w:rPr>
            </w:pPr>
          </w:p>
        </w:tc>
        <w:tc>
          <w:tcPr>
            <w:tcW w:w="663" w:type="dxa"/>
            <w:tcBorders>
              <w:top w:val="single" w:sz="12" w:space="0" w:color="000000"/>
              <w:left w:val="nil"/>
              <w:bottom w:val="nil"/>
              <w:right w:val="nil"/>
            </w:tcBorders>
            <w:tcMar>
              <w:top w:w="0" w:type="dxa"/>
              <w:left w:w="0" w:type="dxa"/>
              <w:bottom w:w="0" w:type="dxa"/>
              <w:right w:w="0" w:type="dxa"/>
            </w:tcMar>
            <w:vAlign w:val="bottom"/>
          </w:tcPr>
          <w:p w14:paraId="1A1B3A34" w14:textId="77777777" w:rsidR="00243FF3" w:rsidRPr="00AC5F8B" w:rsidRDefault="00243FF3" w:rsidP="004E1134">
            <w:pPr>
              <w:spacing w:before="40" w:after="40" w:line="210" w:lineRule="exact"/>
              <w:ind w:left="144" w:right="40"/>
              <w:jc w:val="right"/>
              <w:rPr>
                <w:rFonts w:eastAsia="Times New Roman"/>
                <w:kern w:val="3"/>
                <w:sz w:val="17"/>
              </w:rPr>
            </w:pPr>
          </w:p>
        </w:tc>
        <w:tc>
          <w:tcPr>
            <w:tcW w:w="689" w:type="dxa"/>
            <w:tcBorders>
              <w:top w:val="single" w:sz="12" w:space="0" w:color="000000"/>
              <w:left w:val="nil"/>
              <w:bottom w:val="nil"/>
              <w:right w:val="nil"/>
            </w:tcBorders>
            <w:tcMar>
              <w:top w:w="0" w:type="dxa"/>
              <w:left w:w="0" w:type="dxa"/>
              <w:bottom w:w="0" w:type="dxa"/>
              <w:right w:w="0" w:type="dxa"/>
            </w:tcMar>
            <w:vAlign w:val="bottom"/>
          </w:tcPr>
          <w:p w14:paraId="2194ADAA" w14:textId="77777777" w:rsidR="00243FF3" w:rsidRPr="00AC5F8B" w:rsidRDefault="00243FF3" w:rsidP="004E1134">
            <w:pPr>
              <w:spacing w:before="40" w:after="40" w:line="210" w:lineRule="exact"/>
              <w:ind w:left="144" w:right="40"/>
              <w:jc w:val="right"/>
              <w:rPr>
                <w:rFonts w:eastAsia="Times New Roman"/>
                <w:kern w:val="3"/>
                <w:sz w:val="17"/>
              </w:rPr>
            </w:pPr>
          </w:p>
        </w:tc>
        <w:tc>
          <w:tcPr>
            <w:tcW w:w="636" w:type="dxa"/>
            <w:tcBorders>
              <w:top w:val="single" w:sz="12" w:space="0" w:color="000000"/>
              <w:left w:val="nil"/>
              <w:bottom w:val="nil"/>
              <w:right w:val="nil"/>
            </w:tcBorders>
            <w:tcMar>
              <w:top w:w="0" w:type="dxa"/>
              <w:left w:w="0" w:type="dxa"/>
              <w:bottom w:w="0" w:type="dxa"/>
              <w:right w:w="0" w:type="dxa"/>
            </w:tcMar>
            <w:vAlign w:val="bottom"/>
          </w:tcPr>
          <w:p w14:paraId="5FD72541" w14:textId="77777777" w:rsidR="00243FF3" w:rsidRPr="00AC5F8B" w:rsidRDefault="00243FF3" w:rsidP="004E1134">
            <w:pPr>
              <w:spacing w:before="40" w:after="40" w:line="210" w:lineRule="exact"/>
              <w:ind w:left="144" w:right="40"/>
              <w:jc w:val="right"/>
              <w:rPr>
                <w:rFonts w:eastAsia="Times New Roman"/>
                <w:kern w:val="3"/>
                <w:sz w:val="17"/>
              </w:rPr>
            </w:pPr>
          </w:p>
        </w:tc>
      </w:tr>
      <w:tr w:rsidR="00243FF3" w:rsidRPr="00AC5F8B" w14:paraId="23B8E4CA" w14:textId="77777777" w:rsidTr="004E1134">
        <w:trPr>
          <w:trHeight w:val="20"/>
        </w:trPr>
        <w:tc>
          <w:tcPr>
            <w:tcW w:w="7200" w:type="dxa"/>
            <w:tcMar>
              <w:top w:w="0" w:type="dxa"/>
              <w:left w:w="0" w:type="dxa"/>
              <w:bottom w:w="0" w:type="dxa"/>
              <w:right w:w="0" w:type="dxa"/>
            </w:tcMar>
            <w:vAlign w:val="bottom"/>
            <w:hideMark/>
          </w:tcPr>
          <w:p w14:paraId="7DE5FCB7"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Times New Roman"/>
                <w:b/>
                <w:bCs/>
                <w:sz w:val="17"/>
                <w:szCs w:val="17"/>
              </w:rPr>
            </w:pPr>
            <w:r w:rsidRPr="00AC5F8B">
              <w:rPr>
                <w:rFonts w:eastAsia="Times New Roman"/>
                <w:b/>
                <w:bCs/>
                <w:sz w:val="17"/>
                <w:szCs w:val="17"/>
              </w:rPr>
              <w:t>A.</w:t>
            </w:r>
            <w:r w:rsidRPr="00AC5F8B">
              <w:rPr>
                <w:rFonts w:eastAsia="Times New Roman"/>
                <w:b/>
                <w:bCs/>
                <w:sz w:val="17"/>
                <w:szCs w:val="17"/>
              </w:rPr>
              <w:tab/>
              <w:t>Facilitation of the intergovernmental process and expert bodies</w:t>
            </w:r>
          </w:p>
        </w:tc>
        <w:tc>
          <w:tcPr>
            <w:tcW w:w="662" w:type="dxa"/>
            <w:tcMar>
              <w:top w:w="0" w:type="dxa"/>
              <w:left w:w="0" w:type="dxa"/>
              <w:bottom w:w="0" w:type="dxa"/>
              <w:right w:w="0" w:type="dxa"/>
            </w:tcMar>
            <w:vAlign w:val="bottom"/>
          </w:tcPr>
          <w:p w14:paraId="7B1CEEB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kern w:val="3"/>
                <w:sz w:val="17"/>
                <w:szCs w:val="17"/>
              </w:rPr>
            </w:pPr>
          </w:p>
        </w:tc>
        <w:tc>
          <w:tcPr>
            <w:tcW w:w="663" w:type="dxa"/>
            <w:tcMar>
              <w:top w:w="0" w:type="dxa"/>
              <w:left w:w="0" w:type="dxa"/>
              <w:bottom w:w="0" w:type="dxa"/>
              <w:right w:w="0" w:type="dxa"/>
            </w:tcMar>
            <w:vAlign w:val="bottom"/>
          </w:tcPr>
          <w:p w14:paraId="1FFED49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kern w:val="3"/>
                <w:sz w:val="17"/>
                <w:szCs w:val="17"/>
              </w:rPr>
            </w:pPr>
          </w:p>
        </w:tc>
        <w:tc>
          <w:tcPr>
            <w:tcW w:w="689" w:type="dxa"/>
            <w:tcMar>
              <w:top w:w="0" w:type="dxa"/>
              <w:left w:w="0" w:type="dxa"/>
              <w:bottom w:w="0" w:type="dxa"/>
              <w:right w:w="0" w:type="dxa"/>
            </w:tcMar>
            <w:vAlign w:val="bottom"/>
          </w:tcPr>
          <w:p w14:paraId="0E2EBDA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kern w:val="3"/>
                <w:sz w:val="17"/>
                <w:szCs w:val="17"/>
              </w:rPr>
            </w:pPr>
          </w:p>
        </w:tc>
        <w:tc>
          <w:tcPr>
            <w:tcW w:w="636" w:type="dxa"/>
            <w:tcMar>
              <w:top w:w="0" w:type="dxa"/>
              <w:left w:w="0" w:type="dxa"/>
              <w:bottom w:w="0" w:type="dxa"/>
              <w:right w:w="0" w:type="dxa"/>
            </w:tcMar>
            <w:vAlign w:val="bottom"/>
          </w:tcPr>
          <w:p w14:paraId="322DD7B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kern w:val="3"/>
                <w:sz w:val="17"/>
                <w:szCs w:val="17"/>
              </w:rPr>
            </w:pPr>
          </w:p>
        </w:tc>
      </w:tr>
      <w:tr w:rsidR="00243FF3" w:rsidRPr="00AC5F8B" w14:paraId="1EE2BF8D" w14:textId="77777777" w:rsidTr="004E1134">
        <w:trPr>
          <w:trHeight w:val="20"/>
        </w:trPr>
        <w:tc>
          <w:tcPr>
            <w:tcW w:w="7200" w:type="dxa"/>
            <w:tcMar>
              <w:top w:w="0" w:type="dxa"/>
              <w:left w:w="0" w:type="dxa"/>
              <w:bottom w:w="0" w:type="dxa"/>
              <w:right w:w="0" w:type="dxa"/>
            </w:tcMar>
            <w:vAlign w:val="bottom"/>
            <w:hideMark/>
          </w:tcPr>
          <w:p w14:paraId="072DEF67"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DengXian"/>
                <w:sz w:val="17"/>
                <w:szCs w:val="17"/>
              </w:rPr>
            </w:pPr>
            <w:r w:rsidRPr="00AC5F8B">
              <w:rPr>
                <w:rFonts w:eastAsia="Times New Roman"/>
                <w:b/>
                <w:bCs/>
                <w:kern w:val="3"/>
                <w:sz w:val="17"/>
                <w:szCs w:val="17"/>
              </w:rPr>
              <w:tab/>
              <w:t xml:space="preserve">Parliamentary documentation </w:t>
            </w:r>
            <w:r w:rsidRPr="00AC5F8B">
              <w:rPr>
                <w:rFonts w:eastAsia="Times New Roman"/>
                <w:bCs/>
                <w:kern w:val="3"/>
                <w:sz w:val="17"/>
                <w:szCs w:val="17"/>
              </w:rPr>
              <w:t>(number of documents)</w:t>
            </w:r>
          </w:p>
        </w:tc>
        <w:tc>
          <w:tcPr>
            <w:tcW w:w="662" w:type="dxa"/>
            <w:tcMar>
              <w:top w:w="0" w:type="dxa"/>
              <w:left w:w="0" w:type="dxa"/>
              <w:bottom w:w="0" w:type="dxa"/>
              <w:right w:w="0" w:type="dxa"/>
            </w:tcMar>
            <w:vAlign w:val="bottom"/>
            <w:hideMark/>
          </w:tcPr>
          <w:p w14:paraId="084609F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w:t>
            </w:r>
          </w:p>
        </w:tc>
        <w:tc>
          <w:tcPr>
            <w:tcW w:w="663" w:type="dxa"/>
            <w:tcMar>
              <w:top w:w="0" w:type="dxa"/>
              <w:left w:w="0" w:type="dxa"/>
              <w:bottom w:w="0" w:type="dxa"/>
              <w:right w:w="0" w:type="dxa"/>
            </w:tcMar>
            <w:vAlign w:val="bottom"/>
          </w:tcPr>
          <w:p w14:paraId="01F9813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w:t>
            </w:r>
          </w:p>
        </w:tc>
        <w:tc>
          <w:tcPr>
            <w:tcW w:w="689" w:type="dxa"/>
            <w:tcMar>
              <w:top w:w="0" w:type="dxa"/>
              <w:left w:w="0" w:type="dxa"/>
              <w:bottom w:w="0" w:type="dxa"/>
              <w:right w:w="0" w:type="dxa"/>
            </w:tcMar>
            <w:vAlign w:val="bottom"/>
            <w:hideMark/>
          </w:tcPr>
          <w:p w14:paraId="5BDE895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1</w:t>
            </w:r>
          </w:p>
        </w:tc>
        <w:tc>
          <w:tcPr>
            <w:tcW w:w="636" w:type="dxa"/>
            <w:tcMar>
              <w:top w:w="0" w:type="dxa"/>
              <w:left w:w="0" w:type="dxa"/>
              <w:bottom w:w="0" w:type="dxa"/>
              <w:right w:w="0" w:type="dxa"/>
            </w:tcMar>
            <w:vAlign w:val="bottom"/>
          </w:tcPr>
          <w:p w14:paraId="0348E76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w:t>
            </w:r>
          </w:p>
        </w:tc>
      </w:tr>
      <w:tr w:rsidR="00243FF3" w:rsidRPr="00AC5F8B" w14:paraId="7687B84F" w14:textId="77777777" w:rsidTr="004E1134">
        <w:trPr>
          <w:trHeight w:val="20"/>
        </w:trPr>
        <w:tc>
          <w:tcPr>
            <w:tcW w:w="7200" w:type="dxa"/>
            <w:tcMar>
              <w:top w:w="0" w:type="dxa"/>
              <w:left w:w="0" w:type="dxa"/>
              <w:bottom w:w="0" w:type="dxa"/>
              <w:right w:w="0" w:type="dxa"/>
            </w:tcMar>
            <w:vAlign w:val="bottom"/>
            <w:hideMark/>
          </w:tcPr>
          <w:p w14:paraId="7BDB493B"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DengXian"/>
                <w:bCs/>
                <w:sz w:val="17"/>
                <w:szCs w:val="17"/>
                <w:lang w:eastAsia="zh-CN"/>
              </w:rPr>
            </w:pPr>
            <w:r w:rsidRPr="00AC5F8B">
              <w:rPr>
                <w:rFonts w:eastAsia="DengXian"/>
                <w:bCs/>
                <w:sz w:val="17"/>
                <w:szCs w:val="17"/>
                <w:lang w:eastAsia="zh-CN"/>
              </w:rPr>
              <w:tab/>
              <w:t>1.</w:t>
            </w:r>
            <w:r w:rsidRPr="00AC5F8B">
              <w:rPr>
                <w:rFonts w:eastAsia="DengXian"/>
                <w:bCs/>
                <w:sz w:val="17"/>
                <w:szCs w:val="17"/>
                <w:lang w:eastAsia="zh-CN"/>
              </w:rPr>
              <w:tab/>
              <w:t xml:space="preserve">Report to the Committee on Social Policy, Poverty and Gender </w:t>
            </w:r>
          </w:p>
        </w:tc>
        <w:tc>
          <w:tcPr>
            <w:tcW w:w="662" w:type="dxa"/>
            <w:tcMar>
              <w:top w:w="0" w:type="dxa"/>
              <w:left w:w="0" w:type="dxa"/>
              <w:bottom w:w="0" w:type="dxa"/>
              <w:right w:w="0" w:type="dxa"/>
            </w:tcMar>
            <w:vAlign w:val="bottom"/>
            <w:hideMark/>
          </w:tcPr>
          <w:p w14:paraId="2695587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63" w:type="dxa"/>
            <w:tcMar>
              <w:top w:w="0" w:type="dxa"/>
              <w:left w:w="0" w:type="dxa"/>
              <w:bottom w:w="0" w:type="dxa"/>
              <w:right w:w="0" w:type="dxa"/>
            </w:tcMar>
            <w:vAlign w:val="bottom"/>
          </w:tcPr>
          <w:p w14:paraId="4A6EB23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89" w:type="dxa"/>
            <w:tcMar>
              <w:top w:w="0" w:type="dxa"/>
              <w:left w:w="0" w:type="dxa"/>
              <w:bottom w:w="0" w:type="dxa"/>
              <w:right w:w="0" w:type="dxa"/>
            </w:tcMar>
            <w:vAlign w:val="bottom"/>
            <w:hideMark/>
          </w:tcPr>
          <w:p w14:paraId="13B755D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7B65415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r>
      <w:tr w:rsidR="00243FF3" w:rsidRPr="00AC5F8B" w14:paraId="13DE2E32" w14:textId="77777777" w:rsidTr="004E1134">
        <w:trPr>
          <w:trHeight w:val="20"/>
        </w:trPr>
        <w:tc>
          <w:tcPr>
            <w:tcW w:w="7200" w:type="dxa"/>
            <w:tcMar>
              <w:top w:w="0" w:type="dxa"/>
              <w:left w:w="0" w:type="dxa"/>
              <w:bottom w:w="0" w:type="dxa"/>
              <w:right w:w="0" w:type="dxa"/>
            </w:tcMar>
            <w:vAlign w:val="bottom"/>
            <w:hideMark/>
          </w:tcPr>
          <w:p w14:paraId="4FB6A084" w14:textId="77777777" w:rsidR="00243FF3" w:rsidRPr="00AC5F8B" w:rsidRDefault="00243FF3" w:rsidP="004E1134">
            <w:pPr>
              <w:tabs>
                <w:tab w:val="left" w:pos="288"/>
                <w:tab w:val="left" w:pos="576"/>
                <w:tab w:val="left" w:pos="864"/>
                <w:tab w:val="left" w:pos="1152"/>
              </w:tabs>
              <w:spacing w:before="40" w:after="40" w:line="210" w:lineRule="exact"/>
              <w:ind w:left="270" w:right="40" w:hanging="270"/>
              <w:rPr>
                <w:rFonts w:eastAsia="DengXian"/>
                <w:sz w:val="17"/>
                <w:szCs w:val="17"/>
              </w:rPr>
            </w:pPr>
            <w:r w:rsidRPr="00AC5F8B">
              <w:rPr>
                <w:rFonts w:eastAsia="Times New Roman"/>
                <w:b/>
                <w:bCs/>
                <w:kern w:val="3"/>
                <w:sz w:val="17"/>
                <w:szCs w:val="17"/>
              </w:rPr>
              <w:tab/>
              <w:t xml:space="preserve">Substantive services for meetings </w:t>
            </w:r>
            <w:r w:rsidRPr="00AC5F8B">
              <w:rPr>
                <w:rFonts w:eastAsia="Times New Roman"/>
                <w:bCs/>
                <w:kern w:val="3"/>
                <w:sz w:val="17"/>
                <w:szCs w:val="17"/>
              </w:rPr>
              <w:t>(number of three-hour meetings)</w:t>
            </w:r>
          </w:p>
        </w:tc>
        <w:tc>
          <w:tcPr>
            <w:tcW w:w="662" w:type="dxa"/>
            <w:tcMar>
              <w:top w:w="0" w:type="dxa"/>
              <w:left w:w="0" w:type="dxa"/>
              <w:bottom w:w="0" w:type="dxa"/>
              <w:right w:w="0" w:type="dxa"/>
            </w:tcMar>
            <w:vAlign w:val="bottom"/>
            <w:hideMark/>
          </w:tcPr>
          <w:p w14:paraId="2C38BE7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w:t>
            </w:r>
          </w:p>
        </w:tc>
        <w:tc>
          <w:tcPr>
            <w:tcW w:w="663" w:type="dxa"/>
            <w:tcMar>
              <w:top w:w="0" w:type="dxa"/>
              <w:left w:w="0" w:type="dxa"/>
              <w:bottom w:w="0" w:type="dxa"/>
              <w:right w:w="0" w:type="dxa"/>
            </w:tcMar>
            <w:vAlign w:val="bottom"/>
          </w:tcPr>
          <w:p w14:paraId="17F0E01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w:t>
            </w:r>
          </w:p>
        </w:tc>
        <w:tc>
          <w:tcPr>
            <w:tcW w:w="689" w:type="dxa"/>
            <w:tcMar>
              <w:top w:w="0" w:type="dxa"/>
              <w:left w:w="0" w:type="dxa"/>
              <w:bottom w:w="0" w:type="dxa"/>
              <w:right w:w="0" w:type="dxa"/>
            </w:tcMar>
            <w:vAlign w:val="bottom"/>
            <w:hideMark/>
          </w:tcPr>
          <w:p w14:paraId="0ED2611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4</w:t>
            </w:r>
          </w:p>
        </w:tc>
        <w:tc>
          <w:tcPr>
            <w:tcW w:w="636" w:type="dxa"/>
            <w:tcMar>
              <w:top w:w="0" w:type="dxa"/>
              <w:left w:w="0" w:type="dxa"/>
              <w:bottom w:w="0" w:type="dxa"/>
              <w:right w:w="0" w:type="dxa"/>
            </w:tcMar>
            <w:vAlign w:val="bottom"/>
          </w:tcPr>
          <w:p w14:paraId="37E2D3A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w:t>
            </w:r>
          </w:p>
        </w:tc>
      </w:tr>
      <w:tr w:rsidR="00243FF3" w:rsidRPr="00AC5F8B" w14:paraId="50933A37" w14:textId="77777777" w:rsidTr="004E1134">
        <w:trPr>
          <w:trHeight w:val="20"/>
        </w:trPr>
        <w:tc>
          <w:tcPr>
            <w:tcW w:w="7200" w:type="dxa"/>
            <w:tcMar>
              <w:top w:w="0" w:type="dxa"/>
              <w:left w:w="0" w:type="dxa"/>
              <w:bottom w:w="0" w:type="dxa"/>
              <w:right w:w="0" w:type="dxa"/>
            </w:tcMar>
            <w:hideMark/>
          </w:tcPr>
          <w:p w14:paraId="4D9EF20E"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2.</w:t>
            </w:r>
            <w:r w:rsidRPr="00AC5F8B">
              <w:rPr>
                <w:rFonts w:eastAsia="Times New Roman"/>
                <w:bCs/>
                <w:sz w:val="17"/>
                <w:szCs w:val="17"/>
              </w:rPr>
              <w:tab/>
              <w:t xml:space="preserve">Meetings of the </w:t>
            </w:r>
            <w:r w:rsidRPr="00AC5F8B">
              <w:rPr>
                <w:rFonts w:eastAsia="DengXian"/>
                <w:sz w:val="17"/>
                <w:szCs w:val="17"/>
              </w:rPr>
              <w:t xml:space="preserve">Committee on Gender, Poverty and Social Policy </w:t>
            </w:r>
          </w:p>
        </w:tc>
        <w:tc>
          <w:tcPr>
            <w:tcW w:w="662" w:type="dxa"/>
            <w:tcMar>
              <w:top w:w="0" w:type="dxa"/>
              <w:left w:w="0" w:type="dxa"/>
              <w:bottom w:w="0" w:type="dxa"/>
              <w:right w:w="0" w:type="dxa"/>
            </w:tcMar>
            <w:vAlign w:val="bottom"/>
            <w:hideMark/>
          </w:tcPr>
          <w:p w14:paraId="65B8DE4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63" w:type="dxa"/>
            <w:tcMar>
              <w:top w:w="0" w:type="dxa"/>
              <w:left w:w="0" w:type="dxa"/>
              <w:bottom w:w="0" w:type="dxa"/>
              <w:right w:w="0" w:type="dxa"/>
            </w:tcMar>
            <w:vAlign w:val="bottom"/>
          </w:tcPr>
          <w:p w14:paraId="0033FF7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89" w:type="dxa"/>
            <w:tcMar>
              <w:top w:w="0" w:type="dxa"/>
              <w:left w:w="0" w:type="dxa"/>
              <w:bottom w:w="0" w:type="dxa"/>
              <w:right w:w="0" w:type="dxa"/>
            </w:tcMar>
            <w:vAlign w:val="bottom"/>
            <w:hideMark/>
          </w:tcPr>
          <w:p w14:paraId="65DB6DF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4</w:t>
            </w:r>
          </w:p>
        </w:tc>
        <w:tc>
          <w:tcPr>
            <w:tcW w:w="636" w:type="dxa"/>
            <w:tcMar>
              <w:top w:w="0" w:type="dxa"/>
              <w:left w:w="0" w:type="dxa"/>
              <w:bottom w:w="0" w:type="dxa"/>
              <w:right w:w="0" w:type="dxa"/>
            </w:tcMar>
            <w:vAlign w:val="bottom"/>
          </w:tcPr>
          <w:p w14:paraId="2E1757E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r>
      <w:tr w:rsidR="00243FF3" w:rsidRPr="00AC5F8B" w14:paraId="380F3ED0" w14:textId="77777777" w:rsidTr="004E1134">
        <w:trPr>
          <w:trHeight w:val="20"/>
        </w:trPr>
        <w:tc>
          <w:tcPr>
            <w:tcW w:w="7200" w:type="dxa"/>
            <w:tcMar>
              <w:top w:w="0" w:type="dxa"/>
              <w:left w:w="0" w:type="dxa"/>
              <w:bottom w:w="0" w:type="dxa"/>
              <w:right w:w="0" w:type="dxa"/>
            </w:tcMar>
            <w:vAlign w:val="bottom"/>
            <w:hideMark/>
          </w:tcPr>
          <w:p w14:paraId="3B2D23E7"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Times New Roman"/>
                <w:b/>
                <w:bCs/>
                <w:sz w:val="17"/>
                <w:szCs w:val="17"/>
              </w:rPr>
            </w:pPr>
            <w:r w:rsidRPr="00AC5F8B">
              <w:rPr>
                <w:rFonts w:eastAsia="Times New Roman"/>
                <w:b/>
                <w:bCs/>
                <w:sz w:val="17"/>
                <w:szCs w:val="17"/>
              </w:rPr>
              <w:t>B.</w:t>
            </w:r>
            <w:r w:rsidRPr="00AC5F8B">
              <w:rPr>
                <w:rFonts w:eastAsia="Times New Roman"/>
                <w:b/>
                <w:bCs/>
                <w:sz w:val="17"/>
                <w:szCs w:val="17"/>
              </w:rPr>
              <w:tab/>
              <w:t>Generation and transfer of knowledge</w:t>
            </w:r>
          </w:p>
        </w:tc>
        <w:tc>
          <w:tcPr>
            <w:tcW w:w="662" w:type="dxa"/>
            <w:tcMar>
              <w:top w:w="0" w:type="dxa"/>
              <w:left w:w="0" w:type="dxa"/>
              <w:bottom w:w="0" w:type="dxa"/>
              <w:right w:w="0" w:type="dxa"/>
            </w:tcMar>
            <w:vAlign w:val="bottom"/>
          </w:tcPr>
          <w:p w14:paraId="4DC7192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p>
        </w:tc>
        <w:tc>
          <w:tcPr>
            <w:tcW w:w="663" w:type="dxa"/>
            <w:tcMar>
              <w:top w:w="0" w:type="dxa"/>
              <w:left w:w="0" w:type="dxa"/>
              <w:bottom w:w="0" w:type="dxa"/>
              <w:right w:w="0" w:type="dxa"/>
            </w:tcMar>
            <w:vAlign w:val="bottom"/>
          </w:tcPr>
          <w:p w14:paraId="6A1DBF6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p>
        </w:tc>
        <w:tc>
          <w:tcPr>
            <w:tcW w:w="689" w:type="dxa"/>
            <w:tcMar>
              <w:top w:w="0" w:type="dxa"/>
              <w:left w:w="0" w:type="dxa"/>
              <w:bottom w:w="0" w:type="dxa"/>
              <w:right w:w="0" w:type="dxa"/>
            </w:tcMar>
            <w:vAlign w:val="bottom"/>
          </w:tcPr>
          <w:p w14:paraId="12445CB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p>
        </w:tc>
        <w:tc>
          <w:tcPr>
            <w:tcW w:w="636" w:type="dxa"/>
            <w:tcMar>
              <w:top w:w="0" w:type="dxa"/>
              <w:left w:w="0" w:type="dxa"/>
              <w:bottom w:w="0" w:type="dxa"/>
              <w:right w:w="0" w:type="dxa"/>
            </w:tcMar>
            <w:vAlign w:val="bottom"/>
          </w:tcPr>
          <w:p w14:paraId="63A47AF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p>
        </w:tc>
      </w:tr>
      <w:tr w:rsidR="00243FF3" w:rsidRPr="00AC5F8B" w14:paraId="2C237CA4" w14:textId="77777777" w:rsidTr="004E1134">
        <w:trPr>
          <w:trHeight w:val="20"/>
        </w:trPr>
        <w:tc>
          <w:tcPr>
            <w:tcW w:w="7200" w:type="dxa"/>
            <w:tcMar>
              <w:top w:w="0" w:type="dxa"/>
              <w:left w:w="0" w:type="dxa"/>
              <w:bottom w:w="0" w:type="dxa"/>
              <w:right w:w="0" w:type="dxa"/>
            </w:tcMar>
            <w:vAlign w:val="bottom"/>
            <w:hideMark/>
          </w:tcPr>
          <w:p w14:paraId="3BE9718D"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DengXian"/>
                <w:sz w:val="17"/>
                <w:szCs w:val="17"/>
              </w:rPr>
            </w:pPr>
            <w:r w:rsidRPr="00AC5F8B">
              <w:rPr>
                <w:rFonts w:eastAsia="Times New Roman"/>
                <w:b/>
                <w:bCs/>
                <w:kern w:val="3"/>
                <w:sz w:val="17"/>
                <w:szCs w:val="17"/>
              </w:rPr>
              <w:tab/>
              <w:t xml:space="preserve">Field and technical cooperation projects </w:t>
            </w:r>
            <w:r w:rsidRPr="00AC5F8B">
              <w:rPr>
                <w:rFonts w:eastAsia="Times New Roman"/>
                <w:kern w:val="3"/>
                <w:sz w:val="17"/>
                <w:szCs w:val="17"/>
              </w:rPr>
              <w:t>(number of projects)</w:t>
            </w:r>
          </w:p>
        </w:tc>
        <w:tc>
          <w:tcPr>
            <w:tcW w:w="662" w:type="dxa"/>
            <w:tcMar>
              <w:top w:w="0" w:type="dxa"/>
              <w:left w:w="0" w:type="dxa"/>
              <w:bottom w:w="0" w:type="dxa"/>
              <w:right w:w="0" w:type="dxa"/>
            </w:tcMar>
            <w:vAlign w:val="bottom"/>
            <w:hideMark/>
          </w:tcPr>
          <w:p w14:paraId="05B60CB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3</w:t>
            </w:r>
          </w:p>
        </w:tc>
        <w:tc>
          <w:tcPr>
            <w:tcW w:w="663" w:type="dxa"/>
            <w:tcMar>
              <w:top w:w="0" w:type="dxa"/>
              <w:left w:w="0" w:type="dxa"/>
              <w:bottom w:w="0" w:type="dxa"/>
              <w:right w:w="0" w:type="dxa"/>
            </w:tcMar>
            <w:vAlign w:val="bottom"/>
          </w:tcPr>
          <w:p w14:paraId="3412577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8</w:t>
            </w:r>
          </w:p>
        </w:tc>
        <w:tc>
          <w:tcPr>
            <w:tcW w:w="689" w:type="dxa"/>
            <w:tcMar>
              <w:top w:w="0" w:type="dxa"/>
              <w:left w:w="0" w:type="dxa"/>
              <w:bottom w:w="0" w:type="dxa"/>
              <w:right w:w="0" w:type="dxa"/>
            </w:tcMar>
            <w:vAlign w:val="bottom"/>
            <w:hideMark/>
          </w:tcPr>
          <w:p w14:paraId="3EB256A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3</w:t>
            </w:r>
          </w:p>
        </w:tc>
        <w:tc>
          <w:tcPr>
            <w:tcW w:w="636" w:type="dxa"/>
            <w:tcMar>
              <w:top w:w="0" w:type="dxa"/>
              <w:left w:w="0" w:type="dxa"/>
              <w:bottom w:w="0" w:type="dxa"/>
              <w:right w:w="0" w:type="dxa"/>
            </w:tcMar>
            <w:vAlign w:val="bottom"/>
          </w:tcPr>
          <w:p w14:paraId="5AB3507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4</w:t>
            </w:r>
          </w:p>
        </w:tc>
      </w:tr>
      <w:tr w:rsidR="00243FF3" w:rsidRPr="00AC5F8B" w14:paraId="35E357C8" w14:textId="77777777" w:rsidTr="004E1134">
        <w:trPr>
          <w:trHeight w:val="20"/>
        </w:trPr>
        <w:tc>
          <w:tcPr>
            <w:tcW w:w="7200" w:type="dxa"/>
            <w:tcMar>
              <w:top w:w="0" w:type="dxa"/>
              <w:left w:w="0" w:type="dxa"/>
              <w:bottom w:w="0" w:type="dxa"/>
              <w:right w:w="0" w:type="dxa"/>
            </w:tcMar>
            <w:vAlign w:val="bottom"/>
            <w:hideMark/>
          </w:tcPr>
          <w:p w14:paraId="68716004"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3.</w:t>
            </w:r>
            <w:r w:rsidRPr="00AC5F8B">
              <w:rPr>
                <w:rFonts w:eastAsia="Times New Roman"/>
                <w:bCs/>
                <w:sz w:val="17"/>
                <w:szCs w:val="17"/>
              </w:rPr>
              <w:tab/>
              <w:t>On urbanization and development to build the capacity of national policymakers</w:t>
            </w:r>
          </w:p>
        </w:tc>
        <w:tc>
          <w:tcPr>
            <w:tcW w:w="662" w:type="dxa"/>
            <w:tcMar>
              <w:top w:w="0" w:type="dxa"/>
              <w:left w:w="0" w:type="dxa"/>
              <w:bottom w:w="0" w:type="dxa"/>
              <w:right w:w="0" w:type="dxa"/>
            </w:tcMar>
            <w:vAlign w:val="bottom"/>
            <w:hideMark/>
          </w:tcPr>
          <w:p w14:paraId="607D5B6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4427A7F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3</w:t>
            </w:r>
          </w:p>
        </w:tc>
        <w:tc>
          <w:tcPr>
            <w:tcW w:w="689" w:type="dxa"/>
            <w:tcMar>
              <w:top w:w="0" w:type="dxa"/>
              <w:left w:w="0" w:type="dxa"/>
              <w:bottom w:w="0" w:type="dxa"/>
              <w:right w:w="0" w:type="dxa"/>
            </w:tcMar>
            <w:vAlign w:val="bottom"/>
            <w:hideMark/>
          </w:tcPr>
          <w:p w14:paraId="4062FDF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30B549F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r>
      <w:tr w:rsidR="00243FF3" w:rsidRPr="00AC5F8B" w14:paraId="04988278" w14:textId="77777777" w:rsidTr="004E1134">
        <w:trPr>
          <w:trHeight w:val="20"/>
        </w:trPr>
        <w:tc>
          <w:tcPr>
            <w:tcW w:w="7200" w:type="dxa"/>
            <w:tcMar>
              <w:top w:w="0" w:type="dxa"/>
              <w:left w:w="0" w:type="dxa"/>
              <w:bottom w:w="0" w:type="dxa"/>
              <w:right w:w="0" w:type="dxa"/>
            </w:tcMar>
            <w:vAlign w:val="bottom"/>
            <w:hideMark/>
          </w:tcPr>
          <w:p w14:paraId="6DAB5F55"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4.</w:t>
            </w:r>
            <w:r w:rsidRPr="00AC5F8B">
              <w:rPr>
                <w:rFonts w:eastAsia="Times New Roman"/>
                <w:bCs/>
                <w:sz w:val="17"/>
                <w:szCs w:val="17"/>
              </w:rPr>
              <w:tab/>
            </w:r>
            <w:r w:rsidRPr="00AC5F8B">
              <w:rPr>
                <w:rFonts w:eastAsia="Times New Roman"/>
                <w:bCs/>
                <w:spacing w:val="2"/>
                <w:sz w:val="17"/>
                <w:szCs w:val="17"/>
              </w:rPr>
              <w:t>On social policy in Africa to enhance the capacities of policymakers in selected countries</w:t>
            </w:r>
          </w:p>
        </w:tc>
        <w:tc>
          <w:tcPr>
            <w:tcW w:w="662" w:type="dxa"/>
            <w:tcMar>
              <w:top w:w="0" w:type="dxa"/>
              <w:left w:w="0" w:type="dxa"/>
              <w:bottom w:w="0" w:type="dxa"/>
              <w:right w:w="0" w:type="dxa"/>
            </w:tcMar>
            <w:vAlign w:val="bottom"/>
            <w:hideMark/>
          </w:tcPr>
          <w:p w14:paraId="62752B4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44091B5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4</w:t>
            </w:r>
          </w:p>
        </w:tc>
        <w:tc>
          <w:tcPr>
            <w:tcW w:w="689" w:type="dxa"/>
            <w:tcMar>
              <w:top w:w="0" w:type="dxa"/>
              <w:left w:w="0" w:type="dxa"/>
              <w:bottom w:w="0" w:type="dxa"/>
              <w:right w:w="0" w:type="dxa"/>
            </w:tcMar>
            <w:vAlign w:val="bottom"/>
            <w:hideMark/>
          </w:tcPr>
          <w:p w14:paraId="2C6A40A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033E358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2</w:t>
            </w:r>
          </w:p>
        </w:tc>
      </w:tr>
      <w:tr w:rsidR="00243FF3" w:rsidRPr="00AC5F8B" w14:paraId="4CF4145F" w14:textId="77777777" w:rsidTr="004E1134">
        <w:trPr>
          <w:trHeight w:val="20"/>
        </w:trPr>
        <w:tc>
          <w:tcPr>
            <w:tcW w:w="7200" w:type="dxa"/>
            <w:tcMar>
              <w:top w:w="0" w:type="dxa"/>
              <w:left w:w="0" w:type="dxa"/>
              <w:bottom w:w="0" w:type="dxa"/>
              <w:right w:w="0" w:type="dxa"/>
            </w:tcMar>
            <w:vAlign w:val="bottom"/>
            <w:hideMark/>
          </w:tcPr>
          <w:p w14:paraId="69D1E3D3" w14:textId="712CA0F0"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5.</w:t>
            </w:r>
            <w:r w:rsidRPr="00AC5F8B">
              <w:rPr>
                <w:rFonts w:eastAsia="Times New Roman"/>
                <w:bCs/>
                <w:sz w:val="17"/>
                <w:szCs w:val="17"/>
              </w:rPr>
              <w:tab/>
              <w:t>Fellowship programme for young African scholars to build their capacity in the demographic dividend, employment, urbanization and migration</w:t>
            </w:r>
          </w:p>
        </w:tc>
        <w:tc>
          <w:tcPr>
            <w:tcW w:w="662" w:type="dxa"/>
            <w:tcMar>
              <w:top w:w="0" w:type="dxa"/>
              <w:left w:w="0" w:type="dxa"/>
              <w:bottom w:w="0" w:type="dxa"/>
              <w:right w:w="0" w:type="dxa"/>
            </w:tcMar>
            <w:vAlign w:val="bottom"/>
            <w:hideMark/>
          </w:tcPr>
          <w:p w14:paraId="341E094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7F55FDF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89" w:type="dxa"/>
            <w:tcMar>
              <w:top w:w="0" w:type="dxa"/>
              <w:left w:w="0" w:type="dxa"/>
              <w:bottom w:w="0" w:type="dxa"/>
              <w:right w:w="0" w:type="dxa"/>
            </w:tcMar>
            <w:vAlign w:val="bottom"/>
            <w:hideMark/>
          </w:tcPr>
          <w:p w14:paraId="20FC060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7F7F2D2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r>
      <w:tr w:rsidR="00243FF3" w:rsidRPr="00AC5F8B" w14:paraId="61C58ED2" w14:textId="77777777" w:rsidTr="004E1134">
        <w:trPr>
          <w:trHeight w:val="20"/>
        </w:trPr>
        <w:tc>
          <w:tcPr>
            <w:tcW w:w="7200" w:type="dxa"/>
            <w:tcMar>
              <w:top w:w="0" w:type="dxa"/>
              <w:left w:w="0" w:type="dxa"/>
              <w:bottom w:w="0" w:type="dxa"/>
              <w:right w:w="0" w:type="dxa"/>
            </w:tcMar>
            <w:vAlign w:val="bottom"/>
            <w:hideMark/>
          </w:tcPr>
          <w:p w14:paraId="4ABE6D3B" w14:textId="77777777" w:rsidR="00243FF3" w:rsidRPr="00AC5F8B" w:rsidRDefault="00243FF3" w:rsidP="00087D67">
            <w:pPr>
              <w:keepNext/>
              <w:keepLines/>
              <w:tabs>
                <w:tab w:val="left" w:pos="288"/>
                <w:tab w:val="left" w:pos="576"/>
                <w:tab w:val="left" w:pos="1152"/>
              </w:tabs>
              <w:spacing w:before="40" w:after="40" w:line="210" w:lineRule="exact"/>
              <w:ind w:left="587" w:right="43" w:hanging="587"/>
              <w:rPr>
                <w:rFonts w:eastAsia="DengXian"/>
                <w:sz w:val="17"/>
                <w:szCs w:val="17"/>
              </w:rPr>
            </w:pPr>
            <w:r w:rsidRPr="00AC5F8B">
              <w:rPr>
                <w:rFonts w:eastAsia="Times New Roman"/>
                <w:b/>
                <w:bCs/>
                <w:kern w:val="3"/>
                <w:sz w:val="17"/>
                <w:szCs w:val="17"/>
              </w:rPr>
              <w:tab/>
              <w:t xml:space="preserve">Seminars, workshops, and training events </w:t>
            </w:r>
            <w:r w:rsidRPr="00AC5F8B">
              <w:rPr>
                <w:rFonts w:eastAsia="Times New Roman"/>
                <w:kern w:val="3"/>
                <w:sz w:val="17"/>
                <w:szCs w:val="17"/>
              </w:rPr>
              <w:t>(number of days)</w:t>
            </w:r>
          </w:p>
        </w:tc>
        <w:tc>
          <w:tcPr>
            <w:tcW w:w="662" w:type="dxa"/>
            <w:tcMar>
              <w:top w:w="0" w:type="dxa"/>
              <w:left w:w="0" w:type="dxa"/>
              <w:bottom w:w="0" w:type="dxa"/>
              <w:right w:w="0" w:type="dxa"/>
            </w:tcMar>
            <w:vAlign w:val="bottom"/>
            <w:hideMark/>
          </w:tcPr>
          <w:p w14:paraId="06715FC8"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b/>
                <w:bCs/>
                <w:sz w:val="17"/>
                <w:szCs w:val="17"/>
              </w:rPr>
            </w:pPr>
            <w:r w:rsidRPr="00AC5F8B">
              <w:rPr>
                <w:rFonts w:eastAsia="Times New Roman"/>
                <w:b/>
                <w:bCs/>
                <w:sz w:val="17"/>
                <w:szCs w:val="17"/>
              </w:rPr>
              <w:t>10</w:t>
            </w:r>
          </w:p>
        </w:tc>
        <w:tc>
          <w:tcPr>
            <w:tcW w:w="663" w:type="dxa"/>
            <w:tcMar>
              <w:top w:w="0" w:type="dxa"/>
              <w:left w:w="0" w:type="dxa"/>
              <w:bottom w:w="0" w:type="dxa"/>
              <w:right w:w="0" w:type="dxa"/>
            </w:tcMar>
            <w:vAlign w:val="bottom"/>
          </w:tcPr>
          <w:p w14:paraId="46742BFC"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b/>
                <w:bCs/>
                <w:sz w:val="17"/>
                <w:szCs w:val="17"/>
              </w:rPr>
            </w:pPr>
            <w:r w:rsidRPr="00AC5F8B">
              <w:rPr>
                <w:rFonts w:eastAsia="Times New Roman"/>
                <w:b/>
                <w:bCs/>
                <w:sz w:val="17"/>
                <w:szCs w:val="17"/>
              </w:rPr>
              <w:t>14</w:t>
            </w:r>
          </w:p>
        </w:tc>
        <w:tc>
          <w:tcPr>
            <w:tcW w:w="689" w:type="dxa"/>
            <w:tcMar>
              <w:top w:w="0" w:type="dxa"/>
              <w:left w:w="0" w:type="dxa"/>
              <w:bottom w:w="0" w:type="dxa"/>
              <w:right w:w="0" w:type="dxa"/>
            </w:tcMar>
            <w:vAlign w:val="bottom"/>
            <w:hideMark/>
          </w:tcPr>
          <w:p w14:paraId="71C84274"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b/>
                <w:bCs/>
                <w:sz w:val="17"/>
                <w:szCs w:val="17"/>
              </w:rPr>
            </w:pPr>
            <w:r w:rsidRPr="00AC5F8B">
              <w:rPr>
                <w:rFonts w:eastAsia="Times New Roman"/>
                <w:b/>
                <w:bCs/>
                <w:sz w:val="17"/>
                <w:szCs w:val="17"/>
              </w:rPr>
              <w:t>11</w:t>
            </w:r>
          </w:p>
        </w:tc>
        <w:tc>
          <w:tcPr>
            <w:tcW w:w="636" w:type="dxa"/>
            <w:tcMar>
              <w:top w:w="0" w:type="dxa"/>
              <w:left w:w="0" w:type="dxa"/>
              <w:bottom w:w="0" w:type="dxa"/>
              <w:right w:w="0" w:type="dxa"/>
            </w:tcMar>
            <w:vAlign w:val="bottom"/>
          </w:tcPr>
          <w:p w14:paraId="2AAA492A"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b/>
                <w:bCs/>
                <w:sz w:val="17"/>
                <w:szCs w:val="17"/>
              </w:rPr>
            </w:pPr>
            <w:r w:rsidRPr="00AC5F8B">
              <w:rPr>
                <w:rFonts w:eastAsia="Times New Roman"/>
                <w:b/>
                <w:bCs/>
                <w:sz w:val="17"/>
                <w:szCs w:val="17"/>
              </w:rPr>
              <w:t>11</w:t>
            </w:r>
          </w:p>
        </w:tc>
      </w:tr>
      <w:tr w:rsidR="00243FF3" w:rsidRPr="00AC5F8B" w14:paraId="1F1D0CAB" w14:textId="77777777" w:rsidTr="004E1134">
        <w:trPr>
          <w:trHeight w:val="20"/>
        </w:trPr>
        <w:tc>
          <w:tcPr>
            <w:tcW w:w="7200" w:type="dxa"/>
            <w:tcMar>
              <w:top w:w="0" w:type="dxa"/>
              <w:left w:w="0" w:type="dxa"/>
              <w:bottom w:w="0" w:type="dxa"/>
              <w:right w:w="0" w:type="dxa"/>
            </w:tcMar>
            <w:vAlign w:val="bottom"/>
            <w:hideMark/>
          </w:tcPr>
          <w:p w14:paraId="730501D3" w14:textId="77777777" w:rsidR="00243FF3" w:rsidRPr="00AC5F8B" w:rsidRDefault="00243FF3" w:rsidP="00087D67">
            <w:pPr>
              <w:keepNext/>
              <w:keepLines/>
              <w:tabs>
                <w:tab w:val="left" w:pos="288"/>
                <w:tab w:val="left" w:pos="576"/>
                <w:tab w:val="left" w:pos="1152"/>
              </w:tabs>
              <w:spacing w:before="40" w:after="40" w:line="210" w:lineRule="exact"/>
              <w:ind w:left="587" w:right="43" w:hanging="587"/>
              <w:rPr>
                <w:rFonts w:eastAsia="Times New Roman"/>
                <w:bCs/>
                <w:sz w:val="17"/>
                <w:szCs w:val="17"/>
              </w:rPr>
            </w:pPr>
            <w:r w:rsidRPr="00AC5F8B">
              <w:rPr>
                <w:rFonts w:eastAsia="Times New Roman"/>
                <w:bCs/>
                <w:sz w:val="17"/>
                <w:szCs w:val="17"/>
              </w:rPr>
              <w:tab/>
              <w:t xml:space="preserve">6. </w:t>
            </w:r>
            <w:r w:rsidRPr="00AC5F8B">
              <w:rPr>
                <w:rFonts w:eastAsia="Times New Roman"/>
                <w:bCs/>
                <w:sz w:val="17"/>
                <w:szCs w:val="17"/>
              </w:rPr>
              <w:tab/>
              <w:t>Workshops on urbanization and development to build the policy capacity of members of ECA</w:t>
            </w:r>
          </w:p>
        </w:tc>
        <w:tc>
          <w:tcPr>
            <w:tcW w:w="662" w:type="dxa"/>
            <w:tcMar>
              <w:top w:w="0" w:type="dxa"/>
              <w:left w:w="0" w:type="dxa"/>
              <w:bottom w:w="0" w:type="dxa"/>
              <w:right w:w="0" w:type="dxa"/>
            </w:tcMar>
            <w:vAlign w:val="bottom"/>
            <w:hideMark/>
          </w:tcPr>
          <w:p w14:paraId="2223FF4E"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sz w:val="17"/>
                <w:szCs w:val="17"/>
              </w:rPr>
            </w:pPr>
            <w:r w:rsidRPr="00AC5F8B">
              <w:rPr>
                <w:rFonts w:eastAsia="Times New Roman"/>
                <w:sz w:val="17"/>
                <w:szCs w:val="17"/>
              </w:rPr>
              <w:t>4</w:t>
            </w:r>
          </w:p>
        </w:tc>
        <w:tc>
          <w:tcPr>
            <w:tcW w:w="663" w:type="dxa"/>
            <w:tcMar>
              <w:top w:w="0" w:type="dxa"/>
              <w:left w:w="0" w:type="dxa"/>
              <w:bottom w:w="0" w:type="dxa"/>
              <w:right w:w="0" w:type="dxa"/>
            </w:tcMar>
            <w:vAlign w:val="bottom"/>
          </w:tcPr>
          <w:p w14:paraId="5A060C5B"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sz w:val="17"/>
                <w:szCs w:val="17"/>
              </w:rPr>
            </w:pPr>
            <w:r w:rsidRPr="00AC5F8B">
              <w:rPr>
                <w:rFonts w:eastAsia="Times New Roman"/>
                <w:sz w:val="17"/>
                <w:szCs w:val="17"/>
              </w:rPr>
              <w:t>4</w:t>
            </w:r>
          </w:p>
        </w:tc>
        <w:tc>
          <w:tcPr>
            <w:tcW w:w="689" w:type="dxa"/>
            <w:tcMar>
              <w:top w:w="0" w:type="dxa"/>
              <w:left w:w="0" w:type="dxa"/>
              <w:bottom w:w="0" w:type="dxa"/>
              <w:right w:w="0" w:type="dxa"/>
            </w:tcMar>
            <w:vAlign w:val="bottom"/>
            <w:hideMark/>
          </w:tcPr>
          <w:p w14:paraId="3514E1AA"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sz w:val="17"/>
                <w:szCs w:val="17"/>
              </w:rPr>
            </w:pPr>
            <w:r w:rsidRPr="00AC5F8B">
              <w:rPr>
                <w:rFonts w:eastAsia="Times New Roman"/>
                <w:sz w:val="17"/>
                <w:szCs w:val="17"/>
              </w:rPr>
              <w:t>5</w:t>
            </w:r>
          </w:p>
        </w:tc>
        <w:tc>
          <w:tcPr>
            <w:tcW w:w="636" w:type="dxa"/>
            <w:tcMar>
              <w:top w:w="0" w:type="dxa"/>
              <w:left w:w="0" w:type="dxa"/>
              <w:bottom w:w="0" w:type="dxa"/>
              <w:right w:w="0" w:type="dxa"/>
            </w:tcMar>
            <w:vAlign w:val="bottom"/>
          </w:tcPr>
          <w:p w14:paraId="7D221218" w14:textId="77777777" w:rsidR="00243FF3" w:rsidRPr="00AC5F8B" w:rsidRDefault="00243FF3" w:rsidP="00087D67">
            <w:pPr>
              <w:keepNext/>
              <w:keepLines/>
              <w:tabs>
                <w:tab w:val="left" w:pos="288"/>
                <w:tab w:val="left" w:pos="576"/>
                <w:tab w:val="left" w:pos="864"/>
                <w:tab w:val="left" w:pos="1152"/>
              </w:tabs>
              <w:spacing w:before="40" w:after="40" w:line="210" w:lineRule="exact"/>
              <w:ind w:left="144" w:right="43"/>
              <w:jc w:val="right"/>
              <w:rPr>
                <w:rFonts w:eastAsia="Times New Roman"/>
                <w:sz w:val="17"/>
                <w:szCs w:val="17"/>
              </w:rPr>
            </w:pPr>
            <w:r w:rsidRPr="00AC5F8B">
              <w:rPr>
                <w:rFonts w:eastAsia="Times New Roman"/>
                <w:sz w:val="17"/>
                <w:szCs w:val="17"/>
              </w:rPr>
              <w:t>5</w:t>
            </w:r>
          </w:p>
        </w:tc>
      </w:tr>
      <w:tr w:rsidR="00243FF3" w:rsidRPr="00AC5F8B" w14:paraId="5E1A0561" w14:textId="77777777" w:rsidTr="004E1134">
        <w:trPr>
          <w:trHeight w:val="20"/>
        </w:trPr>
        <w:tc>
          <w:tcPr>
            <w:tcW w:w="7200" w:type="dxa"/>
            <w:tcMar>
              <w:top w:w="0" w:type="dxa"/>
              <w:left w:w="0" w:type="dxa"/>
              <w:bottom w:w="0" w:type="dxa"/>
              <w:right w:w="0" w:type="dxa"/>
            </w:tcMar>
            <w:hideMark/>
          </w:tcPr>
          <w:p w14:paraId="387BCFF7" w14:textId="77777777" w:rsidR="00243FF3" w:rsidRPr="00AC5F8B" w:rsidRDefault="00243FF3" w:rsidP="004E1134">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Times New Roman"/>
                <w:bCs/>
                <w:sz w:val="17"/>
                <w:szCs w:val="17"/>
              </w:rPr>
            </w:pPr>
            <w:r w:rsidRPr="00AC5F8B">
              <w:rPr>
                <w:rFonts w:eastAsia="Times New Roman"/>
                <w:bCs/>
                <w:sz w:val="17"/>
                <w:szCs w:val="17"/>
              </w:rPr>
              <w:tab/>
              <w:t xml:space="preserve">7. </w:t>
            </w:r>
            <w:r w:rsidRPr="00AC5F8B">
              <w:rPr>
                <w:rFonts w:eastAsia="Times New Roman"/>
                <w:bCs/>
                <w:sz w:val="17"/>
                <w:szCs w:val="17"/>
              </w:rPr>
              <w:tab/>
              <w:t xml:space="preserve">Workshops on social policies and policy dialogues for national policymakers in selected countries </w:t>
            </w:r>
          </w:p>
        </w:tc>
        <w:tc>
          <w:tcPr>
            <w:tcW w:w="662" w:type="dxa"/>
            <w:tcMar>
              <w:top w:w="0" w:type="dxa"/>
              <w:left w:w="0" w:type="dxa"/>
              <w:bottom w:w="0" w:type="dxa"/>
              <w:right w:w="0" w:type="dxa"/>
            </w:tcMar>
            <w:vAlign w:val="bottom"/>
            <w:hideMark/>
          </w:tcPr>
          <w:p w14:paraId="00E61A6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6</w:t>
            </w:r>
          </w:p>
        </w:tc>
        <w:tc>
          <w:tcPr>
            <w:tcW w:w="663" w:type="dxa"/>
            <w:tcMar>
              <w:top w:w="0" w:type="dxa"/>
              <w:left w:w="0" w:type="dxa"/>
              <w:bottom w:w="0" w:type="dxa"/>
              <w:right w:w="0" w:type="dxa"/>
            </w:tcMar>
            <w:vAlign w:val="bottom"/>
          </w:tcPr>
          <w:p w14:paraId="168F11C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10</w:t>
            </w:r>
          </w:p>
        </w:tc>
        <w:tc>
          <w:tcPr>
            <w:tcW w:w="689" w:type="dxa"/>
            <w:tcMar>
              <w:top w:w="0" w:type="dxa"/>
              <w:left w:w="0" w:type="dxa"/>
              <w:bottom w:w="0" w:type="dxa"/>
              <w:right w:w="0" w:type="dxa"/>
            </w:tcMar>
            <w:vAlign w:val="bottom"/>
            <w:hideMark/>
          </w:tcPr>
          <w:p w14:paraId="09A9893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6</w:t>
            </w:r>
          </w:p>
        </w:tc>
        <w:tc>
          <w:tcPr>
            <w:tcW w:w="636" w:type="dxa"/>
            <w:tcMar>
              <w:top w:w="0" w:type="dxa"/>
              <w:left w:w="0" w:type="dxa"/>
              <w:bottom w:w="0" w:type="dxa"/>
              <w:right w:w="0" w:type="dxa"/>
            </w:tcMar>
            <w:vAlign w:val="bottom"/>
          </w:tcPr>
          <w:p w14:paraId="4800B48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6</w:t>
            </w:r>
          </w:p>
        </w:tc>
      </w:tr>
      <w:tr w:rsidR="00243FF3" w:rsidRPr="00AC5F8B" w14:paraId="7E6446C3" w14:textId="77777777" w:rsidTr="004E1134">
        <w:trPr>
          <w:trHeight w:val="20"/>
        </w:trPr>
        <w:tc>
          <w:tcPr>
            <w:tcW w:w="7200" w:type="dxa"/>
            <w:tcMar>
              <w:top w:w="0" w:type="dxa"/>
              <w:left w:w="0" w:type="dxa"/>
              <w:bottom w:w="0" w:type="dxa"/>
              <w:right w:w="0" w:type="dxa"/>
            </w:tcMar>
            <w:vAlign w:val="bottom"/>
            <w:hideMark/>
          </w:tcPr>
          <w:p w14:paraId="274D3F18" w14:textId="77777777" w:rsidR="00243FF3" w:rsidRPr="00AC5F8B" w:rsidRDefault="00243FF3" w:rsidP="004E1134">
            <w:pPr>
              <w:tabs>
                <w:tab w:val="left" w:pos="288"/>
                <w:tab w:val="left" w:pos="576"/>
                <w:tab w:val="left" w:pos="1152"/>
              </w:tabs>
              <w:spacing w:before="40" w:after="40" w:line="210" w:lineRule="exact"/>
              <w:ind w:left="587" w:right="40" w:hanging="587"/>
              <w:rPr>
                <w:rFonts w:eastAsia="DengXian"/>
                <w:sz w:val="17"/>
                <w:szCs w:val="17"/>
              </w:rPr>
            </w:pPr>
            <w:r w:rsidRPr="00AC5F8B">
              <w:rPr>
                <w:rFonts w:eastAsia="Times New Roman"/>
                <w:b/>
                <w:bCs/>
                <w:kern w:val="3"/>
                <w:sz w:val="17"/>
                <w:szCs w:val="17"/>
              </w:rPr>
              <w:tab/>
              <w:t xml:space="preserve">Publications </w:t>
            </w:r>
            <w:r w:rsidRPr="00AC5F8B">
              <w:rPr>
                <w:rFonts w:eastAsia="Times New Roman"/>
                <w:kern w:val="3"/>
                <w:sz w:val="17"/>
                <w:szCs w:val="17"/>
              </w:rPr>
              <w:t>(number of publications)</w:t>
            </w:r>
          </w:p>
        </w:tc>
        <w:tc>
          <w:tcPr>
            <w:tcW w:w="662" w:type="dxa"/>
            <w:tcMar>
              <w:top w:w="0" w:type="dxa"/>
              <w:left w:w="0" w:type="dxa"/>
              <w:bottom w:w="0" w:type="dxa"/>
              <w:right w:w="0" w:type="dxa"/>
            </w:tcMar>
            <w:vAlign w:val="bottom"/>
            <w:hideMark/>
          </w:tcPr>
          <w:p w14:paraId="597A41E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3</w:t>
            </w:r>
          </w:p>
        </w:tc>
        <w:tc>
          <w:tcPr>
            <w:tcW w:w="663" w:type="dxa"/>
            <w:tcMar>
              <w:top w:w="0" w:type="dxa"/>
              <w:left w:w="0" w:type="dxa"/>
              <w:bottom w:w="0" w:type="dxa"/>
              <w:right w:w="0" w:type="dxa"/>
            </w:tcMar>
            <w:vAlign w:val="bottom"/>
          </w:tcPr>
          <w:p w14:paraId="4240028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3</w:t>
            </w:r>
          </w:p>
        </w:tc>
        <w:tc>
          <w:tcPr>
            <w:tcW w:w="689" w:type="dxa"/>
            <w:tcMar>
              <w:top w:w="0" w:type="dxa"/>
              <w:left w:w="0" w:type="dxa"/>
              <w:bottom w:w="0" w:type="dxa"/>
              <w:right w:w="0" w:type="dxa"/>
            </w:tcMar>
            <w:vAlign w:val="bottom"/>
            <w:hideMark/>
          </w:tcPr>
          <w:p w14:paraId="2CACEDC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4</w:t>
            </w:r>
          </w:p>
        </w:tc>
        <w:tc>
          <w:tcPr>
            <w:tcW w:w="636" w:type="dxa"/>
            <w:tcMar>
              <w:top w:w="0" w:type="dxa"/>
              <w:left w:w="0" w:type="dxa"/>
              <w:bottom w:w="0" w:type="dxa"/>
              <w:right w:w="0" w:type="dxa"/>
            </w:tcMar>
            <w:vAlign w:val="bottom"/>
          </w:tcPr>
          <w:p w14:paraId="012B8A4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2</w:t>
            </w:r>
          </w:p>
        </w:tc>
      </w:tr>
      <w:tr w:rsidR="00243FF3" w:rsidRPr="00AC5F8B" w14:paraId="132396B5" w14:textId="77777777" w:rsidTr="004E1134">
        <w:trPr>
          <w:trHeight w:val="20"/>
        </w:trPr>
        <w:tc>
          <w:tcPr>
            <w:tcW w:w="7200" w:type="dxa"/>
            <w:tcMar>
              <w:top w:w="0" w:type="dxa"/>
              <w:left w:w="0" w:type="dxa"/>
              <w:bottom w:w="0" w:type="dxa"/>
              <w:right w:w="0" w:type="dxa"/>
            </w:tcMar>
            <w:vAlign w:val="bottom"/>
            <w:hideMark/>
          </w:tcPr>
          <w:p w14:paraId="67FBB4E7"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8.</w:t>
            </w:r>
            <w:r w:rsidRPr="00AC5F8B">
              <w:rPr>
                <w:rFonts w:eastAsia="Times New Roman"/>
                <w:bCs/>
                <w:sz w:val="17"/>
                <w:szCs w:val="17"/>
              </w:rPr>
              <w:tab/>
              <w:t>African Social Development Report</w:t>
            </w:r>
            <w:r w:rsidRPr="00AC5F8B">
              <w:rPr>
                <w:rFonts w:eastAsia="Times New Roman"/>
                <w:bCs/>
                <w:i/>
                <w:iCs/>
                <w:sz w:val="17"/>
                <w:szCs w:val="17"/>
              </w:rPr>
              <w:t xml:space="preserve"> </w:t>
            </w:r>
          </w:p>
        </w:tc>
        <w:tc>
          <w:tcPr>
            <w:tcW w:w="662" w:type="dxa"/>
            <w:tcMar>
              <w:top w:w="0" w:type="dxa"/>
              <w:left w:w="0" w:type="dxa"/>
              <w:bottom w:w="0" w:type="dxa"/>
              <w:right w:w="0" w:type="dxa"/>
            </w:tcMar>
            <w:vAlign w:val="bottom"/>
            <w:hideMark/>
          </w:tcPr>
          <w:p w14:paraId="3E57F64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4F90055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89" w:type="dxa"/>
            <w:tcMar>
              <w:top w:w="0" w:type="dxa"/>
              <w:left w:w="0" w:type="dxa"/>
              <w:bottom w:w="0" w:type="dxa"/>
              <w:right w:w="0" w:type="dxa"/>
            </w:tcMar>
            <w:vAlign w:val="bottom"/>
            <w:hideMark/>
          </w:tcPr>
          <w:p w14:paraId="632ABF7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7A00FE2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r>
      <w:tr w:rsidR="00243FF3" w:rsidRPr="00AC5F8B" w14:paraId="7ADCEA7C" w14:textId="77777777" w:rsidTr="004E1134">
        <w:trPr>
          <w:trHeight w:val="20"/>
        </w:trPr>
        <w:tc>
          <w:tcPr>
            <w:tcW w:w="7200" w:type="dxa"/>
            <w:tcMar>
              <w:top w:w="0" w:type="dxa"/>
              <w:left w:w="0" w:type="dxa"/>
              <w:bottom w:w="0" w:type="dxa"/>
              <w:right w:w="0" w:type="dxa"/>
            </w:tcMar>
            <w:vAlign w:val="bottom"/>
          </w:tcPr>
          <w:p w14:paraId="5759648F"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9.</w:t>
            </w:r>
            <w:r w:rsidRPr="00AC5F8B">
              <w:rPr>
                <w:rFonts w:eastAsia="Times New Roman"/>
                <w:bCs/>
                <w:sz w:val="17"/>
                <w:szCs w:val="17"/>
              </w:rPr>
              <w:tab/>
              <w:t>Report on Social Policy in Africa</w:t>
            </w:r>
          </w:p>
        </w:tc>
        <w:tc>
          <w:tcPr>
            <w:tcW w:w="662" w:type="dxa"/>
            <w:tcMar>
              <w:top w:w="0" w:type="dxa"/>
              <w:left w:w="0" w:type="dxa"/>
              <w:bottom w:w="0" w:type="dxa"/>
              <w:right w:w="0" w:type="dxa"/>
            </w:tcMar>
            <w:vAlign w:val="bottom"/>
          </w:tcPr>
          <w:p w14:paraId="1B73B4B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63" w:type="dxa"/>
            <w:tcMar>
              <w:top w:w="0" w:type="dxa"/>
              <w:left w:w="0" w:type="dxa"/>
              <w:bottom w:w="0" w:type="dxa"/>
              <w:right w:w="0" w:type="dxa"/>
            </w:tcMar>
            <w:vAlign w:val="bottom"/>
          </w:tcPr>
          <w:p w14:paraId="40E99AF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89" w:type="dxa"/>
            <w:tcMar>
              <w:top w:w="0" w:type="dxa"/>
              <w:left w:w="0" w:type="dxa"/>
              <w:bottom w:w="0" w:type="dxa"/>
              <w:right w:w="0" w:type="dxa"/>
            </w:tcMar>
            <w:vAlign w:val="bottom"/>
          </w:tcPr>
          <w:p w14:paraId="5CEBBE1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36" w:type="dxa"/>
            <w:tcMar>
              <w:top w:w="0" w:type="dxa"/>
              <w:left w:w="0" w:type="dxa"/>
              <w:bottom w:w="0" w:type="dxa"/>
              <w:right w:w="0" w:type="dxa"/>
            </w:tcMar>
            <w:vAlign w:val="bottom"/>
          </w:tcPr>
          <w:p w14:paraId="5AE76A1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r>
      <w:tr w:rsidR="00243FF3" w:rsidRPr="00AC5F8B" w14:paraId="464A8D1A" w14:textId="77777777" w:rsidTr="004E1134">
        <w:trPr>
          <w:trHeight w:val="20"/>
        </w:trPr>
        <w:tc>
          <w:tcPr>
            <w:tcW w:w="7200" w:type="dxa"/>
            <w:tcMar>
              <w:top w:w="0" w:type="dxa"/>
              <w:left w:w="0" w:type="dxa"/>
              <w:bottom w:w="0" w:type="dxa"/>
              <w:right w:w="0" w:type="dxa"/>
            </w:tcMar>
            <w:vAlign w:val="bottom"/>
            <w:hideMark/>
          </w:tcPr>
          <w:p w14:paraId="081C8EDC"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10.</w:t>
            </w:r>
            <w:r w:rsidRPr="00AC5F8B">
              <w:rPr>
                <w:rFonts w:eastAsia="Times New Roman"/>
                <w:bCs/>
                <w:sz w:val="17"/>
                <w:szCs w:val="17"/>
              </w:rPr>
              <w:tab/>
              <w:t>On the state of urbanization in Africa for evidence-based policymaking</w:t>
            </w:r>
          </w:p>
        </w:tc>
        <w:tc>
          <w:tcPr>
            <w:tcW w:w="662" w:type="dxa"/>
            <w:tcMar>
              <w:top w:w="0" w:type="dxa"/>
              <w:left w:w="0" w:type="dxa"/>
              <w:bottom w:w="0" w:type="dxa"/>
              <w:right w:w="0" w:type="dxa"/>
            </w:tcMar>
            <w:vAlign w:val="bottom"/>
            <w:hideMark/>
          </w:tcPr>
          <w:p w14:paraId="4AA1527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29E61A3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89" w:type="dxa"/>
            <w:tcMar>
              <w:top w:w="0" w:type="dxa"/>
              <w:left w:w="0" w:type="dxa"/>
              <w:bottom w:w="0" w:type="dxa"/>
              <w:right w:w="0" w:type="dxa"/>
            </w:tcMar>
            <w:vAlign w:val="bottom"/>
            <w:hideMark/>
          </w:tcPr>
          <w:p w14:paraId="7B89830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6574A0D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r>
      <w:tr w:rsidR="00243FF3" w:rsidRPr="00AC5F8B" w14:paraId="32263513" w14:textId="77777777" w:rsidTr="004E1134">
        <w:trPr>
          <w:trHeight w:val="20"/>
        </w:trPr>
        <w:tc>
          <w:tcPr>
            <w:tcW w:w="7200" w:type="dxa"/>
            <w:tcMar>
              <w:top w:w="0" w:type="dxa"/>
              <w:left w:w="0" w:type="dxa"/>
              <w:bottom w:w="0" w:type="dxa"/>
              <w:right w:w="0" w:type="dxa"/>
            </w:tcMar>
            <w:vAlign w:val="bottom"/>
          </w:tcPr>
          <w:p w14:paraId="3513FF1B"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11.</w:t>
            </w:r>
            <w:r w:rsidRPr="00AC5F8B">
              <w:rPr>
                <w:rFonts w:eastAsia="Times New Roman"/>
                <w:bCs/>
                <w:sz w:val="17"/>
                <w:szCs w:val="17"/>
              </w:rPr>
              <w:tab/>
              <w:t xml:space="preserve">On social protection strategies in Africa </w:t>
            </w:r>
          </w:p>
        </w:tc>
        <w:tc>
          <w:tcPr>
            <w:tcW w:w="662" w:type="dxa"/>
            <w:tcMar>
              <w:top w:w="0" w:type="dxa"/>
              <w:left w:w="0" w:type="dxa"/>
              <w:bottom w:w="0" w:type="dxa"/>
              <w:right w:w="0" w:type="dxa"/>
            </w:tcMar>
            <w:vAlign w:val="bottom"/>
          </w:tcPr>
          <w:p w14:paraId="5B2E6E6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sz w:val="17"/>
                <w:szCs w:val="17"/>
              </w:rPr>
              <w:t>–</w:t>
            </w:r>
          </w:p>
        </w:tc>
        <w:tc>
          <w:tcPr>
            <w:tcW w:w="663" w:type="dxa"/>
            <w:tcMar>
              <w:top w:w="0" w:type="dxa"/>
              <w:left w:w="0" w:type="dxa"/>
              <w:bottom w:w="0" w:type="dxa"/>
              <w:right w:w="0" w:type="dxa"/>
            </w:tcMar>
            <w:vAlign w:val="bottom"/>
          </w:tcPr>
          <w:p w14:paraId="1F4F073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sz w:val="17"/>
                <w:szCs w:val="17"/>
              </w:rPr>
              <w:t>–</w:t>
            </w:r>
          </w:p>
        </w:tc>
        <w:tc>
          <w:tcPr>
            <w:tcW w:w="689" w:type="dxa"/>
            <w:tcMar>
              <w:top w:w="0" w:type="dxa"/>
              <w:left w:w="0" w:type="dxa"/>
              <w:bottom w:w="0" w:type="dxa"/>
              <w:right w:w="0" w:type="dxa"/>
            </w:tcMar>
            <w:vAlign w:val="bottom"/>
          </w:tcPr>
          <w:p w14:paraId="35D59F7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bCs/>
                <w:sz w:val="17"/>
                <w:szCs w:val="17"/>
              </w:rPr>
              <w:t>1</w:t>
            </w:r>
          </w:p>
        </w:tc>
        <w:tc>
          <w:tcPr>
            <w:tcW w:w="636" w:type="dxa"/>
            <w:tcMar>
              <w:top w:w="0" w:type="dxa"/>
              <w:left w:w="0" w:type="dxa"/>
              <w:bottom w:w="0" w:type="dxa"/>
              <w:right w:w="0" w:type="dxa"/>
            </w:tcMar>
            <w:vAlign w:val="bottom"/>
          </w:tcPr>
          <w:p w14:paraId="5F53EFD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sz w:val="17"/>
                <w:szCs w:val="17"/>
              </w:rPr>
              <w:t>–</w:t>
            </w:r>
          </w:p>
        </w:tc>
      </w:tr>
      <w:tr w:rsidR="00243FF3" w:rsidRPr="00AC5F8B" w14:paraId="261D48B8" w14:textId="77777777" w:rsidTr="004E1134">
        <w:trPr>
          <w:trHeight w:val="20"/>
        </w:trPr>
        <w:tc>
          <w:tcPr>
            <w:tcW w:w="7200" w:type="dxa"/>
            <w:tcMar>
              <w:top w:w="0" w:type="dxa"/>
              <w:left w:w="0" w:type="dxa"/>
              <w:bottom w:w="0" w:type="dxa"/>
              <w:right w:w="0" w:type="dxa"/>
            </w:tcMar>
            <w:vAlign w:val="bottom"/>
            <w:hideMark/>
          </w:tcPr>
          <w:p w14:paraId="7ECEE56D"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12.</w:t>
            </w:r>
            <w:r w:rsidRPr="00AC5F8B">
              <w:rPr>
                <w:rFonts w:eastAsia="Times New Roman"/>
                <w:bCs/>
                <w:sz w:val="17"/>
                <w:szCs w:val="17"/>
              </w:rPr>
              <w:tab/>
              <w:t>Africa Migration Report</w:t>
            </w:r>
          </w:p>
        </w:tc>
        <w:tc>
          <w:tcPr>
            <w:tcW w:w="662" w:type="dxa"/>
            <w:tcMar>
              <w:top w:w="0" w:type="dxa"/>
              <w:left w:w="0" w:type="dxa"/>
              <w:bottom w:w="0" w:type="dxa"/>
              <w:right w:w="0" w:type="dxa"/>
            </w:tcMar>
            <w:vAlign w:val="bottom"/>
            <w:hideMark/>
          </w:tcPr>
          <w:p w14:paraId="62448A6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7A7E320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89" w:type="dxa"/>
            <w:tcMar>
              <w:top w:w="0" w:type="dxa"/>
              <w:left w:w="0" w:type="dxa"/>
              <w:bottom w:w="0" w:type="dxa"/>
              <w:right w:w="0" w:type="dxa"/>
            </w:tcMar>
            <w:vAlign w:val="bottom"/>
            <w:hideMark/>
          </w:tcPr>
          <w:p w14:paraId="5651777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0E60796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r>
      <w:tr w:rsidR="00243FF3" w:rsidRPr="00AC5F8B" w14:paraId="5F070289" w14:textId="77777777" w:rsidTr="004E1134">
        <w:trPr>
          <w:trHeight w:val="20"/>
        </w:trPr>
        <w:tc>
          <w:tcPr>
            <w:tcW w:w="7200" w:type="dxa"/>
            <w:tcMar>
              <w:top w:w="0" w:type="dxa"/>
              <w:left w:w="0" w:type="dxa"/>
              <w:bottom w:w="0" w:type="dxa"/>
              <w:right w:w="0" w:type="dxa"/>
            </w:tcMar>
            <w:vAlign w:val="bottom"/>
            <w:hideMark/>
          </w:tcPr>
          <w:p w14:paraId="4C7B8373"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DengXian"/>
                <w:sz w:val="17"/>
                <w:szCs w:val="17"/>
              </w:rPr>
            </w:pPr>
            <w:r w:rsidRPr="00AC5F8B">
              <w:rPr>
                <w:rFonts w:eastAsia="Times New Roman"/>
                <w:b/>
                <w:bCs/>
                <w:kern w:val="3"/>
                <w:sz w:val="17"/>
                <w:szCs w:val="17"/>
              </w:rPr>
              <w:tab/>
              <w:t xml:space="preserve">Technical materials </w:t>
            </w:r>
            <w:r w:rsidRPr="00AC5F8B">
              <w:rPr>
                <w:rFonts w:eastAsia="Times New Roman"/>
                <w:kern w:val="3"/>
                <w:sz w:val="17"/>
                <w:szCs w:val="17"/>
              </w:rPr>
              <w:t>(number of materials)</w:t>
            </w:r>
          </w:p>
        </w:tc>
        <w:tc>
          <w:tcPr>
            <w:tcW w:w="662" w:type="dxa"/>
            <w:tcMar>
              <w:top w:w="0" w:type="dxa"/>
              <w:left w:w="0" w:type="dxa"/>
              <w:bottom w:w="0" w:type="dxa"/>
              <w:right w:w="0" w:type="dxa"/>
            </w:tcMar>
            <w:vAlign w:val="bottom"/>
            <w:hideMark/>
          </w:tcPr>
          <w:p w14:paraId="396EACF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4</w:t>
            </w:r>
          </w:p>
        </w:tc>
        <w:tc>
          <w:tcPr>
            <w:tcW w:w="663" w:type="dxa"/>
            <w:tcMar>
              <w:top w:w="0" w:type="dxa"/>
              <w:left w:w="0" w:type="dxa"/>
              <w:bottom w:w="0" w:type="dxa"/>
              <w:right w:w="0" w:type="dxa"/>
            </w:tcMar>
            <w:vAlign w:val="bottom"/>
          </w:tcPr>
          <w:p w14:paraId="65EF5A6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 xml:space="preserve">10 </w:t>
            </w:r>
          </w:p>
        </w:tc>
        <w:tc>
          <w:tcPr>
            <w:tcW w:w="689" w:type="dxa"/>
            <w:tcMar>
              <w:top w:w="0" w:type="dxa"/>
              <w:left w:w="0" w:type="dxa"/>
              <w:bottom w:w="0" w:type="dxa"/>
              <w:right w:w="0" w:type="dxa"/>
            </w:tcMar>
            <w:vAlign w:val="bottom"/>
            <w:hideMark/>
          </w:tcPr>
          <w:p w14:paraId="2A6CCC6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5</w:t>
            </w:r>
          </w:p>
        </w:tc>
        <w:tc>
          <w:tcPr>
            <w:tcW w:w="636" w:type="dxa"/>
            <w:tcMar>
              <w:top w:w="0" w:type="dxa"/>
              <w:left w:w="0" w:type="dxa"/>
              <w:bottom w:w="0" w:type="dxa"/>
              <w:right w:w="0" w:type="dxa"/>
            </w:tcMar>
            <w:vAlign w:val="bottom"/>
          </w:tcPr>
          <w:p w14:paraId="2AE99BB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sidRPr="00AC5F8B">
              <w:rPr>
                <w:rFonts w:eastAsia="Times New Roman"/>
                <w:b/>
                <w:bCs/>
                <w:sz w:val="17"/>
                <w:szCs w:val="17"/>
              </w:rPr>
              <w:t>4</w:t>
            </w:r>
          </w:p>
        </w:tc>
      </w:tr>
      <w:tr w:rsidR="00243FF3" w:rsidRPr="00AC5F8B" w14:paraId="2CB2CEAC" w14:textId="77777777" w:rsidTr="004E1134">
        <w:trPr>
          <w:trHeight w:val="20"/>
        </w:trPr>
        <w:tc>
          <w:tcPr>
            <w:tcW w:w="7200" w:type="dxa"/>
            <w:tcMar>
              <w:top w:w="0" w:type="dxa"/>
              <w:left w:w="0" w:type="dxa"/>
              <w:bottom w:w="0" w:type="dxa"/>
              <w:right w:w="0" w:type="dxa"/>
            </w:tcMar>
            <w:vAlign w:val="bottom"/>
            <w:hideMark/>
          </w:tcPr>
          <w:p w14:paraId="2AF919D0"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13.</w:t>
            </w:r>
            <w:r w:rsidRPr="00AC5F8B">
              <w:rPr>
                <w:rFonts w:eastAsia="Times New Roman"/>
                <w:bCs/>
                <w:sz w:val="17"/>
                <w:szCs w:val="17"/>
              </w:rPr>
              <w:tab/>
              <w:t xml:space="preserve">On urbanization </w:t>
            </w:r>
          </w:p>
        </w:tc>
        <w:tc>
          <w:tcPr>
            <w:tcW w:w="662" w:type="dxa"/>
            <w:tcMar>
              <w:top w:w="0" w:type="dxa"/>
              <w:left w:w="0" w:type="dxa"/>
              <w:bottom w:w="0" w:type="dxa"/>
              <w:right w:w="0" w:type="dxa"/>
            </w:tcMar>
            <w:vAlign w:val="bottom"/>
            <w:hideMark/>
          </w:tcPr>
          <w:p w14:paraId="3160047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2</w:t>
            </w:r>
          </w:p>
        </w:tc>
        <w:tc>
          <w:tcPr>
            <w:tcW w:w="663" w:type="dxa"/>
            <w:tcMar>
              <w:top w:w="0" w:type="dxa"/>
              <w:left w:w="0" w:type="dxa"/>
              <w:bottom w:w="0" w:type="dxa"/>
              <w:right w:w="0" w:type="dxa"/>
            </w:tcMar>
            <w:vAlign w:val="bottom"/>
          </w:tcPr>
          <w:p w14:paraId="4B9778F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2</w:t>
            </w:r>
          </w:p>
        </w:tc>
        <w:tc>
          <w:tcPr>
            <w:tcW w:w="689" w:type="dxa"/>
            <w:tcMar>
              <w:top w:w="0" w:type="dxa"/>
              <w:left w:w="0" w:type="dxa"/>
              <w:bottom w:w="0" w:type="dxa"/>
              <w:right w:w="0" w:type="dxa"/>
            </w:tcMar>
            <w:vAlign w:val="bottom"/>
            <w:hideMark/>
          </w:tcPr>
          <w:p w14:paraId="0D0920C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3</w:t>
            </w:r>
          </w:p>
        </w:tc>
        <w:tc>
          <w:tcPr>
            <w:tcW w:w="636" w:type="dxa"/>
            <w:tcMar>
              <w:top w:w="0" w:type="dxa"/>
              <w:left w:w="0" w:type="dxa"/>
              <w:bottom w:w="0" w:type="dxa"/>
              <w:right w:w="0" w:type="dxa"/>
            </w:tcMar>
            <w:vAlign w:val="bottom"/>
          </w:tcPr>
          <w:p w14:paraId="323B6C3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r>
      <w:tr w:rsidR="00243FF3" w:rsidRPr="00AC5F8B" w14:paraId="4838D17F" w14:textId="77777777" w:rsidTr="004E1134">
        <w:trPr>
          <w:trHeight w:val="20"/>
        </w:trPr>
        <w:tc>
          <w:tcPr>
            <w:tcW w:w="7200" w:type="dxa"/>
            <w:tcMar>
              <w:top w:w="0" w:type="dxa"/>
              <w:left w:w="0" w:type="dxa"/>
              <w:bottom w:w="0" w:type="dxa"/>
              <w:right w:w="0" w:type="dxa"/>
            </w:tcMar>
            <w:vAlign w:val="bottom"/>
            <w:hideMark/>
          </w:tcPr>
          <w:p w14:paraId="62AF76C5"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bookmarkStart w:id="22" w:name="_Hlk125707367"/>
            <w:r w:rsidRPr="00AC5F8B">
              <w:rPr>
                <w:rFonts w:eastAsia="Times New Roman"/>
                <w:bCs/>
                <w:sz w:val="17"/>
                <w:szCs w:val="17"/>
              </w:rPr>
              <w:tab/>
              <w:t>14.</w:t>
            </w:r>
            <w:r w:rsidRPr="00AC5F8B">
              <w:rPr>
                <w:rFonts w:eastAsia="Times New Roman"/>
                <w:bCs/>
                <w:sz w:val="17"/>
                <w:szCs w:val="17"/>
              </w:rPr>
              <w:tab/>
              <w:t>On poverty and inequality</w:t>
            </w:r>
          </w:p>
        </w:tc>
        <w:tc>
          <w:tcPr>
            <w:tcW w:w="662" w:type="dxa"/>
            <w:tcMar>
              <w:top w:w="0" w:type="dxa"/>
              <w:left w:w="0" w:type="dxa"/>
              <w:bottom w:w="0" w:type="dxa"/>
              <w:right w:w="0" w:type="dxa"/>
            </w:tcMar>
            <w:vAlign w:val="bottom"/>
            <w:hideMark/>
          </w:tcPr>
          <w:p w14:paraId="006C5F0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63" w:type="dxa"/>
            <w:tcMar>
              <w:top w:w="0" w:type="dxa"/>
              <w:left w:w="0" w:type="dxa"/>
              <w:bottom w:w="0" w:type="dxa"/>
              <w:right w:w="0" w:type="dxa"/>
            </w:tcMar>
            <w:vAlign w:val="bottom"/>
          </w:tcPr>
          <w:p w14:paraId="5887366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2</w:t>
            </w:r>
          </w:p>
        </w:tc>
        <w:tc>
          <w:tcPr>
            <w:tcW w:w="689" w:type="dxa"/>
            <w:tcMar>
              <w:top w:w="0" w:type="dxa"/>
              <w:left w:w="0" w:type="dxa"/>
              <w:bottom w:w="0" w:type="dxa"/>
              <w:right w:w="0" w:type="dxa"/>
            </w:tcMar>
            <w:vAlign w:val="bottom"/>
            <w:hideMark/>
          </w:tcPr>
          <w:p w14:paraId="563E447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36" w:type="dxa"/>
            <w:tcMar>
              <w:top w:w="0" w:type="dxa"/>
              <w:left w:w="0" w:type="dxa"/>
              <w:bottom w:w="0" w:type="dxa"/>
              <w:right w:w="0" w:type="dxa"/>
            </w:tcMar>
            <w:vAlign w:val="bottom"/>
          </w:tcPr>
          <w:p w14:paraId="2DD4652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bookmarkEnd w:id="22"/>
      </w:tr>
      <w:tr w:rsidR="00243FF3" w:rsidRPr="00AC5F8B" w14:paraId="327FA77D" w14:textId="77777777" w:rsidTr="004E1134">
        <w:trPr>
          <w:trHeight w:val="20"/>
        </w:trPr>
        <w:tc>
          <w:tcPr>
            <w:tcW w:w="7200" w:type="dxa"/>
            <w:tcMar>
              <w:top w:w="0" w:type="dxa"/>
              <w:left w:w="0" w:type="dxa"/>
              <w:bottom w:w="0" w:type="dxa"/>
              <w:right w:w="0" w:type="dxa"/>
            </w:tcMar>
          </w:tcPr>
          <w:p w14:paraId="46C9D08D"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15.</w:t>
            </w:r>
            <w:r w:rsidRPr="00AC5F8B">
              <w:rPr>
                <w:rFonts w:eastAsia="Times New Roman"/>
                <w:bCs/>
                <w:sz w:val="17"/>
                <w:szCs w:val="17"/>
              </w:rPr>
              <w:tab/>
              <w:t xml:space="preserve">On city fiscal space </w:t>
            </w:r>
          </w:p>
        </w:tc>
        <w:tc>
          <w:tcPr>
            <w:tcW w:w="662" w:type="dxa"/>
            <w:tcMar>
              <w:top w:w="0" w:type="dxa"/>
              <w:left w:w="0" w:type="dxa"/>
              <w:bottom w:w="0" w:type="dxa"/>
              <w:right w:w="0" w:type="dxa"/>
            </w:tcMar>
            <w:vAlign w:val="bottom"/>
          </w:tcPr>
          <w:p w14:paraId="47527BC7"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sz w:val="17"/>
                <w:szCs w:val="17"/>
              </w:rPr>
              <w:t>–</w:t>
            </w:r>
          </w:p>
        </w:tc>
        <w:tc>
          <w:tcPr>
            <w:tcW w:w="663" w:type="dxa"/>
            <w:tcMar>
              <w:top w:w="0" w:type="dxa"/>
              <w:left w:w="0" w:type="dxa"/>
              <w:bottom w:w="0" w:type="dxa"/>
              <w:right w:w="0" w:type="dxa"/>
            </w:tcMar>
            <w:vAlign w:val="bottom"/>
          </w:tcPr>
          <w:p w14:paraId="426350D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bCs/>
                <w:sz w:val="17"/>
                <w:szCs w:val="17"/>
              </w:rPr>
              <w:t>3</w:t>
            </w:r>
          </w:p>
        </w:tc>
        <w:tc>
          <w:tcPr>
            <w:tcW w:w="689" w:type="dxa"/>
            <w:tcMar>
              <w:top w:w="0" w:type="dxa"/>
              <w:left w:w="0" w:type="dxa"/>
              <w:bottom w:w="0" w:type="dxa"/>
              <w:right w:w="0" w:type="dxa"/>
            </w:tcMar>
            <w:vAlign w:val="bottom"/>
          </w:tcPr>
          <w:p w14:paraId="77222AB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sz w:val="17"/>
                <w:szCs w:val="17"/>
              </w:rPr>
              <w:t>–</w:t>
            </w:r>
          </w:p>
        </w:tc>
        <w:tc>
          <w:tcPr>
            <w:tcW w:w="636" w:type="dxa"/>
            <w:tcMar>
              <w:top w:w="0" w:type="dxa"/>
              <w:left w:w="0" w:type="dxa"/>
              <w:bottom w:w="0" w:type="dxa"/>
              <w:right w:w="0" w:type="dxa"/>
            </w:tcMar>
            <w:vAlign w:val="bottom"/>
          </w:tcPr>
          <w:p w14:paraId="74CE898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bCs/>
                <w:sz w:val="17"/>
                <w:szCs w:val="17"/>
              </w:rPr>
              <w:t>1</w:t>
            </w:r>
          </w:p>
        </w:tc>
      </w:tr>
      <w:tr w:rsidR="00243FF3" w:rsidRPr="00AC5F8B" w14:paraId="0479DA0E" w14:textId="77777777" w:rsidTr="004E1134">
        <w:trPr>
          <w:trHeight w:val="20"/>
        </w:trPr>
        <w:tc>
          <w:tcPr>
            <w:tcW w:w="7200" w:type="dxa"/>
            <w:tcMar>
              <w:top w:w="0" w:type="dxa"/>
              <w:left w:w="0" w:type="dxa"/>
              <w:bottom w:w="0" w:type="dxa"/>
              <w:right w:w="0" w:type="dxa"/>
            </w:tcMar>
          </w:tcPr>
          <w:p w14:paraId="664921FA"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16.</w:t>
            </w:r>
            <w:r w:rsidRPr="00AC5F8B">
              <w:rPr>
                <w:rFonts w:eastAsia="Times New Roman"/>
                <w:bCs/>
                <w:sz w:val="17"/>
                <w:szCs w:val="17"/>
              </w:rPr>
              <w:tab/>
              <w:t xml:space="preserve">On social protection </w:t>
            </w:r>
          </w:p>
        </w:tc>
        <w:tc>
          <w:tcPr>
            <w:tcW w:w="662" w:type="dxa"/>
            <w:tcMar>
              <w:top w:w="0" w:type="dxa"/>
              <w:left w:w="0" w:type="dxa"/>
              <w:bottom w:w="0" w:type="dxa"/>
              <w:right w:w="0" w:type="dxa"/>
            </w:tcMar>
            <w:vAlign w:val="bottom"/>
          </w:tcPr>
          <w:p w14:paraId="1EA95D2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sz w:val="17"/>
                <w:szCs w:val="17"/>
              </w:rPr>
              <w:t>–</w:t>
            </w:r>
          </w:p>
        </w:tc>
        <w:tc>
          <w:tcPr>
            <w:tcW w:w="663" w:type="dxa"/>
            <w:tcMar>
              <w:top w:w="0" w:type="dxa"/>
              <w:left w:w="0" w:type="dxa"/>
              <w:bottom w:w="0" w:type="dxa"/>
              <w:right w:w="0" w:type="dxa"/>
            </w:tcMar>
            <w:vAlign w:val="bottom"/>
          </w:tcPr>
          <w:p w14:paraId="6268234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sz w:val="17"/>
                <w:szCs w:val="17"/>
              </w:rPr>
              <w:t>–</w:t>
            </w:r>
          </w:p>
        </w:tc>
        <w:tc>
          <w:tcPr>
            <w:tcW w:w="689" w:type="dxa"/>
            <w:tcMar>
              <w:top w:w="0" w:type="dxa"/>
              <w:left w:w="0" w:type="dxa"/>
              <w:bottom w:w="0" w:type="dxa"/>
              <w:right w:w="0" w:type="dxa"/>
            </w:tcMar>
            <w:vAlign w:val="bottom"/>
          </w:tcPr>
          <w:p w14:paraId="501EEAE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bCs/>
                <w:sz w:val="17"/>
                <w:szCs w:val="17"/>
              </w:rPr>
              <w:t>1</w:t>
            </w:r>
          </w:p>
        </w:tc>
        <w:tc>
          <w:tcPr>
            <w:tcW w:w="636" w:type="dxa"/>
            <w:tcMar>
              <w:top w:w="0" w:type="dxa"/>
              <w:left w:w="0" w:type="dxa"/>
              <w:bottom w:w="0" w:type="dxa"/>
              <w:right w:w="0" w:type="dxa"/>
            </w:tcMar>
            <w:vAlign w:val="bottom"/>
          </w:tcPr>
          <w:p w14:paraId="4D27A1E0"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bCs/>
                <w:sz w:val="17"/>
                <w:szCs w:val="17"/>
              </w:rPr>
            </w:pPr>
            <w:r w:rsidRPr="00AC5F8B">
              <w:rPr>
                <w:rFonts w:eastAsia="Times New Roman"/>
                <w:bCs/>
                <w:sz w:val="17"/>
                <w:szCs w:val="17"/>
              </w:rPr>
              <w:t>1</w:t>
            </w:r>
          </w:p>
        </w:tc>
      </w:tr>
      <w:tr w:rsidR="00243FF3" w:rsidRPr="00AC5F8B" w14:paraId="42A8886D" w14:textId="77777777" w:rsidTr="004E1134">
        <w:trPr>
          <w:trHeight w:val="20"/>
        </w:trPr>
        <w:tc>
          <w:tcPr>
            <w:tcW w:w="7200" w:type="dxa"/>
            <w:tcMar>
              <w:top w:w="0" w:type="dxa"/>
              <w:left w:w="0" w:type="dxa"/>
              <w:bottom w:w="0" w:type="dxa"/>
              <w:right w:w="0" w:type="dxa"/>
            </w:tcMar>
            <w:vAlign w:val="bottom"/>
            <w:hideMark/>
          </w:tcPr>
          <w:p w14:paraId="51AF1018"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bookmarkStart w:id="23" w:name="_Hlk125707396"/>
            <w:r w:rsidRPr="00AC5F8B">
              <w:rPr>
                <w:rFonts w:eastAsia="Times New Roman"/>
                <w:bCs/>
                <w:sz w:val="17"/>
                <w:szCs w:val="17"/>
              </w:rPr>
              <w:tab/>
              <w:t>17.</w:t>
            </w:r>
            <w:r w:rsidRPr="00AC5F8B">
              <w:rPr>
                <w:rFonts w:eastAsia="Times New Roman"/>
                <w:bCs/>
                <w:sz w:val="17"/>
                <w:szCs w:val="17"/>
              </w:rPr>
              <w:tab/>
              <w:t>On social development</w:t>
            </w:r>
          </w:p>
        </w:tc>
        <w:tc>
          <w:tcPr>
            <w:tcW w:w="662" w:type="dxa"/>
            <w:tcMar>
              <w:top w:w="0" w:type="dxa"/>
              <w:left w:w="0" w:type="dxa"/>
              <w:bottom w:w="0" w:type="dxa"/>
              <w:right w:w="0" w:type="dxa"/>
            </w:tcMar>
            <w:vAlign w:val="bottom"/>
            <w:hideMark/>
          </w:tcPr>
          <w:p w14:paraId="44094DB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33F7865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89" w:type="dxa"/>
            <w:tcMar>
              <w:top w:w="0" w:type="dxa"/>
              <w:left w:w="0" w:type="dxa"/>
              <w:bottom w:w="0" w:type="dxa"/>
              <w:right w:w="0" w:type="dxa"/>
            </w:tcMar>
            <w:vAlign w:val="bottom"/>
            <w:hideMark/>
          </w:tcPr>
          <w:p w14:paraId="39EA03D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w:t>
            </w:r>
          </w:p>
        </w:tc>
        <w:tc>
          <w:tcPr>
            <w:tcW w:w="636" w:type="dxa"/>
            <w:tcMar>
              <w:top w:w="0" w:type="dxa"/>
              <w:left w:w="0" w:type="dxa"/>
              <w:bottom w:w="0" w:type="dxa"/>
              <w:right w:w="0" w:type="dxa"/>
            </w:tcMar>
            <w:vAlign w:val="bottom"/>
          </w:tcPr>
          <w:p w14:paraId="61A2EE9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r>
      <w:tr w:rsidR="00243FF3" w:rsidRPr="00AC5F8B" w14:paraId="20DA9AB4" w14:textId="77777777" w:rsidTr="004E1134">
        <w:trPr>
          <w:trHeight w:val="20"/>
        </w:trPr>
        <w:tc>
          <w:tcPr>
            <w:tcW w:w="7200" w:type="dxa"/>
            <w:tcMar>
              <w:top w:w="0" w:type="dxa"/>
              <w:left w:w="0" w:type="dxa"/>
              <w:bottom w:w="0" w:type="dxa"/>
              <w:right w:w="0" w:type="dxa"/>
            </w:tcMar>
            <w:vAlign w:val="bottom"/>
            <w:hideMark/>
          </w:tcPr>
          <w:p w14:paraId="56868873" w14:textId="77777777" w:rsidR="00243FF3" w:rsidRPr="00AC5F8B" w:rsidRDefault="00243FF3" w:rsidP="004E1134">
            <w:pPr>
              <w:tabs>
                <w:tab w:val="left" w:pos="288"/>
                <w:tab w:val="left" w:pos="587"/>
                <w:tab w:val="left" w:pos="1152"/>
              </w:tabs>
              <w:spacing w:before="40" w:after="40" w:line="210" w:lineRule="exact"/>
              <w:ind w:left="587" w:right="40" w:hanging="587"/>
              <w:rPr>
                <w:rFonts w:eastAsia="Times New Roman"/>
                <w:bCs/>
                <w:sz w:val="17"/>
                <w:szCs w:val="17"/>
              </w:rPr>
            </w:pPr>
            <w:r w:rsidRPr="00AC5F8B">
              <w:rPr>
                <w:rFonts w:eastAsia="Times New Roman"/>
                <w:bCs/>
                <w:sz w:val="17"/>
                <w:szCs w:val="17"/>
              </w:rPr>
              <w:tab/>
              <w:t>18.</w:t>
            </w:r>
            <w:r w:rsidRPr="00AC5F8B">
              <w:rPr>
                <w:rFonts w:eastAsia="Times New Roman"/>
                <w:bCs/>
                <w:sz w:val="17"/>
                <w:szCs w:val="17"/>
              </w:rPr>
              <w:tab/>
              <w:t>On migration</w:t>
            </w:r>
          </w:p>
        </w:tc>
        <w:tc>
          <w:tcPr>
            <w:tcW w:w="662" w:type="dxa"/>
            <w:tcMar>
              <w:top w:w="0" w:type="dxa"/>
              <w:left w:w="0" w:type="dxa"/>
              <w:bottom w:w="0" w:type="dxa"/>
              <w:right w:w="0" w:type="dxa"/>
            </w:tcMar>
            <w:vAlign w:val="bottom"/>
            <w:hideMark/>
          </w:tcPr>
          <w:p w14:paraId="022D8F3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63" w:type="dxa"/>
            <w:tcMar>
              <w:top w:w="0" w:type="dxa"/>
              <w:left w:w="0" w:type="dxa"/>
              <w:bottom w:w="0" w:type="dxa"/>
              <w:right w:w="0" w:type="dxa"/>
            </w:tcMar>
            <w:vAlign w:val="bottom"/>
          </w:tcPr>
          <w:p w14:paraId="28DC69A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2</w:t>
            </w:r>
          </w:p>
        </w:tc>
        <w:tc>
          <w:tcPr>
            <w:tcW w:w="689" w:type="dxa"/>
            <w:tcMar>
              <w:top w:w="0" w:type="dxa"/>
              <w:left w:w="0" w:type="dxa"/>
              <w:bottom w:w="0" w:type="dxa"/>
              <w:right w:w="0" w:type="dxa"/>
            </w:tcMar>
            <w:vAlign w:val="bottom"/>
            <w:hideMark/>
          </w:tcPr>
          <w:p w14:paraId="2ACF083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tc>
          <w:tcPr>
            <w:tcW w:w="636" w:type="dxa"/>
            <w:tcMar>
              <w:top w:w="0" w:type="dxa"/>
              <w:left w:w="0" w:type="dxa"/>
              <w:bottom w:w="0" w:type="dxa"/>
              <w:right w:w="0" w:type="dxa"/>
            </w:tcMar>
            <w:vAlign w:val="bottom"/>
          </w:tcPr>
          <w:p w14:paraId="637BD65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AC5F8B">
              <w:rPr>
                <w:rFonts w:eastAsia="Times New Roman"/>
                <w:sz w:val="17"/>
                <w:szCs w:val="17"/>
              </w:rPr>
              <w:t>1</w:t>
            </w:r>
          </w:p>
        </w:tc>
        <w:bookmarkEnd w:id="23"/>
      </w:tr>
      <w:tr w:rsidR="00243FF3" w:rsidRPr="00AC5F8B" w14:paraId="73FB3F38" w14:textId="77777777" w:rsidTr="004E1134">
        <w:trPr>
          <w:trHeight w:val="20"/>
        </w:trPr>
        <w:tc>
          <w:tcPr>
            <w:tcW w:w="9850" w:type="dxa"/>
            <w:gridSpan w:val="5"/>
            <w:tcMar>
              <w:top w:w="0" w:type="dxa"/>
              <w:left w:w="0" w:type="dxa"/>
              <w:bottom w:w="0" w:type="dxa"/>
              <w:right w:w="0" w:type="dxa"/>
            </w:tcMar>
            <w:vAlign w:val="bottom"/>
            <w:hideMark/>
          </w:tcPr>
          <w:p w14:paraId="7D6DAFB9"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Times New Roman"/>
                <w:b/>
                <w:bCs/>
                <w:sz w:val="17"/>
                <w:szCs w:val="17"/>
              </w:rPr>
            </w:pPr>
            <w:r w:rsidRPr="00AC5F8B">
              <w:rPr>
                <w:rFonts w:eastAsia="Calibri"/>
                <w:b/>
                <w:bCs/>
                <w:sz w:val="17"/>
                <w:szCs w:val="17"/>
              </w:rPr>
              <w:t>C.</w:t>
            </w:r>
            <w:r w:rsidRPr="00AC5F8B">
              <w:rPr>
                <w:rFonts w:eastAsia="Calibri"/>
                <w:b/>
                <w:bCs/>
                <w:sz w:val="17"/>
                <w:szCs w:val="17"/>
              </w:rPr>
              <w:tab/>
              <w:t>Substantive deliverables</w:t>
            </w:r>
          </w:p>
        </w:tc>
      </w:tr>
      <w:tr w:rsidR="00243FF3" w:rsidRPr="00AC5F8B" w14:paraId="2C7E2381" w14:textId="77777777" w:rsidTr="004E1134">
        <w:trPr>
          <w:trHeight w:val="20"/>
        </w:trPr>
        <w:tc>
          <w:tcPr>
            <w:tcW w:w="9850" w:type="dxa"/>
            <w:gridSpan w:val="5"/>
            <w:tcMar>
              <w:top w:w="0" w:type="dxa"/>
              <w:left w:w="0" w:type="dxa"/>
              <w:bottom w:w="0" w:type="dxa"/>
              <w:right w:w="0" w:type="dxa"/>
            </w:tcMar>
            <w:vAlign w:val="bottom"/>
            <w:hideMark/>
          </w:tcPr>
          <w:p w14:paraId="08B540A8"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Times New Roman"/>
                <w:sz w:val="17"/>
                <w:szCs w:val="17"/>
              </w:rPr>
            </w:pPr>
            <w:r w:rsidRPr="00AC5F8B">
              <w:rPr>
                <w:rFonts w:eastAsia="Times New Roman"/>
                <w:sz w:val="17"/>
                <w:szCs w:val="17"/>
              </w:rPr>
              <w:tab/>
            </w:r>
            <w:r w:rsidRPr="00AC5F8B">
              <w:rPr>
                <w:rFonts w:eastAsia="Times New Roman"/>
                <w:b/>
                <w:bCs/>
                <w:sz w:val="17"/>
                <w:szCs w:val="17"/>
              </w:rPr>
              <w:t>Consultation, advice, and advocacy</w:t>
            </w:r>
            <w:r w:rsidRPr="00AC5F8B">
              <w:rPr>
                <w:rFonts w:eastAsia="Times New Roman"/>
                <w:sz w:val="17"/>
                <w:szCs w:val="17"/>
              </w:rPr>
              <w:t>: advice to national policymakers in seven selected members of ECA; advice for improved capacities in policy formulation, implementation, and monitoring; policy dialogues for enhanced policy learning and exchange at the national and regional levels.</w:t>
            </w:r>
          </w:p>
        </w:tc>
      </w:tr>
      <w:tr w:rsidR="00243FF3" w:rsidRPr="00AC5F8B" w14:paraId="68DA9892" w14:textId="77777777" w:rsidTr="004E1134">
        <w:trPr>
          <w:trHeight w:val="20"/>
        </w:trPr>
        <w:tc>
          <w:tcPr>
            <w:tcW w:w="9850" w:type="dxa"/>
            <w:gridSpan w:val="5"/>
            <w:tcMar>
              <w:top w:w="0" w:type="dxa"/>
              <w:left w:w="0" w:type="dxa"/>
              <w:bottom w:w="0" w:type="dxa"/>
              <w:right w:w="0" w:type="dxa"/>
            </w:tcMar>
            <w:vAlign w:val="bottom"/>
            <w:hideMark/>
          </w:tcPr>
          <w:p w14:paraId="7E24E7B9" w14:textId="77777777" w:rsidR="00243FF3" w:rsidRPr="00AC5F8B" w:rsidRDefault="00243FF3" w:rsidP="004E1134">
            <w:pPr>
              <w:keepNext/>
              <w:tabs>
                <w:tab w:val="left" w:pos="288"/>
                <w:tab w:val="left" w:pos="576"/>
                <w:tab w:val="left" w:pos="864"/>
                <w:tab w:val="left" w:pos="1152"/>
              </w:tabs>
              <w:spacing w:before="40" w:after="40" w:line="210" w:lineRule="exact"/>
              <w:ind w:right="43"/>
              <w:rPr>
                <w:rFonts w:eastAsia="Times New Roman"/>
                <w:b/>
                <w:bCs/>
                <w:sz w:val="17"/>
                <w:szCs w:val="17"/>
              </w:rPr>
            </w:pPr>
            <w:r w:rsidRPr="00AC5F8B">
              <w:rPr>
                <w:rFonts w:eastAsia="Times New Roman"/>
                <w:b/>
                <w:bCs/>
                <w:sz w:val="17"/>
                <w:szCs w:val="17"/>
              </w:rPr>
              <w:t>D.</w:t>
            </w:r>
            <w:r w:rsidRPr="00AC5F8B">
              <w:rPr>
                <w:rFonts w:eastAsia="Times New Roman"/>
                <w:b/>
                <w:bCs/>
                <w:sz w:val="17"/>
                <w:szCs w:val="17"/>
              </w:rPr>
              <w:tab/>
              <w:t>Communication deliverables</w:t>
            </w:r>
          </w:p>
        </w:tc>
      </w:tr>
      <w:tr w:rsidR="00243FF3" w:rsidRPr="00AC5F8B" w14:paraId="3CC5AD76" w14:textId="77777777" w:rsidTr="004E1134">
        <w:trPr>
          <w:trHeight w:val="20"/>
        </w:trPr>
        <w:tc>
          <w:tcPr>
            <w:tcW w:w="9850" w:type="dxa"/>
            <w:gridSpan w:val="5"/>
            <w:tcMar>
              <w:top w:w="0" w:type="dxa"/>
              <w:left w:w="0" w:type="dxa"/>
              <w:bottom w:w="0" w:type="dxa"/>
              <w:right w:w="0" w:type="dxa"/>
            </w:tcMar>
            <w:vAlign w:val="bottom"/>
            <w:hideMark/>
          </w:tcPr>
          <w:p w14:paraId="251BF654" w14:textId="77777777" w:rsidR="00243FF3" w:rsidRPr="00AC5F8B" w:rsidRDefault="00243FF3" w:rsidP="004E1134">
            <w:pPr>
              <w:keepNext/>
              <w:tabs>
                <w:tab w:val="left" w:pos="288"/>
                <w:tab w:val="left" w:pos="576"/>
                <w:tab w:val="left" w:pos="864"/>
                <w:tab w:val="left" w:pos="1152"/>
              </w:tabs>
              <w:spacing w:before="40" w:after="40" w:line="210" w:lineRule="exact"/>
              <w:ind w:left="288" w:right="43" w:hanging="288"/>
              <w:rPr>
                <w:rFonts w:eastAsia="Times New Roman"/>
                <w:sz w:val="17"/>
                <w:szCs w:val="17"/>
              </w:rPr>
            </w:pPr>
            <w:r w:rsidRPr="00AC5F8B">
              <w:rPr>
                <w:rFonts w:eastAsia="Times New Roman"/>
                <w:sz w:val="17"/>
                <w:szCs w:val="17"/>
              </w:rPr>
              <w:tab/>
            </w:r>
            <w:r w:rsidRPr="00AC5F8B">
              <w:rPr>
                <w:rFonts w:eastAsia="Times New Roman"/>
                <w:b/>
                <w:bCs/>
                <w:sz w:val="17"/>
                <w:szCs w:val="17"/>
              </w:rPr>
              <w:t>Outreach programmes, special events and information materials</w:t>
            </w:r>
            <w:r w:rsidRPr="00AC5F8B">
              <w:rPr>
                <w:rFonts w:eastAsia="Times New Roman"/>
                <w:sz w:val="17"/>
                <w:szCs w:val="17"/>
              </w:rPr>
              <w:t xml:space="preserve">: brochures pertinent to its workshops and training programmes in social policy, and urbanization and development in two languages. </w:t>
            </w:r>
          </w:p>
        </w:tc>
      </w:tr>
      <w:tr w:rsidR="00243FF3" w:rsidRPr="00AC5F8B" w14:paraId="38A22B53" w14:textId="77777777" w:rsidTr="004E1134">
        <w:trPr>
          <w:trHeight w:val="20"/>
        </w:trPr>
        <w:tc>
          <w:tcPr>
            <w:tcW w:w="9850" w:type="dxa"/>
            <w:gridSpan w:val="5"/>
            <w:tcMar>
              <w:top w:w="0" w:type="dxa"/>
              <w:left w:w="0" w:type="dxa"/>
              <w:bottom w:w="0" w:type="dxa"/>
              <w:right w:w="0" w:type="dxa"/>
            </w:tcMar>
            <w:vAlign w:val="bottom"/>
            <w:hideMark/>
          </w:tcPr>
          <w:p w14:paraId="069C6382" w14:textId="77777777"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Times New Roman"/>
                <w:sz w:val="17"/>
                <w:szCs w:val="17"/>
              </w:rPr>
            </w:pPr>
            <w:r w:rsidRPr="00AC5F8B">
              <w:rPr>
                <w:rFonts w:eastAsia="Times New Roman"/>
                <w:sz w:val="17"/>
                <w:szCs w:val="17"/>
              </w:rPr>
              <w:tab/>
            </w:r>
            <w:r w:rsidRPr="00AC5F8B">
              <w:rPr>
                <w:rFonts w:eastAsia="Times New Roman"/>
                <w:b/>
                <w:bCs/>
                <w:sz w:val="17"/>
                <w:szCs w:val="17"/>
              </w:rPr>
              <w:t>External and media relations</w:t>
            </w:r>
            <w:r w:rsidRPr="00AC5F8B">
              <w:rPr>
                <w:rFonts w:eastAsia="Times New Roman"/>
                <w:sz w:val="17"/>
                <w:szCs w:val="17"/>
              </w:rPr>
              <w:t>: press and media releases on the role of cities and social policy in the development of Africa accessed by at least 200 experts.</w:t>
            </w:r>
          </w:p>
        </w:tc>
      </w:tr>
      <w:tr w:rsidR="00243FF3" w:rsidRPr="00AC5F8B" w14:paraId="76E71100" w14:textId="77777777" w:rsidTr="004E1134">
        <w:trPr>
          <w:trHeight w:val="20"/>
        </w:trPr>
        <w:tc>
          <w:tcPr>
            <w:tcW w:w="9850" w:type="dxa"/>
            <w:gridSpan w:val="5"/>
            <w:tcBorders>
              <w:top w:val="nil"/>
              <w:left w:val="nil"/>
              <w:bottom w:val="single" w:sz="12" w:space="0" w:color="000000"/>
              <w:right w:val="nil"/>
            </w:tcBorders>
            <w:tcMar>
              <w:top w:w="0" w:type="dxa"/>
              <w:left w:w="0" w:type="dxa"/>
              <w:bottom w:w="0" w:type="dxa"/>
              <w:right w:w="0" w:type="dxa"/>
            </w:tcMar>
            <w:vAlign w:val="bottom"/>
            <w:hideMark/>
          </w:tcPr>
          <w:p w14:paraId="4064D25D" w14:textId="0486A4C6" w:rsidR="00243FF3" w:rsidRPr="00AC5F8B" w:rsidRDefault="00243FF3" w:rsidP="004E1134">
            <w:pPr>
              <w:tabs>
                <w:tab w:val="left" w:pos="288"/>
                <w:tab w:val="left" w:pos="576"/>
                <w:tab w:val="left" w:pos="864"/>
                <w:tab w:val="left" w:pos="1152"/>
              </w:tabs>
              <w:spacing w:before="40" w:after="40" w:line="210" w:lineRule="exact"/>
              <w:ind w:left="288" w:right="40" w:hanging="288"/>
              <w:rPr>
                <w:rFonts w:eastAsia="Times New Roman"/>
                <w:sz w:val="17"/>
                <w:szCs w:val="17"/>
              </w:rPr>
            </w:pPr>
            <w:r w:rsidRPr="00AC5F8B">
              <w:rPr>
                <w:rFonts w:eastAsia="Times New Roman"/>
                <w:sz w:val="17"/>
                <w:szCs w:val="17"/>
              </w:rPr>
              <w:tab/>
            </w:r>
            <w:r w:rsidRPr="00AC5F8B">
              <w:rPr>
                <w:rFonts w:eastAsia="Times New Roman"/>
                <w:b/>
                <w:bCs/>
                <w:sz w:val="17"/>
                <w:szCs w:val="17"/>
              </w:rPr>
              <w:t>Digital platforms and multimedia content</w:t>
            </w:r>
            <w:r w:rsidRPr="00AC5F8B">
              <w:rPr>
                <w:rFonts w:eastAsia="Times New Roman"/>
                <w:sz w:val="17"/>
                <w:szCs w:val="17"/>
              </w:rPr>
              <w:t>: digital platform and visual materials on urbanization, social protection and vulnerability</w:t>
            </w:r>
            <w:r w:rsidR="00D90FCE" w:rsidRPr="00AC5F8B">
              <w:rPr>
                <w:rFonts w:eastAsia="Times New Roman"/>
                <w:sz w:val="17"/>
                <w:szCs w:val="17"/>
              </w:rPr>
              <w:t>,</w:t>
            </w:r>
            <w:r w:rsidRPr="00AC5F8B">
              <w:rPr>
                <w:rFonts w:eastAsia="Times New Roman"/>
                <w:sz w:val="17"/>
                <w:szCs w:val="17"/>
              </w:rPr>
              <w:t xml:space="preserve"> and social policy, among other issues.</w:t>
            </w:r>
          </w:p>
        </w:tc>
      </w:tr>
    </w:tbl>
    <w:p w14:paraId="2C841B5D" w14:textId="77777777" w:rsidR="00043DDC" w:rsidRPr="00AC5F8B" w:rsidRDefault="00043DDC" w:rsidP="00243FF3">
      <w:pPr>
        <w:suppressAutoHyphens w:val="0"/>
        <w:spacing w:after="160" w:line="259" w:lineRule="auto"/>
      </w:pPr>
    </w:p>
    <w:p w14:paraId="631A9387" w14:textId="77777777" w:rsidR="00043DDC" w:rsidRPr="00AC5F8B" w:rsidRDefault="00043DDC" w:rsidP="00243FF3">
      <w:pPr>
        <w:suppressAutoHyphens w:val="0"/>
        <w:spacing w:after="160" w:line="259" w:lineRule="auto"/>
        <w:sectPr w:rsidR="00043DDC" w:rsidRPr="00AC5F8B" w:rsidSect="004F31C9">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p w14:paraId="19841753" w14:textId="552FF984" w:rsidR="00243FF3" w:rsidRPr="00AC5F8B" w:rsidRDefault="00243FF3" w:rsidP="00243FF3">
      <w:pPr>
        <w:suppressAutoHyphens w:val="0"/>
        <w:spacing w:after="160" w:line="259" w:lineRule="auto"/>
      </w:pPr>
      <w:r w:rsidRPr="00AC5F8B">
        <w:br w:type="page"/>
      </w:r>
    </w:p>
    <w:p w14:paraId="7B7F9B66" w14:textId="77777777" w:rsidR="00243FF3" w:rsidRPr="00AC5F8B" w:rsidRDefault="00243FF3" w:rsidP="00243FF3">
      <w:pPr>
        <w:pStyle w:val="HCh"/>
        <w:ind w:left="1267" w:right="1260" w:hanging="1267"/>
      </w:pPr>
      <w:r w:rsidRPr="00AC5F8B">
        <w:t xml:space="preserve">Annex </w:t>
      </w:r>
    </w:p>
    <w:p w14:paraId="49CD58C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D32846" w14:textId="3C6BE120" w:rsidR="00243FF3" w:rsidRPr="00AC5F8B" w:rsidRDefault="00243FF3" w:rsidP="00243FF3">
      <w:pPr>
        <w:pStyle w:val="HCh"/>
        <w:ind w:left="1267" w:right="1260" w:hanging="1267"/>
      </w:pPr>
      <w:r w:rsidRPr="00AC5F8B">
        <w:tab/>
      </w:r>
      <w:r w:rsidRPr="00AC5F8B">
        <w:tab/>
        <w:t>Programme performance in 2024</w:t>
      </w:r>
      <w:r w:rsidR="00D90FCE" w:rsidRPr="009E0D40">
        <w:rPr>
          <w:rStyle w:val="FootnoteReference"/>
          <w:b w:val="0"/>
          <w:bCs/>
          <w:position w:val="4"/>
          <w:sz w:val="20"/>
        </w:rPr>
        <w:footnoteReference w:id="2"/>
      </w:r>
      <w:r w:rsidRPr="00AC5F8B">
        <w:rPr>
          <w:b w:val="0"/>
          <w:bCs/>
          <w:sz w:val="20"/>
        </w:rPr>
        <w:t xml:space="preserve"> </w:t>
      </w:r>
    </w:p>
    <w:p w14:paraId="70BCF3C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E1C84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CE2117" w14:textId="77777777" w:rsidR="00243FF3" w:rsidRPr="00AC5F8B" w:rsidRDefault="00243FF3" w:rsidP="00243FF3">
      <w:pPr>
        <w:pStyle w:val="H1"/>
        <w:ind w:right="1260"/>
      </w:pPr>
      <w:r w:rsidRPr="00AC5F8B">
        <w:tab/>
      </w:r>
      <w:r w:rsidRPr="00AC5F8B">
        <w:tab/>
        <w:t>Subprogramme 3</w:t>
      </w:r>
    </w:p>
    <w:p w14:paraId="61D85781" w14:textId="77777777" w:rsidR="00243FF3" w:rsidRPr="00AC5F8B" w:rsidRDefault="00243FF3" w:rsidP="00243FF3">
      <w:pPr>
        <w:pStyle w:val="H1"/>
        <w:ind w:right="1260"/>
      </w:pPr>
      <w:r w:rsidRPr="00AC5F8B">
        <w:tab/>
      </w:r>
      <w:r w:rsidRPr="00AC5F8B">
        <w:tab/>
        <w:t>Private sector development and finance</w:t>
      </w:r>
    </w:p>
    <w:p w14:paraId="43A1DC2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86F040"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BB904E"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5F8B">
        <w:rPr>
          <w:lang w:val="en-GB"/>
        </w:rPr>
        <w:tab/>
      </w:r>
      <w:r w:rsidRPr="00AC5F8B">
        <w:rPr>
          <w:lang w:val="en-GB"/>
        </w:rPr>
        <w:tab/>
        <w:t xml:space="preserve">Result 1: increased commitment by members of ECA to liberalize air transport markets </w:t>
      </w:r>
    </w:p>
    <w:p w14:paraId="689BDDF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A05B6D" w14:textId="2FC7D1ED"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A.1</w:t>
      </w:r>
      <w:r w:rsidRPr="00AC5F8B">
        <w:tab/>
      </w:r>
      <w:r w:rsidR="00D90FCE" w:rsidRPr="00AC5F8B">
        <w:t>The subprogramme’s work contributed to an additional six countries (Togo, Chad, Ghana, Mozambique, Niger and Gambia) aligning their bilateral air transport agreement with the Yamoussoukro Decision on air transport liberalization, airport security and air safety in the regions of the Economic Community of West African States, for a total of 12 countries, which exceeded the planned target of eight countries.</w:t>
      </w:r>
    </w:p>
    <w:p w14:paraId="28E02BA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A.2</w:t>
      </w:r>
      <w:r w:rsidRPr="00AC5F8B">
        <w:tab/>
        <w:t>Progress towards the objective is presented in the performance measure below (see figure A.I).</w:t>
      </w:r>
    </w:p>
    <w:p w14:paraId="3AF6A0D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847042"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Figure A.I</w:t>
      </w:r>
    </w:p>
    <w:p w14:paraId="4DD350E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40"/>
        <w:rPr>
          <w:lang w:val="en-GB"/>
        </w:rPr>
      </w:pPr>
      <w:r w:rsidRPr="00AC5F8B">
        <w:rPr>
          <w:lang w:val="en-GB"/>
        </w:rPr>
        <w:t>Number of countries aligning their bilateral air transport agreements with the Yamoussoukro Decision (cumulative)</w:t>
      </w:r>
    </w:p>
    <w:p w14:paraId="3ED32E8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AC692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AC5F8B">
        <w:rPr>
          <w:rFonts w:ascii="Aptos" w:eastAsia="DengXian" w:hAnsi="Aptos" w:cs="Arial"/>
          <w:b/>
          <w:noProof/>
          <w:sz w:val="24"/>
          <w:szCs w:val="24"/>
          <w:u w:val="single"/>
          <w:lang w:eastAsia="zh-CN"/>
        </w:rPr>
        <w:drawing>
          <wp:anchor distT="0" distB="0" distL="114300" distR="114300" simplePos="0" relativeHeight="251691008" behindDoc="0" locked="0" layoutInCell="1" allowOverlap="1" wp14:anchorId="342EB70D" wp14:editId="2DE15DA8">
            <wp:simplePos x="0" y="0"/>
            <wp:positionH relativeFrom="margin">
              <wp:posOffset>635</wp:posOffset>
            </wp:positionH>
            <wp:positionV relativeFrom="paragraph">
              <wp:posOffset>96792</wp:posOffset>
            </wp:positionV>
            <wp:extent cx="6254115" cy="2216785"/>
            <wp:effectExtent l="0" t="0" r="0" b="0"/>
            <wp:wrapTopAndBottom/>
            <wp:docPr id="1117729066" name="Chart 11177290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0"/>
              </a:graphicData>
            </a:graphic>
            <wp14:sizeRelH relativeFrom="page">
              <wp14:pctWidth>0</wp14:pctWidth>
            </wp14:sizeRelH>
            <wp14:sizeRelV relativeFrom="page">
              <wp14:pctHeight>0</wp14:pctHeight>
            </wp14:sizeRelV>
          </wp:anchor>
        </w:drawing>
      </w:r>
    </w:p>
    <w:p w14:paraId="5F4BBA6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3B50E4"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9B399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DD60A" w14:textId="77777777" w:rsidR="00243FF3" w:rsidRPr="00AC5F8B" w:rsidRDefault="00243FF3" w:rsidP="00243FF3">
      <w:pPr>
        <w:pStyle w:val="H1"/>
        <w:ind w:right="1260"/>
      </w:pPr>
      <w:r w:rsidRPr="00AC5F8B">
        <w:tab/>
      </w:r>
      <w:r w:rsidRPr="00AC5F8B">
        <w:tab/>
        <w:t>Deliverables</w:t>
      </w:r>
    </w:p>
    <w:p w14:paraId="2F08F23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41AEE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DFBC3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A.3</w:t>
      </w:r>
      <w:r w:rsidRPr="00AC5F8B">
        <w:tab/>
        <w:t xml:space="preserve">Table A.1 lists all deliverables of the subprogramme. </w:t>
      </w:r>
    </w:p>
    <w:p w14:paraId="7944842F"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900917"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A.1</w:t>
      </w:r>
    </w:p>
    <w:p w14:paraId="34B9A7A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Deliverables for 2024, by category and subcategory</w:t>
      </w:r>
    </w:p>
    <w:p w14:paraId="5162560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8B8E55"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54"/>
        <w:gridCol w:w="898"/>
        <w:gridCol w:w="898"/>
      </w:tblGrid>
      <w:tr w:rsidR="00243FF3" w:rsidRPr="00AC5F8B" w14:paraId="1B360478" w14:textId="77777777" w:rsidTr="004E1134">
        <w:trPr>
          <w:tblHeader/>
        </w:trPr>
        <w:tc>
          <w:tcPr>
            <w:tcW w:w="7380" w:type="dxa"/>
            <w:tcBorders>
              <w:top w:val="single" w:sz="4" w:space="0" w:color="auto"/>
              <w:bottom w:val="single" w:sz="12" w:space="0" w:color="auto"/>
            </w:tcBorders>
            <w:shd w:val="clear" w:color="auto" w:fill="auto"/>
            <w:vAlign w:val="bottom"/>
          </w:tcPr>
          <w:p w14:paraId="38E01E68" w14:textId="77777777" w:rsidR="00243FF3" w:rsidRPr="00AC5F8B" w:rsidRDefault="00243FF3" w:rsidP="004E1134">
            <w:pPr>
              <w:spacing w:before="81" w:after="81" w:line="160" w:lineRule="exact"/>
              <w:ind w:right="40"/>
              <w:rPr>
                <w:rFonts w:eastAsia="Aptos"/>
                <w:i/>
                <w:sz w:val="14"/>
              </w:rPr>
            </w:pPr>
            <w:r w:rsidRPr="00AC5F8B">
              <w:rPr>
                <w:rFonts w:eastAsia="Aptos"/>
                <w:i/>
                <w:sz w:val="14"/>
              </w:rPr>
              <w:t>Category and subcategory</w:t>
            </w:r>
          </w:p>
        </w:tc>
        <w:tc>
          <w:tcPr>
            <w:tcW w:w="823" w:type="dxa"/>
            <w:tcBorders>
              <w:top w:val="single" w:sz="4" w:space="0" w:color="auto"/>
              <w:bottom w:val="single" w:sz="12" w:space="0" w:color="auto"/>
            </w:tcBorders>
            <w:vAlign w:val="bottom"/>
          </w:tcPr>
          <w:p w14:paraId="08FB5938" w14:textId="77777777" w:rsidR="00243FF3" w:rsidRPr="00AC5F8B" w:rsidRDefault="00243FF3" w:rsidP="004E1134">
            <w:pPr>
              <w:spacing w:before="81" w:after="81" w:line="160" w:lineRule="exact"/>
              <w:ind w:left="144" w:right="40"/>
              <w:jc w:val="right"/>
              <w:rPr>
                <w:rFonts w:eastAsia="Aptos"/>
                <w:i/>
                <w:sz w:val="14"/>
              </w:rPr>
            </w:pPr>
            <w:r w:rsidRPr="00AC5F8B">
              <w:rPr>
                <w:rFonts w:eastAsia="Aptos"/>
                <w:i/>
                <w:sz w:val="14"/>
              </w:rPr>
              <w:t>2024 planned</w:t>
            </w:r>
          </w:p>
        </w:tc>
        <w:tc>
          <w:tcPr>
            <w:tcW w:w="823" w:type="dxa"/>
            <w:tcBorders>
              <w:top w:val="single" w:sz="4" w:space="0" w:color="auto"/>
              <w:bottom w:val="single" w:sz="12" w:space="0" w:color="auto"/>
            </w:tcBorders>
            <w:shd w:val="clear" w:color="auto" w:fill="auto"/>
            <w:vAlign w:val="bottom"/>
          </w:tcPr>
          <w:p w14:paraId="2D9A803A" w14:textId="77777777" w:rsidR="00243FF3" w:rsidRPr="00AC5F8B" w:rsidRDefault="00243FF3" w:rsidP="004E1134">
            <w:pPr>
              <w:spacing w:before="81" w:after="81" w:line="160" w:lineRule="exact"/>
              <w:ind w:left="144" w:right="40"/>
              <w:jc w:val="right"/>
              <w:rPr>
                <w:rFonts w:eastAsia="Aptos"/>
                <w:i/>
                <w:sz w:val="14"/>
              </w:rPr>
            </w:pPr>
            <w:r w:rsidRPr="00AC5F8B">
              <w:rPr>
                <w:rFonts w:eastAsia="Aptos"/>
                <w:i/>
                <w:sz w:val="14"/>
              </w:rPr>
              <w:t>2024 actual</w:t>
            </w:r>
          </w:p>
        </w:tc>
      </w:tr>
      <w:tr w:rsidR="00243FF3" w:rsidRPr="00AC5F8B" w14:paraId="056EB332" w14:textId="77777777" w:rsidTr="004E1134">
        <w:trPr>
          <w:trHeight w:hRule="exact" w:val="115"/>
          <w:tblHeader/>
        </w:trPr>
        <w:tc>
          <w:tcPr>
            <w:tcW w:w="7380" w:type="dxa"/>
            <w:tcBorders>
              <w:top w:val="single" w:sz="12" w:space="0" w:color="auto"/>
            </w:tcBorders>
            <w:shd w:val="clear" w:color="auto" w:fill="auto"/>
            <w:vAlign w:val="bottom"/>
          </w:tcPr>
          <w:p w14:paraId="02562971" w14:textId="77777777" w:rsidR="00243FF3" w:rsidRPr="00AC5F8B" w:rsidRDefault="00243FF3" w:rsidP="004E1134">
            <w:pPr>
              <w:spacing w:before="40" w:after="40" w:line="210" w:lineRule="exact"/>
              <w:ind w:right="40"/>
              <w:rPr>
                <w:rFonts w:eastAsia="Aptos"/>
                <w:sz w:val="17"/>
              </w:rPr>
            </w:pPr>
          </w:p>
        </w:tc>
        <w:tc>
          <w:tcPr>
            <w:tcW w:w="823" w:type="dxa"/>
            <w:tcBorders>
              <w:top w:val="single" w:sz="12" w:space="0" w:color="auto"/>
            </w:tcBorders>
            <w:vAlign w:val="bottom"/>
          </w:tcPr>
          <w:p w14:paraId="3E809038" w14:textId="77777777" w:rsidR="00243FF3" w:rsidRPr="00AC5F8B" w:rsidRDefault="00243FF3" w:rsidP="004E1134">
            <w:pPr>
              <w:spacing w:before="40" w:after="40" w:line="210" w:lineRule="exact"/>
              <w:ind w:left="144" w:right="40"/>
              <w:jc w:val="right"/>
              <w:rPr>
                <w:rFonts w:eastAsia="Aptos"/>
                <w:sz w:val="17"/>
              </w:rPr>
            </w:pPr>
          </w:p>
        </w:tc>
        <w:tc>
          <w:tcPr>
            <w:tcW w:w="823" w:type="dxa"/>
            <w:tcBorders>
              <w:top w:val="single" w:sz="12" w:space="0" w:color="auto"/>
            </w:tcBorders>
            <w:shd w:val="clear" w:color="auto" w:fill="auto"/>
            <w:vAlign w:val="bottom"/>
          </w:tcPr>
          <w:p w14:paraId="652988B7" w14:textId="77777777" w:rsidR="00243FF3" w:rsidRPr="00AC5F8B" w:rsidRDefault="00243FF3" w:rsidP="004E1134">
            <w:pPr>
              <w:spacing w:before="40" w:after="40" w:line="210" w:lineRule="exact"/>
              <w:ind w:left="144" w:right="40"/>
              <w:jc w:val="right"/>
              <w:rPr>
                <w:rFonts w:eastAsia="Aptos"/>
                <w:sz w:val="17"/>
              </w:rPr>
            </w:pPr>
          </w:p>
        </w:tc>
      </w:tr>
      <w:tr w:rsidR="00243FF3" w:rsidRPr="00AC5F8B" w14:paraId="69EA63A1" w14:textId="77777777" w:rsidTr="004E1134">
        <w:tc>
          <w:tcPr>
            <w:tcW w:w="7380" w:type="dxa"/>
            <w:shd w:val="clear" w:color="auto" w:fill="auto"/>
            <w:vAlign w:val="bottom"/>
          </w:tcPr>
          <w:p w14:paraId="02DD290F"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b/>
                <w:bCs/>
                <w:sz w:val="17"/>
              </w:rPr>
            </w:pPr>
            <w:r w:rsidRPr="00AC5F8B">
              <w:rPr>
                <w:rFonts w:eastAsia="Aptos"/>
                <w:b/>
                <w:bCs/>
                <w:sz w:val="17"/>
              </w:rPr>
              <w:t xml:space="preserve">A. </w:t>
            </w:r>
            <w:r w:rsidRPr="00AC5F8B">
              <w:rPr>
                <w:rFonts w:eastAsia="Aptos"/>
                <w:b/>
                <w:bCs/>
                <w:sz w:val="17"/>
              </w:rPr>
              <w:tab/>
              <w:t>Facilitation of the intergovernmental process and expert bodies</w:t>
            </w:r>
          </w:p>
        </w:tc>
        <w:tc>
          <w:tcPr>
            <w:tcW w:w="823" w:type="dxa"/>
            <w:vAlign w:val="bottom"/>
          </w:tcPr>
          <w:p w14:paraId="797CD82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p>
        </w:tc>
        <w:tc>
          <w:tcPr>
            <w:tcW w:w="823" w:type="dxa"/>
            <w:shd w:val="clear" w:color="auto" w:fill="auto"/>
            <w:vAlign w:val="bottom"/>
          </w:tcPr>
          <w:p w14:paraId="457D106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p>
        </w:tc>
      </w:tr>
      <w:tr w:rsidR="00243FF3" w:rsidRPr="00AC5F8B" w14:paraId="66B63522" w14:textId="77777777" w:rsidTr="004E1134">
        <w:tc>
          <w:tcPr>
            <w:tcW w:w="7380" w:type="dxa"/>
            <w:shd w:val="clear" w:color="auto" w:fill="auto"/>
            <w:vAlign w:val="bottom"/>
          </w:tcPr>
          <w:p w14:paraId="5FFD0422"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r>
            <w:r w:rsidRPr="00AC5F8B">
              <w:rPr>
                <w:rFonts w:eastAsia="Aptos"/>
                <w:b/>
                <w:bCs/>
                <w:sz w:val="17"/>
              </w:rPr>
              <w:t>Parliamentary documentation</w:t>
            </w:r>
            <w:r w:rsidRPr="00AC5F8B">
              <w:rPr>
                <w:rFonts w:eastAsia="Aptos"/>
                <w:sz w:val="17"/>
              </w:rPr>
              <w:t xml:space="preserve"> (number of documents)</w:t>
            </w:r>
          </w:p>
        </w:tc>
        <w:tc>
          <w:tcPr>
            <w:tcW w:w="823" w:type="dxa"/>
            <w:vAlign w:val="bottom"/>
          </w:tcPr>
          <w:p w14:paraId="089474B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w:t>
            </w:r>
          </w:p>
        </w:tc>
        <w:tc>
          <w:tcPr>
            <w:tcW w:w="823" w:type="dxa"/>
            <w:shd w:val="clear" w:color="auto" w:fill="auto"/>
            <w:vAlign w:val="bottom"/>
          </w:tcPr>
          <w:p w14:paraId="424EDE6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w:t>
            </w:r>
          </w:p>
        </w:tc>
      </w:tr>
      <w:tr w:rsidR="00243FF3" w:rsidRPr="00AC5F8B" w14:paraId="7E8A50DD" w14:textId="77777777" w:rsidTr="004E1134">
        <w:tc>
          <w:tcPr>
            <w:tcW w:w="7380" w:type="dxa"/>
            <w:shd w:val="clear" w:color="auto" w:fill="auto"/>
            <w:vAlign w:val="bottom"/>
          </w:tcPr>
          <w:p w14:paraId="772149E4"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Aptos"/>
                <w:sz w:val="17"/>
              </w:rPr>
            </w:pPr>
            <w:r w:rsidRPr="00AC5F8B">
              <w:rPr>
                <w:rFonts w:eastAsia="Aptos"/>
                <w:sz w:val="17"/>
              </w:rPr>
              <w:tab/>
              <w:t>1.</w:t>
            </w:r>
            <w:r w:rsidRPr="00AC5F8B">
              <w:rPr>
                <w:rFonts w:eastAsia="Aptos"/>
                <w:sz w:val="17"/>
              </w:rPr>
              <w:tab/>
              <w:t>Report for the Conference of African Ministers of Finance, Planning, and Economic Development on recent private sector developments in Africa</w:t>
            </w:r>
          </w:p>
        </w:tc>
        <w:tc>
          <w:tcPr>
            <w:tcW w:w="823" w:type="dxa"/>
            <w:vAlign w:val="bottom"/>
          </w:tcPr>
          <w:p w14:paraId="531CA94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w:t>
            </w:r>
          </w:p>
        </w:tc>
        <w:tc>
          <w:tcPr>
            <w:tcW w:w="823" w:type="dxa"/>
            <w:shd w:val="clear" w:color="auto" w:fill="auto"/>
            <w:vAlign w:val="bottom"/>
          </w:tcPr>
          <w:p w14:paraId="0D97404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w:t>
            </w:r>
          </w:p>
        </w:tc>
      </w:tr>
      <w:tr w:rsidR="00243FF3" w:rsidRPr="00AC5F8B" w14:paraId="5E2FD812" w14:textId="77777777" w:rsidTr="004E1134">
        <w:tc>
          <w:tcPr>
            <w:tcW w:w="7380" w:type="dxa"/>
            <w:shd w:val="clear" w:color="auto" w:fill="auto"/>
            <w:vAlign w:val="bottom"/>
          </w:tcPr>
          <w:p w14:paraId="1B4D2367" w14:textId="77777777" w:rsidR="00243FF3" w:rsidRPr="00AC5F8B" w:rsidRDefault="00243FF3" w:rsidP="004E1134">
            <w:pPr>
              <w:keepNext/>
              <w:keepLines/>
              <w:tabs>
                <w:tab w:val="left" w:pos="288"/>
                <w:tab w:val="left" w:pos="576"/>
                <w:tab w:val="left" w:pos="864"/>
                <w:tab w:val="left" w:pos="1152"/>
              </w:tabs>
              <w:spacing w:before="40" w:after="40" w:line="210" w:lineRule="exact"/>
              <w:ind w:right="43"/>
              <w:rPr>
                <w:rFonts w:eastAsia="Aptos"/>
                <w:b/>
                <w:bCs/>
                <w:sz w:val="17"/>
              </w:rPr>
            </w:pPr>
            <w:r w:rsidRPr="00AC5F8B">
              <w:rPr>
                <w:rFonts w:eastAsia="Aptos"/>
                <w:b/>
                <w:bCs/>
                <w:sz w:val="17"/>
              </w:rPr>
              <w:t>B.</w:t>
            </w:r>
            <w:r w:rsidRPr="00AC5F8B">
              <w:rPr>
                <w:rFonts w:eastAsia="Aptos"/>
                <w:b/>
                <w:bCs/>
                <w:sz w:val="17"/>
              </w:rPr>
              <w:tab/>
              <w:t>Generation and transfer of knowledge</w:t>
            </w:r>
          </w:p>
        </w:tc>
        <w:tc>
          <w:tcPr>
            <w:tcW w:w="823" w:type="dxa"/>
            <w:vAlign w:val="bottom"/>
          </w:tcPr>
          <w:p w14:paraId="7953D64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p>
        </w:tc>
        <w:tc>
          <w:tcPr>
            <w:tcW w:w="823" w:type="dxa"/>
            <w:shd w:val="clear" w:color="auto" w:fill="auto"/>
            <w:vAlign w:val="bottom"/>
          </w:tcPr>
          <w:p w14:paraId="2050FE1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p>
        </w:tc>
      </w:tr>
      <w:tr w:rsidR="00243FF3" w:rsidRPr="00AC5F8B" w14:paraId="4F66E6CE" w14:textId="77777777" w:rsidTr="004E1134">
        <w:trPr>
          <w:trHeight w:val="198"/>
        </w:trPr>
        <w:tc>
          <w:tcPr>
            <w:tcW w:w="7380" w:type="dxa"/>
            <w:shd w:val="clear" w:color="auto" w:fill="auto"/>
            <w:vAlign w:val="bottom"/>
          </w:tcPr>
          <w:p w14:paraId="6C811B14" w14:textId="77777777" w:rsidR="00243FF3" w:rsidRPr="00AC5F8B" w:rsidRDefault="00243FF3" w:rsidP="004E1134">
            <w:pPr>
              <w:keepNext/>
              <w:keepLines/>
              <w:tabs>
                <w:tab w:val="left" w:pos="288"/>
                <w:tab w:val="left" w:pos="576"/>
                <w:tab w:val="left" w:pos="864"/>
                <w:tab w:val="left" w:pos="1152"/>
              </w:tabs>
              <w:spacing w:before="40" w:after="40" w:line="210" w:lineRule="exact"/>
              <w:ind w:right="43"/>
              <w:rPr>
                <w:rFonts w:eastAsia="Aptos"/>
                <w:sz w:val="17"/>
              </w:rPr>
            </w:pPr>
            <w:r w:rsidRPr="00AC5F8B">
              <w:rPr>
                <w:rFonts w:eastAsia="Aptos"/>
                <w:sz w:val="17"/>
              </w:rPr>
              <w:tab/>
            </w:r>
            <w:r w:rsidRPr="00AC5F8B">
              <w:rPr>
                <w:rFonts w:eastAsia="Aptos"/>
                <w:b/>
                <w:bCs/>
                <w:sz w:val="17"/>
              </w:rPr>
              <w:t>Field and technical cooperation projects</w:t>
            </w:r>
            <w:r w:rsidRPr="00AC5F8B">
              <w:rPr>
                <w:rFonts w:eastAsia="Aptos"/>
                <w:sz w:val="17"/>
              </w:rPr>
              <w:t xml:space="preserve"> (number of projects)</w:t>
            </w:r>
          </w:p>
        </w:tc>
        <w:tc>
          <w:tcPr>
            <w:tcW w:w="823" w:type="dxa"/>
            <w:vAlign w:val="bottom"/>
          </w:tcPr>
          <w:p w14:paraId="2FF8C7B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w:t>
            </w:r>
          </w:p>
        </w:tc>
        <w:tc>
          <w:tcPr>
            <w:tcW w:w="823" w:type="dxa"/>
            <w:shd w:val="clear" w:color="auto" w:fill="auto"/>
            <w:vAlign w:val="bottom"/>
          </w:tcPr>
          <w:p w14:paraId="7612EEF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sz w:val="17"/>
              </w:rPr>
              <w:t>–</w:t>
            </w:r>
          </w:p>
        </w:tc>
      </w:tr>
      <w:tr w:rsidR="00243FF3" w:rsidRPr="00AC5F8B" w14:paraId="6A5366F8" w14:textId="77777777" w:rsidTr="004E1134">
        <w:tc>
          <w:tcPr>
            <w:tcW w:w="7380" w:type="dxa"/>
            <w:shd w:val="clear" w:color="auto" w:fill="auto"/>
            <w:vAlign w:val="bottom"/>
          </w:tcPr>
          <w:p w14:paraId="39B13B96"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Aptos"/>
                <w:sz w:val="17"/>
              </w:rPr>
            </w:pPr>
            <w:r w:rsidRPr="00AC5F8B">
              <w:rPr>
                <w:rFonts w:eastAsia="Aptos"/>
                <w:sz w:val="17"/>
              </w:rPr>
              <w:tab/>
              <w:t>2.</w:t>
            </w:r>
            <w:r w:rsidRPr="00AC5F8B">
              <w:rPr>
                <w:rFonts w:eastAsia="Aptos"/>
                <w:sz w:val="17"/>
              </w:rPr>
              <w:tab/>
              <w:t>On strengthening the capacity of members of ECA, regional organizations and institutions of higher learning to implement the African Union Declaration on Land Issues and Challenges in Africa</w:t>
            </w:r>
          </w:p>
        </w:tc>
        <w:tc>
          <w:tcPr>
            <w:tcW w:w="823" w:type="dxa"/>
            <w:vAlign w:val="bottom"/>
          </w:tcPr>
          <w:p w14:paraId="5F47BFA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w:t>
            </w:r>
          </w:p>
        </w:tc>
        <w:tc>
          <w:tcPr>
            <w:tcW w:w="823" w:type="dxa"/>
            <w:shd w:val="clear" w:color="auto" w:fill="auto"/>
            <w:vAlign w:val="bottom"/>
          </w:tcPr>
          <w:p w14:paraId="5E908BE3"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w:t>
            </w:r>
          </w:p>
        </w:tc>
      </w:tr>
      <w:tr w:rsidR="00243FF3" w:rsidRPr="00AC5F8B" w14:paraId="70BA63FA" w14:textId="77777777" w:rsidTr="004E1134">
        <w:tc>
          <w:tcPr>
            <w:tcW w:w="7380" w:type="dxa"/>
            <w:shd w:val="clear" w:color="auto" w:fill="auto"/>
            <w:vAlign w:val="bottom"/>
          </w:tcPr>
          <w:p w14:paraId="1CA21A54"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r>
            <w:r w:rsidRPr="00AC5F8B">
              <w:rPr>
                <w:rFonts w:eastAsia="Aptos"/>
                <w:b/>
                <w:bCs/>
                <w:sz w:val="17"/>
              </w:rPr>
              <w:t>Seminars, workshops and training events</w:t>
            </w:r>
            <w:r w:rsidRPr="00AC5F8B">
              <w:rPr>
                <w:rFonts w:eastAsia="Aptos"/>
                <w:sz w:val="17"/>
              </w:rPr>
              <w:t xml:space="preserve"> (number of days)</w:t>
            </w:r>
          </w:p>
        </w:tc>
        <w:tc>
          <w:tcPr>
            <w:tcW w:w="823" w:type="dxa"/>
            <w:vAlign w:val="bottom"/>
          </w:tcPr>
          <w:p w14:paraId="11D8C10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9</w:t>
            </w:r>
          </w:p>
        </w:tc>
        <w:tc>
          <w:tcPr>
            <w:tcW w:w="823" w:type="dxa"/>
            <w:shd w:val="clear" w:color="auto" w:fill="auto"/>
            <w:vAlign w:val="bottom"/>
          </w:tcPr>
          <w:p w14:paraId="4371684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9</w:t>
            </w:r>
          </w:p>
        </w:tc>
      </w:tr>
      <w:tr w:rsidR="00243FF3" w:rsidRPr="00AC5F8B" w14:paraId="3A667871" w14:textId="77777777" w:rsidTr="004E1134">
        <w:tc>
          <w:tcPr>
            <w:tcW w:w="7380" w:type="dxa"/>
            <w:shd w:val="clear" w:color="auto" w:fill="auto"/>
            <w:vAlign w:val="bottom"/>
          </w:tcPr>
          <w:p w14:paraId="399A5526"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Aptos"/>
                <w:sz w:val="17"/>
              </w:rPr>
            </w:pPr>
            <w:r w:rsidRPr="00AC5F8B">
              <w:rPr>
                <w:rFonts w:eastAsia="Aptos"/>
                <w:sz w:val="17"/>
              </w:rPr>
              <w:tab/>
              <w:t>3.</w:t>
            </w:r>
            <w:r w:rsidRPr="00AC5F8B">
              <w:rPr>
                <w:rFonts w:eastAsia="Aptos"/>
                <w:sz w:val="17"/>
              </w:rPr>
              <w:tab/>
              <w:t>Capacity development training workshops on public-private partnership structuring and management in Africa</w:t>
            </w:r>
          </w:p>
        </w:tc>
        <w:tc>
          <w:tcPr>
            <w:tcW w:w="823" w:type="dxa"/>
            <w:vAlign w:val="bottom"/>
          </w:tcPr>
          <w:p w14:paraId="70C158D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4</w:t>
            </w:r>
          </w:p>
        </w:tc>
        <w:tc>
          <w:tcPr>
            <w:tcW w:w="823" w:type="dxa"/>
            <w:shd w:val="clear" w:color="auto" w:fill="auto"/>
            <w:vAlign w:val="bottom"/>
          </w:tcPr>
          <w:p w14:paraId="447AE9C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4</w:t>
            </w:r>
          </w:p>
        </w:tc>
      </w:tr>
      <w:tr w:rsidR="00243FF3" w:rsidRPr="00AC5F8B" w14:paraId="64913A51" w14:textId="77777777" w:rsidTr="004E1134">
        <w:tc>
          <w:tcPr>
            <w:tcW w:w="7380" w:type="dxa"/>
            <w:shd w:val="clear" w:color="auto" w:fill="auto"/>
            <w:vAlign w:val="bottom"/>
          </w:tcPr>
          <w:p w14:paraId="08274D0A"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Aptos"/>
                <w:sz w:val="17"/>
              </w:rPr>
            </w:pPr>
            <w:r w:rsidRPr="00AC5F8B">
              <w:rPr>
                <w:rFonts w:eastAsia="Aptos"/>
                <w:sz w:val="17"/>
              </w:rPr>
              <w:tab/>
              <w:t>4.</w:t>
            </w:r>
            <w:r w:rsidRPr="00AC5F8B">
              <w:rPr>
                <w:rFonts w:eastAsia="Aptos"/>
                <w:sz w:val="17"/>
              </w:rPr>
              <w:tab/>
              <w:t>Workshop on infrastructure investment for investors from Africa and the United States of America (annual retreat)</w:t>
            </w:r>
          </w:p>
        </w:tc>
        <w:tc>
          <w:tcPr>
            <w:tcW w:w="823" w:type="dxa"/>
            <w:vAlign w:val="bottom"/>
          </w:tcPr>
          <w:p w14:paraId="66C31EC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5</w:t>
            </w:r>
          </w:p>
        </w:tc>
        <w:tc>
          <w:tcPr>
            <w:tcW w:w="823" w:type="dxa"/>
            <w:shd w:val="clear" w:color="auto" w:fill="auto"/>
            <w:vAlign w:val="bottom"/>
          </w:tcPr>
          <w:p w14:paraId="668056D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5</w:t>
            </w:r>
          </w:p>
        </w:tc>
      </w:tr>
      <w:tr w:rsidR="00243FF3" w:rsidRPr="00AC5F8B" w14:paraId="6ED77B7C" w14:textId="77777777" w:rsidTr="004E1134">
        <w:tc>
          <w:tcPr>
            <w:tcW w:w="7380" w:type="dxa"/>
            <w:shd w:val="clear" w:color="auto" w:fill="auto"/>
            <w:vAlign w:val="bottom"/>
          </w:tcPr>
          <w:p w14:paraId="3277340E"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r>
            <w:r w:rsidRPr="00AC5F8B">
              <w:rPr>
                <w:rFonts w:eastAsia="Aptos"/>
                <w:b/>
                <w:bCs/>
                <w:sz w:val="17"/>
              </w:rPr>
              <w:t>Publications</w:t>
            </w:r>
            <w:r w:rsidRPr="00AC5F8B">
              <w:rPr>
                <w:rFonts w:eastAsia="Aptos"/>
                <w:sz w:val="17"/>
              </w:rPr>
              <w:t xml:space="preserve"> (number of publications)</w:t>
            </w:r>
          </w:p>
        </w:tc>
        <w:tc>
          <w:tcPr>
            <w:tcW w:w="823" w:type="dxa"/>
            <w:vAlign w:val="bottom"/>
          </w:tcPr>
          <w:p w14:paraId="2214D5E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6</w:t>
            </w:r>
          </w:p>
        </w:tc>
        <w:tc>
          <w:tcPr>
            <w:tcW w:w="823" w:type="dxa"/>
            <w:shd w:val="clear" w:color="auto" w:fill="auto"/>
            <w:vAlign w:val="bottom"/>
          </w:tcPr>
          <w:p w14:paraId="145DD595"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7</w:t>
            </w:r>
          </w:p>
        </w:tc>
      </w:tr>
      <w:tr w:rsidR="00243FF3" w:rsidRPr="00AC5F8B" w14:paraId="1507E703" w14:textId="77777777" w:rsidTr="004E1134">
        <w:tc>
          <w:tcPr>
            <w:tcW w:w="7380" w:type="dxa"/>
            <w:shd w:val="clear" w:color="auto" w:fill="auto"/>
            <w:vAlign w:val="bottom"/>
          </w:tcPr>
          <w:p w14:paraId="5BA93364"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5.</w:t>
            </w:r>
            <w:r w:rsidRPr="00AC5F8B">
              <w:rPr>
                <w:rFonts w:eastAsia="Aptos"/>
                <w:sz w:val="17"/>
              </w:rPr>
              <w:tab/>
              <w:t>On implications of the African Continental Free Trade Area for energy in Africa</w:t>
            </w:r>
          </w:p>
        </w:tc>
        <w:tc>
          <w:tcPr>
            <w:tcW w:w="823" w:type="dxa"/>
            <w:vAlign w:val="bottom"/>
          </w:tcPr>
          <w:p w14:paraId="05255A2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c>
          <w:tcPr>
            <w:tcW w:w="823" w:type="dxa"/>
            <w:shd w:val="clear" w:color="auto" w:fill="auto"/>
            <w:vAlign w:val="bottom"/>
          </w:tcPr>
          <w:p w14:paraId="05011178"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r>
      <w:tr w:rsidR="00243FF3" w:rsidRPr="00AC5F8B" w14:paraId="7847EB22" w14:textId="77777777" w:rsidTr="004E1134">
        <w:tc>
          <w:tcPr>
            <w:tcW w:w="7380" w:type="dxa"/>
            <w:shd w:val="clear" w:color="auto" w:fill="auto"/>
            <w:vAlign w:val="bottom"/>
          </w:tcPr>
          <w:p w14:paraId="6B361D54"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6.</w:t>
            </w:r>
            <w:r w:rsidRPr="00AC5F8B">
              <w:rPr>
                <w:rFonts w:eastAsia="Aptos"/>
                <w:sz w:val="17"/>
              </w:rPr>
              <w:tab/>
              <w:t>On the regulatory framework for private sector investment in the energy sector</w:t>
            </w:r>
          </w:p>
        </w:tc>
        <w:tc>
          <w:tcPr>
            <w:tcW w:w="823" w:type="dxa"/>
            <w:vAlign w:val="bottom"/>
          </w:tcPr>
          <w:p w14:paraId="1610050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c>
          <w:tcPr>
            <w:tcW w:w="823" w:type="dxa"/>
            <w:shd w:val="clear" w:color="auto" w:fill="auto"/>
            <w:vAlign w:val="bottom"/>
          </w:tcPr>
          <w:p w14:paraId="7F9E55A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2</w:t>
            </w:r>
          </w:p>
        </w:tc>
      </w:tr>
      <w:tr w:rsidR="00243FF3" w:rsidRPr="00AC5F8B" w14:paraId="1C309761" w14:textId="77777777" w:rsidTr="004E1134">
        <w:tc>
          <w:tcPr>
            <w:tcW w:w="7380" w:type="dxa"/>
            <w:shd w:val="clear" w:color="auto" w:fill="auto"/>
            <w:vAlign w:val="bottom"/>
          </w:tcPr>
          <w:p w14:paraId="7A147C0C"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7.</w:t>
            </w:r>
            <w:r w:rsidRPr="00AC5F8B">
              <w:rPr>
                <w:rFonts w:eastAsia="Aptos"/>
                <w:sz w:val="17"/>
              </w:rPr>
              <w:tab/>
              <w:t>On financing special economic zones: lessons and challenges</w:t>
            </w:r>
          </w:p>
        </w:tc>
        <w:tc>
          <w:tcPr>
            <w:tcW w:w="823" w:type="dxa"/>
            <w:vAlign w:val="bottom"/>
          </w:tcPr>
          <w:p w14:paraId="7EE7CC92"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c>
          <w:tcPr>
            <w:tcW w:w="823" w:type="dxa"/>
            <w:shd w:val="clear" w:color="auto" w:fill="auto"/>
            <w:vAlign w:val="bottom"/>
          </w:tcPr>
          <w:p w14:paraId="1D9FF2C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r>
      <w:tr w:rsidR="00243FF3" w:rsidRPr="00AC5F8B" w14:paraId="154B2FE0" w14:textId="77777777" w:rsidTr="004E1134">
        <w:tc>
          <w:tcPr>
            <w:tcW w:w="7380" w:type="dxa"/>
            <w:shd w:val="clear" w:color="auto" w:fill="auto"/>
            <w:vAlign w:val="bottom"/>
          </w:tcPr>
          <w:p w14:paraId="0F2C1FBC"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8.</w:t>
            </w:r>
            <w:r w:rsidRPr="00AC5F8B">
              <w:rPr>
                <w:rFonts w:eastAsia="Aptos"/>
                <w:sz w:val="17"/>
              </w:rPr>
              <w:tab/>
              <w:t>On public-private partnership frameworks in Africa</w:t>
            </w:r>
          </w:p>
        </w:tc>
        <w:tc>
          <w:tcPr>
            <w:tcW w:w="823" w:type="dxa"/>
            <w:vAlign w:val="bottom"/>
          </w:tcPr>
          <w:p w14:paraId="2ACA2B51"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2</w:t>
            </w:r>
          </w:p>
        </w:tc>
        <w:tc>
          <w:tcPr>
            <w:tcW w:w="823" w:type="dxa"/>
            <w:shd w:val="clear" w:color="auto" w:fill="auto"/>
            <w:vAlign w:val="bottom"/>
          </w:tcPr>
          <w:p w14:paraId="28EC88D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r>
      <w:tr w:rsidR="00243FF3" w:rsidRPr="00AC5F8B" w14:paraId="3DECEAB1" w14:textId="77777777" w:rsidTr="004E1134">
        <w:tc>
          <w:tcPr>
            <w:tcW w:w="7380" w:type="dxa"/>
            <w:shd w:val="clear" w:color="auto" w:fill="auto"/>
            <w:vAlign w:val="bottom"/>
          </w:tcPr>
          <w:p w14:paraId="00785096"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9.</w:t>
            </w:r>
            <w:r w:rsidRPr="00AC5F8B">
              <w:rPr>
                <w:rFonts w:eastAsia="Aptos"/>
                <w:sz w:val="17"/>
              </w:rPr>
              <w:tab/>
              <w:t>On new technologies and innovative trends in Africa</w:t>
            </w:r>
          </w:p>
        </w:tc>
        <w:tc>
          <w:tcPr>
            <w:tcW w:w="823" w:type="dxa"/>
            <w:vAlign w:val="bottom"/>
          </w:tcPr>
          <w:p w14:paraId="22B8446A"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c>
          <w:tcPr>
            <w:tcW w:w="823" w:type="dxa"/>
            <w:shd w:val="clear" w:color="auto" w:fill="auto"/>
            <w:vAlign w:val="bottom"/>
          </w:tcPr>
          <w:p w14:paraId="122559A6"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2</w:t>
            </w:r>
          </w:p>
        </w:tc>
      </w:tr>
      <w:tr w:rsidR="00243FF3" w:rsidRPr="00AC5F8B" w14:paraId="2F491105" w14:textId="77777777" w:rsidTr="004E1134">
        <w:tc>
          <w:tcPr>
            <w:tcW w:w="7380" w:type="dxa"/>
            <w:shd w:val="clear" w:color="auto" w:fill="auto"/>
            <w:vAlign w:val="bottom"/>
          </w:tcPr>
          <w:p w14:paraId="44F45F08"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r>
            <w:r w:rsidRPr="00AC5F8B">
              <w:rPr>
                <w:rFonts w:eastAsia="Aptos"/>
                <w:b/>
                <w:bCs/>
                <w:sz w:val="17"/>
              </w:rPr>
              <w:t>Technical materials</w:t>
            </w:r>
            <w:r w:rsidRPr="00AC5F8B">
              <w:rPr>
                <w:rFonts w:eastAsia="Aptos"/>
                <w:sz w:val="17"/>
              </w:rPr>
              <w:t xml:space="preserve"> (number of materials)</w:t>
            </w:r>
          </w:p>
        </w:tc>
        <w:tc>
          <w:tcPr>
            <w:tcW w:w="823" w:type="dxa"/>
            <w:vAlign w:val="bottom"/>
          </w:tcPr>
          <w:p w14:paraId="6DEE8614"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11</w:t>
            </w:r>
          </w:p>
        </w:tc>
        <w:tc>
          <w:tcPr>
            <w:tcW w:w="823" w:type="dxa"/>
            <w:shd w:val="clear" w:color="auto" w:fill="auto"/>
            <w:vAlign w:val="bottom"/>
          </w:tcPr>
          <w:p w14:paraId="729A94B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b/>
                <w:bCs/>
                <w:sz w:val="17"/>
              </w:rPr>
            </w:pPr>
            <w:r w:rsidRPr="00AC5F8B">
              <w:rPr>
                <w:rFonts w:eastAsia="Aptos"/>
                <w:b/>
                <w:bCs/>
                <w:sz w:val="17"/>
              </w:rPr>
              <w:t>9</w:t>
            </w:r>
          </w:p>
        </w:tc>
      </w:tr>
      <w:tr w:rsidR="00243FF3" w:rsidRPr="00AC5F8B" w14:paraId="239D958C" w14:textId="77777777" w:rsidTr="004E1134">
        <w:tc>
          <w:tcPr>
            <w:tcW w:w="7380" w:type="dxa"/>
            <w:shd w:val="clear" w:color="auto" w:fill="auto"/>
            <w:vAlign w:val="bottom"/>
          </w:tcPr>
          <w:p w14:paraId="211EB81F"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10.</w:t>
            </w:r>
            <w:r w:rsidRPr="00AC5F8B">
              <w:rPr>
                <w:rFonts w:eastAsia="Aptos"/>
                <w:sz w:val="17"/>
              </w:rPr>
              <w:tab/>
              <w:t>Modules on public-private partnership structuring and management in Africa</w:t>
            </w:r>
          </w:p>
        </w:tc>
        <w:tc>
          <w:tcPr>
            <w:tcW w:w="823" w:type="dxa"/>
            <w:vAlign w:val="bottom"/>
          </w:tcPr>
          <w:p w14:paraId="328A45CB"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6</w:t>
            </w:r>
          </w:p>
        </w:tc>
        <w:tc>
          <w:tcPr>
            <w:tcW w:w="823" w:type="dxa"/>
            <w:shd w:val="clear" w:color="auto" w:fill="auto"/>
            <w:vAlign w:val="bottom"/>
          </w:tcPr>
          <w:p w14:paraId="7DA44FF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4</w:t>
            </w:r>
          </w:p>
        </w:tc>
      </w:tr>
      <w:tr w:rsidR="00243FF3" w:rsidRPr="00AC5F8B" w14:paraId="7181A653" w14:textId="77777777" w:rsidTr="004E1134">
        <w:tc>
          <w:tcPr>
            <w:tcW w:w="7380" w:type="dxa"/>
            <w:shd w:val="clear" w:color="auto" w:fill="auto"/>
            <w:vAlign w:val="bottom"/>
          </w:tcPr>
          <w:p w14:paraId="6F7EE06B" w14:textId="77777777" w:rsidR="00243FF3" w:rsidRPr="00AC5F8B" w:rsidRDefault="00243FF3" w:rsidP="004E1134">
            <w:pPr>
              <w:tabs>
                <w:tab w:val="left" w:pos="288"/>
                <w:tab w:val="left" w:pos="576"/>
                <w:tab w:val="left" w:pos="864"/>
                <w:tab w:val="left" w:pos="1152"/>
              </w:tabs>
              <w:spacing w:before="40" w:after="40" w:line="210" w:lineRule="exact"/>
              <w:ind w:left="576" w:right="40" w:hanging="576"/>
              <w:rPr>
                <w:rFonts w:eastAsia="Aptos"/>
                <w:sz w:val="17"/>
              </w:rPr>
            </w:pPr>
            <w:r w:rsidRPr="00AC5F8B">
              <w:rPr>
                <w:rFonts w:eastAsia="Aptos"/>
                <w:sz w:val="17"/>
              </w:rPr>
              <w:tab/>
              <w:t>11.</w:t>
            </w:r>
            <w:r w:rsidRPr="00AC5F8B">
              <w:rPr>
                <w:rFonts w:eastAsia="Aptos"/>
                <w:sz w:val="17"/>
              </w:rPr>
              <w:tab/>
              <w:t>On regulatory openness, attractiveness and readiness review methodology and tool for electricity investments</w:t>
            </w:r>
          </w:p>
        </w:tc>
        <w:tc>
          <w:tcPr>
            <w:tcW w:w="823" w:type="dxa"/>
            <w:vAlign w:val="bottom"/>
          </w:tcPr>
          <w:p w14:paraId="71744A6D"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c>
          <w:tcPr>
            <w:tcW w:w="823" w:type="dxa"/>
            <w:shd w:val="clear" w:color="auto" w:fill="auto"/>
            <w:vAlign w:val="bottom"/>
          </w:tcPr>
          <w:p w14:paraId="1558249F"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4</w:t>
            </w:r>
          </w:p>
        </w:tc>
      </w:tr>
      <w:tr w:rsidR="00243FF3" w:rsidRPr="00AC5F8B" w14:paraId="6042ECE4" w14:textId="77777777" w:rsidTr="004E1134">
        <w:tc>
          <w:tcPr>
            <w:tcW w:w="7380" w:type="dxa"/>
            <w:shd w:val="clear" w:color="auto" w:fill="auto"/>
            <w:vAlign w:val="bottom"/>
          </w:tcPr>
          <w:p w14:paraId="15D6B1B2"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12.</w:t>
            </w:r>
            <w:r w:rsidRPr="00AC5F8B">
              <w:rPr>
                <w:rFonts w:eastAsia="Aptos"/>
                <w:sz w:val="17"/>
              </w:rPr>
              <w:tab/>
              <w:t>On emerging issues and trends in new technologies and innovation in Africa</w:t>
            </w:r>
          </w:p>
        </w:tc>
        <w:tc>
          <w:tcPr>
            <w:tcW w:w="823" w:type="dxa"/>
            <w:vAlign w:val="bottom"/>
          </w:tcPr>
          <w:p w14:paraId="686BB0B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2</w:t>
            </w:r>
          </w:p>
        </w:tc>
        <w:tc>
          <w:tcPr>
            <w:tcW w:w="823" w:type="dxa"/>
            <w:shd w:val="clear" w:color="auto" w:fill="auto"/>
            <w:vAlign w:val="bottom"/>
          </w:tcPr>
          <w:p w14:paraId="0668098C"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1</w:t>
            </w:r>
          </w:p>
        </w:tc>
      </w:tr>
      <w:tr w:rsidR="00243FF3" w:rsidRPr="00AC5F8B" w14:paraId="129C4F2C" w14:textId="77777777" w:rsidTr="004E1134">
        <w:tc>
          <w:tcPr>
            <w:tcW w:w="7380" w:type="dxa"/>
            <w:tcBorders>
              <w:bottom w:val="single" w:sz="12" w:space="0" w:color="auto"/>
            </w:tcBorders>
            <w:shd w:val="clear" w:color="auto" w:fill="auto"/>
            <w:vAlign w:val="bottom"/>
          </w:tcPr>
          <w:p w14:paraId="0286C70A" w14:textId="77777777" w:rsidR="00243FF3" w:rsidRPr="00AC5F8B" w:rsidRDefault="00243FF3" w:rsidP="004E1134">
            <w:pPr>
              <w:tabs>
                <w:tab w:val="left" w:pos="288"/>
                <w:tab w:val="left" w:pos="576"/>
                <w:tab w:val="left" w:pos="864"/>
                <w:tab w:val="left" w:pos="1152"/>
              </w:tabs>
              <w:spacing w:before="40" w:after="40" w:line="210" w:lineRule="exact"/>
              <w:ind w:right="40"/>
              <w:rPr>
                <w:rFonts w:eastAsia="Aptos"/>
                <w:sz w:val="17"/>
              </w:rPr>
            </w:pPr>
            <w:r w:rsidRPr="00AC5F8B">
              <w:rPr>
                <w:rFonts w:eastAsia="Aptos"/>
                <w:sz w:val="17"/>
              </w:rPr>
              <w:tab/>
              <w:t>13.</w:t>
            </w:r>
            <w:r w:rsidRPr="00AC5F8B">
              <w:rPr>
                <w:rFonts w:eastAsia="Aptos"/>
                <w:sz w:val="17"/>
              </w:rPr>
              <w:tab/>
              <w:t>On repurchase agreement markets among African regulators and market stakeholders</w:t>
            </w:r>
          </w:p>
        </w:tc>
        <w:tc>
          <w:tcPr>
            <w:tcW w:w="823" w:type="dxa"/>
            <w:tcBorders>
              <w:bottom w:val="single" w:sz="12" w:space="0" w:color="auto"/>
            </w:tcBorders>
            <w:vAlign w:val="bottom"/>
          </w:tcPr>
          <w:p w14:paraId="078E86CE"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2</w:t>
            </w:r>
          </w:p>
        </w:tc>
        <w:tc>
          <w:tcPr>
            <w:tcW w:w="823" w:type="dxa"/>
            <w:tcBorders>
              <w:bottom w:val="single" w:sz="12" w:space="0" w:color="auto"/>
            </w:tcBorders>
            <w:shd w:val="clear" w:color="auto" w:fill="auto"/>
            <w:vAlign w:val="bottom"/>
          </w:tcPr>
          <w:p w14:paraId="01D63AD9" w14:textId="77777777" w:rsidR="00243FF3" w:rsidRPr="00AC5F8B" w:rsidRDefault="00243FF3" w:rsidP="004E1134">
            <w:pPr>
              <w:tabs>
                <w:tab w:val="left" w:pos="288"/>
                <w:tab w:val="left" w:pos="576"/>
                <w:tab w:val="left" w:pos="864"/>
                <w:tab w:val="left" w:pos="1152"/>
              </w:tabs>
              <w:spacing w:before="40" w:after="40" w:line="210" w:lineRule="exact"/>
              <w:ind w:left="144" w:right="40"/>
              <w:jc w:val="right"/>
              <w:rPr>
                <w:rFonts w:eastAsia="Aptos"/>
                <w:sz w:val="17"/>
              </w:rPr>
            </w:pPr>
            <w:r w:rsidRPr="00AC5F8B">
              <w:rPr>
                <w:rFonts w:eastAsia="Aptos"/>
                <w:sz w:val="17"/>
              </w:rPr>
              <w:t>–</w:t>
            </w:r>
          </w:p>
        </w:tc>
      </w:tr>
    </w:tbl>
    <w:p w14:paraId="119605F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70648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CE569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DD857A" w14:textId="77777777" w:rsidR="00243FF3" w:rsidRPr="00AC5F8B" w:rsidRDefault="00243FF3" w:rsidP="00243FF3">
      <w:pPr>
        <w:pStyle w:val="H1"/>
        <w:ind w:right="1260"/>
      </w:pPr>
      <w:r w:rsidRPr="00AC5F8B">
        <w:tab/>
      </w:r>
      <w:r w:rsidRPr="00AC5F8B">
        <w:tab/>
        <w:t>Subprogramme 5</w:t>
      </w:r>
    </w:p>
    <w:p w14:paraId="4C5654E3" w14:textId="77777777" w:rsidR="00243FF3" w:rsidRPr="00AC5F8B" w:rsidRDefault="00243FF3" w:rsidP="00243FF3">
      <w:pPr>
        <w:pStyle w:val="H1"/>
        <w:ind w:right="1260"/>
      </w:pPr>
      <w:r w:rsidRPr="00AC5F8B">
        <w:tab/>
      </w:r>
      <w:r w:rsidRPr="00AC5F8B">
        <w:tab/>
        <w:t>Technology, climate change and natural resources management</w:t>
      </w:r>
    </w:p>
    <w:p w14:paraId="270371D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32213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31F17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AC5F8B">
        <w:rPr>
          <w:lang w:val="en-GB"/>
        </w:rPr>
        <w:tab/>
      </w:r>
      <w:r w:rsidRPr="00AC5F8B">
        <w:rPr>
          <w:lang w:val="en-GB"/>
        </w:rPr>
        <w:tab/>
        <w:t xml:space="preserve">Result 1: members of ECA develop inclusive, climate-resilient and sustainable economies </w:t>
      </w:r>
    </w:p>
    <w:p w14:paraId="1709F11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7317C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A.4</w:t>
      </w:r>
      <w:r w:rsidRPr="00AC5F8B">
        <w:tab/>
        <w:t>The subprogramme’s work contributed to the integration by two countries (Liberia and Zimbabwe) of climate resilience and nationally determined contributions into national development policies and plans, which did not meet the planned target of four countries. The target was not met owing to challenges in mobilizing extrabudgetary resources to expand ECA support to additional countries.</w:t>
      </w:r>
    </w:p>
    <w:p w14:paraId="21636738"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A.5</w:t>
      </w:r>
      <w:r w:rsidRPr="00AC5F8B">
        <w:tab/>
        <w:t>Progress towards the objective is presented in the performance measure below (see table A.2).</w:t>
      </w:r>
    </w:p>
    <w:p w14:paraId="7D7B910D"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78AB65"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A.2</w:t>
      </w:r>
    </w:p>
    <w:p w14:paraId="1853E4FC"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Performance measure</w:t>
      </w:r>
    </w:p>
    <w:p w14:paraId="6584603A"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6C724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243FF3" w:rsidRPr="00AC5F8B" w14:paraId="0D0DC83C" w14:textId="77777777" w:rsidTr="004E1134">
        <w:trPr>
          <w:tblHeader/>
        </w:trPr>
        <w:tc>
          <w:tcPr>
            <w:tcW w:w="1667" w:type="pct"/>
            <w:tcBorders>
              <w:top w:val="single" w:sz="4" w:space="0" w:color="auto"/>
              <w:left w:val="nil"/>
              <w:bottom w:val="single" w:sz="12" w:space="0" w:color="auto"/>
              <w:right w:val="nil"/>
            </w:tcBorders>
            <w:vAlign w:val="bottom"/>
            <w:hideMark/>
          </w:tcPr>
          <w:p w14:paraId="3567F1A5" w14:textId="77777777" w:rsidR="00243FF3" w:rsidRPr="00AC5F8B" w:rsidRDefault="00243FF3" w:rsidP="004E1134">
            <w:pPr>
              <w:spacing w:before="81" w:after="81" w:line="160" w:lineRule="exact"/>
              <w:ind w:right="40"/>
              <w:jc w:val="both"/>
              <w:rPr>
                <w:rFonts w:eastAsia="Aptos"/>
                <w:i/>
                <w:sz w:val="14"/>
                <w:lang w:eastAsia="zh-CN"/>
              </w:rPr>
            </w:pPr>
            <w:r w:rsidRPr="00AC5F8B">
              <w:rPr>
                <w:rFonts w:eastAsia="Aptos"/>
                <w:i/>
                <w:sz w:val="14"/>
                <w:lang w:eastAsia="zh-CN"/>
              </w:rPr>
              <w:t>2022 (actual)</w:t>
            </w:r>
          </w:p>
        </w:tc>
        <w:tc>
          <w:tcPr>
            <w:tcW w:w="1667" w:type="pct"/>
            <w:tcBorders>
              <w:top w:val="single" w:sz="4" w:space="0" w:color="auto"/>
              <w:left w:val="nil"/>
              <w:bottom w:val="single" w:sz="12" w:space="0" w:color="auto"/>
              <w:right w:val="nil"/>
            </w:tcBorders>
            <w:vAlign w:val="bottom"/>
            <w:hideMark/>
          </w:tcPr>
          <w:p w14:paraId="6FAE0C19" w14:textId="77777777" w:rsidR="00243FF3" w:rsidRPr="00AC5F8B" w:rsidRDefault="00243FF3" w:rsidP="004E1134">
            <w:pPr>
              <w:spacing w:before="81" w:after="81" w:line="160" w:lineRule="exact"/>
              <w:ind w:left="144" w:right="43"/>
              <w:rPr>
                <w:rFonts w:eastAsia="Aptos"/>
                <w:i/>
                <w:sz w:val="14"/>
                <w:lang w:eastAsia="zh-CN"/>
              </w:rPr>
            </w:pPr>
            <w:r w:rsidRPr="00AC5F8B">
              <w:rPr>
                <w:rFonts w:eastAsia="Aptos"/>
                <w:i/>
                <w:sz w:val="14"/>
                <w:lang w:eastAsia="zh-CN"/>
              </w:rPr>
              <w:t>2023 (actual)</w:t>
            </w:r>
          </w:p>
        </w:tc>
        <w:tc>
          <w:tcPr>
            <w:tcW w:w="1667" w:type="pct"/>
            <w:tcBorders>
              <w:top w:val="single" w:sz="4" w:space="0" w:color="auto"/>
              <w:left w:val="nil"/>
              <w:bottom w:val="single" w:sz="12" w:space="0" w:color="auto"/>
              <w:right w:val="nil"/>
            </w:tcBorders>
            <w:vAlign w:val="bottom"/>
            <w:hideMark/>
          </w:tcPr>
          <w:p w14:paraId="03130E07" w14:textId="77777777" w:rsidR="00243FF3" w:rsidRPr="00AC5F8B" w:rsidRDefault="00243FF3" w:rsidP="004E1134">
            <w:pPr>
              <w:spacing w:before="81" w:after="81" w:line="160" w:lineRule="exact"/>
              <w:ind w:left="144" w:right="43"/>
              <w:rPr>
                <w:rFonts w:eastAsia="Aptos"/>
                <w:i/>
                <w:sz w:val="14"/>
                <w:lang w:eastAsia="zh-CN"/>
              </w:rPr>
            </w:pPr>
            <w:r w:rsidRPr="00AC5F8B">
              <w:rPr>
                <w:rFonts w:eastAsia="Aptos"/>
                <w:i/>
                <w:sz w:val="14"/>
                <w:lang w:eastAsia="zh-CN"/>
              </w:rPr>
              <w:t>2024 (actual)</w:t>
            </w:r>
          </w:p>
        </w:tc>
      </w:tr>
      <w:tr w:rsidR="00243FF3" w:rsidRPr="00AC5F8B" w14:paraId="01E85B22" w14:textId="77777777" w:rsidTr="004E1134">
        <w:trPr>
          <w:trHeight w:hRule="exact" w:val="115"/>
          <w:tblHeader/>
        </w:trPr>
        <w:tc>
          <w:tcPr>
            <w:tcW w:w="1667" w:type="pct"/>
            <w:tcBorders>
              <w:top w:val="single" w:sz="12" w:space="0" w:color="auto"/>
              <w:left w:val="nil"/>
              <w:bottom w:val="nil"/>
              <w:right w:val="nil"/>
            </w:tcBorders>
            <w:vAlign w:val="bottom"/>
          </w:tcPr>
          <w:p w14:paraId="64C76749" w14:textId="77777777" w:rsidR="00243FF3" w:rsidRPr="00AC5F8B" w:rsidRDefault="00243FF3" w:rsidP="004E1134">
            <w:pPr>
              <w:spacing w:before="40" w:after="120"/>
              <w:ind w:right="40"/>
              <w:jc w:val="both"/>
              <w:rPr>
                <w:rFonts w:eastAsia="Aptos"/>
                <w:lang w:eastAsia="zh-CN"/>
              </w:rPr>
            </w:pPr>
          </w:p>
        </w:tc>
        <w:tc>
          <w:tcPr>
            <w:tcW w:w="1667" w:type="pct"/>
            <w:tcBorders>
              <w:top w:val="single" w:sz="12" w:space="0" w:color="auto"/>
              <w:left w:val="nil"/>
              <w:bottom w:val="nil"/>
              <w:right w:val="nil"/>
            </w:tcBorders>
            <w:vAlign w:val="bottom"/>
          </w:tcPr>
          <w:p w14:paraId="50D242E9" w14:textId="77777777" w:rsidR="00243FF3" w:rsidRPr="00AC5F8B" w:rsidRDefault="00243FF3" w:rsidP="004E1134">
            <w:pPr>
              <w:spacing w:before="40" w:after="120"/>
              <w:ind w:left="144" w:right="43"/>
              <w:rPr>
                <w:rFonts w:eastAsia="Aptos"/>
                <w:lang w:eastAsia="zh-CN"/>
              </w:rPr>
            </w:pPr>
          </w:p>
        </w:tc>
        <w:tc>
          <w:tcPr>
            <w:tcW w:w="1667" w:type="pct"/>
            <w:tcBorders>
              <w:top w:val="single" w:sz="12" w:space="0" w:color="auto"/>
              <w:left w:val="nil"/>
              <w:bottom w:val="nil"/>
              <w:right w:val="nil"/>
            </w:tcBorders>
            <w:vAlign w:val="bottom"/>
          </w:tcPr>
          <w:p w14:paraId="2D5DC8AD" w14:textId="77777777" w:rsidR="00243FF3" w:rsidRPr="00AC5F8B" w:rsidRDefault="00243FF3" w:rsidP="004E1134">
            <w:pPr>
              <w:spacing w:before="40" w:after="120"/>
              <w:ind w:left="144" w:right="43"/>
              <w:rPr>
                <w:rFonts w:eastAsia="Aptos"/>
                <w:lang w:eastAsia="zh-CN"/>
              </w:rPr>
            </w:pPr>
          </w:p>
        </w:tc>
      </w:tr>
      <w:tr w:rsidR="00243FF3" w:rsidRPr="00AC5F8B" w14:paraId="23166160" w14:textId="77777777" w:rsidTr="004E1134">
        <w:tc>
          <w:tcPr>
            <w:tcW w:w="1667" w:type="pct"/>
            <w:tcBorders>
              <w:top w:val="nil"/>
              <w:left w:val="nil"/>
              <w:bottom w:val="single" w:sz="12" w:space="0" w:color="auto"/>
              <w:right w:val="nil"/>
            </w:tcBorders>
          </w:tcPr>
          <w:p w14:paraId="49FCE95D" w14:textId="77777777" w:rsidR="00243FF3" w:rsidRPr="00AC5F8B" w:rsidRDefault="00243FF3" w:rsidP="004E1134">
            <w:pPr>
              <w:tabs>
                <w:tab w:val="left" w:pos="288"/>
                <w:tab w:val="left" w:pos="576"/>
                <w:tab w:val="left" w:pos="864"/>
                <w:tab w:val="left" w:pos="1152"/>
              </w:tabs>
              <w:spacing w:before="40" w:after="120"/>
              <w:ind w:right="15"/>
              <w:rPr>
                <w:rFonts w:eastAsia="Calibri"/>
              </w:rPr>
            </w:pPr>
            <w:r w:rsidRPr="00AC5F8B">
              <w:rPr>
                <w:rFonts w:eastAsia="Calibri"/>
              </w:rPr>
              <w:t>Three countries (Eswatini, Morocco and Zimbabwe) engaged with the private sector in the implementation of nationally determined contributions</w:t>
            </w:r>
          </w:p>
        </w:tc>
        <w:tc>
          <w:tcPr>
            <w:tcW w:w="1667" w:type="pct"/>
            <w:tcBorders>
              <w:top w:val="nil"/>
              <w:left w:val="nil"/>
              <w:bottom w:val="single" w:sz="12" w:space="0" w:color="auto"/>
              <w:right w:val="nil"/>
            </w:tcBorders>
          </w:tcPr>
          <w:p w14:paraId="06916F9B" w14:textId="77777777" w:rsidR="00243FF3" w:rsidRPr="00AC5F8B" w:rsidRDefault="00243FF3" w:rsidP="004E1134">
            <w:pPr>
              <w:tabs>
                <w:tab w:val="left" w:pos="288"/>
                <w:tab w:val="left" w:pos="576"/>
                <w:tab w:val="left" w:pos="864"/>
                <w:tab w:val="left" w:pos="1152"/>
              </w:tabs>
              <w:spacing w:before="40" w:after="120"/>
              <w:ind w:left="144" w:right="43"/>
              <w:rPr>
                <w:rFonts w:eastAsia="Aptos"/>
                <w:lang w:eastAsia="zh-CN"/>
              </w:rPr>
            </w:pPr>
            <w:r w:rsidRPr="00AC5F8B">
              <w:rPr>
                <w:rFonts w:eastAsia="Calibri"/>
              </w:rPr>
              <w:t>One country (Niger) integrated climate resilience in its national development policies and plans</w:t>
            </w:r>
          </w:p>
        </w:tc>
        <w:tc>
          <w:tcPr>
            <w:tcW w:w="1667" w:type="pct"/>
            <w:tcBorders>
              <w:top w:val="nil"/>
              <w:left w:val="nil"/>
              <w:bottom w:val="single" w:sz="12" w:space="0" w:color="auto"/>
              <w:right w:val="nil"/>
            </w:tcBorders>
          </w:tcPr>
          <w:p w14:paraId="1473371F" w14:textId="77777777" w:rsidR="00243FF3" w:rsidRPr="00AC5F8B" w:rsidRDefault="00243FF3" w:rsidP="004E1134">
            <w:pPr>
              <w:spacing w:before="40" w:after="120"/>
              <w:ind w:left="144" w:right="43"/>
              <w:rPr>
                <w:rFonts w:eastAsia="Aptos"/>
                <w:b/>
                <w:bCs/>
                <w:iCs/>
                <w:lang w:eastAsia="zh-CN"/>
              </w:rPr>
            </w:pPr>
            <w:r w:rsidRPr="00AC5F8B">
              <w:rPr>
                <w:rFonts w:eastAsia="Calibri"/>
              </w:rPr>
              <w:t>Two additional countries implemented revised nationally determined contributions and promulgated low emissions development policies</w:t>
            </w:r>
          </w:p>
        </w:tc>
      </w:tr>
    </w:tbl>
    <w:p w14:paraId="2CA273CC"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411D5E"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08B3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B8D44F" w14:textId="77777777" w:rsidR="00243FF3" w:rsidRPr="00AC5F8B" w:rsidRDefault="00243FF3" w:rsidP="00243FF3">
      <w:pPr>
        <w:pStyle w:val="H1"/>
        <w:ind w:right="1260"/>
      </w:pPr>
      <w:r w:rsidRPr="00AC5F8B">
        <w:tab/>
      </w:r>
      <w:r w:rsidRPr="00AC5F8B">
        <w:tab/>
        <w:t>Deliverables</w:t>
      </w:r>
    </w:p>
    <w:p w14:paraId="1EB597B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89359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D9EF52"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C5F8B">
        <w:tab/>
        <w:t>A.6</w:t>
      </w:r>
      <w:r w:rsidRPr="00AC5F8B">
        <w:tab/>
        <w:t>Table A.3 lists all deliverables of the subprogramme.</w:t>
      </w:r>
    </w:p>
    <w:p w14:paraId="34BEF43B"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5F8B">
        <w:rPr>
          <w:b w:val="0"/>
          <w:bCs/>
          <w:lang w:val="en-GB"/>
        </w:rPr>
        <w:t>Table A.3</w:t>
      </w:r>
    </w:p>
    <w:p w14:paraId="1CAC544D" w14:textId="77777777" w:rsidR="00243FF3" w:rsidRPr="00AC5F8B" w:rsidRDefault="00243FF3" w:rsidP="00243F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F8B">
        <w:rPr>
          <w:lang w:val="en-GB"/>
        </w:rPr>
        <w:t xml:space="preserve">Subprogramme 5: deliverables for 2024, by category and subcategory </w:t>
      </w:r>
    </w:p>
    <w:p w14:paraId="1A2AD1C9"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BECE41" w14:textId="77777777" w:rsidR="00243FF3" w:rsidRPr="00AC5F8B" w:rsidRDefault="00243FF3"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6"/>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16"/>
        <w:gridCol w:w="767"/>
        <w:gridCol w:w="767"/>
      </w:tblGrid>
      <w:tr w:rsidR="00243FF3" w:rsidRPr="00AC5F8B" w14:paraId="4189C3D6" w14:textId="77777777" w:rsidTr="004E1134">
        <w:trPr>
          <w:tblHeader/>
        </w:trPr>
        <w:tc>
          <w:tcPr>
            <w:tcW w:w="7714" w:type="dxa"/>
            <w:tcBorders>
              <w:top w:val="single" w:sz="4" w:space="0" w:color="auto"/>
              <w:bottom w:val="single" w:sz="12" w:space="0" w:color="auto"/>
            </w:tcBorders>
            <w:shd w:val="clear" w:color="auto" w:fill="auto"/>
            <w:vAlign w:val="bottom"/>
          </w:tcPr>
          <w:p w14:paraId="6DFB8354" w14:textId="77777777" w:rsidR="00243FF3" w:rsidRPr="00AC5F8B" w:rsidRDefault="00243FF3" w:rsidP="004E1134">
            <w:pPr>
              <w:keepNext/>
              <w:keepLines/>
              <w:spacing w:before="81" w:after="81" w:line="160" w:lineRule="exact"/>
              <w:ind w:right="43"/>
              <w:rPr>
                <w:rFonts w:eastAsia="Calibri"/>
                <w:i/>
                <w:iCs/>
                <w:sz w:val="14"/>
                <w:szCs w:val="14"/>
                <w:lang w:eastAsia="zh-CN"/>
              </w:rPr>
            </w:pPr>
            <w:r w:rsidRPr="00AC5F8B">
              <w:rPr>
                <w:rFonts w:eastAsia="Calibri"/>
                <w:i/>
                <w:iCs/>
                <w:sz w:val="14"/>
                <w:szCs w:val="14"/>
                <w:lang w:eastAsia="zh-CN"/>
              </w:rPr>
              <w:t>Category and subcategory</w:t>
            </w:r>
          </w:p>
        </w:tc>
        <w:tc>
          <w:tcPr>
            <w:tcW w:w="712" w:type="dxa"/>
            <w:tcBorders>
              <w:top w:val="single" w:sz="4" w:space="0" w:color="auto"/>
              <w:bottom w:val="single" w:sz="12" w:space="0" w:color="auto"/>
            </w:tcBorders>
            <w:vAlign w:val="bottom"/>
          </w:tcPr>
          <w:p w14:paraId="64EA271F" w14:textId="77777777" w:rsidR="00243FF3" w:rsidRPr="00AC5F8B" w:rsidRDefault="00243FF3" w:rsidP="004E1134">
            <w:pPr>
              <w:keepNext/>
              <w:keepLines/>
              <w:spacing w:before="81" w:after="81" w:line="160" w:lineRule="exact"/>
              <w:ind w:left="144" w:right="43"/>
              <w:jc w:val="right"/>
              <w:rPr>
                <w:rFonts w:eastAsia="Calibri"/>
                <w:i/>
                <w:sz w:val="14"/>
                <w:szCs w:val="24"/>
                <w:lang w:eastAsia="zh-CN"/>
              </w:rPr>
            </w:pPr>
            <w:r w:rsidRPr="00AC5F8B">
              <w:rPr>
                <w:rFonts w:eastAsia="Calibri"/>
                <w:i/>
                <w:sz w:val="14"/>
                <w:szCs w:val="24"/>
                <w:lang w:eastAsia="zh-CN"/>
              </w:rPr>
              <w:t>2024 planned</w:t>
            </w:r>
          </w:p>
        </w:tc>
        <w:tc>
          <w:tcPr>
            <w:tcW w:w="712" w:type="dxa"/>
            <w:tcBorders>
              <w:top w:val="single" w:sz="4" w:space="0" w:color="auto"/>
              <w:bottom w:val="single" w:sz="12" w:space="0" w:color="auto"/>
            </w:tcBorders>
            <w:shd w:val="clear" w:color="auto" w:fill="auto"/>
            <w:vAlign w:val="bottom"/>
          </w:tcPr>
          <w:p w14:paraId="05EBC8FA" w14:textId="77777777" w:rsidR="00243FF3" w:rsidRPr="00AC5F8B" w:rsidRDefault="00243FF3" w:rsidP="004E1134">
            <w:pPr>
              <w:keepNext/>
              <w:keepLines/>
              <w:spacing w:before="81" w:after="81" w:line="160" w:lineRule="exact"/>
              <w:ind w:left="144" w:right="43"/>
              <w:jc w:val="right"/>
              <w:rPr>
                <w:rFonts w:eastAsia="Calibri"/>
                <w:i/>
                <w:sz w:val="14"/>
                <w:szCs w:val="24"/>
                <w:lang w:eastAsia="zh-CN"/>
              </w:rPr>
            </w:pPr>
            <w:r w:rsidRPr="00AC5F8B">
              <w:rPr>
                <w:rFonts w:eastAsia="Calibri"/>
                <w:i/>
                <w:sz w:val="14"/>
                <w:szCs w:val="24"/>
                <w:lang w:eastAsia="zh-CN"/>
              </w:rPr>
              <w:t>2024 actual</w:t>
            </w:r>
          </w:p>
        </w:tc>
      </w:tr>
      <w:tr w:rsidR="00243FF3" w:rsidRPr="00AC5F8B" w14:paraId="25B33488" w14:textId="77777777" w:rsidTr="004E1134">
        <w:trPr>
          <w:trHeight w:hRule="exact" w:val="115"/>
          <w:tblHeader/>
        </w:trPr>
        <w:tc>
          <w:tcPr>
            <w:tcW w:w="7714" w:type="dxa"/>
            <w:tcBorders>
              <w:top w:val="single" w:sz="12" w:space="0" w:color="auto"/>
            </w:tcBorders>
            <w:shd w:val="clear" w:color="auto" w:fill="auto"/>
            <w:vAlign w:val="bottom"/>
          </w:tcPr>
          <w:p w14:paraId="5D2AB83D" w14:textId="77777777" w:rsidR="00243FF3" w:rsidRPr="00AC5F8B" w:rsidRDefault="00243FF3" w:rsidP="004E1134">
            <w:pPr>
              <w:keepNext/>
              <w:spacing w:before="40" w:after="40" w:line="210" w:lineRule="exact"/>
              <w:ind w:right="43"/>
              <w:rPr>
                <w:rFonts w:eastAsia="Calibri"/>
                <w:sz w:val="17"/>
                <w:szCs w:val="24"/>
                <w:lang w:eastAsia="zh-CN"/>
              </w:rPr>
            </w:pPr>
          </w:p>
        </w:tc>
        <w:tc>
          <w:tcPr>
            <w:tcW w:w="712" w:type="dxa"/>
            <w:tcBorders>
              <w:top w:val="single" w:sz="12" w:space="0" w:color="auto"/>
            </w:tcBorders>
            <w:vAlign w:val="bottom"/>
          </w:tcPr>
          <w:p w14:paraId="4AEAF1A6" w14:textId="77777777" w:rsidR="00243FF3" w:rsidRPr="00AC5F8B" w:rsidRDefault="00243FF3" w:rsidP="004E1134">
            <w:pPr>
              <w:keepNext/>
              <w:spacing w:before="40" w:after="40" w:line="210" w:lineRule="exact"/>
              <w:ind w:left="144" w:right="43"/>
              <w:jc w:val="right"/>
              <w:rPr>
                <w:rFonts w:eastAsia="Calibri"/>
                <w:sz w:val="17"/>
                <w:szCs w:val="24"/>
                <w:lang w:eastAsia="zh-CN"/>
              </w:rPr>
            </w:pPr>
          </w:p>
        </w:tc>
        <w:tc>
          <w:tcPr>
            <w:tcW w:w="712" w:type="dxa"/>
            <w:tcBorders>
              <w:top w:val="single" w:sz="12" w:space="0" w:color="auto"/>
            </w:tcBorders>
            <w:shd w:val="clear" w:color="auto" w:fill="auto"/>
            <w:vAlign w:val="bottom"/>
          </w:tcPr>
          <w:p w14:paraId="32453FF4" w14:textId="77777777" w:rsidR="00243FF3" w:rsidRPr="00AC5F8B" w:rsidRDefault="00243FF3" w:rsidP="004E1134">
            <w:pPr>
              <w:keepNext/>
              <w:spacing w:before="40" w:after="40" w:line="210" w:lineRule="exact"/>
              <w:ind w:left="144" w:right="43"/>
              <w:jc w:val="right"/>
              <w:rPr>
                <w:rFonts w:eastAsia="Calibri"/>
                <w:sz w:val="17"/>
                <w:szCs w:val="24"/>
                <w:lang w:eastAsia="zh-CN"/>
              </w:rPr>
            </w:pPr>
          </w:p>
        </w:tc>
      </w:tr>
      <w:tr w:rsidR="00243FF3" w:rsidRPr="00AC5F8B" w14:paraId="618AE73D" w14:textId="77777777" w:rsidTr="004E1134">
        <w:tc>
          <w:tcPr>
            <w:tcW w:w="7714" w:type="dxa"/>
            <w:shd w:val="clear" w:color="auto" w:fill="auto"/>
            <w:vAlign w:val="bottom"/>
          </w:tcPr>
          <w:p w14:paraId="66F3046B" w14:textId="77777777" w:rsidR="00243FF3" w:rsidRPr="00AC5F8B" w:rsidRDefault="00243FF3" w:rsidP="004E1134">
            <w:pPr>
              <w:keepNext/>
              <w:tabs>
                <w:tab w:val="left" w:pos="288"/>
                <w:tab w:val="left" w:pos="576"/>
                <w:tab w:val="left" w:pos="864"/>
                <w:tab w:val="left" w:pos="1152"/>
              </w:tabs>
              <w:spacing w:before="40" w:after="40" w:line="210" w:lineRule="exact"/>
              <w:ind w:right="43"/>
              <w:rPr>
                <w:rFonts w:eastAsia="Calibri"/>
                <w:b/>
                <w:bCs/>
                <w:sz w:val="17"/>
                <w:szCs w:val="17"/>
                <w:lang w:eastAsia="zh-CN"/>
              </w:rPr>
            </w:pPr>
            <w:r w:rsidRPr="00AC5F8B">
              <w:rPr>
                <w:rFonts w:eastAsia="Calibri"/>
                <w:b/>
                <w:bCs/>
                <w:sz w:val="17"/>
                <w:szCs w:val="17"/>
                <w:lang w:eastAsia="zh-CN"/>
              </w:rPr>
              <w:t>A.</w:t>
            </w:r>
            <w:r w:rsidRPr="00AC5F8B">
              <w:rPr>
                <w:rFonts w:eastAsia="Calibri"/>
                <w:b/>
                <w:bCs/>
                <w:sz w:val="17"/>
                <w:szCs w:val="17"/>
                <w:lang w:eastAsia="zh-CN"/>
              </w:rPr>
              <w:tab/>
              <w:t>Facilitation of the intergovernmental process and expert bodies</w:t>
            </w:r>
          </w:p>
        </w:tc>
        <w:tc>
          <w:tcPr>
            <w:tcW w:w="712" w:type="dxa"/>
            <w:vAlign w:val="bottom"/>
          </w:tcPr>
          <w:p w14:paraId="13FD73DC"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sz w:val="17"/>
                <w:szCs w:val="17"/>
                <w:lang w:eastAsia="zh-CN"/>
              </w:rPr>
            </w:pPr>
          </w:p>
        </w:tc>
        <w:tc>
          <w:tcPr>
            <w:tcW w:w="712" w:type="dxa"/>
            <w:shd w:val="clear" w:color="auto" w:fill="auto"/>
            <w:vAlign w:val="bottom"/>
          </w:tcPr>
          <w:p w14:paraId="7D52837A"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sz w:val="17"/>
                <w:szCs w:val="17"/>
                <w:lang w:eastAsia="zh-CN"/>
              </w:rPr>
            </w:pPr>
          </w:p>
        </w:tc>
      </w:tr>
      <w:tr w:rsidR="00243FF3" w:rsidRPr="00AC5F8B" w14:paraId="17B2FC83" w14:textId="77777777" w:rsidTr="004E1134">
        <w:tc>
          <w:tcPr>
            <w:tcW w:w="7714" w:type="dxa"/>
            <w:shd w:val="clear" w:color="auto" w:fill="auto"/>
            <w:vAlign w:val="bottom"/>
          </w:tcPr>
          <w:p w14:paraId="28D5FC2F" w14:textId="77777777" w:rsidR="00243FF3" w:rsidRPr="00AC5F8B" w:rsidRDefault="00243FF3" w:rsidP="004E1134">
            <w:pPr>
              <w:keepNext/>
              <w:tabs>
                <w:tab w:val="left" w:pos="288"/>
                <w:tab w:val="left" w:pos="576"/>
                <w:tab w:val="left" w:pos="864"/>
                <w:tab w:val="left" w:pos="1152"/>
              </w:tabs>
              <w:spacing w:before="40" w:after="40" w:line="210" w:lineRule="exact"/>
              <w:ind w:right="43"/>
              <w:rPr>
                <w:rFonts w:eastAsia="Calibri"/>
                <w:b/>
                <w:bCs/>
                <w:sz w:val="17"/>
                <w:szCs w:val="17"/>
                <w:lang w:eastAsia="zh-CN"/>
              </w:rPr>
            </w:pPr>
            <w:r w:rsidRPr="00AC5F8B">
              <w:rPr>
                <w:rFonts w:eastAsia="Calibri"/>
                <w:b/>
                <w:bCs/>
                <w:sz w:val="17"/>
                <w:szCs w:val="17"/>
                <w:lang w:eastAsia="zh-CN"/>
              </w:rPr>
              <w:tab/>
              <w:t>Parliamentary documentation</w:t>
            </w:r>
            <w:r w:rsidRPr="00AC5F8B">
              <w:rPr>
                <w:rFonts w:eastAsia="Calibri"/>
                <w:sz w:val="17"/>
                <w:szCs w:val="17"/>
                <w:lang w:eastAsia="zh-CN"/>
              </w:rPr>
              <w:t xml:space="preserve"> (number of documents)</w:t>
            </w:r>
          </w:p>
        </w:tc>
        <w:tc>
          <w:tcPr>
            <w:tcW w:w="712" w:type="dxa"/>
            <w:vAlign w:val="bottom"/>
          </w:tcPr>
          <w:p w14:paraId="34385591"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1</w:t>
            </w:r>
          </w:p>
        </w:tc>
        <w:tc>
          <w:tcPr>
            <w:tcW w:w="712" w:type="dxa"/>
            <w:shd w:val="clear" w:color="auto" w:fill="auto"/>
            <w:vAlign w:val="bottom"/>
          </w:tcPr>
          <w:p w14:paraId="703761E2"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1</w:t>
            </w:r>
          </w:p>
        </w:tc>
      </w:tr>
      <w:tr w:rsidR="00243FF3" w:rsidRPr="00AC5F8B" w14:paraId="461036B8" w14:textId="77777777" w:rsidTr="004E1134">
        <w:tc>
          <w:tcPr>
            <w:tcW w:w="7714" w:type="dxa"/>
            <w:shd w:val="clear" w:color="auto" w:fill="auto"/>
            <w:vAlign w:val="bottom"/>
          </w:tcPr>
          <w:p w14:paraId="488DE629"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Aptos"/>
                <w:sz w:val="17"/>
                <w:szCs w:val="17"/>
                <w:lang w:eastAsia="zh-CN"/>
              </w:rPr>
            </w:pPr>
            <w:r w:rsidRPr="00AC5F8B">
              <w:rPr>
                <w:rFonts w:eastAsia="Aptos"/>
                <w:sz w:val="17"/>
                <w:szCs w:val="17"/>
                <w:lang w:eastAsia="zh-CN"/>
              </w:rPr>
              <w:tab/>
              <w:t>1.</w:t>
            </w:r>
            <w:r w:rsidRPr="00AC5F8B">
              <w:rPr>
                <w:rFonts w:eastAsia="Aptos"/>
                <w:sz w:val="17"/>
                <w:szCs w:val="17"/>
                <w:lang w:eastAsia="zh-CN"/>
              </w:rPr>
              <w:tab/>
              <w:t>Report on climate change, the environment and natural resources management for sustainable development</w:t>
            </w:r>
          </w:p>
        </w:tc>
        <w:tc>
          <w:tcPr>
            <w:tcW w:w="712" w:type="dxa"/>
            <w:vAlign w:val="bottom"/>
          </w:tcPr>
          <w:p w14:paraId="06C3920F"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sz w:val="17"/>
                <w:szCs w:val="17"/>
                <w:lang w:eastAsia="zh-CN"/>
              </w:rPr>
              <w:t>1</w:t>
            </w:r>
          </w:p>
        </w:tc>
        <w:tc>
          <w:tcPr>
            <w:tcW w:w="712" w:type="dxa"/>
            <w:shd w:val="clear" w:color="auto" w:fill="auto"/>
            <w:vAlign w:val="bottom"/>
          </w:tcPr>
          <w:p w14:paraId="17C6F0CA"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ascii="Aptos" w:eastAsia="Aptos" w:hAnsi="Aptos" w:cs="Aptos"/>
                <w:sz w:val="17"/>
                <w:szCs w:val="17"/>
                <w:lang w:eastAsia="zh-CN"/>
              </w:rPr>
            </w:pPr>
            <w:r w:rsidRPr="00AC5F8B">
              <w:rPr>
                <w:rFonts w:eastAsia="Calibri"/>
                <w:sz w:val="17"/>
                <w:szCs w:val="17"/>
                <w:lang w:eastAsia="zh-CN"/>
              </w:rPr>
              <w:t>1</w:t>
            </w:r>
          </w:p>
        </w:tc>
      </w:tr>
      <w:tr w:rsidR="00243FF3" w:rsidRPr="00AC5F8B" w14:paraId="47B79150" w14:textId="77777777" w:rsidTr="004E1134">
        <w:tc>
          <w:tcPr>
            <w:tcW w:w="7714" w:type="dxa"/>
            <w:shd w:val="clear" w:color="auto" w:fill="auto"/>
            <w:vAlign w:val="bottom"/>
          </w:tcPr>
          <w:p w14:paraId="771019AA" w14:textId="77777777" w:rsidR="00243FF3" w:rsidRPr="00AC5F8B" w:rsidRDefault="00243FF3" w:rsidP="00622B86">
            <w:pPr>
              <w:keepNext/>
              <w:tabs>
                <w:tab w:val="left" w:pos="288"/>
                <w:tab w:val="left" w:pos="576"/>
                <w:tab w:val="left" w:pos="864"/>
                <w:tab w:val="left" w:pos="1152"/>
              </w:tabs>
              <w:spacing w:before="40" w:after="40" w:line="210" w:lineRule="exact"/>
              <w:ind w:right="43"/>
              <w:rPr>
                <w:rFonts w:eastAsia="Calibri"/>
                <w:b/>
                <w:bCs/>
                <w:sz w:val="17"/>
                <w:szCs w:val="17"/>
                <w:lang w:eastAsia="zh-CN"/>
              </w:rPr>
            </w:pPr>
            <w:r w:rsidRPr="00AC5F8B">
              <w:rPr>
                <w:rFonts w:eastAsia="Calibri"/>
                <w:b/>
                <w:bCs/>
                <w:sz w:val="17"/>
                <w:szCs w:val="17"/>
                <w:lang w:eastAsia="zh-CN"/>
              </w:rPr>
              <w:tab/>
              <w:t>Substantive services for meetings</w:t>
            </w:r>
            <w:r w:rsidRPr="00AC5F8B">
              <w:rPr>
                <w:rFonts w:eastAsia="Calibri"/>
                <w:sz w:val="17"/>
                <w:szCs w:val="17"/>
                <w:lang w:eastAsia="zh-CN"/>
              </w:rPr>
              <w:t xml:space="preserve"> (number of three-hour meetings)</w:t>
            </w:r>
          </w:p>
        </w:tc>
        <w:tc>
          <w:tcPr>
            <w:tcW w:w="712" w:type="dxa"/>
            <w:vAlign w:val="bottom"/>
          </w:tcPr>
          <w:p w14:paraId="3FB59362"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33E3DD8F"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r>
      <w:tr w:rsidR="00243FF3" w:rsidRPr="00AC5F8B" w14:paraId="2518AD32" w14:textId="77777777" w:rsidTr="004E1134">
        <w:tc>
          <w:tcPr>
            <w:tcW w:w="7714" w:type="dxa"/>
            <w:shd w:val="clear" w:color="auto" w:fill="auto"/>
            <w:vAlign w:val="bottom"/>
          </w:tcPr>
          <w:p w14:paraId="684E8626"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Aptos"/>
                <w:sz w:val="17"/>
                <w:szCs w:val="17"/>
                <w:lang w:eastAsia="zh-CN"/>
              </w:rPr>
            </w:pPr>
            <w:r w:rsidRPr="00AC5F8B">
              <w:rPr>
                <w:rFonts w:eastAsia="Aptos"/>
                <w:sz w:val="17"/>
                <w:szCs w:val="17"/>
                <w:lang w:eastAsia="zh-CN"/>
              </w:rPr>
              <w:tab/>
              <w:t>2.</w:t>
            </w:r>
            <w:r w:rsidRPr="00AC5F8B">
              <w:rPr>
                <w:rFonts w:eastAsia="Aptos"/>
                <w:sz w:val="17"/>
                <w:szCs w:val="17"/>
                <w:lang w:eastAsia="zh-CN"/>
              </w:rPr>
              <w:tab/>
              <w:t>Committee on Climate Change, Blue Economy, Agriculture and Natural Resource Management</w:t>
            </w:r>
          </w:p>
        </w:tc>
        <w:tc>
          <w:tcPr>
            <w:tcW w:w="712" w:type="dxa"/>
            <w:vAlign w:val="bottom"/>
          </w:tcPr>
          <w:p w14:paraId="277D42B6"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0B7510F8" w14:textId="77777777" w:rsidR="00243FF3" w:rsidRPr="00AC5F8B" w:rsidRDefault="00243FF3" w:rsidP="004E1134">
            <w:pPr>
              <w:keepNext/>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r>
      <w:tr w:rsidR="00243FF3" w:rsidRPr="00AC5F8B" w14:paraId="616B8C0C" w14:textId="77777777" w:rsidTr="004E1134">
        <w:tc>
          <w:tcPr>
            <w:tcW w:w="7714" w:type="dxa"/>
            <w:shd w:val="clear" w:color="auto" w:fill="auto"/>
            <w:vAlign w:val="bottom"/>
          </w:tcPr>
          <w:p w14:paraId="3EB92C5C"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b/>
                <w:bCs/>
                <w:sz w:val="17"/>
                <w:szCs w:val="17"/>
                <w:lang w:eastAsia="zh-CN"/>
              </w:rPr>
            </w:pPr>
            <w:r w:rsidRPr="00AC5F8B">
              <w:rPr>
                <w:rFonts w:eastAsia="Calibri"/>
                <w:b/>
                <w:bCs/>
                <w:sz w:val="17"/>
                <w:szCs w:val="17"/>
                <w:lang w:eastAsia="zh-CN"/>
              </w:rPr>
              <w:t>B.</w:t>
            </w:r>
            <w:r w:rsidRPr="00AC5F8B">
              <w:rPr>
                <w:rFonts w:eastAsia="Calibri"/>
                <w:b/>
                <w:bCs/>
                <w:sz w:val="17"/>
                <w:szCs w:val="17"/>
                <w:lang w:eastAsia="zh-CN"/>
              </w:rPr>
              <w:tab/>
              <w:t>Generation and transfer of knowledge</w:t>
            </w:r>
          </w:p>
        </w:tc>
        <w:tc>
          <w:tcPr>
            <w:tcW w:w="712" w:type="dxa"/>
            <w:vAlign w:val="bottom"/>
          </w:tcPr>
          <w:p w14:paraId="60E78D0D"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p>
        </w:tc>
        <w:tc>
          <w:tcPr>
            <w:tcW w:w="712" w:type="dxa"/>
            <w:shd w:val="clear" w:color="auto" w:fill="auto"/>
            <w:vAlign w:val="bottom"/>
          </w:tcPr>
          <w:p w14:paraId="2E1B1E70"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p>
        </w:tc>
      </w:tr>
      <w:tr w:rsidR="00243FF3" w:rsidRPr="00AC5F8B" w14:paraId="20F4A055" w14:textId="77777777" w:rsidTr="004E1134">
        <w:tc>
          <w:tcPr>
            <w:tcW w:w="7714" w:type="dxa"/>
            <w:shd w:val="clear" w:color="auto" w:fill="auto"/>
            <w:vAlign w:val="bottom"/>
          </w:tcPr>
          <w:p w14:paraId="75E88EA2"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sz w:val="17"/>
                <w:szCs w:val="17"/>
                <w:lang w:eastAsia="zh-CN"/>
              </w:rPr>
            </w:pPr>
            <w:r w:rsidRPr="00AC5F8B">
              <w:rPr>
                <w:rFonts w:eastAsia="Calibri"/>
                <w:sz w:val="17"/>
                <w:szCs w:val="17"/>
                <w:lang w:eastAsia="zh-CN"/>
              </w:rPr>
              <w:tab/>
            </w:r>
            <w:r w:rsidRPr="00AC5F8B">
              <w:rPr>
                <w:rFonts w:eastAsia="Calibri"/>
                <w:b/>
                <w:bCs/>
                <w:sz w:val="17"/>
                <w:szCs w:val="17"/>
                <w:lang w:eastAsia="zh-CN"/>
              </w:rPr>
              <w:t>Field and technical cooperation projects</w:t>
            </w:r>
            <w:r w:rsidRPr="00AC5F8B">
              <w:rPr>
                <w:rFonts w:eastAsia="Calibri"/>
                <w:sz w:val="17"/>
                <w:szCs w:val="17"/>
                <w:lang w:eastAsia="zh-CN"/>
              </w:rPr>
              <w:t xml:space="preserve"> (number of projects)</w:t>
            </w:r>
          </w:p>
        </w:tc>
        <w:tc>
          <w:tcPr>
            <w:tcW w:w="712" w:type="dxa"/>
            <w:vAlign w:val="bottom"/>
          </w:tcPr>
          <w:p w14:paraId="75B4DABA"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6</w:t>
            </w:r>
          </w:p>
        </w:tc>
        <w:tc>
          <w:tcPr>
            <w:tcW w:w="712" w:type="dxa"/>
            <w:shd w:val="clear" w:color="auto" w:fill="auto"/>
            <w:vAlign w:val="bottom"/>
          </w:tcPr>
          <w:p w14:paraId="363817C5"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1</w:t>
            </w:r>
          </w:p>
        </w:tc>
      </w:tr>
      <w:tr w:rsidR="00243FF3" w:rsidRPr="00AC5F8B" w14:paraId="3D7B9132" w14:textId="77777777" w:rsidTr="004E1134">
        <w:tc>
          <w:tcPr>
            <w:tcW w:w="7714" w:type="dxa"/>
            <w:shd w:val="clear" w:color="auto" w:fill="auto"/>
            <w:vAlign w:val="bottom"/>
          </w:tcPr>
          <w:p w14:paraId="63B7A675"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Aptos"/>
                <w:sz w:val="17"/>
                <w:szCs w:val="17"/>
                <w:lang w:eastAsia="zh-CN"/>
              </w:rPr>
            </w:pPr>
            <w:r w:rsidRPr="00AC5F8B">
              <w:rPr>
                <w:rFonts w:eastAsia="Aptos"/>
                <w:sz w:val="17"/>
                <w:szCs w:val="17"/>
                <w:lang w:eastAsia="zh-CN"/>
              </w:rPr>
              <w:tab/>
              <w:t>3.</w:t>
            </w:r>
            <w:r w:rsidRPr="00AC5F8B">
              <w:rPr>
                <w:rFonts w:eastAsia="Aptos"/>
                <w:sz w:val="17"/>
                <w:szCs w:val="17"/>
                <w:lang w:eastAsia="zh-CN"/>
              </w:rPr>
              <w:tab/>
              <w:t>On strengthening capacity for climate research through the provision of grants to institutions, universities and other stakeholders to link climate research to development</w:t>
            </w:r>
          </w:p>
        </w:tc>
        <w:tc>
          <w:tcPr>
            <w:tcW w:w="712" w:type="dxa"/>
            <w:vAlign w:val="bottom"/>
          </w:tcPr>
          <w:p w14:paraId="1779BE95"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34911912"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r>
      <w:tr w:rsidR="00243FF3" w:rsidRPr="00AC5F8B" w14:paraId="6D1B5E2F" w14:textId="77777777" w:rsidTr="004E1134">
        <w:tc>
          <w:tcPr>
            <w:tcW w:w="7714" w:type="dxa"/>
            <w:shd w:val="clear" w:color="auto" w:fill="auto"/>
            <w:vAlign w:val="bottom"/>
          </w:tcPr>
          <w:p w14:paraId="487DF3D8"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Aptos"/>
                <w:color w:val="000000"/>
                <w:sz w:val="17"/>
                <w:szCs w:val="17"/>
                <w:lang w:eastAsia="zh-CN"/>
              </w:rPr>
            </w:pPr>
            <w:r w:rsidRPr="00AC5F8B">
              <w:rPr>
                <w:rFonts w:eastAsia="Aptos"/>
                <w:color w:val="000000"/>
                <w:sz w:val="17"/>
                <w:szCs w:val="17"/>
                <w:lang w:eastAsia="zh-CN"/>
              </w:rPr>
              <w:tab/>
              <w:t>4.</w:t>
            </w:r>
            <w:r w:rsidRPr="00AC5F8B">
              <w:rPr>
                <w:rFonts w:eastAsia="Aptos"/>
                <w:color w:val="000000"/>
                <w:sz w:val="17"/>
                <w:szCs w:val="17"/>
                <w:lang w:eastAsia="zh-CN"/>
              </w:rPr>
              <w:tab/>
              <w:t>On land, agribusiness, land-based investment and infrastructure</w:t>
            </w:r>
          </w:p>
        </w:tc>
        <w:tc>
          <w:tcPr>
            <w:tcW w:w="712" w:type="dxa"/>
            <w:vAlign w:val="bottom"/>
          </w:tcPr>
          <w:p w14:paraId="230086A7"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sz w:val="17"/>
                <w:szCs w:val="17"/>
                <w:lang w:eastAsia="zh-CN"/>
              </w:rPr>
              <w:t>6</w:t>
            </w:r>
          </w:p>
        </w:tc>
        <w:tc>
          <w:tcPr>
            <w:tcW w:w="712" w:type="dxa"/>
            <w:shd w:val="clear" w:color="auto" w:fill="auto"/>
            <w:vAlign w:val="bottom"/>
          </w:tcPr>
          <w:p w14:paraId="663A7EB2"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sz w:val="17"/>
                <w:szCs w:val="17"/>
                <w:lang w:eastAsia="zh-CN"/>
              </w:rPr>
              <w:t>1</w:t>
            </w:r>
          </w:p>
        </w:tc>
      </w:tr>
      <w:tr w:rsidR="00243FF3" w:rsidRPr="00AC5F8B" w14:paraId="10D909E2" w14:textId="77777777" w:rsidTr="004E1134">
        <w:tc>
          <w:tcPr>
            <w:tcW w:w="7714" w:type="dxa"/>
            <w:shd w:val="clear" w:color="auto" w:fill="auto"/>
            <w:vAlign w:val="bottom"/>
          </w:tcPr>
          <w:p w14:paraId="4DF92404"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sz w:val="17"/>
                <w:szCs w:val="17"/>
                <w:lang w:eastAsia="zh-CN"/>
              </w:rPr>
            </w:pPr>
            <w:r w:rsidRPr="00AC5F8B">
              <w:rPr>
                <w:rFonts w:eastAsia="Calibri"/>
                <w:sz w:val="17"/>
                <w:szCs w:val="17"/>
                <w:lang w:eastAsia="zh-CN"/>
              </w:rPr>
              <w:tab/>
            </w:r>
            <w:r w:rsidRPr="00AC5F8B">
              <w:rPr>
                <w:rFonts w:eastAsia="Calibri"/>
                <w:b/>
                <w:bCs/>
                <w:sz w:val="17"/>
                <w:szCs w:val="17"/>
                <w:lang w:eastAsia="zh-CN"/>
              </w:rPr>
              <w:t>Seminars, workshops and training events</w:t>
            </w:r>
            <w:r w:rsidRPr="00AC5F8B">
              <w:rPr>
                <w:rFonts w:eastAsia="Calibri"/>
                <w:sz w:val="17"/>
                <w:szCs w:val="17"/>
                <w:lang w:eastAsia="zh-CN"/>
              </w:rPr>
              <w:t xml:space="preserve"> (number of days)</w:t>
            </w:r>
          </w:p>
        </w:tc>
        <w:tc>
          <w:tcPr>
            <w:tcW w:w="712" w:type="dxa"/>
            <w:vAlign w:val="bottom"/>
          </w:tcPr>
          <w:p w14:paraId="69E77981"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1</w:t>
            </w:r>
          </w:p>
        </w:tc>
        <w:tc>
          <w:tcPr>
            <w:tcW w:w="712" w:type="dxa"/>
            <w:shd w:val="clear" w:color="auto" w:fill="auto"/>
            <w:vAlign w:val="bottom"/>
          </w:tcPr>
          <w:p w14:paraId="702D31B6"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1</w:t>
            </w:r>
          </w:p>
        </w:tc>
      </w:tr>
      <w:tr w:rsidR="00243FF3" w:rsidRPr="00AC5F8B" w14:paraId="3BB5625A" w14:textId="77777777" w:rsidTr="004E1134">
        <w:tc>
          <w:tcPr>
            <w:tcW w:w="7714" w:type="dxa"/>
            <w:shd w:val="clear" w:color="auto" w:fill="auto"/>
            <w:vAlign w:val="bottom"/>
          </w:tcPr>
          <w:p w14:paraId="715CD2D4"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Calibri"/>
                <w:sz w:val="17"/>
                <w:szCs w:val="17"/>
                <w:lang w:eastAsia="zh-CN"/>
              </w:rPr>
            </w:pPr>
            <w:r w:rsidRPr="00AC5F8B">
              <w:rPr>
                <w:rFonts w:eastAsia="Calibri"/>
                <w:sz w:val="17"/>
                <w:szCs w:val="17"/>
                <w:lang w:eastAsia="zh-CN"/>
              </w:rPr>
              <w:tab/>
              <w:t>5.</w:t>
            </w:r>
            <w:r w:rsidRPr="00AC5F8B">
              <w:rPr>
                <w:rFonts w:eastAsia="Calibri"/>
                <w:sz w:val="17"/>
                <w:szCs w:val="17"/>
                <w:lang w:eastAsia="zh-CN"/>
              </w:rPr>
              <w:tab/>
              <w:t>Workshops on enhancing capacity in climate change, the green economy in the context of sustainable development and poverty eradication, natural resources and innovation and technology in Africa for scholars, fellows and interns</w:t>
            </w:r>
          </w:p>
        </w:tc>
        <w:tc>
          <w:tcPr>
            <w:tcW w:w="712" w:type="dxa"/>
            <w:vAlign w:val="bottom"/>
          </w:tcPr>
          <w:p w14:paraId="111103E8"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54CF9C8B"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r>
      <w:tr w:rsidR="00243FF3" w:rsidRPr="00AC5F8B" w14:paraId="21B5AD65" w14:textId="77777777" w:rsidTr="004E1134">
        <w:tc>
          <w:tcPr>
            <w:tcW w:w="7714" w:type="dxa"/>
            <w:shd w:val="clear" w:color="auto" w:fill="auto"/>
            <w:vAlign w:val="bottom"/>
          </w:tcPr>
          <w:p w14:paraId="388AF914"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sz w:val="17"/>
                <w:szCs w:val="17"/>
                <w:lang w:eastAsia="zh-CN"/>
              </w:rPr>
            </w:pPr>
            <w:r w:rsidRPr="00AC5F8B">
              <w:rPr>
                <w:rFonts w:eastAsia="Calibri"/>
                <w:sz w:val="17"/>
                <w:szCs w:val="17"/>
                <w:lang w:eastAsia="zh-CN"/>
              </w:rPr>
              <w:tab/>
              <w:t>6.</w:t>
            </w:r>
            <w:r w:rsidRPr="00AC5F8B">
              <w:rPr>
                <w:rFonts w:eastAsia="Calibri"/>
                <w:sz w:val="17"/>
                <w:szCs w:val="17"/>
                <w:lang w:eastAsia="zh-CN"/>
              </w:rPr>
              <w:tab/>
              <w:t>Workshop on understanding and harnessing blue economy-related sectors</w:t>
            </w:r>
          </w:p>
        </w:tc>
        <w:tc>
          <w:tcPr>
            <w:tcW w:w="712" w:type="dxa"/>
            <w:vAlign w:val="bottom"/>
          </w:tcPr>
          <w:p w14:paraId="46823AB3"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sz w:val="17"/>
                <w:szCs w:val="17"/>
                <w:lang w:eastAsia="zh-CN"/>
              </w:rPr>
              <w:t>1</w:t>
            </w:r>
          </w:p>
        </w:tc>
        <w:tc>
          <w:tcPr>
            <w:tcW w:w="712" w:type="dxa"/>
            <w:shd w:val="clear" w:color="auto" w:fill="auto"/>
            <w:vAlign w:val="bottom"/>
          </w:tcPr>
          <w:p w14:paraId="0D12B4FB"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ascii="Aptos" w:eastAsia="Aptos" w:hAnsi="Aptos" w:cs="Aptos"/>
                <w:sz w:val="17"/>
                <w:szCs w:val="17"/>
                <w:lang w:eastAsia="zh-CN"/>
              </w:rPr>
            </w:pPr>
            <w:r w:rsidRPr="00AC5F8B">
              <w:rPr>
                <w:rFonts w:eastAsia="Calibri"/>
                <w:sz w:val="17"/>
                <w:szCs w:val="17"/>
                <w:lang w:eastAsia="zh-CN"/>
              </w:rPr>
              <w:t>1</w:t>
            </w:r>
          </w:p>
        </w:tc>
      </w:tr>
      <w:tr w:rsidR="00243FF3" w:rsidRPr="00AC5F8B" w14:paraId="000B30E2" w14:textId="77777777" w:rsidTr="004E1134">
        <w:tc>
          <w:tcPr>
            <w:tcW w:w="7714" w:type="dxa"/>
            <w:shd w:val="clear" w:color="auto" w:fill="auto"/>
            <w:vAlign w:val="bottom"/>
          </w:tcPr>
          <w:p w14:paraId="51C9B59C"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sz w:val="17"/>
                <w:szCs w:val="17"/>
                <w:lang w:eastAsia="zh-CN"/>
              </w:rPr>
            </w:pPr>
            <w:r w:rsidRPr="00AC5F8B">
              <w:rPr>
                <w:rFonts w:eastAsia="Calibri"/>
                <w:sz w:val="17"/>
                <w:szCs w:val="17"/>
                <w:lang w:eastAsia="zh-CN"/>
              </w:rPr>
              <w:tab/>
            </w:r>
            <w:r w:rsidRPr="00AC5F8B">
              <w:rPr>
                <w:rFonts w:eastAsia="Calibri"/>
                <w:b/>
                <w:bCs/>
                <w:sz w:val="17"/>
                <w:szCs w:val="17"/>
                <w:lang w:eastAsia="zh-CN"/>
              </w:rPr>
              <w:t>Publications</w:t>
            </w:r>
            <w:r w:rsidRPr="00AC5F8B">
              <w:rPr>
                <w:rFonts w:eastAsia="Calibri"/>
                <w:sz w:val="17"/>
                <w:szCs w:val="17"/>
                <w:lang w:eastAsia="zh-CN"/>
              </w:rPr>
              <w:t xml:space="preserve"> (number of publications)</w:t>
            </w:r>
          </w:p>
        </w:tc>
        <w:tc>
          <w:tcPr>
            <w:tcW w:w="712" w:type="dxa"/>
            <w:vAlign w:val="bottom"/>
          </w:tcPr>
          <w:p w14:paraId="42490B2C"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4</w:t>
            </w:r>
          </w:p>
        </w:tc>
        <w:tc>
          <w:tcPr>
            <w:tcW w:w="712" w:type="dxa"/>
            <w:shd w:val="clear" w:color="auto" w:fill="auto"/>
            <w:vAlign w:val="bottom"/>
          </w:tcPr>
          <w:p w14:paraId="073E673D"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3</w:t>
            </w:r>
          </w:p>
        </w:tc>
      </w:tr>
      <w:tr w:rsidR="00243FF3" w:rsidRPr="00AC5F8B" w14:paraId="7E5910DB" w14:textId="77777777" w:rsidTr="004E1134">
        <w:tc>
          <w:tcPr>
            <w:tcW w:w="7714" w:type="dxa"/>
            <w:shd w:val="clear" w:color="auto" w:fill="auto"/>
            <w:vAlign w:val="bottom"/>
          </w:tcPr>
          <w:p w14:paraId="485EF789"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sz w:val="17"/>
                <w:szCs w:val="17"/>
                <w:lang w:eastAsia="zh-CN"/>
              </w:rPr>
            </w:pPr>
            <w:r w:rsidRPr="00AC5F8B">
              <w:rPr>
                <w:rFonts w:eastAsia="Calibri"/>
                <w:sz w:val="17"/>
                <w:szCs w:val="17"/>
                <w:lang w:eastAsia="zh-CN"/>
              </w:rPr>
              <w:tab/>
              <w:t>7.</w:t>
            </w:r>
            <w:r w:rsidRPr="00AC5F8B">
              <w:rPr>
                <w:rFonts w:eastAsia="Calibri"/>
                <w:sz w:val="17"/>
                <w:szCs w:val="17"/>
                <w:lang w:eastAsia="zh-CN"/>
              </w:rPr>
              <w:tab/>
              <w:t>Blue economy publications for each African subregion</w:t>
            </w:r>
          </w:p>
        </w:tc>
        <w:tc>
          <w:tcPr>
            <w:tcW w:w="712" w:type="dxa"/>
            <w:vAlign w:val="bottom"/>
          </w:tcPr>
          <w:p w14:paraId="7E4B2DC4"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sz w:val="17"/>
                <w:szCs w:val="17"/>
                <w:lang w:eastAsia="zh-CN"/>
              </w:rPr>
              <w:t>1</w:t>
            </w:r>
          </w:p>
        </w:tc>
        <w:tc>
          <w:tcPr>
            <w:tcW w:w="712" w:type="dxa"/>
            <w:shd w:val="clear" w:color="auto" w:fill="auto"/>
            <w:vAlign w:val="bottom"/>
          </w:tcPr>
          <w:p w14:paraId="2527AE5E"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ascii="Aptos" w:eastAsia="Aptos" w:hAnsi="Aptos" w:cs="Aptos"/>
                <w:sz w:val="17"/>
                <w:szCs w:val="17"/>
                <w:lang w:eastAsia="zh-CN"/>
              </w:rPr>
            </w:pPr>
            <w:r w:rsidRPr="00AC5F8B">
              <w:rPr>
                <w:rFonts w:eastAsia="Calibri"/>
                <w:sz w:val="17"/>
                <w:szCs w:val="17"/>
                <w:lang w:eastAsia="zh-CN"/>
              </w:rPr>
              <w:t>1</w:t>
            </w:r>
          </w:p>
        </w:tc>
      </w:tr>
      <w:tr w:rsidR="00243FF3" w:rsidRPr="00AC5F8B" w14:paraId="4E57DF31" w14:textId="77777777" w:rsidTr="004E1134">
        <w:tc>
          <w:tcPr>
            <w:tcW w:w="7714" w:type="dxa"/>
            <w:shd w:val="clear" w:color="auto" w:fill="auto"/>
            <w:vAlign w:val="bottom"/>
          </w:tcPr>
          <w:p w14:paraId="39E8910D"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sz w:val="17"/>
                <w:szCs w:val="17"/>
                <w:lang w:eastAsia="zh-CN"/>
              </w:rPr>
            </w:pPr>
            <w:r w:rsidRPr="00AC5F8B">
              <w:rPr>
                <w:rFonts w:eastAsia="Calibri"/>
                <w:sz w:val="17"/>
                <w:szCs w:val="17"/>
                <w:lang w:eastAsia="zh-CN"/>
              </w:rPr>
              <w:tab/>
              <w:t>8.</w:t>
            </w:r>
            <w:r w:rsidRPr="00AC5F8B">
              <w:rPr>
                <w:rFonts w:eastAsia="Calibri"/>
                <w:sz w:val="17"/>
                <w:szCs w:val="17"/>
                <w:lang w:eastAsia="zh-CN"/>
              </w:rPr>
              <w:tab/>
              <w:t>Continental and subregional atlases on the blue economy and the great blue wall initiative</w:t>
            </w:r>
          </w:p>
        </w:tc>
        <w:tc>
          <w:tcPr>
            <w:tcW w:w="712" w:type="dxa"/>
            <w:vAlign w:val="bottom"/>
          </w:tcPr>
          <w:p w14:paraId="2A11845A"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sz w:val="17"/>
                <w:szCs w:val="17"/>
                <w:lang w:eastAsia="zh-CN"/>
              </w:rPr>
              <w:t>1</w:t>
            </w:r>
          </w:p>
        </w:tc>
        <w:tc>
          <w:tcPr>
            <w:tcW w:w="712" w:type="dxa"/>
            <w:shd w:val="clear" w:color="auto" w:fill="auto"/>
            <w:vAlign w:val="bottom"/>
          </w:tcPr>
          <w:p w14:paraId="7D0F485C"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ascii="Aptos" w:eastAsia="Aptos" w:hAnsi="Aptos" w:cs="Aptos"/>
                <w:sz w:val="17"/>
                <w:szCs w:val="17"/>
                <w:lang w:eastAsia="zh-CN"/>
              </w:rPr>
            </w:pPr>
            <w:r w:rsidRPr="00AC5F8B">
              <w:rPr>
                <w:rFonts w:eastAsia="Calibri"/>
                <w:b/>
                <w:bCs/>
                <w:sz w:val="17"/>
                <w:szCs w:val="17"/>
                <w:lang w:eastAsia="zh-CN"/>
              </w:rPr>
              <w:t>–</w:t>
            </w:r>
          </w:p>
        </w:tc>
      </w:tr>
      <w:tr w:rsidR="00243FF3" w:rsidRPr="00AC5F8B" w14:paraId="21154DC1" w14:textId="77777777" w:rsidTr="004E1134">
        <w:tc>
          <w:tcPr>
            <w:tcW w:w="7714" w:type="dxa"/>
            <w:shd w:val="clear" w:color="auto" w:fill="auto"/>
            <w:vAlign w:val="bottom"/>
          </w:tcPr>
          <w:p w14:paraId="1C1A38B0"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Calibri"/>
                <w:sz w:val="17"/>
                <w:szCs w:val="17"/>
                <w:lang w:eastAsia="zh-CN"/>
              </w:rPr>
            </w:pPr>
            <w:r w:rsidRPr="00AC5F8B">
              <w:rPr>
                <w:rFonts w:eastAsia="Calibri"/>
                <w:sz w:val="17"/>
                <w:szCs w:val="17"/>
                <w:lang w:eastAsia="zh-CN"/>
              </w:rPr>
              <w:tab/>
              <w:t>9.</w:t>
            </w:r>
            <w:r w:rsidRPr="00AC5F8B">
              <w:rPr>
                <w:rFonts w:eastAsia="Calibri"/>
                <w:sz w:val="17"/>
                <w:szCs w:val="17"/>
                <w:lang w:eastAsia="zh-CN"/>
              </w:rPr>
              <w:tab/>
              <w:t>On promising practices on strengthening women’s land tenure security and access to productive resources</w:t>
            </w:r>
          </w:p>
        </w:tc>
        <w:tc>
          <w:tcPr>
            <w:tcW w:w="712" w:type="dxa"/>
            <w:vAlign w:val="bottom"/>
          </w:tcPr>
          <w:p w14:paraId="34FD8244"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sz w:val="17"/>
                <w:szCs w:val="17"/>
                <w:lang w:eastAsia="zh-CN"/>
              </w:rPr>
              <w:t>1</w:t>
            </w:r>
          </w:p>
        </w:tc>
        <w:tc>
          <w:tcPr>
            <w:tcW w:w="712" w:type="dxa"/>
            <w:shd w:val="clear" w:color="auto" w:fill="auto"/>
            <w:vAlign w:val="bottom"/>
          </w:tcPr>
          <w:p w14:paraId="7C7B4BBB"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ascii="Aptos" w:eastAsia="Aptos" w:hAnsi="Aptos" w:cs="Aptos"/>
                <w:sz w:val="17"/>
                <w:szCs w:val="17"/>
                <w:lang w:eastAsia="zh-CN"/>
              </w:rPr>
            </w:pPr>
            <w:r w:rsidRPr="00AC5F8B">
              <w:rPr>
                <w:rFonts w:eastAsia="Calibri"/>
                <w:sz w:val="17"/>
                <w:szCs w:val="17"/>
                <w:lang w:eastAsia="zh-CN"/>
              </w:rPr>
              <w:t>1</w:t>
            </w:r>
          </w:p>
        </w:tc>
      </w:tr>
      <w:tr w:rsidR="00243FF3" w:rsidRPr="00AC5F8B" w14:paraId="303C351D" w14:textId="77777777" w:rsidTr="004E1134">
        <w:tc>
          <w:tcPr>
            <w:tcW w:w="7714" w:type="dxa"/>
            <w:shd w:val="clear" w:color="auto" w:fill="auto"/>
            <w:vAlign w:val="bottom"/>
          </w:tcPr>
          <w:p w14:paraId="4954B2AA" w14:textId="77777777" w:rsidR="00243FF3" w:rsidRPr="00AC5F8B" w:rsidRDefault="00243FF3" w:rsidP="004E1134">
            <w:pPr>
              <w:tabs>
                <w:tab w:val="left" w:pos="288"/>
                <w:tab w:val="left" w:pos="576"/>
                <w:tab w:val="left" w:pos="864"/>
                <w:tab w:val="left" w:pos="1152"/>
              </w:tabs>
              <w:spacing w:before="40" w:after="40" w:line="210" w:lineRule="exact"/>
              <w:ind w:right="43"/>
              <w:rPr>
                <w:sz w:val="17"/>
                <w:szCs w:val="17"/>
                <w:lang w:eastAsia="zh-CN"/>
              </w:rPr>
            </w:pPr>
            <w:r w:rsidRPr="00AC5F8B">
              <w:rPr>
                <w:rFonts w:eastAsia="Calibri"/>
                <w:sz w:val="17"/>
                <w:szCs w:val="17"/>
                <w:lang w:eastAsia="zh-CN"/>
              </w:rPr>
              <w:tab/>
              <w:t>10.</w:t>
            </w:r>
            <w:r w:rsidRPr="00AC5F8B">
              <w:rPr>
                <w:rFonts w:eastAsia="Calibri"/>
                <w:sz w:val="17"/>
                <w:szCs w:val="17"/>
                <w:lang w:eastAsia="zh-CN"/>
              </w:rPr>
              <w:tab/>
              <w:t>On the assessment of risks to food system outcomes in Africa</w:t>
            </w:r>
          </w:p>
        </w:tc>
        <w:tc>
          <w:tcPr>
            <w:tcW w:w="712" w:type="dxa"/>
            <w:vAlign w:val="bottom"/>
          </w:tcPr>
          <w:p w14:paraId="5156FD85"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sz w:val="17"/>
                <w:szCs w:val="17"/>
                <w:lang w:eastAsia="zh-CN"/>
              </w:rPr>
              <w:t>1</w:t>
            </w:r>
          </w:p>
        </w:tc>
        <w:tc>
          <w:tcPr>
            <w:tcW w:w="712" w:type="dxa"/>
            <w:shd w:val="clear" w:color="auto" w:fill="auto"/>
            <w:vAlign w:val="bottom"/>
          </w:tcPr>
          <w:p w14:paraId="1148C863"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sz w:val="17"/>
                <w:szCs w:val="17"/>
                <w:lang w:eastAsia="zh-CN"/>
              </w:rPr>
              <w:t xml:space="preserve"> 1</w:t>
            </w:r>
          </w:p>
        </w:tc>
      </w:tr>
      <w:tr w:rsidR="00243FF3" w:rsidRPr="00AC5F8B" w14:paraId="7CC65C07" w14:textId="77777777" w:rsidTr="004E1134">
        <w:tc>
          <w:tcPr>
            <w:tcW w:w="7714" w:type="dxa"/>
            <w:shd w:val="clear" w:color="auto" w:fill="auto"/>
            <w:vAlign w:val="bottom"/>
          </w:tcPr>
          <w:p w14:paraId="10CE6764" w14:textId="77777777" w:rsidR="00243FF3" w:rsidRPr="00AC5F8B" w:rsidRDefault="00243FF3" w:rsidP="004E1134">
            <w:pPr>
              <w:tabs>
                <w:tab w:val="left" w:pos="288"/>
                <w:tab w:val="left" w:pos="576"/>
                <w:tab w:val="left" w:pos="864"/>
                <w:tab w:val="left" w:pos="1152"/>
              </w:tabs>
              <w:spacing w:before="40" w:after="40" w:line="210" w:lineRule="exact"/>
              <w:ind w:right="43"/>
              <w:rPr>
                <w:rFonts w:eastAsia="Calibri"/>
                <w:sz w:val="17"/>
                <w:szCs w:val="17"/>
                <w:lang w:eastAsia="zh-CN"/>
              </w:rPr>
            </w:pPr>
            <w:r w:rsidRPr="00AC5F8B">
              <w:rPr>
                <w:rFonts w:eastAsia="Calibri"/>
                <w:b/>
                <w:bCs/>
                <w:sz w:val="17"/>
                <w:szCs w:val="17"/>
                <w:lang w:eastAsia="zh-CN"/>
              </w:rPr>
              <w:tab/>
              <w:t xml:space="preserve">Technical materials </w:t>
            </w:r>
            <w:r w:rsidRPr="00AC5F8B">
              <w:rPr>
                <w:rFonts w:eastAsia="Calibri"/>
                <w:sz w:val="17"/>
                <w:szCs w:val="17"/>
                <w:lang w:eastAsia="zh-CN"/>
              </w:rPr>
              <w:t>(number of materials)</w:t>
            </w:r>
          </w:p>
        </w:tc>
        <w:tc>
          <w:tcPr>
            <w:tcW w:w="712" w:type="dxa"/>
            <w:vAlign w:val="bottom"/>
          </w:tcPr>
          <w:p w14:paraId="5961103D"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7BB8D4BD"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r>
      <w:tr w:rsidR="00243FF3" w:rsidRPr="00AC5F8B" w14:paraId="04F49A7B" w14:textId="77777777" w:rsidTr="004E1134">
        <w:tc>
          <w:tcPr>
            <w:tcW w:w="7714" w:type="dxa"/>
            <w:shd w:val="clear" w:color="auto" w:fill="auto"/>
            <w:vAlign w:val="bottom"/>
          </w:tcPr>
          <w:p w14:paraId="60C58508"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Calibri"/>
                <w:sz w:val="17"/>
                <w:szCs w:val="17"/>
                <w:lang w:eastAsia="zh-CN"/>
              </w:rPr>
            </w:pPr>
            <w:r w:rsidRPr="00AC5F8B">
              <w:rPr>
                <w:rFonts w:eastAsia="Calibri"/>
                <w:sz w:val="17"/>
                <w:szCs w:val="17"/>
                <w:lang w:eastAsia="zh-CN"/>
              </w:rPr>
              <w:tab/>
              <w:t>11.</w:t>
            </w:r>
            <w:r w:rsidRPr="00AC5F8B">
              <w:rPr>
                <w:rFonts w:eastAsia="Calibri"/>
                <w:sz w:val="17"/>
                <w:szCs w:val="17"/>
                <w:lang w:eastAsia="zh-CN"/>
              </w:rPr>
              <w:tab/>
              <w:t>Climate change and development in Africa after the COVID-19 pandemic</w:t>
            </w:r>
          </w:p>
        </w:tc>
        <w:tc>
          <w:tcPr>
            <w:tcW w:w="712" w:type="dxa"/>
            <w:vAlign w:val="bottom"/>
          </w:tcPr>
          <w:p w14:paraId="148D73ED"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11A513C8"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r>
      <w:tr w:rsidR="00243FF3" w:rsidRPr="00AC5F8B" w14:paraId="42058DC4" w14:textId="77777777" w:rsidTr="004E1134">
        <w:tc>
          <w:tcPr>
            <w:tcW w:w="7714" w:type="dxa"/>
            <w:shd w:val="clear" w:color="auto" w:fill="auto"/>
            <w:vAlign w:val="bottom"/>
          </w:tcPr>
          <w:p w14:paraId="36D7045A"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Calibri"/>
                <w:sz w:val="17"/>
                <w:szCs w:val="17"/>
                <w:lang w:eastAsia="zh-CN"/>
              </w:rPr>
            </w:pPr>
            <w:r w:rsidRPr="00AC5F8B">
              <w:rPr>
                <w:rFonts w:eastAsia="Calibri"/>
                <w:sz w:val="17"/>
                <w:szCs w:val="17"/>
                <w:lang w:eastAsia="zh-CN"/>
              </w:rPr>
              <w:tab/>
              <w:t>12.</w:t>
            </w:r>
            <w:r w:rsidRPr="00AC5F8B">
              <w:rPr>
                <w:rFonts w:eastAsia="Calibri"/>
                <w:sz w:val="17"/>
                <w:szCs w:val="17"/>
                <w:lang w:eastAsia="zh-CN"/>
              </w:rPr>
              <w:tab/>
              <w:t>Report on climate change and development in Africa, capturing the key messages and recommendations from the Conference on Climate Change and Development in Africa</w:t>
            </w:r>
          </w:p>
        </w:tc>
        <w:tc>
          <w:tcPr>
            <w:tcW w:w="712" w:type="dxa"/>
            <w:vAlign w:val="bottom"/>
          </w:tcPr>
          <w:p w14:paraId="71CEB5DA"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22235F23"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r>
      <w:tr w:rsidR="00243FF3" w:rsidRPr="00AC5F8B" w14:paraId="0DA3A3BC" w14:textId="77777777" w:rsidTr="004E1134">
        <w:tc>
          <w:tcPr>
            <w:tcW w:w="7714" w:type="dxa"/>
            <w:shd w:val="clear" w:color="auto" w:fill="auto"/>
            <w:vAlign w:val="bottom"/>
          </w:tcPr>
          <w:p w14:paraId="6A1C800D"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Calibri"/>
                <w:sz w:val="17"/>
                <w:szCs w:val="17"/>
                <w:lang w:eastAsia="zh-CN"/>
              </w:rPr>
            </w:pPr>
            <w:r w:rsidRPr="00AC5F8B">
              <w:rPr>
                <w:rFonts w:eastAsia="Calibri"/>
                <w:sz w:val="17"/>
                <w:szCs w:val="17"/>
                <w:lang w:eastAsia="zh-CN"/>
              </w:rPr>
              <w:tab/>
              <w:t>13.</w:t>
            </w:r>
            <w:r w:rsidRPr="00AC5F8B">
              <w:rPr>
                <w:rFonts w:eastAsia="Calibri"/>
                <w:sz w:val="17"/>
                <w:szCs w:val="17"/>
                <w:lang w:eastAsia="zh-CN"/>
              </w:rPr>
              <w:tab/>
              <w:t>Research paper on climate change and development in Africa</w:t>
            </w:r>
          </w:p>
        </w:tc>
        <w:tc>
          <w:tcPr>
            <w:tcW w:w="712" w:type="dxa"/>
            <w:vAlign w:val="bottom"/>
          </w:tcPr>
          <w:p w14:paraId="6269697B"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c>
          <w:tcPr>
            <w:tcW w:w="712" w:type="dxa"/>
            <w:shd w:val="clear" w:color="auto" w:fill="auto"/>
            <w:vAlign w:val="bottom"/>
          </w:tcPr>
          <w:p w14:paraId="01009012"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r>
      <w:tr w:rsidR="00243FF3" w:rsidRPr="00AC5F8B" w14:paraId="11A42C15" w14:textId="77777777" w:rsidTr="004E1134">
        <w:tc>
          <w:tcPr>
            <w:tcW w:w="7714" w:type="dxa"/>
            <w:tcBorders>
              <w:bottom w:val="single" w:sz="12" w:space="0" w:color="auto"/>
            </w:tcBorders>
            <w:shd w:val="clear" w:color="auto" w:fill="auto"/>
            <w:vAlign w:val="bottom"/>
          </w:tcPr>
          <w:p w14:paraId="59CD28AE" w14:textId="77777777" w:rsidR="00243FF3" w:rsidRPr="00AC5F8B" w:rsidRDefault="00243FF3" w:rsidP="004E1134">
            <w:pPr>
              <w:tabs>
                <w:tab w:val="left" w:pos="288"/>
                <w:tab w:val="left" w:pos="576"/>
                <w:tab w:val="left" w:pos="864"/>
                <w:tab w:val="left" w:pos="1152"/>
              </w:tabs>
              <w:spacing w:before="40" w:after="40" w:line="210" w:lineRule="exact"/>
              <w:ind w:left="576" w:right="43" w:hanging="576"/>
              <w:rPr>
                <w:rFonts w:eastAsia="Calibri"/>
                <w:sz w:val="17"/>
                <w:szCs w:val="17"/>
                <w:lang w:eastAsia="zh-CN"/>
              </w:rPr>
            </w:pPr>
            <w:r w:rsidRPr="00AC5F8B">
              <w:rPr>
                <w:rFonts w:eastAsia="Calibri"/>
                <w:sz w:val="17"/>
                <w:szCs w:val="17"/>
                <w:lang w:eastAsia="zh-CN"/>
              </w:rPr>
              <w:tab/>
              <w:t>14.</w:t>
            </w:r>
            <w:r w:rsidRPr="00AC5F8B">
              <w:rPr>
                <w:rFonts w:eastAsia="Calibri"/>
                <w:sz w:val="17"/>
                <w:szCs w:val="17"/>
                <w:lang w:eastAsia="zh-CN"/>
              </w:rPr>
              <w:tab/>
              <w:t>Methodological guidelines for assessments guiding investments to enhance resilience of ecosystems to climate change</w:t>
            </w:r>
          </w:p>
        </w:tc>
        <w:tc>
          <w:tcPr>
            <w:tcW w:w="712" w:type="dxa"/>
            <w:tcBorders>
              <w:bottom w:val="single" w:sz="12" w:space="0" w:color="auto"/>
            </w:tcBorders>
            <w:vAlign w:val="bottom"/>
          </w:tcPr>
          <w:p w14:paraId="2E9E8832"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b/>
                <w:bCs/>
                <w:sz w:val="17"/>
                <w:szCs w:val="17"/>
                <w:lang w:eastAsia="zh-CN"/>
              </w:rPr>
            </w:pPr>
            <w:r w:rsidRPr="00AC5F8B">
              <w:rPr>
                <w:rFonts w:eastAsia="Calibri"/>
                <w:b/>
                <w:bCs/>
                <w:sz w:val="17"/>
                <w:szCs w:val="17"/>
                <w:lang w:eastAsia="zh-CN"/>
              </w:rPr>
              <w:t>–</w:t>
            </w:r>
          </w:p>
        </w:tc>
        <w:tc>
          <w:tcPr>
            <w:tcW w:w="712" w:type="dxa"/>
            <w:tcBorders>
              <w:bottom w:val="single" w:sz="12" w:space="0" w:color="auto"/>
            </w:tcBorders>
            <w:shd w:val="clear" w:color="auto" w:fill="auto"/>
            <w:vAlign w:val="bottom"/>
          </w:tcPr>
          <w:p w14:paraId="12DBB464" w14:textId="77777777" w:rsidR="00243FF3" w:rsidRPr="00AC5F8B" w:rsidRDefault="00243FF3" w:rsidP="004E1134">
            <w:pPr>
              <w:tabs>
                <w:tab w:val="left" w:pos="288"/>
                <w:tab w:val="left" w:pos="576"/>
                <w:tab w:val="left" w:pos="864"/>
                <w:tab w:val="left" w:pos="1152"/>
              </w:tabs>
              <w:spacing w:before="40" w:after="40" w:line="210" w:lineRule="exact"/>
              <w:ind w:left="144" w:right="43"/>
              <w:jc w:val="right"/>
              <w:rPr>
                <w:rFonts w:eastAsia="Calibri"/>
                <w:sz w:val="17"/>
                <w:szCs w:val="17"/>
                <w:lang w:eastAsia="zh-CN"/>
              </w:rPr>
            </w:pPr>
            <w:r w:rsidRPr="00AC5F8B">
              <w:rPr>
                <w:rFonts w:eastAsia="Calibri"/>
                <w:b/>
                <w:bCs/>
                <w:sz w:val="17"/>
                <w:szCs w:val="17"/>
                <w:lang w:eastAsia="zh-CN"/>
              </w:rPr>
              <w:t>–</w:t>
            </w:r>
          </w:p>
        </w:tc>
      </w:tr>
    </w:tbl>
    <w:p w14:paraId="0F016D38" w14:textId="5C8EFE8F" w:rsidR="008F5C09" w:rsidRDefault="008F5C09"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74C89414" w14:textId="77777777" w:rsidR="008F5C09" w:rsidRDefault="008F5C09">
      <w:pPr>
        <w:suppressAutoHyphens w:val="0"/>
        <w:spacing w:after="160" w:line="259" w:lineRule="auto"/>
      </w:pPr>
      <w:r>
        <w:br w:type="page"/>
      </w:r>
    </w:p>
    <w:p w14:paraId="6333483A" w14:textId="7BE3857E" w:rsidR="008F5C09" w:rsidRPr="00DF5252" w:rsidRDefault="008F5C09" w:rsidP="008F5C09">
      <w:pPr>
        <w:pStyle w:val="HCh"/>
        <w:ind w:left="1267" w:right="1260" w:hanging="1267"/>
      </w:pPr>
      <w:r>
        <w:tab/>
      </w:r>
      <w:r w:rsidRPr="00DF5252">
        <w:t>B.</w:t>
      </w:r>
      <w:r w:rsidRPr="00DF5252">
        <w:tab/>
        <w:t>Proposed post and non-post resource requirements for 2026</w:t>
      </w:r>
    </w:p>
    <w:p w14:paraId="4166BE4C" w14:textId="77777777" w:rsidR="008F5C09" w:rsidRPr="00DF5252" w:rsidRDefault="008F5C09" w:rsidP="008F5C09">
      <w:pPr>
        <w:pStyle w:val="SingleTxt"/>
        <w:spacing w:after="0" w:line="120" w:lineRule="exact"/>
        <w:rPr>
          <w:sz w:val="10"/>
        </w:rPr>
      </w:pPr>
    </w:p>
    <w:p w14:paraId="1D9F52A9" w14:textId="77777777" w:rsidR="008F5C09" w:rsidRPr="00DF5252" w:rsidRDefault="008F5C09" w:rsidP="008F5C09">
      <w:pPr>
        <w:pStyle w:val="SingleTxt"/>
        <w:spacing w:after="0" w:line="120" w:lineRule="exact"/>
        <w:rPr>
          <w:sz w:val="10"/>
        </w:rPr>
      </w:pPr>
    </w:p>
    <w:p w14:paraId="0432EA33" w14:textId="77777777" w:rsidR="008F5C09" w:rsidRPr="00DF5252" w:rsidRDefault="008F5C09" w:rsidP="008F5C09">
      <w:pPr>
        <w:pStyle w:val="H1"/>
        <w:ind w:right="1260"/>
      </w:pPr>
      <w:r w:rsidRPr="00DF5252">
        <w:tab/>
      </w:r>
      <w:r w:rsidRPr="00DF5252">
        <w:tab/>
        <w:t>Overview</w:t>
      </w:r>
    </w:p>
    <w:p w14:paraId="304F60F9" w14:textId="77777777" w:rsidR="008F5C09" w:rsidRPr="00DF5252" w:rsidRDefault="008F5C09" w:rsidP="008F5C09">
      <w:pPr>
        <w:pStyle w:val="SingleTxt"/>
        <w:spacing w:after="0" w:line="120" w:lineRule="exact"/>
        <w:rPr>
          <w:sz w:val="10"/>
        </w:rPr>
      </w:pPr>
    </w:p>
    <w:p w14:paraId="7047FE01" w14:textId="77777777" w:rsidR="008F5C09" w:rsidRPr="00DF5252" w:rsidRDefault="008F5C09" w:rsidP="008F5C09">
      <w:pPr>
        <w:pStyle w:val="SingleTxt"/>
        <w:spacing w:after="0" w:line="120" w:lineRule="exact"/>
        <w:rPr>
          <w:sz w:val="10"/>
        </w:rPr>
      </w:pPr>
    </w:p>
    <w:p w14:paraId="14E86C7E" w14:textId="36FB57B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18.183</w:t>
      </w:r>
      <w:r w:rsidRPr="00DF5252">
        <w:tab/>
        <w:t xml:space="preserve">The Economic Commission for Africa (ECA) has embarked on the implementation of its realigned programme of work, as endorsed by its members at the fifty-sixth session of the Conference of African Ministers of Finance, Planning and Economic Development (resolutions </w:t>
      </w:r>
      <w:hyperlink r:id="rId171" w:history="1">
        <w:r w:rsidRPr="00DF5252">
          <w:rPr>
            <w:rStyle w:val="Hyperlink"/>
          </w:rPr>
          <w:t>2024/2</w:t>
        </w:r>
      </w:hyperlink>
      <w:r w:rsidRPr="00DF5252">
        <w:t xml:space="preserve"> and </w:t>
      </w:r>
      <w:hyperlink r:id="rId172" w:history="1">
        <w:r w:rsidRPr="00DF5252">
          <w:rPr>
            <w:rStyle w:val="Hyperlink"/>
          </w:rPr>
          <w:t>2024/3</w:t>
        </w:r>
      </w:hyperlink>
      <w:r w:rsidRPr="00DF5252">
        <w:t xml:space="preserve">). The realignment was proposed as the result of a reflection and analysis that culminated in early 2024 and was focused on deriving lessons learned from the vulnerabilities exposed by the coronavirus disease (COVID-19) pandemic and the multiple crises facing the African continent. The ultimate goal of the realignment was to further streamline support provided by ECA to its 54 member States in addressing emerging priorities and challenges related to the timely and effective implementation of the 2030 Agenda and the second 10-year implementation plan of Agenda 2063. The realigned programme of work was presented in the proposed programme budget for 2025 and approved by the General Assembly in its resolution </w:t>
      </w:r>
      <w:hyperlink r:id="rId173" w:history="1">
        <w:r w:rsidRPr="00DF5252">
          <w:rPr>
            <w:rStyle w:val="Hyperlink"/>
          </w:rPr>
          <w:t>79/247</w:t>
        </w:r>
      </w:hyperlink>
      <w:r w:rsidRPr="00DF5252">
        <w:t>.</w:t>
      </w:r>
    </w:p>
    <w:p w14:paraId="3396E8A1"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18.184</w:t>
      </w:r>
      <w:r w:rsidRPr="00DF5252">
        <w:tab/>
        <w:t xml:space="preserve">Armed with its realigned programme of work, and in line with the actions set out in the Pact for the Future, ECA decided to re-enforce its work on technology, innovation and digital transformation; poverty and social policy; data and statistics; financing for development; climate action and food security; and regional integration, economic diversification and sustainable industrialization. To that end, the importance of the new Technology, Innovation, Connectivity and Infrastructure Development Division was reaffirmed as key to the renewed commitment of ECA to the Sustainable Development Goals. </w:t>
      </w:r>
    </w:p>
    <w:p w14:paraId="3F672D93" w14:textId="179F6DBB"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18.185</w:t>
      </w:r>
      <w:r w:rsidRPr="00DF5252">
        <w:tab/>
        <w:t xml:space="preserve">In support of the realignment efforts, ECA carried out a spending review pursuant to paragraph 20 of General Assembly resolution </w:t>
      </w:r>
      <w:hyperlink r:id="rId174" w:history="1">
        <w:r w:rsidRPr="00DF5252">
          <w:rPr>
            <w:rStyle w:val="Hyperlink"/>
          </w:rPr>
          <w:t>77/262</w:t>
        </w:r>
      </w:hyperlink>
      <w:r w:rsidRPr="00DF5252">
        <w:t>, as part of its proposed budget exercise for 2026, also taking into account the United Nations 2.0 initiative of the Secretary-General, in which he had advocated institutional transformation through renewed skills, processes and culture change to ensure stronger impacts and to adapt to future challenges and opportunities. The spending review process was accompanied by a joint integrated resource planning exercise whereby all programme managers came together to discuss and agree on how to secure an optimal distribution of human, material and financial resources (both regular and extrabudgetary) in support of the strategic priorities of ECA. The spending review incorporated results from an earlier workforce planning exercise and included an in-depth analysis of the latest post complement and functional profiles, as well as non-post resource types and distribution. Furthermore, the spending review process was designed to reflect the outcomes of the review of the support architecture of ECA by the Department of Operational Support.</w:t>
      </w:r>
    </w:p>
    <w:p w14:paraId="744C2602" w14:textId="6D186D5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18.186</w:t>
      </w:r>
      <w:r w:rsidRPr="00DF5252">
        <w:tab/>
        <w:t>As part of the spending review process, ECA has reprofiled vacancies resulting from retirements to enhance efficiency and ensure better alignment with the priorities of its member States. For instance, ECA has proposed the abolishment of a P-5 pos</w:t>
      </w:r>
      <w:r w:rsidR="00B5770F">
        <w:t>t</w:t>
      </w:r>
      <w:r w:rsidRPr="00DF5252">
        <w:t xml:space="preserve"> in 2026 and, in its place, the creation of a P-3 and a National Professional Officer pos</w:t>
      </w:r>
      <w:r w:rsidR="00B5770F">
        <w:t>t</w:t>
      </w:r>
      <w:r w:rsidRPr="00DF5252">
        <w:t xml:space="preserve"> to help to strengthen the Technology, Innovation, Connectivity and Infrastructure Development Division under subprogramme 3, in line with its strategic priorities. During the spending review, ECA identified the need for additional General Service posts: a Research Assistant for regional integration and trade, Photographers to strengthen digital communication and a Transport Assistant for the subregional office in West Africa. To fulfil those requirements without incurring additional costs, ECA proposes the reprofiling of existing posts. In that manner, ECA is progressing towards a leaner, more agile workforce, optimizing existing resources to enhance efficiency and meet future demands. </w:t>
      </w:r>
    </w:p>
    <w:p w14:paraId="285B111D"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18.187</w:t>
      </w:r>
      <w:r w:rsidRPr="00DF5252">
        <w:tab/>
        <w:t>In addition, the spending review provided an opportunity to conduct a deeper review of non-post expenditure trends over the past five years, resulting in a proposal to realign requirements among non-post objects of expenditure, reflecting efficiencies and underutilization in relation to experts, contractual services and furniture and equipment. These efficiencies supported additional requirements under consultants, travel of staff and improvement of premises that are needed for 2026.</w:t>
      </w:r>
    </w:p>
    <w:p w14:paraId="48AC5F13"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18.188</w:t>
      </w:r>
      <w:r w:rsidRPr="00DF5252">
        <w:tab/>
        <w:t xml:space="preserve">Furthermore, the spending review exercise, including the review and analysis of the Department of Operational Support, pointed to efficiencies that could be realized through the streamlining of staff functions to free up resources that could be redirected towards ECA strategic priorities, through the utilization of existing staff capacity to expand service provision beyond ECA to other Secretariat and United Nations system entities under the Secretariat’s proposed common administrative platform for the Addis Ababa duty station and through the common back office system. Opportunities were examined for maximizing the utilization of the vehicle fleet by digitalizing service delivery, offering transport services to agencies, funds and programmes, leasing low-emission vehicles as part of its fleet and exploring additional efficiency opportunities within ECA, with other Secretariat entities and United Nations system organizations in Addis Ababa and in the regional office locations. To that effect, ECA has, for example, programmed the replacement of its fully depreciated vehicles beginning in 2027 through the use of the United Nations fleet. Additional responses to the findings under the spending review will form part of the future budget proposals of ECA. </w:t>
      </w:r>
    </w:p>
    <w:p w14:paraId="17C83811"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18.189</w:t>
      </w:r>
      <w:r w:rsidRPr="00DF5252">
        <w:tab/>
        <w:t>ECA will further invest in innovative technologies, in line with the Global Digital Compact and the related efforts to further mainstream the Data Strategy of the Secretary-General for Action by Everyone, Everywhere. Doing so will allow ECA to improve its programme support processes and ensure efficiencies in its delivery of training and technical support to its member States through e</w:t>
      </w:r>
      <w:r w:rsidRPr="00DF5252">
        <w:noBreakHyphen/>
        <w:t>learning tools, digital platforms and other leading-edge technologies. On a related note, ECA will also expand its use of frontier technologies, such as artificial intelligence, in order to reimagine its knowledge management and communications strategies, with a view to amplifying the impact of its work.</w:t>
      </w:r>
    </w:p>
    <w:p w14:paraId="771BA7AF"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18.190</w:t>
      </w:r>
      <w:r w:rsidRPr="00DF5252">
        <w:tab/>
        <w:t>The proposed regular budget resources for 2026, including the breakdown of resource changes, as applicable, are reflected in tables 18.36 to 18.41.</w:t>
      </w:r>
    </w:p>
    <w:p w14:paraId="7AFCD7A9" w14:textId="77777777" w:rsidR="008F5C09" w:rsidRPr="00DF5252" w:rsidRDefault="008F5C09" w:rsidP="008F5C09">
      <w:pPr>
        <w:pStyle w:val="SingleTxt"/>
        <w:spacing w:after="0" w:line="120" w:lineRule="exact"/>
        <w:rPr>
          <w:sz w:val="10"/>
        </w:rPr>
      </w:pPr>
    </w:p>
    <w:p w14:paraId="50EA6E99"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18.36</w:t>
      </w:r>
    </w:p>
    <w:p w14:paraId="4CA1B554"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Overall: evolution of financial resources by object of expenditure</w:t>
      </w:r>
    </w:p>
    <w:p w14:paraId="72B637DF" w14:textId="77777777" w:rsidR="008F5C09" w:rsidRPr="00DF5252" w:rsidRDefault="008F5C09" w:rsidP="008F5C09">
      <w:pPr>
        <w:rPr>
          <w:sz w:val="14"/>
          <w:szCs w:val="14"/>
        </w:rPr>
      </w:pPr>
      <w:r w:rsidRPr="00DF5252">
        <w:rPr>
          <w:sz w:val="14"/>
          <w:szCs w:val="14"/>
        </w:rPr>
        <w:t>(Thousands of United States dollars)</w:t>
      </w:r>
    </w:p>
    <w:p w14:paraId="538A567A" w14:textId="77777777" w:rsidR="008F5C09" w:rsidRPr="00DF5252" w:rsidRDefault="008F5C09" w:rsidP="008F5C09">
      <w:pPr>
        <w:spacing w:line="120" w:lineRule="exact"/>
        <w:rPr>
          <w:sz w:val="10"/>
        </w:rPr>
      </w:pPr>
    </w:p>
    <w:p w14:paraId="7D2478E2"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15"/>
        <w:gridCol w:w="916"/>
        <w:gridCol w:w="961"/>
        <w:gridCol w:w="1078"/>
        <w:gridCol w:w="921"/>
        <w:gridCol w:w="922"/>
        <w:gridCol w:w="922"/>
        <w:gridCol w:w="961"/>
      </w:tblGrid>
      <w:tr w:rsidR="008F5C09" w:rsidRPr="00DF5252" w14:paraId="3FDABF6C" w14:textId="77777777" w:rsidTr="00802BB1">
        <w:trPr>
          <w:tblHeader/>
        </w:trPr>
        <w:tc>
          <w:tcPr>
            <w:tcW w:w="2250" w:type="dxa"/>
            <w:tcBorders>
              <w:top w:val="single" w:sz="4" w:space="0" w:color="auto"/>
            </w:tcBorders>
            <w:shd w:val="clear" w:color="auto" w:fill="auto"/>
            <w:vAlign w:val="bottom"/>
          </w:tcPr>
          <w:p w14:paraId="7B3E6B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rPr>
            </w:pPr>
          </w:p>
        </w:tc>
        <w:tc>
          <w:tcPr>
            <w:tcW w:w="915" w:type="dxa"/>
            <w:tcBorders>
              <w:top w:val="single" w:sz="4" w:space="0" w:color="auto"/>
            </w:tcBorders>
            <w:shd w:val="clear" w:color="auto" w:fill="auto"/>
            <w:vAlign w:val="bottom"/>
          </w:tcPr>
          <w:p w14:paraId="24BDD1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p>
        </w:tc>
        <w:tc>
          <w:tcPr>
            <w:tcW w:w="916" w:type="dxa"/>
            <w:tcBorders>
              <w:top w:val="single" w:sz="4" w:space="0" w:color="auto"/>
            </w:tcBorders>
            <w:shd w:val="clear" w:color="auto" w:fill="auto"/>
            <w:vAlign w:val="bottom"/>
          </w:tcPr>
          <w:p w14:paraId="212D87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p>
        </w:tc>
        <w:tc>
          <w:tcPr>
            <w:tcW w:w="4804" w:type="dxa"/>
            <w:gridSpan w:val="5"/>
            <w:tcBorders>
              <w:top w:val="single" w:sz="4" w:space="0" w:color="auto"/>
              <w:bottom w:val="single" w:sz="2" w:space="0" w:color="auto"/>
            </w:tcBorders>
            <w:shd w:val="clear" w:color="auto" w:fill="auto"/>
            <w:vAlign w:val="bottom"/>
          </w:tcPr>
          <w:p w14:paraId="6AAFCE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DF5252">
              <w:rPr>
                <w:i/>
                <w:sz w:val="14"/>
                <w:szCs w:val="14"/>
              </w:rPr>
              <w:t>Changes</w:t>
            </w:r>
          </w:p>
        </w:tc>
        <w:tc>
          <w:tcPr>
            <w:tcW w:w="961" w:type="dxa"/>
            <w:tcBorders>
              <w:top w:val="single" w:sz="4" w:space="0" w:color="auto"/>
            </w:tcBorders>
            <w:shd w:val="clear" w:color="auto" w:fill="auto"/>
            <w:vAlign w:val="bottom"/>
          </w:tcPr>
          <w:p w14:paraId="759DBF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p>
        </w:tc>
      </w:tr>
      <w:tr w:rsidR="008F5C09" w:rsidRPr="00DF5252" w14:paraId="3256EA7E" w14:textId="77777777" w:rsidTr="00802BB1">
        <w:trPr>
          <w:tblHeader/>
        </w:trPr>
        <w:tc>
          <w:tcPr>
            <w:tcW w:w="2250" w:type="dxa"/>
            <w:tcBorders>
              <w:bottom w:val="single" w:sz="12" w:space="0" w:color="auto"/>
            </w:tcBorders>
            <w:shd w:val="clear" w:color="auto" w:fill="auto"/>
            <w:vAlign w:val="bottom"/>
          </w:tcPr>
          <w:p w14:paraId="45EE77C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rPr>
            </w:pPr>
            <w:r w:rsidRPr="00DF5252">
              <w:rPr>
                <w:i/>
                <w:sz w:val="14"/>
                <w:szCs w:val="14"/>
              </w:rPr>
              <w:t>Object of expenditure</w:t>
            </w:r>
          </w:p>
        </w:tc>
        <w:tc>
          <w:tcPr>
            <w:tcW w:w="915" w:type="dxa"/>
            <w:tcBorders>
              <w:bottom w:val="single" w:sz="12" w:space="0" w:color="auto"/>
            </w:tcBorders>
            <w:shd w:val="clear" w:color="auto" w:fill="auto"/>
            <w:vAlign w:val="bottom"/>
          </w:tcPr>
          <w:p w14:paraId="687552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r w:rsidRPr="00DF5252">
              <w:rPr>
                <w:i/>
                <w:sz w:val="14"/>
                <w:szCs w:val="14"/>
              </w:rPr>
              <w:t>2024 expenditure</w:t>
            </w:r>
          </w:p>
        </w:tc>
        <w:tc>
          <w:tcPr>
            <w:tcW w:w="916" w:type="dxa"/>
            <w:tcBorders>
              <w:bottom w:val="single" w:sz="12" w:space="0" w:color="auto"/>
            </w:tcBorders>
            <w:shd w:val="clear" w:color="auto" w:fill="auto"/>
            <w:vAlign w:val="bottom"/>
          </w:tcPr>
          <w:p w14:paraId="77E6F5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r w:rsidRPr="00DF5252">
              <w:rPr>
                <w:i/>
                <w:sz w:val="14"/>
                <w:szCs w:val="14"/>
              </w:rPr>
              <w:t>2025 approved</w:t>
            </w:r>
          </w:p>
        </w:tc>
        <w:tc>
          <w:tcPr>
            <w:tcW w:w="961" w:type="dxa"/>
            <w:tcBorders>
              <w:top w:val="single" w:sz="2" w:space="0" w:color="auto"/>
              <w:bottom w:val="single" w:sz="12" w:space="0" w:color="auto"/>
            </w:tcBorders>
            <w:shd w:val="clear" w:color="auto" w:fill="auto"/>
            <w:vAlign w:val="bottom"/>
          </w:tcPr>
          <w:p w14:paraId="726E0F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r w:rsidRPr="00DF5252">
              <w:rPr>
                <w:i/>
                <w:sz w:val="14"/>
                <w:szCs w:val="14"/>
              </w:rPr>
              <w:t>Technical adjustments</w:t>
            </w:r>
          </w:p>
        </w:tc>
        <w:tc>
          <w:tcPr>
            <w:tcW w:w="1078" w:type="dxa"/>
            <w:tcBorders>
              <w:top w:val="single" w:sz="2" w:space="0" w:color="auto"/>
              <w:bottom w:val="single" w:sz="12" w:space="0" w:color="auto"/>
            </w:tcBorders>
            <w:shd w:val="clear" w:color="auto" w:fill="auto"/>
            <w:vAlign w:val="bottom"/>
          </w:tcPr>
          <w:p w14:paraId="03596C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r w:rsidRPr="00DF5252">
              <w:rPr>
                <w:i/>
                <w:sz w:val="14"/>
                <w:szCs w:val="14"/>
              </w:rPr>
              <w:t>New/expanded mandates</w:t>
            </w:r>
          </w:p>
        </w:tc>
        <w:tc>
          <w:tcPr>
            <w:tcW w:w="921" w:type="dxa"/>
            <w:tcBorders>
              <w:top w:val="single" w:sz="2" w:space="0" w:color="auto"/>
              <w:bottom w:val="single" w:sz="12" w:space="0" w:color="auto"/>
            </w:tcBorders>
            <w:shd w:val="clear" w:color="auto" w:fill="auto"/>
            <w:vAlign w:val="bottom"/>
          </w:tcPr>
          <w:p w14:paraId="18AEBC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r w:rsidRPr="00DF5252">
              <w:rPr>
                <w:i/>
                <w:sz w:val="14"/>
                <w:szCs w:val="14"/>
              </w:rPr>
              <w:t>Other</w:t>
            </w:r>
          </w:p>
        </w:tc>
        <w:tc>
          <w:tcPr>
            <w:tcW w:w="922" w:type="dxa"/>
            <w:tcBorders>
              <w:top w:val="single" w:sz="2" w:space="0" w:color="auto"/>
              <w:bottom w:val="single" w:sz="12" w:space="0" w:color="auto"/>
            </w:tcBorders>
            <w:shd w:val="clear" w:color="auto" w:fill="auto"/>
            <w:vAlign w:val="bottom"/>
          </w:tcPr>
          <w:p w14:paraId="0271FE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DF5252">
              <w:rPr>
                <w:i/>
                <w:sz w:val="14"/>
                <w:szCs w:val="14"/>
              </w:rPr>
              <w:t>Total</w:t>
            </w:r>
          </w:p>
        </w:tc>
        <w:tc>
          <w:tcPr>
            <w:tcW w:w="922" w:type="dxa"/>
            <w:tcBorders>
              <w:top w:val="single" w:sz="2" w:space="0" w:color="auto"/>
              <w:bottom w:val="single" w:sz="12" w:space="0" w:color="auto"/>
            </w:tcBorders>
            <w:shd w:val="clear" w:color="auto" w:fill="auto"/>
            <w:vAlign w:val="bottom"/>
          </w:tcPr>
          <w:p w14:paraId="6A2CB1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DF5252">
              <w:rPr>
                <w:i/>
                <w:sz w:val="14"/>
                <w:szCs w:val="14"/>
              </w:rPr>
              <w:t>Percentage</w:t>
            </w:r>
          </w:p>
        </w:tc>
        <w:tc>
          <w:tcPr>
            <w:tcW w:w="961" w:type="dxa"/>
            <w:tcBorders>
              <w:bottom w:val="single" w:sz="12" w:space="0" w:color="auto"/>
            </w:tcBorders>
            <w:shd w:val="clear" w:color="auto" w:fill="auto"/>
            <w:vAlign w:val="bottom"/>
          </w:tcPr>
          <w:p w14:paraId="4FB01D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rPr>
            </w:pPr>
            <w:r w:rsidRPr="00DF5252">
              <w:rPr>
                <w:i/>
                <w:sz w:val="14"/>
                <w:szCs w:val="14"/>
              </w:rPr>
              <w:t>2026 estimate</w:t>
            </w:r>
          </w:p>
        </w:tc>
      </w:tr>
      <w:tr w:rsidR="008F5C09" w:rsidRPr="00DF5252" w14:paraId="4FA1FD6D" w14:textId="77777777" w:rsidTr="00802BB1">
        <w:trPr>
          <w:trHeight w:hRule="exact" w:val="115"/>
          <w:tblHeader/>
        </w:trPr>
        <w:tc>
          <w:tcPr>
            <w:tcW w:w="2250" w:type="dxa"/>
            <w:tcBorders>
              <w:top w:val="single" w:sz="12" w:space="0" w:color="auto"/>
            </w:tcBorders>
            <w:shd w:val="clear" w:color="auto" w:fill="auto"/>
            <w:vAlign w:val="bottom"/>
          </w:tcPr>
          <w:p w14:paraId="4B6E9F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5" w:type="dxa"/>
            <w:tcBorders>
              <w:top w:val="single" w:sz="12" w:space="0" w:color="auto"/>
            </w:tcBorders>
            <w:shd w:val="clear" w:color="auto" w:fill="auto"/>
            <w:vAlign w:val="bottom"/>
          </w:tcPr>
          <w:p w14:paraId="6DF4F5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16" w:type="dxa"/>
            <w:tcBorders>
              <w:top w:val="single" w:sz="12" w:space="0" w:color="auto"/>
            </w:tcBorders>
            <w:shd w:val="clear" w:color="auto" w:fill="auto"/>
            <w:vAlign w:val="bottom"/>
          </w:tcPr>
          <w:p w14:paraId="696EB5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1" w:type="dxa"/>
            <w:tcBorders>
              <w:top w:val="single" w:sz="12" w:space="0" w:color="auto"/>
            </w:tcBorders>
            <w:shd w:val="clear" w:color="auto" w:fill="auto"/>
            <w:vAlign w:val="bottom"/>
          </w:tcPr>
          <w:p w14:paraId="573BE7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078" w:type="dxa"/>
            <w:tcBorders>
              <w:top w:val="single" w:sz="12" w:space="0" w:color="auto"/>
            </w:tcBorders>
            <w:shd w:val="clear" w:color="auto" w:fill="auto"/>
            <w:vAlign w:val="bottom"/>
          </w:tcPr>
          <w:p w14:paraId="301B51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21" w:type="dxa"/>
            <w:tcBorders>
              <w:top w:val="single" w:sz="12" w:space="0" w:color="auto"/>
            </w:tcBorders>
            <w:shd w:val="clear" w:color="auto" w:fill="auto"/>
            <w:vAlign w:val="bottom"/>
          </w:tcPr>
          <w:p w14:paraId="232130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22" w:type="dxa"/>
            <w:tcBorders>
              <w:top w:val="single" w:sz="12" w:space="0" w:color="auto"/>
            </w:tcBorders>
            <w:shd w:val="clear" w:color="auto" w:fill="auto"/>
            <w:vAlign w:val="bottom"/>
          </w:tcPr>
          <w:p w14:paraId="4B4DAF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22" w:type="dxa"/>
            <w:tcBorders>
              <w:top w:val="single" w:sz="12" w:space="0" w:color="auto"/>
            </w:tcBorders>
            <w:shd w:val="clear" w:color="auto" w:fill="auto"/>
            <w:vAlign w:val="bottom"/>
          </w:tcPr>
          <w:p w14:paraId="7E4B2E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1" w:type="dxa"/>
            <w:tcBorders>
              <w:top w:val="single" w:sz="12" w:space="0" w:color="auto"/>
            </w:tcBorders>
            <w:shd w:val="clear" w:color="auto" w:fill="auto"/>
            <w:vAlign w:val="bottom"/>
          </w:tcPr>
          <w:p w14:paraId="253A7B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8F5C09" w:rsidRPr="00DF5252" w14:paraId="09272D41" w14:textId="77777777" w:rsidTr="00802BB1">
        <w:tc>
          <w:tcPr>
            <w:tcW w:w="2250" w:type="dxa"/>
            <w:shd w:val="clear" w:color="auto" w:fill="auto"/>
            <w:vAlign w:val="bottom"/>
          </w:tcPr>
          <w:p w14:paraId="148423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Posts</w:t>
            </w:r>
          </w:p>
        </w:tc>
        <w:tc>
          <w:tcPr>
            <w:tcW w:w="915" w:type="dxa"/>
            <w:shd w:val="clear" w:color="auto" w:fill="auto"/>
            <w:vAlign w:val="bottom"/>
          </w:tcPr>
          <w:p w14:paraId="2C50DF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57 182.3</w:t>
            </w:r>
          </w:p>
        </w:tc>
        <w:tc>
          <w:tcPr>
            <w:tcW w:w="916" w:type="dxa"/>
            <w:shd w:val="clear" w:color="auto" w:fill="auto"/>
            <w:vAlign w:val="bottom"/>
          </w:tcPr>
          <w:p w14:paraId="35953A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60 965.0</w:t>
            </w:r>
          </w:p>
        </w:tc>
        <w:tc>
          <w:tcPr>
            <w:tcW w:w="961" w:type="dxa"/>
            <w:shd w:val="clear" w:color="auto" w:fill="auto"/>
            <w:vAlign w:val="bottom"/>
          </w:tcPr>
          <w:p w14:paraId="38FB43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1A5CFD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7C713FF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1 280.9</w:t>
            </w:r>
          </w:p>
        </w:tc>
        <w:tc>
          <w:tcPr>
            <w:tcW w:w="922" w:type="dxa"/>
            <w:shd w:val="clear" w:color="auto" w:fill="auto"/>
            <w:vAlign w:val="bottom"/>
          </w:tcPr>
          <w:p w14:paraId="1FAEC1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1 280.9</w:t>
            </w:r>
          </w:p>
        </w:tc>
        <w:tc>
          <w:tcPr>
            <w:tcW w:w="922" w:type="dxa"/>
            <w:shd w:val="clear" w:color="auto" w:fill="auto"/>
            <w:vAlign w:val="bottom"/>
          </w:tcPr>
          <w:p w14:paraId="0E510A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2.1</w:t>
            </w:r>
          </w:p>
        </w:tc>
        <w:tc>
          <w:tcPr>
            <w:tcW w:w="961" w:type="dxa"/>
            <w:shd w:val="clear" w:color="auto" w:fill="auto"/>
            <w:vAlign w:val="bottom"/>
          </w:tcPr>
          <w:p w14:paraId="560497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62 245.9</w:t>
            </w:r>
          </w:p>
        </w:tc>
      </w:tr>
      <w:tr w:rsidR="008F5C09" w:rsidRPr="00DF5252" w14:paraId="13BB10FE" w14:textId="77777777" w:rsidTr="00802BB1">
        <w:tc>
          <w:tcPr>
            <w:tcW w:w="2250" w:type="dxa"/>
            <w:shd w:val="clear" w:color="auto" w:fill="auto"/>
            <w:vAlign w:val="bottom"/>
          </w:tcPr>
          <w:p w14:paraId="3EFFBCA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Other staff costs</w:t>
            </w:r>
          </w:p>
        </w:tc>
        <w:tc>
          <w:tcPr>
            <w:tcW w:w="915" w:type="dxa"/>
            <w:shd w:val="clear" w:color="auto" w:fill="auto"/>
            <w:vAlign w:val="bottom"/>
          </w:tcPr>
          <w:p w14:paraId="73F61D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4 094.1</w:t>
            </w:r>
          </w:p>
        </w:tc>
        <w:tc>
          <w:tcPr>
            <w:tcW w:w="916" w:type="dxa"/>
            <w:shd w:val="clear" w:color="auto" w:fill="auto"/>
            <w:vAlign w:val="bottom"/>
          </w:tcPr>
          <w:p w14:paraId="43CA29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5 965.3</w:t>
            </w:r>
          </w:p>
        </w:tc>
        <w:tc>
          <w:tcPr>
            <w:tcW w:w="961" w:type="dxa"/>
            <w:shd w:val="clear" w:color="auto" w:fill="auto"/>
            <w:vAlign w:val="bottom"/>
          </w:tcPr>
          <w:p w14:paraId="3DA711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4D66B5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7840FBD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(1 540.8)</w:t>
            </w:r>
          </w:p>
        </w:tc>
        <w:tc>
          <w:tcPr>
            <w:tcW w:w="922" w:type="dxa"/>
            <w:shd w:val="clear" w:color="auto" w:fill="auto"/>
            <w:vAlign w:val="bottom"/>
          </w:tcPr>
          <w:p w14:paraId="7009B9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(1 540.8)</w:t>
            </w:r>
          </w:p>
        </w:tc>
        <w:tc>
          <w:tcPr>
            <w:tcW w:w="922" w:type="dxa"/>
            <w:shd w:val="clear" w:color="auto" w:fill="auto"/>
            <w:vAlign w:val="bottom"/>
          </w:tcPr>
          <w:p w14:paraId="40149F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(25.8)</w:t>
            </w:r>
          </w:p>
        </w:tc>
        <w:tc>
          <w:tcPr>
            <w:tcW w:w="961" w:type="dxa"/>
            <w:shd w:val="clear" w:color="auto" w:fill="auto"/>
            <w:vAlign w:val="bottom"/>
          </w:tcPr>
          <w:p w14:paraId="72431CF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4 424.5</w:t>
            </w:r>
          </w:p>
        </w:tc>
      </w:tr>
      <w:tr w:rsidR="008F5C09" w:rsidRPr="00DF5252" w14:paraId="7BB2D246" w14:textId="77777777" w:rsidTr="00802BB1">
        <w:tc>
          <w:tcPr>
            <w:tcW w:w="2250" w:type="dxa"/>
            <w:shd w:val="clear" w:color="auto" w:fill="auto"/>
            <w:vAlign w:val="bottom"/>
          </w:tcPr>
          <w:p w14:paraId="0A878B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 xml:space="preserve">Hospitality </w:t>
            </w:r>
          </w:p>
        </w:tc>
        <w:tc>
          <w:tcPr>
            <w:tcW w:w="915" w:type="dxa"/>
            <w:shd w:val="clear" w:color="auto" w:fill="auto"/>
            <w:vAlign w:val="bottom"/>
          </w:tcPr>
          <w:p w14:paraId="0CEE8D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22.7</w:t>
            </w:r>
          </w:p>
        </w:tc>
        <w:tc>
          <w:tcPr>
            <w:tcW w:w="916" w:type="dxa"/>
            <w:shd w:val="clear" w:color="auto" w:fill="auto"/>
            <w:vAlign w:val="bottom"/>
          </w:tcPr>
          <w:p w14:paraId="36B453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24.6</w:t>
            </w:r>
          </w:p>
        </w:tc>
        <w:tc>
          <w:tcPr>
            <w:tcW w:w="961" w:type="dxa"/>
            <w:shd w:val="clear" w:color="auto" w:fill="auto"/>
            <w:vAlign w:val="bottom"/>
          </w:tcPr>
          <w:p w14:paraId="3EECC6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1C9497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0B8A6C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2" w:type="dxa"/>
            <w:shd w:val="clear" w:color="auto" w:fill="auto"/>
            <w:vAlign w:val="bottom"/>
          </w:tcPr>
          <w:p w14:paraId="587564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2" w:type="dxa"/>
            <w:shd w:val="clear" w:color="auto" w:fill="auto"/>
            <w:vAlign w:val="bottom"/>
          </w:tcPr>
          <w:p w14:paraId="2A8D31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61" w:type="dxa"/>
            <w:shd w:val="clear" w:color="auto" w:fill="auto"/>
            <w:vAlign w:val="bottom"/>
          </w:tcPr>
          <w:p w14:paraId="05A08F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24.6</w:t>
            </w:r>
          </w:p>
        </w:tc>
      </w:tr>
      <w:tr w:rsidR="008F5C09" w:rsidRPr="00DF5252" w14:paraId="7F8803C6" w14:textId="77777777" w:rsidTr="00802BB1">
        <w:tc>
          <w:tcPr>
            <w:tcW w:w="2250" w:type="dxa"/>
            <w:shd w:val="clear" w:color="auto" w:fill="auto"/>
            <w:vAlign w:val="bottom"/>
          </w:tcPr>
          <w:p w14:paraId="1639CF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 xml:space="preserve">Consultants </w:t>
            </w:r>
          </w:p>
        </w:tc>
        <w:tc>
          <w:tcPr>
            <w:tcW w:w="915" w:type="dxa"/>
            <w:shd w:val="clear" w:color="auto" w:fill="auto"/>
            <w:vAlign w:val="bottom"/>
          </w:tcPr>
          <w:p w14:paraId="42E895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2 142.3</w:t>
            </w:r>
          </w:p>
        </w:tc>
        <w:tc>
          <w:tcPr>
            <w:tcW w:w="916" w:type="dxa"/>
            <w:shd w:val="clear" w:color="auto" w:fill="auto"/>
            <w:vAlign w:val="bottom"/>
          </w:tcPr>
          <w:p w14:paraId="6FB744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1 283.6</w:t>
            </w:r>
          </w:p>
        </w:tc>
        <w:tc>
          <w:tcPr>
            <w:tcW w:w="961" w:type="dxa"/>
            <w:shd w:val="clear" w:color="auto" w:fill="auto"/>
            <w:vAlign w:val="bottom"/>
          </w:tcPr>
          <w:p w14:paraId="64DB91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567B52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542534E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322.4</w:t>
            </w:r>
          </w:p>
        </w:tc>
        <w:tc>
          <w:tcPr>
            <w:tcW w:w="922" w:type="dxa"/>
            <w:shd w:val="clear" w:color="auto" w:fill="auto"/>
            <w:vAlign w:val="bottom"/>
          </w:tcPr>
          <w:p w14:paraId="326C64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322.4</w:t>
            </w:r>
          </w:p>
        </w:tc>
        <w:tc>
          <w:tcPr>
            <w:tcW w:w="922" w:type="dxa"/>
            <w:shd w:val="clear" w:color="auto" w:fill="auto"/>
            <w:vAlign w:val="bottom"/>
          </w:tcPr>
          <w:p w14:paraId="0365E9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25.1</w:t>
            </w:r>
          </w:p>
        </w:tc>
        <w:tc>
          <w:tcPr>
            <w:tcW w:w="961" w:type="dxa"/>
            <w:shd w:val="clear" w:color="auto" w:fill="auto"/>
            <w:vAlign w:val="bottom"/>
          </w:tcPr>
          <w:p w14:paraId="77BF43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1 606.0</w:t>
            </w:r>
          </w:p>
        </w:tc>
      </w:tr>
      <w:tr w:rsidR="008F5C09" w:rsidRPr="00DF5252" w14:paraId="55B272C0" w14:textId="77777777" w:rsidTr="00802BB1">
        <w:tc>
          <w:tcPr>
            <w:tcW w:w="2250" w:type="dxa"/>
            <w:shd w:val="clear" w:color="auto" w:fill="auto"/>
            <w:vAlign w:val="bottom"/>
          </w:tcPr>
          <w:p w14:paraId="2005BD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Experts</w:t>
            </w:r>
          </w:p>
        </w:tc>
        <w:tc>
          <w:tcPr>
            <w:tcW w:w="915" w:type="dxa"/>
            <w:shd w:val="clear" w:color="auto" w:fill="auto"/>
            <w:vAlign w:val="bottom"/>
          </w:tcPr>
          <w:p w14:paraId="174CCA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1 497.5</w:t>
            </w:r>
          </w:p>
        </w:tc>
        <w:tc>
          <w:tcPr>
            <w:tcW w:w="916" w:type="dxa"/>
            <w:shd w:val="clear" w:color="auto" w:fill="auto"/>
            <w:vAlign w:val="bottom"/>
          </w:tcPr>
          <w:p w14:paraId="77FDF4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2 760.6</w:t>
            </w:r>
          </w:p>
        </w:tc>
        <w:tc>
          <w:tcPr>
            <w:tcW w:w="961" w:type="dxa"/>
            <w:shd w:val="clear" w:color="auto" w:fill="auto"/>
            <w:vAlign w:val="bottom"/>
          </w:tcPr>
          <w:p w14:paraId="649276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61DB09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2AFB79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(194.1)</w:t>
            </w:r>
          </w:p>
        </w:tc>
        <w:tc>
          <w:tcPr>
            <w:tcW w:w="922" w:type="dxa"/>
            <w:shd w:val="clear" w:color="auto" w:fill="auto"/>
            <w:vAlign w:val="bottom"/>
          </w:tcPr>
          <w:p w14:paraId="0C6F58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(194.1)</w:t>
            </w:r>
          </w:p>
        </w:tc>
        <w:tc>
          <w:tcPr>
            <w:tcW w:w="922" w:type="dxa"/>
            <w:shd w:val="clear" w:color="auto" w:fill="auto"/>
            <w:vAlign w:val="bottom"/>
          </w:tcPr>
          <w:p w14:paraId="26991B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(7.0)</w:t>
            </w:r>
          </w:p>
        </w:tc>
        <w:tc>
          <w:tcPr>
            <w:tcW w:w="961" w:type="dxa"/>
            <w:shd w:val="clear" w:color="auto" w:fill="auto"/>
            <w:vAlign w:val="bottom"/>
          </w:tcPr>
          <w:p w14:paraId="5AB10F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2 566.5</w:t>
            </w:r>
          </w:p>
        </w:tc>
      </w:tr>
      <w:tr w:rsidR="008F5C09" w:rsidRPr="00DF5252" w14:paraId="25DFECB8" w14:textId="77777777" w:rsidTr="00802BB1">
        <w:tc>
          <w:tcPr>
            <w:tcW w:w="2250" w:type="dxa"/>
            <w:shd w:val="clear" w:color="auto" w:fill="auto"/>
            <w:vAlign w:val="bottom"/>
          </w:tcPr>
          <w:p w14:paraId="39E91D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 xml:space="preserve">Travel of staff </w:t>
            </w:r>
          </w:p>
        </w:tc>
        <w:tc>
          <w:tcPr>
            <w:tcW w:w="915" w:type="dxa"/>
            <w:shd w:val="clear" w:color="auto" w:fill="auto"/>
            <w:vAlign w:val="bottom"/>
          </w:tcPr>
          <w:p w14:paraId="3F2F94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 xml:space="preserve">1 585.8 </w:t>
            </w:r>
          </w:p>
        </w:tc>
        <w:tc>
          <w:tcPr>
            <w:tcW w:w="916" w:type="dxa"/>
            <w:shd w:val="clear" w:color="auto" w:fill="auto"/>
            <w:vAlign w:val="bottom"/>
          </w:tcPr>
          <w:p w14:paraId="1F5B11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1 464.5</w:t>
            </w:r>
          </w:p>
        </w:tc>
        <w:tc>
          <w:tcPr>
            <w:tcW w:w="961" w:type="dxa"/>
            <w:shd w:val="clear" w:color="auto" w:fill="auto"/>
            <w:vAlign w:val="bottom"/>
          </w:tcPr>
          <w:p w14:paraId="03C29A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5BB5B8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656DD0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88.8</w:t>
            </w:r>
          </w:p>
        </w:tc>
        <w:tc>
          <w:tcPr>
            <w:tcW w:w="922" w:type="dxa"/>
            <w:shd w:val="clear" w:color="auto" w:fill="auto"/>
            <w:vAlign w:val="bottom"/>
          </w:tcPr>
          <w:p w14:paraId="40DED2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88.8</w:t>
            </w:r>
          </w:p>
        </w:tc>
        <w:tc>
          <w:tcPr>
            <w:tcW w:w="922" w:type="dxa"/>
            <w:shd w:val="clear" w:color="auto" w:fill="auto"/>
            <w:vAlign w:val="bottom"/>
          </w:tcPr>
          <w:p w14:paraId="3F2B4A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6.1</w:t>
            </w:r>
          </w:p>
        </w:tc>
        <w:tc>
          <w:tcPr>
            <w:tcW w:w="961" w:type="dxa"/>
            <w:shd w:val="clear" w:color="auto" w:fill="auto"/>
            <w:vAlign w:val="bottom"/>
          </w:tcPr>
          <w:p w14:paraId="7AE45D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1 553.3</w:t>
            </w:r>
          </w:p>
        </w:tc>
      </w:tr>
      <w:tr w:rsidR="008F5C09" w:rsidRPr="00DF5252" w14:paraId="6ABAD336" w14:textId="77777777" w:rsidTr="00802BB1">
        <w:tc>
          <w:tcPr>
            <w:tcW w:w="2250" w:type="dxa"/>
            <w:shd w:val="clear" w:color="auto" w:fill="auto"/>
            <w:vAlign w:val="bottom"/>
          </w:tcPr>
          <w:p w14:paraId="1A8920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 xml:space="preserve">Contractual services </w:t>
            </w:r>
          </w:p>
        </w:tc>
        <w:tc>
          <w:tcPr>
            <w:tcW w:w="915" w:type="dxa"/>
            <w:shd w:val="clear" w:color="auto" w:fill="auto"/>
            <w:vAlign w:val="bottom"/>
          </w:tcPr>
          <w:p w14:paraId="19B421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 xml:space="preserve">7 836.1 </w:t>
            </w:r>
          </w:p>
        </w:tc>
        <w:tc>
          <w:tcPr>
            <w:tcW w:w="916" w:type="dxa"/>
            <w:shd w:val="clear" w:color="auto" w:fill="auto"/>
            <w:vAlign w:val="bottom"/>
          </w:tcPr>
          <w:p w14:paraId="2E6B05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9 194.9</w:t>
            </w:r>
          </w:p>
        </w:tc>
        <w:tc>
          <w:tcPr>
            <w:tcW w:w="961" w:type="dxa"/>
            <w:shd w:val="clear" w:color="auto" w:fill="auto"/>
            <w:vAlign w:val="bottom"/>
          </w:tcPr>
          <w:p w14:paraId="5AAEE91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033212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3304E9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(299.2)</w:t>
            </w:r>
          </w:p>
        </w:tc>
        <w:tc>
          <w:tcPr>
            <w:tcW w:w="922" w:type="dxa"/>
            <w:shd w:val="clear" w:color="auto" w:fill="auto"/>
            <w:vAlign w:val="bottom"/>
          </w:tcPr>
          <w:p w14:paraId="5E7020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(299.2)</w:t>
            </w:r>
          </w:p>
        </w:tc>
        <w:tc>
          <w:tcPr>
            <w:tcW w:w="922" w:type="dxa"/>
            <w:shd w:val="clear" w:color="auto" w:fill="auto"/>
            <w:vAlign w:val="bottom"/>
          </w:tcPr>
          <w:p w14:paraId="0EA1A8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(3.3)</w:t>
            </w:r>
          </w:p>
        </w:tc>
        <w:tc>
          <w:tcPr>
            <w:tcW w:w="961" w:type="dxa"/>
            <w:shd w:val="clear" w:color="auto" w:fill="auto"/>
            <w:vAlign w:val="bottom"/>
          </w:tcPr>
          <w:p w14:paraId="6AB988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8 895.7</w:t>
            </w:r>
          </w:p>
        </w:tc>
      </w:tr>
      <w:tr w:rsidR="008F5C09" w:rsidRPr="00DF5252" w14:paraId="769A498E" w14:textId="77777777" w:rsidTr="00802BB1">
        <w:tc>
          <w:tcPr>
            <w:tcW w:w="2250" w:type="dxa"/>
            <w:shd w:val="clear" w:color="auto" w:fill="auto"/>
            <w:vAlign w:val="bottom"/>
          </w:tcPr>
          <w:p w14:paraId="1C45B9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General operating expenses</w:t>
            </w:r>
          </w:p>
        </w:tc>
        <w:tc>
          <w:tcPr>
            <w:tcW w:w="915" w:type="dxa"/>
            <w:shd w:val="clear" w:color="auto" w:fill="auto"/>
            <w:vAlign w:val="bottom"/>
          </w:tcPr>
          <w:p w14:paraId="39DEB9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6 850.4</w:t>
            </w:r>
          </w:p>
        </w:tc>
        <w:tc>
          <w:tcPr>
            <w:tcW w:w="916" w:type="dxa"/>
            <w:shd w:val="clear" w:color="auto" w:fill="auto"/>
            <w:vAlign w:val="bottom"/>
          </w:tcPr>
          <w:p w14:paraId="308563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6 783.2</w:t>
            </w:r>
          </w:p>
        </w:tc>
        <w:tc>
          <w:tcPr>
            <w:tcW w:w="961" w:type="dxa"/>
            <w:shd w:val="clear" w:color="auto" w:fill="auto"/>
            <w:vAlign w:val="bottom"/>
          </w:tcPr>
          <w:p w14:paraId="085886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472C7D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10D63B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168.8</w:t>
            </w:r>
          </w:p>
        </w:tc>
        <w:tc>
          <w:tcPr>
            <w:tcW w:w="922" w:type="dxa"/>
            <w:shd w:val="clear" w:color="auto" w:fill="auto"/>
            <w:vAlign w:val="bottom"/>
          </w:tcPr>
          <w:p w14:paraId="05B2FF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168.8</w:t>
            </w:r>
          </w:p>
        </w:tc>
        <w:tc>
          <w:tcPr>
            <w:tcW w:w="922" w:type="dxa"/>
            <w:shd w:val="clear" w:color="auto" w:fill="auto"/>
            <w:vAlign w:val="bottom"/>
          </w:tcPr>
          <w:p w14:paraId="3EF3F9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2.5</w:t>
            </w:r>
          </w:p>
        </w:tc>
        <w:tc>
          <w:tcPr>
            <w:tcW w:w="961" w:type="dxa"/>
            <w:shd w:val="clear" w:color="auto" w:fill="auto"/>
            <w:vAlign w:val="bottom"/>
          </w:tcPr>
          <w:p w14:paraId="30B3A3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6 952.0</w:t>
            </w:r>
          </w:p>
        </w:tc>
      </w:tr>
      <w:tr w:rsidR="008F5C09" w:rsidRPr="00DF5252" w14:paraId="009A34CA" w14:textId="77777777" w:rsidTr="00802BB1">
        <w:tc>
          <w:tcPr>
            <w:tcW w:w="2250" w:type="dxa"/>
            <w:shd w:val="clear" w:color="auto" w:fill="auto"/>
            <w:vAlign w:val="bottom"/>
          </w:tcPr>
          <w:p w14:paraId="1804D1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 xml:space="preserve">Supplies and materials </w:t>
            </w:r>
          </w:p>
        </w:tc>
        <w:tc>
          <w:tcPr>
            <w:tcW w:w="915" w:type="dxa"/>
            <w:shd w:val="clear" w:color="auto" w:fill="auto"/>
            <w:vAlign w:val="bottom"/>
          </w:tcPr>
          <w:p w14:paraId="0BE64B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368.6</w:t>
            </w:r>
          </w:p>
        </w:tc>
        <w:tc>
          <w:tcPr>
            <w:tcW w:w="916" w:type="dxa"/>
            <w:shd w:val="clear" w:color="auto" w:fill="auto"/>
            <w:vAlign w:val="bottom"/>
          </w:tcPr>
          <w:p w14:paraId="1CDA48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907.5</w:t>
            </w:r>
          </w:p>
        </w:tc>
        <w:tc>
          <w:tcPr>
            <w:tcW w:w="961" w:type="dxa"/>
            <w:shd w:val="clear" w:color="auto" w:fill="auto"/>
            <w:vAlign w:val="bottom"/>
          </w:tcPr>
          <w:p w14:paraId="7D159C1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411266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79EA09D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(67.7)</w:t>
            </w:r>
          </w:p>
        </w:tc>
        <w:tc>
          <w:tcPr>
            <w:tcW w:w="922" w:type="dxa"/>
            <w:shd w:val="clear" w:color="auto" w:fill="auto"/>
            <w:vAlign w:val="bottom"/>
          </w:tcPr>
          <w:p w14:paraId="2288F7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(67.7)</w:t>
            </w:r>
          </w:p>
        </w:tc>
        <w:tc>
          <w:tcPr>
            <w:tcW w:w="922" w:type="dxa"/>
            <w:shd w:val="clear" w:color="auto" w:fill="auto"/>
            <w:vAlign w:val="bottom"/>
          </w:tcPr>
          <w:p w14:paraId="7B8C5E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(7.5)</w:t>
            </w:r>
          </w:p>
        </w:tc>
        <w:tc>
          <w:tcPr>
            <w:tcW w:w="961" w:type="dxa"/>
            <w:shd w:val="clear" w:color="auto" w:fill="auto"/>
            <w:vAlign w:val="bottom"/>
          </w:tcPr>
          <w:p w14:paraId="5315A6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839.8</w:t>
            </w:r>
          </w:p>
        </w:tc>
      </w:tr>
      <w:tr w:rsidR="008F5C09" w:rsidRPr="00DF5252" w14:paraId="45048146" w14:textId="77777777" w:rsidTr="00802BB1">
        <w:tc>
          <w:tcPr>
            <w:tcW w:w="2250" w:type="dxa"/>
            <w:shd w:val="clear" w:color="auto" w:fill="auto"/>
            <w:vAlign w:val="bottom"/>
          </w:tcPr>
          <w:p w14:paraId="36E7E8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 xml:space="preserve">Furniture and equipment </w:t>
            </w:r>
          </w:p>
        </w:tc>
        <w:tc>
          <w:tcPr>
            <w:tcW w:w="915" w:type="dxa"/>
            <w:shd w:val="clear" w:color="auto" w:fill="auto"/>
            <w:vAlign w:val="bottom"/>
          </w:tcPr>
          <w:p w14:paraId="79C2C2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2 319.0</w:t>
            </w:r>
          </w:p>
        </w:tc>
        <w:tc>
          <w:tcPr>
            <w:tcW w:w="916" w:type="dxa"/>
            <w:shd w:val="clear" w:color="auto" w:fill="auto"/>
            <w:vAlign w:val="bottom"/>
          </w:tcPr>
          <w:p w14:paraId="3F9BE2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3 202.7</w:t>
            </w:r>
          </w:p>
        </w:tc>
        <w:tc>
          <w:tcPr>
            <w:tcW w:w="961" w:type="dxa"/>
            <w:shd w:val="clear" w:color="auto" w:fill="auto"/>
            <w:vAlign w:val="bottom"/>
          </w:tcPr>
          <w:p w14:paraId="5A4F86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37F354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0CF0CC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(123.8)</w:t>
            </w:r>
          </w:p>
        </w:tc>
        <w:tc>
          <w:tcPr>
            <w:tcW w:w="922" w:type="dxa"/>
            <w:shd w:val="clear" w:color="auto" w:fill="auto"/>
            <w:vAlign w:val="bottom"/>
          </w:tcPr>
          <w:p w14:paraId="0CE0B8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(123.8)</w:t>
            </w:r>
          </w:p>
        </w:tc>
        <w:tc>
          <w:tcPr>
            <w:tcW w:w="922" w:type="dxa"/>
            <w:shd w:val="clear" w:color="auto" w:fill="auto"/>
            <w:vAlign w:val="bottom"/>
          </w:tcPr>
          <w:p w14:paraId="241B02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(3.9)</w:t>
            </w:r>
          </w:p>
        </w:tc>
        <w:tc>
          <w:tcPr>
            <w:tcW w:w="961" w:type="dxa"/>
            <w:shd w:val="clear" w:color="auto" w:fill="auto"/>
            <w:vAlign w:val="bottom"/>
          </w:tcPr>
          <w:p w14:paraId="3B4AF0C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3 078.9</w:t>
            </w:r>
          </w:p>
        </w:tc>
      </w:tr>
      <w:tr w:rsidR="008F5C09" w:rsidRPr="00DF5252" w14:paraId="55720443" w14:textId="77777777" w:rsidTr="00802BB1">
        <w:tc>
          <w:tcPr>
            <w:tcW w:w="2250" w:type="dxa"/>
            <w:shd w:val="clear" w:color="auto" w:fill="auto"/>
            <w:vAlign w:val="bottom"/>
          </w:tcPr>
          <w:p w14:paraId="58E038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Improvement of premises</w:t>
            </w:r>
          </w:p>
        </w:tc>
        <w:tc>
          <w:tcPr>
            <w:tcW w:w="915" w:type="dxa"/>
            <w:shd w:val="clear" w:color="auto" w:fill="auto"/>
            <w:vAlign w:val="bottom"/>
          </w:tcPr>
          <w:p w14:paraId="2CF724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 xml:space="preserve">389.3 </w:t>
            </w:r>
          </w:p>
        </w:tc>
        <w:tc>
          <w:tcPr>
            <w:tcW w:w="916" w:type="dxa"/>
            <w:shd w:val="clear" w:color="auto" w:fill="auto"/>
            <w:vAlign w:val="bottom"/>
          </w:tcPr>
          <w:p w14:paraId="204397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71.9</w:t>
            </w:r>
          </w:p>
        </w:tc>
        <w:tc>
          <w:tcPr>
            <w:tcW w:w="961" w:type="dxa"/>
            <w:shd w:val="clear" w:color="auto" w:fill="auto"/>
            <w:vAlign w:val="bottom"/>
          </w:tcPr>
          <w:p w14:paraId="5C0AE5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078" w:type="dxa"/>
            <w:shd w:val="clear" w:color="auto" w:fill="auto"/>
            <w:vAlign w:val="bottom"/>
          </w:tcPr>
          <w:p w14:paraId="291BBE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285F7B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135.5</w:t>
            </w:r>
          </w:p>
        </w:tc>
        <w:tc>
          <w:tcPr>
            <w:tcW w:w="922" w:type="dxa"/>
            <w:shd w:val="clear" w:color="auto" w:fill="auto"/>
            <w:vAlign w:val="bottom"/>
          </w:tcPr>
          <w:p w14:paraId="72247C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135.5</w:t>
            </w:r>
          </w:p>
        </w:tc>
        <w:tc>
          <w:tcPr>
            <w:tcW w:w="922" w:type="dxa"/>
            <w:shd w:val="clear" w:color="auto" w:fill="auto"/>
            <w:vAlign w:val="bottom"/>
          </w:tcPr>
          <w:p w14:paraId="7CD150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188.5</w:t>
            </w:r>
          </w:p>
        </w:tc>
        <w:tc>
          <w:tcPr>
            <w:tcW w:w="961" w:type="dxa"/>
            <w:shd w:val="clear" w:color="auto" w:fill="auto"/>
            <w:vAlign w:val="bottom"/>
          </w:tcPr>
          <w:p w14:paraId="04FF69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207.4</w:t>
            </w:r>
          </w:p>
        </w:tc>
      </w:tr>
      <w:tr w:rsidR="008F5C09" w:rsidRPr="00DF5252" w14:paraId="0BC1605F" w14:textId="77777777" w:rsidTr="00802BB1">
        <w:tc>
          <w:tcPr>
            <w:tcW w:w="2250" w:type="dxa"/>
            <w:shd w:val="clear" w:color="auto" w:fill="auto"/>
            <w:vAlign w:val="bottom"/>
          </w:tcPr>
          <w:p w14:paraId="121A6B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 xml:space="preserve">Grants and contributions </w:t>
            </w:r>
          </w:p>
        </w:tc>
        <w:tc>
          <w:tcPr>
            <w:tcW w:w="915" w:type="dxa"/>
            <w:shd w:val="clear" w:color="auto" w:fill="auto"/>
            <w:vAlign w:val="bottom"/>
          </w:tcPr>
          <w:p w14:paraId="1A92AD6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 xml:space="preserve">1 682.9 </w:t>
            </w:r>
          </w:p>
        </w:tc>
        <w:tc>
          <w:tcPr>
            <w:tcW w:w="916" w:type="dxa"/>
            <w:shd w:val="clear" w:color="auto" w:fill="auto"/>
            <w:vAlign w:val="bottom"/>
          </w:tcPr>
          <w:p w14:paraId="081339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1 237.7</w:t>
            </w:r>
          </w:p>
        </w:tc>
        <w:tc>
          <w:tcPr>
            <w:tcW w:w="961" w:type="dxa"/>
            <w:shd w:val="clear" w:color="auto" w:fill="auto"/>
            <w:vAlign w:val="bottom"/>
          </w:tcPr>
          <w:p w14:paraId="6482C8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(311.6)</w:t>
            </w:r>
          </w:p>
        </w:tc>
        <w:tc>
          <w:tcPr>
            <w:tcW w:w="1078" w:type="dxa"/>
            <w:shd w:val="clear" w:color="auto" w:fill="auto"/>
            <w:vAlign w:val="bottom"/>
          </w:tcPr>
          <w:p w14:paraId="084755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921" w:type="dxa"/>
            <w:shd w:val="clear" w:color="auto" w:fill="auto"/>
            <w:vAlign w:val="bottom"/>
          </w:tcPr>
          <w:p w14:paraId="33A204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135.6</w:t>
            </w:r>
          </w:p>
        </w:tc>
        <w:tc>
          <w:tcPr>
            <w:tcW w:w="922" w:type="dxa"/>
            <w:shd w:val="clear" w:color="auto" w:fill="auto"/>
            <w:vAlign w:val="bottom"/>
          </w:tcPr>
          <w:p w14:paraId="699C6C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(176.0)</w:t>
            </w:r>
          </w:p>
        </w:tc>
        <w:tc>
          <w:tcPr>
            <w:tcW w:w="922" w:type="dxa"/>
            <w:shd w:val="clear" w:color="auto" w:fill="auto"/>
            <w:vAlign w:val="bottom"/>
          </w:tcPr>
          <w:p w14:paraId="30ECDA9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(14.2)</w:t>
            </w:r>
          </w:p>
        </w:tc>
        <w:tc>
          <w:tcPr>
            <w:tcW w:w="961" w:type="dxa"/>
            <w:shd w:val="clear" w:color="auto" w:fill="auto"/>
            <w:vAlign w:val="bottom"/>
          </w:tcPr>
          <w:p w14:paraId="0989EF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1 061.7</w:t>
            </w:r>
          </w:p>
        </w:tc>
      </w:tr>
      <w:tr w:rsidR="008F5C09" w:rsidRPr="00DF5252" w14:paraId="7E63D63D" w14:textId="77777777" w:rsidTr="00802BB1">
        <w:tc>
          <w:tcPr>
            <w:tcW w:w="2250" w:type="dxa"/>
            <w:tcBorders>
              <w:bottom w:val="single" w:sz="4" w:space="0" w:color="auto"/>
            </w:tcBorders>
            <w:shd w:val="clear" w:color="auto" w:fill="auto"/>
            <w:vAlign w:val="bottom"/>
          </w:tcPr>
          <w:p w14:paraId="149AC8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 xml:space="preserve">Other </w:t>
            </w:r>
          </w:p>
        </w:tc>
        <w:tc>
          <w:tcPr>
            <w:tcW w:w="915" w:type="dxa"/>
            <w:tcBorders>
              <w:bottom w:val="single" w:sz="4" w:space="0" w:color="auto"/>
            </w:tcBorders>
            <w:shd w:val="clear" w:color="auto" w:fill="auto"/>
            <w:vAlign w:val="bottom"/>
          </w:tcPr>
          <w:p w14:paraId="1101DB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(1.2)</w:t>
            </w:r>
          </w:p>
        </w:tc>
        <w:tc>
          <w:tcPr>
            <w:tcW w:w="916" w:type="dxa"/>
            <w:tcBorders>
              <w:bottom w:val="single" w:sz="4" w:space="0" w:color="auto"/>
            </w:tcBorders>
            <w:shd w:val="clear" w:color="auto" w:fill="auto"/>
            <w:vAlign w:val="bottom"/>
          </w:tcPr>
          <w:p w14:paraId="0F5E08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961" w:type="dxa"/>
            <w:tcBorders>
              <w:bottom w:val="single" w:sz="4" w:space="0" w:color="auto"/>
            </w:tcBorders>
            <w:shd w:val="clear" w:color="auto" w:fill="auto"/>
            <w:vAlign w:val="bottom"/>
          </w:tcPr>
          <w:p w14:paraId="2583AE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1078" w:type="dxa"/>
            <w:tcBorders>
              <w:bottom w:val="single" w:sz="4" w:space="0" w:color="auto"/>
            </w:tcBorders>
            <w:shd w:val="clear" w:color="auto" w:fill="auto"/>
            <w:vAlign w:val="bottom"/>
          </w:tcPr>
          <w:p w14:paraId="47D040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921" w:type="dxa"/>
            <w:tcBorders>
              <w:bottom w:val="single" w:sz="4" w:space="0" w:color="auto"/>
            </w:tcBorders>
            <w:shd w:val="clear" w:color="auto" w:fill="auto"/>
            <w:vAlign w:val="bottom"/>
          </w:tcPr>
          <w:p w14:paraId="1B3D62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922" w:type="dxa"/>
            <w:tcBorders>
              <w:bottom w:val="single" w:sz="4" w:space="0" w:color="auto"/>
            </w:tcBorders>
            <w:shd w:val="clear" w:color="auto" w:fill="auto"/>
            <w:vAlign w:val="bottom"/>
          </w:tcPr>
          <w:p w14:paraId="1D0698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922" w:type="dxa"/>
            <w:tcBorders>
              <w:bottom w:val="single" w:sz="4" w:space="0" w:color="auto"/>
            </w:tcBorders>
            <w:shd w:val="clear" w:color="auto" w:fill="auto"/>
            <w:vAlign w:val="bottom"/>
          </w:tcPr>
          <w:p w14:paraId="2103BD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961" w:type="dxa"/>
            <w:tcBorders>
              <w:bottom w:val="single" w:sz="4" w:space="0" w:color="auto"/>
            </w:tcBorders>
            <w:shd w:val="clear" w:color="auto" w:fill="auto"/>
            <w:vAlign w:val="bottom"/>
          </w:tcPr>
          <w:p w14:paraId="277995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r>
      <w:tr w:rsidR="008F5C09" w:rsidRPr="00DF5252" w14:paraId="47CBF097" w14:textId="77777777" w:rsidTr="00802BB1">
        <w:tc>
          <w:tcPr>
            <w:tcW w:w="2250" w:type="dxa"/>
            <w:tcBorders>
              <w:top w:val="single" w:sz="4" w:space="0" w:color="auto"/>
              <w:bottom w:val="single" w:sz="12" w:space="0" w:color="auto"/>
            </w:tcBorders>
            <w:shd w:val="clear" w:color="auto" w:fill="auto"/>
            <w:vAlign w:val="bottom"/>
          </w:tcPr>
          <w:p w14:paraId="571EF0F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Total</w:t>
            </w:r>
          </w:p>
        </w:tc>
        <w:tc>
          <w:tcPr>
            <w:tcW w:w="915" w:type="dxa"/>
            <w:tcBorders>
              <w:top w:val="single" w:sz="4" w:space="0" w:color="auto"/>
              <w:bottom w:val="single" w:sz="12" w:space="0" w:color="auto"/>
            </w:tcBorders>
            <w:shd w:val="clear" w:color="auto" w:fill="auto"/>
            <w:vAlign w:val="bottom"/>
          </w:tcPr>
          <w:p w14:paraId="590F62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 xml:space="preserve">85 969.5 </w:t>
            </w:r>
          </w:p>
        </w:tc>
        <w:tc>
          <w:tcPr>
            <w:tcW w:w="916" w:type="dxa"/>
            <w:tcBorders>
              <w:top w:val="single" w:sz="4" w:space="0" w:color="auto"/>
              <w:bottom w:val="single" w:sz="12" w:space="0" w:color="auto"/>
            </w:tcBorders>
            <w:shd w:val="clear" w:color="auto" w:fill="auto"/>
            <w:vAlign w:val="bottom"/>
          </w:tcPr>
          <w:p w14:paraId="3E3E59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93 861.5</w:t>
            </w:r>
          </w:p>
        </w:tc>
        <w:tc>
          <w:tcPr>
            <w:tcW w:w="961" w:type="dxa"/>
            <w:tcBorders>
              <w:top w:val="single" w:sz="4" w:space="0" w:color="auto"/>
              <w:bottom w:val="single" w:sz="12" w:space="0" w:color="auto"/>
            </w:tcBorders>
            <w:shd w:val="clear" w:color="auto" w:fill="auto"/>
            <w:vAlign w:val="bottom"/>
          </w:tcPr>
          <w:p w14:paraId="78F53A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(311.6)</w:t>
            </w:r>
          </w:p>
        </w:tc>
        <w:tc>
          <w:tcPr>
            <w:tcW w:w="1078" w:type="dxa"/>
            <w:tcBorders>
              <w:top w:val="single" w:sz="4" w:space="0" w:color="auto"/>
              <w:bottom w:val="single" w:sz="12" w:space="0" w:color="auto"/>
            </w:tcBorders>
            <w:shd w:val="clear" w:color="auto" w:fill="auto"/>
            <w:vAlign w:val="bottom"/>
          </w:tcPr>
          <w:p w14:paraId="72DB34F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bCs/>
                <w:sz w:val="17"/>
              </w:rPr>
            </w:pPr>
            <w:r w:rsidRPr="00DF5252">
              <w:rPr>
                <w:b/>
                <w:bCs/>
                <w:sz w:val="17"/>
              </w:rPr>
              <w:t>–</w:t>
            </w:r>
          </w:p>
        </w:tc>
        <w:tc>
          <w:tcPr>
            <w:tcW w:w="921" w:type="dxa"/>
            <w:tcBorders>
              <w:top w:val="single" w:sz="4" w:space="0" w:color="auto"/>
              <w:bottom w:val="single" w:sz="12" w:space="0" w:color="auto"/>
            </w:tcBorders>
            <w:shd w:val="clear" w:color="auto" w:fill="auto"/>
            <w:vAlign w:val="bottom"/>
          </w:tcPr>
          <w:p w14:paraId="5E8C76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(93.6)</w:t>
            </w:r>
          </w:p>
        </w:tc>
        <w:tc>
          <w:tcPr>
            <w:tcW w:w="922" w:type="dxa"/>
            <w:tcBorders>
              <w:top w:val="single" w:sz="4" w:space="0" w:color="auto"/>
              <w:bottom w:val="single" w:sz="12" w:space="0" w:color="auto"/>
            </w:tcBorders>
            <w:shd w:val="clear" w:color="auto" w:fill="auto"/>
            <w:vAlign w:val="bottom"/>
          </w:tcPr>
          <w:p w14:paraId="4DAE97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(405.2)</w:t>
            </w:r>
          </w:p>
        </w:tc>
        <w:tc>
          <w:tcPr>
            <w:tcW w:w="922" w:type="dxa"/>
            <w:tcBorders>
              <w:top w:val="single" w:sz="4" w:space="0" w:color="auto"/>
              <w:bottom w:val="single" w:sz="12" w:space="0" w:color="auto"/>
            </w:tcBorders>
            <w:shd w:val="clear" w:color="auto" w:fill="auto"/>
            <w:vAlign w:val="bottom"/>
          </w:tcPr>
          <w:p w14:paraId="3DF08A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(0.4)</w:t>
            </w:r>
          </w:p>
        </w:tc>
        <w:tc>
          <w:tcPr>
            <w:tcW w:w="961" w:type="dxa"/>
            <w:tcBorders>
              <w:top w:val="single" w:sz="4" w:space="0" w:color="auto"/>
              <w:bottom w:val="single" w:sz="12" w:space="0" w:color="auto"/>
            </w:tcBorders>
            <w:shd w:val="clear" w:color="auto" w:fill="auto"/>
            <w:vAlign w:val="bottom"/>
          </w:tcPr>
          <w:p w14:paraId="4FF367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93 456.3</w:t>
            </w:r>
          </w:p>
        </w:tc>
      </w:tr>
    </w:tbl>
    <w:p w14:paraId="75D9A67F" w14:textId="77777777" w:rsidR="008F5C09" w:rsidRPr="00DF5252" w:rsidRDefault="008F5C09" w:rsidP="008F5C09">
      <w:pPr>
        <w:spacing w:line="120" w:lineRule="exact"/>
        <w:rPr>
          <w:sz w:val="10"/>
        </w:rPr>
      </w:pPr>
    </w:p>
    <w:p w14:paraId="39D54794" w14:textId="77777777" w:rsidR="008F5C09" w:rsidRPr="00DF5252" w:rsidRDefault="008F5C09" w:rsidP="008F5C09">
      <w:pPr>
        <w:spacing w:line="120" w:lineRule="exact"/>
        <w:rPr>
          <w:sz w:val="10"/>
        </w:rPr>
      </w:pPr>
    </w:p>
    <w:p w14:paraId="4627D2E8"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DF5252">
        <w:rPr>
          <w:b w:val="0"/>
          <w:bCs/>
          <w:lang w:val="en-GB"/>
        </w:rPr>
        <w:t>Table 18.37</w:t>
      </w:r>
    </w:p>
    <w:p w14:paraId="00D2D578"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Overall: proposed posts and post changes for 2026</w:t>
      </w:r>
    </w:p>
    <w:p w14:paraId="3353FF23" w14:textId="77777777" w:rsidR="008F5C09" w:rsidRPr="00DF5252" w:rsidRDefault="008F5C09" w:rsidP="008F5C09">
      <w:pPr>
        <w:keepNext/>
        <w:spacing w:line="200" w:lineRule="exact"/>
        <w:rPr>
          <w:sz w:val="14"/>
          <w:szCs w:val="14"/>
        </w:rPr>
      </w:pPr>
      <w:r w:rsidRPr="00DF5252">
        <w:rPr>
          <w:sz w:val="14"/>
          <w:szCs w:val="14"/>
        </w:rPr>
        <w:t>(Number of posts)</w:t>
      </w:r>
    </w:p>
    <w:p w14:paraId="386FB171" w14:textId="77777777" w:rsidR="008F5C09" w:rsidRPr="00DF5252" w:rsidRDefault="008F5C09" w:rsidP="008F5C09">
      <w:pPr>
        <w:keepNext/>
        <w:spacing w:line="100" w:lineRule="exact"/>
        <w:rPr>
          <w:sz w:val="10"/>
        </w:rPr>
      </w:pPr>
    </w:p>
    <w:p w14:paraId="2FF70538" w14:textId="77777777" w:rsidR="008F5C09" w:rsidRPr="00DF5252" w:rsidRDefault="008F5C09" w:rsidP="008F5C09">
      <w:pPr>
        <w:keepNext/>
        <w:spacing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00"/>
        <w:gridCol w:w="6699"/>
      </w:tblGrid>
      <w:tr w:rsidR="008F5C09" w:rsidRPr="00DF5252" w14:paraId="4036E257" w14:textId="77777777" w:rsidTr="00802BB1">
        <w:trPr>
          <w:tblHeader/>
        </w:trPr>
        <w:tc>
          <w:tcPr>
            <w:tcW w:w="2250" w:type="dxa"/>
            <w:tcBorders>
              <w:top w:val="single" w:sz="4" w:space="0" w:color="auto"/>
              <w:bottom w:val="single" w:sz="12" w:space="0" w:color="auto"/>
            </w:tcBorders>
            <w:shd w:val="clear" w:color="auto" w:fill="auto"/>
            <w:vAlign w:val="bottom"/>
          </w:tcPr>
          <w:p w14:paraId="32900A50"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tcBorders>
              <w:top w:val="single" w:sz="4" w:space="0" w:color="auto"/>
              <w:bottom w:val="single" w:sz="12" w:space="0" w:color="auto"/>
            </w:tcBorders>
            <w:shd w:val="clear" w:color="auto" w:fill="auto"/>
            <w:vAlign w:val="bottom"/>
          </w:tcPr>
          <w:p w14:paraId="5AE87827"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Number</w:t>
            </w:r>
          </w:p>
        </w:tc>
        <w:tc>
          <w:tcPr>
            <w:tcW w:w="6699" w:type="dxa"/>
            <w:tcBorders>
              <w:top w:val="single" w:sz="4" w:space="0" w:color="auto"/>
              <w:bottom w:val="single" w:sz="12" w:space="0" w:color="auto"/>
            </w:tcBorders>
            <w:shd w:val="clear" w:color="auto" w:fill="auto"/>
            <w:vAlign w:val="bottom"/>
          </w:tcPr>
          <w:p w14:paraId="235648E3"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F5252">
              <w:rPr>
                <w:i/>
                <w:sz w:val="14"/>
              </w:rPr>
              <w:t>Details</w:t>
            </w:r>
          </w:p>
        </w:tc>
      </w:tr>
      <w:tr w:rsidR="008F5C09" w:rsidRPr="00DF5252" w14:paraId="03F60543" w14:textId="77777777" w:rsidTr="00802BB1">
        <w:trPr>
          <w:trHeight w:hRule="exact" w:val="115"/>
          <w:tblHeader/>
        </w:trPr>
        <w:tc>
          <w:tcPr>
            <w:tcW w:w="2250" w:type="dxa"/>
            <w:tcBorders>
              <w:top w:val="single" w:sz="12" w:space="0" w:color="auto"/>
            </w:tcBorders>
            <w:shd w:val="clear" w:color="auto" w:fill="auto"/>
            <w:vAlign w:val="bottom"/>
          </w:tcPr>
          <w:p w14:paraId="1495EE16"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0" w:type="dxa"/>
            <w:tcBorders>
              <w:top w:val="single" w:sz="12" w:space="0" w:color="auto"/>
            </w:tcBorders>
            <w:shd w:val="clear" w:color="auto" w:fill="auto"/>
            <w:vAlign w:val="bottom"/>
          </w:tcPr>
          <w:p w14:paraId="56DB8A99"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99" w:type="dxa"/>
            <w:tcBorders>
              <w:top w:val="single" w:sz="12" w:space="0" w:color="auto"/>
            </w:tcBorders>
            <w:shd w:val="clear" w:color="auto" w:fill="auto"/>
            <w:vAlign w:val="bottom"/>
          </w:tcPr>
          <w:p w14:paraId="3F60E9CC"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F5C09" w:rsidRPr="00DF5252" w14:paraId="32E6AC86" w14:textId="77777777" w:rsidTr="00802BB1">
        <w:tc>
          <w:tcPr>
            <w:tcW w:w="2250" w:type="dxa"/>
            <w:shd w:val="clear" w:color="auto" w:fill="auto"/>
          </w:tcPr>
          <w:p w14:paraId="1034A021"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Approved for 2025</w:t>
            </w:r>
          </w:p>
        </w:tc>
        <w:tc>
          <w:tcPr>
            <w:tcW w:w="900" w:type="dxa"/>
            <w:shd w:val="clear" w:color="auto" w:fill="auto"/>
          </w:tcPr>
          <w:p w14:paraId="4DEFBBB9"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534</w:t>
            </w:r>
          </w:p>
        </w:tc>
        <w:tc>
          <w:tcPr>
            <w:tcW w:w="6699" w:type="dxa"/>
            <w:shd w:val="clear" w:color="auto" w:fill="auto"/>
          </w:tcPr>
          <w:p w14:paraId="010188B8"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1 USG, 2 D-2, 15 D-1, 43 P-5, 69 P-4, 76 P-3, 27 P-2/1, 17 NPO and 284 LL</w:t>
            </w:r>
          </w:p>
        </w:tc>
      </w:tr>
      <w:tr w:rsidR="008F5C09" w:rsidRPr="00DF5252" w14:paraId="22315AF1" w14:textId="77777777" w:rsidTr="00802BB1">
        <w:tc>
          <w:tcPr>
            <w:tcW w:w="2250" w:type="dxa"/>
            <w:shd w:val="clear" w:color="auto" w:fill="auto"/>
          </w:tcPr>
          <w:p w14:paraId="5675549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Establishment</w:t>
            </w:r>
          </w:p>
        </w:tc>
        <w:tc>
          <w:tcPr>
            <w:tcW w:w="900" w:type="dxa"/>
            <w:shd w:val="clear" w:color="auto" w:fill="auto"/>
          </w:tcPr>
          <w:p w14:paraId="6E3A13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w:t>
            </w:r>
          </w:p>
        </w:tc>
        <w:tc>
          <w:tcPr>
            <w:tcW w:w="6699" w:type="dxa"/>
            <w:shd w:val="clear" w:color="auto" w:fill="auto"/>
          </w:tcPr>
          <w:p w14:paraId="45066A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1 P-3 and 1 NPO in Addis Ababa (subprogramme 3)</w:t>
            </w:r>
          </w:p>
        </w:tc>
      </w:tr>
      <w:tr w:rsidR="008F5C09" w:rsidRPr="00DF5252" w14:paraId="45246402" w14:textId="77777777" w:rsidTr="00802BB1">
        <w:tc>
          <w:tcPr>
            <w:tcW w:w="2250" w:type="dxa"/>
            <w:shd w:val="clear" w:color="auto" w:fill="auto"/>
          </w:tcPr>
          <w:p w14:paraId="5A7A95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Abolishment</w:t>
            </w:r>
          </w:p>
        </w:tc>
        <w:tc>
          <w:tcPr>
            <w:tcW w:w="900" w:type="dxa"/>
            <w:shd w:val="clear" w:color="auto" w:fill="auto"/>
          </w:tcPr>
          <w:p w14:paraId="2BBBF5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(3)</w:t>
            </w:r>
          </w:p>
        </w:tc>
        <w:tc>
          <w:tcPr>
            <w:tcW w:w="6699" w:type="dxa"/>
            <w:shd w:val="clear" w:color="auto" w:fill="auto"/>
          </w:tcPr>
          <w:p w14:paraId="64D11B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1 P-5 (subprogramme 3)</w:t>
            </w:r>
            <w:r w:rsidRPr="00DF5252">
              <w:rPr>
                <w:sz w:val="17"/>
              </w:rPr>
              <w:br/>
              <w:t>2 LL (programme support)</w:t>
            </w:r>
          </w:p>
        </w:tc>
      </w:tr>
      <w:tr w:rsidR="008F5C09" w:rsidRPr="00DF5252" w14:paraId="76CD3A4B" w14:textId="77777777" w:rsidTr="00802BB1">
        <w:tc>
          <w:tcPr>
            <w:tcW w:w="2250" w:type="dxa"/>
            <w:shd w:val="clear" w:color="auto" w:fill="auto"/>
          </w:tcPr>
          <w:p w14:paraId="201D87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Reclassification</w:t>
            </w:r>
          </w:p>
        </w:tc>
        <w:tc>
          <w:tcPr>
            <w:tcW w:w="900" w:type="dxa"/>
            <w:shd w:val="clear" w:color="auto" w:fill="auto"/>
          </w:tcPr>
          <w:p w14:paraId="27D3E8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6699" w:type="dxa"/>
            <w:shd w:val="clear" w:color="auto" w:fill="auto"/>
          </w:tcPr>
          <w:p w14:paraId="0794E9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1 P-4 (programme support)</w:t>
            </w:r>
            <w:r w:rsidRPr="00DF5252">
              <w:rPr>
                <w:sz w:val="17"/>
              </w:rPr>
              <w:br/>
              <w:t>2 LL (1 in subprogramme 9 and 1 in programme support)</w:t>
            </w:r>
          </w:p>
        </w:tc>
      </w:tr>
      <w:tr w:rsidR="008F5C09" w:rsidRPr="00DF5252" w14:paraId="6A749C3D" w14:textId="77777777" w:rsidTr="00802BB1">
        <w:tc>
          <w:tcPr>
            <w:tcW w:w="2250" w:type="dxa"/>
            <w:shd w:val="clear" w:color="auto" w:fill="auto"/>
          </w:tcPr>
          <w:p w14:paraId="3A4234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Reassignment</w:t>
            </w:r>
          </w:p>
        </w:tc>
        <w:tc>
          <w:tcPr>
            <w:tcW w:w="900" w:type="dxa"/>
            <w:shd w:val="clear" w:color="auto" w:fill="auto"/>
          </w:tcPr>
          <w:p w14:paraId="18EC8E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6699" w:type="dxa"/>
            <w:shd w:val="clear" w:color="auto" w:fill="auto"/>
          </w:tcPr>
          <w:p w14:paraId="462DE9F1" w14:textId="5059621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2 D-1 (1 in subprogramme 7, component 1, and 1 in subprogramme 9)</w:t>
            </w:r>
            <w:r w:rsidRPr="00DF5252">
              <w:rPr>
                <w:sz w:val="17"/>
              </w:rPr>
              <w:br/>
              <w:t>1 P-5 (executive direction and management)</w:t>
            </w:r>
            <w:r w:rsidRPr="00DF5252">
              <w:rPr>
                <w:sz w:val="17"/>
              </w:rPr>
              <w:br/>
              <w:t>1 P-4 (programme support)</w:t>
            </w:r>
            <w:r w:rsidRPr="00DF5252">
              <w:rPr>
                <w:sz w:val="17"/>
              </w:rPr>
              <w:br/>
              <w:t>2 P-3 (1 in subprogramme 1 and 1 in subprogramme 6)</w:t>
            </w:r>
            <w:r w:rsidRPr="00DF5252">
              <w:rPr>
                <w:sz w:val="17"/>
              </w:rPr>
              <w:br/>
            </w:r>
            <w:r w:rsidR="00B5770F">
              <w:rPr>
                <w:sz w:val="17"/>
              </w:rPr>
              <w:t>6</w:t>
            </w:r>
            <w:r w:rsidRPr="00DF5252">
              <w:rPr>
                <w:sz w:val="17"/>
              </w:rPr>
              <w:t xml:space="preserve"> LL (1 in subprogramme 2, 1 in subprogramme 3, 1 in subprogramme 7, component 1, 1 in subprogramme 7, component 2, and 2 in programme support)</w:t>
            </w:r>
          </w:p>
        </w:tc>
      </w:tr>
      <w:tr w:rsidR="008F5C09" w:rsidRPr="00DF5252" w14:paraId="05B2899B" w14:textId="77777777" w:rsidTr="00802BB1">
        <w:tc>
          <w:tcPr>
            <w:tcW w:w="2250" w:type="dxa"/>
            <w:shd w:val="clear" w:color="auto" w:fill="auto"/>
          </w:tcPr>
          <w:p w14:paraId="169ABA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Redeployment</w:t>
            </w:r>
          </w:p>
        </w:tc>
        <w:tc>
          <w:tcPr>
            <w:tcW w:w="900" w:type="dxa"/>
            <w:shd w:val="clear" w:color="auto" w:fill="auto"/>
          </w:tcPr>
          <w:p w14:paraId="48E857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6699" w:type="dxa"/>
            <w:shd w:val="clear" w:color="auto" w:fill="auto"/>
          </w:tcPr>
          <w:p w14:paraId="1475C9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1 P-5, 1 P-4, 1 P-2 and 2 LL (programme support)</w:t>
            </w:r>
          </w:p>
        </w:tc>
      </w:tr>
      <w:tr w:rsidR="008F5C09" w:rsidRPr="00DF5252" w14:paraId="0F5FB3B9" w14:textId="77777777" w:rsidTr="00802BB1">
        <w:tc>
          <w:tcPr>
            <w:tcW w:w="2250" w:type="dxa"/>
            <w:shd w:val="clear" w:color="auto" w:fill="auto"/>
          </w:tcPr>
          <w:p w14:paraId="2D55A7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DF5252">
              <w:rPr>
                <w:sz w:val="17"/>
              </w:rPr>
              <w:tab/>
              <w:t>Conversion (from general temporary assistance to established posts)</w:t>
            </w:r>
          </w:p>
        </w:tc>
        <w:tc>
          <w:tcPr>
            <w:tcW w:w="900" w:type="dxa"/>
            <w:shd w:val="clear" w:color="auto" w:fill="auto"/>
          </w:tcPr>
          <w:p w14:paraId="4A120D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11</w:t>
            </w:r>
          </w:p>
        </w:tc>
        <w:tc>
          <w:tcPr>
            <w:tcW w:w="6699" w:type="dxa"/>
            <w:shd w:val="clear" w:color="auto" w:fill="auto"/>
          </w:tcPr>
          <w:p w14:paraId="31A483C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1 D-1, 1 P-5, 1 P-4, 1 P-3 and 2 NPO (subprogramme 8); and</w:t>
            </w:r>
            <w:r w:rsidRPr="00DF5252">
              <w:rPr>
                <w:sz w:val="17"/>
              </w:rPr>
              <w:br/>
              <w:t>1 P-3, 1 NPO and 3 LL (programme support)</w:t>
            </w:r>
          </w:p>
        </w:tc>
      </w:tr>
      <w:tr w:rsidR="008F5C09" w:rsidRPr="00DF5252" w14:paraId="7FA39332" w14:textId="77777777" w:rsidTr="00802BB1">
        <w:tc>
          <w:tcPr>
            <w:tcW w:w="2250" w:type="dxa"/>
            <w:tcBorders>
              <w:bottom w:val="single" w:sz="12" w:space="0" w:color="auto"/>
            </w:tcBorders>
            <w:shd w:val="clear" w:color="auto" w:fill="auto"/>
          </w:tcPr>
          <w:p w14:paraId="657E78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Proposed for 2026</w:t>
            </w:r>
          </w:p>
        </w:tc>
        <w:tc>
          <w:tcPr>
            <w:tcW w:w="900" w:type="dxa"/>
            <w:tcBorders>
              <w:bottom w:val="single" w:sz="12" w:space="0" w:color="auto"/>
            </w:tcBorders>
            <w:shd w:val="clear" w:color="auto" w:fill="auto"/>
          </w:tcPr>
          <w:p w14:paraId="3FE3A9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544</w:t>
            </w:r>
          </w:p>
        </w:tc>
        <w:tc>
          <w:tcPr>
            <w:tcW w:w="6699" w:type="dxa"/>
            <w:tcBorders>
              <w:bottom w:val="single" w:sz="12" w:space="0" w:color="auto"/>
            </w:tcBorders>
            <w:shd w:val="clear" w:color="auto" w:fill="auto"/>
          </w:tcPr>
          <w:p w14:paraId="1BF777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F5252">
              <w:rPr>
                <w:sz w:val="17"/>
              </w:rPr>
              <w:t>1 USG, 2 D-2, 16 D-1, 43 P-5, 71 P-4, 78 P-3, 27 P-2/1, 21 NPO and 285 LL</w:t>
            </w:r>
          </w:p>
        </w:tc>
      </w:tr>
    </w:tbl>
    <w:p w14:paraId="4152D88E" w14:textId="77777777" w:rsidR="008F5C09" w:rsidRPr="00DF5252" w:rsidRDefault="008F5C09" w:rsidP="008F5C09">
      <w:pPr>
        <w:spacing w:line="100" w:lineRule="exact"/>
        <w:rPr>
          <w:sz w:val="10"/>
        </w:rPr>
      </w:pPr>
    </w:p>
    <w:p w14:paraId="224A8EF0" w14:textId="77777777" w:rsidR="008F5C09" w:rsidRPr="00DF5252" w:rsidRDefault="008F5C09" w:rsidP="008F5C09">
      <w:pPr>
        <w:spacing w:line="100" w:lineRule="exact"/>
        <w:rPr>
          <w:sz w:val="10"/>
        </w:rPr>
      </w:pPr>
    </w:p>
    <w:p w14:paraId="215A4E61"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18.38</w:t>
      </w:r>
    </w:p>
    <w:p w14:paraId="207D93C4"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Overall: proposed posts by category and grade</w:t>
      </w:r>
    </w:p>
    <w:p w14:paraId="0C9A8658" w14:textId="77777777" w:rsidR="008F5C09" w:rsidRPr="00DF5252" w:rsidRDefault="008F5C09" w:rsidP="008F5C09">
      <w:pPr>
        <w:spacing w:line="200" w:lineRule="exact"/>
        <w:rPr>
          <w:sz w:val="14"/>
          <w:szCs w:val="14"/>
        </w:rPr>
      </w:pPr>
      <w:r w:rsidRPr="00DF5252">
        <w:rPr>
          <w:sz w:val="14"/>
          <w:szCs w:val="14"/>
        </w:rPr>
        <w:t>(Number of posts)</w:t>
      </w:r>
    </w:p>
    <w:p w14:paraId="1F20A407" w14:textId="77777777" w:rsidR="008F5C09" w:rsidRPr="00DF5252" w:rsidRDefault="008F5C09" w:rsidP="008F5C09">
      <w:pPr>
        <w:spacing w:line="100" w:lineRule="exact"/>
        <w:rPr>
          <w:sz w:val="10"/>
        </w:rPr>
      </w:pPr>
    </w:p>
    <w:p w14:paraId="42417403" w14:textId="77777777" w:rsidR="008F5C09" w:rsidRPr="00DF5252" w:rsidRDefault="008F5C09" w:rsidP="008F5C09">
      <w:pPr>
        <w:spacing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1176"/>
        <w:gridCol w:w="1177"/>
        <w:gridCol w:w="1176"/>
        <w:gridCol w:w="1177"/>
        <w:gridCol w:w="1176"/>
        <w:gridCol w:w="1177"/>
      </w:tblGrid>
      <w:tr w:rsidR="008F5C09" w:rsidRPr="00DF5252" w14:paraId="508202AF" w14:textId="77777777" w:rsidTr="00802BB1">
        <w:trPr>
          <w:tblHeader/>
        </w:trPr>
        <w:tc>
          <w:tcPr>
            <w:tcW w:w="2790" w:type="dxa"/>
            <w:tcBorders>
              <w:top w:val="single" w:sz="4" w:space="0" w:color="auto"/>
            </w:tcBorders>
            <w:shd w:val="clear" w:color="auto" w:fill="auto"/>
            <w:vAlign w:val="bottom"/>
          </w:tcPr>
          <w:p w14:paraId="640C7E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76" w:type="dxa"/>
            <w:tcBorders>
              <w:top w:val="single" w:sz="4" w:space="0" w:color="auto"/>
            </w:tcBorders>
            <w:shd w:val="clear" w:color="auto" w:fill="auto"/>
            <w:vAlign w:val="bottom"/>
          </w:tcPr>
          <w:p w14:paraId="4E54D5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706" w:type="dxa"/>
            <w:gridSpan w:val="4"/>
            <w:tcBorders>
              <w:top w:val="single" w:sz="4" w:space="0" w:color="auto"/>
              <w:bottom w:val="single" w:sz="2" w:space="0" w:color="auto"/>
            </w:tcBorders>
            <w:shd w:val="clear" w:color="auto" w:fill="auto"/>
            <w:vAlign w:val="bottom"/>
          </w:tcPr>
          <w:p w14:paraId="27808E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1177" w:type="dxa"/>
            <w:tcBorders>
              <w:top w:val="single" w:sz="4" w:space="0" w:color="auto"/>
            </w:tcBorders>
            <w:shd w:val="clear" w:color="auto" w:fill="auto"/>
            <w:vAlign w:val="bottom"/>
          </w:tcPr>
          <w:p w14:paraId="09DF24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8F5C09" w:rsidRPr="00DF5252" w14:paraId="60E1E788" w14:textId="77777777" w:rsidTr="00802BB1">
        <w:trPr>
          <w:tblHeader/>
        </w:trPr>
        <w:tc>
          <w:tcPr>
            <w:tcW w:w="2790" w:type="dxa"/>
            <w:tcBorders>
              <w:bottom w:val="single" w:sz="12" w:space="0" w:color="auto"/>
            </w:tcBorders>
            <w:shd w:val="clear" w:color="auto" w:fill="auto"/>
            <w:vAlign w:val="bottom"/>
          </w:tcPr>
          <w:p w14:paraId="26ADCEB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Category and grade</w:t>
            </w:r>
          </w:p>
        </w:tc>
        <w:tc>
          <w:tcPr>
            <w:tcW w:w="1176" w:type="dxa"/>
            <w:tcBorders>
              <w:bottom w:val="single" w:sz="12" w:space="0" w:color="auto"/>
            </w:tcBorders>
            <w:shd w:val="clear" w:color="auto" w:fill="auto"/>
            <w:vAlign w:val="bottom"/>
          </w:tcPr>
          <w:p w14:paraId="74DF0A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2025 approved</w:t>
            </w:r>
          </w:p>
        </w:tc>
        <w:tc>
          <w:tcPr>
            <w:tcW w:w="1177" w:type="dxa"/>
            <w:tcBorders>
              <w:top w:val="single" w:sz="2" w:space="0" w:color="auto"/>
              <w:bottom w:val="single" w:sz="12" w:space="0" w:color="auto"/>
            </w:tcBorders>
            <w:shd w:val="clear" w:color="auto" w:fill="auto"/>
            <w:vAlign w:val="bottom"/>
          </w:tcPr>
          <w:p w14:paraId="2BB51F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Technical adjustments</w:t>
            </w:r>
          </w:p>
        </w:tc>
        <w:tc>
          <w:tcPr>
            <w:tcW w:w="1176" w:type="dxa"/>
            <w:tcBorders>
              <w:top w:val="single" w:sz="2" w:space="0" w:color="auto"/>
              <w:bottom w:val="single" w:sz="12" w:space="0" w:color="auto"/>
            </w:tcBorders>
            <w:shd w:val="clear" w:color="auto" w:fill="auto"/>
            <w:vAlign w:val="bottom"/>
          </w:tcPr>
          <w:p w14:paraId="5E7C62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New/expanded mandates</w:t>
            </w:r>
          </w:p>
        </w:tc>
        <w:tc>
          <w:tcPr>
            <w:tcW w:w="1177" w:type="dxa"/>
            <w:tcBorders>
              <w:top w:val="single" w:sz="2" w:space="0" w:color="auto"/>
              <w:bottom w:val="single" w:sz="12" w:space="0" w:color="auto"/>
            </w:tcBorders>
            <w:shd w:val="clear" w:color="auto" w:fill="auto"/>
            <w:vAlign w:val="bottom"/>
          </w:tcPr>
          <w:p w14:paraId="64D2B5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Other</w:t>
            </w:r>
          </w:p>
        </w:tc>
        <w:tc>
          <w:tcPr>
            <w:tcW w:w="1176" w:type="dxa"/>
            <w:tcBorders>
              <w:top w:val="single" w:sz="2" w:space="0" w:color="auto"/>
              <w:bottom w:val="single" w:sz="12" w:space="0" w:color="auto"/>
            </w:tcBorders>
            <w:shd w:val="clear" w:color="auto" w:fill="auto"/>
            <w:vAlign w:val="bottom"/>
          </w:tcPr>
          <w:p w14:paraId="02803D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Total</w:t>
            </w:r>
          </w:p>
        </w:tc>
        <w:tc>
          <w:tcPr>
            <w:tcW w:w="1177" w:type="dxa"/>
            <w:tcBorders>
              <w:bottom w:val="single" w:sz="12" w:space="0" w:color="auto"/>
            </w:tcBorders>
            <w:shd w:val="clear" w:color="auto" w:fill="auto"/>
            <w:vAlign w:val="bottom"/>
          </w:tcPr>
          <w:p w14:paraId="0CBD9AA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2026 proposed</w:t>
            </w:r>
          </w:p>
        </w:tc>
      </w:tr>
      <w:tr w:rsidR="008F5C09" w:rsidRPr="00DF5252" w14:paraId="55C473E9" w14:textId="77777777" w:rsidTr="00802BB1">
        <w:trPr>
          <w:trHeight w:hRule="exact" w:val="115"/>
          <w:tblHeader/>
        </w:trPr>
        <w:tc>
          <w:tcPr>
            <w:tcW w:w="2790" w:type="dxa"/>
            <w:tcBorders>
              <w:top w:val="single" w:sz="12" w:space="0" w:color="auto"/>
            </w:tcBorders>
            <w:shd w:val="clear" w:color="auto" w:fill="auto"/>
            <w:vAlign w:val="bottom"/>
          </w:tcPr>
          <w:p w14:paraId="557C43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6" w:type="dxa"/>
            <w:tcBorders>
              <w:top w:val="single" w:sz="12" w:space="0" w:color="auto"/>
            </w:tcBorders>
            <w:shd w:val="clear" w:color="auto" w:fill="auto"/>
            <w:vAlign w:val="bottom"/>
          </w:tcPr>
          <w:p w14:paraId="1B34C2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177" w:type="dxa"/>
            <w:tcBorders>
              <w:top w:val="single" w:sz="12" w:space="0" w:color="auto"/>
            </w:tcBorders>
            <w:shd w:val="clear" w:color="auto" w:fill="auto"/>
            <w:vAlign w:val="bottom"/>
          </w:tcPr>
          <w:p w14:paraId="520787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176" w:type="dxa"/>
            <w:tcBorders>
              <w:top w:val="single" w:sz="12" w:space="0" w:color="auto"/>
            </w:tcBorders>
            <w:shd w:val="clear" w:color="auto" w:fill="auto"/>
            <w:vAlign w:val="bottom"/>
          </w:tcPr>
          <w:p w14:paraId="05E670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177" w:type="dxa"/>
            <w:tcBorders>
              <w:top w:val="single" w:sz="12" w:space="0" w:color="auto"/>
            </w:tcBorders>
            <w:shd w:val="clear" w:color="auto" w:fill="auto"/>
            <w:vAlign w:val="bottom"/>
          </w:tcPr>
          <w:p w14:paraId="746A42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176" w:type="dxa"/>
            <w:tcBorders>
              <w:top w:val="single" w:sz="12" w:space="0" w:color="auto"/>
            </w:tcBorders>
            <w:shd w:val="clear" w:color="auto" w:fill="auto"/>
            <w:vAlign w:val="bottom"/>
          </w:tcPr>
          <w:p w14:paraId="2B7475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177" w:type="dxa"/>
            <w:tcBorders>
              <w:top w:val="single" w:sz="12" w:space="0" w:color="auto"/>
            </w:tcBorders>
            <w:shd w:val="clear" w:color="auto" w:fill="auto"/>
            <w:vAlign w:val="bottom"/>
          </w:tcPr>
          <w:p w14:paraId="2DD4BF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8F5C09" w:rsidRPr="00DF5252" w14:paraId="12609009" w14:textId="77777777" w:rsidTr="00802BB1">
        <w:tc>
          <w:tcPr>
            <w:tcW w:w="2790" w:type="dxa"/>
            <w:shd w:val="clear" w:color="auto" w:fill="auto"/>
            <w:vAlign w:val="bottom"/>
          </w:tcPr>
          <w:p w14:paraId="6C9F91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DF5252">
              <w:rPr>
                <w:b/>
                <w:bCs/>
                <w:sz w:val="17"/>
              </w:rPr>
              <w:t>Professional and higher</w:t>
            </w:r>
          </w:p>
        </w:tc>
        <w:tc>
          <w:tcPr>
            <w:tcW w:w="1176" w:type="dxa"/>
            <w:shd w:val="clear" w:color="auto" w:fill="auto"/>
            <w:vAlign w:val="bottom"/>
          </w:tcPr>
          <w:p w14:paraId="40A29B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177" w:type="dxa"/>
            <w:shd w:val="clear" w:color="auto" w:fill="auto"/>
            <w:vAlign w:val="bottom"/>
          </w:tcPr>
          <w:p w14:paraId="392588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176" w:type="dxa"/>
            <w:shd w:val="clear" w:color="auto" w:fill="auto"/>
            <w:vAlign w:val="bottom"/>
          </w:tcPr>
          <w:p w14:paraId="6FE985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177" w:type="dxa"/>
            <w:shd w:val="clear" w:color="auto" w:fill="auto"/>
            <w:vAlign w:val="bottom"/>
          </w:tcPr>
          <w:p w14:paraId="6CB90F3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176" w:type="dxa"/>
            <w:shd w:val="clear" w:color="auto" w:fill="auto"/>
            <w:vAlign w:val="bottom"/>
          </w:tcPr>
          <w:p w14:paraId="1288953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177" w:type="dxa"/>
            <w:shd w:val="clear" w:color="auto" w:fill="auto"/>
            <w:vAlign w:val="bottom"/>
          </w:tcPr>
          <w:p w14:paraId="1CD0D3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r>
      <w:tr w:rsidR="008F5C09" w:rsidRPr="00DF5252" w14:paraId="2F271534" w14:textId="77777777" w:rsidTr="00802BB1">
        <w:tc>
          <w:tcPr>
            <w:tcW w:w="2790" w:type="dxa"/>
            <w:shd w:val="clear" w:color="auto" w:fill="auto"/>
            <w:vAlign w:val="bottom"/>
          </w:tcPr>
          <w:p w14:paraId="1D8272E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USG</w:t>
            </w:r>
          </w:p>
        </w:tc>
        <w:tc>
          <w:tcPr>
            <w:tcW w:w="1176" w:type="dxa"/>
            <w:shd w:val="clear" w:color="auto" w:fill="auto"/>
            <w:vAlign w:val="bottom"/>
          </w:tcPr>
          <w:p w14:paraId="307FB6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w:t>
            </w:r>
          </w:p>
        </w:tc>
        <w:tc>
          <w:tcPr>
            <w:tcW w:w="1177" w:type="dxa"/>
            <w:shd w:val="clear" w:color="auto" w:fill="auto"/>
            <w:vAlign w:val="bottom"/>
          </w:tcPr>
          <w:p w14:paraId="2E93D1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77D7FF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346BE4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2A3772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2C2554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w:t>
            </w:r>
          </w:p>
        </w:tc>
      </w:tr>
      <w:tr w:rsidR="008F5C09" w:rsidRPr="00DF5252" w14:paraId="79E37CCB" w14:textId="77777777" w:rsidTr="00802BB1">
        <w:tc>
          <w:tcPr>
            <w:tcW w:w="2790" w:type="dxa"/>
            <w:shd w:val="clear" w:color="auto" w:fill="auto"/>
            <w:vAlign w:val="bottom"/>
          </w:tcPr>
          <w:p w14:paraId="096544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D-2</w:t>
            </w:r>
          </w:p>
        </w:tc>
        <w:tc>
          <w:tcPr>
            <w:tcW w:w="1176" w:type="dxa"/>
            <w:shd w:val="clear" w:color="auto" w:fill="auto"/>
            <w:vAlign w:val="bottom"/>
          </w:tcPr>
          <w:p w14:paraId="0D114A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w:t>
            </w:r>
          </w:p>
        </w:tc>
        <w:tc>
          <w:tcPr>
            <w:tcW w:w="1177" w:type="dxa"/>
            <w:shd w:val="clear" w:color="auto" w:fill="auto"/>
            <w:vAlign w:val="bottom"/>
          </w:tcPr>
          <w:p w14:paraId="6B51CE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3C7B3E0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5F0738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330AD7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41E7EF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w:t>
            </w:r>
          </w:p>
        </w:tc>
      </w:tr>
      <w:tr w:rsidR="008F5C09" w:rsidRPr="00DF5252" w14:paraId="7466515A" w14:textId="77777777" w:rsidTr="00802BB1">
        <w:tc>
          <w:tcPr>
            <w:tcW w:w="2790" w:type="dxa"/>
            <w:shd w:val="clear" w:color="auto" w:fill="auto"/>
            <w:vAlign w:val="bottom"/>
          </w:tcPr>
          <w:p w14:paraId="27375E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D-1</w:t>
            </w:r>
          </w:p>
        </w:tc>
        <w:tc>
          <w:tcPr>
            <w:tcW w:w="1176" w:type="dxa"/>
            <w:shd w:val="clear" w:color="auto" w:fill="auto"/>
            <w:vAlign w:val="bottom"/>
          </w:tcPr>
          <w:p w14:paraId="1235E2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15</w:t>
            </w:r>
          </w:p>
        </w:tc>
        <w:tc>
          <w:tcPr>
            <w:tcW w:w="1177" w:type="dxa"/>
            <w:shd w:val="clear" w:color="auto" w:fill="auto"/>
            <w:vAlign w:val="bottom"/>
          </w:tcPr>
          <w:p w14:paraId="384832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44C5F0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78AFF6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w:t>
            </w:r>
          </w:p>
        </w:tc>
        <w:tc>
          <w:tcPr>
            <w:tcW w:w="1176" w:type="dxa"/>
            <w:shd w:val="clear" w:color="auto" w:fill="auto"/>
            <w:vAlign w:val="bottom"/>
          </w:tcPr>
          <w:p w14:paraId="1192F5F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w:t>
            </w:r>
          </w:p>
        </w:tc>
        <w:tc>
          <w:tcPr>
            <w:tcW w:w="1177" w:type="dxa"/>
            <w:shd w:val="clear" w:color="auto" w:fill="auto"/>
            <w:vAlign w:val="bottom"/>
          </w:tcPr>
          <w:p w14:paraId="4DF2BDC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16</w:t>
            </w:r>
          </w:p>
        </w:tc>
      </w:tr>
      <w:tr w:rsidR="008F5C09" w:rsidRPr="00DF5252" w14:paraId="15F2EA2C" w14:textId="77777777" w:rsidTr="00802BB1">
        <w:tc>
          <w:tcPr>
            <w:tcW w:w="2790" w:type="dxa"/>
            <w:shd w:val="clear" w:color="auto" w:fill="auto"/>
            <w:vAlign w:val="bottom"/>
          </w:tcPr>
          <w:p w14:paraId="144BEB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P-5</w:t>
            </w:r>
          </w:p>
        </w:tc>
        <w:tc>
          <w:tcPr>
            <w:tcW w:w="1176" w:type="dxa"/>
            <w:shd w:val="clear" w:color="auto" w:fill="auto"/>
            <w:vAlign w:val="bottom"/>
          </w:tcPr>
          <w:p w14:paraId="3F926B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43</w:t>
            </w:r>
          </w:p>
        </w:tc>
        <w:tc>
          <w:tcPr>
            <w:tcW w:w="1177" w:type="dxa"/>
            <w:shd w:val="clear" w:color="auto" w:fill="auto"/>
            <w:vAlign w:val="bottom"/>
          </w:tcPr>
          <w:p w14:paraId="6F3B26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4B332B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0506F1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765D58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76116F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43</w:t>
            </w:r>
          </w:p>
        </w:tc>
      </w:tr>
      <w:tr w:rsidR="008F5C09" w:rsidRPr="00DF5252" w14:paraId="25C6D0B6" w14:textId="77777777" w:rsidTr="00802BB1">
        <w:tc>
          <w:tcPr>
            <w:tcW w:w="2790" w:type="dxa"/>
            <w:shd w:val="clear" w:color="auto" w:fill="auto"/>
            <w:vAlign w:val="bottom"/>
          </w:tcPr>
          <w:p w14:paraId="230E46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P-4</w:t>
            </w:r>
          </w:p>
        </w:tc>
        <w:tc>
          <w:tcPr>
            <w:tcW w:w="1176" w:type="dxa"/>
            <w:shd w:val="clear" w:color="auto" w:fill="auto"/>
            <w:vAlign w:val="bottom"/>
          </w:tcPr>
          <w:p w14:paraId="75AA85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69</w:t>
            </w:r>
          </w:p>
        </w:tc>
        <w:tc>
          <w:tcPr>
            <w:tcW w:w="1177" w:type="dxa"/>
            <w:shd w:val="clear" w:color="auto" w:fill="auto"/>
            <w:vAlign w:val="bottom"/>
          </w:tcPr>
          <w:p w14:paraId="29E1C7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559CDB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7D9E22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w:t>
            </w:r>
          </w:p>
        </w:tc>
        <w:tc>
          <w:tcPr>
            <w:tcW w:w="1176" w:type="dxa"/>
            <w:shd w:val="clear" w:color="auto" w:fill="auto"/>
            <w:vAlign w:val="bottom"/>
          </w:tcPr>
          <w:p w14:paraId="369DA6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w:t>
            </w:r>
          </w:p>
        </w:tc>
        <w:tc>
          <w:tcPr>
            <w:tcW w:w="1177" w:type="dxa"/>
            <w:shd w:val="clear" w:color="auto" w:fill="auto"/>
            <w:vAlign w:val="bottom"/>
          </w:tcPr>
          <w:p w14:paraId="58FABA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71</w:t>
            </w:r>
          </w:p>
        </w:tc>
      </w:tr>
      <w:tr w:rsidR="008F5C09" w:rsidRPr="00DF5252" w14:paraId="2B9CA292" w14:textId="77777777" w:rsidTr="00802BB1">
        <w:tc>
          <w:tcPr>
            <w:tcW w:w="2790" w:type="dxa"/>
            <w:shd w:val="clear" w:color="auto" w:fill="auto"/>
            <w:vAlign w:val="bottom"/>
          </w:tcPr>
          <w:p w14:paraId="57418B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P-3</w:t>
            </w:r>
          </w:p>
        </w:tc>
        <w:tc>
          <w:tcPr>
            <w:tcW w:w="1176" w:type="dxa"/>
            <w:shd w:val="clear" w:color="auto" w:fill="auto"/>
            <w:vAlign w:val="bottom"/>
          </w:tcPr>
          <w:p w14:paraId="089E9A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76</w:t>
            </w:r>
          </w:p>
        </w:tc>
        <w:tc>
          <w:tcPr>
            <w:tcW w:w="1177" w:type="dxa"/>
            <w:shd w:val="clear" w:color="auto" w:fill="auto"/>
            <w:vAlign w:val="bottom"/>
          </w:tcPr>
          <w:p w14:paraId="478735F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292D11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410B08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w:t>
            </w:r>
          </w:p>
        </w:tc>
        <w:tc>
          <w:tcPr>
            <w:tcW w:w="1176" w:type="dxa"/>
            <w:shd w:val="clear" w:color="auto" w:fill="auto"/>
            <w:vAlign w:val="bottom"/>
          </w:tcPr>
          <w:p w14:paraId="5F5FCD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w:t>
            </w:r>
          </w:p>
        </w:tc>
        <w:tc>
          <w:tcPr>
            <w:tcW w:w="1177" w:type="dxa"/>
            <w:shd w:val="clear" w:color="auto" w:fill="auto"/>
            <w:vAlign w:val="bottom"/>
          </w:tcPr>
          <w:p w14:paraId="796B7C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78</w:t>
            </w:r>
          </w:p>
        </w:tc>
      </w:tr>
      <w:tr w:rsidR="008F5C09" w:rsidRPr="00DF5252" w14:paraId="50167551" w14:textId="77777777" w:rsidTr="00802BB1">
        <w:tc>
          <w:tcPr>
            <w:tcW w:w="2790" w:type="dxa"/>
            <w:tcBorders>
              <w:bottom w:val="single" w:sz="4" w:space="0" w:color="auto"/>
            </w:tcBorders>
            <w:shd w:val="clear" w:color="auto" w:fill="auto"/>
            <w:vAlign w:val="bottom"/>
          </w:tcPr>
          <w:p w14:paraId="33157B1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P-2/1</w:t>
            </w:r>
          </w:p>
        </w:tc>
        <w:tc>
          <w:tcPr>
            <w:tcW w:w="1176" w:type="dxa"/>
            <w:tcBorders>
              <w:bottom w:val="single" w:sz="4" w:space="0" w:color="auto"/>
            </w:tcBorders>
            <w:shd w:val="clear" w:color="auto" w:fill="auto"/>
            <w:vAlign w:val="bottom"/>
          </w:tcPr>
          <w:p w14:paraId="5A2079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27</w:t>
            </w:r>
          </w:p>
        </w:tc>
        <w:tc>
          <w:tcPr>
            <w:tcW w:w="1177" w:type="dxa"/>
            <w:tcBorders>
              <w:bottom w:val="single" w:sz="4" w:space="0" w:color="auto"/>
            </w:tcBorders>
            <w:shd w:val="clear" w:color="auto" w:fill="auto"/>
            <w:vAlign w:val="bottom"/>
          </w:tcPr>
          <w:p w14:paraId="2AF1442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1176" w:type="dxa"/>
            <w:tcBorders>
              <w:bottom w:val="single" w:sz="4" w:space="0" w:color="auto"/>
            </w:tcBorders>
            <w:shd w:val="clear" w:color="auto" w:fill="auto"/>
            <w:vAlign w:val="bottom"/>
          </w:tcPr>
          <w:p w14:paraId="04D026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1177" w:type="dxa"/>
            <w:tcBorders>
              <w:bottom w:val="single" w:sz="4" w:space="0" w:color="auto"/>
            </w:tcBorders>
            <w:shd w:val="clear" w:color="auto" w:fill="auto"/>
            <w:vAlign w:val="bottom"/>
          </w:tcPr>
          <w:p w14:paraId="4057FA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1176" w:type="dxa"/>
            <w:tcBorders>
              <w:bottom w:val="single" w:sz="4" w:space="0" w:color="auto"/>
            </w:tcBorders>
            <w:shd w:val="clear" w:color="auto" w:fill="auto"/>
            <w:vAlign w:val="bottom"/>
          </w:tcPr>
          <w:p w14:paraId="0A301D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1177" w:type="dxa"/>
            <w:tcBorders>
              <w:bottom w:val="single" w:sz="4" w:space="0" w:color="auto"/>
            </w:tcBorders>
            <w:shd w:val="clear" w:color="auto" w:fill="auto"/>
            <w:vAlign w:val="bottom"/>
          </w:tcPr>
          <w:p w14:paraId="72E82D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27</w:t>
            </w:r>
          </w:p>
        </w:tc>
      </w:tr>
      <w:tr w:rsidR="008F5C09" w:rsidRPr="00DF5252" w14:paraId="179DB85B" w14:textId="77777777" w:rsidTr="00802BB1">
        <w:tc>
          <w:tcPr>
            <w:tcW w:w="2790" w:type="dxa"/>
            <w:tcBorders>
              <w:top w:val="single" w:sz="4" w:space="0" w:color="auto"/>
              <w:bottom w:val="single" w:sz="4" w:space="0" w:color="auto"/>
            </w:tcBorders>
            <w:shd w:val="clear" w:color="auto" w:fill="auto"/>
            <w:vAlign w:val="bottom"/>
          </w:tcPr>
          <w:p w14:paraId="089F73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Subtotal</w:t>
            </w:r>
          </w:p>
        </w:tc>
        <w:tc>
          <w:tcPr>
            <w:tcW w:w="1176" w:type="dxa"/>
            <w:tcBorders>
              <w:top w:val="single" w:sz="4" w:space="0" w:color="auto"/>
              <w:bottom w:val="single" w:sz="4" w:space="0" w:color="auto"/>
            </w:tcBorders>
            <w:shd w:val="clear" w:color="auto" w:fill="auto"/>
            <w:vAlign w:val="bottom"/>
          </w:tcPr>
          <w:p w14:paraId="681DDA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233</w:t>
            </w:r>
          </w:p>
        </w:tc>
        <w:tc>
          <w:tcPr>
            <w:tcW w:w="1177" w:type="dxa"/>
            <w:tcBorders>
              <w:top w:val="single" w:sz="4" w:space="0" w:color="auto"/>
              <w:bottom w:val="single" w:sz="4" w:space="0" w:color="auto"/>
            </w:tcBorders>
            <w:shd w:val="clear" w:color="auto" w:fill="auto"/>
            <w:vAlign w:val="bottom"/>
          </w:tcPr>
          <w:p w14:paraId="5C6754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bCs/>
                <w:sz w:val="17"/>
              </w:rPr>
            </w:pPr>
            <w:r w:rsidRPr="00DF5252">
              <w:rPr>
                <w:b/>
                <w:bCs/>
                <w:sz w:val="17"/>
              </w:rPr>
              <w:t>–</w:t>
            </w:r>
          </w:p>
        </w:tc>
        <w:tc>
          <w:tcPr>
            <w:tcW w:w="1176" w:type="dxa"/>
            <w:tcBorders>
              <w:top w:val="single" w:sz="4" w:space="0" w:color="auto"/>
              <w:bottom w:val="single" w:sz="4" w:space="0" w:color="auto"/>
            </w:tcBorders>
            <w:shd w:val="clear" w:color="auto" w:fill="auto"/>
            <w:vAlign w:val="bottom"/>
          </w:tcPr>
          <w:p w14:paraId="030EB5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bCs/>
                <w:sz w:val="17"/>
              </w:rPr>
            </w:pPr>
            <w:r w:rsidRPr="00DF5252">
              <w:rPr>
                <w:b/>
                <w:bCs/>
                <w:sz w:val="17"/>
              </w:rPr>
              <w:t>–</w:t>
            </w:r>
          </w:p>
        </w:tc>
        <w:tc>
          <w:tcPr>
            <w:tcW w:w="1177" w:type="dxa"/>
            <w:tcBorders>
              <w:top w:val="single" w:sz="4" w:space="0" w:color="auto"/>
              <w:bottom w:val="single" w:sz="4" w:space="0" w:color="auto"/>
            </w:tcBorders>
            <w:shd w:val="clear" w:color="auto" w:fill="auto"/>
            <w:vAlign w:val="bottom"/>
          </w:tcPr>
          <w:p w14:paraId="665E9B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5</w:t>
            </w:r>
          </w:p>
        </w:tc>
        <w:tc>
          <w:tcPr>
            <w:tcW w:w="1176" w:type="dxa"/>
            <w:tcBorders>
              <w:top w:val="single" w:sz="4" w:space="0" w:color="auto"/>
              <w:bottom w:val="single" w:sz="4" w:space="0" w:color="auto"/>
            </w:tcBorders>
            <w:shd w:val="clear" w:color="auto" w:fill="auto"/>
            <w:vAlign w:val="bottom"/>
          </w:tcPr>
          <w:p w14:paraId="567027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5</w:t>
            </w:r>
          </w:p>
        </w:tc>
        <w:tc>
          <w:tcPr>
            <w:tcW w:w="1177" w:type="dxa"/>
            <w:tcBorders>
              <w:top w:val="single" w:sz="4" w:space="0" w:color="auto"/>
              <w:bottom w:val="single" w:sz="4" w:space="0" w:color="auto"/>
            </w:tcBorders>
            <w:shd w:val="clear" w:color="auto" w:fill="auto"/>
            <w:vAlign w:val="bottom"/>
          </w:tcPr>
          <w:p w14:paraId="27A59D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238</w:t>
            </w:r>
          </w:p>
        </w:tc>
      </w:tr>
      <w:tr w:rsidR="008F5C09" w:rsidRPr="00DF5252" w14:paraId="038573CF" w14:textId="77777777" w:rsidTr="00802BB1">
        <w:tc>
          <w:tcPr>
            <w:tcW w:w="2790" w:type="dxa"/>
            <w:tcBorders>
              <w:top w:val="single" w:sz="4" w:space="0" w:color="auto"/>
            </w:tcBorders>
            <w:shd w:val="clear" w:color="auto" w:fill="auto"/>
            <w:vAlign w:val="bottom"/>
          </w:tcPr>
          <w:p w14:paraId="18B646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b/>
                <w:bCs/>
                <w:sz w:val="17"/>
              </w:rPr>
            </w:pPr>
            <w:r w:rsidRPr="00DF5252">
              <w:rPr>
                <w:b/>
                <w:bCs/>
                <w:sz w:val="17"/>
              </w:rPr>
              <w:t>General Service and related</w:t>
            </w:r>
          </w:p>
        </w:tc>
        <w:tc>
          <w:tcPr>
            <w:tcW w:w="1176" w:type="dxa"/>
            <w:tcBorders>
              <w:top w:val="single" w:sz="4" w:space="0" w:color="auto"/>
            </w:tcBorders>
            <w:shd w:val="clear" w:color="auto" w:fill="auto"/>
            <w:vAlign w:val="bottom"/>
          </w:tcPr>
          <w:p w14:paraId="23C485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rPr>
            </w:pPr>
          </w:p>
        </w:tc>
        <w:tc>
          <w:tcPr>
            <w:tcW w:w="1177" w:type="dxa"/>
            <w:tcBorders>
              <w:top w:val="single" w:sz="4" w:space="0" w:color="auto"/>
            </w:tcBorders>
            <w:shd w:val="clear" w:color="auto" w:fill="auto"/>
            <w:vAlign w:val="bottom"/>
          </w:tcPr>
          <w:p w14:paraId="4548D6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rPr>
            </w:pPr>
          </w:p>
        </w:tc>
        <w:tc>
          <w:tcPr>
            <w:tcW w:w="1176" w:type="dxa"/>
            <w:tcBorders>
              <w:top w:val="single" w:sz="4" w:space="0" w:color="auto"/>
            </w:tcBorders>
            <w:shd w:val="clear" w:color="auto" w:fill="auto"/>
            <w:vAlign w:val="bottom"/>
          </w:tcPr>
          <w:p w14:paraId="164B5D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rPr>
            </w:pPr>
          </w:p>
        </w:tc>
        <w:tc>
          <w:tcPr>
            <w:tcW w:w="1177" w:type="dxa"/>
            <w:tcBorders>
              <w:top w:val="single" w:sz="4" w:space="0" w:color="auto"/>
            </w:tcBorders>
            <w:shd w:val="clear" w:color="auto" w:fill="auto"/>
            <w:vAlign w:val="bottom"/>
          </w:tcPr>
          <w:p w14:paraId="645927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rPr>
            </w:pPr>
          </w:p>
        </w:tc>
        <w:tc>
          <w:tcPr>
            <w:tcW w:w="1176" w:type="dxa"/>
            <w:tcBorders>
              <w:top w:val="single" w:sz="4" w:space="0" w:color="auto"/>
            </w:tcBorders>
            <w:shd w:val="clear" w:color="auto" w:fill="auto"/>
            <w:vAlign w:val="bottom"/>
          </w:tcPr>
          <w:p w14:paraId="4B5610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rPr>
            </w:pPr>
          </w:p>
        </w:tc>
        <w:tc>
          <w:tcPr>
            <w:tcW w:w="1177" w:type="dxa"/>
            <w:tcBorders>
              <w:top w:val="single" w:sz="4" w:space="0" w:color="auto"/>
            </w:tcBorders>
            <w:shd w:val="clear" w:color="auto" w:fill="auto"/>
            <w:vAlign w:val="bottom"/>
          </w:tcPr>
          <w:p w14:paraId="3FC855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rPr>
            </w:pPr>
          </w:p>
        </w:tc>
      </w:tr>
      <w:tr w:rsidR="008F5C09" w:rsidRPr="00DF5252" w14:paraId="53A916BA" w14:textId="77777777" w:rsidTr="00802BB1">
        <w:tc>
          <w:tcPr>
            <w:tcW w:w="2790" w:type="dxa"/>
            <w:shd w:val="clear" w:color="auto" w:fill="auto"/>
            <w:vAlign w:val="bottom"/>
          </w:tcPr>
          <w:p w14:paraId="31B891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NPO</w:t>
            </w:r>
          </w:p>
        </w:tc>
        <w:tc>
          <w:tcPr>
            <w:tcW w:w="1176" w:type="dxa"/>
            <w:shd w:val="clear" w:color="auto" w:fill="auto"/>
            <w:vAlign w:val="bottom"/>
          </w:tcPr>
          <w:p w14:paraId="10AA63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17</w:t>
            </w:r>
          </w:p>
        </w:tc>
        <w:tc>
          <w:tcPr>
            <w:tcW w:w="1177" w:type="dxa"/>
            <w:shd w:val="clear" w:color="auto" w:fill="auto"/>
            <w:vAlign w:val="bottom"/>
          </w:tcPr>
          <w:p w14:paraId="73A9B9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6" w:type="dxa"/>
            <w:shd w:val="clear" w:color="auto" w:fill="auto"/>
            <w:vAlign w:val="bottom"/>
          </w:tcPr>
          <w:p w14:paraId="512B81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w:t>
            </w:r>
          </w:p>
        </w:tc>
        <w:tc>
          <w:tcPr>
            <w:tcW w:w="1177" w:type="dxa"/>
            <w:shd w:val="clear" w:color="auto" w:fill="auto"/>
            <w:vAlign w:val="bottom"/>
          </w:tcPr>
          <w:p w14:paraId="0D18D9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4</w:t>
            </w:r>
          </w:p>
        </w:tc>
        <w:tc>
          <w:tcPr>
            <w:tcW w:w="1176" w:type="dxa"/>
            <w:shd w:val="clear" w:color="auto" w:fill="auto"/>
            <w:vAlign w:val="bottom"/>
          </w:tcPr>
          <w:p w14:paraId="0D657F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4</w:t>
            </w:r>
          </w:p>
        </w:tc>
        <w:tc>
          <w:tcPr>
            <w:tcW w:w="1177" w:type="dxa"/>
            <w:shd w:val="clear" w:color="auto" w:fill="auto"/>
            <w:vAlign w:val="bottom"/>
          </w:tcPr>
          <w:p w14:paraId="09C7DE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DF5252">
              <w:rPr>
                <w:sz w:val="17"/>
              </w:rPr>
              <w:t>21</w:t>
            </w:r>
          </w:p>
        </w:tc>
      </w:tr>
      <w:tr w:rsidR="008F5C09" w:rsidRPr="00DF5252" w14:paraId="0152F004" w14:textId="77777777" w:rsidTr="00802BB1">
        <w:tc>
          <w:tcPr>
            <w:tcW w:w="2790" w:type="dxa"/>
            <w:tcBorders>
              <w:bottom w:val="single" w:sz="4" w:space="0" w:color="auto"/>
            </w:tcBorders>
            <w:shd w:val="clear" w:color="auto" w:fill="auto"/>
            <w:vAlign w:val="bottom"/>
          </w:tcPr>
          <w:p w14:paraId="18D9D2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LL</w:t>
            </w:r>
          </w:p>
        </w:tc>
        <w:tc>
          <w:tcPr>
            <w:tcW w:w="1176" w:type="dxa"/>
            <w:tcBorders>
              <w:bottom w:val="single" w:sz="4" w:space="0" w:color="auto"/>
            </w:tcBorders>
            <w:shd w:val="clear" w:color="auto" w:fill="auto"/>
            <w:vAlign w:val="bottom"/>
          </w:tcPr>
          <w:p w14:paraId="775D5A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284</w:t>
            </w:r>
          </w:p>
        </w:tc>
        <w:tc>
          <w:tcPr>
            <w:tcW w:w="1177" w:type="dxa"/>
            <w:tcBorders>
              <w:bottom w:val="single" w:sz="4" w:space="0" w:color="auto"/>
            </w:tcBorders>
            <w:shd w:val="clear" w:color="auto" w:fill="auto"/>
            <w:vAlign w:val="bottom"/>
          </w:tcPr>
          <w:p w14:paraId="537054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1176" w:type="dxa"/>
            <w:tcBorders>
              <w:bottom w:val="single" w:sz="4" w:space="0" w:color="auto"/>
            </w:tcBorders>
            <w:shd w:val="clear" w:color="auto" w:fill="auto"/>
            <w:vAlign w:val="bottom"/>
          </w:tcPr>
          <w:p w14:paraId="176260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w:t>
            </w:r>
          </w:p>
        </w:tc>
        <w:tc>
          <w:tcPr>
            <w:tcW w:w="1177" w:type="dxa"/>
            <w:tcBorders>
              <w:bottom w:val="single" w:sz="4" w:space="0" w:color="auto"/>
            </w:tcBorders>
            <w:shd w:val="clear" w:color="auto" w:fill="auto"/>
            <w:vAlign w:val="bottom"/>
          </w:tcPr>
          <w:p w14:paraId="342CA9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1</w:t>
            </w:r>
          </w:p>
        </w:tc>
        <w:tc>
          <w:tcPr>
            <w:tcW w:w="1176" w:type="dxa"/>
            <w:tcBorders>
              <w:bottom w:val="single" w:sz="4" w:space="0" w:color="auto"/>
            </w:tcBorders>
            <w:shd w:val="clear" w:color="auto" w:fill="auto"/>
            <w:vAlign w:val="bottom"/>
          </w:tcPr>
          <w:p w14:paraId="307551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1</w:t>
            </w:r>
          </w:p>
        </w:tc>
        <w:tc>
          <w:tcPr>
            <w:tcW w:w="1177" w:type="dxa"/>
            <w:tcBorders>
              <w:bottom w:val="single" w:sz="4" w:space="0" w:color="auto"/>
            </w:tcBorders>
            <w:shd w:val="clear" w:color="auto" w:fill="auto"/>
            <w:vAlign w:val="bottom"/>
          </w:tcPr>
          <w:p w14:paraId="1FCFC8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DF5252">
              <w:rPr>
                <w:sz w:val="17"/>
              </w:rPr>
              <w:t>285</w:t>
            </w:r>
          </w:p>
        </w:tc>
      </w:tr>
      <w:tr w:rsidR="008F5C09" w:rsidRPr="00DF5252" w14:paraId="2982D542" w14:textId="77777777" w:rsidTr="00802BB1">
        <w:tc>
          <w:tcPr>
            <w:tcW w:w="2790" w:type="dxa"/>
            <w:tcBorders>
              <w:top w:val="single" w:sz="4" w:space="0" w:color="auto"/>
              <w:bottom w:val="single" w:sz="4" w:space="0" w:color="auto"/>
            </w:tcBorders>
            <w:shd w:val="clear" w:color="auto" w:fill="auto"/>
            <w:vAlign w:val="bottom"/>
          </w:tcPr>
          <w:p w14:paraId="65CE88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Subtotal</w:t>
            </w:r>
          </w:p>
        </w:tc>
        <w:tc>
          <w:tcPr>
            <w:tcW w:w="1176" w:type="dxa"/>
            <w:tcBorders>
              <w:top w:val="single" w:sz="4" w:space="0" w:color="auto"/>
              <w:bottom w:val="single" w:sz="4" w:space="0" w:color="auto"/>
            </w:tcBorders>
            <w:shd w:val="clear" w:color="auto" w:fill="auto"/>
            <w:vAlign w:val="bottom"/>
          </w:tcPr>
          <w:p w14:paraId="3F5354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301</w:t>
            </w:r>
          </w:p>
        </w:tc>
        <w:tc>
          <w:tcPr>
            <w:tcW w:w="1177" w:type="dxa"/>
            <w:tcBorders>
              <w:top w:val="single" w:sz="4" w:space="0" w:color="auto"/>
              <w:bottom w:val="single" w:sz="4" w:space="0" w:color="auto"/>
            </w:tcBorders>
            <w:shd w:val="clear" w:color="auto" w:fill="auto"/>
            <w:vAlign w:val="bottom"/>
          </w:tcPr>
          <w:p w14:paraId="7AD7AE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bCs/>
                <w:sz w:val="17"/>
              </w:rPr>
            </w:pPr>
            <w:r w:rsidRPr="00DF5252">
              <w:rPr>
                <w:b/>
                <w:bCs/>
                <w:sz w:val="17"/>
              </w:rPr>
              <w:t>–</w:t>
            </w:r>
          </w:p>
        </w:tc>
        <w:tc>
          <w:tcPr>
            <w:tcW w:w="1176" w:type="dxa"/>
            <w:tcBorders>
              <w:top w:val="single" w:sz="4" w:space="0" w:color="auto"/>
              <w:bottom w:val="single" w:sz="4" w:space="0" w:color="auto"/>
            </w:tcBorders>
            <w:shd w:val="clear" w:color="auto" w:fill="auto"/>
            <w:vAlign w:val="bottom"/>
          </w:tcPr>
          <w:p w14:paraId="3F4D57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bCs/>
                <w:sz w:val="17"/>
              </w:rPr>
            </w:pPr>
            <w:r w:rsidRPr="00DF5252">
              <w:rPr>
                <w:b/>
                <w:bCs/>
                <w:sz w:val="17"/>
              </w:rPr>
              <w:t>–</w:t>
            </w:r>
          </w:p>
        </w:tc>
        <w:tc>
          <w:tcPr>
            <w:tcW w:w="1177" w:type="dxa"/>
            <w:tcBorders>
              <w:top w:val="single" w:sz="4" w:space="0" w:color="auto"/>
              <w:bottom w:val="single" w:sz="4" w:space="0" w:color="auto"/>
            </w:tcBorders>
            <w:shd w:val="clear" w:color="auto" w:fill="auto"/>
            <w:vAlign w:val="bottom"/>
          </w:tcPr>
          <w:p w14:paraId="15220FE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5</w:t>
            </w:r>
          </w:p>
        </w:tc>
        <w:tc>
          <w:tcPr>
            <w:tcW w:w="1176" w:type="dxa"/>
            <w:tcBorders>
              <w:top w:val="single" w:sz="4" w:space="0" w:color="auto"/>
              <w:bottom w:val="single" w:sz="4" w:space="0" w:color="auto"/>
            </w:tcBorders>
            <w:shd w:val="clear" w:color="auto" w:fill="auto"/>
            <w:vAlign w:val="bottom"/>
          </w:tcPr>
          <w:p w14:paraId="56C810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5</w:t>
            </w:r>
          </w:p>
        </w:tc>
        <w:tc>
          <w:tcPr>
            <w:tcW w:w="1177" w:type="dxa"/>
            <w:tcBorders>
              <w:top w:val="single" w:sz="4" w:space="0" w:color="auto"/>
              <w:bottom w:val="single" w:sz="4" w:space="0" w:color="auto"/>
            </w:tcBorders>
            <w:shd w:val="clear" w:color="auto" w:fill="auto"/>
            <w:vAlign w:val="bottom"/>
          </w:tcPr>
          <w:p w14:paraId="5438FE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306</w:t>
            </w:r>
          </w:p>
        </w:tc>
      </w:tr>
      <w:tr w:rsidR="008F5C09" w:rsidRPr="00DF5252" w14:paraId="4A9D1348" w14:textId="77777777" w:rsidTr="00802BB1">
        <w:tc>
          <w:tcPr>
            <w:tcW w:w="2790" w:type="dxa"/>
            <w:tcBorders>
              <w:top w:val="single" w:sz="4" w:space="0" w:color="auto"/>
              <w:bottom w:val="single" w:sz="12" w:space="0" w:color="auto"/>
            </w:tcBorders>
            <w:shd w:val="clear" w:color="auto" w:fill="auto"/>
            <w:vAlign w:val="bottom"/>
          </w:tcPr>
          <w:p w14:paraId="1B3C03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Total</w:t>
            </w:r>
          </w:p>
        </w:tc>
        <w:tc>
          <w:tcPr>
            <w:tcW w:w="1176" w:type="dxa"/>
            <w:tcBorders>
              <w:top w:val="single" w:sz="4" w:space="0" w:color="auto"/>
              <w:bottom w:val="single" w:sz="12" w:space="0" w:color="auto"/>
            </w:tcBorders>
            <w:shd w:val="clear" w:color="auto" w:fill="auto"/>
            <w:vAlign w:val="bottom"/>
          </w:tcPr>
          <w:p w14:paraId="6860B8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534</w:t>
            </w:r>
          </w:p>
        </w:tc>
        <w:tc>
          <w:tcPr>
            <w:tcW w:w="1177" w:type="dxa"/>
            <w:tcBorders>
              <w:top w:val="single" w:sz="4" w:space="0" w:color="auto"/>
              <w:bottom w:val="single" w:sz="12" w:space="0" w:color="auto"/>
            </w:tcBorders>
            <w:shd w:val="clear" w:color="auto" w:fill="auto"/>
            <w:vAlign w:val="bottom"/>
          </w:tcPr>
          <w:p w14:paraId="61997B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bCs/>
                <w:sz w:val="17"/>
              </w:rPr>
            </w:pPr>
            <w:r w:rsidRPr="00DF5252">
              <w:rPr>
                <w:b/>
                <w:bCs/>
                <w:sz w:val="17"/>
              </w:rPr>
              <w:t>–</w:t>
            </w:r>
          </w:p>
        </w:tc>
        <w:tc>
          <w:tcPr>
            <w:tcW w:w="1176" w:type="dxa"/>
            <w:tcBorders>
              <w:top w:val="single" w:sz="4" w:space="0" w:color="auto"/>
              <w:bottom w:val="single" w:sz="12" w:space="0" w:color="auto"/>
            </w:tcBorders>
            <w:shd w:val="clear" w:color="auto" w:fill="auto"/>
            <w:vAlign w:val="bottom"/>
          </w:tcPr>
          <w:p w14:paraId="582E13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bCs/>
                <w:sz w:val="17"/>
              </w:rPr>
            </w:pPr>
            <w:r w:rsidRPr="00DF5252">
              <w:rPr>
                <w:b/>
                <w:bCs/>
                <w:sz w:val="17"/>
              </w:rPr>
              <w:t>–</w:t>
            </w:r>
          </w:p>
        </w:tc>
        <w:tc>
          <w:tcPr>
            <w:tcW w:w="1177" w:type="dxa"/>
            <w:tcBorders>
              <w:top w:val="single" w:sz="4" w:space="0" w:color="auto"/>
              <w:bottom w:val="single" w:sz="12" w:space="0" w:color="auto"/>
            </w:tcBorders>
            <w:shd w:val="clear" w:color="auto" w:fill="auto"/>
            <w:vAlign w:val="bottom"/>
          </w:tcPr>
          <w:p w14:paraId="7ABD54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10</w:t>
            </w:r>
          </w:p>
        </w:tc>
        <w:tc>
          <w:tcPr>
            <w:tcW w:w="1176" w:type="dxa"/>
            <w:tcBorders>
              <w:top w:val="single" w:sz="4" w:space="0" w:color="auto"/>
              <w:bottom w:val="single" w:sz="12" w:space="0" w:color="auto"/>
            </w:tcBorders>
            <w:shd w:val="clear" w:color="auto" w:fill="auto"/>
            <w:vAlign w:val="bottom"/>
          </w:tcPr>
          <w:p w14:paraId="4C4CD6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10</w:t>
            </w:r>
          </w:p>
        </w:tc>
        <w:tc>
          <w:tcPr>
            <w:tcW w:w="1177" w:type="dxa"/>
            <w:tcBorders>
              <w:top w:val="single" w:sz="4" w:space="0" w:color="auto"/>
              <w:bottom w:val="single" w:sz="12" w:space="0" w:color="auto"/>
            </w:tcBorders>
            <w:shd w:val="clear" w:color="auto" w:fill="auto"/>
            <w:vAlign w:val="bottom"/>
          </w:tcPr>
          <w:p w14:paraId="3ACFA2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DF5252">
              <w:rPr>
                <w:b/>
                <w:sz w:val="17"/>
              </w:rPr>
              <w:t>544</w:t>
            </w:r>
          </w:p>
        </w:tc>
      </w:tr>
    </w:tbl>
    <w:p w14:paraId="06F9933E" w14:textId="77777777" w:rsidR="008F5C09" w:rsidRPr="00DF5252" w:rsidRDefault="008F5C09" w:rsidP="008F5C09">
      <w:pPr>
        <w:pStyle w:val="SingleTxt"/>
        <w:spacing w:after="0" w:line="100" w:lineRule="exact"/>
        <w:rPr>
          <w:sz w:val="10"/>
        </w:rPr>
      </w:pPr>
    </w:p>
    <w:p w14:paraId="2F925C16" w14:textId="77777777" w:rsidR="008F5C09" w:rsidRPr="00DF5252" w:rsidRDefault="008F5C09" w:rsidP="008F5C09">
      <w:pPr>
        <w:pStyle w:val="SingleTxt"/>
        <w:spacing w:after="0" w:line="100" w:lineRule="exact"/>
        <w:rPr>
          <w:sz w:val="10"/>
        </w:rPr>
      </w:pPr>
    </w:p>
    <w:p w14:paraId="1CE37210" w14:textId="77777777" w:rsidR="008F5C09" w:rsidRPr="00DF5252" w:rsidRDefault="008F5C09" w:rsidP="008F5C09">
      <w:pPr>
        <w:framePr w:w="9792" w:h="432" w:hSpace="180" w:wrap="notBeside" w:vAnchor="page" w:hAnchor="page" w:x="1205" w:y="14251"/>
        <w:spacing w:line="240" w:lineRule="auto"/>
        <w:rPr>
          <w:sz w:val="2"/>
        </w:rPr>
      </w:pPr>
      <w:r w:rsidRPr="00DF5252">
        <w:rPr>
          <w:noProof/>
          <w:w w:val="100"/>
          <w:sz w:val="2"/>
        </w:rPr>
        <mc:AlternateContent>
          <mc:Choice Requires="wps">
            <w:drawing>
              <wp:anchor distT="0" distB="0" distL="114300" distR="114300" simplePos="0" relativeHeight="251713536" behindDoc="0" locked="0" layoutInCell="1" allowOverlap="1" wp14:anchorId="1E648738" wp14:editId="11A442F8">
                <wp:simplePos x="0" y="0"/>
                <wp:positionH relativeFrom="page">
                  <wp:posOffset>639445</wp:posOffset>
                </wp:positionH>
                <wp:positionV relativeFrom="paragraph">
                  <wp:posOffset>-12700</wp:posOffset>
                </wp:positionV>
                <wp:extent cx="914400" cy="0"/>
                <wp:effectExtent l="0" t="0" r="0" b="0"/>
                <wp:wrapNone/>
                <wp:docPr id="973309120"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17D2E8" id="Straight Connector 2" o:spid="_x0000_s1026" style="position:absolute;z-index:251713536;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C9BA0E2" w14:textId="77777777" w:rsidR="008F5C09" w:rsidRPr="00DF5252" w:rsidRDefault="008F5C09" w:rsidP="008F5C09">
      <w:pPr>
        <w:framePr w:w="9792" w:h="432" w:hSpace="180" w:wrap="notBeside" w:vAnchor="page" w:hAnchor="page" w:x="1205" w:y="1425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432" w:hanging="475"/>
        <w:rPr>
          <w:spacing w:val="5"/>
          <w:w w:val="104"/>
          <w:sz w:val="17"/>
        </w:rPr>
      </w:pPr>
      <w:r w:rsidRPr="00DF5252">
        <w:rPr>
          <w:spacing w:val="5"/>
          <w:w w:val="104"/>
          <w:sz w:val="17"/>
        </w:rPr>
        <w:tab/>
      </w:r>
      <w:r w:rsidRPr="00DF5252">
        <w:rPr>
          <w:spacing w:val="5"/>
          <w:w w:val="104"/>
          <w:sz w:val="17"/>
        </w:rPr>
        <w:tab/>
      </w:r>
      <w:r w:rsidRPr="00DF5252">
        <w:rPr>
          <w:i/>
          <w:iCs/>
          <w:spacing w:val="5"/>
          <w:w w:val="104"/>
          <w:sz w:val="17"/>
        </w:rPr>
        <w:t>Note</w:t>
      </w:r>
      <w:r w:rsidRPr="00DF5252">
        <w:rPr>
          <w:spacing w:val="5"/>
          <w:w w:val="104"/>
          <w:sz w:val="17"/>
        </w:rPr>
        <w:t>: The following abbreviations are used in tables and figures: GS (OL), General Service (Other level); LL, Local level; NPO, National Professional Officer; USG, Under-Secretary-General.</w:t>
      </w:r>
    </w:p>
    <w:p w14:paraId="5977EC78"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18.191</w:t>
      </w:r>
      <w:r w:rsidRPr="00DF5252">
        <w:tab/>
        <w:t>Additional details on the distribution of the proposed resources for 2026 are reflected in tables 18.39 to 18.41 and figure 18.XXX.</w:t>
      </w:r>
    </w:p>
    <w:p w14:paraId="68B7A6C9" w14:textId="77777777" w:rsidR="008F5C09" w:rsidRPr="00DF5252" w:rsidRDefault="008F5C09" w:rsidP="008F5C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18.192</w:t>
      </w:r>
      <w:r w:rsidRPr="00DF5252">
        <w:tab/>
        <w:t>As shown in tables 18.39 (1) and 18.40 (1), the overall resources proposed for 2026 amount to $93,456,300, reflecting a net decrease of $405,200 (or 0.4 per cent) as compared with the approved budget for 2025. Resource changes result from technical adjustments and other changes. The proposed level of resources provides for the full, efficient and effective implementation of mandates.</w:t>
      </w:r>
    </w:p>
    <w:p w14:paraId="68865C23" w14:textId="77777777" w:rsidR="008F5C09" w:rsidRPr="00DF5252" w:rsidRDefault="008F5C09" w:rsidP="008F5C09">
      <w:pPr>
        <w:pStyle w:val="SingleTxt"/>
        <w:spacing w:after="0" w:line="120" w:lineRule="exact"/>
        <w:rPr>
          <w:sz w:val="10"/>
        </w:rPr>
      </w:pPr>
    </w:p>
    <w:p w14:paraId="058992DE"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18.39</w:t>
      </w:r>
    </w:p>
    <w:p w14:paraId="09D4148F"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DF5252">
        <w:rPr>
          <w:lang w:val="en-GB"/>
        </w:rPr>
        <w:t>Overall: evolution of financial resources by source of funding, component and subprogramme</w:t>
      </w:r>
    </w:p>
    <w:p w14:paraId="2825777C" w14:textId="77777777" w:rsidR="008F5C09" w:rsidRPr="00DF5252" w:rsidRDefault="008F5C09" w:rsidP="008F5C09">
      <w:pPr>
        <w:rPr>
          <w:sz w:val="14"/>
          <w:szCs w:val="14"/>
        </w:rPr>
      </w:pPr>
      <w:r w:rsidRPr="00DF5252">
        <w:rPr>
          <w:sz w:val="14"/>
          <w:szCs w:val="14"/>
        </w:rPr>
        <w:t>(Thousands of United States dollars)</w:t>
      </w:r>
    </w:p>
    <w:p w14:paraId="4065991A" w14:textId="77777777" w:rsidR="008F5C09" w:rsidRPr="00DF5252" w:rsidRDefault="008F5C09" w:rsidP="008F5C09">
      <w:pPr>
        <w:pStyle w:val="SingleTxt"/>
        <w:spacing w:after="0" w:line="120" w:lineRule="exact"/>
        <w:rPr>
          <w:sz w:val="10"/>
        </w:rPr>
      </w:pPr>
    </w:p>
    <w:p w14:paraId="14AF581C" w14:textId="77777777" w:rsidR="008F5C09" w:rsidRPr="00DF5252" w:rsidRDefault="008F5C09" w:rsidP="008F5C09">
      <w:pPr>
        <w:pStyle w:val="H4"/>
        <w:ind w:right="1260"/>
      </w:pPr>
      <w:r w:rsidRPr="00DF5252">
        <w:rPr>
          <w:i w:val="0"/>
          <w:iCs/>
        </w:rPr>
        <w:tab/>
        <w:t>(1)</w:t>
      </w:r>
      <w:r w:rsidRPr="00DF5252">
        <w:rPr>
          <w:i w:val="0"/>
          <w:iCs/>
        </w:rPr>
        <w:tab/>
      </w:r>
      <w:r w:rsidRPr="00DF5252">
        <w:t xml:space="preserve">Regular budget </w:t>
      </w:r>
    </w:p>
    <w:p w14:paraId="25D3DF99" w14:textId="77777777" w:rsidR="008F5C09" w:rsidRPr="00DF5252" w:rsidRDefault="008F5C09" w:rsidP="008F5C09">
      <w:pPr>
        <w:pStyle w:val="SingleTxt"/>
        <w:spacing w:after="0" w:line="120" w:lineRule="exact"/>
        <w:rPr>
          <w:sz w:val="10"/>
        </w:rPr>
      </w:pPr>
    </w:p>
    <w:p w14:paraId="4C35B79D" w14:textId="77777777" w:rsidR="008F5C09" w:rsidRPr="00DF5252" w:rsidRDefault="008F5C09" w:rsidP="008F5C09">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810"/>
        <w:gridCol w:w="720"/>
        <w:gridCol w:w="810"/>
        <w:gridCol w:w="720"/>
        <w:gridCol w:w="720"/>
        <w:gridCol w:w="720"/>
        <w:gridCol w:w="814"/>
        <w:gridCol w:w="752"/>
      </w:tblGrid>
      <w:tr w:rsidR="008F5C09" w:rsidRPr="00DF5252" w14:paraId="5E4F2606" w14:textId="77777777" w:rsidTr="00802BB1">
        <w:trPr>
          <w:tblHeader/>
        </w:trPr>
        <w:tc>
          <w:tcPr>
            <w:tcW w:w="3780" w:type="dxa"/>
            <w:tcBorders>
              <w:top w:val="single" w:sz="4" w:space="0" w:color="auto"/>
            </w:tcBorders>
            <w:shd w:val="clear" w:color="auto" w:fill="auto"/>
            <w:vAlign w:val="bottom"/>
          </w:tcPr>
          <w:p w14:paraId="43D1E3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0" w:type="dxa"/>
            <w:tcBorders>
              <w:top w:val="single" w:sz="4" w:space="0" w:color="auto"/>
            </w:tcBorders>
            <w:shd w:val="clear" w:color="auto" w:fill="auto"/>
            <w:vAlign w:val="bottom"/>
          </w:tcPr>
          <w:p w14:paraId="660C65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p>
        </w:tc>
        <w:tc>
          <w:tcPr>
            <w:tcW w:w="720" w:type="dxa"/>
            <w:tcBorders>
              <w:top w:val="single" w:sz="4" w:space="0" w:color="auto"/>
            </w:tcBorders>
            <w:shd w:val="clear" w:color="auto" w:fill="auto"/>
            <w:vAlign w:val="bottom"/>
          </w:tcPr>
          <w:p w14:paraId="048FEC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p>
        </w:tc>
        <w:tc>
          <w:tcPr>
            <w:tcW w:w="3784" w:type="dxa"/>
            <w:gridSpan w:val="5"/>
            <w:tcBorders>
              <w:top w:val="single" w:sz="4" w:space="0" w:color="auto"/>
              <w:bottom w:val="single" w:sz="2" w:space="0" w:color="auto"/>
            </w:tcBorders>
            <w:shd w:val="clear" w:color="auto" w:fill="auto"/>
            <w:vAlign w:val="bottom"/>
          </w:tcPr>
          <w:p w14:paraId="207CDB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752" w:type="dxa"/>
            <w:tcBorders>
              <w:top w:val="single" w:sz="4" w:space="0" w:color="auto"/>
            </w:tcBorders>
            <w:shd w:val="clear" w:color="auto" w:fill="auto"/>
            <w:vAlign w:val="bottom"/>
          </w:tcPr>
          <w:p w14:paraId="70F411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p>
        </w:tc>
      </w:tr>
      <w:tr w:rsidR="008F5C09" w:rsidRPr="00DF5252" w14:paraId="5FD906B6" w14:textId="77777777" w:rsidTr="00802BB1">
        <w:trPr>
          <w:tblHeader/>
        </w:trPr>
        <w:tc>
          <w:tcPr>
            <w:tcW w:w="3780" w:type="dxa"/>
            <w:tcBorders>
              <w:bottom w:val="single" w:sz="12" w:space="0" w:color="auto"/>
            </w:tcBorders>
            <w:shd w:val="clear" w:color="auto" w:fill="auto"/>
            <w:vAlign w:val="bottom"/>
          </w:tcPr>
          <w:p w14:paraId="1D7290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Component/subprogramme</w:t>
            </w:r>
          </w:p>
        </w:tc>
        <w:tc>
          <w:tcPr>
            <w:tcW w:w="810" w:type="dxa"/>
            <w:tcBorders>
              <w:bottom w:val="single" w:sz="12" w:space="0" w:color="auto"/>
            </w:tcBorders>
            <w:shd w:val="clear" w:color="auto" w:fill="auto"/>
            <w:vAlign w:val="bottom"/>
          </w:tcPr>
          <w:p w14:paraId="4F26A2D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2024 expenditure</w:t>
            </w:r>
          </w:p>
        </w:tc>
        <w:tc>
          <w:tcPr>
            <w:tcW w:w="720" w:type="dxa"/>
            <w:tcBorders>
              <w:bottom w:val="single" w:sz="12" w:space="0" w:color="auto"/>
            </w:tcBorders>
            <w:shd w:val="clear" w:color="auto" w:fill="auto"/>
            <w:vAlign w:val="bottom"/>
          </w:tcPr>
          <w:p w14:paraId="1841A3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2025 approved</w:t>
            </w:r>
          </w:p>
        </w:tc>
        <w:tc>
          <w:tcPr>
            <w:tcW w:w="810" w:type="dxa"/>
            <w:tcBorders>
              <w:top w:val="single" w:sz="2" w:space="0" w:color="auto"/>
              <w:bottom w:val="single" w:sz="12" w:space="0" w:color="auto"/>
            </w:tcBorders>
            <w:shd w:val="clear" w:color="auto" w:fill="auto"/>
            <w:vAlign w:val="bottom"/>
          </w:tcPr>
          <w:p w14:paraId="293831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Technical adjustments</w:t>
            </w:r>
          </w:p>
        </w:tc>
        <w:tc>
          <w:tcPr>
            <w:tcW w:w="720" w:type="dxa"/>
            <w:tcBorders>
              <w:top w:val="single" w:sz="2" w:space="0" w:color="auto"/>
              <w:bottom w:val="single" w:sz="12" w:space="0" w:color="auto"/>
            </w:tcBorders>
            <w:shd w:val="clear" w:color="auto" w:fill="auto"/>
            <w:vAlign w:val="bottom"/>
          </w:tcPr>
          <w:p w14:paraId="6BBC8D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 xml:space="preserve">New/ expanded mandates </w:t>
            </w:r>
          </w:p>
        </w:tc>
        <w:tc>
          <w:tcPr>
            <w:tcW w:w="720" w:type="dxa"/>
            <w:tcBorders>
              <w:top w:val="single" w:sz="2" w:space="0" w:color="auto"/>
              <w:bottom w:val="single" w:sz="12" w:space="0" w:color="auto"/>
            </w:tcBorders>
            <w:shd w:val="clear" w:color="auto" w:fill="auto"/>
            <w:vAlign w:val="bottom"/>
          </w:tcPr>
          <w:p w14:paraId="3B7C84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Other</w:t>
            </w:r>
          </w:p>
        </w:tc>
        <w:tc>
          <w:tcPr>
            <w:tcW w:w="720" w:type="dxa"/>
            <w:tcBorders>
              <w:top w:val="single" w:sz="2" w:space="0" w:color="auto"/>
              <w:bottom w:val="single" w:sz="12" w:space="0" w:color="auto"/>
            </w:tcBorders>
            <w:shd w:val="clear" w:color="auto" w:fill="auto"/>
            <w:vAlign w:val="bottom"/>
          </w:tcPr>
          <w:p w14:paraId="32EAFC7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Total</w:t>
            </w:r>
          </w:p>
        </w:tc>
        <w:tc>
          <w:tcPr>
            <w:tcW w:w="814" w:type="dxa"/>
            <w:tcBorders>
              <w:top w:val="single" w:sz="2" w:space="0" w:color="auto"/>
              <w:bottom w:val="single" w:sz="12" w:space="0" w:color="auto"/>
            </w:tcBorders>
            <w:shd w:val="clear" w:color="auto" w:fill="auto"/>
            <w:vAlign w:val="bottom"/>
          </w:tcPr>
          <w:p w14:paraId="7BE36F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Percentage</w:t>
            </w:r>
          </w:p>
        </w:tc>
        <w:tc>
          <w:tcPr>
            <w:tcW w:w="752" w:type="dxa"/>
            <w:tcBorders>
              <w:bottom w:val="single" w:sz="12" w:space="0" w:color="auto"/>
            </w:tcBorders>
            <w:shd w:val="clear" w:color="auto" w:fill="auto"/>
            <w:vAlign w:val="bottom"/>
          </w:tcPr>
          <w:p w14:paraId="5F4472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2026 estimate</w:t>
            </w:r>
          </w:p>
        </w:tc>
      </w:tr>
      <w:tr w:rsidR="008F5C09" w:rsidRPr="00DF5252" w14:paraId="7D5D0AE3" w14:textId="77777777" w:rsidTr="00802BB1">
        <w:trPr>
          <w:trHeight w:hRule="exact" w:val="115"/>
          <w:tblHeader/>
        </w:trPr>
        <w:tc>
          <w:tcPr>
            <w:tcW w:w="3780" w:type="dxa"/>
            <w:tcBorders>
              <w:top w:val="single" w:sz="12" w:space="0" w:color="auto"/>
            </w:tcBorders>
            <w:shd w:val="clear" w:color="auto" w:fill="auto"/>
            <w:vAlign w:val="bottom"/>
          </w:tcPr>
          <w:p w14:paraId="23E35C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0" w:type="dxa"/>
            <w:tcBorders>
              <w:top w:val="single" w:sz="12" w:space="0" w:color="auto"/>
            </w:tcBorders>
            <w:shd w:val="clear" w:color="auto" w:fill="auto"/>
            <w:vAlign w:val="bottom"/>
          </w:tcPr>
          <w:p w14:paraId="6468C8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c>
          <w:tcPr>
            <w:tcW w:w="720" w:type="dxa"/>
            <w:tcBorders>
              <w:top w:val="single" w:sz="12" w:space="0" w:color="auto"/>
            </w:tcBorders>
            <w:shd w:val="clear" w:color="auto" w:fill="auto"/>
            <w:vAlign w:val="bottom"/>
          </w:tcPr>
          <w:p w14:paraId="22D51F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c>
          <w:tcPr>
            <w:tcW w:w="810" w:type="dxa"/>
            <w:tcBorders>
              <w:top w:val="single" w:sz="12" w:space="0" w:color="auto"/>
            </w:tcBorders>
            <w:shd w:val="clear" w:color="auto" w:fill="auto"/>
            <w:vAlign w:val="bottom"/>
          </w:tcPr>
          <w:p w14:paraId="652DE1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c>
          <w:tcPr>
            <w:tcW w:w="720" w:type="dxa"/>
            <w:tcBorders>
              <w:top w:val="single" w:sz="12" w:space="0" w:color="auto"/>
            </w:tcBorders>
            <w:shd w:val="clear" w:color="auto" w:fill="auto"/>
            <w:vAlign w:val="bottom"/>
          </w:tcPr>
          <w:p w14:paraId="2C2A42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c>
          <w:tcPr>
            <w:tcW w:w="720" w:type="dxa"/>
            <w:tcBorders>
              <w:top w:val="single" w:sz="12" w:space="0" w:color="auto"/>
            </w:tcBorders>
            <w:shd w:val="clear" w:color="auto" w:fill="auto"/>
            <w:vAlign w:val="bottom"/>
          </w:tcPr>
          <w:p w14:paraId="6C4289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c>
          <w:tcPr>
            <w:tcW w:w="720" w:type="dxa"/>
            <w:tcBorders>
              <w:top w:val="single" w:sz="12" w:space="0" w:color="auto"/>
            </w:tcBorders>
            <w:shd w:val="clear" w:color="auto" w:fill="auto"/>
            <w:vAlign w:val="bottom"/>
          </w:tcPr>
          <w:p w14:paraId="4F9D93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c>
          <w:tcPr>
            <w:tcW w:w="814" w:type="dxa"/>
            <w:tcBorders>
              <w:top w:val="single" w:sz="12" w:space="0" w:color="auto"/>
            </w:tcBorders>
            <w:shd w:val="clear" w:color="auto" w:fill="auto"/>
            <w:vAlign w:val="bottom"/>
          </w:tcPr>
          <w:p w14:paraId="6B343F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c>
          <w:tcPr>
            <w:tcW w:w="752" w:type="dxa"/>
            <w:tcBorders>
              <w:top w:val="single" w:sz="12" w:space="0" w:color="auto"/>
            </w:tcBorders>
            <w:shd w:val="clear" w:color="auto" w:fill="auto"/>
            <w:vAlign w:val="bottom"/>
          </w:tcPr>
          <w:p w14:paraId="4E7519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2"/>
                <w:w w:val="101"/>
                <w:sz w:val="17"/>
              </w:rPr>
            </w:pPr>
          </w:p>
        </w:tc>
      </w:tr>
      <w:tr w:rsidR="008F5C09" w:rsidRPr="00DF5252" w14:paraId="641EE064" w14:textId="77777777" w:rsidTr="00802BB1">
        <w:tc>
          <w:tcPr>
            <w:tcW w:w="3780" w:type="dxa"/>
            <w:shd w:val="clear" w:color="auto" w:fill="auto"/>
            <w:vAlign w:val="bottom"/>
          </w:tcPr>
          <w:p w14:paraId="7577B1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w:t>
            </w:r>
            <w:r w:rsidRPr="00DF5252">
              <w:rPr>
                <w:sz w:val="17"/>
              </w:rPr>
              <w:tab/>
              <w:t>Policymaking organs</w:t>
            </w:r>
          </w:p>
        </w:tc>
        <w:tc>
          <w:tcPr>
            <w:tcW w:w="810" w:type="dxa"/>
            <w:shd w:val="clear" w:color="auto" w:fill="auto"/>
            <w:vAlign w:val="bottom"/>
          </w:tcPr>
          <w:p w14:paraId="0BE84CE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253.2</w:t>
            </w:r>
          </w:p>
        </w:tc>
        <w:tc>
          <w:tcPr>
            <w:tcW w:w="720" w:type="dxa"/>
            <w:shd w:val="clear" w:color="auto" w:fill="auto"/>
            <w:vAlign w:val="bottom"/>
          </w:tcPr>
          <w:p w14:paraId="69DC35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565.3</w:t>
            </w:r>
          </w:p>
        </w:tc>
        <w:tc>
          <w:tcPr>
            <w:tcW w:w="810" w:type="dxa"/>
            <w:shd w:val="clear" w:color="auto" w:fill="auto"/>
            <w:vAlign w:val="bottom"/>
          </w:tcPr>
          <w:p w14:paraId="400BD6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212CE2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52073F8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7B1BF2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7A3FAD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77E9EC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565.3</w:t>
            </w:r>
          </w:p>
        </w:tc>
      </w:tr>
      <w:tr w:rsidR="008F5C09" w:rsidRPr="00DF5252" w14:paraId="79B6D65B" w14:textId="77777777" w:rsidTr="00802BB1">
        <w:tc>
          <w:tcPr>
            <w:tcW w:w="3780" w:type="dxa"/>
            <w:shd w:val="clear" w:color="auto" w:fill="auto"/>
            <w:vAlign w:val="bottom"/>
          </w:tcPr>
          <w:p w14:paraId="0F9346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B.</w:t>
            </w:r>
            <w:r w:rsidRPr="00DF5252">
              <w:rPr>
                <w:sz w:val="17"/>
              </w:rPr>
              <w:tab/>
              <w:t xml:space="preserve">Executive direction and management </w:t>
            </w:r>
          </w:p>
        </w:tc>
        <w:tc>
          <w:tcPr>
            <w:tcW w:w="810" w:type="dxa"/>
            <w:shd w:val="clear" w:color="auto" w:fill="auto"/>
            <w:vAlign w:val="bottom"/>
          </w:tcPr>
          <w:p w14:paraId="1FFEC5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9 536.0</w:t>
            </w:r>
          </w:p>
        </w:tc>
        <w:tc>
          <w:tcPr>
            <w:tcW w:w="720" w:type="dxa"/>
            <w:shd w:val="clear" w:color="auto" w:fill="auto"/>
            <w:vAlign w:val="bottom"/>
          </w:tcPr>
          <w:p w14:paraId="0BE62C0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10 023.3</w:t>
            </w:r>
          </w:p>
        </w:tc>
        <w:tc>
          <w:tcPr>
            <w:tcW w:w="810" w:type="dxa"/>
            <w:shd w:val="clear" w:color="auto" w:fill="auto"/>
            <w:vAlign w:val="bottom"/>
          </w:tcPr>
          <w:p w14:paraId="18338E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0CE48C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36EF22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(84.3)</w:t>
            </w:r>
          </w:p>
        </w:tc>
        <w:tc>
          <w:tcPr>
            <w:tcW w:w="720" w:type="dxa"/>
            <w:shd w:val="clear" w:color="auto" w:fill="auto"/>
            <w:vAlign w:val="bottom"/>
          </w:tcPr>
          <w:p w14:paraId="0F0F63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5C74CB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(0.8)</w:t>
            </w:r>
          </w:p>
        </w:tc>
        <w:tc>
          <w:tcPr>
            <w:tcW w:w="752" w:type="dxa"/>
            <w:shd w:val="clear" w:color="auto" w:fill="auto"/>
            <w:vAlign w:val="bottom"/>
          </w:tcPr>
          <w:p w14:paraId="07A901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9 939.0</w:t>
            </w:r>
          </w:p>
        </w:tc>
      </w:tr>
      <w:tr w:rsidR="008F5C09" w:rsidRPr="00DF5252" w14:paraId="2199E591" w14:textId="77777777" w:rsidTr="00802BB1">
        <w:tc>
          <w:tcPr>
            <w:tcW w:w="3780" w:type="dxa"/>
            <w:shd w:val="clear" w:color="auto" w:fill="auto"/>
            <w:vAlign w:val="bottom"/>
          </w:tcPr>
          <w:p w14:paraId="764A6C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C.</w:t>
            </w:r>
            <w:r w:rsidRPr="00DF5252">
              <w:rPr>
                <w:sz w:val="17"/>
              </w:rPr>
              <w:tab/>
              <w:t>Programme of work</w:t>
            </w:r>
          </w:p>
        </w:tc>
        <w:tc>
          <w:tcPr>
            <w:tcW w:w="810" w:type="dxa"/>
            <w:shd w:val="clear" w:color="auto" w:fill="auto"/>
            <w:vAlign w:val="bottom"/>
          </w:tcPr>
          <w:p w14:paraId="203CC5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5664F4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0" w:type="dxa"/>
            <w:shd w:val="clear" w:color="auto" w:fill="auto"/>
            <w:vAlign w:val="bottom"/>
          </w:tcPr>
          <w:p w14:paraId="7A0802E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2063F4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35A09B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6D7189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4" w:type="dxa"/>
            <w:shd w:val="clear" w:color="auto" w:fill="auto"/>
            <w:vAlign w:val="bottom"/>
          </w:tcPr>
          <w:p w14:paraId="37BD480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52" w:type="dxa"/>
            <w:shd w:val="clear" w:color="auto" w:fill="auto"/>
            <w:vAlign w:val="bottom"/>
          </w:tcPr>
          <w:p w14:paraId="738071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r>
      <w:tr w:rsidR="008F5C09" w:rsidRPr="00DF5252" w14:paraId="12A44C74" w14:textId="77777777" w:rsidTr="00802BB1">
        <w:tc>
          <w:tcPr>
            <w:tcW w:w="3780" w:type="dxa"/>
            <w:shd w:val="clear" w:color="auto" w:fill="auto"/>
            <w:vAlign w:val="bottom"/>
          </w:tcPr>
          <w:p w14:paraId="2808B2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i/>
                <w:iCs/>
                <w:sz w:val="17"/>
              </w:rPr>
            </w:pPr>
            <w:r w:rsidRPr="00DF5252">
              <w:rPr>
                <w:i/>
                <w:iCs/>
                <w:sz w:val="17"/>
              </w:rPr>
              <w:t>2024 programmatic structure (discontinued, realigned with other subprogrammes)</w:t>
            </w:r>
          </w:p>
        </w:tc>
        <w:tc>
          <w:tcPr>
            <w:tcW w:w="810" w:type="dxa"/>
            <w:shd w:val="clear" w:color="auto" w:fill="auto"/>
            <w:vAlign w:val="bottom"/>
          </w:tcPr>
          <w:p w14:paraId="70AE4B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699C31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0" w:type="dxa"/>
            <w:shd w:val="clear" w:color="auto" w:fill="auto"/>
            <w:vAlign w:val="bottom"/>
          </w:tcPr>
          <w:p w14:paraId="282403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08A12C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2A4342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7149BA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4" w:type="dxa"/>
            <w:shd w:val="clear" w:color="auto" w:fill="auto"/>
            <w:vAlign w:val="bottom"/>
          </w:tcPr>
          <w:p w14:paraId="349008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52" w:type="dxa"/>
            <w:shd w:val="clear" w:color="auto" w:fill="auto"/>
            <w:vAlign w:val="bottom"/>
          </w:tcPr>
          <w:p w14:paraId="149AD3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r>
      <w:tr w:rsidR="008F5C09" w:rsidRPr="00DF5252" w14:paraId="54E48ED6" w14:textId="77777777" w:rsidTr="00802BB1">
        <w:tc>
          <w:tcPr>
            <w:tcW w:w="3780" w:type="dxa"/>
            <w:shd w:val="clear" w:color="auto" w:fill="auto"/>
            <w:vAlign w:val="bottom"/>
          </w:tcPr>
          <w:p w14:paraId="4415AF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t>3.</w:t>
            </w:r>
            <w:r w:rsidRPr="00DF5252">
              <w:rPr>
                <w:sz w:val="17"/>
              </w:rPr>
              <w:tab/>
              <w:t>Private sector development and finance</w:t>
            </w:r>
          </w:p>
        </w:tc>
        <w:tc>
          <w:tcPr>
            <w:tcW w:w="810" w:type="dxa"/>
            <w:shd w:val="clear" w:color="auto" w:fill="auto"/>
            <w:vAlign w:val="bottom"/>
          </w:tcPr>
          <w:p w14:paraId="0EEFD0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3 045.1</w:t>
            </w:r>
          </w:p>
        </w:tc>
        <w:tc>
          <w:tcPr>
            <w:tcW w:w="720" w:type="dxa"/>
            <w:shd w:val="clear" w:color="auto" w:fill="auto"/>
            <w:vAlign w:val="bottom"/>
          </w:tcPr>
          <w:p w14:paraId="21136B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0" w:type="dxa"/>
            <w:shd w:val="clear" w:color="auto" w:fill="auto"/>
            <w:vAlign w:val="bottom"/>
          </w:tcPr>
          <w:p w14:paraId="010D1D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6F25F6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1E7D0F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3EBFC7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5E4C8F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3A39C26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r>
      <w:tr w:rsidR="008F5C09" w:rsidRPr="00DF5252" w14:paraId="4D08AFBB" w14:textId="77777777" w:rsidTr="00802BB1">
        <w:tc>
          <w:tcPr>
            <w:tcW w:w="3780" w:type="dxa"/>
            <w:shd w:val="clear" w:color="auto" w:fill="auto"/>
            <w:vAlign w:val="bottom"/>
          </w:tcPr>
          <w:p w14:paraId="5F488D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DF5252">
              <w:rPr>
                <w:sz w:val="17"/>
              </w:rPr>
              <w:tab/>
              <w:t>5.</w:t>
            </w:r>
            <w:r w:rsidRPr="00DF5252">
              <w:rPr>
                <w:sz w:val="17"/>
              </w:rPr>
              <w:tab/>
              <w:t>Technology, climate and natural resources management</w:t>
            </w:r>
          </w:p>
        </w:tc>
        <w:tc>
          <w:tcPr>
            <w:tcW w:w="810" w:type="dxa"/>
            <w:shd w:val="clear" w:color="auto" w:fill="auto"/>
            <w:vAlign w:val="bottom"/>
          </w:tcPr>
          <w:p w14:paraId="7D606E9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3 257.0</w:t>
            </w:r>
          </w:p>
        </w:tc>
        <w:tc>
          <w:tcPr>
            <w:tcW w:w="720" w:type="dxa"/>
            <w:shd w:val="clear" w:color="auto" w:fill="auto"/>
            <w:vAlign w:val="bottom"/>
          </w:tcPr>
          <w:p w14:paraId="7780D2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0" w:type="dxa"/>
            <w:shd w:val="clear" w:color="auto" w:fill="auto"/>
            <w:vAlign w:val="bottom"/>
          </w:tcPr>
          <w:p w14:paraId="24240B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15CF29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78567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63D191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79DA51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476A1D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r>
      <w:tr w:rsidR="008F5C09" w:rsidRPr="00DF5252" w14:paraId="1003A600" w14:textId="77777777" w:rsidTr="00802BB1">
        <w:tc>
          <w:tcPr>
            <w:tcW w:w="3780" w:type="dxa"/>
            <w:shd w:val="clear" w:color="auto" w:fill="auto"/>
            <w:vAlign w:val="bottom"/>
          </w:tcPr>
          <w:p w14:paraId="614A69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i/>
                <w:iCs/>
                <w:sz w:val="17"/>
              </w:rPr>
            </w:pPr>
            <w:r w:rsidRPr="00DF5252">
              <w:rPr>
                <w:i/>
                <w:iCs/>
                <w:sz w:val="17"/>
              </w:rPr>
              <w:t>2025 and 2026 programmatic structure</w:t>
            </w:r>
          </w:p>
        </w:tc>
        <w:tc>
          <w:tcPr>
            <w:tcW w:w="810" w:type="dxa"/>
            <w:shd w:val="clear" w:color="auto" w:fill="auto"/>
            <w:vAlign w:val="bottom"/>
          </w:tcPr>
          <w:p w14:paraId="7ECBD6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6D039F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0" w:type="dxa"/>
            <w:shd w:val="clear" w:color="auto" w:fill="auto"/>
            <w:vAlign w:val="bottom"/>
          </w:tcPr>
          <w:p w14:paraId="3F04E1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394B4F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192C381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5070D5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4" w:type="dxa"/>
            <w:shd w:val="clear" w:color="auto" w:fill="auto"/>
            <w:vAlign w:val="bottom"/>
          </w:tcPr>
          <w:p w14:paraId="13BB4EB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52" w:type="dxa"/>
            <w:shd w:val="clear" w:color="auto" w:fill="auto"/>
            <w:vAlign w:val="bottom"/>
          </w:tcPr>
          <w:p w14:paraId="13C88E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r>
      <w:tr w:rsidR="008F5C09" w:rsidRPr="00DF5252" w14:paraId="04167D81" w14:textId="77777777" w:rsidTr="00802BB1">
        <w:tc>
          <w:tcPr>
            <w:tcW w:w="3780" w:type="dxa"/>
            <w:shd w:val="clear" w:color="auto" w:fill="auto"/>
            <w:vAlign w:val="bottom"/>
          </w:tcPr>
          <w:p w14:paraId="77040A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DF5252">
              <w:rPr>
                <w:sz w:val="17"/>
              </w:rPr>
              <w:tab/>
              <w:t>1.</w:t>
            </w:r>
            <w:r w:rsidRPr="00DF5252">
              <w:rPr>
                <w:sz w:val="17"/>
              </w:rPr>
              <w:tab/>
              <w:t>Macroeconomic policy, finance and governance</w:t>
            </w:r>
          </w:p>
        </w:tc>
        <w:tc>
          <w:tcPr>
            <w:tcW w:w="810" w:type="dxa"/>
            <w:shd w:val="clear" w:color="auto" w:fill="auto"/>
            <w:vAlign w:val="bottom"/>
          </w:tcPr>
          <w:p w14:paraId="710CA7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3 855.2</w:t>
            </w:r>
          </w:p>
        </w:tc>
        <w:tc>
          <w:tcPr>
            <w:tcW w:w="720" w:type="dxa"/>
            <w:shd w:val="clear" w:color="auto" w:fill="auto"/>
            <w:vAlign w:val="bottom"/>
          </w:tcPr>
          <w:p w14:paraId="0D8B96C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4 701.6</w:t>
            </w:r>
          </w:p>
        </w:tc>
        <w:tc>
          <w:tcPr>
            <w:tcW w:w="810" w:type="dxa"/>
            <w:shd w:val="clear" w:color="auto" w:fill="auto"/>
            <w:vAlign w:val="bottom"/>
          </w:tcPr>
          <w:p w14:paraId="3F238A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5197BE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57C2B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7A92F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40937E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7570D1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4 701.6</w:t>
            </w:r>
          </w:p>
        </w:tc>
      </w:tr>
      <w:tr w:rsidR="008F5C09" w:rsidRPr="00DF5252" w14:paraId="75F57E6D" w14:textId="77777777" w:rsidTr="00802BB1">
        <w:tc>
          <w:tcPr>
            <w:tcW w:w="3780" w:type="dxa"/>
            <w:shd w:val="clear" w:color="auto" w:fill="auto"/>
            <w:vAlign w:val="bottom"/>
          </w:tcPr>
          <w:p w14:paraId="6DD967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t>2.</w:t>
            </w:r>
            <w:r w:rsidRPr="00DF5252">
              <w:rPr>
                <w:sz w:val="17"/>
              </w:rPr>
              <w:tab/>
              <w:t>Regional integration and trade</w:t>
            </w:r>
          </w:p>
        </w:tc>
        <w:tc>
          <w:tcPr>
            <w:tcW w:w="810" w:type="dxa"/>
            <w:shd w:val="clear" w:color="auto" w:fill="auto"/>
            <w:vAlign w:val="bottom"/>
          </w:tcPr>
          <w:p w14:paraId="486839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3 485.0 </w:t>
            </w:r>
          </w:p>
        </w:tc>
        <w:tc>
          <w:tcPr>
            <w:tcW w:w="720" w:type="dxa"/>
            <w:shd w:val="clear" w:color="auto" w:fill="auto"/>
          </w:tcPr>
          <w:p w14:paraId="6162FF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3 586.3</w:t>
            </w:r>
          </w:p>
        </w:tc>
        <w:tc>
          <w:tcPr>
            <w:tcW w:w="810" w:type="dxa"/>
            <w:shd w:val="clear" w:color="auto" w:fill="auto"/>
            <w:vAlign w:val="bottom"/>
          </w:tcPr>
          <w:p w14:paraId="2DECAFF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6C2679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tcPr>
          <w:p w14:paraId="1B19CC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45.3</w:t>
            </w:r>
          </w:p>
        </w:tc>
        <w:tc>
          <w:tcPr>
            <w:tcW w:w="720" w:type="dxa"/>
            <w:shd w:val="clear" w:color="auto" w:fill="auto"/>
          </w:tcPr>
          <w:p w14:paraId="47CF35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45.3</w:t>
            </w:r>
          </w:p>
        </w:tc>
        <w:tc>
          <w:tcPr>
            <w:tcW w:w="814" w:type="dxa"/>
            <w:shd w:val="clear" w:color="auto" w:fill="auto"/>
          </w:tcPr>
          <w:p w14:paraId="734A82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1.3</w:t>
            </w:r>
          </w:p>
        </w:tc>
        <w:tc>
          <w:tcPr>
            <w:tcW w:w="752" w:type="dxa"/>
            <w:shd w:val="clear" w:color="auto" w:fill="auto"/>
          </w:tcPr>
          <w:p w14:paraId="0C7EC2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3 631.6</w:t>
            </w:r>
          </w:p>
        </w:tc>
      </w:tr>
      <w:tr w:rsidR="008F5C09" w:rsidRPr="00DF5252" w14:paraId="33998840" w14:textId="77777777" w:rsidTr="00802BB1">
        <w:tc>
          <w:tcPr>
            <w:tcW w:w="3780" w:type="dxa"/>
            <w:shd w:val="clear" w:color="auto" w:fill="auto"/>
            <w:vAlign w:val="bottom"/>
          </w:tcPr>
          <w:p w14:paraId="660009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DF5252">
              <w:rPr>
                <w:sz w:val="17"/>
              </w:rPr>
              <w:tab/>
              <w:t>3.</w:t>
            </w:r>
            <w:r w:rsidRPr="00DF5252">
              <w:rPr>
                <w:sz w:val="17"/>
              </w:rPr>
              <w:tab/>
              <w:t>Technology, innovation, connectivity and infrastructure development</w:t>
            </w:r>
          </w:p>
        </w:tc>
        <w:tc>
          <w:tcPr>
            <w:tcW w:w="810" w:type="dxa"/>
            <w:shd w:val="clear" w:color="auto" w:fill="auto"/>
            <w:vAlign w:val="bottom"/>
          </w:tcPr>
          <w:p w14:paraId="2A7CD8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128D36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2 617.2</w:t>
            </w:r>
          </w:p>
        </w:tc>
        <w:tc>
          <w:tcPr>
            <w:tcW w:w="810" w:type="dxa"/>
            <w:shd w:val="clear" w:color="auto" w:fill="auto"/>
            <w:vAlign w:val="bottom"/>
          </w:tcPr>
          <w:p w14:paraId="4E6CCD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3F0E0D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1924BB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313AE9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3C2593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08A817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2 617.2</w:t>
            </w:r>
          </w:p>
        </w:tc>
      </w:tr>
      <w:tr w:rsidR="008F5C09" w:rsidRPr="00DF5252" w14:paraId="016FE083" w14:textId="77777777" w:rsidTr="00802BB1">
        <w:tc>
          <w:tcPr>
            <w:tcW w:w="3780" w:type="dxa"/>
            <w:shd w:val="clear" w:color="auto" w:fill="auto"/>
            <w:vAlign w:val="bottom"/>
          </w:tcPr>
          <w:p w14:paraId="240CCC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t>4.</w:t>
            </w:r>
            <w:r w:rsidRPr="00DF5252">
              <w:rPr>
                <w:sz w:val="17"/>
              </w:rPr>
              <w:tab/>
              <w:t>Data and statistics</w:t>
            </w:r>
          </w:p>
        </w:tc>
        <w:tc>
          <w:tcPr>
            <w:tcW w:w="810" w:type="dxa"/>
            <w:shd w:val="clear" w:color="auto" w:fill="auto"/>
            <w:vAlign w:val="bottom"/>
          </w:tcPr>
          <w:p w14:paraId="1A0B4E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5 677.3 </w:t>
            </w:r>
          </w:p>
        </w:tc>
        <w:tc>
          <w:tcPr>
            <w:tcW w:w="720" w:type="dxa"/>
            <w:shd w:val="clear" w:color="auto" w:fill="auto"/>
            <w:vAlign w:val="bottom"/>
          </w:tcPr>
          <w:p w14:paraId="3EDE13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5 352.4</w:t>
            </w:r>
          </w:p>
        </w:tc>
        <w:tc>
          <w:tcPr>
            <w:tcW w:w="810" w:type="dxa"/>
            <w:shd w:val="clear" w:color="auto" w:fill="auto"/>
            <w:vAlign w:val="bottom"/>
          </w:tcPr>
          <w:p w14:paraId="689B7E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305B9E1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5CDA8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7DB711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7322ED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1DF600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5 352.4</w:t>
            </w:r>
          </w:p>
        </w:tc>
      </w:tr>
      <w:tr w:rsidR="008F5C09" w:rsidRPr="00DF5252" w14:paraId="43926FB8" w14:textId="77777777" w:rsidTr="00802BB1">
        <w:tc>
          <w:tcPr>
            <w:tcW w:w="3780" w:type="dxa"/>
            <w:shd w:val="clear" w:color="auto" w:fill="auto"/>
            <w:vAlign w:val="bottom"/>
          </w:tcPr>
          <w:p w14:paraId="3C04B1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DF5252">
              <w:rPr>
                <w:sz w:val="17"/>
              </w:rPr>
              <w:tab/>
              <w:t>5.</w:t>
            </w:r>
            <w:r w:rsidRPr="00DF5252">
              <w:rPr>
                <w:sz w:val="17"/>
              </w:rPr>
              <w:tab/>
              <w:t xml:space="preserve">Climate change, food security and natural resources </w:t>
            </w:r>
          </w:p>
        </w:tc>
        <w:tc>
          <w:tcPr>
            <w:tcW w:w="810" w:type="dxa"/>
            <w:shd w:val="clear" w:color="auto" w:fill="auto"/>
            <w:vAlign w:val="bottom"/>
          </w:tcPr>
          <w:p w14:paraId="1B2D44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329C5A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3 424.2</w:t>
            </w:r>
          </w:p>
        </w:tc>
        <w:tc>
          <w:tcPr>
            <w:tcW w:w="810" w:type="dxa"/>
            <w:shd w:val="clear" w:color="auto" w:fill="auto"/>
            <w:vAlign w:val="bottom"/>
          </w:tcPr>
          <w:p w14:paraId="333C00D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1FF8C3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257949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390978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3B4E91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503606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3 424.2</w:t>
            </w:r>
          </w:p>
        </w:tc>
      </w:tr>
      <w:tr w:rsidR="008F5C09" w:rsidRPr="00DF5252" w14:paraId="09AC3FAD" w14:textId="77777777" w:rsidTr="00802BB1">
        <w:tc>
          <w:tcPr>
            <w:tcW w:w="3780" w:type="dxa"/>
            <w:shd w:val="clear" w:color="auto" w:fill="auto"/>
            <w:vAlign w:val="bottom"/>
          </w:tcPr>
          <w:p w14:paraId="63D4C7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z w:val="17"/>
              </w:rPr>
            </w:pPr>
            <w:r w:rsidRPr="00DF5252">
              <w:rPr>
                <w:sz w:val="17"/>
              </w:rPr>
              <w:tab/>
              <w:t>6.</w:t>
            </w:r>
            <w:r w:rsidRPr="00DF5252">
              <w:rPr>
                <w:sz w:val="17"/>
              </w:rPr>
              <w:tab/>
            </w:r>
            <w:r w:rsidRPr="00DF5252">
              <w:rPr>
                <w:spacing w:val="2"/>
                <w:w w:val="101"/>
                <w:sz w:val="17"/>
              </w:rPr>
              <w:t>Gender equality and women’s empowerment</w:t>
            </w:r>
          </w:p>
        </w:tc>
        <w:tc>
          <w:tcPr>
            <w:tcW w:w="810" w:type="dxa"/>
            <w:shd w:val="clear" w:color="auto" w:fill="auto"/>
            <w:vAlign w:val="bottom"/>
          </w:tcPr>
          <w:p w14:paraId="74FB20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1 069.5 </w:t>
            </w:r>
          </w:p>
        </w:tc>
        <w:tc>
          <w:tcPr>
            <w:tcW w:w="720" w:type="dxa"/>
            <w:shd w:val="clear" w:color="auto" w:fill="auto"/>
            <w:vAlign w:val="bottom"/>
          </w:tcPr>
          <w:p w14:paraId="611C18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1 164.2</w:t>
            </w:r>
          </w:p>
        </w:tc>
        <w:tc>
          <w:tcPr>
            <w:tcW w:w="810" w:type="dxa"/>
            <w:shd w:val="clear" w:color="auto" w:fill="auto"/>
            <w:vAlign w:val="bottom"/>
          </w:tcPr>
          <w:p w14:paraId="0DEBE7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2E2042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26A60B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B26D0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2B2958F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6C4762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1 164.2</w:t>
            </w:r>
          </w:p>
        </w:tc>
      </w:tr>
      <w:tr w:rsidR="008F5C09" w:rsidRPr="00DF5252" w14:paraId="12455CAD" w14:textId="77777777" w:rsidTr="00802BB1">
        <w:tc>
          <w:tcPr>
            <w:tcW w:w="3780" w:type="dxa"/>
            <w:shd w:val="clear" w:color="auto" w:fill="auto"/>
            <w:vAlign w:val="bottom"/>
          </w:tcPr>
          <w:p w14:paraId="30138E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t>7.</w:t>
            </w:r>
            <w:r w:rsidRPr="00DF5252">
              <w:rPr>
                <w:sz w:val="17"/>
              </w:rPr>
              <w:tab/>
              <w:t>Subregional activities for development</w:t>
            </w:r>
          </w:p>
        </w:tc>
        <w:tc>
          <w:tcPr>
            <w:tcW w:w="810" w:type="dxa"/>
            <w:shd w:val="clear" w:color="auto" w:fill="auto"/>
            <w:vAlign w:val="bottom"/>
          </w:tcPr>
          <w:p w14:paraId="794585F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7B3054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0" w:type="dxa"/>
            <w:shd w:val="clear" w:color="auto" w:fill="auto"/>
            <w:vAlign w:val="bottom"/>
          </w:tcPr>
          <w:p w14:paraId="081661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5DB69E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41E2EE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20" w:type="dxa"/>
            <w:shd w:val="clear" w:color="auto" w:fill="auto"/>
            <w:vAlign w:val="bottom"/>
          </w:tcPr>
          <w:p w14:paraId="39F59B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814" w:type="dxa"/>
            <w:shd w:val="clear" w:color="auto" w:fill="auto"/>
            <w:vAlign w:val="bottom"/>
          </w:tcPr>
          <w:p w14:paraId="1E6E56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c>
          <w:tcPr>
            <w:tcW w:w="752" w:type="dxa"/>
            <w:shd w:val="clear" w:color="auto" w:fill="auto"/>
            <w:vAlign w:val="bottom"/>
          </w:tcPr>
          <w:p w14:paraId="09FB8C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p>
        </w:tc>
      </w:tr>
      <w:tr w:rsidR="008F5C09" w:rsidRPr="00DF5252" w14:paraId="58A552D5" w14:textId="77777777" w:rsidTr="00802BB1">
        <w:tc>
          <w:tcPr>
            <w:tcW w:w="3780" w:type="dxa"/>
            <w:shd w:val="clear" w:color="auto" w:fill="auto"/>
            <w:vAlign w:val="bottom"/>
          </w:tcPr>
          <w:p w14:paraId="0A0120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4" w:right="0" w:hanging="864"/>
              <w:jc w:val="left"/>
              <w:rPr>
                <w:sz w:val="17"/>
              </w:rPr>
            </w:pPr>
            <w:r w:rsidRPr="00DF5252">
              <w:rPr>
                <w:sz w:val="17"/>
              </w:rPr>
              <w:tab/>
            </w:r>
            <w:r w:rsidRPr="00DF5252">
              <w:rPr>
                <w:sz w:val="17"/>
              </w:rPr>
              <w:tab/>
              <w:t>(a)</w:t>
            </w:r>
            <w:r w:rsidRPr="00DF5252">
              <w:rPr>
                <w:sz w:val="17"/>
              </w:rPr>
              <w:tab/>
              <w:t>Subregional activities in North Africa</w:t>
            </w:r>
          </w:p>
        </w:tc>
        <w:tc>
          <w:tcPr>
            <w:tcW w:w="810" w:type="dxa"/>
            <w:shd w:val="clear" w:color="auto" w:fill="auto"/>
            <w:vAlign w:val="bottom"/>
          </w:tcPr>
          <w:p w14:paraId="68563A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3 392.3 </w:t>
            </w:r>
          </w:p>
        </w:tc>
        <w:tc>
          <w:tcPr>
            <w:tcW w:w="720" w:type="dxa"/>
            <w:shd w:val="clear" w:color="auto" w:fill="auto"/>
            <w:vAlign w:val="bottom"/>
          </w:tcPr>
          <w:p w14:paraId="4F0AD7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3 542.3 </w:t>
            </w:r>
          </w:p>
        </w:tc>
        <w:tc>
          <w:tcPr>
            <w:tcW w:w="810" w:type="dxa"/>
            <w:shd w:val="clear" w:color="auto" w:fill="auto"/>
            <w:vAlign w:val="bottom"/>
          </w:tcPr>
          <w:p w14:paraId="6DEA28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 </w:t>
            </w:r>
          </w:p>
        </w:tc>
        <w:tc>
          <w:tcPr>
            <w:tcW w:w="720" w:type="dxa"/>
            <w:shd w:val="clear" w:color="auto" w:fill="auto"/>
            <w:vAlign w:val="bottom"/>
          </w:tcPr>
          <w:p w14:paraId="4B2B46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563EEE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74836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38614C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07AED1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3 542.3 </w:t>
            </w:r>
          </w:p>
        </w:tc>
      </w:tr>
      <w:tr w:rsidR="008F5C09" w:rsidRPr="00DF5252" w14:paraId="13E3DE48" w14:textId="77777777" w:rsidTr="00802BB1">
        <w:tc>
          <w:tcPr>
            <w:tcW w:w="3780" w:type="dxa"/>
            <w:shd w:val="clear" w:color="auto" w:fill="auto"/>
            <w:vAlign w:val="bottom"/>
          </w:tcPr>
          <w:p w14:paraId="5967A8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r>
            <w:r w:rsidRPr="00DF5252">
              <w:rPr>
                <w:sz w:val="17"/>
              </w:rPr>
              <w:tab/>
              <w:t>(b)</w:t>
            </w:r>
            <w:r w:rsidRPr="00DF5252">
              <w:rPr>
                <w:sz w:val="17"/>
              </w:rPr>
              <w:tab/>
              <w:t>Subregional activities in West Africa</w:t>
            </w:r>
          </w:p>
        </w:tc>
        <w:tc>
          <w:tcPr>
            <w:tcW w:w="810" w:type="dxa"/>
            <w:shd w:val="clear" w:color="auto" w:fill="auto"/>
            <w:vAlign w:val="bottom"/>
          </w:tcPr>
          <w:p w14:paraId="78B6DD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2 864.2 </w:t>
            </w:r>
          </w:p>
        </w:tc>
        <w:tc>
          <w:tcPr>
            <w:tcW w:w="720" w:type="dxa"/>
            <w:shd w:val="clear" w:color="auto" w:fill="auto"/>
            <w:vAlign w:val="bottom"/>
          </w:tcPr>
          <w:p w14:paraId="1A59BD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3 532.3</w:t>
            </w:r>
          </w:p>
        </w:tc>
        <w:tc>
          <w:tcPr>
            <w:tcW w:w="810" w:type="dxa"/>
            <w:shd w:val="clear" w:color="auto" w:fill="auto"/>
            <w:vAlign w:val="bottom"/>
          </w:tcPr>
          <w:p w14:paraId="7FB45C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54106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6AA393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2054D8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72125A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452ABE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3 532.3</w:t>
            </w:r>
          </w:p>
        </w:tc>
      </w:tr>
      <w:tr w:rsidR="008F5C09" w:rsidRPr="00DF5252" w14:paraId="7FB8B66E" w14:textId="77777777" w:rsidTr="00802BB1">
        <w:tc>
          <w:tcPr>
            <w:tcW w:w="3780" w:type="dxa"/>
            <w:shd w:val="clear" w:color="auto" w:fill="auto"/>
            <w:vAlign w:val="bottom"/>
          </w:tcPr>
          <w:p w14:paraId="27D33B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4" w:right="0" w:hanging="864"/>
              <w:jc w:val="left"/>
              <w:rPr>
                <w:sz w:val="17"/>
              </w:rPr>
            </w:pPr>
            <w:r w:rsidRPr="00DF5252">
              <w:rPr>
                <w:sz w:val="17"/>
              </w:rPr>
              <w:tab/>
            </w:r>
            <w:r w:rsidRPr="00DF5252">
              <w:rPr>
                <w:sz w:val="17"/>
              </w:rPr>
              <w:tab/>
              <w:t>(c)</w:t>
            </w:r>
            <w:r w:rsidRPr="00DF5252">
              <w:rPr>
                <w:sz w:val="17"/>
              </w:rPr>
              <w:tab/>
            </w:r>
            <w:r w:rsidRPr="00DF5252">
              <w:rPr>
                <w:spacing w:val="2"/>
                <w:w w:val="102"/>
                <w:sz w:val="17"/>
              </w:rPr>
              <w:t>Subregional activities in Central Africa</w:t>
            </w:r>
          </w:p>
        </w:tc>
        <w:tc>
          <w:tcPr>
            <w:tcW w:w="810" w:type="dxa"/>
            <w:shd w:val="clear" w:color="auto" w:fill="auto"/>
            <w:vAlign w:val="bottom"/>
          </w:tcPr>
          <w:p w14:paraId="6D9FC6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3 591.0 </w:t>
            </w:r>
          </w:p>
        </w:tc>
        <w:tc>
          <w:tcPr>
            <w:tcW w:w="720" w:type="dxa"/>
            <w:shd w:val="clear" w:color="auto" w:fill="auto"/>
            <w:vAlign w:val="bottom"/>
          </w:tcPr>
          <w:p w14:paraId="258614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4 504.0</w:t>
            </w:r>
          </w:p>
        </w:tc>
        <w:tc>
          <w:tcPr>
            <w:tcW w:w="810" w:type="dxa"/>
            <w:shd w:val="clear" w:color="auto" w:fill="auto"/>
            <w:vAlign w:val="bottom"/>
          </w:tcPr>
          <w:p w14:paraId="23C16E7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EB6F2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5B8849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166A94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11C992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52" w:type="dxa"/>
            <w:shd w:val="clear" w:color="auto" w:fill="auto"/>
            <w:vAlign w:val="bottom"/>
          </w:tcPr>
          <w:p w14:paraId="7CF936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4 504.0</w:t>
            </w:r>
          </w:p>
        </w:tc>
      </w:tr>
      <w:tr w:rsidR="008F5C09" w:rsidRPr="00DF5252" w14:paraId="1B7C9B36" w14:textId="77777777" w:rsidTr="00802BB1">
        <w:tc>
          <w:tcPr>
            <w:tcW w:w="3780" w:type="dxa"/>
            <w:shd w:val="clear" w:color="auto" w:fill="auto"/>
            <w:vAlign w:val="bottom"/>
          </w:tcPr>
          <w:p w14:paraId="6C3B97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r>
            <w:r w:rsidRPr="00DF5252">
              <w:rPr>
                <w:sz w:val="17"/>
              </w:rPr>
              <w:tab/>
              <w:t>(d)</w:t>
            </w:r>
            <w:r w:rsidRPr="00DF5252">
              <w:rPr>
                <w:sz w:val="17"/>
              </w:rPr>
              <w:tab/>
              <w:t>Subregional activities in East Africa</w:t>
            </w:r>
          </w:p>
        </w:tc>
        <w:tc>
          <w:tcPr>
            <w:tcW w:w="810" w:type="dxa"/>
            <w:shd w:val="clear" w:color="auto" w:fill="auto"/>
            <w:vAlign w:val="bottom"/>
          </w:tcPr>
          <w:p w14:paraId="4528D3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2 872.4</w:t>
            </w:r>
          </w:p>
        </w:tc>
        <w:tc>
          <w:tcPr>
            <w:tcW w:w="720" w:type="dxa"/>
            <w:shd w:val="clear" w:color="auto" w:fill="auto"/>
            <w:vAlign w:val="bottom"/>
          </w:tcPr>
          <w:p w14:paraId="4A56C1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3 666.9</w:t>
            </w:r>
          </w:p>
        </w:tc>
        <w:tc>
          <w:tcPr>
            <w:tcW w:w="810" w:type="dxa"/>
            <w:shd w:val="clear" w:color="auto" w:fill="auto"/>
            <w:vAlign w:val="bottom"/>
          </w:tcPr>
          <w:p w14:paraId="7D5B70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 </w:t>
            </w:r>
          </w:p>
        </w:tc>
        <w:tc>
          <w:tcPr>
            <w:tcW w:w="720" w:type="dxa"/>
            <w:shd w:val="clear" w:color="auto" w:fill="auto"/>
            <w:vAlign w:val="bottom"/>
          </w:tcPr>
          <w:p w14:paraId="37F6D3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130BBF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720" w:type="dxa"/>
            <w:shd w:val="clear" w:color="auto" w:fill="auto"/>
            <w:vAlign w:val="bottom"/>
          </w:tcPr>
          <w:p w14:paraId="44AEAA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w:t>
            </w:r>
          </w:p>
        </w:tc>
        <w:tc>
          <w:tcPr>
            <w:tcW w:w="814" w:type="dxa"/>
            <w:shd w:val="clear" w:color="auto" w:fill="auto"/>
            <w:vAlign w:val="bottom"/>
          </w:tcPr>
          <w:p w14:paraId="7BD48A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 xml:space="preserve">– </w:t>
            </w:r>
          </w:p>
        </w:tc>
        <w:tc>
          <w:tcPr>
            <w:tcW w:w="752" w:type="dxa"/>
            <w:shd w:val="clear" w:color="auto" w:fill="auto"/>
            <w:vAlign w:val="bottom"/>
          </w:tcPr>
          <w:p w14:paraId="23DAC9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szCs w:val="17"/>
              </w:rPr>
            </w:pPr>
            <w:r w:rsidRPr="00DF5252">
              <w:rPr>
                <w:spacing w:val="2"/>
                <w:w w:val="101"/>
                <w:sz w:val="17"/>
                <w:szCs w:val="17"/>
              </w:rPr>
              <w:t>3 666.9</w:t>
            </w:r>
          </w:p>
        </w:tc>
      </w:tr>
      <w:tr w:rsidR="008F5C09" w:rsidRPr="00DF5252" w14:paraId="644C5EF7" w14:textId="77777777" w:rsidTr="00802BB1">
        <w:tc>
          <w:tcPr>
            <w:tcW w:w="3780" w:type="dxa"/>
            <w:tcBorders>
              <w:bottom w:val="single" w:sz="4" w:space="0" w:color="auto"/>
            </w:tcBorders>
            <w:shd w:val="clear" w:color="auto" w:fill="auto"/>
            <w:vAlign w:val="bottom"/>
          </w:tcPr>
          <w:p w14:paraId="165B230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864" w:right="0" w:hanging="864"/>
              <w:jc w:val="left"/>
              <w:rPr>
                <w:sz w:val="17"/>
              </w:rPr>
            </w:pPr>
            <w:r w:rsidRPr="00DF5252">
              <w:rPr>
                <w:sz w:val="17"/>
              </w:rPr>
              <w:tab/>
            </w:r>
            <w:r w:rsidRPr="00DF5252">
              <w:rPr>
                <w:sz w:val="17"/>
              </w:rPr>
              <w:tab/>
              <w:t>(e)</w:t>
            </w:r>
            <w:r w:rsidRPr="00DF5252">
              <w:rPr>
                <w:sz w:val="17"/>
              </w:rPr>
              <w:tab/>
            </w:r>
            <w:r w:rsidRPr="00DF5252">
              <w:rPr>
                <w:spacing w:val="2"/>
                <w:w w:val="101"/>
                <w:sz w:val="17"/>
              </w:rPr>
              <w:t>Subregional activities in Southern Africa</w:t>
            </w:r>
          </w:p>
        </w:tc>
        <w:tc>
          <w:tcPr>
            <w:tcW w:w="810" w:type="dxa"/>
            <w:tcBorders>
              <w:bottom w:val="single" w:sz="4" w:space="0" w:color="auto"/>
            </w:tcBorders>
            <w:shd w:val="clear" w:color="auto" w:fill="auto"/>
            <w:vAlign w:val="bottom"/>
          </w:tcPr>
          <w:p w14:paraId="415AED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 xml:space="preserve">3 168.6 </w:t>
            </w:r>
          </w:p>
        </w:tc>
        <w:tc>
          <w:tcPr>
            <w:tcW w:w="720" w:type="dxa"/>
            <w:tcBorders>
              <w:bottom w:val="single" w:sz="4" w:space="0" w:color="auto"/>
            </w:tcBorders>
            <w:shd w:val="clear" w:color="auto" w:fill="auto"/>
            <w:vAlign w:val="bottom"/>
          </w:tcPr>
          <w:p w14:paraId="5842FA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3 660.9</w:t>
            </w:r>
          </w:p>
        </w:tc>
        <w:tc>
          <w:tcPr>
            <w:tcW w:w="810" w:type="dxa"/>
            <w:tcBorders>
              <w:bottom w:val="single" w:sz="4" w:space="0" w:color="auto"/>
            </w:tcBorders>
            <w:shd w:val="clear" w:color="auto" w:fill="auto"/>
            <w:vAlign w:val="bottom"/>
          </w:tcPr>
          <w:p w14:paraId="1C98C6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20" w:type="dxa"/>
            <w:tcBorders>
              <w:bottom w:val="single" w:sz="4" w:space="0" w:color="auto"/>
            </w:tcBorders>
            <w:shd w:val="clear" w:color="auto" w:fill="auto"/>
            <w:vAlign w:val="bottom"/>
          </w:tcPr>
          <w:p w14:paraId="2BF861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20" w:type="dxa"/>
            <w:tcBorders>
              <w:bottom w:val="single" w:sz="4" w:space="0" w:color="auto"/>
            </w:tcBorders>
            <w:shd w:val="clear" w:color="auto" w:fill="auto"/>
            <w:vAlign w:val="bottom"/>
          </w:tcPr>
          <w:p w14:paraId="72B5D7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20" w:type="dxa"/>
            <w:tcBorders>
              <w:bottom w:val="single" w:sz="4" w:space="0" w:color="auto"/>
            </w:tcBorders>
            <w:shd w:val="clear" w:color="auto" w:fill="auto"/>
            <w:vAlign w:val="bottom"/>
          </w:tcPr>
          <w:p w14:paraId="450966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814" w:type="dxa"/>
            <w:tcBorders>
              <w:bottom w:val="single" w:sz="4" w:space="0" w:color="auto"/>
            </w:tcBorders>
            <w:shd w:val="clear" w:color="auto" w:fill="auto"/>
            <w:vAlign w:val="bottom"/>
          </w:tcPr>
          <w:p w14:paraId="14C01B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52" w:type="dxa"/>
            <w:tcBorders>
              <w:bottom w:val="single" w:sz="4" w:space="0" w:color="auto"/>
            </w:tcBorders>
            <w:shd w:val="clear" w:color="auto" w:fill="auto"/>
            <w:vAlign w:val="bottom"/>
          </w:tcPr>
          <w:p w14:paraId="28E13F7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3 660.9</w:t>
            </w:r>
          </w:p>
        </w:tc>
      </w:tr>
      <w:tr w:rsidR="008F5C09" w:rsidRPr="00DF5252" w14:paraId="5BE37C3B" w14:textId="77777777" w:rsidTr="00802BB1">
        <w:tc>
          <w:tcPr>
            <w:tcW w:w="3780" w:type="dxa"/>
            <w:tcBorders>
              <w:top w:val="single" w:sz="4" w:space="0" w:color="auto"/>
              <w:bottom w:val="single" w:sz="4" w:space="0" w:color="auto"/>
            </w:tcBorders>
            <w:shd w:val="clear" w:color="auto" w:fill="auto"/>
            <w:vAlign w:val="bottom"/>
          </w:tcPr>
          <w:p w14:paraId="60E426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 xml:space="preserve">Subtotal, subprogramme 7 </w:t>
            </w:r>
          </w:p>
        </w:tc>
        <w:tc>
          <w:tcPr>
            <w:tcW w:w="810" w:type="dxa"/>
            <w:tcBorders>
              <w:top w:val="single" w:sz="4" w:space="0" w:color="auto"/>
              <w:bottom w:val="single" w:sz="4" w:space="0" w:color="auto"/>
            </w:tcBorders>
            <w:shd w:val="clear" w:color="auto" w:fill="auto"/>
            <w:vAlign w:val="bottom"/>
          </w:tcPr>
          <w:p w14:paraId="2BA26D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 xml:space="preserve">15 888.5 </w:t>
            </w:r>
          </w:p>
        </w:tc>
        <w:tc>
          <w:tcPr>
            <w:tcW w:w="720" w:type="dxa"/>
            <w:tcBorders>
              <w:top w:val="single" w:sz="4" w:space="0" w:color="auto"/>
              <w:bottom w:val="single" w:sz="4" w:space="0" w:color="auto"/>
            </w:tcBorders>
            <w:shd w:val="clear" w:color="auto" w:fill="auto"/>
            <w:vAlign w:val="bottom"/>
          </w:tcPr>
          <w:p w14:paraId="11527B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18 906.4</w:t>
            </w:r>
          </w:p>
        </w:tc>
        <w:tc>
          <w:tcPr>
            <w:tcW w:w="810" w:type="dxa"/>
            <w:tcBorders>
              <w:top w:val="single" w:sz="4" w:space="0" w:color="auto"/>
              <w:bottom w:val="single" w:sz="4" w:space="0" w:color="auto"/>
            </w:tcBorders>
            <w:shd w:val="clear" w:color="auto" w:fill="auto"/>
            <w:vAlign w:val="bottom"/>
          </w:tcPr>
          <w:p w14:paraId="245F0B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2"/>
                <w:w w:val="101"/>
                <w:sz w:val="17"/>
                <w:szCs w:val="17"/>
              </w:rPr>
            </w:pPr>
            <w:r w:rsidRPr="00DF5252">
              <w:rPr>
                <w:b/>
                <w:bCs/>
                <w:spacing w:val="2"/>
                <w:w w:val="101"/>
                <w:sz w:val="17"/>
                <w:szCs w:val="17"/>
              </w:rPr>
              <w:t>–</w:t>
            </w:r>
          </w:p>
        </w:tc>
        <w:tc>
          <w:tcPr>
            <w:tcW w:w="720" w:type="dxa"/>
            <w:tcBorders>
              <w:top w:val="single" w:sz="4" w:space="0" w:color="auto"/>
              <w:bottom w:val="single" w:sz="4" w:space="0" w:color="auto"/>
            </w:tcBorders>
            <w:shd w:val="clear" w:color="auto" w:fill="auto"/>
            <w:vAlign w:val="bottom"/>
          </w:tcPr>
          <w:p w14:paraId="6D5229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2"/>
                <w:w w:val="101"/>
                <w:sz w:val="17"/>
                <w:szCs w:val="17"/>
              </w:rPr>
            </w:pPr>
            <w:r w:rsidRPr="00DF5252">
              <w:rPr>
                <w:b/>
                <w:bCs/>
                <w:spacing w:val="2"/>
                <w:w w:val="101"/>
                <w:sz w:val="17"/>
                <w:szCs w:val="17"/>
              </w:rPr>
              <w:t>–</w:t>
            </w:r>
          </w:p>
        </w:tc>
        <w:tc>
          <w:tcPr>
            <w:tcW w:w="720" w:type="dxa"/>
            <w:tcBorders>
              <w:top w:val="single" w:sz="4" w:space="0" w:color="auto"/>
              <w:bottom w:val="single" w:sz="4" w:space="0" w:color="auto"/>
            </w:tcBorders>
            <w:shd w:val="clear" w:color="auto" w:fill="auto"/>
            <w:vAlign w:val="bottom"/>
          </w:tcPr>
          <w:p w14:paraId="040E02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2"/>
                <w:w w:val="101"/>
                <w:sz w:val="17"/>
                <w:szCs w:val="17"/>
              </w:rPr>
            </w:pPr>
            <w:r w:rsidRPr="00DF5252">
              <w:rPr>
                <w:b/>
                <w:bCs/>
                <w:spacing w:val="2"/>
                <w:w w:val="101"/>
                <w:sz w:val="17"/>
                <w:szCs w:val="17"/>
              </w:rPr>
              <w:t>–</w:t>
            </w:r>
          </w:p>
        </w:tc>
        <w:tc>
          <w:tcPr>
            <w:tcW w:w="720" w:type="dxa"/>
            <w:tcBorders>
              <w:top w:val="single" w:sz="4" w:space="0" w:color="auto"/>
              <w:bottom w:val="single" w:sz="4" w:space="0" w:color="auto"/>
            </w:tcBorders>
            <w:shd w:val="clear" w:color="auto" w:fill="auto"/>
            <w:vAlign w:val="bottom"/>
          </w:tcPr>
          <w:p w14:paraId="288909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2"/>
                <w:w w:val="101"/>
                <w:sz w:val="17"/>
                <w:szCs w:val="17"/>
              </w:rPr>
            </w:pPr>
            <w:r w:rsidRPr="00DF5252">
              <w:rPr>
                <w:b/>
                <w:bCs/>
                <w:spacing w:val="2"/>
                <w:w w:val="101"/>
                <w:sz w:val="17"/>
                <w:szCs w:val="17"/>
              </w:rPr>
              <w:t>–</w:t>
            </w:r>
          </w:p>
        </w:tc>
        <w:tc>
          <w:tcPr>
            <w:tcW w:w="814" w:type="dxa"/>
            <w:tcBorders>
              <w:top w:val="single" w:sz="4" w:space="0" w:color="auto"/>
              <w:bottom w:val="single" w:sz="4" w:space="0" w:color="auto"/>
            </w:tcBorders>
            <w:shd w:val="clear" w:color="auto" w:fill="auto"/>
            <w:vAlign w:val="bottom"/>
          </w:tcPr>
          <w:p w14:paraId="2C3A7F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2"/>
                <w:w w:val="101"/>
                <w:sz w:val="17"/>
                <w:szCs w:val="17"/>
              </w:rPr>
            </w:pPr>
            <w:r w:rsidRPr="00DF5252">
              <w:rPr>
                <w:b/>
                <w:bCs/>
                <w:spacing w:val="2"/>
                <w:w w:val="101"/>
                <w:sz w:val="17"/>
                <w:szCs w:val="17"/>
              </w:rPr>
              <w:t>–</w:t>
            </w:r>
          </w:p>
        </w:tc>
        <w:tc>
          <w:tcPr>
            <w:tcW w:w="752" w:type="dxa"/>
            <w:tcBorders>
              <w:top w:val="single" w:sz="4" w:space="0" w:color="auto"/>
              <w:bottom w:val="single" w:sz="4" w:space="0" w:color="auto"/>
            </w:tcBorders>
            <w:shd w:val="clear" w:color="auto" w:fill="auto"/>
            <w:vAlign w:val="bottom"/>
          </w:tcPr>
          <w:p w14:paraId="5B3A05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18 906.4</w:t>
            </w:r>
          </w:p>
        </w:tc>
      </w:tr>
      <w:tr w:rsidR="008F5C09" w:rsidRPr="00DF5252" w14:paraId="2F19FC44" w14:textId="77777777" w:rsidTr="00802BB1">
        <w:tc>
          <w:tcPr>
            <w:tcW w:w="3780" w:type="dxa"/>
            <w:tcBorders>
              <w:top w:val="single" w:sz="4" w:space="0" w:color="auto"/>
            </w:tcBorders>
            <w:shd w:val="clear" w:color="auto" w:fill="auto"/>
            <w:vAlign w:val="bottom"/>
          </w:tcPr>
          <w:p w14:paraId="4121DA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sz w:val="17"/>
              </w:rPr>
            </w:pPr>
            <w:r w:rsidRPr="00DF5252">
              <w:rPr>
                <w:sz w:val="17"/>
              </w:rPr>
              <w:tab/>
              <w:t>8.</w:t>
            </w:r>
            <w:r w:rsidRPr="00DF5252">
              <w:rPr>
                <w:sz w:val="17"/>
              </w:rPr>
              <w:tab/>
              <w:t>Economic development and planning</w:t>
            </w:r>
          </w:p>
        </w:tc>
        <w:tc>
          <w:tcPr>
            <w:tcW w:w="810" w:type="dxa"/>
            <w:tcBorders>
              <w:top w:val="single" w:sz="4" w:space="0" w:color="auto"/>
            </w:tcBorders>
            <w:shd w:val="clear" w:color="auto" w:fill="auto"/>
            <w:vAlign w:val="bottom"/>
          </w:tcPr>
          <w:p w14:paraId="4AD944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 xml:space="preserve">1 990.1 </w:t>
            </w:r>
          </w:p>
        </w:tc>
        <w:tc>
          <w:tcPr>
            <w:tcW w:w="720" w:type="dxa"/>
            <w:tcBorders>
              <w:top w:val="single" w:sz="4" w:space="0" w:color="auto"/>
            </w:tcBorders>
            <w:shd w:val="clear" w:color="auto" w:fill="auto"/>
            <w:vAlign w:val="bottom"/>
          </w:tcPr>
          <w:p w14:paraId="0C34A3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2 895.7</w:t>
            </w:r>
          </w:p>
        </w:tc>
        <w:tc>
          <w:tcPr>
            <w:tcW w:w="810" w:type="dxa"/>
            <w:tcBorders>
              <w:top w:val="single" w:sz="4" w:space="0" w:color="auto"/>
            </w:tcBorders>
            <w:shd w:val="clear" w:color="auto" w:fill="auto"/>
            <w:vAlign w:val="bottom"/>
          </w:tcPr>
          <w:p w14:paraId="5A72AE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w:t>
            </w:r>
          </w:p>
        </w:tc>
        <w:tc>
          <w:tcPr>
            <w:tcW w:w="720" w:type="dxa"/>
            <w:tcBorders>
              <w:top w:val="single" w:sz="4" w:space="0" w:color="auto"/>
            </w:tcBorders>
            <w:shd w:val="clear" w:color="auto" w:fill="auto"/>
            <w:vAlign w:val="bottom"/>
          </w:tcPr>
          <w:p w14:paraId="7C9424F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w:t>
            </w:r>
          </w:p>
        </w:tc>
        <w:tc>
          <w:tcPr>
            <w:tcW w:w="720" w:type="dxa"/>
            <w:tcBorders>
              <w:top w:val="single" w:sz="4" w:space="0" w:color="auto"/>
            </w:tcBorders>
            <w:shd w:val="clear" w:color="auto" w:fill="auto"/>
            <w:vAlign w:val="bottom"/>
          </w:tcPr>
          <w:p w14:paraId="5A5B15C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46.6</w:t>
            </w:r>
          </w:p>
        </w:tc>
        <w:tc>
          <w:tcPr>
            <w:tcW w:w="720" w:type="dxa"/>
            <w:tcBorders>
              <w:top w:val="single" w:sz="4" w:space="0" w:color="auto"/>
            </w:tcBorders>
            <w:shd w:val="clear" w:color="auto" w:fill="auto"/>
            <w:vAlign w:val="bottom"/>
          </w:tcPr>
          <w:p w14:paraId="735EA1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46.6</w:t>
            </w:r>
          </w:p>
        </w:tc>
        <w:tc>
          <w:tcPr>
            <w:tcW w:w="814" w:type="dxa"/>
            <w:tcBorders>
              <w:top w:val="single" w:sz="4" w:space="0" w:color="auto"/>
            </w:tcBorders>
            <w:shd w:val="clear" w:color="auto" w:fill="auto"/>
            <w:vAlign w:val="bottom"/>
          </w:tcPr>
          <w:p w14:paraId="10628B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1.6</w:t>
            </w:r>
          </w:p>
        </w:tc>
        <w:tc>
          <w:tcPr>
            <w:tcW w:w="752" w:type="dxa"/>
            <w:tcBorders>
              <w:top w:val="single" w:sz="4" w:space="0" w:color="auto"/>
            </w:tcBorders>
            <w:shd w:val="clear" w:color="auto" w:fill="auto"/>
            <w:vAlign w:val="bottom"/>
          </w:tcPr>
          <w:p w14:paraId="2F8C29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pacing w:val="2"/>
                <w:w w:val="101"/>
                <w:sz w:val="17"/>
                <w:szCs w:val="17"/>
              </w:rPr>
            </w:pPr>
            <w:r w:rsidRPr="00DF5252">
              <w:rPr>
                <w:spacing w:val="2"/>
                <w:w w:val="101"/>
                <w:sz w:val="17"/>
                <w:szCs w:val="17"/>
              </w:rPr>
              <w:t>2 942.3</w:t>
            </w:r>
          </w:p>
        </w:tc>
      </w:tr>
      <w:tr w:rsidR="008F5C09" w:rsidRPr="00DF5252" w14:paraId="57070999" w14:textId="77777777" w:rsidTr="00802BB1">
        <w:tc>
          <w:tcPr>
            <w:tcW w:w="3780" w:type="dxa"/>
            <w:tcBorders>
              <w:bottom w:val="single" w:sz="4" w:space="0" w:color="auto"/>
            </w:tcBorders>
            <w:shd w:val="clear" w:color="auto" w:fill="auto"/>
            <w:vAlign w:val="bottom"/>
          </w:tcPr>
          <w:p w14:paraId="12EF8F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ab/>
              <w:t>9.</w:t>
            </w:r>
            <w:r w:rsidRPr="00DF5252">
              <w:rPr>
                <w:sz w:val="17"/>
              </w:rPr>
              <w:tab/>
              <w:t>Poverty, inequality and social policy</w:t>
            </w:r>
          </w:p>
        </w:tc>
        <w:tc>
          <w:tcPr>
            <w:tcW w:w="810" w:type="dxa"/>
            <w:tcBorders>
              <w:bottom w:val="single" w:sz="4" w:space="0" w:color="auto"/>
            </w:tcBorders>
            <w:shd w:val="clear" w:color="auto" w:fill="auto"/>
            <w:vAlign w:val="bottom"/>
          </w:tcPr>
          <w:p w14:paraId="0B60F0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 xml:space="preserve">3 518.0 </w:t>
            </w:r>
          </w:p>
        </w:tc>
        <w:tc>
          <w:tcPr>
            <w:tcW w:w="720" w:type="dxa"/>
            <w:tcBorders>
              <w:bottom w:val="single" w:sz="4" w:space="0" w:color="auto"/>
            </w:tcBorders>
            <w:shd w:val="clear" w:color="auto" w:fill="auto"/>
            <w:vAlign w:val="bottom"/>
          </w:tcPr>
          <w:p w14:paraId="20F07D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3 863.7</w:t>
            </w:r>
          </w:p>
        </w:tc>
        <w:tc>
          <w:tcPr>
            <w:tcW w:w="810" w:type="dxa"/>
            <w:tcBorders>
              <w:bottom w:val="single" w:sz="4" w:space="0" w:color="auto"/>
            </w:tcBorders>
            <w:shd w:val="clear" w:color="auto" w:fill="auto"/>
            <w:vAlign w:val="bottom"/>
          </w:tcPr>
          <w:p w14:paraId="450351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20" w:type="dxa"/>
            <w:tcBorders>
              <w:bottom w:val="single" w:sz="4" w:space="0" w:color="auto"/>
            </w:tcBorders>
            <w:shd w:val="clear" w:color="auto" w:fill="auto"/>
            <w:vAlign w:val="bottom"/>
          </w:tcPr>
          <w:p w14:paraId="2B510E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20" w:type="dxa"/>
            <w:tcBorders>
              <w:bottom w:val="single" w:sz="4" w:space="0" w:color="auto"/>
            </w:tcBorders>
            <w:shd w:val="clear" w:color="auto" w:fill="auto"/>
            <w:vAlign w:val="bottom"/>
          </w:tcPr>
          <w:p w14:paraId="5FA5D6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20" w:type="dxa"/>
            <w:tcBorders>
              <w:bottom w:val="single" w:sz="4" w:space="0" w:color="auto"/>
            </w:tcBorders>
            <w:shd w:val="clear" w:color="auto" w:fill="auto"/>
            <w:vAlign w:val="bottom"/>
          </w:tcPr>
          <w:p w14:paraId="78221D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814" w:type="dxa"/>
            <w:tcBorders>
              <w:bottom w:val="single" w:sz="4" w:space="0" w:color="auto"/>
            </w:tcBorders>
            <w:shd w:val="clear" w:color="auto" w:fill="auto"/>
            <w:vAlign w:val="bottom"/>
          </w:tcPr>
          <w:p w14:paraId="4FCAED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w:t>
            </w:r>
          </w:p>
        </w:tc>
        <w:tc>
          <w:tcPr>
            <w:tcW w:w="752" w:type="dxa"/>
            <w:tcBorders>
              <w:bottom w:val="single" w:sz="4" w:space="0" w:color="auto"/>
            </w:tcBorders>
            <w:shd w:val="clear" w:color="auto" w:fill="auto"/>
            <w:vAlign w:val="bottom"/>
          </w:tcPr>
          <w:p w14:paraId="36F458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szCs w:val="17"/>
              </w:rPr>
            </w:pPr>
            <w:r w:rsidRPr="00DF5252">
              <w:rPr>
                <w:spacing w:val="2"/>
                <w:w w:val="101"/>
                <w:sz w:val="17"/>
                <w:szCs w:val="17"/>
              </w:rPr>
              <w:t>3 863.7</w:t>
            </w:r>
          </w:p>
        </w:tc>
      </w:tr>
      <w:tr w:rsidR="008F5C09" w:rsidRPr="00DF5252" w14:paraId="56D04FC8" w14:textId="77777777" w:rsidTr="00802BB1">
        <w:tc>
          <w:tcPr>
            <w:tcW w:w="3780" w:type="dxa"/>
            <w:tcBorders>
              <w:top w:val="single" w:sz="4" w:space="0" w:color="auto"/>
              <w:bottom w:val="single" w:sz="4" w:space="0" w:color="auto"/>
            </w:tcBorders>
            <w:shd w:val="clear" w:color="auto" w:fill="auto"/>
            <w:vAlign w:val="bottom"/>
          </w:tcPr>
          <w:p w14:paraId="440820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Subtotal, C</w:t>
            </w:r>
          </w:p>
        </w:tc>
        <w:tc>
          <w:tcPr>
            <w:tcW w:w="810" w:type="dxa"/>
            <w:tcBorders>
              <w:top w:val="single" w:sz="4" w:space="0" w:color="auto"/>
              <w:bottom w:val="single" w:sz="4" w:space="0" w:color="auto"/>
            </w:tcBorders>
            <w:shd w:val="clear" w:color="auto" w:fill="auto"/>
            <w:vAlign w:val="bottom"/>
          </w:tcPr>
          <w:p w14:paraId="06C27B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41 785.7</w:t>
            </w:r>
          </w:p>
        </w:tc>
        <w:tc>
          <w:tcPr>
            <w:tcW w:w="720" w:type="dxa"/>
            <w:tcBorders>
              <w:top w:val="single" w:sz="4" w:space="0" w:color="auto"/>
              <w:bottom w:val="single" w:sz="4" w:space="0" w:color="auto"/>
            </w:tcBorders>
            <w:shd w:val="clear" w:color="auto" w:fill="auto"/>
            <w:vAlign w:val="bottom"/>
          </w:tcPr>
          <w:p w14:paraId="6DF6690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46 511.7</w:t>
            </w:r>
          </w:p>
        </w:tc>
        <w:tc>
          <w:tcPr>
            <w:tcW w:w="810" w:type="dxa"/>
            <w:tcBorders>
              <w:top w:val="single" w:sz="4" w:space="0" w:color="auto"/>
              <w:bottom w:val="single" w:sz="4" w:space="0" w:color="auto"/>
            </w:tcBorders>
            <w:shd w:val="clear" w:color="auto" w:fill="auto"/>
            <w:vAlign w:val="bottom"/>
          </w:tcPr>
          <w:p w14:paraId="2127EE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 xml:space="preserve">– </w:t>
            </w:r>
          </w:p>
        </w:tc>
        <w:tc>
          <w:tcPr>
            <w:tcW w:w="720" w:type="dxa"/>
            <w:tcBorders>
              <w:top w:val="single" w:sz="4" w:space="0" w:color="auto"/>
              <w:bottom w:val="single" w:sz="4" w:space="0" w:color="auto"/>
            </w:tcBorders>
            <w:shd w:val="clear" w:color="auto" w:fill="auto"/>
            <w:vAlign w:val="bottom"/>
          </w:tcPr>
          <w:p w14:paraId="140251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w:t>
            </w:r>
          </w:p>
        </w:tc>
        <w:tc>
          <w:tcPr>
            <w:tcW w:w="720" w:type="dxa"/>
            <w:tcBorders>
              <w:top w:val="single" w:sz="4" w:space="0" w:color="auto"/>
              <w:bottom w:val="single" w:sz="4" w:space="0" w:color="auto"/>
            </w:tcBorders>
            <w:shd w:val="clear" w:color="auto" w:fill="auto"/>
            <w:vAlign w:val="bottom"/>
          </w:tcPr>
          <w:p w14:paraId="3804FE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w:t>
            </w:r>
          </w:p>
        </w:tc>
        <w:tc>
          <w:tcPr>
            <w:tcW w:w="720" w:type="dxa"/>
            <w:tcBorders>
              <w:top w:val="single" w:sz="4" w:space="0" w:color="auto"/>
              <w:bottom w:val="single" w:sz="4" w:space="0" w:color="auto"/>
            </w:tcBorders>
            <w:shd w:val="clear" w:color="auto" w:fill="auto"/>
            <w:vAlign w:val="bottom"/>
          </w:tcPr>
          <w:p w14:paraId="32997B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w:t>
            </w:r>
          </w:p>
        </w:tc>
        <w:tc>
          <w:tcPr>
            <w:tcW w:w="814" w:type="dxa"/>
            <w:tcBorders>
              <w:top w:val="single" w:sz="4" w:space="0" w:color="auto"/>
              <w:bottom w:val="single" w:sz="4" w:space="0" w:color="auto"/>
            </w:tcBorders>
            <w:shd w:val="clear" w:color="auto" w:fill="auto"/>
            <w:vAlign w:val="bottom"/>
          </w:tcPr>
          <w:p w14:paraId="4512208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 xml:space="preserve">– </w:t>
            </w:r>
          </w:p>
        </w:tc>
        <w:tc>
          <w:tcPr>
            <w:tcW w:w="752" w:type="dxa"/>
            <w:tcBorders>
              <w:top w:val="single" w:sz="4" w:space="0" w:color="auto"/>
              <w:bottom w:val="single" w:sz="4" w:space="0" w:color="auto"/>
            </w:tcBorders>
            <w:shd w:val="clear" w:color="auto" w:fill="auto"/>
            <w:vAlign w:val="bottom"/>
          </w:tcPr>
          <w:p w14:paraId="637692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46 603.6</w:t>
            </w:r>
          </w:p>
        </w:tc>
      </w:tr>
      <w:tr w:rsidR="008F5C09" w:rsidRPr="00DF5252" w14:paraId="434E3AE1" w14:textId="77777777" w:rsidTr="00802BB1">
        <w:tc>
          <w:tcPr>
            <w:tcW w:w="3780" w:type="dxa"/>
            <w:tcBorders>
              <w:top w:val="single" w:sz="4" w:space="0" w:color="auto"/>
              <w:bottom w:val="single" w:sz="4" w:space="0" w:color="auto"/>
            </w:tcBorders>
            <w:shd w:val="clear" w:color="auto" w:fill="auto"/>
            <w:vAlign w:val="bottom"/>
          </w:tcPr>
          <w:p w14:paraId="10917F0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sz w:val="17"/>
              </w:rPr>
            </w:pPr>
            <w:r w:rsidRPr="00DF5252">
              <w:rPr>
                <w:sz w:val="17"/>
              </w:rPr>
              <w:t>D.</w:t>
            </w:r>
            <w:r w:rsidRPr="00DF5252">
              <w:rPr>
                <w:sz w:val="17"/>
              </w:rPr>
              <w:tab/>
              <w:t>Programme support</w:t>
            </w:r>
          </w:p>
        </w:tc>
        <w:tc>
          <w:tcPr>
            <w:tcW w:w="810" w:type="dxa"/>
            <w:tcBorders>
              <w:top w:val="single" w:sz="4" w:space="0" w:color="auto"/>
              <w:bottom w:val="single" w:sz="4" w:space="0" w:color="auto"/>
            </w:tcBorders>
            <w:shd w:val="clear" w:color="auto" w:fill="auto"/>
            <w:vAlign w:val="bottom"/>
          </w:tcPr>
          <w:p w14:paraId="38C3F5E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34 433.6</w:t>
            </w:r>
          </w:p>
        </w:tc>
        <w:tc>
          <w:tcPr>
            <w:tcW w:w="720" w:type="dxa"/>
            <w:tcBorders>
              <w:top w:val="single" w:sz="4" w:space="0" w:color="auto"/>
              <w:bottom w:val="single" w:sz="4" w:space="0" w:color="auto"/>
            </w:tcBorders>
            <w:shd w:val="clear" w:color="auto" w:fill="auto"/>
            <w:vAlign w:val="bottom"/>
          </w:tcPr>
          <w:p w14:paraId="50BE8D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36 761.2</w:t>
            </w:r>
          </w:p>
        </w:tc>
        <w:tc>
          <w:tcPr>
            <w:tcW w:w="810" w:type="dxa"/>
            <w:tcBorders>
              <w:top w:val="single" w:sz="4" w:space="0" w:color="auto"/>
              <w:bottom w:val="single" w:sz="4" w:space="0" w:color="auto"/>
            </w:tcBorders>
            <w:shd w:val="clear" w:color="auto" w:fill="auto"/>
            <w:vAlign w:val="bottom"/>
          </w:tcPr>
          <w:p w14:paraId="395A1D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(311.6)</w:t>
            </w:r>
          </w:p>
        </w:tc>
        <w:tc>
          <w:tcPr>
            <w:tcW w:w="720" w:type="dxa"/>
            <w:tcBorders>
              <w:top w:val="single" w:sz="4" w:space="0" w:color="auto"/>
              <w:bottom w:val="single" w:sz="4" w:space="0" w:color="auto"/>
            </w:tcBorders>
            <w:shd w:val="clear" w:color="auto" w:fill="auto"/>
            <w:vAlign w:val="bottom"/>
          </w:tcPr>
          <w:p w14:paraId="51300A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w:t>
            </w:r>
          </w:p>
        </w:tc>
        <w:tc>
          <w:tcPr>
            <w:tcW w:w="720" w:type="dxa"/>
            <w:tcBorders>
              <w:top w:val="single" w:sz="4" w:space="0" w:color="auto"/>
              <w:bottom w:val="single" w:sz="4" w:space="0" w:color="auto"/>
            </w:tcBorders>
            <w:shd w:val="clear" w:color="auto" w:fill="auto"/>
            <w:vAlign w:val="bottom"/>
          </w:tcPr>
          <w:p w14:paraId="3B1555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(101.2)</w:t>
            </w:r>
          </w:p>
        </w:tc>
        <w:tc>
          <w:tcPr>
            <w:tcW w:w="720" w:type="dxa"/>
            <w:tcBorders>
              <w:top w:val="single" w:sz="4" w:space="0" w:color="auto"/>
              <w:bottom w:val="single" w:sz="4" w:space="0" w:color="auto"/>
            </w:tcBorders>
            <w:shd w:val="clear" w:color="auto" w:fill="auto"/>
            <w:vAlign w:val="bottom"/>
          </w:tcPr>
          <w:p w14:paraId="3C82B4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(412.8)</w:t>
            </w:r>
          </w:p>
        </w:tc>
        <w:tc>
          <w:tcPr>
            <w:tcW w:w="814" w:type="dxa"/>
            <w:tcBorders>
              <w:top w:val="single" w:sz="4" w:space="0" w:color="auto"/>
              <w:bottom w:val="single" w:sz="4" w:space="0" w:color="auto"/>
            </w:tcBorders>
            <w:shd w:val="clear" w:color="auto" w:fill="auto"/>
            <w:vAlign w:val="bottom"/>
          </w:tcPr>
          <w:p w14:paraId="7D4E3A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(1.1)</w:t>
            </w:r>
          </w:p>
        </w:tc>
        <w:tc>
          <w:tcPr>
            <w:tcW w:w="752" w:type="dxa"/>
            <w:tcBorders>
              <w:top w:val="single" w:sz="4" w:space="0" w:color="auto"/>
              <w:bottom w:val="single" w:sz="4" w:space="0" w:color="auto"/>
            </w:tcBorders>
            <w:shd w:val="clear" w:color="auto" w:fill="auto"/>
            <w:vAlign w:val="bottom"/>
          </w:tcPr>
          <w:p w14:paraId="3D24AE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szCs w:val="17"/>
              </w:rPr>
            </w:pPr>
            <w:r w:rsidRPr="00DF5252">
              <w:rPr>
                <w:spacing w:val="2"/>
                <w:w w:val="101"/>
                <w:sz w:val="17"/>
                <w:szCs w:val="17"/>
              </w:rPr>
              <w:t>36 348.4</w:t>
            </w:r>
          </w:p>
        </w:tc>
      </w:tr>
      <w:tr w:rsidR="008F5C09" w:rsidRPr="00DF5252" w14:paraId="6F75921E" w14:textId="77777777" w:rsidTr="00802BB1">
        <w:tc>
          <w:tcPr>
            <w:tcW w:w="3780" w:type="dxa"/>
            <w:tcBorders>
              <w:top w:val="single" w:sz="4" w:space="0" w:color="auto"/>
              <w:bottom w:val="single" w:sz="12" w:space="0" w:color="auto"/>
            </w:tcBorders>
            <w:shd w:val="clear" w:color="auto" w:fill="auto"/>
            <w:vAlign w:val="bottom"/>
          </w:tcPr>
          <w:p w14:paraId="2B3592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Subtotal, 1</w:t>
            </w:r>
          </w:p>
        </w:tc>
        <w:tc>
          <w:tcPr>
            <w:tcW w:w="810" w:type="dxa"/>
            <w:tcBorders>
              <w:top w:val="single" w:sz="4" w:space="0" w:color="auto"/>
              <w:bottom w:val="single" w:sz="12" w:space="0" w:color="auto"/>
            </w:tcBorders>
            <w:shd w:val="clear" w:color="auto" w:fill="auto"/>
            <w:vAlign w:val="bottom"/>
          </w:tcPr>
          <w:p w14:paraId="413934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86 008.5</w:t>
            </w:r>
          </w:p>
        </w:tc>
        <w:tc>
          <w:tcPr>
            <w:tcW w:w="720" w:type="dxa"/>
            <w:tcBorders>
              <w:top w:val="single" w:sz="4" w:space="0" w:color="auto"/>
              <w:bottom w:val="single" w:sz="12" w:space="0" w:color="auto"/>
            </w:tcBorders>
            <w:shd w:val="clear" w:color="auto" w:fill="auto"/>
            <w:vAlign w:val="bottom"/>
          </w:tcPr>
          <w:p w14:paraId="4A98B3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93 861.5</w:t>
            </w:r>
          </w:p>
        </w:tc>
        <w:tc>
          <w:tcPr>
            <w:tcW w:w="810" w:type="dxa"/>
            <w:tcBorders>
              <w:top w:val="single" w:sz="4" w:space="0" w:color="auto"/>
              <w:bottom w:val="single" w:sz="12" w:space="0" w:color="auto"/>
            </w:tcBorders>
            <w:shd w:val="clear" w:color="auto" w:fill="auto"/>
            <w:vAlign w:val="bottom"/>
          </w:tcPr>
          <w:p w14:paraId="5F24AE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(311.6)</w:t>
            </w:r>
          </w:p>
        </w:tc>
        <w:tc>
          <w:tcPr>
            <w:tcW w:w="720" w:type="dxa"/>
            <w:tcBorders>
              <w:top w:val="single" w:sz="4" w:space="0" w:color="auto"/>
              <w:bottom w:val="single" w:sz="12" w:space="0" w:color="auto"/>
            </w:tcBorders>
            <w:shd w:val="clear" w:color="auto" w:fill="auto"/>
            <w:vAlign w:val="bottom"/>
          </w:tcPr>
          <w:p w14:paraId="1D4D10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2"/>
                <w:w w:val="101"/>
                <w:sz w:val="17"/>
                <w:szCs w:val="17"/>
              </w:rPr>
            </w:pPr>
            <w:r w:rsidRPr="00DF5252">
              <w:rPr>
                <w:b/>
                <w:bCs/>
                <w:spacing w:val="2"/>
                <w:w w:val="101"/>
                <w:sz w:val="17"/>
                <w:szCs w:val="17"/>
              </w:rPr>
              <w:t>–</w:t>
            </w:r>
          </w:p>
        </w:tc>
        <w:tc>
          <w:tcPr>
            <w:tcW w:w="720" w:type="dxa"/>
            <w:tcBorders>
              <w:top w:val="single" w:sz="4" w:space="0" w:color="auto"/>
              <w:bottom w:val="single" w:sz="12" w:space="0" w:color="auto"/>
            </w:tcBorders>
            <w:shd w:val="clear" w:color="auto" w:fill="auto"/>
            <w:vAlign w:val="bottom"/>
          </w:tcPr>
          <w:p w14:paraId="3076B5A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(93.6)</w:t>
            </w:r>
          </w:p>
        </w:tc>
        <w:tc>
          <w:tcPr>
            <w:tcW w:w="720" w:type="dxa"/>
            <w:tcBorders>
              <w:top w:val="single" w:sz="4" w:space="0" w:color="auto"/>
              <w:bottom w:val="single" w:sz="12" w:space="0" w:color="auto"/>
            </w:tcBorders>
            <w:shd w:val="clear" w:color="auto" w:fill="auto"/>
            <w:vAlign w:val="bottom"/>
          </w:tcPr>
          <w:p w14:paraId="5522DE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(405.2)</w:t>
            </w:r>
          </w:p>
        </w:tc>
        <w:tc>
          <w:tcPr>
            <w:tcW w:w="814" w:type="dxa"/>
            <w:tcBorders>
              <w:top w:val="single" w:sz="4" w:space="0" w:color="auto"/>
              <w:bottom w:val="single" w:sz="12" w:space="0" w:color="auto"/>
            </w:tcBorders>
            <w:shd w:val="clear" w:color="auto" w:fill="auto"/>
            <w:vAlign w:val="bottom"/>
          </w:tcPr>
          <w:p w14:paraId="35AC3B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(0.4)</w:t>
            </w:r>
          </w:p>
        </w:tc>
        <w:tc>
          <w:tcPr>
            <w:tcW w:w="752" w:type="dxa"/>
            <w:tcBorders>
              <w:top w:val="single" w:sz="4" w:space="0" w:color="auto"/>
              <w:bottom w:val="single" w:sz="12" w:space="0" w:color="auto"/>
            </w:tcBorders>
            <w:shd w:val="clear" w:color="auto" w:fill="auto"/>
            <w:vAlign w:val="bottom"/>
          </w:tcPr>
          <w:p w14:paraId="2B6C293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szCs w:val="17"/>
              </w:rPr>
            </w:pPr>
            <w:r w:rsidRPr="00DF5252">
              <w:rPr>
                <w:b/>
                <w:spacing w:val="2"/>
                <w:w w:val="101"/>
                <w:sz w:val="17"/>
                <w:szCs w:val="17"/>
              </w:rPr>
              <w:t>93 456.3</w:t>
            </w:r>
          </w:p>
        </w:tc>
      </w:tr>
    </w:tbl>
    <w:p w14:paraId="0C738E20" w14:textId="77777777" w:rsidR="008F5C09" w:rsidRPr="00DF5252" w:rsidRDefault="008F5C09" w:rsidP="008F5C09">
      <w:pPr>
        <w:pStyle w:val="H4"/>
        <w:spacing w:line="120" w:lineRule="exact"/>
        <w:ind w:right="1260"/>
        <w:rPr>
          <w:i w:val="0"/>
          <w:iCs/>
          <w:sz w:val="10"/>
        </w:rPr>
      </w:pPr>
    </w:p>
    <w:p w14:paraId="4820139A" w14:textId="77777777" w:rsidR="008F5C09" w:rsidRPr="00DF5252" w:rsidRDefault="008F5C09" w:rsidP="008F5C09">
      <w:pPr>
        <w:pStyle w:val="H4"/>
        <w:keepNext w:val="0"/>
        <w:keepLines w:val="0"/>
        <w:spacing w:line="120" w:lineRule="exact"/>
        <w:ind w:right="1260"/>
        <w:rPr>
          <w:i w:val="0"/>
          <w:iCs/>
          <w:sz w:val="10"/>
        </w:rPr>
      </w:pPr>
    </w:p>
    <w:p w14:paraId="119CDAB5" w14:textId="77777777" w:rsidR="008F5C09" w:rsidRPr="00DF5252" w:rsidRDefault="008F5C09" w:rsidP="008F5C09">
      <w:pPr>
        <w:pStyle w:val="H4"/>
        <w:ind w:right="1260"/>
      </w:pPr>
      <w:r w:rsidRPr="00DF5252">
        <w:rPr>
          <w:i w:val="0"/>
          <w:iCs/>
        </w:rPr>
        <w:tab/>
        <w:t>(2)</w:t>
      </w:r>
      <w:r w:rsidRPr="00DF5252">
        <w:rPr>
          <w:i w:val="0"/>
          <w:iCs/>
        </w:rPr>
        <w:tab/>
      </w:r>
      <w:r w:rsidRPr="00DF5252">
        <w:t>Extrabudgetary</w:t>
      </w:r>
    </w:p>
    <w:p w14:paraId="497F0A79" w14:textId="77777777" w:rsidR="008F5C09" w:rsidRPr="00DF5252" w:rsidRDefault="008F5C09" w:rsidP="008F5C09">
      <w:pPr>
        <w:pStyle w:val="SingleTxt"/>
        <w:keepNext/>
        <w:keepLines/>
        <w:spacing w:after="0" w:line="120" w:lineRule="exact"/>
        <w:rPr>
          <w:sz w:val="10"/>
        </w:rPr>
      </w:pPr>
    </w:p>
    <w:p w14:paraId="29C1B10E" w14:textId="77777777" w:rsidR="008F5C09" w:rsidRPr="00DF5252" w:rsidRDefault="008F5C09" w:rsidP="008F5C09">
      <w:pPr>
        <w:pStyle w:val="SingleTxt"/>
        <w:keepNext/>
        <w:keepLines/>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07"/>
        <w:gridCol w:w="783"/>
        <w:gridCol w:w="783"/>
        <w:gridCol w:w="2916"/>
        <w:gridCol w:w="810"/>
        <w:gridCol w:w="750"/>
      </w:tblGrid>
      <w:tr w:rsidR="008F5C09" w:rsidRPr="00DF5252" w14:paraId="768CFCA7" w14:textId="77777777" w:rsidTr="00802BB1">
        <w:trPr>
          <w:tblHeader/>
        </w:trPr>
        <w:tc>
          <w:tcPr>
            <w:tcW w:w="3807" w:type="dxa"/>
            <w:tcBorders>
              <w:top w:val="single" w:sz="4" w:space="0" w:color="auto"/>
              <w:bottom w:val="single" w:sz="12" w:space="0" w:color="auto"/>
            </w:tcBorders>
            <w:shd w:val="clear" w:color="auto" w:fill="auto"/>
            <w:vAlign w:val="bottom"/>
          </w:tcPr>
          <w:p w14:paraId="06B22B8C"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Component/subprogramme</w:t>
            </w:r>
          </w:p>
        </w:tc>
        <w:tc>
          <w:tcPr>
            <w:tcW w:w="783" w:type="dxa"/>
            <w:tcBorders>
              <w:top w:val="single" w:sz="4" w:space="0" w:color="auto"/>
              <w:bottom w:val="single" w:sz="12" w:space="0" w:color="auto"/>
            </w:tcBorders>
            <w:shd w:val="clear" w:color="auto" w:fill="auto"/>
            <w:vAlign w:val="bottom"/>
          </w:tcPr>
          <w:p w14:paraId="7C3D5BF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2024 expenditure</w:t>
            </w:r>
          </w:p>
        </w:tc>
        <w:tc>
          <w:tcPr>
            <w:tcW w:w="783" w:type="dxa"/>
            <w:tcBorders>
              <w:top w:val="single" w:sz="4" w:space="0" w:color="auto"/>
              <w:bottom w:val="single" w:sz="12" w:space="0" w:color="auto"/>
            </w:tcBorders>
            <w:shd w:val="clear" w:color="auto" w:fill="auto"/>
            <w:vAlign w:val="bottom"/>
          </w:tcPr>
          <w:p w14:paraId="58FD34B2"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2025 estimate</w:t>
            </w:r>
          </w:p>
        </w:tc>
        <w:tc>
          <w:tcPr>
            <w:tcW w:w="2916" w:type="dxa"/>
            <w:tcBorders>
              <w:top w:val="single" w:sz="4" w:space="0" w:color="auto"/>
              <w:bottom w:val="single" w:sz="12" w:space="0" w:color="auto"/>
            </w:tcBorders>
            <w:shd w:val="clear" w:color="auto" w:fill="auto"/>
            <w:vAlign w:val="bottom"/>
          </w:tcPr>
          <w:p w14:paraId="04DB6C28"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Change</w:t>
            </w:r>
          </w:p>
        </w:tc>
        <w:tc>
          <w:tcPr>
            <w:tcW w:w="810" w:type="dxa"/>
            <w:tcBorders>
              <w:top w:val="single" w:sz="4" w:space="0" w:color="auto"/>
              <w:bottom w:val="single" w:sz="12" w:space="0" w:color="auto"/>
            </w:tcBorders>
            <w:shd w:val="clear" w:color="auto" w:fill="auto"/>
            <w:vAlign w:val="bottom"/>
          </w:tcPr>
          <w:p w14:paraId="70D0E5B0"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Percentage</w:t>
            </w:r>
          </w:p>
        </w:tc>
        <w:tc>
          <w:tcPr>
            <w:tcW w:w="750" w:type="dxa"/>
            <w:tcBorders>
              <w:top w:val="single" w:sz="4" w:space="0" w:color="auto"/>
              <w:bottom w:val="single" w:sz="12" w:space="0" w:color="auto"/>
            </w:tcBorders>
            <w:shd w:val="clear" w:color="auto" w:fill="auto"/>
            <w:vAlign w:val="bottom"/>
          </w:tcPr>
          <w:p w14:paraId="190882C2"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rPr>
            </w:pPr>
            <w:r w:rsidRPr="00DF5252">
              <w:rPr>
                <w:i/>
                <w:spacing w:val="2"/>
                <w:w w:val="101"/>
                <w:sz w:val="14"/>
              </w:rPr>
              <w:t>2026 estimate</w:t>
            </w:r>
          </w:p>
        </w:tc>
      </w:tr>
      <w:tr w:rsidR="008F5C09" w:rsidRPr="00DF5252" w14:paraId="4E98459E" w14:textId="77777777" w:rsidTr="00802BB1">
        <w:trPr>
          <w:trHeight w:hRule="exact" w:val="115"/>
          <w:tblHeader/>
        </w:trPr>
        <w:tc>
          <w:tcPr>
            <w:tcW w:w="3807" w:type="dxa"/>
            <w:tcBorders>
              <w:top w:val="single" w:sz="12" w:space="0" w:color="auto"/>
            </w:tcBorders>
            <w:shd w:val="clear" w:color="auto" w:fill="auto"/>
            <w:vAlign w:val="bottom"/>
          </w:tcPr>
          <w:p w14:paraId="19C58B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83" w:type="dxa"/>
            <w:tcBorders>
              <w:top w:val="single" w:sz="12" w:space="0" w:color="auto"/>
            </w:tcBorders>
            <w:shd w:val="clear" w:color="auto" w:fill="auto"/>
            <w:vAlign w:val="bottom"/>
          </w:tcPr>
          <w:p w14:paraId="4A7274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783" w:type="dxa"/>
            <w:tcBorders>
              <w:top w:val="single" w:sz="12" w:space="0" w:color="auto"/>
            </w:tcBorders>
            <w:shd w:val="clear" w:color="auto" w:fill="auto"/>
            <w:vAlign w:val="bottom"/>
          </w:tcPr>
          <w:p w14:paraId="23E8D23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2916" w:type="dxa"/>
            <w:tcBorders>
              <w:top w:val="single" w:sz="12" w:space="0" w:color="auto"/>
            </w:tcBorders>
            <w:shd w:val="clear" w:color="auto" w:fill="auto"/>
            <w:vAlign w:val="bottom"/>
          </w:tcPr>
          <w:p w14:paraId="35D4407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810" w:type="dxa"/>
            <w:tcBorders>
              <w:top w:val="single" w:sz="12" w:space="0" w:color="auto"/>
            </w:tcBorders>
            <w:shd w:val="clear" w:color="auto" w:fill="auto"/>
            <w:vAlign w:val="bottom"/>
          </w:tcPr>
          <w:p w14:paraId="2AB93A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750" w:type="dxa"/>
            <w:tcBorders>
              <w:top w:val="single" w:sz="12" w:space="0" w:color="auto"/>
            </w:tcBorders>
            <w:shd w:val="clear" w:color="auto" w:fill="auto"/>
            <w:vAlign w:val="bottom"/>
          </w:tcPr>
          <w:p w14:paraId="1F02EF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r>
      <w:tr w:rsidR="008F5C09" w:rsidRPr="00DF5252" w14:paraId="525E5274" w14:textId="77777777" w:rsidTr="00802BB1">
        <w:tc>
          <w:tcPr>
            <w:tcW w:w="3807" w:type="dxa"/>
            <w:shd w:val="clear" w:color="auto" w:fill="auto"/>
            <w:vAlign w:val="bottom"/>
          </w:tcPr>
          <w:p w14:paraId="42B39E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w:t>
            </w:r>
            <w:r w:rsidRPr="00DF5252">
              <w:rPr>
                <w:sz w:val="17"/>
              </w:rPr>
              <w:tab/>
              <w:t>Policymaking organs</w:t>
            </w:r>
          </w:p>
        </w:tc>
        <w:tc>
          <w:tcPr>
            <w:tcW w:w="783" w:type="dxa"/>
            <w:shd w:val="clear" w:color="auto" w:fill="auto"/>
            <w:vAlign w:val="bottom"/>
          </w:tcPr>
          <w:p w14:paraId="7FC463B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83" w:type="dxa"/>
            <w:shd w:val="clear" w:color="auto" w:fill="auto"/>
            <w:vAlign w:val="bottom"/>
          </w:tcPr>
          <w:p w14:paraId="2C3361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2916" w:type="dxa"/>
            <w:shd w:val="clear" w:color="auto" w:fill="auto"/>
            <w:vAlign w:val="bottom"/>
          </w:tcPr>
          <w:p w14:paraId="4A264C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810" w:type="dxa"/>
            <w:shd w:val="clear" w:color="auto" w:fill="auto"/>
            <w:vAlign w:val="bottom"/>
          </w:tcPr>
          <w:p w14:paraId="3A58A2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50" w:type="dxa"/>
            <w:shd w:val="clear" w:color="auto" w:fill="auto"/>
            <w:vAlign w:val="bottom"/>
          </w:tcPr>
          <w:p w14:paraId="75517E1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3EF4DB7D" w14:textId="77777777" w:rsidTr="00802BB1">
        <w:tc>
          <w:tcPr>
            <w:tcW w:w="3807" w:type="dxa"/>
            <w:shd w:val="clear" w:color="auto" w:fill="auto"/>
            <w:vAlign w:val="bottom"/>
          </w:tcPr>
          <w:p w14:paraId="078E04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B.</w:t>
            </w:r>
            <w:r w:rsidRPr="00DF5252">
              <w:rPr>
                <w:sz w:val="17"/>
              </w:rPr>
              <w:tab/>
              <w:t xml:space="preserve">Executive direction and management </w:t>
            </w:r>
          </w:p>
        </w:tc>
        <w:tc>
          <w:tcPr>
            <w:tcW w:w="783" w:type="dxa"/>
            <w:shd w:val="clear" w:color="auto" w:fill="auto"/>
            <w:vAlign w:val="bottom"/>
          </w:tcPr>
          <w:p w14:paraId="6E5A41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1 509.3</w:t>
            </w:r>
          </w:p>
        </w:tc>
        <w:tc>
          <w:tcPr>
            <w:tcW w:w="783" w:type="dxa"/>
            <w:shd w:val="clear" w:color="auto" w:fill="auto"/>
            <w:vAlign w:val="bottom"/>
          </w:tcPr>
          <w:p w14:paraId="179FEF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834.8</w:t>
            </w:r>
          </w:p>
        </w:tc>
        <w:tc>
          <w:tcPr>
            <w:tcW w:w="2916" w:type="dxa"/>
            <w:shd w:val="clear" w:color="auto" w:fill="auto"/>
            <w:vAlign w:val="bottom"/>
          </w:tcPr>
          <w:p w14:paraId="6DBB6E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(213.3)</w:t>
            </w:r>
          </w:p>
        </w:tc>
        <w:tc>
          <w:tcPr>
            <w:tcW w:w="810" w:type="dxa"/>
            <w:shd w:val="clear" w:color="auto" w:fill="auto"/>
            <w:vAlign w:val="bottom"/>
          </w:tcPr>
          <w:p w14:paraId="4A8497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(25.6)</w:t>
            </w:r>
          </w:p>
        </w:tc>
        <w:tc>
          <w:tcPr>
            <w:tcW w:w="750" w:type="dxa"/>
            <w:shd w:val="clear" w:color="auto" w:fill="auto"/>
            <w:vAlign w:val="bottom"/>
          </w:tcPr>
          <w:p w14:paraId="5BB80DC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621.5</w:t>
            </w:r>
          </w:p>
        </w:tc>
      </w:tr>
      <w:tr w:rsidR="008F5C09" w:rsidRPr="00DF5252" w14:paraId="21CB1B75" w14:textId="77777777" w:rsidTr="00802BB1">
        <w:tc>
          <w:tcPr>
            <w:tcW w:w="3807" w:type="dxa"/>
            <w:shd w:val="clear" w:color="auto" w:fill="auto"/>
            <w:vAlign w:val="bottom"/>
          </w:tcPr>
          <w:p w14:paraId="529528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C.</w:t>
            </w:r>
            <w:r w:rsidRPr="00DF5252">
              <w:rPr>
                <w:sz w:val="17"/>
              </w:rPr>
              <w:tab/>
              <w:t xml:space="preserve">Programme of work </w:t>
            </w:r>
          </w:p>
        </w:tc>
        <w:tc>
          <w:tcPr>
            <w:tcW w:w="783" w:type="dxa"/>
            <w:shd w:val="clear" w:color="auto" w:fill="auto"/>
            <w:vAlign w:val="bottom"/>
          </w:tcPr>
          <w:p w14:paraId="3F43356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83" w:type="dxa"/>
            <w:shd w:val="clear" w:color="auto" w:fill="auto"/>
            <w:vAlign w:val="bottom"/>
          </w:tcPr>
          <w:p w14:paraId="106540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2916" w:type="dxa"/>
            <w:shd w:val="clear" w:color="auto" w:fill="auto"/>
            <w:vAlign w:val="bottom"/>
          </w:tcPr>
          <w:p w14:paraId="17731C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810" w:type="dxa"/>
            <w:shd w:val="clear" w:color="auto" w:fill="auto"/>
            <w:vAlign w:val="bottom"/>
          </w:tcPr>
          <w:p w14:paraId="361D72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50" w:type="dxa"/>
            <w:shd w:val="clear" w:color="auto" w:fill="auto"/>
            <w:vAlign w:val="bottom"/>
          </w:tcPr>
          <w:p w14:paraId="22B8ACD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r>
      <w:tr w:rsidR="008F5C09" w:rsidRPr="00DF5252" w14:paraId="25E61D93" w14:textId="77777777" w:rsidTr="00802BB1">
        <w:tc>
          <w:tcPr>
            <w:tcW w:w="3807" w:type="dxa"/>
            <w:shd w:val="clear" w:color="auto" w:fill="auto"/>
            <w:vAlign w:val="bottom"/>
          </w:tcPr>
          <w:p w14:paraId="07E914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i/>
                <w:iCs/>
                <w:sz w:val="17"/>
              </w:rPr>
            </w:pPr>
            <w:r w:rsidRPr="00DF5252">
              <w:rPr>
                <w:i/>
                <w:iCs/>
                <w:sz w:val="17"/>
              </w:rPr>
              <w:t>2024 programmatic structure (discontinued, realigned with other subprogrammes)</w:t>
            </w:r>
          </w:p>
        </w:tc>
        <w:tc>
          <w:tcPr>
            <w:tcW w:w="783" w:type="dxa"/>
            <w:shd w:val="clear" w:color="auto" w:fill="auto"/>
            <w:vAlign w:val="bottom"/>
          </w:tcPr>
          <w:p w14:paraId="13B8A0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83" w:type="dxa"/>
            <w:shd w:val="clear" w:color="auto" w:fill="auto"/>
            <w:vAlign w:val="bottom"/>
          </w:tcPr>
          <w:p w14:paraId="2D035B8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2916" w:type="dxa"/>
            <w:shd w:val="clear" w:color="auto" w:fill="auto"/>
            <w:vAlign w:val="bottom"/>
          </w:tcPr>
          <w:p w14:paraId="74DA13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810" w:type="dxa"/>
            <w:shd w:val="clear" w:color="auto" w:fill="auto"/>
            <w:vAlign w:val="bottom"/>
          </w:tcPr>
          <w:p w14:paraId="6D28BD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50" w:type="dxa"/>
            <w:shd w:val="clear" w:color="auto" w:fill="auto"/>
            <w:vAlign w:val="bottom"/>
          </w:tcPr>
          <w:p w14:paraId="4EE799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r>
      <w:tr w:rsidR="008F5C09" w:rsidRPr="00DF5252" w14:paraId="6041D6B8" w14:textId="77777777" w:rsidTr="00802BB1">
        <w:tc>
          <w:tcPr>
            <w:tcW w:w="3807" w:type="dxa"/>
            <w:shd w:val="clear" w:color="auto" w:fill="auto"/>
            <w:vAlign w:val="bottom"/>
          </w:tcPr>
          <w:p w14:paraId="080952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b/>
              <w:t>3.</w:t>
            </w:r>
            <w:r w:rsidRPr="00DF5252">
              <w:rPr>
                <w:sz w:val="17"/>
              </w:rPr>
              <w:tab/>
              <w:t>Private sector development and finance</w:t>
            </w:r>
          </w:p>
        </w:tc>
        <w:tc>
          <w:tcPr>
            <w:tcW w:w="783" w:type="dxa"/>
            <w:shd w:val="clear" w:color="auto" w:fill="auto"/>
            <w:vAlign w:val="bottom"/>
          </w:tcPr>
          <w:p w14:paraId="68A2E7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926.0</w:t>
            </w:r>
          </w:p>
        </w:tc>
        <w:tc>
          <w:tcPr>
            <w:tcW w:w="783" w:type="dxa"/>
            <w:shd w:val="clear" w:color="auto" w:fill="auto"/>
            <w:vAlign w:val="bottom"/>
          </w:tcPr>
          <w:p w14:paraId="4C9FF6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2916" w:type="dxa"/>
            <w:shd w:val="clear" w:color="auto" w:fill="auto"/>
            <w:vAlign w:val="bottom"/>
          </w:tcPr>
          <w:p w14:paraId="2FC62D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810" w:type="dxa"/>
            <w:shd w:val="clear" w:color="auto" w:fill="auto"/>
            <w:vAlign w:val="bottom"/>
          </w:tcPr>
          <w:p w14:paraId="60D4EF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50" w:type="dxa"/>
            <w:shd w:val="clear" w:color="auto" w:fill="auto"/>
            <w:vAlign w:val="bottom"/>
          </w:tcPr>
          <w:p w14:paraId="6402F3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608A72C8" w14:textId="77777777" w:rsidTr="00802BB1">
        <w:tc>
          <w:tcPr>
            <w:tcW w:w="3807" w:type="dxa"/>
            <w:shd w:val="clear" w:color="auto" w:fill="auto"/>
            <w:vAlign w:val="bottom"/>
          </w:tcPr>
          <w:p w14:paraId="58D732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DF5252">
              <w:rPr>
                <w:sz w:val="17"/>
              </w:rPr>
              <w:tab/>
              <w:t>5.</w:t>
            </w:r>
            <w:r w:rsidRPr="00DF5252">
              <w:rPr>
                <w:sz w:val="17"/>
              </w:rPr>
              <w:tab/>
              <w:t>Technology, climate and natural resources management</w:t>
            </w:r>
          </w:p>
        </w:tc>
        <w:tc>
          <w:tcPr>
            <w:tcW w:w="783" w:type="dxa"/>
            <w:shd w:val="clear" w:color="auto" w:fill="auto"/>
            <w:vAlign w:val="bottom"/>
          </w:tcPr>
          <w:p w14:paraId="52ACC0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3 447.0</w:t>
            </w:r>
          </w:p>
        </w:tc>
        <w:tc>
          <w:tcPr>
            <w:tcW w:w="783" w:type="dxa"/>
            <w:shd w:val="clear" w:color="auto" w:fill="auto"/>
            <w:vAlign w:val="bottom"/>
          </w:tcPr>
          <w:p w14:paraId="485AA0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2916" w:type="dxa"/>
            <w:shd w:val="clear" w:color="auto" w:fill="auto"/>
            <w:vAlign w:val="bottom"/>
          </w:tcPr>
          <w:p w14:paraId="57C61D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810" w:type="dxa"/>
            <w:shd w:val="clear" w:color="auto" w:fill="auto"/>
            <w:vAlign w:val="bottom"/>
          </w:tcPr>
          <w:p w14:paraId="665EB1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50" w:type="dxa"/>
            <w:shd w:val="clear" w:color="auto" w:fill="auto"/>
            <w:vAlign w:val="bottom"/>
          </w:tcPr>
          <w:p w14:paraId="59CB1F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3002DDB7" w14:textId="77777777" w:rsidTr="00802BB1">
        <w:tc>
          <w:tcPr>
            <w:tcW w:w="3807" w:type="dxa"/>
            <w:shd w:val="clear" w:color="auto" w:fill="auto"/>
            <w:vAlign w:val="bottom"/>
          </w:tcPr>
          <w:p w14:paraId="3A623B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i/>
                <w:iCs/>
                <w:sz w:val="17"/>
              </w:rPr>
            </w:pPr>
            <w:r w:rsidRPr="00DF5252">
              <w:rPr>
                <w:i/>
                <w:iCs/>
                <w:sz w:val="17"/>
              </w:rPr>
              <w:t>2025 and 2026 programmatic structure</w:t>
            </w:r>
          </w:p>
        </w:tc>
        <w:tc>
          <w:tcPr>
            <w:tcW w:w="783" w:type="dxa"/>
            <w:shd w:val="clear" w:color="auto" w:fill="auto"/>
            <w:vAlign w:val="bottom"/>
          </w:tcPr>
          <w:p w14:paraId="658108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83" w:type="dxa"/>
            <w:shd w:val="clear" w:color="auto" w:fill="auto"/>
            <w:vAlign w:val="bottom"/>
          </w:tcPr>
          <w:p w14:paraId="2226F3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2916" w:type="dxa"/>
            <w:shd w:val="clear" w:color="auto" w:fill="auto"/>
            <w:vAlign w:val="bottom"/>
          </w:tcPr>
          <w:p w14:paraId="4B5EAE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810" w:type="dxa"/>
            <w:shd w:val="clear" w:color="auto" w:fill="auto"/>
            <w:vAlign w:val="bottom"/>
          </w:tcPr>
          <w:p w14:paraId="0A4ECF6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50" w:type="dxa"/>
            <w:shd w:val="clear" w:color="auto" w:fill="auto"/>
            <w:vAlign w:val="bottom"/>
          </w:tcPr>
          <w:p w14:paraId="0C7643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r>
      <w:tr w:rsidR="008F5C09" w:rsidRPr="00DF5252" w14:paraId="5B950633" w14:textId="77777777" w:rsidTr="00802BB1">
        <w:tc>
          <w:tcPr>
            <w:tcW w:w="3807" w:type="dxa"/>
            <w:shd w:val="clear" w:color="auto" w:fill="auto"/>
            <w:vAlign w:val="bottom"/>
          </w:tcPr>
          <w:p w14:paraId="79007F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DF5252">
              <w:rPr>
                <w:sz w:val="17"/>
              </w:rPr>
              <w:tab/>
              <w:t>1.</w:t>
            </w:r>
            <w:r w:rsidRPr="00DF5252">
              <w:rPr>
                <w:sz w:val="17"/>
              </w:rPr>
              <w:tab/>
              <w:t>Macroeconomic policy, finance and governance</w:t>
            </w:r>
          </w:p>
        </w:tc>
        <w:tc>
          <w:tcPr>
            <w:tcW w:w="783" w:type="dxa"/>
            <w:shd w:val="clear" w:color="auto" w:fill="auto"/>
            <w:vAlign w:val="bottom"/>
          </w:tcPr>
          <w:p w14:paraId="231FEA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545.7</w:t>
            </w:r>
          </w:p>
        </w:tc>
        <w:tc>
          <w:tcPr>
            <w:tcW w:w="783" w:type="dxa"/>
            <w:shd w:val="clear" w:color="auto" w:fill="auto"/>
            <w:vAlign w:val="bottom"/>
          </w:tcPr>
          <w:p w14:paraId="1A6619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1 508.6</w:t>
            </w:r>
          </w:p>
        </w:tc>
        <w:tc>
          <w:tcPr>
            <w:tcW w:w="2916" w:type="dxa"/>
            <w:shd w:val="clear" w:color="auto" w:fill="auto"/>
            <w:vAlign w:val="bottom"/>
          </w:tcPr>
          <w:p w14:paraId="59F30C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(762.2)</w:t>
            </w:r>
          </w:p>
        </w:tc>
        <w:tc>
          <w:tcPr>
            <w:tcW w:w="810" w:type="dxa"/>
            <w:shd w:val="clear" w:color="auto" w:fill="auto"/>
            <w:vAlign w:val="bottom"/>
          </w:tcPr>
          <w:p w14:paraId="5C3F45A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50.5</w:t>
            </w:r>
          </w:p>
        </w:tc>
        <w:tc>
          <w:tcPr>
            <w:tcW w:w="750" w:type="dxa"/>
            <w:shd w:val="clear" w:color="auto" w:fill="auto"/>
            <w:vAlign w:val="bottom"/>
          </w:tcPr>
          <w:p w14:paraId="0260ED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746.4</w:t>
            </w:r>
          </w:p>
        </w:tc>
      </w:tr>
      <w:tr w:rsidR="008F5C09" w:rsidRPr="00DF5252" w14:paraId="0587C059" w14:textId="77777777" w:rsidTr="00802BB1">
        <w:tc>
          <w:tcPr>
            <w:tcW w:w="3807" w:type="dxa"/>
            <w:shd w:val="clear" w:color="auto" w:fill="auto"/>
            <w:vAlign w:val="bottom"/>
          </w:tcPr>
          <w:p w14:paraId="7F1BAF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b/>
              <w:t>2.</w:t>
            </w:r>
            <w:r w:rsidRPr="00DF5252">
              <w:rPr>
                <w:sz w:val="17"/>
              </w:rPr>
              <w:tab/>
              <w:t>Regional integration and trade</w:t>
            </w:r>
          </w:p>
        </w:tc>
        <w:tc>
          <w:tcPr>
            <w:tcW w:w="783" w:type="dxa"/>
            <w:shd w:val="clear" w:color="auto" w:fill="auto"/>
            <w:vAlign w:val="bottom"/>
          </w:tcPr>
          <w:p w14:paraId="642C15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4 637.5</w:t>
            </w:r>
          </w:p>
        </w:tc>
        <w:tc>
          <w:tcPr>
            <w:tcW w:w="783" w:type="dxa"/>
            <w:shd w:val="clear" w:color="auto" w:fill="auto"/>
            <w:vAlign w:val="bottom"/>
          </w:tcPr>
          <w:p w14:paraId="0A388A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3 387.1</w:t>
            </w:r>
          </w:p>
        </w:tc>
        <w:tc>
          <w:tcPr>
            <w:tcW w:w="2916" w:type="dxa"/>
            <w:shd w:val="clear" w:color="auto" w:fill="auto"/>
            <w:vAlign w:val="bottom"/>
          </w:tcPr>
          <w:p w14:paraId="361D7E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(2 418.9)</w:t>
            </w:r>
          </w:p>
        </w:tc>
        <w:tc>
          <w:tcPr>
            <w:tcW w:w="810" w:type="dxa"/>
            <w:shd w:val="clear" w:color="auto" w:fill="auto"/>
            <w:vAlign w:val="bottom"/>
          </w:tcPr>
          <w:p w14:paraId="248E34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(71.4)</w:t>
            </w:r>
          </w:p>
        </w:tc>
        <w:tc>
          <w:tcPr>
            <w:tcW w:w="750" w:type="dxa"/>
            <w:shd w:val="clear" w:color="auto" w:fill="auto"/>
            <w:vAlign w:val="bottom"/>
          </w:tcPr>
          <w:p w14:paraId="7E8313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968.2</w:t>
            </w:r>
          </w:p>
        </w:tc>
      </w:tr>
      <w:tr w:rsidR="008F5C09" w:rsidRPr="00DF5252" w14:paraId="3720F6BB" w14:textId="77777777" w:rsidTr="00802BB1">
        <w:tc>
          <w:tcPr>
            <w:tcW w:w="3807" w:type="dxa"/>
            <w:shd w:val="clear" w:color="auto" w:fill="auto"/>
            <w:vAlign w:val="bottom"/>
          </w:tcPr>
          <w:p w14:paraId="43EACE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DF5252">
              <w:rPr>
                <w:sz w:val="17"/>
              </w:rPr>
              <w:tab/>
              <w:t>3.</w:t>
            </w:r>
            <w:r w:rsidRPr="00DF5252">
              <w:rPr>
                <w:sz w:val="17"/>
              </w:rPr>
              <w:tab/>
              <w:t>Technology, innovation, connectivity and infrastructure development</w:t>
            </w:r>
          </w:p>
        </w:tc>
        <w:tc>
          <w:tcPr>
            <w:tcW w:w="783" w:type="dxa"/>
            <w:shd w:val="clear" w:color="auto" w:fill="auto"/>
            <w:vAlign w:val="bottom"/>
          </w:tcPr>
          <w:p w14:paraId="21F954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83" w:type="dxa"/>
            <w:shd w:val="clear" w:color="auto" w:fill="auto"/>
            <w:vAlign w:val="bottom"/>
          </w:tcPr>
          <w:p w14:paraId="751CA4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491.0</w:t>
            </w:r>
          </w:p>
        </w:tc>
        <w:tc>
          <w:tcPr>
            <w:tcW w:w="2916" w:type="dxa"/>
            <w:shd w:val="clear" w:color="auto" w:fill="auto"/>
            <w:vAlign w:val="bottom"/>
          </w:tcPr>
          <w:p w14:paraId="66ECB0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(281.0)</w:t>
            </w:r>
          </w:p>
        </w:tc>
        <w:tc>
          <w:tcPr>
            <w:tcW w:w="810" w:type="dxa"/>
            <w:shd w:val="clear" w:color="auto" w:fill="auto"/>
            <w:vAlign w:val="bottom"/>
          </w:tcPr>
          <w:p w14:paraId="2147D3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(57.2)</w:t>
            </w:r>
          </w:p>
        </w:tc>
        <w:tc>
          <w:tcPr>
            <w:tcW w:w="750" w:type="dxa"/>
            <w:shd w:val="clear" w:color="auto" w:fill="auto"/>
            <w:vAlign w:val="bottom"/>
          </w:tcPr>
          <w:p w14:paraId="5B967C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210.0</w:t>
            </w:r>
          </w:p>
        </w:tc>
      </w:tr>
      <w:tr w:rsidR="008F5C09" w:rsidRPr="00DF5252" w14:paraId="6EFD7AFB" w14:textId="77777777" w:rsidTr="00802BB1">
        <w:tc>
          <w:tcPr>
            <w:tcW w:w="3807" w:type="dxa"/>
            <w:shd w:val="clear" w:color="auto" w:fill="auto"/>
            <w:vAlign w:val="bottom"/>
          </w:tcPr>
          <w:p w14:paraId="06A623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b/>
              <w:t>4.</w:t>
            </w:r>
            <w:r w:rsidRPr="00DF5252">
              <w:rPr>
                <w:sz w:val="17"/>
              </w:rPr>
              <w:tab/>
              <w:t>Data and statistics</w:t>
            </w:r>
          </w:p>
        </w:tc>
        <w:tc>
          <w:tcPr>
            <w:tcW w:w="783" w:type="dxa"/>
            <w:shd w:val="clear" w:color="auto" w:fill="auto"/>
            <w:vAlign w:val="bottom"/>
          </w:tcPr>
          <w:p w14:paraId="2EB733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2 641.8</w:t>
            </w:r>
          </w:p>
        </w:tc>
        <w:tc>
          <w:tcPr>
            <w:tcW w:w="783" w:type="dxa"/>
            <w:shd w:val="clear" w:color="auto" w:fill="auto"/>
            <w:vAlign w:val="bottom"/>
          </w:tcPr>
          <w:p w14:paraId="453EB3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2 766.4</w:t>
            </w:r>
          </w:p>
        </w:tc>
        <w:tc>
          <w:tcPr>
            <w:tcW w:w="2916" w:type="dxa"/>
            <w:shd w:val="clear" w:color="auto" w:fill="auto"/>
            <w:vAlign w:val="bottom"/>
          </w:tcPr>
          <w:p w14:paraId="11706A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(1 810.9)</w:t>
            </w:r>
          </w:p>
        </w:tc>
        <w:tc>
          <w:tcPr>
            <w:tcW w:w="810" w:type="dxa"/>
            <w:shd w:val="clear" w:color="auto" w:fill="auto"/>
            <w:vAlign w:val="bottom"/>
          </w:tcPr>
          <w:p w14:paraId="20A37A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(65.5)</w:t>
            </w:r>
          </w:p>
        </w:tc>
        <w:tc>
          <w:tcPr>
            <w:tcW w:w="750" w:type="dxa"/>
            <w:shd w:val="clear" w:color="auto" w:fill="auto"/>
            <w:vAlign w:val="bottom"/>
          </w:tcPr>
          <w:p w14:paraId="3A97DC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955.5</w:t>
            </w:r>
          </w:p>
        </w:tc>
      </w:tr>
      <w:tr w:rsidR="008F5C09" w:rsidRPr="00DF5252" w14:paraId="7344A603" w14:textId="77777777" w:rsidTr="00802BB1">
        <w:tc>
          <w:tcPr>
            <w:tcW w:w="3807" w:type="dxa"/>
            <w:shd w:val="clear" w:color="auto" w:fill="auto"/>
            <w:vAlign w:val="bottom"/>
          </w:tcPr>
          <w:p w14:paraId="0D63F4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DF5252">
              <w:rPr>
                <w:sz w:val="17"/>
              </w:rPr>
              <w:tab/>
              <w:t>5.</w:t>
            </w:r>
            <w:r w:rsidRPr="00DF5252">
              <w:rPr>
                <w:sz w:val="17"/>
              </w:rPr>
              <w:tab/>
              <w:t>Climate change, food security and natural resources</w:t>
            </w:r>
          </w:p>
        </w:tc>
        <w:tc>
          <w:tcPr>
            <w:tcW w:w="783" w:type="dxa"/>
            <w:shd w:val="clear" w:color="auto" w:fill="auto"/>
            <w:vAlign w:val="bottom"/>
          </w:tcPr>
          <w:p w14:paraId="4EA132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83" w:type="dxa"/>
            <w:shd w:val="clear" w:color="auto" w:fill="auto"/>
            <w:vAlign w:val="bottom"/>
          </w:tcPr>
          <w:p w14:paraId="190EC5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5 567.5</w:t>
            </w:r>
          </w:p>
        </w:tc>
        <w:tc>
          <w:tcPr>
            <w:tcW w:w="2916" w:type="dxa"/>
            <w:shd w:val="clear" w:color="auto" w:fill="auto"/>
            <w:vAlign w:val="bottom"/>
          </w:tcPr>
          <w:p w14:paraId="66B257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(1 487.4)</w:t>
            </w:r>
          </w:p>
        </w:tc>
        <w:tc>
          <w:tcPr>
            <w:tcW w:w="810" w:type="dxa"/>
            <w:shd w:val="clear" w:color="auto" w:fill="auto"/>
            <w:vAlign w:val="bottom"/>
          </w:tcPr>
          <w:p w14:paraId="62DF6A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(26.7)</w:t>
            </w:r>
          </w:p>
        </w:tc>
        <w:tc>
          <w:tcPr>
            <w:tcW w:w="750" w:type="dxa"/>
            <w:shd w:val="clear" w:color="auto" w:fill="auto"/>
            <w:vAlign w:val="bottom"/>
          </w:tcPr>
          <w:p w14:paraId="2FF55ED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4 080.1</w:t>
            </w:r>
          </w:p>
        </w:tc>
      </w:tr>
      <w:tr w:rsidR="008F5C09" w:rsidRPr="00DF5252" w14:paraId="1EBE9D9C" w14:textId="77777777" w:rsidTr="00802BB1">
        <w:tc>
          <w:tcPr>
            <w:tcW w:w="3807" w:type="dxa"/>
            <w:shd w:val="clear" w:color="auto" w:fill="auto"/>
            <w:vAlign w:val="bottom"/>
          </w:tcPr>
          <w:p w14:paraId="2BA1B2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z w:val="17"/>
              </w:rPr>
            </w:pPr>
            <w:r w:rsidRPr="00DF5252">
              <w:rPr>
                <w:sz w:val="17"/>
              </w:rPr>
              <w:tab/>
              <w:t>6.</w:t>
            </w:r>
            <w:r w:rsidRPr="00DF5252">
              <w:rPr>
                <w:sz w:val="17"/>
              </w:rPr>
              <w:tab/>
            </w:r>
            <w:r w:rsidRPr="00DF5252">
              <w:rPr>
                <w:spacing w:val="2"/>
                <w:w w:val="101"/>
                <w:sz w:val="17"/>
              </w:rPr>
              <w:t>Gender equality and women’s empowerment</w:t>
            </w:r>
          </w:p>
        </w:tc>
        <w:tc>
          <w:tcPr>
            <w:tcW w:w="783" w:type="dxa"/>
            <w:shd w:val="clear" w:color="auto" w:fill="auto"/>
            <w:vAlign w:val="bottom"/>
          </w:tcPr>
          <w:p w14:paraId="754DC5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83" w:type="dxa"/>
            <w:shd w:val="clear" w:color="auto" w:fill="auto"/>
            <w:vAlign w:val="bottom"/>
          </w:tcPr>
          <w:p w14:paraId="43987D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2916" w:type="dxa"/>
            <w:shd w:val="clear" w:color="auto" w:fill="auto"/>
            <w:vAlign w:val="bottom"/>
          </w:tcPr>
          <w:p w14:paraId="4C029C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810" w:type="dxa"/>
            <w:shd w:val="clear" w:color="auto" w:fill="auto"/>
            <w:vAlign w:val="bottom"/>
          </w:tcPr>
          <w:p w14:paraId="1B3575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50" w:type="dxa"/>
            <w:shd w:val="clear" w:color="auto" w:fill="auto"/>
            <w:vAlign w:val="bottom"/>
          </w:tcPr>
          <w:p w14:paraId="6CEB6C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7713F753" w14:textId="77777777" w:rsidTr="00802BB1">
        <w:tc>
          <w:tcPr>
            <w:tcW w:w="3807" w:type="dxa"/>
            <w:shd w:val="clear" w:color="auto" w:fill="auto"/>
            <w:vAlign w:val="bottom"/>
          </w:tcPr>
          <w:p w14:paraId="11B137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b/>
              <w:t>7.</w:t>
            </w:r>
            <w:r w:rsidRPr="00DF5252">
              <w:rPr>
                <w:sz w:val="17"/>
              </w:rPr>
              <w:tab/>
              <w:t>Subregional activities for development</w:t>
            </w:r>
          </w:p>
        </w:tc>
        <w:tc>
          <w:tcPr>
            <w:tcW w:w="783" w:type="dxa"/>
            <w:shd w:val="clear" w:color="auto" w:fill="auto"/>
            <w:vAlign w:val="bottom"/>
          </w:tcPr>
          <w:p w14:paraId="56ABDE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83" w:type="dxa"/>
            <w:shd w:val="clear" w:color="auto" w:fill="auto"/>
            <w:vAlign w:val="bottom"/>
          </w:tcPr>
          <w:p w14:paraId="1A9517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2916" w:type="dxa"/>
            <w:shd w:val="clear" w:color="auto" w:fill="auto"/>
            <w:vAlign w:val="bottom"/>
          </w:tcPr>
          <w:p w14:paraId="64A8C4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810" w:type="dxa"/>
            <w:shd w:val="clear" w:color="auto" w:fill="auto"/>
            <w:vAlign w:val="bottom"/>
          </w:tcPr>
          <w:p w14:paraId="398F86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c>
          <w:tcPr>
            <w:tcW w:w="750" w:type="dxa"/>
            <w:shd w:val="clear" w:color="auto" w:fill="auto"/>
            <w:vAlign w:val="bottom"/>
          </w:tcPr>
          <w:p w14:paraId="522BD8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p>
        </w:tc>
      </w:tr>
      <w:tr w:rsidR="008F5C09" w:rsidRPr="00DF5252" w14:paraId="33A2BCAF" w14:textId="77777777" w:rsidTr="00802BB1">
        <w:tc>
          <w:tcPr>
            <w:tcW w:w="3807" w:type="dxa"/>
            <w:shd w:val="clear" w:color="auto" w:fill="auto"/>
            <w:vAlign w:val="bottom"/>
          </w:tcPr>
          <w:p w14:paraId="540410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4" w:right="40" w:hanging="864"/>
              <w:jc w:val="left"/>
              <w:rPr>
                <w:sz w:val="17"/>
              </w:rPr>
            </w:pPr>
            <w:r w:rsidRPr="00DF5252">
              <w:rPr>
                <w:sz w:val="17"/>
              </w:rPr>
              <w:tab/>
            </w:r>
            <w:r w:rsidRPr="00DF5252">
              <w:rPr>
                <w:sz w:val="17"/>
              </w:rPr>
              <w:tab/>
              <w:t>(a)</w:t>
            </w:r>
            <w:r w:rsidRPr="00DF5252">
              <w:rPr>
                <w:sz w:val="17"/>
              </w:rPr>
              <w:tab/>
              <w:t>Subregional activities in North Africa</w:t>
            </w:r>
          </w:p>
        </w:tc>
        <w:tc>
          <w:tcPr>
            <w:tcW w:w="783" w:type="dxa"/>
            <w:shd w:val="clear" w:color="auto" w:fill="auto"/>
            <w:vAlign w:val="bottom"/>
          </w:tcPr>
          <w:p w14:paraId="3AF822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21.1</w:t>
            </w:r>
          </w:p>
        </w:tc>
        <w:tc>
          <w:tcPr>
            <w:tcW w:w="783" w:type="dxa"/>
            <w:shd w:val="clear" w:color="auto" w:fill="auto"/>
            <w:vAlign w:val="bottom"/>
          </w:tcPr>
          <w:p w14:paraId="5C4347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866.8</w:t>
            </w:r>
          </w:p>
        </w:tc>
        <w:tc>
          <w:tcPr>
            <w:tcW w:w="2916" w:type="dxa"/>
            <w:shd w:val="clear" w:color="auto" w:fill="auto"/>
            <w:vAlign w:val="bottom"/>
          </w:tcPr>
          <w:p w14:paraId="1C1DB3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(866.8)</w:t>
            </w:r>
          </w:p>
        </w:tc>
        <w:tc>
          <w:tcPr>
            <w:tcW w:w="810" w:type="dxa"/>
            <w:shd w:val="clear" w:color="auto" w:fill="auto"/>
            <w:vAlign w:val="bottom"/>
          </w:tcPr>
          <w:p w14:paraId="3A7F4B8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(100.0)</w:t>
            </w:r>
          </w:p>
        </w:tc>
        <w:tc>
          <w:tcPr>
            <w:tcW w:w="750" w:type="dxa"/>
            <w:shd w:val="clear" w:color="auto" w:fill="auto"/>
            <w:vAlign w:val="bottom"/>
          </w:tcPr>
          <w:p w14:paraId="408118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27C5DCDF" w14:textId="77777777" w:rsidTr="00802BB1">
        <w:tc>
          <w:tcPr>
            <w:tcW w:w="3807" w:type="dxa"/>
            <w:shd w:val="clear" w:color="auto" w:fill="auto"/>
            <w:vAlign w:val="bottom"/>
          </w:tcPr>
          <w:p w14:paraId="052D51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b/>
            </w:r>
            <w:r w:rsidRPr="00DF5252">
              <w:rPr>
                <w:sz w:val="17"/>
              </w:rPr>
              <w:tab/>
              <w:t>(b)</w:t>
            </w:r>
            <w:r w:rsidRPr="00DF5252">
              <w:rPr>
                <w:sz w:val="17"/>
              </w:rPr>
              <w:tab/>
              <w:t>Subregional activities in West Africa</w:t>
            </w:r>
          </w:p>
        </w:tc>
        <w:tc>
          <w:tcPr>
            <w:tcW w:w="783" w:type="dxa"/>
            <w:shd w:val="clear" w:color="auto" w:fill="auto"/>
            <w:vAlign w:val="bottom"/>
          </w:tcPr>
          <w:p w14:paraId="369B8F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130.4</w:t>
            </w:r>
          </w:p>
        </w:tc>
        <w:tc>
          <w:tcPr>
            <w:tcW w:w="783" w:type="dxa"/>
            <w:shd w:val="clear" w:color="auto" w:fill="auto"/>
            <w:vAlign w:val="bottom"/>
          </w:tcPr>
          <w:p w14:paraId="08D2C9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42.6</w:t>
            </w:r>
          </w:p>
        </w:tc>
        <w:tc>
          <w:tcPr>
            <w:tcW w:w="2916" w:type="dxa"/>
            <w:shd w:val="clear" w:color="auto" w:fill="auto"/>
            <w:vAlign w:val="bottom"/>
          </w:tcPr>
          <w:p w14:paraId="1986A2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(42.6)</w:t>
            </w:r>
          </w:p>
        </w:tc>
        <w:tc>
          <w:tcPr>
            <w:tcW w:w="810" w:type="dxa"/>
            <w:shd w:val="clear" w:color="auto" w:fill="auto"/>
            <w:vAlign w:val="bottom"/>
          </w:tcPr>
          <w:p w14:paraId="5D265F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(100.0)</w:t>
            </w:r>
          </w:p>
        </w:tc>
        <w:tc>
          <w:tcPr>
            <w:tcW w:w="750" w:type="dxa"/>
            <w:shd w:val="clear" w:color="auto" w:fill="auto"/>
            <w:vAlign w:val="bottom"/>
          </w:tcPr>
          <w:p w14:paraId="242E85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4E72A812" w14:textId="77777777" w:rsidTr="00802BB1">
        <w:tc>
          <w:tcPr>
            <w:tcW w:w="3807" w:type="dxa"/>
            <w:shd w:val="clear" w:color="auto" w:fill="auto"/>
            <w:vAlign w:val="bottom"/>
          </w:tcPr>
          <w:p w14:paraId="6CB713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4" w:right="40" w:hanging="864"/>
              <w:jc w:val="left"/>
              <w:rPr>
                <w:sz w:val="17"/>
              </w:rPr>
            </w:pPr>
            <w:r w:rsidRPr="00DF5252">
              <w:rPr>
                <w:sz w:val="17"/>
              </w:rPr>
              <w:tab/>
            </w:r>
            <w:r w:rsidRPr="00DF5252">
              <w:rPr>
                <w:sz w:val="17"/>
              </w:rPr>
              <w:tab/>
              <w:t>(c)</w:t>
            </w:r>
            <w:r w:rsidRPr="00DF5252">
              <w:rPr>
                <w:sz w:val="17"/>
              </w:rPr>
              <w:tab/>
              <w:t>Subregional activities in Central Africa</w:t>
            </w:r>
          </w:p>
        </w:tc>
        <w:tc>
          <w:tcPr>
            <w:tcW w:w="783" w:type="dxa"/>
            <w:shd w:val="clear" w:color="auto" w:fill="auto"/>
            <w:vAlign w:val="bottom"/>
          </w:tcPr>
          <w:p w14:paraId="46703F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83" w:type="dxa"/>
            <w:shd w:val="clear" w:color="auto" w:fill="auto"/>
            <w:vAlign w:val="bottom"/>
          </w:tcPr>
          <w:p w14:paraId="5B484B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2916" w:type="dxa"/>
            <w:shd w:val="clear" w:color="auto" w:fill="auto"/>
            <w:vAlign w:val="bottom"/>
          </w:tcPr>
          <w:p w14:paraId="7F7540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810" w:type="dxa"/>
            <w:shd w:val="clear" w:color="auto" w:fill="auto"/>
            <w:vAlign w:val="bottom"/>
          </w:tcPr>
          <w:p w14:paraId="5026B0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c>
          <w:tcPr>
            <w:tcW w:w="750" w:type="dxa"/>
            <w:shd w:val="clear" w:color="auto" w:fill="auto"/>
            <w:vAlign w:val="bottom"/>
          </w:tcPr>
          <w:p w14:paraId="774FE0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1302854B" w14:textId="77777777" w:rsidTr="00802BB1">
        <w:tc>
          <w:tcPr>
            <w:tcW w:w="3807" w:type="dxa"/>
            <w:shd w:val="clear" w:color="auto" w:fill="auto"/>
            <w:vAlign w:val="bottom"/>
          </w:tcPr>
          <w:p w14:paraId="1FA6AB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b/>
            </w:r>
            <w:r w:rsidRPr="00DF5252">
              <w:rPr>
                <w:sz w:val="17"/>
              </w:rPr>
              <w:tab/>
              <w:t>(d)</w:t>
            </w:r>
            <w:r w:rsidRPr="00DF5252">
              <w:rPr>
                <w:sz w:val="17"/>
              </w:rPr>
              <w:tab/>
              <w:t>Subregional activities in East Africa</w:t>
            </w:r>
          </w:p>
        </w:tc>
        <w:tc>
          <w:tcPr>
            <w:tcW w:w="783" w:type="dxa"/>
            <w:shd w:val="clear" w:color="auto" w:fill="auto"/>
            <w:vAlign w:val="bottom"/>
          </w:tcPr>
          <w:p w14:paraId="580C77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454.1</w:t>
            </w:r>
          </w:p>
        </w:tc>
        <w:tc>
          <w:tcPr>
            <w:tcW w:w="783" w:type="dxa"/>
            <w:shd w:val="clear" w:color="auto" w:fill="auto"/>
            <w:vAlign w:val="bottom"/>
          </w:tcPr>
          <w:p w14:paraId="714110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413.0</w:t>
            </w:r>
          </w:p>
        </w:tc>
        <w:tc>
          <w:tcPr>
            <w:tcW w:w="2916" w:type="dxa"/>
            <w:shd w:val="clear" w:color="auto" w:fill="auto"/>
            <w:vAlign w:val="bottom"/>
          </w:tcPr>
          <w:p w14:paraId="681D67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(413.0)</w:t>
            </w:r>
          </w:p>
        </w:tc>
        <w:tc>
          <w:tcPr>
            <w:tcW w:w="810" w:type="dxa"/>
            <w:shd w:val="clear" w:color="auto" w:fill="auto"/>
            <w:vAlign w:val="bottom"/>
          </w:tcPr>
          <w:p w14:paraId="4B2996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(100.0)</w:t>
            </w:r>
          </w:p>
        </w:tc>
        <w:tc>
          <w:tcPr>
            <w:tcW w:w="750" w:type="dxa"/>
            <w:shd w:val="clear" w:color="auto" w:fill="auto"/>
            <w:vAlign w:val="bottom"/>
          </w:tcPr>
          <w:p w14:paraId="15810D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2"/>
                <w:w w:val="100"/>
                <w:sz w:val="17"/>
              </w:rPr>
            </w:pPr>
            <w:r w:rsidRPr="00DF5252">
              <w:rPr>
                <w:spacing w:val="2"/>
                <w:w w:val="100"/>
                <w:sz w:val="17"/>
              </w:rPr>
              <w:t>–</w:t>
            </w:r>
          </w:p>
        </w:tc>
      </w:tr>
      <w:tr w:rsidR="008F5C09" w:rsidRPr="00DF5252" w14:paraId="28E51448" w14:textId="77777777" w:rsidTr="00802BB1">
        <w:tc>
          <w:tcPr>
            <w:tcW w:w="3807" w:type="dxa"/>
            <w:tcBorders>
              <w:bottom w:val="single" w:sz="4" w:space="0" w:color="auto"/>
            </w:tcBorders>
            <w:shd w:val="clear" w:color="auto" w:fill="auto"/>
            <w:vAlign w:val="bottom"/>
          </w:tcPr>
          <w:p w14:paraId="62C054A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4" w:right="0" w:hanging="864"/>
              <w:jc w:val="left"/>
              <w:rPr>
                <w:sz w:val="17"/>
              </w:rPr>
            </w:pPr>
            <w:r w:rsidRPr="00DF5252">
              <w:rPr>
                <w:sz w:val="17"/>
              </w:rPr>
              <w:tab/>
            </w:r>
            <w:r w:rsidRPr="00DF5252">
              <w:rPr>
                <w:sz w:val="17"/>
              </w:rPr>
              <w:tab/>
              <w:t>(e)</w:t>
            </w:r>
            <w:r w:rsidRPr="00DF5252">
              <w:rPr>
                <w:sz w:val="17"/>
              </w:rPr>
              <w:tab/>
            </w:r>
            <w:r w:rsidRPr="00DF5252">
              <w:rPr>
                <w:spacing w:val="2"/>
                <w:w w:val="101"/>
                <w:sz w:val="17"/>
              </w:rPr>
              <w:t>Subregional activities in Southern Africa</w:t>
            </w:r>
            <w:r w:rsidRPr="00DF5252">
              <w:rPr>
                <w:sz w:val="17"/>
              </w:rPr>
              <w:t xml:space="preserve"> </w:t>
            </w:r>
          </w:p>
        </w:tc>
        <w:tc>
          <w:tcPr>
            <w:tcW w:w="783" w:type="dxa"/>
            <w:tcBorders>
              <w:bottom w:val="single" w:sz="4" w:space="0" w:color="auto"/>
            </w:tcBorders>
            <w:shd w:val="clear" w:color="auto" w:fill="auto"/>
            <w:vAlign w:val="bottom"/>
          </w:tcPr>
          <w:p w14:paraId="077D67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3.8</w:t>
            </w:r>
          </w:p>
        </w:tc>
        <w:tc>
          <w:tcPr>
            <w:tcW w:w="783" w:type="dxa"/>
            <w:tcBorders>
              <w:bottom w:val="single" w:sz="4" w:space="0" w:color="auto"/>
            </w:tcBorders>
            <w:shd w:val="clear" w:color="auto" w:fill="auto"/>
            <w:vAlign w:val="bottom"/>
          </w:tcPr>
          <w:p w14:paraId="70EB627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207.4</w:t>
            </w:r>
          </w:p>
        </w:tc>
        <w:tc>
          <w:tcPr>
            <w:tcW w:w="2916" w:type="dxa"/>
            <w:tcBorders>
              <w:bottom w:val="single" w:sz="4" w:space="0" w:color="auto"/>
            </w:tcBorders>
            <w:shd w:val="clear" w:color="auto" w:fill="auto"/>
            <w:vAlign w:val="bottom"/>
          </w:tcPr>
          <w:p w14:paraId="112D4F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(207.4)</w:t>
            </w:r>
          </w:p>
        </w:tc>
        <w:tc>
          <w:tcPr>
            <w:tcW w:w="810" w:type="dxa"/>
            <w:tcBorders>
              <w:bottom w:val="single" w:sz="4" w:space="0" w:color="auto"/>
            </w:tcBorders>
            <w:shd w:val="clear" w:color="auto" w:fill="auto"/>
            <w:vAlign w:val="bottom"/>
          </w:tcPr>
          <w:p w14:paraId="12503E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(100.0)</w:t>
            </w:r>
          </w:p>
        </w:tc>
        <w:tc>
          <w:tcPr>
            <w:tcW w:w="750" w:type="dxa"/>
            <w:tcBorders>
              <w:bottom w:val="single" w:sz="4" w:space="0" w:color="auto"/>
            </w:tcBorders>
            <w:shd w:val="clear" w:color="auto" w:fill="auto"/>
            <w:vAlign w:val="bottom"/>
          </w:tcPr>
          <w:p w14:paraId="2B6DA8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w:t>
            </w:r>
          </w:p>
        </w:tc>
      </w:tr>
      <w:tr w:rsidR="008F5C09" w:rsidRPr="00DF5252" w14:paraId="7AFEE3BD" w14:textId="77777777" w:rsidTr="00802BB1">
        <w:tc>
          <w:tcPr>
            <w:tcW w:w="3807" w:type="dxa"/>
            <w:tcBorders>
              <w:top w:val="single" w:sz="4" w:space="0" w:color="auto"/>
              <w:bottom w:val="single" w:sz="4" w:space="0" w:color="auto"/>
            </w:tcBorders>
            <w:shd w:val="clear" w:color="auto" w:fill="auto"/>
            <w:vAlign w:val="bottom"/>
          </w:tcPr>
          <w:p w14:paraId="7747DE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Subtotal, subprogramme 7</w:t>
            </w:r>
          </w:p>
        </w:tc>
        <w:tc>
          <w:tcPr>
            <w:tcW w:w="783" w:type="dxa"/>
            <w:tcBorders>
              <w:top w:val="single" w:sz="4" w:space="0" w:color="auto"/>
              <w:bottom w:val="single" w:sz="4" w:space="0" w:color="auto"/>
            </w:tcBorders>
            <w:shd w:val="clear" w:color="auto" w:fill="auto"/>
            <w:vAlign w:val="bottom"/>
          </w:tcPr>
          <w:p w14:paraId="1B2923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609.4</w:t>
            </w:r>
          </w:p>
        </w:tc>
        <w:tc>
          <w:tcPr>
            <w:tcW w:w="783" w:type="dxa"/>
            <w:tcBorders>
              <w:top w:val="single" w:sz="4" w:space="0" w:color="auto"/>
              <w:bottom w:val="single" w:sz="4" w:space="0" w:color="auto"/>
            </w:tcBorders>
            <w:shd w:val="clear" w:color="auto" w:fill="auto"/>
            <w:vAlign w:val="bottom"/>
          </w:tcPr>
          <w:p w14:paraId="14569B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1 529.8</w:t>
            </w:r>
          </w:p>
        </w:tc>
        <w:tc>
          <w:tcPr>
            <w:tcW w:w="2916" w:type="dxa"/>
            <w:tcBorders>
              <w:top w:val="single" w:sz="4" w:space="0" w:color="auto"/>
              <w:bottom w:val="single" w:sz="4" w:space="0" w:color="auto"/>
            </w:tcBorders>
            <w:shd w:val="clear" w:color="auto" w:fill="auto"/>
            <w:vAlign w:val="bottom"/>
          </w:tcPr>
          <w:p w14:paraId="598F71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(1 529.8)</w:t>
            </w:r>
          </w:p>
        </w:tc>
        <w:tc>
          <w:tcPr>
            <w:tcW w:w="810" w:type="dxa"/>
            <w:tcBorders>
              <w:top w:val="single" w:sz="4" w:space="0" w:color="auto"/>
              <w:bottom w:val="single" w:sz="4" w:space="0" w:color="auto"/>
            </w:tcBorders>
            <w:shd w:val="clear" w:color="auto" w:fill="auto"/>
            <w:vAlign w:val="bottom"/>
          </w:tcPr>
          <w:p w14:paraId="6EFA32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(100)</w:t>
            </w:r>
          </w:p>
        </w:tc>
        <w:tc>
          <w:tcPr>
            <w:tcW w:w="750" w:type="dxa"/>
            <w:tcBorders>
              <w:top w:val="single" w:sz="4" w:space="0" w:color="auto"/>
              <w:bottom w:val="single" w:sz="4" w:space="0" w:color="auto"/>
            </w:tcBorders>
            <w:shd w:val="clear" w:color="auto" w:fill="auto"/>
            <w:vAlign w:val="bottom"/>
          </w:tcPr>
          <w:p w14:paraId="0F6399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pacing w:val="2"/>
                <w:w w:val="100"/>
                <w:sz w:val="17"/>
              </w:rPr>
            </w:pPr>
            <w:r w:rsidRPr="00DF5252">
              <w:rPr>
                <w:b/>
                <w:bCs/>
                <w:spacing w:val="2"/>
                <w:w w:val="100"/>
                <w:sz w:val="17"/>
              </w:rPr>
              <w:t>–</w:t>
            </w:r>
          </w:p>
        </w:tc>
      </w:tr>
      <w:tr w:rsidR="008F5C09" w:rsidRPr="00DF5252" w14:paraId="63770C87" w14:textId="77777777" w:rsidTr="00802BB1">
        <w:tc>
          <w:tcPr>
            <w:tcW w:w="3807" w:type="dxa"/>
            <w:tcBorders>
              <w:top w:val="single" w:sz="4" w:space="0" w:color="auto"/>
            </w:tcBorders>
            <w:shd w:val="clear" w:color="auto" w:fill="auto"/>
            <w:vAlign w:val="bottom"/>
          </w:tcPr>
          <w:p w14:paraId="1F73C5E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DF5252">
              <w:rPr>
                <w:sz w:val="17"/>
              </w:rPr>
              <w:tab/>
              <w:t>8.</w:t>
            </w:r>
            <w:r w:rsidRPr="00DF5252">
              <w:rPr>
                <w:sz w:val="17"/>
              </w:rPr>
              <w:tab/>
              <w:t>Economic development and planning</w:t>
            </w:r>
          </w:p>
        </w:tc>
        <w:tc>
          <w:tcPr>
            <w:tcW w:w="783" w:type="dxa"/>
            <w:tcBorders>
              <w:top w:val="single" w:sz="4" w:space="0" w:color="auto"/>
            </w:tcBorders>
            <w:shd w:val="clear" w:color="auto" w:fill="auto"/>
            <w:vAlign w:val="bottom"/>
          </w:tcPr>
          <w:p w14:paraId="377B9BF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2"/>
                <w:w w:val="100"/>
                <w:sz w:val="17"/>
              </w:rPr>
            </w:pPr>
            <w:r w:rsidRPr="00DF5252">
              <w:rPr>
                <w:spacing w:val="2"/>
                <w:w w:val="100"/>
                <w:sz w:val="17"/>
              </w:rPr>
              <w:t>1 633.0</w:t>
            </w:r>
          </w:p>
        </w:tc>
        <w:tc>
          <w:tcPr>
            <w:tcW w:w="783" w:type="dxa"/>
            <w:tcBorders>
              <w:top w:val="single" w:sz="4" w:space="0" w:color="auto"/>
            </w:tcBorders>
            <w:shd w:val="clear" w:color="auto" w:fill="auto"/>
            <w:vAlign w:val="bottom"/>
          </w:tcPr>
          <w:p w14:paraId="1C1B07E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2"/>
                <w:w w:val="100"/>
                <w:sz w:val="17"/>
              </w:rPr>
            </w:pPr>
            <w:r w:rsidRPr="00DF5252">
              <w:rPr>
                <w:spacing w:val="2"/>
                <w:w w:val="100"/>
                <w:sz w:val="17"/>
              </w:rPr>
              <w:t>2 603.4</w:t>
            </w:r>
          </w:p>
        </w:tc>
        <w:tc>
          <w:tcPr>
            <w:tcW w:w="2916" w:type="dxa"/>
            <w:tcBorders>
              <w:top w:val="single" w:sz="4" w:space="0" w:color="auto"/>
            </w:tcBorders>
            <w:shd w:val="clear" w:color="auto" w:fill="auto"/>
            <w:vAlign w:val="bottom"/>
          </w:tcPr>
          <w:p w14:paraId="540C0D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2"/>
                <w:w w:val="100"/>
                <w:sz w:val="17"/>
              </w:rPr>
            </w:pPr>
            <w:r w:rsidRPr="00DF5252">
              <w:rPr>
                <w:spacing w:val="2"/>
                <w:w w:val="100"/>
                <w:sz w:val="17"/>
              </w:rPr>
              <w:t>(126.7)</w:t>
            </w:r>
          </w:p>
        </w:tc>
        <w:tc>
          <w:tcPr>
            <w:tcW w:w="810" w:type="dxa"/>
            <w:tcBorders>
              <w:top w:val="single" w:sz="4" w:space="0" w:color="auto"/>
            </w:tcBorders>
            <w:shd w:val="clear" w:color="auto" w:fill="auto"/>
            <w:vAlign w:val="bottom"/>
          </w:tcPr>
          <w:p w14:paraId="6D8010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2"/>
                <w:w w:val="100"/>
                <w:sz w:val="17"/>
              </w:rPr>
            </w:pPr>
            <w:r w:rsidRPr="00DF5252">
              <w:rPr>
                <w:spacing w:val="2"/>
                <w:w w:val="100"/>
                <w:sz w:val="17"/>
              </w:rPr>
              <w:t>(4.9)</w:t>
            </w:r>
          </w:p>
        </w:tc>
        <w:tc>
          <w:tcPr>
            <w:tcW w:w="750" w:type="dxa"/>
            <w:tcBorders>
              <w:top w:val="single" w:sz="4" w:space="0" w:color="auto"/>
            </w:tcBorders>
            <w:shd w:val="clear" w:color="auto" w:fill="auto"/>
            <w:vAlign w:val="bottom"/>
          </w:tcPr>
          <w:p w14:paraId="6517F7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2"/>
                <w:w w:val="100"/>
                <w:sz w:val="17"/>
              </w:rPr>
            </w:pPr>
            <w:r w:rsidRPr="00DF5252">
              <w:rPr>
                <w:spacing w:val="2"/>
                <w:w w:val="100"/>
                <w:sz w:val="17"/>
              </w:rPr>
              <w:t>2 476.7</w:t>
            </w:r>
          </w:p>
        </w:tc>
      </w:tr>
      <w:tr w:rsidR="008F5C09" w:rsidRPr="00DF5252" w14:paraId="7247133A" w14:textId="77777777" w:rsidTr="00802BB1">
        <w:tc>
          <w:tcPr>
            <w:tcW w:w="3807" w:type="dxa"/>
            <w:tcBorders>
              <w:bottom w:val="single" w:sz="4" w:space="0" w:color="auto"/>
            </w:tcBorders>
            <w:shd w:val="clear" w:color="auto" w:fill="auto"/>
            <w:vAlign w:val="bottom"/>
          </w:tcPr>
          <w:p w14:paraId="692882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ab/>
              <w:t>9.</w:t>
            </w:r>
            <w:r w:rsidRPr="00DF5252">
              <w:rPr>
                <w:sz w:val="17"/>
              </w:rPr>
              <w:tab/>
              <w:t>Poverty, inequality and social policy</w:t>
            </w:r>
          </w:p>
        </w:tc>
        <w:tc>
          <w:tcPr>
            <w:tcW w:w="783" w:type="dxa"/>
            <w:tcBorders>
              <w:bottom w:val="single" w:sz="4" w:space="0" w:color="auto"/>
            </w:tcBorders>
            <w:shd w:val="clear" w:color="auto" w:fill="auto"/>
            <w:vAlign w:val="bottom"/>
          </w:tcPr>
          <w:p w14:paraId="522E60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578.2</w:t>
            </w:r>
          </w:p>
        </w:tc>
        <w:tc>
          <w:tcPr>
            <w:tcW w:w="783" w:type="dxa"/>
            <w:tcBorders>
              <w:bottom w:val="single" w:sz="4" w:space="0" w:color="auto"/>
            </w:tcBorders>
            <w:shd w:val="clear" w:color="auto" w:fill="auto"/>
            <w:vAlign w:val="bottom"/>
          </w:tcPr>
          <w:p w14:paraId="5846E43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1 075.6</w:t>
            </w:r>
          </w:p>
        </w:tc>
        <w:tc>
          <w:tcPr>
            <w:tcW w:w="2916" w:type="dxa"/>
            <w:tcBorders>
              <w:bottom w:val="single" w:sz="4" w:space="0" w:color="auto"/>
            </w:tcBorders>
            <w:shd w:val="clear" w:color="auto" w:fill="auto"/>
            <w:vAlign w:val="bottom"/>
          </w:tcPr>
          <w:p w14:paraId="32ACE0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(1 075.6)</w:t>
            </w:r>
          </w:p>
        </w:tc>
        <w:tc>
          <w:tcPr>
            <w:tcW w:w="810" w:type="dxa"/>
            <w:tcBorders>
              <w:bottom w:val="single" w:sz="4" w:space="0" w:color="auto"/>
            </w:tcBorders>
            <w:shd w:val="clear" w:color="auto" w:fill="auto"/>
            <w:vAlign w:val="bottom"/>
          </w:tcPr>
          <w:p w14:paraId="2D2C76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(100.0)</w:t>
            </w:r>
          </w:p>
        </w:tc>
        <w:tc>
          <w:tcPr>
            <w:tcW w:w="750" w:type="dxa"/>
            <w:tcBorders>
              <w:bottom w:val="single" w:sz="4" w:space="0" w:color="auto"/>
            </w:tcBorders>
            <w:shd w:val="clear" w:color="auto" w:fill="auto"/>
            <w:vAlign w:val="bottom"/>
          </w:tcPr>
          <w:p w14:paraId="1DC6E4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2"/>
                <w:w w:val="100"/>
                <w:sz w:val="17"/>
              </w:rPr>
            </w:pPr>
            <w:r w:rsidRPr="00DF5252">
              <w:rPr>
                <w:spacing w:val="2"/>
                <w:w w:val="100"/>
                <w:sz w:val="17"/>
              </w:rPr>
              <w:t>–</w:t>
            </w:r>
          </w:p>
        </w:tc>
      </w:tr>
      <w:tr w:rsidR="008F5C09" w:rsidRPr="00DF5252" w14:paraId="4C3F1709" w14:textId="77777777" w:rsidTr="00802BB1">
        <w:tc>
          <w:tcPr>
            <w:tcW w:w="3807" w:type="dxa"/>
            <w:tcBorders>
              <w:top w:val="single" w:sz="4" w:space="0" w:color="auto"/>
              <w:bottom w:val="single" w:sz="4" w:space="0" w:color="auto"/>
            </w:tcBorders>
            <w:shd w:val="clear" w:color="auto" w:fill="auto"/>
            <w:vAlign w:val="bottom"/>
          </w:tcPr>
          <w:p w14:paraId="2BB99E9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Subtotal, C</w:t>
            </w:r>
          </w:p>
        </w:tc>
        <w:tc>
          <w:tcPr>
            <w:tcW w:w="783" w:type="dxa"/>
            <w:tcBorders>
              <w:top w:val="single" w:sz="4" w:space="0" w:color="auto"/>
              <w:bottom w:val="single" w:sz="4" w:space="0" w:color="auto"/>
            </w:tcBorders>
            <w:shd w:val="clear" w:color="auto" w:fill="auto"/>
            <w:vAlign w:val="bottom"/>
          </w:tcPr>
          <w:p w14:paraId="0B04FC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15 018.6</w:t>
            </w:r>
          </w:p>
        </w:tc>
        <w:tc>
          <w:tcPr>
            <w:tcW w:w="783" w:type="dxa"/>
            <w:tcBorders>
              <w:top w:val="single" w:sz="4" w:space="0" w:color="auto"/>
              <w:bottom w:val="single" w:sz="4" w:space="0" w:color="auto"/>
            </w:tcBorders>
            <w:shd w:val="clear" w:color="auto" w:fill="auto"/>
            <w:vAlign w:val="bottom"/>
          </w:tcPr>
          <w:p w14:paraId="595068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18 929.4</w:t>
            </w:r>
          </w:p>
        </w:tc>
        <w:tc>
          <w:tcPr>
            <w:tcW w:w="2916" w:type="dxa"/>
            <w:tcBorders>
              <w:top w:val="single" w:sz="4" w:space="0" w:color="auto"/>
              <w:bottom w:val="single" w:sz="4" w:space="0" w:color="auto"/>
            </w:tcBorders>
            <w:shd w:val="clear" w:color="auto" w:fill="auto"/>
            <w:vAlign w:val="bottom"/>
          </w:tcPr>
          <w:p w14:paraId="7CC69F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(9 492.5)</w:t>
            </w:r>
          </w:p>
        </w:tc>
        <w:tc>
          <w:tcPr>
            <w:tcW w:w="810" w:type="dxa"/>
            <w:tcBorders>
              <w:top w:val="single" w:sz="4" w:space="0" w:color="auto"/>
              <w:bottom w:val="single" w:sz="4" w:space="0" w:color="auto"/>
            </w:tcBorders>
            <w:shd w:val="clear" w:color="auto" w:fill="auto"/>
            <w:vAlign w:val="bottom"/>
          </w:tcPr>
          <w:p w14:paraId="6AF0C5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(50.1)</w:t>
            </w:r>
          </w:p>
        </w:tc>
        <w:tc>
          <w:tcPr>
            <w:tcW w:w="750" w:type="dxa"/>
            <w:tcBorders>
              <w:top w:val="single" w:sz="4" w:space="0" w:color="auto"/>
              <w:bottom w:val="single" w:sz="4" w:space="0" w:color="auto"/>
            </w:tcBorders>
            <w:shd w:val="clear" w:color="auto" w:fill="auto"/>
            <w:vAlign w:val="bottom"/>
          </w:tcPr>
          <w:p w14:paraId="31C421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9 436.9</w:t>
            </w:r>
          </w:p>
        </w:tc>
      </w:tr>
      <w:tr w:rsidR="008F5C09" w:rsidRPr="00DF5252" w14:paraId="16225D38" w14:textId="77777777" w:rsidTr="00802BB1">
        <w:tc>
          <w:tcPr>
            <w:tcW w:w="3807" w:type="dxa"/>
            <w:tcBorders>
              <w:top w:val="single" w:sz="4" w:space="0" w:color="auto"/>
              <w:bottom w:val="single" w:sz="4" w:space="0" w:color="auto"/>
            </w:tcBorders>
            <w:shd w:val="clear" w:color="auto" w:fill="auto"/>
            <w:vAlign w:val="bottom"/>
          </w:tcPr>
          <w:p w14:paraId="2B63A2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DF5252">
              <w:rPr>
                <w:sz w:val="17"/>
              </w:rPr>
              <w:t>D.</w:t>
            </w:r>
            <w:r w:rsidRPr="00DF5252">
              <w:rPr>
                <w:sz w:val="17"/>
              </w:rPr>
              <w:tab/>
              <w:t xml:space="preserve">Programme support </w:t>
            </w:r>
          </w:p>
        </w:tc>
        <w:tc>
          <w:tcPr>
            <w:tcW w:w="783" w:type="dxa"/>
            <w:tcBorders>
              <w:top w:val="single" w:sz="4" w:space="0" w:color="auto"/>
              <w:bottom w:val="single" w:sz="4" w:space="0" w:color="auto"/>
            </w:tcBorders>
            <w:shd w:val="clear" w:color="auto" w:fill="auto"/>
            <w:vAlign w:val="bottom"/>
          </w:tcPr>
          <w:p w14:paraId="286616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spacing w:val="2"/>
                <w:w w:val="100"/>
                <w:sz w:val="17"/>
              </w:rPr>
            </w:pPr>
            <w:r w:rsidRPr="00DF5252">
              <w:rPr>
                <w:spacing w:val="2"/>
                <w:w w:val="100"/>
                <w:sz w:val="17"/>
              </w:rPr>
              <w:t>7 046.4</w:t>
            </w:r>
          </w:p>
        </w:tc>
        <w:tc>
          <w:tcPr>
            <w:tcW w:w="783" w:type="dxa"/>
            <w:tcBorders>
              <w:top w:val="single" w:sz="4" w:space="0" w:color="auto"/>
              <w:bottom w:val="single" w:sz="4" w:space="0" w:color="auto"/>
            </w:tcBorders>
            <w:shd w:val="clear" w:color="auto" w:fill="auto"/>
            <w:vAlign w:val="bottom"/>
          </w:tcPr>
          <w:p w14:paraId="6F718C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spacing w:val="2"/>
                <w:w w:val="100"/>
                <w:sz w:val="17"/>
              </w:rPr>
            </w:pPr>
            <w:r w:rsidRPr="00DF5252">
              <w:rPr>
                <w:spacing w:val="2"/>
                <w:w w:val="100"/>
                <w:sz w:val="17"/>
              </w:rPr>
              <w:t>6 712.5</w:t>
            </w:r>
          </w:p>
        </w:tc>
        <w:tc>
          <w:tcPr>
            <w:tcW w:w="2916" w:type="dxa"/>
            <w:tcBorders>
              <w:top w:val="single" w:sz="4" w:space="0" w:color="auto"/>
              <w:bottom w:val="single" w:sz="4" w:space="0" w:color="auto"/>
            </w:tcBorders>
            <w:shd w:val="clear" w:color="auto" w:fill="auto"/>
            <w:vAlign w:val="bottom"/>
          </w:tcPr>
          <w:p w14:paraId="723309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spacing w:val="2"/>
                <w:w w:val="100"/>
                <w:sz w:val="17"/>
              </w:rPr>
            </w:pPr>
            <w:r w:rsidRPr="00DF5252">
              <w:rPr>
                <w:spacing w:val="2"/>
                <w:w w:val="100"/>
                <w:sz w:val="17"/>
              </w:rPr>
              <w:t>416.7</w:t>
            </w:r>
          </w:p>
        </w:tc>
        <w:tc>
          <w:tcPr>
            <w:tcW w:w="810" w:type="dxa"/>
            <w:tcBorders>
              <w:top w:val="single" w:sz="4" w:space="0" w:color="auto"/>
              <w:bottom w:val="single" w:sz="4" w:space="0" w:color="auto"/>
            </w:tcBorders>
            <w:shd w:val="clear" w:color="auto" w:fill="auto"/>
            <w:vAlign w:val="bottom"/>
          </w:tcPr>
          <w:p w14:paraId="2B0FF2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spacing w:val="2"/>
                <w:w w:val="100"/>
                <w:sz w:val="17"/>
              </w:rPr>
            </w:pPr>
            <w:r w:rsidRPr="00DF5252">
              <w:rPr>
                <w:spacing w:val="2"/>
                <w:w w:val="100"/>
                <w:sz w:val="17"/>
              </w:rPr>
              <w:t>6.2</w:t>
            </w:r>
          </w:p>
        </w:tc>
        <w:tc>
          <w:tcPr>
            <w:tcW w:w="750" w:type="dxa"/>
            <w:tcBorders>
              <w:top w:val="single" w:sz="4" w:space="0" w:color="auto"/>
              <w:bottom w:val="single" w:sz="4" w:space="0" w:color="auto"/>
            </w:tcBorders>
            <w:shd w:val="clear" w:color="auto" w:fill="auto"/>
            <w:vAlign w:val="bottom"/>
          </w:tcPr>
          <w:p w14:paraId="1DC7D4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spacing w:val="2"/>
                <w:w w:val="100"/>
                <w:sz w:val="17"/>
              </w:rPr>
            </w:pPr>
            <w:r w:rsidRPr="00DF5252">
              <w:rPr>
                <w:spacing w:val="2"/>
                <w:w w:val="100"/>
                <w:sz w:val="17"/>
              </w:rPr>
              <w:t>7 129.2</w:t>
            </w:r>
          </w:p>
        </w:tc>
      </w:tr>
      <w:tr w:rsidR="008F5C09" w:rsidRPr="00DF5252" w14:paraId="406727A3" w14:textId="77777777" w:rsidTr="00802BB1">
        <w:tc>
          <w:tcPr>
            <w:tcW w:w="3807" w:type="dxa"/>
            <w:tcBorders>
              <w:top w:val="single" w:sz="4" w:space="0" w:color="auto"/>
              <w:bottom w:val="single" w:sz="4" w:space="0" w:color="auto"/>
            </w:tcBorders>
            <w:shd w:val="clear" w:color="auto" w:fill="auto"/>
            <w:vAlign w:val="bottom"/>
          </w:tcPr>
          <w:p w14:paraId="3F5EF5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Subtotal, 2</w:t>
            </w:r>
          </w:p>
        </w:tc>
        <w:tc>
          <w:tcPr>
            <w:tcW w:w="783" w:type="dxa"/>
            <w:tcBorders>
              <w:top w:val="single" w:sz="4" w:space="0" w:color="auto"/>
              <w:bottom w:val="single" w:sz="4" w:space="0" w:color="auto"/>
            </w:tcBorders>
            <w:shd w:val="clear" w:color="auto" w:fill="auto"/>
            <w:vAlign w:val="bottom"/>
          </w:tcPr>
          <w:p w14:paraId="3902C6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23 574.3</w:t>
            </w:r>
          </w:p>
        </w:tc>
        <w:tc>
          <w:tcPr>
            <w:tcW w:w="783" w:type="dxa"/>
            <w:tcBorders>
              <w:top w:val="single" w:sz="4" w:space="0" w:color="auto"/>
              <w:bottom w:val="single" w:sz="4" w:space="0" w:color="auto"/>
            </w:tcBorders>
            <w:shd w:val="clear" w:color="auto" w:fill="auto"/>
            <w:vAlign w:val="bottom"/>
          </w:tcPr>
          <w:p w14:paraId="3A7319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26 476.7</w:t>
            </w:r>
          </w:p>
        </w:tc>
        <w:tc>
          <w:tcPr>
            <w:tcW w:w="2916" w:type="dxa"/>
            <w:tcBorders>
              <w:top w:val="single" w:sz="4" w:space="0" w:color="auto"/>
              <w:bottom w:val="single" w:sz="4" w:space="0" w:color="auto"/>
            </w:tcBorders>
            <w:shd w:val="clear" w:color="auto" w:fill="auto"/>
            <w:vAlign w:val="bottom"/>
          </w:tcPr>
          <w:p w14:paraId="6CA0C8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(9 289.1)</w:t>
            </w:r>
          </w:p>
        </w:tc>
        <w:tc>
          <w:tcPr>
            <w:tcW w:w="810" w:type="dxa"/>
            <w:tcBorders>
              <w:top w:val="single" w:sz="4" w:space="0" w:color="auto"/>
              <w:bottom w:val="single" w:sz="4" w:space="0" w:color="auto"/>
            </w:tcBorders>
            <w:shd w:val="clear" w:color="auto" w:fill="auto"/>
            <w:vAlign w:val="bottom"/>
          </w:tcPr>
          <w:p w14:paraId="6F2838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(35.1)</w:t>
            </w:r>
          </w:p>
        </w:tc>
        <w:tc>
          <w:tcPr>
            <w:tcW w:w="750" w:type="dxa"/>
            <w:tcBorders>
              <w:top w:val="single" w:sz="4" w:space="0" w:color="auto"/>
              <w:bottom w:val="single" w:sz="4" w:space="0" w:color="auto"/>
            </w:tcBorders>
            <w:shd w:val="clear" w:color="auto" w:fill="auto"/>
            <w:vAlign w:val="bottom"/>
          </w:tcPr>
          <w:p w14:paraId="7514F7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17 187.6</w:t>
            </w:r>
          </w:p>
        </w:tc>
      </w:tr>
      <w:tr w:rsidR="008F5C09" w:rsidRPr="00DF5252" w14:paraId="7412267C" w14:textId="77777777" w:rsidTr="00802BB1">
        <w:tc>
          <w:tcPr>
            <w:tcW w:w="3807" w:type="dxa"/>
            <w:tcBorders>
              <w:top w:val="single" w:sz="4" w:space="0" w:color="auto"/>
              <w:bottom w:val="single" w:sz="12" w:space="0" w:color="auto"/>
            </w:tcBorders>
            <w:shd w:val="clear" w:color="auto" w:fill="auto"/>
            <w:vAlign w:val="bottom"/>
          </w:tcPr>
          <w:p w14:paraId="50687F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 (1+2)</w:t>
            </w:r>
          </w:p>
        </w:tc>
        <w:tc>
          <w:tcPr>
            <w:tcW w:w="783" w:type="dxa"/>
            <w:tcBorders>
              <w:top w:val="single" w:sz="4" w:space="0" w:color="auto"/>
              <w:bottom w:val="single" w:sz="12" w:space="0" w:color="auto"/>
            </w:tcBorders>
            <w:shd w:val="clear" w:color="auto" w:fill="auto"/>
            <w:vAlign w:val="bottom"/>
          </w:tcPr>
          <w:p w14:paraId="53E07E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109 582.8</w:t>
            </w:r>
          </w:p>
        </w:tc>
        <w:tc>
          <w:tcPr>
            <w:tcW w:w="783" w:type="dxa"/>
            <w:tcBorders>
              <w:top w:val="single" w:sz="4" w:space="0" w:color="auto"/>
              <w:bottom w:val="single" w:sz="12" w:space="0" w:color="auto"/>
            </w:tcBorders>
            <w:shd w:val="clear" w:color="auto" w:fill="auto"/>
            <w:vAlign w:val="bottom"/>
          </w:tcPr>
          <w:p w14:paraId="665868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120 338.2</w:t>
            </w:r>
          </w:p>
        </w:tc>
        <w:tc>
          <w:tcPr>
            <w:tcW w:w="2916" w:type="dxa"/>
            <w:tcBorders>
              <w:top w:val="single" w:sz="4" w:space="0" w:color="auto"/>
              <w:bottom w:val="single" w:sz="12" w:space="0" w:color="auto"/>
            </w:tcBorders>
            <w:shd w:val="clear" w:color="auto" w:fill="auto"/>
            <w:vAlign w:val="bottom"/>
          </w:tcPr>
          <w:p w14:paraId="68BAE9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(9 694.3)</w:t>
            </w:r>
          </w:p>
        </w:tc>
        <w:tc>
          <w:tcPr>
            <w:tcW w:w="810" w:type="dxa"/>
            <w:tcBorders>
              <w:top w:val="single" w:sz="4" w:space="0" w:color="auto"/>
              <w:bottom w:val="single" w:sz="12" w:space="0" w:color="auto"/>
            </w:tcBorders>
            <w:shd w:val="clear" w:color="auto" w:fill="auto"/>
            <w:vAlign w:val="bottom"/>
          </w:tcPr>
          <w:p w14:paraId="658F70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(8.1)</w:t>
            </w:r>
          </w:p>
        </w:tc>
        <w:tc>
          <w:tcPr>
            <w:tcW w:w="750" w:type="dxa"/>
            <w:tcBorders>
              <w:top w:val="single" w:sz="4" w:space="0" w:color="auto"/>
              <w:bottom w:val="single" w:sz="12" w:space="0" w:color="auto"/>
            </w:tcBorders>
            <w:shd w:val="clear" w:color="auto" w:fill="auto"/>
            <w:vAlign w:val="bottom"/>
          </w:tcPr>
          <w:p w14:paraId="4AD54DB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2"/>
                <w:w w:val="100"/>
                <w:sz w:val="17"/>
              </w:rPr>
            </w:pPr>
            <w:r w:rsidRPr="00DF5252">
              <w:rPr>
                <w:b/>
                <w:spacing w:val="2"/>
                <w:w w:val="100"/>
                <w:sz w:val="17"/>
              </w:rPr>
              <w:t>110 643.9</w:t>
            </w:r>
          </w:p>
        </w:tc>
      </w:tr>
    </w:tbl>
    <w:p w14:paraId="775B632C" w14:textId="77777777" w:rsidR="008F5C09" w:rsidRPr="00DF5252" w:rsidRDefault="008F5C09" w:rsidP="008F5C09">
      <w:pPr>
        <w:spacing w:line="120" w:lineRule="exact"/>
        <w:rPr>
          <w:sz w:val="10"/>
        </w:rPr>
      </w:pPr>
    </w:p>
    <w:p w14:paraId="07F88034" w14:textId="77777777" w:rsidR="008F5C09" w:rsidRPr="00DF5252" w:rsidRDefault="008F5C09" w:rsidP="008F5C09">
      <w:pPr>
        <w:spacing w:line="120" w:lineRule="exact"/>
        <w:rPr>
          <w:sz w:val="10"/>
        </w:rPr>
      </w:pPr>
    </w:p>
    <w:p w14:paraId="635B100C" w14:textId="77777777" w:rsidR="008F5C09" w:rsidRPr="00DF5252" w:rsidRDefault="008F5C09" w:rsidP="008F5C0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18.40</w:t>
      </w:r>
    </w:p>
    <w:p w14:paraId="37838F4D" w14:textId="77777777" w:rsidR="008F5C09" w:rsidRPr="00DF5252" w:rsidRDefault="008F5C09" w:rsidP="008F5C0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Overall: proposed posts for 2026 by source of funding, component and subprogramme</w:t>
      </w:r>
    </w:p>
    <w:p w14:paraId="4D1D48E0" w14:textId="77777777" w:rsidR="008F5C09" w:rsidRPr="00DF5252" w:rsidRDefault="008F5C09" w:rsidP="008F5C09">
      <w:pPr>
        <w:keepNext/>
        <w:keepLines/>
        <w:spacing w:line="200" w:lineRule="exact"/>
        <w:rPr>
          <w:sz w:val="14"/>
          <w:szCs w:val="14"/>
        </w:rPr>
      </w:pPr>
      <w:r w:rsidRPr="00DF5252">
        <w:rPr>
          <w:sz w:val="14"/>
          <w:szCs w:val="14"/>
        </w:rPr>
        <w:t>(Number of posts)</w:t>
      </w:r>
    </w:p>
    <w:p w14:paraId="77819349" w14:textId="77777777" w:rsidR="008F5C09" w:rsidRPr="00DF5252" w:rsidRDefault="008F5C09" w:rsidP="008F5C09">
      <w:pPr>
        <w:pStyle w:val="SingleTxt"/>
        <w:keepNext/>
        <w:keepLines/>
        <w:spacing w:after="0" w:line="100" w:lineRule="exact"/>
        <w:rPr>
          <w:sz w:val="10"/>
        </w:rPr>
      </w:pPr>
    </w:p>
    <w:p w14:paraId="40FC5686" w14:textId="77777777" w:rsidR="008F5C09" w:rsidRPr="00DF5252" w:rsidRDefault="008F5C09" w:rsidP="008F5C09">
      <w:pPr>
        <w:pStyle w:val="H4"/>
        <w:ind w:right="1260"/>
      </w:pPr>
      <w:r w:rsidRPr="00DF5252">
        <w:rPr>
          <w:i w:val="0"/>
          <w:iCs/>
        </w:rPr>
        <w:tab/>
        <w:t>(1)</w:t>
      </w:r>
      <w:r w:rsidRPr="00DF5252">
        <w:rPr>
          <w:i w:val="0"/>
          <w:iCs/>
        </w:rPr>
        <w:tab/>
      </w:r>
      <w:r w:rsidRPr="00DF5252">
        <w:t>Regular budget</w:t>
      </w:r>
    </w:p>
    <w:p w14:paraId="2B902806" w14:textId="77777777" w:rsidR="008F5C09" w:rsidRPr="00DF5252" w:rsidRDefault="008F5C09" w:rsidP="008F5C09">
      <w:pPr>
        <w:pStyle w:val="SingleTxt"/>
        <w:keepNext/>
        <w:keepLines/>
        <w:spacing w:after="0" w:line="100" w:lineRule="exact"/>
        <w:rPr>
          <w:sz w:val="10"/>
        </w:rPr>
      </w:pPr>
    </w:p>
    <w:p w14:paraId="545C43BF" w14:textId="77777777" w:rsidR="008F5C09" w:rsidRPr="00DF5252" w:rsidRDefault="008F5C09" w:rsidP="008F5C09">
      <w:pPr>
        <w:pStyle w:val="SingleTxt"/>
        <w:keepNext/>
        <w:keepLines/>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60"/>
        <w:gridCol w:w="981"/>
        <w:gridCol w:w="982"/>
        <w:gridCol w:w="1097"/>
        <w:gridCol w:w="923"/>
        <w:gridCol w:w="924"/>
        <w:gridCol w:w="982"/>
      </w:tblGrid>
      <w:tr w:rsidR="008F5C09" w:rsidRPr="00DF5252" w14:paraId="555247E9" w14:textId="77777777" w:rsidTr="00802BB1">
        <w:trPr>
          <w:tblHeader/>
        </w:trPr>
        <w:tc>
          <w:tcPr>
            <w:tcW w:w="3960" w:type="dxa"/>
            <w:tcBorders>
              <w:top w:val="single" w:sz="4" w:space="0" w:color="auto"/>
            </w:tcBorders>
            <w:shd w:val="clear" w:color="auto" w:fill="auto"/>
            <w:vAlign w:val="bottom"/>
          </w:tcPr>
          <w:p w14:paraId="729FE0DB"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1" w:type="dxa"/>
            <w:tcBorders>
              <w:top w:val="single" w:sz="4" w:space="0" w:color="auto"/>
            </w:tcBorders>
            <w:shd w:val="clear" w:color="auto" w:fill="auto"/>
            <w:vAlign w:val="bottom"/>
          </w:tcPr>
          <w:p w14:paraId="7A823607"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3926" w:type="dxa"/>
            <w:gridSpan w:val="4"/>
            <w:tcBorders>
              <w:top w:val="single" w:sz="4" w:space="0" w:color="auto"/>
              <w:bottom w:val="single" w:sz="2" w:space="0" w:color="auto"/>
            </w:tcBorders>
            <w:shd w:val="clear" w:color="auto" w:fill="auto"/>
            <w:vAlign w:val="bottom"/>
          </w:tcPr>
          <w:p w14:paraId="705FB023"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82" w:type="dxa"/>
            <w:tcBorders>
              <w:top w:val="single" w:sz="4" w:space="0" w:color="auto"/>
            </w:tcBorders>
            <w:shd w:val="clear" w:color="auto" w:fill="auto"/>
            <w:vAlign w:val="bottom"/>
          </w:tcPr>
          <w:p w14:paraId="21F529D3"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70083AD6" w14:textId="77777777" w:rsidTr="00802BB1">
        <w:trPr>
          <w:tblHeader/>
        </w:trPr>
        <w:tc>
          <w:tcPr>
            <w:tcW w:w="3960" w:type="dxa"/>
            <w:tcBorders>
              <w:bottom w:val="single" w:sz="12" w:space="0" w:color="auto"/>
            </w:tcBorders>
            <w:shd w:val="clear" w:color="auto" w:fill="auto"/>
            <w:vAlign w:val="bottom"/>
          </w:tcPr>
          <w:p w14:paraId="509DA1B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Component/subprogramme</w:t>
            </w:r>
          </w:p>
        </w:tc>
        <w:tc>
          <w:tcPr>
            <w:tcW w:w="981" w:type="dxa"/>
            <w:tcBorders>
              <w:bottom w:val="single" w:sz="12" w:space="0" w:color="auto"/>
            </w:tcBorders>
            <w:shd w:val="clear" w:color="auto" w:fill="auto"/>
            <w:vAlign w:val="bottom"/>
          </w:tcPr>
          <w:p w14:paraId="4A50DA4B"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82" w:type="dxa"/>
            <w:tcBorders>
              <w:top w:val="single" w:sz="2" w:space="0" w:color="auto"/>
              <w:bottom w:val="single" w:sz="12" w:space="0" w:color="auto"/>
            </w:tcBorders>
            <w:shd w:val="clear" w:color="auto" w:fill="auto"/>
            <w:vAlign w:val="bottom"/>
          </w:tcPr>
          <w:p w14:paraId="1AD344AB"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1097" w:type="dxa"/>
            <w:tcBorders>
              <w:top w:val="single" w:sz="2" w:space="0" w:color="auto"/>
              <w:bottom w:val="single" w:sz="12" w:space="0" w:color="auto"/>
            </w:tcBorders>
            <w:shd w:val="clear" w:color="auto" w:fill="auto"/>
            <w:vAlign w:val="bottom"/>
          </w:tcPr>
          <w:p w14:paraId="35FE0A4C"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New/expanded mandates</w:t>
            </w:r>
          </w:p>
        </w:tc>
        <w:tc>
          <w:tcPr>
            <w:tcW w:w="923" w:type="dxa"/>
            <w:tcBorders>
              <w:top w:val="single" w:sz="2" w:space="0" w:color="auto"/>
              <w:bottom w:val="single" w:sz="12" w:space="0" w:color="auto"/>
            </w:tcBorders>
            <w:shd w:val="clear" w:color="auto" w:fill="auto"/>
            <w:vAlign w:val="bottom"/>
          </w:tcPr>
          <w:p w14:paraId="6DDDC598"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Other</w:t>
            </w:r>
          </w:p>
        </w:tc>
        <w:tc>
          <w:tcPr>
            <w:tcW w:w="924" w:type="dxa"/>
            <w:tcBorders>
              <w:top w:val="single" w:sz="2" w:space="0" w:color="auto"/>
              <w:bottom w:val="single" w:sz="12" w:space="0" w:color="auto"/>
            </w:tcBorders>
            <w:shd w:val="clear" w:color="auto" w:fill="auto"/>
            <w:vAlign w:val="bottom"/>
          </w:tcPr>
          <w:p w14:paraId="6FF25D10"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82" w:type="dxa"/>
            <w:tcBorders>
              <w:bottom w:val="single" w:sz="12" w:space="0" w:color="auto"/>
            </w:tcBorders>
            <w:shd w:val="clear" w:color="auto" w:fill="auto"/>
            <w:vAlign w:val="bottom"/>
          </w:tcPr>
          <w:p w14:paraId="3FE930F7"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proposed</w:t>
            </w:r>
          </w:p>
        </w:tc>
      </w:tr>
      <w:tr w:rsidR="008F5C09" w:rsidRPr="00DF5252" w14:paraId="4D020286" w14:textId="77777777" w:rsidTr="00802BB1">
        <w:trPr>
          <w:trHeight w:hRule="exact" w:val="115"/>
          <w:tblHeader/>
        </w:trPr>
        <w:tc>
          <w:tcPr>
            <w:tcW w:w="3960" w:type="dxa"/>
            <w:tcBorders>
              <w:top w:val="single" w:sz="12" w:space="0" w:color="auto"/>
            </w:tcBorders>
            <w:shd w:val="clear" w:color="auto" w:fill="auto"/>
            <w:vAlign w:val="bottom"/>
          </w:tcPr>
          <w:p w14:paraId="06C60C0C"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1" w:type="dxa"/>
            <w:tcBorders>
              <w:top w:val="single" w:sz="12" w:space="0" w:color="auto"/>
            </w:tcBorders>
            <w:shd w:val="clear" w:color="auto" w:fill="auto"/>
            <w:vAlign w:val="bottom"/>
          </w:tcPr>
          <w:p w14:paraId="76C8D5D6"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2" w:type="dxa"/>
            <w:tcBorders>
              <w:top w:val="single" w:sz="12" w:space="0" w:color="auto"/>
            </w:tcBorders>
            <w:shd w:val="clear" w:color="auto" w:fill="auto"/>
            <w:vAlign w:val="bottom"/>
          </w:tcPr>
          <w:p w14:paraId="11C07CC3"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7" w:type="dxa"/>
            <w:tcBorders>
              <w:top w:val="single" w:sz="12" w:space="0" w:color="auto"/>
            </w:tcBorders>
            <w:shd w:val="clear" w:color="auto" w:fill="auto"/>
            <w:vAlign w:val="bottom"/>
          </w:tcPr>
          <w:p w14:paraId="207F0ECC"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3" w:type="dxa"/>
            <w:tcBorders>
              <w:top w:val="single" w:sz="12" w:space="0" w:color="auto"/>
            </w:tcBorders>
            <w:shd w:val="clear" w:color="auto" w:fill="auto"/>
            <w:vAlign w:val="bottom"/>
          </w:tcPr>
          <w:p w14:paraId="4567664D"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4" w:type="dxa"/>
            <w:tcBorders>
              <w:top w:val="single" w:sz="12" w:space="0" w:color="auto"/>
            </w:tcBorders>
            <w:shd w:val="clear" w:color="auto" w:fill="auto"/>
            <w:vAlign w:val="bottom"/>
          </w:tcPr>
          <w:p w14:paraId="2ACC68AC"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2" w:type="dxa"/>
            <w:tcBorders>
              <w:top w:val="single" w:sz="12" w:space="0" w:color="auto"/>
            </w:tcBorders>
            <w:shd w:val="clear" w:color="auto" w:fill="auto"/>
            <w:vAlign w:val="bottom"/>
          </w:tcPr>
          <w:p w14:paraId="7ED85A02"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5AA36B10" w14:textId="77777777" w:rsidTr="00802BB1">
        <w:tc>
          <w:tcPr>
            <w:tcW w:w="3960" w:type="dxa"/>
            <w:shd w:val="clear" w:color="auto" w:fill="auto"/>
            <w:vAlign w:val="bottom"/>
          </w:tcPr>
          <w:p w14:paraId="6127BC00"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w:t>
            </w:r>
            <w:r w:rsidRPr="00DF5252">
              <w:rPr>
                <w:sz w:val="17"/>
              </w:rPr>
              <w:tab/>
              <w:t>Policymaking organs</w:t>
            </w:r>
          </w:p>
        </w:tc>
        <w:tc>
          <w:tcPr>
            <w:tcW w:w="981" w:type="dxa"/>
            <w:shd w:val="clear" w:color="auto" w:fill="auto"/>
            <w:vAlign w:val="bottom"/>
          </w:tcPr>
          <w:p w14:paraId="4C64265D"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392099DF"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32BBE2EB"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6CFD2237"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461697CF"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6BCAB58A"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r>
      <w:tr w:rsidR="008F5C09" w:rsidRPr="00DF5252" w14:paraId="1D1A88E2" w14:textId="77777777" w:rsidTr="00802BB1">
        <w:tc>
          <w:tcPr>
            <w:tcW w:w="3960" w:type="dxa"/>
            <w:shd w:val="clear" w:color="auto" w:fill="auto"/>
            <w:vAlign w:val="bottom"/>
          </w:tcPr>
          <w:p w14:paraId="4A4F2F6F"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B.</w:t>
            </w:r>
            <w:r w:rsidRPr="00DF5252">
              <w:rPr>
                <w:sz w:val="17"/>
              </w:rPr>
              <w:tab/>
              <w:t xml:space="preserve">Executive direction and management </w:t>
            </w:r>
          </w:p>
        </w:tc>
        <w:tc>
          <w:tcPr>
            <w:tcW w:w="981" w:type="dxa"/>
            <w:shd w:val="clear" w:color="auto" w:fill="auto"/>
            <w:vAlign w:val="bottom"/>
          </w:tcPr>
          <w:p w14:paraId="5ADBA15F"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53</w:t>
            </w:r>
          </w:p>
        </w:tc>
        <w:tc>
          <w:tcPr>
            <w:tcW w:w="982" w:type="dxa"/>
            <w:shd w:val="clear" w:color="auto" w:fill="auto"/>
            <w:vAlign w:val="bottom"/>
          </w:tcPr>
          <w:p w14:paraId="36CA908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14167A49"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3D5DF8B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w:t>
            </w:r>
          </w:p>
        </w:tc>
        <w:tc>
          <w:tcPr>
            <w:tcW w:w="924" w:type="dxa"/>
            <w:shd w:val="clear" w:color="auto" w:fill="auto"/>
            <w:vAlign w:val="bottom"/>
          </w:tcPr>
          <w:p w14:paraId="591A84A7"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695FD926"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52</w:t>
            </w:r>
          </w:p>
        </w:tc>
      </w:tr>
      <w:tr w:rsidR="008F5C09" w:rsidRPr="00DF5252" w14:paraId="2C67CDA1" w14:textId="77777777" w:rsidTr="00802BB1">
        <w:tc>
          <w:tcPr>
            <w:tcW w:w="3960" w:type="dxa"/>
            <w:shd w:val="clear" w:color="auto" w:fill="auto"/>
            <w:vAlign w:val="bottom"/>
          </w:tcPr>
          <w:p w14:paraId="1E0206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C.</w:t>
            </w:r>
            <w:r w:rsidRPr="00DF5252">
              <w:rPr>
                <w:sz w:val="17"/>
              </w:rPr>
              <w:tab/>
              <w:t>Programme of work</w:t>
            </w:r>
          </w:p>
        </w:tc>
        <w:tc>
          <w:tcPr>
            <w:tcW w:w="981" w:type="dxa"/>
            <w:shd w:val="clear" w:color="auto" w:fill="auto"/>
            <w:vAlign w:val="bottom"/>
          </w:tcPr>
          <w:p w14:paraId="4EB35E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82" w:type="dxa"/>
            <w:shd w:val="clear" w:color="auto" w:fill="auto"/>
            <w:vAlign w:val="bottom"/>
          </w:tcPr>
          <w:p w14:paraId="524543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7" w:type="dxa"/>
            <w:shd w:val="clear" w:color="auto" w:fill="auto"/>
            <w:vAlign w:val="bottom"/>
          </w:tcPr>
          <w:p w14:paraId="46435D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23" w:type="dxa"/>
            <w:shd w:val="clear" w:color="auto" w:fill="auto"/>
            <w:vAlign w:val="bottom"/>
          </w:tcPr>
          <w:p w14:paraId="2168F2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24" w:type="dxa"/>
            <w:shd w:val="clear" w:color="auto" w:fill="auto"/>
            <w:vAlign w:val="bottom"/>
          </w:tcPr>
          <w:p w14:paraId="522C9B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82" w:type="dxa"/>
            <w:shd w:val="clear" w:color="auto" w:fill="auto"/>
            <w:vAlign w:val="bottom"/>
          </w:tcPr>
          <w:p w14:paraId="144EC1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8F5C09" w:rsidRPr="00DF5252" w14:paraId="29AD0A1D" w14:textId="77777777" w:rsidTr="00802BB1">
        <w:tc>
          <w:tcPr>
            <w:tcW w:w="3960" w:type="dxa"/>
            <w:shd w:val="clear" w:color="auto" w:fill="auto"/>
            <w:vAlign w:val="bottom"/>
          </w:tcPr>
          <w:p w14:paraId="254868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F5252">
              <w:rPr>
                <w:sz w:val="17"/>
              </w:rPr>
              <w:tab/>
              <w:t>1.</w:t>
            </w:r>
            <w:r w:rsidRPr="00DF5252">
              <w:rPr>
                <w:sz w:val="17"/>
              </w:rPr>
              <w:tab/>
              <w:t>Macroeconomic policy, finance and governance</w:t>
            </w:r>
          </w:p>
        </w:tc>
        <w:tc>
          <w:tcPr>
            <w:tcW w:w="981" w:type="dxa"/>
            <w:shd w:val="clear" w:color="auto" w:fill="auto"/>
            <w:vAlign w:val="bottom"/>
          </w:tcPr>
          <w:p w14:paraId="65DF41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28</w:t>
            </w:r>
          </w:p>
        </w:tc>
        <w:tc>
          <w:tcPr>
            <w:tcW w:w="982" w:type="dxa"/>
            <w:shd w:val="clear" w:color="auto" w:fill="auto"/>
            <w:vAlign w:val="bottom"/>
          </w:tcPr>
          <w:p w14:paraId="40EC8D9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4DFFFF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70E81D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13B2C7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4C9275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28</w:t>
            </w:r>
          </w:p>
        </w:tc>
      </w:tr>
      <w:tr w:rsidR="008F5C09" w:rsidRPr="00DF5252" w14:paraId="42C57386" w14:textId="77777777" w:rsidTr="00802BB1">
        <w:tc>
          <w:tcPr>
            <w:tcW w:w="3960" w:type="dxa"/>
            <w:shd w:val="clear" w:color="auto" w:fill="auto"/>
            <w:vAlign w:val="bottom"/>
          </w:tcPr>
          <w:p w14:paraId="6E69BD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2.</w:t>
            </w:r>
            <w:r w:rsidRPr="00DF5252">
              <w:rPr>
                <w:sz w:val="17"/>
              </w:rPr>
              <w:tab/>
              <w:t>Regional integration and trade</w:t>
            </w:r>
          </w:p>
        </w:tc>
        <w:tc>
          <w:tcPr>
            <w:tcW w:w="981" w:type="dxa"/>
            <w:shd w:val="clear" w:color="auto" w:fill="auto"/>
            <w:vAlign w:val="bottom"/>
          </w:tcPr>
          <w:p w14:paraId="698A20A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22</w:t>
            </w:r>
          </w:p>
        </w:tc>
        <w:tc>
          <w:tcPr>
            <w:tcW w:w="982" w:type="dxa"/>
            <w:shd w:val="clear" w:color="auto" w:fill="auto"/>
            <w:vAlign w:val="bottom"/>
          </w:tcPr>
          <w:p w14:paraId="7312F2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38E042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0E6884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w:t>
            </w:r>
          </w:p>
        </w:tc>
        <w:tc>
          <w:tcPr>
            <w:tcW w:w="924" w:type="dxa"/>
            <w:shd w:val="clear" w:color="auto" w:fill="auto"/>
            <w:vAlign w:val="bottom"/>
          </w:tcPr>
          <w:p w14:paraId="5ABCCC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w:t>
            </w:r>
          </w:p>
        </w:tc>
        <w:tc>
          <w:tcPr>
            <w:tcW w:w="982" w:type="dxa"/>
            <w:shd w:val="clear" w:color="auto" w:fill="auto"/>
            <w:vAlign w:val="bottom"/>
          </w:tcPr>
          <w:p w14:paraId="1802E98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23</w:t>
            </w:r>
          </w:p>
        </w:tc>
      </w:tr>
      <w:tr w:rsidR="008F5C09" w:rsidRPr="00DF5252" w14:paraId="620E7765" w14:textId="77777777" w:rsidTr="00802BB1">
        <w:tc>
          <w:tcPr>
            <w:tcW w:w="3960" w:type="dxa"/>
            <w:shd w:val="clear" w:color="auto" w:fill="auto"/>
            <w:vAlign w:val="bottom"/>
          </w:tcPr>
          <w:p w14:paraId="2BEDBE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F5252">
              <w:rPr>
                <w:sz w:val="17"/>
              </w:rPr>
              <w:tab/>
              <w:t>3.</w:t>
            </w:r>
            <w:r w:rsidRPr="00DF5252">
              <w:rPr>
                <w:sz w:val="17"/>
              </w:rPr>
              <w:tab/>
              <w:t>Technology, innovation, connectivity and infrastructure development</w:t>
            </w:r>
          </w:p>
        </w:tc>
        <w:tc>
          <w:tcPr>
            <w:tcW w:w="981" w:type="dxa"/>
            <w:shd w:val="clear" w:color="auto" w:fill="auto"/>
            <w:vAlign w:val="bottom"/>
          </w:tcPr>
          <w:p w14:paraId="5AA6F1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17</w:t>
            </w:r>
          </w:p>
        </w:tc>
        <w:tc>
          <w:tcPr>
            <w:tcW w:w="982" w:type="dxa"/>
            <w:shd w:val="clear" w:color="auto" w:fill="auto"/>
            <w:vAlign w:val="bottom"/>
          </w:tcPr>
          <w:p w14:paraId="519E3E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3ED506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0D6F9A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w:t>
            </w:r>
          </w:p>
        </w:tc>
        <w:tc>
          <w:tcPr>
            <w:tcW w:w="924" w:type="dxa"/>
            <w:shd w:val="clear" w:color="auto" w:fill="auto"/>
            <w:vAlign w:val="bottom"/>
          </w:tcPr>
          <w:p w14:paraId="0D76FE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w:t>
            </w:r>
          </w:p>
        </w:tc>
        <w:tc>
          <w:tcPr>
            <w:tcW w:w="982" w:type="dxa"/>
            <w:shd w:val="clear" w:color="auto" w:fill="auto"/>
            <w:vAlign w:val="bottom"/>
          </w:tcPr>
          <w:p w14:paraId="2905E4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18</w:t>
            </w:r>
          </w:p>
        </w:tc>
      </w:tr>
      <w:tr w:rsidR="008F5C09" w:rsidRPr="00DF5252" w14:paraId="0E741B00" w14:textId="77777777" w:rsidTr="00802BB1">
        <w:tc>
          <w:tcPr>
            <w:tcW w:w="3960" w:type="dxa"/>
            <w:shd w:val="clear" w:color="auto" w:fill="auto"/>
            <w:vAlign w:val="bottom"/>
          </w:tcPr>
          <w:p w14:paraId="600745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4.</w:t>
            </w:r>
            <w:r w:rsidRPr="00DF5252">
              <w:rPr>
                <w:sz w:val="17"/>
              </w:rPr>
              <w:tab/>
              <w:t xml:space="preserve">Data and statistics </w:t>
            </w:r>
          </w:p>
        </w:tc>
        <w:tc>
          <w:tcPr>
            <w:tcW w:w="981" w:type="dxa"/>
            <w:shd w:val="clear" w:color="auto" w:fill="auto"/>
            <w:vAlign w:val="bottom"/>
          </w:tcPr>
          <w:p w14:paraId="120695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36</w:t>
            </w:r>
          </w:p>
        </w:tc>
        <w:tc>
          <w:tcPr>
            <w:tcW w:w="982" w:type="dxa"/>
            <w:shd w:val="clear" w:color="auto" w:fill="auto"/>
            <w:vAlign w:val="bottom"/>
          </w:tcPr>
          <w:p w14:paraId="21AC52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6AD6776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40AE86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025B60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068DF1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36</w:t>
            </w:r>
          </w:p>
        </w:tc>
      </w:tr>
      <w:tr w:rsidR="008F5C09" w:rsidRPr="00DF5252" w14:paraId="32849D85" w14:textId="77777777" w:rsidTr="00802BB1">
        <w:tc>
          <w:tcPr>
            <w:tcW w:w="3960" w:type="dxa"/>
            <w:shd w:val="clear" w:color="auto" w:fill="auto"/>
            <w:vAlign w:val="bottom"/>
          </w:tcPr>
          <w:p w14:paraId="173C9A2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F5252">
              <w:rPr>
                <w:sz w:val="17"/>
              </w:rPr>
              <w:tab/>
              <w:t>5.</w:t>
            </w:r>
            <w:r w:rsidRPr="00DF5252">
              <w:rPr>
                <w:sz w:val="17"/>
              </w:rPr>
              <w:tab/>
              <w:t>Climate change, food security and natural resources</w:t>
            </w:r>
          </w:p>
        </w:tc>
        <w:tc>
          <w:tcPr>
            <w:tcW w:w="981" w:type="dxa"/>
            <w:shd w:val="clear" w:color="auto" w:fill="auto"/>
            <w:vAlign w:val="bottom"/>
          </w:tcPr>
          <w:p w14:paraId="0AF24F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18</w:t>
            </w:r>
          </w:p>
        </w:tc>
        <w:tc>
          <w:tcPr>
            <w:tcW w:w="982" w:type="dxa"/>
            <w:shd w:val="clear" w:color="auto" w:fill="auto"/>
            <w:vAlign w:val="bottom"/>
          </w:tcPr>
          <w:p w14:paraId="0CD354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226B5B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0B9932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0F2040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636847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18</w:t>
            </w:r>
          </w:p>
        </w:tc>
      </w:tr>
      <w:tr w:rsidR="008F5C09" w:rsidRPr="00DF5252" w14:paraId="35F82232" w14:textId="77777777" w:rsidTr="00802BB1">
        <w:tc>
          <w:tcPr>
            <w:tcW w:w="3960" w:type="dxa"/>
            <w:shd w:val="clear" w:color="auto" w:fill="auto"/>
            <w:vAlign w:val="bottom"/>
          </w:tcPr>
          <w:p w14:paraId="249BC4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F5252">
              <w:rPr>
                <w:sz w:val="17"/>
              </w:rPr>
              <w:tab/>
              <w:t>6.</w:t>
            </w:r>
            <w:r w:rsidRPr="00DF5252">
              <w:rPr>
                <w:sz w:val="17"/>
              </w:rPr>
              <w:tab/>
              <w:t>Gender equality and women’s empowerment</w:t>
            </w:r>
          </w:p>
        </w:tc>
        <w:tc>
          <w:tcPr>
            <w:tcW w:w="981" w:type="dxa"/>
            <w:shd w:val="clear" w:color="auto" w:fill="auto"/>
            <w:vAlign w:val="bottom"/>
          </w:tcPr>
          <w:p w14:paraId="06C273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right"/>
              <w:rPr>
                <w:sz w:val="17"/>
              </w:rPr>
            </w:pPr>
            <w:r w:rsidRPr="00DF5252">
              <w:rPr>
                <w:sz w:val="17"/>
              </w:rPr>
              <w:t>6</w:t>
            </w:r>
          </w:p>
        </w:tc>
        <w:tc>
          <w:tcPr>
            <w:tcW w:w="982" w:type="dxa"/>
            <w:shd w:val="clear" w:color="auto" w:fill="auto"/>
            <w:vAlign w:val="bottom"/>
          </w:tcPr>
          <w:p w14:paraId="6CD8BE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52055E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32FF9D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134DA0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240384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6</w:t>
            </w:r>
          </w:p>
        </w:tc>
      </w:tr>
      <w:tr w:rsidR="008F5C09" w:rsidRPr="00DF5252" w14:paraId="54250A2C" w14:textId="77777777" w:rsidTr="00802BB1">
        <w:tc>
          <w:tcPr>
            <w:tcW w:w="3960" w:type="dxa"/>
            <w:shd w:val="clear" w:color="auto" w:fill="auto"/>
            <w:vAlign w:val="bottom"/>
          </w:tcPr>
          <w:p w14:paraId="0B449AE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t>7.</w:t>
            </w:r>
            <w:r w:rsidRPr="00DF5252">
              <w:rPr>
                <w:sz w:val="17"/>
              </w:rPr>
              <w:tab/>
              <w:t>Subregional activities for development</w:t>
            </w:r>
          </w:p>
        </w:tc>
        <w:tc>
          <w:tcPr>
            <w:tcW w:w="981" w:type="dxa"/>
            <w:shd w:val="clear" w:color="auto" w:fill="auto"/>
            <w:vAlign w:val="bottom"/>
          </w:tcPr>
          <w:p w14:paraId="61F849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82" w:type="dxa"/>
            <w:shd w:val="clear" w:color="auto" w:fill="auto"/>
            <w:vAlign w:val="bottom"/>
          </w:tcPr>
          <w:p w14:paraId="0D36A6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7" w:type="dxa"/>
            <w:shd w:val="clear" w:color="auto" w:fill="auto"/>
            <w:vAlign w:val="bottom"/>
          </w:tcPr>
          <w:p w14:paraId="0497FF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23" w:type="dxa"/>
            <w:shd w:val="clear" w:color="auto" w:fill="auto"/>
            <w:vAlign w:val="bottom"/>
          </w:tcPr>
          <w:p w14:paraId="5624EA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24" w:type="dxa"/>
            <w:shd w:val="clear" w:color="auto" w:fill="auto"/>
            <w:vAlign w:val="bottom"/>
          </w:tcPr>
          <w:p w14:paraId="6152FCB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82" w:type="dxa"/>
            <w:shd w:val="clear" w:color="auto" w:fill="auto"/>
            <w:vAlign w:val="bottom"/>
          </w:tcPr>
          <w:p w14:paraId="47B70A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8F5C09" w:rsidRPr="00DF5252" w14:paraId="4A1D6D2D" w14:textId="77777777" w:rsidTr="00802BB1">
        <w:tc>
          <w:tcPr>
            <w:tcW w:w="3960" w:type="dxa"/>
            <w:shd w:val="clear" w:color="auto" w:fill="auto"/>
            <w:vAlign w:val="bottom"/>
          </w:tcPr>
          <w:p w14:paraId="2C0415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4" w:right="43" w:hanging="864"/>
              <w:jc w:val="left"/>
              <w:rPr>
                <w:sz w:val="17"/>
              </w:rPr>
            </w:pPr>
            <w:r w:rsidRPr="00DF5252">
              <w:rPr>
                <w:sz w:val="17"/>
              </w:rPr>
              <w:tab/>
            </w:r>
            <w:r w:rsidRPr="00DF5252">
              <w:rPr>
                <w:sz w:val="17"/>
              </w:rPr>
              <w:tab/>
              <w:t>(a)</w:t>
            </w:r>
            <w:r w:rsidRPr="00DF5252">
              <w:rPr>
                <w:sz w:val="17"/>
              </w:rPr>
              <w:tab/>
              <w:t>Subregional activities in North Africa</w:t>
            </w:r>
          </w:p>
        </w:tc>
        <w:tc>
          <w:tcPr>
            <w:tcW w:w="981" w:type="dxa"/>
            <w:shd w:val="clear" w:color="auto" w:fill="auto"/>
            <w:vAlign w:val="bottom"/>
          </w:tcPr>
          <w:p w14:paraId="33B2D4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19</w:t>
            </w:r>
          </w:p>
        </w:tc>
        <w:tc>
          <w:tcPr>
            <w:tcW w:w="982" w:type="dxa"/>
            <w:shd w:val="clear" w:color="auto" w:fill="auto"/>
            <w:vAlign w:val="bottom"/>
          </w:tcPr>
          <w:p w14:paraId="6E982A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5E9DBA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641336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50187D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56926AF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19</w:t>
            </w:r>
          </w:p>
        </w:tc>
      </w:tr>
      <w:tr w:rsidR="008F5C09" w:rsidRPr="00DF5252" w14:paraId="35A3EB03" w14:textId="77777777" w:rsidTr="00802BB1">
        <w:tc>
          <w:tcPr>
            <w:tcW w:w="3960" w:type="dxa"/>
            <w:shd w:val="clear" w:color="auto" w:fill="auto"/>
            <w:vAlign w:val="bottom"/>
          </w:tcPr>
          <w:p w14:paraId="65F238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r>
            <w:r w:rsidRPr="00DF5252">
              <w:rPr>
                <w:sz w:val="17"/>
              </w:rPr>
              <w:tab/>
              <w:t>(b)</w:t>
            </w:r>
            <w:r w:rsidRPr="00DF5252">
              <w:rPr>
                <w:sz w:val="17"/>
              </w:rPr>
              <w:tab/>
              <w:t>Subregional activities in West Africa</w:t>
            </w:r>
          </w:p>
        </w:tc>
        <w:tc>
          <w:tcPr>
            <w:tcW w:w="981" w:type="dxa"/>
            <w:shd w:val="clear" w:color="auto" w:fill="auto"/>
            <w:vAlign w:val="bottom"/>
          </w:tcPr>
          <w:p w14:paraId="185E44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18</w:t>
            </w:r>
          </w:p>
        </w:tc>
        <w:tc>
          <w:tcPr>
            <w:tcW w:w="982" w:type="dxa"/>
            <w:shd w:val="clear" w:color="auto" w:fill="auto"/>
            <w:vAlign w:val="bottom"/>
          </w:tcPr>
          <w:p w14:paraId="736BA98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045284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6CA62CD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3E12C9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71D5E4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18</w:t>
            </w:r>
          </w:p>
        </w:tc>
      </w:tr>
      <w:tr w:rsidR="008F5C09" w:rsidRPr="00DF5252" w14:paraId="6BB1271F" w14:textId="77777777" w:rsidTr="00802BB1">
        <w:tc>
          <w:tcPr>
            <w:tcW w:w="3960" w:type="dxa"/>
            <w:shd w:val="clear" w:color="auto" w:fill="auto"/>
            <w:vAlign w:val="bottom"/>
          </w:tcPr>
          <w:p w14:paraId="6C7B9CF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4" w:right="43" w:hanging="864"/>
              <w:jc w:val="left"/>
              <w:rPr>
                <w:sz w:val="17"/>
              </w:rPr>
            </w:pPr>
            <w:r w:rsidRPr="00DF5252">
              <w:rPr>
                <w:sz w:val="17"/>
              </w:rPr>
              <w:tab/>
            </w:r>
            <w:r w:rsidRPr="00DF5252">
              <w:rPr>
                <w:sz w:val="17"/>
              </w:rPr>
              <w:tab/>
              <w:t>(c)</w:t>
            </w:r>
            <w:r w:rsidRPr="00DF5252">
              <w:rPr>
                <w:sz w:val="17"/>
              </w:rPr>
              <w:tab/>
              <w:t>Subregional activities in Central Africa</w:t>
            </w:r>
          </w:p>
        </w:tc>
        <w:tc>
          <w:tcPr>
            <w:tcW w:w="981" w:type="dxa"/>
            <w:shd w:val="clear" w:color="auto" w:fill="auto"/>
            <w:vAlign w:val="bottom"/>
          </w:tcPr>
          <w:p w14:paraId="5D40B4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23</w:t>
            </w:r>
          </w:p>
        </w:tc>
        <w:tc>
          <w:tcPr>
            <w:tcW w:w="982" w:type="dxa"/>
            <w:shd w:val="clear" w:color="auto" w:fill="auto"/>
            <w:vAlign w:val="bottom"/>
          </w:tcPr>
          <w:p w14:paraId="166C86C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5C7A9E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671CFF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5E9543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1F49C2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23</w:t>
            </w:r>
          </w:p>
        </w:tc>
      </w:tr>
      <w:tr w:rsidR="008F5C09" w:rsidRPr="00DF5252" w14:paraId="160EADDA" w14:textId="77777777" w:rsidTr="00802BB1">
        <w:tc>
          <w:tcPr>
            <w:tcW w:w="3960" w:type="dxa"/>
            <w:shd w:val="clear" w:color="auto" w:fill="auto"/>
            <w:vAlign w:val="bottom"/>
          </w:tcPr>
          <w:p w14:paraId="0636ADD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5252">
              <w:rPr>
                <w:sz w:val="17"/>
              </w:rPr>
              <w:tab/>
            </w:r>
            <w:r w:rsidRPr="00DF5252">
              <w:rPr>
                <w:sz w:val="17"/>
              </w:rPr>
              <w:tab/>
              <w:t>(d)</w:t>
            </w:r>
            <w:r w:rsidRPr="00DF5252">
              <w:rPr>
                <w:sz w:val="17"/>
              </w:rPr>
              <w:tab/>
              <w:t>Subregional activities in East Africa</w:t>
            </w:r>
          </w:p>
        </w:tc>
        <w:tc>
          <w:tcPr>
            <w:tcW w:w="981" w:type="dxa"/>
            <w:shd w:val="clear" w:color="auto" w:fill="auto"/>
            <w:vAlign w:val="bottom"/>
          </w:tcPr>
          <w:p w14:paraId="7AB832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20</w:t>
            </w:r>
          </w:p>
        </w:tc>
        <w:tc>
          <w:tcPr>
            <w:tcW w:w="982" w:type="dxa"/>
            <w:shd w:val="clear" w:color="auto" w:fill="auto"/>
            <w:vAlign w:val="bottom"/>
          </w:tcPr>
          <w:p w14:paraId="077EDB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1097" w:type="dxa"/>
            <w:shd w:val="clear" w:color="auto" w:fill="auto"/>
            <w:vAlign w:val="bottom"/>
          </w:tcPr>
          <w:p w14:paraId="28BEF2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3" w:type="dxa"/>
            <w:shd w:val="clear" w:color="auto" w:fill="auto"/>
            <w:vAlign w:val="bottom"/>
          </w:tcPr>
          <w:p w14:paraId="405C04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24" w:type="dxa"/>
            <w:shd w:val="clear" w:color="auto" w:fill="auto"/>
            <w:vAlign w:val="bottom"/>
          </w:tcPr>
          <w:p w14:paraId="25286F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w:t>
            </w:r>
          </w:p>
        </w:tc>
        <w:tc>
          <w:tcPr>
            <w:tcW w:w="982" w:type="dxa"/>
            <w:shd w:val="clear" w:color="auto" w:fill="auto"/>
            <w:vAlign w:val="bottom"/>
          </w:tcPr>
          <w:p w14:paraId="1B548F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F5252">
              <w:rPr>
                <w:sz w:val="17"/>
              </w:rPr>
              <w:t>20</w:t>
            </w:r>
          </w:p>
        </w:tc>
      </w:tr>
      <w:tr w:rsidR="008F5C09" w:rsidRPr="00DF5252" w14:paraId="63760338" w14:textId="77777777" w:rsidTr="00802BB1">
        <w:tc>
          <w:tcPr>
            <w:tcW w:w="3960" w:type="dxa"/>
            <w:tcBorders>
              <w:bottom w:val="single" w:sz="4" w:space="0" w:color="auto"/>
            </w:tcBorders>
            <w:shd w:val="clear" w:color="auto" w:fill="auto"/>
            <w:vAlign w:val="bottom"/>
          </w:tcPr>
          <w:p w14:paraId="4C303D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864" w:right="43" w:hanging="864"/>
              <w:jc w:val="left"/>
              <w:rPr>
                <w:sz w:val="17"/>
              </w:rPr>
            </w:pPr>
            <w:r w:rsidRPr="00DF5252">
              <w:rPr>
                <w:sz w:val="17"/>
              </w:rPr>
              <w:tab/>
            </w:r>
            <w:r w:rsidRPr="00DF5252">
              <w:rPr>
                <w:sz w:val="17"/>
              </w:rPr>
              <w:tab/>
              <w:t>(e)</w:t>
            </w:r>
            <w:r w:rsidRPr="00DF5252">
              <w:rPr>
                <w:sz w:val="17"/>
              </w:rPr>
              <w:tab/>
              <w:t>Subregional activities in Southern Africa</w:t>
            </w:r>
          </w:p>
        </w:tc>
        <w:tc>
          <w:tcPr>
            <w:tcW w:w="981" w:type="dxa"/>
            <w:tcBorders>
              <w:bottom w:val="single" w:sz="4" w:space="0" w:color="auto"/>
            </w:tcBorders>
            <w:shd w:val="clear" w:color="auto" w:fill="auto"/>
            <w:vAlign w:val="bottom"/>
          </w:tcPr>
          <w:p w14:paraId="71B7A8F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20</w:t>
            </w:r>
          </w:p>
        </w:tc>
        <w:tc>
          <w:tcPr>
            <w:tcW w:w="982" w:type="dxa"/>
            <w:tcBorders>
              <w:bottom w:val="single" w:sz="4" w:space="0" w:color="auto"/>
            </w:tcBorders>
            <w:shd w:val="clear" w:color="auto" w:fill="auto"/>
            <w:vAlign w:val="bottom"/>
          </w:tcPr>
          <w:p w14:paraId="2DD8EC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w:t>
            </w:r>
          </w:p>
        </w:tc>
        <w:tc>
          <w:tcPr>
            <w:tcW w:w="1097" w:type="dxa"/>
            <w:tcBorders>
              <w:bottom w:val="single" w:sz="4" w:space="0" w:color="auto"/>
            </w:tcBorders>
            <w:shd w:val="clear" w:color="auto" w:fill="auto"/>
            <w:vAlign w:val="bottom"/>
          </w:tcPr>
          <w:p w14:paraId="75ED71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w:t>
            </w:r>
          </w:p>
        </w:tc>
        <w:tc>
          <w:tcPr>
            <w:tcW w:w="923" w:type="dxa"/>
            <w:tcBorders>
              <w:bottom w:val="single" w:sz="4" w:space="0" w:color="auto"/>
            </w:tcBorders>
            <w:shd w:val="clear" w:color="auto" w:fill="auto"/>
            <w:vAlign w:val="bottom"/>
          </w:tcPr>
          <w:p w14:paraId="313A6C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w:t>
            </w:r>
          </w:p>
        </w:tc>
        <w:tc>
          <w:tcPr>
            <w:tcW w:w="924" w:type="dxa"/>
            <w:tcBorders>
              <w:bottom w:val="single" w:sz="4" w:space="0" w:color="auto"/>
            </w:tcBorders>
            <w:shd w:val="clear" w:color="auto" w:fill="auto"/>
            <w:vAlign w:val="bottom"/>
          </w:tcPr>
          <w:p w14:paraId="295875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w:t>
            </w:r>
          </w:p>
        </w:tc>
        <w:tc>
          <w:tcPr>
            <w:tcW w:w="982" w:type="dxa"/>
            <w:tcBorders>
              <w:bottom w:val="single" w:sz="4" w:space="0" w:color="auto"/>
            </w:tcBorders>
            <w:shd w:val="clear" w:color="auto" w:fill="auto"/>
            <w:vAlign w:val="bottom"/>
          </w:tcPr>
          <w:p w14:paraId="418D43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20</w:t>
            </w:r>
          </w:p>
        </w:tc>
      </w:tr>
      <w:tr w:rsidR="008F5C09" w:rsidRPr="00DF5252" w14:paraId="4CB1BAA8" w14:textId="77777777" w:rsidTr="00802BB1">
        <w:tc>
          <w:tcPr>
            <w:tcW w:w="3960" w:type="dxa"/>
            <w:tcBorders>
              <w:top w:val="single" w:sz="4" w:space="0" w:color="auto"/>
              <w:bottom w:val="single" w:sz="4" w:space="0" w:color="auto"/>
            </w:tcBorders>
            <w:shd w:val="clear" w:color="auto" w:fill="auto"/>
            <w:vAlign w:val="bottom"/>
          </w:tcPr>
          <w:p w14:paraId="416672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DF5252">
              <w:rPr>
                <w:b/>
                <w:sz w:val="17"/>
              </w:rPr>
              <w:tab/>
              <w:t>Subtotal, subprogramme 7</w:t>
            </w:r>
          </w:p>
        </w:tc>
        <w:tc>
          <w:tcPr>
            <w:tcW w:w="981" w:type="dxa"/>
            <w:tcBorders>
              <w:top w:val="single" w:sz="4" w:space="0" w:color="auto"/>
              <w:bottom w:val="single" w:sz="4" w:space="0" w:color="auto"/>
            </w:tcBorders>
            <w:shd w:val="clear" w:color="auto" w:fill="auto"/>
            <w:vAlign w:val="bottom"/>
          </w:tcPr>
          <w:p w14:paraId="12316B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100</w:t>
            </w:r>
          </w:p>
        </w:tc>
        <w:tc>
          <w:tcPr>
            <w:tcW w:w="982" w:type="dxa"/>
            <w:tcBorders>
              <w:top w:val="single" w:sz="4" w:space="0" w:color="auto"/>
              <w:bottom w:val="single" w:sz="4" w:space="0" w:color="auto"/>
            </w:tcBorders>
            <w:shd w:val="clear" w:color="auto" w:fill="auto"/>
            <w:vAlign w:val="bottom"/>
          </w:tcPr>
          <w:p w14:paraId="0D0761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F5252">
              <w:rPr>
                <w:b/>
                <w:bCs/>
                <w:sz w:val="17"/>
              </w:rPr>
              <w:t>–</w:t>
            </w:r>
          </w:p>
        </w:tc>
        <w:tc>
          <w:tcPr>
            <w:tcW w:w="1097" w:type="dxa"/>
            <w:tcBorders>
              <w:top w:val="single" w:sz="4" w:space="0" w:color="auto"/>
              <w:bottom w:val="single" w:sz="4" w:space="0" w:color="auto"/>
            </w:tcBorders>
            <w:shd w:val="clear" w:color="auto" w:fill="auto"/>
            <w:vAlign w:val="bottom"/>
          </w:tcPr>
          <w:p w14:paraId="6F3B3B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F5252">
              <w:rPr>
                <w:b/>
                <w:bCs/>
                <w:sz w:val="17"/>
              </w:rPr>
              <w:t>–</w:t>
            </w:r>
          </w:p>
        </w:tc>
        <w:tc>
          <w:tcPr>
            <w:tcW w:w="923" w:type="dxa"/>
            <w:tcBorders>
              <w:top w:val="single" w:sz="4" w:space="0" w:color="auto"/>
              <w:bottom w:val="single" w:sz="4" w:space="0" w:color="auto"/>
            </w:tcBorders>
            <w:shd w:val="clear" w:color="auto" w:fill="auto"/>
            <w:vAlign w:val="bottom"/>
          </w:tcPr>
          <w:p w14:paraId="4E69A8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F5252">
              <w:rPr>
                <w:b/>
                <w:bCs/>
                <w:sz w:val="17"/>
              </w:rPr>
              <w:t>–</w:t>
            </w:r>
          </w:p>
        </w:tc>
        <w:tc>
          <w:tcPr>
            <w:tcW w:w="924" w:type="dxa"/>
            <w:tcBorders>
              <w:top w:val="single" w:sz="4" w:space="0" w:color="auto"/>
              <w:bottom w:val="single" w:sz="4" w:space="0" w:color="auto"/>
            </w:tcBorders>
            <w:shd w:val="clear" w:color="auto" w:fill="auto"/>
            <w:vAlign w:val="bottom"/>
          </w:tcPr>
          <w:p w14:paraId="4663F4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F5252">
              <w:rPr>
                <w:b/>
                <w:bCs/>
                <w:sz w:val="17"/>
              </w:rPr>
              <w:t>–</w:t>
            </w:r>
          </w:p>
        </w:tc>
        <w:tc>
          <w:tcPr>
            <w:tcW w:w="982" w:type="dxa"/>
            <w:tcBorders>
              <w:top w:val="single" w:sz="4" w:space="0" w:color="auto"/>
              <w:bottom w:val="single" w:sz="4" w:space="0" w:color="auto"/>
            </w:tcBorders>
            <w:shd w:val="clear" w:color="auto" w:fill="auto"/>
            <w:vAlign w:val="bottom"/>
          </w:tcPr>
          <w:p w14:paraId="03A785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100</w:t>
            </w:r>
          </w:p>
        </w:tc>
      </w:tr>
      <w:tr w:rsidR="008F5C09" w:rsidRPr="00DF5252" w14:paraId="16474FAC" w14:textId="77777777" w:rsidTr="00802BB1">
        <w:tc>
          <w:tcPr>
            <w:tcW w:w="3960" w:type="dxa"/>
            <w:tcBorders>
              <w:top w:val="single" w:sz="4" w:space="0" w:color="auto"/>
            </w:tcBorders>
            <w:shd w:val="clear" w:color="auto" w:fill="auto"/>
            <w:vAlign w:val="bottom"/>
          </w:tcPr>
          <w:p w14:paraId="595297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sz w:val="17"/>
              </w:rPr>
            </w:pPr>
            <w:r w:rsidRPr="00DF5252">
              <w:rPr>
                <w:sz w:val="17"/>
              </w:rPr>
              <w:tab/>
              <w:t>8.</w:t>
            </w:r>
            <w:r w:rsidRPr="00DF5252">
              <w:rPr>
                <w:sz w:val="17"/>
              </w:rPr>
              <w:tab/>
              <w:t>Economic development and planning</w:t>
            </w:r>
          </w:p>
        </w:tc>
        <w:tc>
          <w:tcPr>
            <w:tcW w:w="981" w:type="dxa"/>
            <w:tcBorders>
              <w:top w:val="single" w:sz="4" w:space="0" w:color="auto"/>
            </w:tcBorders>
            <w:shd w:val="clear" w:color="auto" w:fill="auto"/>
            <w:vAlign w:val="bottom"/>
          </w:tcPr>
          <w:p w14:paraId="507D57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DF5252">
              <w:rPr>
                <w:sz w:val="17"/>
              </w:rPr>
              <w:t>–</w:t>
            </w:r>
          </w:p>
        </w:tc>
        <w:tc>
          <w:tcPr>
            <w:tcW w:w="982" w:type="dxa"/>
            <w:tcBorders>
              <w:top w:val="single" w:sz="4" w:space="0" w:color="auto"/>
            </w:tcBorders>
            <w:shd w:val="clear" w:color="auto" w:fill="auto"/>
            <w:vAlign w:val="bottom"/>
          </w:tcPr>
          <w:p w14:paraId="7398B3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DF5252">
              <w:rPr>
                <w:sz w:val="17"/>
              </w:rPr>
              <w:t>–</w:t>
            </w:r>
          </w:p>
        </w:tc>
        <w:tc>
          <w:tcPr>
            <w:tcW w:w="1097" w:type="dxa"/>
            <w:tcBorders>
              <w:top w:val="single" w:sz="4" w:space="0" w:color="auto"/>
            </w:tcBorders>
            <w:shd w:val="clear" w:color="auto" w:fill="auto"/>
            <w:vAlign w:val="bottom"/>
          </w:tcPr>
          <w:p w14:paraId="442A3B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DF5252">
              <w:rPr>
                <w:sz w:val="17"/>
              </w:rPr>
              <w:t>–</w:t>
            </w:r>
          </w:p>
        </w:tc>
        <w:tc>
          <w:tcPr>
            <w:tcW w:w="923" w:type="dxa"/>
            <w:tcBorders>
              <w:top w:val="single" w:sz="4" w:space="0" w:color="auto"/>
            </w:tcBorders>
            <w:shd w:val="clear" w:color="auto" w:fill="auto"/>
            <w:vAlign w:val="bottom"/>
          </w:tcPr>
          <w:p w14:paraId="23317C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DF5252">
              <w:rPr>
                <w:sz w:val="17"/>
              </w:rPr>
              <w:t>6</w:t>
            </w:r>
          </w:p>
        </w:tc>
        <w:tc>
          <w:tcPr>
            <w:tcW w:w="924" w:type="dxa"/>
            <w:tcBorders>
              <w:top w:val="single" w:sz="4" w:space="0" w:color="auto"/>
            </w:tcBorders>
            <w:shd w:val="clear" w:color="auto" w:fill="auto"/>
            <w:vAlign w:val="bottom"/>
          </w:tcPr>
          <w:p w14:paraId="3C7C1C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DF5252">
              <w:rPr>
                <w:sz w:val="17"/>
              </w:rPr>
              <w:t>6</w:t>
            </w:r>
          </w:p>
        </w:tc>
        <w:tc>
          <w:tcPr>
            <w:tcW w:w="982" w:type="dxa"/>
            <w:tcBorders>
              <w:top w:val="single" w:sz="4" w:space="0" w:color="auto"/>
            </w:tcBorders>
            <w:shd w:val="clear" w:color="auto" w:fill="auto"/>
            <w:vAlign w:val="bottom"/>
          </w:tcPr>
          <w:p w14:paraId="005D4C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DF5252">
              <w:rPr>
                <w:sz w:val="17"/>
              </w:rPr>
              <w:t>6</w:t>
            </w:r>
          </w:p>
        </w:tc>
      </w:tr>
      <w:tr w:rsidR="008F5C09" w:rsidRPr="00DF5252" w14:paraId="03E229A2" w14:textId="77777777" w:rsidTr="00802BB1">
        <w:tc>
          <w:tcPr>
            <w:tcW w:w="3960" w:type="dxa"/>
            <w:tcBorders>
              <w:bottom w:val="single" w:sz="4" w:space="0" w:color="auto"/>
            </w:tcBorders>
            <w:shd w:val="clear" w:color="auto" w:fill="auto"/>
            <w:vAlign w:val="bottom"/>
          </w:tcPr>
          <w:p w14:paraId="48C842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DF5252">
              <w:rPr>
                <w:sz w:val="17"/>
              </w:rPr>
              <w:tab/>
              <w:t>9.</w:t>
            </w:r>
            <w:r w:rsidRPr="00DF5252">
              <w:rPr>
                <w:sz w:val="17"/>
              </w:rPr>
              <w:tab/>
              <w:t>Poverty, inequality and social policy</w:t>
            </w:r>
          </w:p>
        </w:tc>
        <w:tc>
          <w:tcPr>
            <w:tcW w:w="981" w:type="dxa"/>
            <w:tcBorders>
              <w:bottom w:val="single" w:sz="4" w:space="0" w:color="auto"/>
            </w:tcBorders>
            <w:shd w:val="clear" w:color="auto" w:fill="auto"/>
            <w:vAlign w:val="bottom"/>
          </w:tcPr>
          <w:p w14:paraId="45B353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21</w:t>
            </w:r>
          </w:p>
        </w:tc>
        <w:tc>
          <w:tcPr>
            <w:tcW w:w="982" w:type="dxa"/>
            <w:tcBorders>
              <w:bottom w:val="single" w:sz="4" w:space="0" w:color="auto"/>
            </w:tcBorders>
            <w:shd w:val="clear" w:color="auto" w:fill="auto"/>
            <w:vAlign w:val="bottom"/>
          </w:tcPr>
          <w:p w14:paraId="0BA69B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
                <w:bCs/>
                <w:sz w:val="17"/>
              </w:rPr>
            </w:pPr>
            <w:r w:rsidRPr="00DF5252">
              <w:rPr>
                <w:b/>
                <w:bCs/>
                <w:sz w:val="17"/>
              </w:rPr>
              <w:t>–</w:t>
            </w:r>
          </w:p>
        </w:tc>
        <w:tc>
          <w:tcPr>
            <w:tcW w:w="1097" w:type="dxa"/>
            <w:tcBorders>
              <w:bottom w:val="single" w:sz="4" w:space="0" w:color="auto"/>
            </w:tcBorders>
            <w:shd w:val="clear" w:color="auto" w:fill="auto"/>
            <w:vAlign w:val="bottom"/>
          </w:tcPr>
          <w:p w14:paraId="11A9AF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
                <w:bCs/>
                <w:sz w:val="17"/>
              </w:rPr>
            </w:pPr>
            <w:r w:rsidRPr="00DF5252">
              <w:rPr>
                <w:b/>
                <w:bCs/>
                <w:sz w:val="17"/>
              </w:rPr>
              <w:t>–</w:t>
            </w:r>
          </w:p>
        </w:tc>
        <w:tc>
          <w:tcPr>
            <w:tcW w:w="923" w:type="dxa"/>
            <w:tcBorders>
              <w:bottom w:val="single" w:sz="4" w:space="0" w:color="auto"/>
            </w:tcBorders>
            <w:shd w:val="clear" w:color="auto" w:fill="auto"/>
            <w:vAlign w:val="bottom"/>
          </w:tcPr>
          <w:p w14:paraId="35C6A3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b/>
                <w:bCs/>
                <w:sz w:val="17"/>
              </w:rPr>
              <w:t>–</w:t>
            </w:r>
          </w:p>
        </w:tc>
        <w:tc>
          <w:tcPr>
            <w:tcW w:w="924" w:type="dxa"/>
            <w:tcBorders>
              <w:bottom w:val="single" w:sz="4" w:space="0" w:color="auto"/>
            </w:tcBorders>
            <w:shd w:val="clear" w:color="auto" w:fill="auto"/>
            <w:vAlign w:val="bottom"/>
          </w:tcPr>
          <w:p w14:paraId="208A6C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b/>
                <w:bCs/>
                <w:sz w:val="17"/>
              </w:rPr>
              <w:t>–</w:t>
            </w:r>
          </w:p>
        </w:tc>
        <w:tc>
          <w:tcPr>
            <w:tcW w:w="982" w:type="dxa"/>
            <w:tcBorders>
              <w:bottom w:val="single" w:sz="4" w:space="0" w:color="auto"/>
            </w:tcBorders>
            <w:shd w:val="clear" w:color="auto" w:fill="auto"/>
            <w:vAlign w:val="bottom"/>
          </w:tcPr>
          <w:p w14:paraId="7977CC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F5252">
              <w:rPr>
                <w:sz w:val="17"/>
              </w:rPr>
              <w:t>21</w:t>
            </w:r>
          </w:p>
        </w:tc>
      </w:tr>
      <w:tr w:rsidR="008F5C09" w:rsidRPr="00DF5252" w14:paraId="06BE23EB" w14:textId="77777777" w:rsidTr="00802BB1">
        <w:tc>
          <w:tcPr>
            <w:tcW w:w="3960" w:type="dxa"/>
            <w:tcBorders>
              <w:top w:val="single" w:sz="4" w:space="0" w:color="auto"/>
              <w:bottom w:val="single" w:sz="4" w:space="0" w:color="auto"/>
            </w:tcBorders>
            <w:shd w:val="clear" w:color="auto" w:fill="auto"/>
            <w:vAlign w:val="bottom"/>
          </w:tcPr>
          <w:p w14:paraId="1663E2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DF5252">
              <w:rPr>
                <w:b/>
                <w:sz w:val="17"/>
              </w:rPr>
              <w:tab/>
              <w:t>Subtotal, C</w:t>
            </w:r>
          </w:p>
        </w:tc>
        <w:tc>
          <w:tcPr>
            <w:tcW w:w="981" w:type="dxa"/>
            <w:tcBorders>
              <w:top w:val="single" w:sz="4" w:space="0" w:color="auto"/>
              <w:bottom w:val="single" w:sz="4" w:space="0" w:color="auto"/>
            </w:tcBorders>
            <w:shd w:val="clear" w:color="auto" w:fill="auto"/>
            <w:vAlign w:val="bottom"/>
          </w:tcPr>
          <w:p w14:paraId="10F9E58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248</w:t>
            </w:r>
          </w:p>
        </w:tc>
        <w:tc>
          <w:tcPr>
            <w:tcW w:w="982" w:type="dxa"/>
            <w:tcBorders>
              <w:top w:val="single" w:sz="4" w:space="0" w:color="auto"/>
              <w:bottom w:val="single" w:sz="4" w:space="0" w:color="auto"/>
            </w:tcBorders>
            <w:shd w:val="clear" w:color="auto" w:fill="auto"/>
            <w:vAlign w:val="bottom"/>
          </w:tcPr>
          <w:p w14:paraId="5DE61D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F5252">
              <w:rPr>
                <w:b/>
                <w:bCs/>
                <w:sz w:val="17"/>
              </w:rPr>
              <w:t>–</w:t>
            </w:r>
          </w:p>
        </w:tc>
        <w:tc>
          <w:tcPr>
            <w:tcW w:w="1097" w:type="dxa"/>
            <w:tcBorders>
              <w:top w:val="single" w:sz="4" w:space="0" w:color="auto"/>
              <w:bottom w:val="single" w:sz="4" w:space="0" w:color="auto"/>
            </w:tcBorders>
            <w:shd w:val="clear" w:color="auto" w:fill="auto"/>
            <w:vAlign w:val="bottom"/>
          </w:tcPr>
          <w:p w14:paraId="5FF401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F5252">
              <w:rPr>
                <w:b/>
                <w:bCs/>
                <w:sz w:val="17"/>
              </w:rPr>
              <w:t>–</w:t>
            </w:r>
          </w:p>
        </w:tc>
        <w:tc>
          <w:tcPr>
            <w:tcW w:w="923" w:type="dxa"/>
            <w:tcBorders>
              <w:top w:val="single" w:sz="4" w:space="0" w:color="auto"/>
              <w:bottom w:val="single" w:sz="4" w:space="0" w:color="auto"/>
            </w:tcBorders>
            <w:shd w:val="clear" w:color="auto" w:fill="auto"/>
            <w:vAlign w:val="bottom"/>
          </w:tcPr>
          <w:p w14:paraId="2EDD72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7</w:t>
            </w:r>
          </w:p>
        </w:tc>
        <w:tc>
          <w:tcPr>
            <w:tcW w:w="924" w:type="dxa"/>
            <w:tcBorders>
              <w:top w:val="single" w:sz="4" w:space="0" w:color="auto"/>
              <w:bottom w:val="single" w:sz="4" w:space="0" w:color="auto"/>
            </w:tcBorders>
            <w:shd w:val="clear" w:color="auto" w:fill="auto"/>
            <w:vAlign w:val="bottom"/>
          </w:tcPr>
          <w:p w14:paraId="007EE5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7</w:t>
            </w:r>
          </w:p>
        </w:tc>
        <w:tc>
          <w:tcPr>
            <w:tcW w:w="982" w:type="dxa"/>
            <w:tcBorders>
              <w:top w:val="single" w:sz="4" w:space="0" w:color="auto"/>
              <w:bottom w:val="single" w:sz="4" w:space="0" w:color="auto"/>
            </w:tcBorders>
            <w:shd w:val="clear" w:color="auto" w:fill="auto"/>
            <w:vAlign w:val="bottom"/>
          </w:tcPr>
          <w:p w14:paraId="1F3D1E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255</w:t>
            </w:r>
          </w:p>
        </w:tc>
      </w:tr>
      <w:tr w:rsidR="008F5C09" w:rsidRPr="00DF5252" w14:paraId="7313E836" w14:textId="77777777" w:rsidTr="00802BB1">
        <w:tc>
          <w:tcPr>
            <w:tcW w:w="3960" w:type="dxa"/>
            <w:tcBorders>
              <w:top w:val="single" w:sz="4" w:space="0" w:color="auto"/>
              <w:bottom w:val="single" w:sz="4" w:space="0" w:color="auto"/>
            </w:tcBorders>
            <w:shd w:val="clear" w:color="auto" w:fill="auto"/>
            <w:vAlign w:val="bottom"/>
          </w:tcPr>
          <w:p w14:paraId="4774A2D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sz w:val="17"/>
              </w:rPr>
            </w:pPr>
            <w:r w:rsidRPr="00DF5252">
              <w:rPr>
                <w:sz w:val="17"/>
              </w:rPr>
              <w:t>D.</w:t>
            </w:r>
            <w:r w:rsidRPr="00DF5252">
              <w:rPr>
                <w:sz w:val="17"/>
              </w:rPr>
              <w:tab/>
              <w:t>Programme support</w:t>
            </w:r>
          </w:p>
        </w:tc>
        <w:tc>
          <w:tcPr>
            <w:tcW w:w="981" w:type="dxa"/>
            <w:tcBorders>
              <w:top w:val="single" w:sz="4" w:space="0" w:color="auto"/>
              <w:bottom w:val="single" w:sz="4" w:space="0" w:color="auto"/>
            </w:tcBorders>
            <w:shd w:val="clear" w:color="auto" w:fill="auto"/>
            <w:vAlign w:val="bottom"/>
          </w:tcPr>
          <w:p w14:paraId="6098A1C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DF5252">
              <w:rPr>
                <w:sz w:val="17"/>
              </w:rPr>
              <w:t>233</w:t>
            </w:r>
          </w:p>
        </w:tc>
        <w:tc>
          <w:tcPr>
            <w:tcW w:w="982" w:type="dxa"/>
            <w:tcBorders>
              <w:top w:val="single" w:sz="4" w:space="0" w:color="auto"/>
              <w:bottom w:val="single" w:sz="4" w:space="0" w:color="auto"/>
            </w:tcBorders>
            <w:shd w:val="clear" w:color="auto" w:fill="auto"/>
            <w:vAlign w:val="bottom"/>
          </w:tcPr>
          <w:p w14:paraId="5A826A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DF5252">
              <w:rPr>
                <w:b/>
                <w:bCs/>
                <w:sz w:val="17"/>
              </w:rPr>
              <w:t>–</w:t>
            </w:r>
          </w:p>
        </w:tc>
        <w:tc>
          <w:tcPr>
            <w:tcW w:w="1097" w:type="dxa"/>
            <w:tcBorders>
              <w:top w:val="single" w:sz="4" w:space="0" w:color="auto"/>
              <w:bottom w:val="single" w:sz="4" w:space="0" w:color="auto"/>
            </w:tcBorders>
            <w:shd w:val="clear" w:color="auto" w:fill="auto"/>
            <w:vAlign w:val="bottom"/>
          </w:tcPr>
          <w:p w14:paraId="5845B7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DF5252">
              <w:rPr>
                <w:b/>
                <w:bCs/>
                <w:sz w:val="17"/>
              </w:rPr>
              <w:t>–</w:t>
            </w:r>
          </w:p>
        </w:tc>
        <w:tc>
          <w:tcPr>
            <w:tcW w:w="923" w:type="dxa"/>
            <w:tcBorders>
              <w:top w:val="single" w:sz="4" w:space="0" w:color="auto"/>
              <w:bottom w:val="single" w:sz="4" w:space="0" w:color="auto"/>
            </w:tcBorders>
            <w:shd w:val="clear" w:color="auto" w:fill="auto"/>
            <w:vAlign w:val="bottom"/>
          </w:tcPr>
          <w:p w14:paraId="05A2E6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DF5252">
              <w:rPr>
                <w:sz w:val="17"/>
              </w:rPr>
              <w:t>3</w:t>
            </w:r>
          </w:p>
        </w:tc>
        <w:tc>
          <w:tcPr>
            <w:tcW w:w="924" w:type="dxa"/>
            <w:tcBorders>
              <w:top w:val="single" w:sz="4" w:space="0" w:color="auto"/>
              <w:bottom w:val="single" w:sz="4" w:space="0" w:color="auto"/>
            </w:tcBorders>
            <w:shd w:val="clear" w:color="auto" w:fill="auto"/>
            <w:vAlign w:val="bottom"/>
          </w:tcPr>
          <w:p w14:paraId="556D86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DF5252">
              <w:rPr>
                <w:sz w:val="17"/>
              </w:rPr>
              <w:t>3</w:t>
            </w:r>
          </w:p>
        </w:tc>
        <w:tc>
          <w:tcPr>
            <w:tcW w:w="982" w:type="dxa"/>
            <w:tcBorders>
              <w:top w:val="single" w:sz="4" w:space="0" w:color="auto"/>
              <w:bottom w:val="single" w:sz="4" w:space="0" w:color="auto"/>
            </w:tcBorders>
            <w:shd w:val="clear" w:color="auto" w:fill="auto"/>
            <w:vAlign w:val="bottom"/>
          </w:tcPr>
          <w:p w14:paraId="65BBDC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DF5252">
              <w:rPr>
                <w:sz w:val="17"/>
              </w:rPr>
              <w:t>236</w:t>
            </w:r>
          </w:p>
        </w:tc>
      </w:tr>
      <w:tr w:rsidR="008F5C09" w:rsidRPr="00DF5252" w14:paraId="29C75841" w14:textId="77777777" w:rsidTr="00802BB1">
        <w:tc>
          <w:tcPr>
            <w:tcW w:w="3960" w:type="dxa"/>
            <w:tcBorders>
              <w:top w:val="single" w:sz="4" w:space="0" w:color="auto"/>
              <w:bottom w:val="single" w:sz="12" w:space="0" w:color="auto"/>
            </w:tcBorders>
            <w:shd w:val="clear" w:color="auto" w:fill="auto"/>
            <w:vAlign w:val="bottom"/>
          </w:tcPr>
          <w:p w14:paraId="5DC064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DF5252">
              <w:rPr>
                <w:b/>
                <w:sz w:val="17"/>
              </w:rPr>
              <w:tab/>
              <w:t>Subtotal, 1</w:t>
            </w:r>
          </w:p>
        </w:tc>
        <w:tc>
          <w:tcPr>
            <w:tcW w:w="981" w:type="dxa"/>
            <w:tcBorders>
              <w:top w:val="single" w:sz="4" w:space="0" w:color="auto"/>
              <w:bottom w:val="single" w:sz="12" w:space="0" w:color="auto"/>
            </w:tcBorders>
            <w:shd w:val="clear" w:color="auto" w:fill="auto"/>
            <w:vAlign w:val="bottom"/>
          </w:tcPr>
          <w:p w14:paraId="38CCA5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534</w:t>
            </w:r>
          </w:p>
        </w:tc>
        <w:tc>
          <w:tcPr>
            <w:tcW w:w="982" w:type="dxa"/>
            <w:tcBorders>
              <w:top w:val="single" w:sz="4" w:space="0" w:color="auto"/>
              <w:bottom w:val="single" w:sz="12" w:space="0" w:color="auto"/>
            </w:tcBorders>
            <w:shd w:val="clear" w:color="auto" w:fill="auto"/>
            <w:vAlign w:val="bottom"/>
          </w:tcPr>
          <w:p w14:paraId="1DF966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bCs/>
                <w:sz w:val="17"/>
              </w:rPr>
              <w:t>–</w:t>
            </w:r>
          </w:p>
        </w:tc>
        <w:tc>
          <w:tcPr>
            <w:tcW w:w="1097" w:type="dxa"/>
            <w:tcBorders>
              <w:top w:val="single" w:sz="4" w:space="0" w:color="auto"/>
              <w:bottom w:val="single" w:sz="12" w:space="0" w:color="auto"/>
            </w:tcBorders>
            <w:shd w:val="clear" w:color="auto" w:fill="auto"/>
            <w:vAlign w:val="bottom"/>
          </w:tcPr>
          <w:p w14:paraId="03DF06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bCs/>
                <w:sz w:val="17"/>
              </w:rPr>
              <w:t>–</w:t>
            </w:r>
          </w:p>
        </w:tc>
        <w:tc>
          <w:tcPr>
            <w:tcW w:w="923" w:type="dxa"/>
            <w:tcBorders>
              <w:top w:val="single" w:sz="4" w:space="0" w:color="auto"/>
              <w:bottom w:val="single" w:sz="12" w:space="0" w:color="auto"/>
            </w:tcBorders>
            <w:shd w:val="clear" w:color="auto" w:fill="auto"/>
            <w:vAlign w:val="bottom"/>
          </w:tcPr>
          <w:p w14:paraId="1DFFFB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10</w:t>
            </w:r>
          </w:p>
        </w:tc>
        <w:tc>
          <w:tcPr>
            <w:tcW w:w="924" w:type="dxa"/>
            <w:tcBorders>
              <w:top w:val="single" w:sz="4" w:space="0" w:color="auto"/>
              <w:bottom w:val="single" w:sz="12" w:space="0" w:color="auto"/>
            </w:tcBorders>
            <w:shd w:val="clear" w:color="auto" w:fill="auto"/>
            <w:vAlign w:val="bottom"/>
          </w:tcPr>
          <w:p w14:paraId="0053C8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10</w:t>
            </w:r>
          </w:p>
        </w:tc>
        <w:tc>
          <w:tcPr>
            <w:tcW w:w="982" w:type="dxa"/>
            <w:tcBorders>
              <w:top w:val="single" w:sz="4" w:space="0" w:color="auto"/>
              <w:bottom w:val="single" w:sz="12" w:space="0" w:color="auto"/>
            </w:tcBorders>
            <w:shd w:val="clear" w:color="auto" w:fill="auto"/>
            <w:vAlign w:val="bottom"/>
          </w:tcPr>
          <w:p w14:paraId="292FCC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F5252">
              <w:rPr>
                <w:b/>
                <w:sz w:val="17"/>
              </w:rPr>
              <w:t>544</w:t>
            </w:r>
          </w:p>
        </w:tc>
      </w:tr>
    </w:tbl>
    <w:p w14:paraId="5F91705B" w14:textId="77777777" w:rsidR="008F5C09" w:rsidRPr="00DF5252" w:rsidRDefault="008F5C09" w:rsidP="008F5C09">
      <w:pPr>
        <w:pStyle w:val="SingleTxt"/>
        <w:spacing w:after="0" w:line="100" w:lineRule="exact"/>
        <w:rPr>
          <w:sz w:val="10"/>
        </w:rPr>
      </w:pPr>
    </w:p>
    <w:p w14:paraId="69903C7B" w14:textId="77777777" w:rsidR="008F5C09" w:rsidRPr="00DF5252" w:rsidRDefault="008F5C09" w:rsidP="008F5C09">
      <w:pPr>
        <w:pStyle w:val="SingleTxt"/>
        <w:spacing w:after="0" w:line="100" w:lineRule="exact"/>
        <w:rPr>
          <w:sz w:val="10"/>
        </w:rPr>
      </w:pPr>
    </w:p>
    <w:p w14:paraId="5D6D2A53" w14:textId="77777777" w:rsidR="008F5C09" w:rsidRPr="00DF5252" w:rsidRDefault="008F5C09" w:rsidP="008F5C09">
      <w:pPr>
        <w:pStyle w:val="H4"/>
        <w:ind w:right="1260"/>
      </w:pPr>
      <w:r w:rsidRPr="00DF5252">
        <w:rPr>
          <w:i w:val="0"/>
          <w:iCs/>
        </w:rPr>
        <w:tab/>
        <w:t>(2)</w:t>
      </w:r>
      <w:r w:rsidRPr="00DF5252">
        <w:rPr>
          <w:i w:val="0"/>
          <w:iCs/>
        </w:rPr>
        <w:tab/>
      </w:r>
      <w:r w:rsidRPr="00DF5252">
        <w:t xml:space="preserve">Extrabudgetary </w:t>
      </w:r>
    </w:p>
    <w:p w14:paraId="3FFDA4B8" w14:textId="77777777" w:rsidR="008F5C09" w:rsidRPr="00DF5252" w:rsidRDefault="008F5C09" w:rsidP="008F5C09">
      <w:pPr>
        <w:pStyle w:val="SingleTxt"/>
        <w:spacing w:after="0" w:line="100" w:lineRule="exact"/>
        <w:rPr>
          <w:sz w:val="10"/>
        </w:rPr>
      </w:pPr>
    </w:p>
    <w:p w14:paraId="00A4F646" w14:textId="77777777" w:rsidR="008F5C09" w:rsidRPr="00DF5252" w:rsidRDefault="008F5C09" w:rsidP="008F5C09">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60"/>
        <w:gridCol w:w="990"/>
        <w:gridCol w:w="2970"/>
        <w:gridCol w:w="900"/>
        <w:gridCol w:w="1030"/>
      </w:tblGrid>
      <w:tr w:rsidR="008F5C09" w:rsidRPr="00DF5252" w14:paraId="3FC0E2E4" w14:textId="77777777" w:rsidTr="00802BB1">
        <w:trPr>
          <w:tblHeader/>
        </w:trPr>
        <w:tc>
          <w:tcPr>
            <w:tcW w:w="3960" w:type="dxa"/>
            <w:tcBorders>
              <w:top w:val="single" w:sz="4" w:space="0" w:color="auto"/>
              <w:bottom w:val="single" w:sz="12" w:space="0" w:color="auto"/>
            </w:tcBorders>
            <w:shd w:val="clear" w:color="auto" w:fill="auto"/>
            <w:vAlign w:val="bottom"/>
          </w:tcPr>
          <w:p w14:paraId="53887D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Component/subprogramme</w:t>
            </w:r>
          </w:p>
        </w:tc>
        <w:tc>
          <w:tcPr>
            <w:tcW w:w="990" w:type="dxa"/>
            <w:tcBorders>
              <w:top w:val="single" w:sz="4" w:space="0" w:color="auto"/>
              <w:bottom w:val="single" w:sz="12" w:space="0" w:color="auto"/>
            </w:tcBorders>
            <w:shd w:val="clear" w:color="auto" w:fill="auto"/>
            <w:vAlign w:val="bottom"/>
          </w:tcPr>
          <w:p w14:paraId="3638CA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estimate</w:t>
            </w:r>
          </w:p>
        </w:tc>
        <w:tc>
          <w:tcPr>
            <w:tcW w:w="2970" w:type="dxa"/>
            <w:tcBorders>
              <w:top w:val="single" w:sz="4" w:space="0" w:color="auto"/>
              <w:bottom w:val="single" w:sz="12" w:space="0" w:color="auto"/>
            </w:tcBorders>
            <w:shd w:val="clear" w:color="auto" w:fill="auto"/>
            <w:vAlign w:val="bottom"/>
          </w:tcPr>
          <w:p w14:paraId="3BBC76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tcBorders>
              <w:top w:val="single" w:sz="4" w:space="0" w:color="auto"/>
              <w:bottom w:val="single" w:sz="12" w:space="0" w:color="auto"/>
            </w:tcBorders>
            <w:shd w:val="clear" w:color="auto" w:fill="auto"/>
            <w:vAlign w:val="bottom"/>
          </w:tcPr>
          <w:p w14:paraId="481322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Change</w:t>
            </w:r>
          </w:p>
        </w:tc>
        <w:tc>
          <w:tcPr>
            <w:tcW w:w="1030" w:type="dxa"/>
            <w:tcBorders>
              <w:top w:val="single" w:sz="4" w:space="0" w:color="auto"/>
              <w:bottom w:val="single" w:sz="12" w:space="0" w:color="auto"/>
            </w:tcBorders>
            <w:shd w:val="clear" w:color="auto" w:fill="auto"/>
            <w:vAlign w:val="bottom"/>
          </w:tcPr>
          <w:p w14:paraId="211F10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4B4F70BE" w14:textId="77777777" w:rsidTr="00802BB1">
        <w:trPr>
          <w:trHeight w:hRule="exact" w:val="115"/>
          <w:tblHeader/>
        </w:trPr>
        <w:tc>
          <w:tcPr>
            <w:tcW w:w="3960" w:type="dxa"/>
            <w:tcBorders>
              <w:top w:val="single" w:sz="12" w:space="0" w:color="auto"/>
            </w:tcBorders>
            <w:shd w:val="clear" w:color="auto" w:fill="auto"/>
            <w:vAlign w:val="bottom"/>
          </w:tcPr>
          <w:p w14:paraId="65CD0F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shd w:val="clear" w:color="auto" w:fill="auto"/>
            <w:vAlign w:val="bottom"/>
          </w:tcPr>
          <w:p w14:paraId="06E811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970" w:type="dxa"/>
            <w:tcBorders>
              <w:top w:val="single" w:sz="12" w:space="0" w:color="auto"/>
            </w:tcBorders>
            <w:shd w:val="clear" w:color="auto" w:fill="auto"/>
            <w:vAlign w:val="bottom"/>
          </w:tcPr>
          <w:p w14:paraId="0FEB63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545BB4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0" w:type="dxa"/>
            <w:tcBorders>
              <w:top w:val="single" w:sz="12" w:space="0" w:color="auto"/>
            </w:tcBorders>
            <w:shd w:val="clear" w:color="auto" w:fill="auto"/>
            <w:vAlign w:val="bottom"/>
          </w:tcPr>
          <w:p w14:paraId="5D3B69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86E437E" w14:textId="77777777" w:rsidTr="00802BB1">
        <w:tc>
          <w:tcPr>
            <w:tcW w:w="3960" w:type="dxa"/>
            <w:shd w:val="clear" w:color="auto" w:fill="auto"/>
            <w:vAlign w:val="bottom"/>
          </w:tcPr>
          <w:p w14:paraId="41A518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sz w:val="17"/>
              </w:rPr>
              <w:t>A.</w:t>
            </w:r>
            <w:r w:rsidRPr="00DF5252">
              <w:rPr>
                <w:sz w:val="17"/>
              </w:rPr>
              <w:tab/>
              <w:t xml:space="preserve">Policymaking organs </w:t>
            </w:r>
          </w:p>
        </w:tc>
        <w:tc>
          <w:tcPr>
            <w:tcW w:w="990" w:type="dxa"/>
            <w:shd w:val="clear" w:color="auto" w:fill="auto"/>
            <w:vAlign w:val="bottom"/>
          </w:tcPr>
          <w:p w14:paraId="75AA64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2970" w:type="dxa"/>
            <w:shd w:val="clear" w:color="auto" w:fill="auto"/>
            <w:vAlign w:val="bottom"/>
          </w:tcPr>
          <w:p w14:paraId="24E17F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00" w:type="dxa"/>
            <w:shd w:val="clear" w:color="auto" w:fill="auto"/>
            <w:vAlign w:val="bottom"/>
          </w:tcPr>
          <w:p w14:paraId="79F07C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1030" w:type="dxa"/>
            <w:shd w:val="clear" w:color="auto" w:fill="auto"/>
            <w:vAlign w:val="bottom"/>
          </w:tcPr>
          <w:p w14:paraId="19EB71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r>
      <w:tr w:rsidR="008F5C09" w:rsidRPr="00DF5252" w14:paraId="014CDBA1" w14:textId="77777777" w:rsidTr="00802BB1">
        <w:tc>
          <w:tcPr>
            <w:tcW w:w="3960" w:type="dxa"/>
            <w:shd w:val="clear" w:color="auto" w:fill="auto"/>
            <w:vAlign w:val="bottom"/>
          </w:tcPr>
          <w:p w14:paraId="39202C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sz w:val="17"/>
              </w:rPr>
              <w:t>B.</w:t>
            </w:r>
            <w:r w:rsidRPr="00DF5252">
              <w:rPr>
                <w:sz w:val="17"/>
              </w:rPr>
              <w:tab/>
              <w:t xml:space="preserve">Executive direction and management </w:t>
            </w:r>
          </w:p>
        </w:tc>
        <w:tc>
          <w:tcPr>
            <w:tcW w:w="990" w:type="dxa"/>
            <w:shd w:val="clear" w:color="auto" w:fill="auto"/>
            <w:vAlign w:val="bottom"/>
          </w:tcPr>
          <w:p w14:paraId="225C55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4</w:t>
            </w:r>
          </w:p>
        </w:tc>
        <w:tc>
          <w:tcPr>
            <w:tcW w:w="2970" w:type="dxa"/>
            <w:shd w:val="clear" w:color="auto" w:fill="auto"/>
            <w:vAlign w:val="bottom"/>
          </w:tcPr>
          <w:p w14:paraId="4B5B5A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00" w:type="dxa"/>
            <w:shd w:val="clear" w:color="auto" w:fill="auto"/>
            <w:vAlign w:val="bottom"/>
          </w:tcPr>
          <w:p w14:paraId="0ABCCA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1030" w:type="dxa"/>
            <w:shd w:val="clear" w:color="auto" w:fill="auto"/>
            <w:vAlign w:val="bottom"/>
          </w:tcPr>
          <w:p w14:paraId="07BD39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4</w:t>
            </w:r>
          </w:p>
        </w:tc>
      </w:tr>
      <w:tr w:rsidR="008F5C09" w:rsidRPr="00DF5252" w14:paraId="4E6EAC94" w14:textId="77777777" w:rsidTr="00802BB1">
        <w:tc>
          <w:tcPr>
            <w:tcW w:w="3960" w:type="dxa"/>
            <w:shd w:val="clear" w:color="auto" w:fill="auto"/>
            <w:vAlign w:val="bottom"/>
          </w:tcPr>
          <w:p w14:paraId="7C9264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sz w:val="17"/>
              </w:rPr>
              <w:t>C.</w:t>
            </w:r>
            <w:r w:rsidRPr="00DF5252">
              <w:rPr>
                <w:sz w:val="17"/>
              </w:rPr>
              <w:tab/>
              <w:t xml:space="preserve">Programme of work </w:t>
            </w:r>
          </w:p>
        </w:tc>
        <w:tc>
          <w:tcPr>
            <w:tcW w:w="990" w:type="dxa"/>
            <w:shd w:val="clear" w:color="auto" w:fill="auto"/>
            <w:vAlign w:val="bottom"/>
          </w:tcPr>
          <w:p w14:paraId="17390B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2970" w:type="dxa"/>
            <w:shd w:val="clear" w:color="auto" w:fill="auto"/>
            <w:vAlign w:val="bottom"/>
          </w:tcPr>
          <w:p w14:paraId="028AD2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00" w:type="dxa"/>
            <w:shd w:val="clear" w:color="auto" w:fill="auto"/>
            <w:vAlign w:val="bottom"/>
          </w:tcPr>
          <w:p w14:paraId="22B923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030" w:type="dxa"/>
            <w:shd w:val="clear" w:color="auto" w:fill="auto"/>
            <w:vAlign w:val="bottom"/>
          </w:tcPr>
          <w:p w14:paraId="33A14F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8F5C09" w:rsidRPr="00DF5252" w14:paraId="0CDF96BA" w14:textId="77777777" w:rsidTr="00802BB1">
        <w:tc>
          <w:tcPr>
            <w:tcW w:w="3960" w:type="dxa"/>
            <w:shd w:val="clear" w:color="auto" w:fill="auto"/>
            <w:vAlign w:val="bottom"/>
          </w:tcPr>
          <w:p w14:paraId="06DF85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rPr>
            </w:pPr>
            <w:r w:rsidRPr="00DF5252">
              <w:rPr>
                <w:sz w:val="17"/>
              </w:rPr>
              <w:tab/>
              <w:t>1.</w:t>
            </w:r>
            <w:r w:rsidRPr="00DF5252">
              <w:rPr>
                <w:sz w:val="17"/>
              </w:rPr>
              <w:tab/>
              <w:t>Macroeconomic policy, finance and governance</w:t>
            </w:r>
          </w:p>
        </w:tc>
        <w:tc>
          <w:tcPr>
            <w:tcW w:w="990" w:type="dxa"/>
            <w:shd w:val="clear" w:color="auto" w:fill="auto"/>
            <w:vAlign w:val="bottom"/>
          </w:tcPr>
          <w:p w14:paraId="47FF408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2970" w:type="dxa"/>
            <w:shd w:val="clear" w:color="auto" w:fill="auto"/>
            <w:vAlign w:val="bottom"/>
          </w:tcPr>
          <w:p w14:paraId="265B2C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00" w:type="dxa"/>
            <w:shd w:val="clear" w:color="auto" w:fill="auto"/>
            <w:vAlign w:val="bottom"/>
          </w:tcPr>
          <w:p w14:paraId="12C6D9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1030" w:type="dxa"/>
            <w:shd w:val="clear" w:color="auto" w:fill="auto"/>
            <w:vAlign w:val="bottom"/>
          </w:tcPr>
          <w:p w14:paraId="719219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r>
      <w:tr w:rsidR="008F5C09" w:rsidRPr="00DF5252" w14:paraId="0CF1B5B1" w14:textId="77777777" w:rsidTr="00802BB1">
        <w:tc>
          <w:tcPr>
            <w:tcW w:w="3960" w:type="dxa"/>
            <w:shd w:val="clear" w:color="auto" w:fill="auto"/>
            <w:vAlign w:val="bottom"/>
          </w:tcPr>
          <w:p w14:paraId="78A615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sz w:val="17"/>
              </w:rPr>
              <w:tab/>
              <w:t>2.</w:t>
            </w:r>
            <w:r w:rsidRPr="00DF5252">
              <w:rPr>
                <w:sz w:val="17"/>
              </w:rPr>
              <w:tab/>
              <w:t>Regional integration and trade</w:t>
            </w:r>
          </w:p>
        </w:tc>
        <w:tc>
          <w:tcPr>
            <w:tcW w:w="990" w:type="dxa"/>
            <w:shd w:val="clear" w:color="auto" w:fill="auto"/>
            <w:vAlign w:val="bottom"/>
          </w:tcPr>
          <w:p w14:paraId="168F83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4</w:t>
            </w:r>
          </w:p>
        </w:tc>
        <w:tc>
          <w:tcPr>
            <w:tcW w:w="2970" w:type="dxa"/>
            <w:shd w:val="clear" w:color="auto" w:fill="auto"/>
            <w:vAlign w:val="bottom"/>
          </w:tcPr>
          <w:p w14:paraId="1AB5C8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00" w:type="dxa"/>
            <w:shd w:val="clear" w:color="auto" w:fill="auto"/>
            <w:vAlign w:val="bottom"/>
          </w:tcPr>
          <w:p w14:paraId="4AEB1C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1030" w:type="dxa"/>
            <w:shd w:val="clear" w:color="auto" w:fill="auto"/>
            <w:vAlign w:val="bottom"/>
          </w:tcPr>
          <w:p w14:paraId="38B4D8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4</w:t>
            </w:r>
          </w:p>
        </w:tc>
      </w:tr>
      <w:tr w:rsidR="008F5C09" w:rsidRPr="00DF5252" w14:paraId="7C7FC460" w14:textId="77777777" w:rsidTr="00802BB1">
        <w:tc>
          <w:tcPr>
            <w:tcW w:w="3960" w:type="dxa"/>
            <w:shd w:val="clear" w:color="auto" w:fill="auto"/>
            <w:vAlign w:val="bottom"/>
          </w:tcPr>
          <w:p w14:paraId="2FD3FB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rPr>
            </w:pPr>
            <w:r w:rsidRPr="00DF5252">
              <w:rPr>
                <w:sz w:val="17"/>
              </w:rPr>
              <w:tab/>
              <w:t>3.</w:t>
            </w:r>
            <w:r w:rsidRPr="00DF5252">
              <w:rPr>
                <w:sz w:val="17"/>
              </w:rPr>
              <w:tab/>
              <w:t>Technology, innovation, connectivity and infrastructure development</w:t>
            </w:r>
          </w:p>
        </w:tc>
        <w:tc>
          <w:tcPr>
            <w:tcW w:w="990" w:type="dxa"/>
            <w:shd w:val="clear" w:color="auto" w:fill="auto"/>
            <w:vAlign w:val="bottom"/>
          </w:tcPr>
          <w:p w14:paraId="725F74E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2970" w:type="dxa"/>
            <w:shd w:val="clear" w:color="auto" w:fill="auto"/>
            <w:vAlign w:val="bottom"/>
          </w:tcPr>
          <w:p w14:paraId="5315AD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00" w:type="dxa"/>
            <w:shd w:val="clear" w:color="auto" w:fill="auto"/>
            <w:vAlign w:val="bottom"/>
          </w:tcPr>
          <w:p w14:paraId="01A41B3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c>
          <w:tcPr>
            <w:tcW w:w="1030" w:type="dxa"/>
            <w:shd w:val="clear" w:color="auto" w:fill="auto"/>
            <w:vAlign w:val="bottom"/>
          </w:tcPr>
          <w:p w14:paraId="0FB3B6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F5252">
              <w:rPr>
                <w:sz w:val="17"/>
              </w:rPr>
              <w:t>–</w:t>
            </w:r>
          </w:p>
        </w:tc>
      </w:tr>
      <w:tr w:rsidR="008F5C09" w:rsidRPr="00DF5252" w14:paraId="79576145" w14:textId="77777777" w:rsidTr="00802BB1">
        <w:tc>
          <w:tcPr>
            <w:tcW w:w="3960" w:type="dxa"/>
            <w:shd w:val="clear" w:color="auto" w:fill="auto"/>
            <w:vAlign w:val="bottom"/>
          </w:tcPr>
          <w:p w14:paraId="4C9D92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t>4.</w:t>
            </w:r>
            <w:r w:rsidRPr="00DF5252">
              <w:rPr>
                <w:sz w:val="17"/>
              </w:rPr>
              <w:tab/>
              <w:t>Data and statistics</w:t>
            </w:r>
          </w:p>
        </w:tc>
        <w:tc>
          <w:tcPr>
            <w:tcW w:w="990" w:type="dxa"/>
            <w:shd w:val="clear" w:color="auto" w:fill="auto"/>
            <w:vAlign w:val="bottom"/>
          </w:tcPr>
          <w:p w14:paraId="540EA3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4</w:t>
            </w:r>
          </w:p>
        </w:tc>
        <w:tc>
          <w:tcPr>
            <w:tcW w:w="2970" w:type="dxa"/>
            <w:shd w:val="clear" w:color="auto" w:fill="auto"/>
            <w:vAlign w:val="bottom"/>
          </w:tcPr>
          <w:p w14:paraId="50A9C3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1BAB5F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30" w:type="dxa"/>
            <w:shd w:val="clear" w:color="auto" w:fill="auto"/>
            <w:vAlign w:val="bottom"/>
          </w:tcPr>
          <w:p w14:paraId="1889CBA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4</w:t>
            </w:r>
          </w:p>
        </w:tc>
      </w:tr>
      <w:tr w:rsidR="008F5C09" w:rsidRPr="00DF5252" w14:paraId="2D094B5E" w14:textId="77777777" w:rsidTr="00802BB1">
        <w:tc>
          <w:tcPr>
            <w:tcW w:w="3960" w:type="dxa"/>
            <w:shd w:val="clear" w:color="auto" w:fill="auto"/>
            <w:vAlign w:val="bottom"/>
          </w:tcPr>
          <w:p w14:paraId="283B81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DF5252">
              <w:rPr>
                <w:sz w:val="17"/>
              </w:rPr>
              <w:tab/>
              <w:t>5.</w:t>
            </w:r>
            <w:r w:rsidRPr="00DF5252">
              <w:rPr>
                <w:sz w:val="17"/>
              </w:rPr>
              <w:tab/>
              <w:t xml:space="preserve">Climate change, food security and natural resources </w:t>
            </w:r>
          </w:p>
        </w:tc>
        <w:tc>
          <w:tcPr>
            <w:tcW w:w="990" w:type="dxa"/>
            <w:shd w:val="clear" w:color="auto" w:fill="auto"/>
            <w:vAlign w:val="bottom"/>
          </w:tcPr>
          <w:p w14:paraId="0DE26D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4</w:t>
            </w:r>
          </w:p>
        </w:tc>
        <w:tc>
          <w:tcPr>
            <w:tcW w:w="2970" w:type="dxa"/>
            <w:shd w:val="clear" w:color="auto" w:fill="auto"/>
            <w:vAlign w:val="bottom"/>
          </w:tcPr>
          <w:p w14:paraId="428415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603966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30" w:type="dxa"/>
            <w:shd w:val="clear" w:color="auto" w:fill="auto"/>
            <w:vAlign w:val="bottom"/>
          </w:tcPr>
          <w:p w14:paraId="150CF4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4</w:t>
            </w:r>
          </w:p>
        </w:tc>
      </w:tr>
      <w:tr w:rsidR="008F5C09" w:rsidRPr="00DF5252" w14:paraId="0B9095D8" w14:textId="77777777" w:rsidTr="00802BB1">
        <w:tc>
          <w:tcPr>
            <w:tcW w:w="3960" w:type="dxa"/>
            <w:shd w:val="clear" w:color="auto" w:fill="auto"/>
            <w:vAlign w:val="bottom"/>
          </w:tcPr>
          <w:p w14:paraId="589D2C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t>6.</w:t>
            </w:r>
            <w:r w:rsidRPr="00DF5252">
              <w:rPr>
                <w:sz w:val="17"/>
              </w:rPr>
              <w:tab/>
              <w:t>Gender equality and women’s empowerment</w:t>
            </w:r>
          </w:p>
        </w:tc>
        <w:tc>
          <w:tcPr>
            <w:tcW w:w="990" w:type="dxa"/>
            <w:shd w:val="clear" w:color="auto" w:fill="auto"/>
            <w:vAlign w:val="bottom"/>
          </w:tcPr>
          <w:p w14:paraId="20B616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2970" w:type="dxa"/>
            <w:shd w:val="clear" w:color="auto" w:fill="auto"/>
            <w:vAlign w:val="bottom"/>
          </w:tcPr>
          <w:p w14:paraId="0484EC9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7A7437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30" w:type="dxa"/>
            <w:shd w:val="clear" w:color="auto" w:fill="auto"/>
            <w:vAlign w:val="bottom"/>
          </w:tcPr>
          <w:p w14:paraId="577055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r>
      <w:tr w:rsidR="008F5C09" w:rsidRPr="00DF5252" w14:paraId="29CD147D" w14:textId="77777777" w:rsidTr="00802BB1">
        <w:tc>
          <w:tcPr>
            <w:tcW w:w="3960" w:type="dxa"/>
            <w:shd w:val="clear" w:color="auto" w:fill="auto"/>
            <w:vAlign w:val="bottom"/>
          </w:tcPr>
          <w:p w14:paraId="44D128F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t>7.</w:t>
            </w:r>
            <w:r w:rsidRPr="00DF5252">
              <w:rPr>
                <w:sz w:val="17"/>
              </w:rPr>
              <w:tab/>
              <w:t>Subregional activities for development</w:t>
            </w:r>
          </w:p>
        </w:tc>
        <w:tc>
          <w:tcPr>
            <w:tcW w:w="990" w:type="dxa"/>
            <w:shd w:val="clear" w:color="auto" w:fill="auto"/>
            <w:vAlign w:val="bottom"/>
          </w:tcPr>
          <w:p w14:paraId="271DF0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2970" w:type="dxa"/>
            <w:shd w:val="clear" w:color="auto" w:fill="auto"/>
            <w:vAlign w:val="bottom"/>
          </w:tcPr>
          <w:p w14:paraId="42AB336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3CE09F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030" w:type="dxa"/>
            <w:shd w:val="clear" w:color="auto" w:fill="auto"/>
            <w:vAlign w:val="bottom"/>
          </w:tcPr>
          <w:p w14:paraId="104E60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8F5C09" w:rsidRPr="00DF5252" w14:paraId="7E778721" w14:textId="77777777" w:rsidTr="00802BB1">
        <w:tc>
          <w:tcPr>
            <w:tcW w:w="3960" w:type="dxa"/>
            <w:shd w:val="clear" w:color="auto" w:fill="auto"/>
            <w:vAlign w:val="bottom"/>
          </w:tcPr>
          <w:p w14:paraId="3B97CD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r>
            <w:r w:rsidRPr="00DF5252">
              <w:rPr>
                <w:sz w:val="17"/>
              </w:rPr>
              <w:tab/>
              <w:t>(a)</w:t>
            </w:r>
            <w:r w:rsidRPr="00DF5252">
              <w:rPr>
                <w:sz w:val="17"/>
              </w:rPr>
              <w:tab/>
              <w:t>Subregional activities in North Africa</w:t>
            </w:r>
          </w:p>
        </w:tc>
        <w:tc>
          <w:tcPr>
            <w:tcW w:w="990" w:type="dxa"/>
            <w:shd w:val="clear" w:color="auto" w:fill="auto"/>
            <w:vAlign w:val="bottom"/>
          </w:tcPr>
          <w:p w14:paraId="49AD32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2970" w:type="dxa"/>
            <w:shd w:val="clear" w:color="auto" w:fill="auto"/>
            <w:vAlign w:val="bottom"/>
          </w:tcPr>
          <w:p w14:paraId="14769B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2538A9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30" w:type="dxa"/>
            <w:shd w:val="clear" w:color="auto" w:fill="auto"/>
            <w:vAlign w:val="bottom"/>
          </w:tcPr>
          <w:p w14:paraId="09CFA8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r>
      <w:tr w:rsidR="008F5C09" w:rsidRPr="00DF5252" w14:paraId="521D66E4" w14:textId="77777777" w:rsidTr="00802BB1">
        <w:tc>
          <w:tcPr>
            <w:tcW w:w="3960" w:type="dxa"/>
            <w:shd w:val="clear" w:color="auto" w:fill="auto"/>
            <w:vAlign w:val="bottom"/>
          </w:tcPr>
          <w:p w14:paraId="4A87E6F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r>
            <w:r w:rsidRPr="00DF5252">
              <w:rPr>
                <w:sz w:val="17"/>
              </w:rPr>
              <w:tab/>
              <w:t>(b)</w:t>
            </w:r>
            <w:r w:rsidRPr="00DF5252">
              <w:rPr>
                <w:sz w:val="17"/>
              </w:rPr>
              <w:tab/>
              <w:t>Subregional activities in West Africa</w:t>
            </w:r>
          </w:p>
        </w:tc>
        <w:tc>
          <w:tcPr>
            <w:tcW w:w="990" w:type="dxa"/>
            <w:shd w:val="clear" w:color="auto" w:fill="auto"/>
            <w:vAlign w:val="bottom"/>
          </w:tcPr>
          <w:p w14:paraId="5AB359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2970" w:type="dxa"/>
            <w:shd w:val="clear" w:color="auto" w:fill="auto"/>
            <w:vAlign w:val="bottom"/>
          </w:tcPr>
          <w:p w14:paraId="2D6B6B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0D0A3D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30" w:type="dxa"/>
            <w:shd w:val="clear" w:color="auto" w:fill="auto"/>
            <w:vAlign w:val="bottom"/>
          </w:tcPr>
          <w:p w14:paraId="5CD77E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r>
      <w:tr w:rsidR="008F5C09" w:rsidRPr="00DF5252" w14:paraId="00851938" w14:textId="77777777" w:rsidTr="00802BB1">
        <w:tc>
          <w:tcPr>
            <w:tcW w:w="3960" w:type="dxa"/>
            <w:shd w:val="clear" w:color="auto" w:fill="auto"/>
            <w:vAlign w:val="bottom"/>
          </w:tcPr>
          <w:p w14:paraId="4D0129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r>
            <w:r w:rsidRPr="00DF5252">
              <w:rPr>
                <w:sz w:val="17"/>
              </w:rPr>
              <w:tab/>
              <w:t>(c)</w:t>
            </w:r>
            <w:r w:rsidRPr="00DF5252">
              <w:rPr>
                <w:sz w:val="17"/>
              </w:rPr>
              <w:tab/>
              <w:t>Subregional activities in Central Africa</w:t>
            </w:r>
          </w:p>
        </w:tc>
        <w:tc>
          <w:tcPr>
            <w:tcW w:w="990" w:type="dxa"/>
            <w:shd w:val="clear" w:color="auto" w:fill="auto"/>
            <w:vAlign w:val="bottom"/>
          </w:tcPr>
          <w:p w14:paraId="40B3F3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2970" w:type="dxa"/>
            <w:shd w:val="clear" w:color="auto" w:fill="auto"/>
            <w:vAlign w:val="bottom"/>
          </w:tcPr>
          <w:p w14:paraId="529418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166EA0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30" w:type="dxa"/>
            <w:shd w:val="clear" w:color="auto" w:fill="auto"/>
            <w:vAlign w:val="bottom"/>
          </w:tcPr>
          <w:p w14:paraId="2CFCFD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r>
      <w:tr w:rsidR="008F5C09" w:rsidRPr="00DF5252" w14:paraId="150AF2EB" w14:textId="77777777" w:rsidTr="00802BB1">
        <w:tc>
          <w:tcPr>
            <w:tcW w:w="3960" w:type="dxa"/>
            <w:shd w:val="clear" w:color="auto" w:fill="auto"/>
            <w:vAlign w:val="bottom"/>
          </w:tcPr>
          <w:p w14:paraId="0D253A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ab/>
            </w:r>
            <w:r w:rsidRPr="00DF5252">
              <w:rPr>
                <w:sz w:val="17"/>
              </w:rPr>
              <w:tab/>
              <w:t>(d)</w:t>
            </w:r>
            <w:r w:rsidRPr="00DF5252">
              <w:rPr>
                <w:sz w:val="17"/>
              </w:rPr>
              <w:tab/>
              <w:t>Subregional activities in East Africa</w:t>
            </w:r>
          </w:p>
        </w:tc>
        <w:tc>
          <w:tcPr>
            <w:tcW w:w="990" w:type="dxa"/>
            <w:shd w:val="clear" w:color="auto" w:fill="auto"/>
            <w:vAlign w:val="bottom"/>
          </w:tcPr>
          <w:p w14:paraId="68548D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2970" w:type="dxa"/>
            <w:shd w:val="clear" w:color="auto" w:fill="auto"/>
            <w:vAlign w:val="bottom"/>
          </w:tcPr>
          <w:p w14:paraId="0EC600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00" w:type="dxa"/>
            <w:shd w:val="clear" w:color="auto" w:fill="auto"/>
            <w:vAlign w:val="bottom"/>
          </w:tcPr>
          <w:p w14:paraId="5D119E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30" w:type="dxa"/>
            <w:shd w:val="clear" w:color="auto" w:fill="auto"/>
            <w:vAlign w:val="bottom"/>
          </w:tcPr>
          <w:p w14:paraId="07EC73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r>
      <w:tr w:rsidR="008F5C09" w:rsidRPr="00DF5252" w14:paraId="6F15B4D1" w14:textId="77777777" w:rsidTr="00802BB1">
        <w:tc>
          <w:tcPr>
            <w:tcW w:w="3960" w:type="dxa"/>
            <w:tcBorders>
              <w:bottom w:val="single" w:sz="4" w:space="0" w:color="auto"/>
            </w:tcBorders>
            <w:shd w:val="clear" w:color="auto" w:fill="auto"/>
            <w:vAlign w:val="bottom"/>
          </w:tcPr>
          <w:p w14:paraId="6015E0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ab/>
            </w:r>
            <w:r w:rsidRPr="00DF5252">
              <w:rPr>
                <w:sz w:val="17"/>
              </w:rPr>
              <w:tab/>
              <w:t>(e)</w:t>
            </w:r>
            <w:r w:rsidRPr="00DF5252">
              <w:rPr>
                <w:sz w:val="17"/>
              </w:rPr>
              <w:tab/>
              <w:t>Subregional activities in Southern Africa</w:t>
            </w:r>
          </w:p>
        </w:tc>
        <w:tc>
          <w:tcPr>
            <w:tcW w:w="990" w:type="dxa"/>
            <w:tcBorders>
              <w:bottom w:val="single" w:sz="4" w:space="0" w:color="auto"/>
            </w:tcBorders>
            <w:shd w:val="clear" w:color="auto" w:fill="auto"/>
            <w:vAlign w:val="bottom"/>
          </w:tcPr>
          <w:p w14:paraId="426505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2970" w:type="dxa"/>
            <w:tcBorders>
              <w:bottom w:val="single" w:sz="4" w:space="0" w:color="auto"/>
            </w:tcBorders>
            <w:shd w:val="clear" w:color="auto" w:fill="auto"/>
            <w:vAlign w:val="bottom"/>
          </w:tcPr>
          <w:p w14:paraId="3892E2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900" w:type="dxa"/>
            <w:tcBorders>
              <w:bottom w:val="single" w:sz="4" w:space="0" w:color="auto"/>
            </w:tcBorders>
            <w:shd w:val="clear" w:color="auto" w:fill="auto"/>
            <w:vAlign w:val="bottom"/>
          </w:tcPr>
          <w:p w14:paraId="7609AC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1030" w:type="dxa"/>
            <w:tcBorders>
              <w:bottom w:val="single" w:sz="4" w:space="0" w:color="auto"/>
            </w:tcBorders>
            <w:shd w:val="clear" w:color="auto" w:fill="auto"/>
            <w:vAlign w:val="bottom"/>
          </w:tcPr>
          <w:p w14:paraId="6C32ACA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r>
      <w:tr w:rsidR="008F5C09" w:rsidRPr="00DF5252" w14:paraId="2754F18B" w14:textId="77777777" w:rsidTr="00802BB1">
        <w:tc>
          <w:tcPr>
            <w:tcW w:w="3960" w:type="dxa"/>
            <w:tcBorders>
              <w:top w:val="single" w:sz="4" w:space="0" w:color="auto"/>
              <w:bottom w:val="single" w:sz="4" w:space="0" w:color="auto"/>
            </w:tcBorders>
            <w:shd w:val="clear" w:color="auto" w:fill="auto"/>
            <w:vAlign w:val="bottom"/>
          </w:tcPr>
          <w:p w14:paraId="2EC69A6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Subtotal, subprogramme 7</w:t>
            </w:r>
          </w:p>
        </w:tc>
        <w:tc>
          <w:tcPr>
            <w:tcW w:w="990" w:type="dxa"/>
            <w:tcBorders>
              <w:top w:val="single" w:sz="4" w:space="0" w:color="auto"/>
              <w:bottom w:val="single" w:sz="4" w:space="0" w:color="auto"/>
            </w:tcBorders>
            <w:shd w:val="clear" w:color="auto" w:fill="auto"/>
            <w:vAlign w:val="bottom"/>
          </w:tcPr>
          <w:p w14:paraId="141E51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sz w:val="17"/>
              </w:rPr>
              <w:t>–</w:t>
            </w:r>
          </w:p>
        </w:tc>
        <w:tc>
          <w:tcPr>
            <w:tcW w:w="2970" w:type="dxa"/>
            <w:tcBorders>
              <w:top w:val="single" w:sz="4" w:space="0" w:color="auto"/>
              <w:bottom w:val="single" w:sz="4" w:space="0" w:color="auto"/>
            </w:tcBorders>
            <w:shd w:val="clear" w:color="auto" w:fill="auto"/>
            <w:vAlign w:val="bottom"/>
          </w:tcPr>
          <w:p w14:paraId="6A2CBE1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00" w:type="dxa"/>
            <w:tcBorders>
              <w:top w:val="single" w:sz="4" w:space="0" w:color="auto"/>
              <w:bottom w:val="single" w:sz="4" w:space="0" w:color="auto"/>
            </w:tcBorders>
            <w:shd w:val="clear" w:color="auto" w:fill="auto"/>
            <w:vAlign w:val="bottom"/>
          </w:tcPr>
          <w:p w14:paraId="518611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sz w:val="17"/>
              </w:rPr>
              <w:t>–</w:t>
            </w:r>
          </w:p>
        </w:tc>
        <w:tc>
          <w:tcPr>
            <w:tcW w:w="1030" w:type="dxa"/>
            <w:tcBorders>
              <w:top w:val="single" w:sz="4" w:space="0" w:color="auto"/>
              <w:bottom w:val="single" w:sz="4" w:space="0" w:color="auto"/>
            </w:tcBorders>
            <w:shd w:val="clear" w:color="auto" w:fill="auto"/>
            <w:vAlign w:val="bottom"/>
          </w:tcPr>
          <w:p w14:paraId="1F4B50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sz w:val="17"/>
              </w:rPr>
              <w:t>–</w:t>
            </w:r>
          </w:p>
        </w:tc>
      </w:tr>
      <w:tr w:rsidR="008F5C09" w:rsidRPr="00DF5252" w14:paraId="36542402" w14:textId="77777777" w:rsidTr="00802BB1">
        <w:tc>
          <w:tcPr>
            <w:tcW w:w="3960" w:type="dxa"/>
            <w:tcBorders>
              <w:top w:val="single" w:sz="4" w:space="0" w:color="auto"/>
            </w:tcBorders>
            <w:shd w:val="clear" w:color="auto" w:fill="auto"/>
            <w:vAlign w:val="bottom"/>
          </w:tcPr>
          <w:p w14:paraId="00C32B3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sz w:val="17"/>
              </w:rPr>
            </w:pPr>
            <w:r w:rsidRPr="00DF5252">
              <w:rPr>
                <w:sz w:val="17"/>
              </w:rPr>
              <w:tab/>
              <w:t>8.</w:t>
            </w:r>
            <w:r w:rsidRPr="00DF5252">
              <w:rPr>
                <w:sz w:val="17"/>
              </w:rPr>
              <w:tab/>
              <w:t>Economic development and planning</w:t>
            </w:r>
          </w:p>
        </w:tc>
        <w:tc>
          <w:tcPr>
            <w:tcW w:w="990" w:type="dxa"/>
            <w:tcBorders>
              <w:top w:val="single" w:sz="4" w:space="0" w:color="auto"/>
            </w:tcBorders>
            <w:shd w:val="clear" w:color="auto" w:fill="auto"/>
            <w:vAlign w:val="bottom"/>
          </w:tcPr>
          <w:p w14:paraId="5A5E1F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r w:rsidRPr="00DF5252">
              <w:rPr>
                <w:sz w:val="17"/>
              </w:rPr>
              <w:t>20</w:t>
            </w:r>
          </w:p>
        </w:tc>
        <w:tc>
          <w:tcPr>
            <w:tcW w:w="2970" w:type="dxa"/>
            <w:tcBorders>
              <w:top w:val="single" w:sz="4" w:space="0" w:color="auto"/>
            </w:tcBorders>
            <w:shd w:val="clear" w:color="auto" w:fill="auto"/>
            <w:vAlign w:val="bottom"/>
          </w:tcPr>
          <w:p w14:paraId="67F3B2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00" w:type="dxa"/>
            <w:tcBorders>
              <w:top w:val="single" w:sz="4" w:space="0" w:color="auto"/>
            </w:tcBorders>
            <w:shd w:val="clear" w:color="auto" w:fill="auto"/>
            <w:vAlign w:val="bottom"/>
          </w:tcPr>
          <w:p w14:paraId="0B2344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r w:rsidRPr="00DF5252">
              <w:rPr>
                <w:sz w:val="17"/>
              </w:rPr>
              <w:t>–</w:t>
            </w:r>
          </w:p>
        </w:tc>
        <w:tc>
          <w:tcPr>
            <w:tcW w:w="1030" w:type="dxa"/>
            <w:tcBorders>
              <w:top w:val="single" w:sz="4" w:space="0" w:color="auto"/>
            </w:tcBorders>
            <w:shd w:val="clear" w:color="auto" w:fill="auto"/>
            <w:vAlign w:val="bottom"/>
          </w:tcPr>
          <w:p w14:paraId="62FA45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r w:rsidRPr="00DF5252">
              <w:rPr>
                <w:sz w:val="17"/>
              </w:rPr>
              <w:t>20</w:t>
            </w:r>
          </w:p>
        </w:tc>
      </w:tr>
      <w:tr w:rsidR="008F5C09" w:rsidRPr="00DF5252" w14:paraId="7CA0B4A2" w14:textId="77777777" w:rsidTr="00802BB1">
        <w:tc>
          <w:tcPr>
            <w:tcW w:w="3960" w:type="dxa"/>
            <w:tcBorders>
              <w:bottom w:val="single" w:sz="4" w:space="0" w:color="auto"/>
            </w:tcBorders>
            <w:shd w:val="clear" w:color="auto" w:fill="auto"/>
            <w:vAlign w:val="bottom"/>
          </w:tcPr>
          <w:p w14:paraId="54F641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ab/>
              <w:t>9.</w:t>
            </w:r>
            <w:r w:rsidRPr="00DF5252">
              <w:rPr>
                <w:sz w:val="17"/>
              </w:rPr>
              <w:tab/>
              <w:t>Poverty, inequality and social policy</w:t>
            </w:r>
          </w:p>
        </w:tc>
        <w:tc>
          <w:tcPr>
            <w:tcW w:w="990" w:type="dxa"/>
            <w:tcBorders>
              <w:bottom w:val="single" w:sz="4" w:space="0" w:color="auto"/>
            </w:tcBorders>
            <w:shd w:val="clear" w:color="auto" w:fill="auto"/>
            <w:vAlign w:val="bottom"/>
          </w:tcPr>
          <w:p w14:paraId="063A12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2970" w:type="dxa"/>
            <w:tcBorders>
              <w:bottom w:val="single" w:sz="4" w:space="0" w:color="auto"/>
            </w:tcBorders>
            <w:shd w:val="clear" w:color="auto" w:fill="auto"/>
            <w:vAlign w:val="bottom"/>
          </w:tcPr>
          <w:p w14:paraId="7CE2A3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900" w:type="dxa"/>
            <w:tcBorders>
              <w:bottom w:val="single" w:sz="4" w:space="0" w:color="auto"/>
            </w:tcBorders>
            <w:shd w:val="clear" w:color="auto" w:fill="auto"/>
            <w:vAlign w:val="bottom"/>
          </w:tcPr>
          <w:p w14:paraId="1DAD7B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1030" w:type="dxa"/>
            <w:tcBorders>
              <w:bottom w:val="single" w:sz="4" w:space="0" w:color="auto"/>
            </w:tcBorders>
            <w:shd w:val="clear" w:color="auto" w:fill="auto"/>
            <w:vAlign w:val="bottom"/>
          </w:tcPr>
          <w:p w14:paraId="2357DC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r>
      <w:tr w:rsidR="008F5C09" w:rsidRPr="00DF5252" w14:paraId="0ED40DDE" w14:textId="77777777" w:rsidTr="00802BB1">
        <w:tc>
          <w:tcPr>
            <w:tcW w:w="3960" w:type="dxa"/>
            <w:tcBorders>
              <w:top w:val="single" w:sz="4" w:space="0" w:color="auto"/>
              <w:bottom w:val="single" w:sz="4" w:space="0" w:color="auto"/>
            </w:tcBorders>
            <w:shd w:val="clear" w:color="auto" w:fill="auto"/>
            <w:vAlign w:val="bottom"/>
          </w:tcPr>
          <w:p w14:paraId="3C3E9E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Subtotal, C</w:t>
            </w:r>
          </w:p>
        </w:tc>
        <w:tc>
          <w:tcPr>
            <w:tcW w:w="990" w:type="dxa"/>
            <w:tcBorders>
              <w:top w:val="single" w:sz="4" w:space="0" w:color="auto"/>
              <w:bottom w:val="single" w:sz="4" w:space="0" w:color="auto"/>
            </w:tcBorders>
            <w:shd w:val="clear" w:color="auto" w:fill="auto"/>
            <w:vAlign w:val="bottom"/>
          </w:tcPr>
          <w:p w14:paraId="4957DF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32</w:t>
            </w:r>
          </w:p>
        </w:tc>
        <w:tc>
          <w:tcPr>
            <w:tcW w:w="2970" w:type="dxa"/>
            <w:tcBorders>
              <w:top w:val="single" w:sz="4" w:space="0" w:color="auto"/>
              <w:bottom w:val="single" w:sz="4" w:space="0" w:color="auto"/>
            </w:tcBorders>
            <w:shd w:val="clear" w:color="auto" w:fill="auto"/>
            <w:vAlign w:val="bottom"/>
          </w:tcPr>
          <w:p w14:paraId="4B1E66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00" w:type="dxa"/>
            <w:tcBorders>
              <w:top w:val="single" w:sz="4" w:space="0" w:color="auto"/>
              <w:bottom w:val="single" w:sz="4" w:space="0" w:color="auto"/>
            </w:tcBorders>
            <w:shd w:val="clear" w:color="auto" w:fill="auto"/>
            <w:vAlign w:val="bottom"/>
          </w:tcPr>
          <w:p w14:paraId="685DEB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sz w:val="17"/>
              </w:rPr>
              <w:t>–</w:t>
            </w:r>
          </w:p>
        </w:tc>
        <w:tc>
          <w:tcPr>
            <w:tcW w:w="1030" w:type="dxa"/>
            <w:tcBorders>
              <w:top w:val="single" w:sz="4" w:space="0" w:color="auto"/>
              <w:bottom w:val="single" w:sz="4" w:space="0" w:color="auto"/>
            </w:tcBorders>
            <w:shd w:val="clear" w:color="auto" w:fill="auto"/>
            <w:vAlign w:val="bottom"/>
          </w:tcPr>
          <w:p w14:paraId="761140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32</w:t>
            </w:r>
          </w:p>
        </w:tc>
      </w:tr>
      <w:tr w:rsidR="008F5C09" w:rsidRPr="00DF5252" w14:paraId="2C3417B2" w14:textId="77777777" w:rsidTr="00802BB1">
        <w:tc>
          <w:tcPr>
            <w:tcW w:w="3960" w:type="dxa"/>
            <w:tcBorders>
              <w:top w:val="single" w:sz="4" w:space="0" w:color="auto"/>
              <w:bottom w:val="single" w:sz="4" w:space="0" w:color="auto"/>
            </w:tcBorders>
            <w:shd w:val="clear" w:color="auto" w:fill="auto"/>
            <w:vAlign w:val="bottom"/>
          </w:tcPr>
          <w:p w14:paraId="7824C5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sz w:val="17"/>
              </w:rPr>
            </w:pPr>
            <w:r w:rsidRPr="00DF5252">
              <w:rPr>
                <w:sz w:val="17"/>
              </w:rPr>
              <w:t>D.</w:t>
            </w:r>
            <w:r w:rsidRPr="00DF5252">
              <w:rPr>
                <w:sz w:val="17"/>
              </w:rPr>
              <w:tab/>
              <w:t>Programme support</w:t>
            </w:r>
          </w:p>
        </w:tc>
        <w:tc>
          <w:tcPr>
            <w:tcW w:w="990" w:type="dxa"/>
            <w:tcBorders>
              <w:top w:val="single" w:sz="4" w:space="0" w:color="auto"/>
              <w:bottom w:val="single" w:sz="4" w:space="0" w:color="auto"/>
            </w:tcBorders>
            <w:shd w:val="clear" w:color="auto" w:fill="auto"/>
            <w:vAlign w:val="bottom"/>
          </w:tcPr>
          <w:p w14:paraId="35CB06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F5252">
              <w:rPr>
                <w:sz w:val="17"/>
              </w:rPr>
              <w:t>39</w:t>
            </w:r>
          </w:p>
        </w:tc>
        <w:tc>
          <w:tcPr>
            <w:tcW w:w="2970" w:type="dxa"/>
            <w:tcBorders>
              <w:top w:val="single" w:sz="4" w:space="0" w:color="auto"/>
              <w:bottom w:val="single" w:sz="4" w:space="0" w:color="auto"/>
            </w:tcBorders>
            <w:shd w:val="clear" w:color="auto" w:fill="auto"/>
            <w:vAlign w:val="bottom"/>
          </w:tcPr>
          <w:p w14:paraId="48BF3C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p>
        </w:tc>
        <w:tc>
          <w:tcPr>
            <w:tcW w:w="900" w:type="dxa"/>
            <w:tcBorders>
              <w:top w:val="single" w:sz="4" w:space="0" w:color="auto"/>
              <w:bottom w:val="single" w:sz="4" w:space="0" w:color="auto"/>
            </w:tcBorders>
            <w:shd w:val="clear" w:color="auto" w:fill="auto"/>
            <w:vAlign w:val="bottom"/>
          </w:tcPr>
          <w:p w14:paraId="6B84C9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F5252">
              <w:rPr>
                <w:sz w:val="17"/>
              </w:rPr>
              <w:t>–</w:t>
            </w:r>
          </w:p>
        </w:tc>
        <w:tc>
          <w:tcPr>
            <w:tcW w:w="1030" w:type="dxa"/>
            <w:tcBorders>
              <w:top w:val="single" w:sz="4" w:space="0" w:color="auto"/>
              <w:bottom w:val="single" w:sz="4" w:space="0" w:color="auto"/>
            </w:tcBorders>
            <w:shd w:val="clear" w:color="auto" w:fill="auto"/>
            <w:vAlign w:val="bottom"/>
          </w:tcPr>
          <w:p w14:paraId="6036AA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F5252">
              <w:rPr>
                <w:sz w:val="17"/>
              </w:rPr>
              <w:t>39</w:t>
            </w:r>
          </w:p>
        </w:tc>
      </w:tr>
      <w:tr w:rsidR="008F5C09" w:rsidRPr="00DF5252" w14:paraId="06CC5B56" w14:textId="77777777" w:rsidTr="00802BB1">
        <w:tc>
          <w:tcPr>
            <w:tcW w:w="3960" w:type="dxa"/>
            <w:tcBorders>
              <w:top w:val="single" w:sz="4" w:space="0" w:color="auto"/>
              <w:bottom w:val="single" w:sz="4" w:space="0" w:color="auto"/>
            </w:tcBorders>
            <w:shd w:val="clear" w:color="auto" w:fill="auto"/>
            <w:vAlign w:val="bottom"/>
          </w:tcPr>
          <w:p w14:paraId="657DDF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Subtotal, 2</w:t>
            </w:r>
          </w:p>
        </w:tc>
        <w:tc>
          <w:tcPr>
            <w:tcW w:w="990" w:type="dxa"/>
            <w:tcBorders>
              <w:top w:val="single" w:sz="4" w:space="0" w:color="auto"/>
              <w:bottom w:val="single" w:sz="4" w:space="0" w:color="auto"/>
            </w:tcBorders>
            <w:shd w:val="clear" w:color="auto" w:fill="auto"/>
            <w:vAlign w:val="bottom"/>
          </w:tcPr>
          <w:p w14:paraId="28E7C7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75</w:t>
            </w:r>
            <w:r w:rsidRPr="00DF5252">
              <w:rPr>
                <w:bCs/>
                <w:i/>
                <w:iCs/>
                <w:sz w:val="17"/>
                <w:vertAlign w:val="superscript"/>
              </w:rPr>
              <w:t>a</w:t>
            </w:r>
          </w:p>
        </w:tc>
        <w:tc>
          <w:tcPr>
            <w:tcW w:w="2970" w:type="dxa"/>
            <w:tcBorders>
              <w:top w:val="single" w:sz="4" w:space="0" w:color="auto"/>
              <w:bottom w:val="single" w:sz="4" w:space="0" w:color="auto"/>
            </w:tcBorders>
            <w:shd w:val="clear" w:color="auto" w:fill="auto"/>
            <w:vAlign w:val="bottom"/>
          </w:tcPr>
          <w:p w14:paraId="5EDF05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00" w:type="dxa"/>
            <w:tcBorders>
              <w:top w:val="single" w:sz="4" w:space="0" w:color="auto"/>
              <w:bottom w:val="single" w:sz="4" w:space="0" w:color="auto"/>
            </w:tcBorders>
            <w:shd w:val="clear" w:color="auto" w:fill="auto"/>
            <w:vAlign w:val="bottom"/>
          </w:tcPr>
          <w:p w14:paraId="2CE4B4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F5252">
              <w:rPr>
                <w:b/>
                <w:bCs/>
                <w:sz w:val="17"/>
              </w:rPr>
              <w:t>–</w:t>
            </w:r>
          </w:p>
        </w:tc>
        <w:tc>
          <w:tcPr>
            <w:tcW w:w="1030" w:type="dxa"/>
            <w:tcBorders>
              <w:top w:val="single" w:sz="4" w:space="0" w:color="auto"/>
              <w:bottom w:val="single" w:sz="4" w:space="0" w:color="auto"/>
            </w:tcBorders>
            <w:shd w:val="clear" w:color="auto" w:fill="auto"/>
            <w:vAlign w:val="bottom"/>
          </w:tcPr>
          <w:p w14:paraId="5CFA3B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75</w:t>
            </w:r>
          </w:p>
        </w:tc>
      </w:tr>
      <w:tr w:rsidR="008F5C09" w:rsidRPr="00DF5252" w14:paraId="172E552A" w14:textId="77777777" w:rsidTr="00802BB1">
        <w:tc>
          <w:tcPr>
            <w:tcW w:w="3960" w:type="dxa"/>
            <w:tcBorders>
              <w:top w:val="single" w:sz="4" w:space="0" w:color="auto"/>
              <w:bottom w:val="single" w:sz="12" w:space="0" w:color="auto"/>
            </w:tcBorders>
            <w:shd w:val="clear" w:color="auto" w:fill="auto"/>
            <w:vAlign w:val="bottom"/>
          </w:tcPr>
          <w:p w14:paraId="68D8990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Total (1+2)</w:t>
            </w:r>
          </w:p>
        </w:tc>
        <w:tc>
          <w:tcPr>
            <w:tcW w:w="990" w:type="dxa"/>
            <w:tcBorders>
              <w:top w:val="single" w:sz="4" w:space="0" w:color="auto"/>
              <w:bottom w:val="single" w:sz="12" w:space="0" w:color="auto"/>
            </w:tcBorders>
            <w:shd w:val="clear" w:color="auto" w:fill="auto"/>
            <w:vAlign w:val="bottom"/>
          </w:tcPr>
          <w:p w14:paraId="58748B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609</w:t>
            </w:r>
          </w:p>
        </w:tc>
        <w:tc>
          <w:tcPr>
            <w:tcW w:w="2970" w:type="dxa"/>
            <w:tcBorders>
              <w:top w:val="single" w:sz="4" w:space="0" w:color="auto"/>
              <w:bottom w:val="single" w:sz="12" w:space="0" w:color="auto"/>
            </w:tcBorders>
            <w:shd w:val="clear" w:color="auto" w:fill="auto"/>
            <w:vAlign w:val="bottom"/>
          </w:tcPr>
          <w:p w14:paraId="0A139AD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00" w:type="dxa"/>
            <w:tcBorders>
              <w:top w:val="single" w:sz="4" w:space="0" w:color="auto"/>
              <w:bottom w:val="single" w:sz="12" w:space="0" w:color="auto"/>
            </w:tcBorders>
            <w:shd w:val="clear" w:color="auto" w:fill="auto"/>
            <w:vAlign w:val="bottom"/>
          </w:tcPr>
          <w:p w14:paraId="2D2745E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10</w:t>
            </w:r>
          </w:p>
        </w:tc>
        <w:tc>
          <w:tcPr>
            <w:tcW w:w="1030" w:type="dxa"/>
            <w:tcBorders>
              <w:top w:val="single" w:sz="4" w:space="0" w:color="auto"/>
              <w:bottom w:val="single" w:sz="12" w:space="0" w:color="auto"/>
            </w:tcBorders>
            <w:shd w:val="clear" w:color="auto" w:fill="auto"/>
            <w:vAlign w:val="bottom"/>
          </w:tcPr>
          <w:p w14:paraId="56B274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619</w:t>
            </w:r>
          </w:p>
        </w:tc>
      </w:tr>
    </w:tbl>
    <w:p w14:paraId="6785DD1C" w14:textId="77777777" w:rsidR="008F5C09" w:rsidRPr="00DF5252" w:rsidRDefault="008F5C09" w:rsidP="008F5C09">
      <w:pPr>
        <w:spacing w:line="100" w:lineRule="exact"/>
        <w:rPr>
          <w:sz w:val="10"/>
        </w:rPr>
      </w:pPr>
    </w:p>
    <w:p w14:paraId="1580657F" w14:textId="77777777" w:rsidR="008F5C09" w:rsidRPr="00DF5252" w:rsidRDefault="008F5C09" w:rsidP="008F5C09">
      <w:pPr>
        <w:pStyle w:val="FootnoteText"/>
        <w:tabs>
          <w:tab w:val="clear" w:pos="418"/>
          <w:tab w:val="right" w:pos="216"/>
          <w:tab w:val="left" w:pos="288"/>
          <w:tab w:val="right" w:pos="576"/>
          <w:tab w:val="left" w:pos="648"/>
        </w:tabs>
        <w:ind w:left="288" w:hanging="288"/>
      </w:pPr>
      <w:r w:rsidRPr="00DF5252">
        <w:tab/>
      </w:r>
      <w:r w:rsidRPr="00DF5252">
        <w:rPr>
          <w:i/>
          <w:iCs/>
          <w:vertAlign w:val="superscript"/>
        </w:rPr>
        <w:t>a</w:t>
      </w:r>
      <w:r w:rsidRPr="00DF5252">
        <w:tab/>
        <w:t>Adjusted to include extrabudgetary posts for 2025.</w:t>
      </w:r>
    </w:p>
    <w:p w14:paraId="79C2894F" w14:textId="77777777" w:rsidR="008F5C09" w:rsidRPr="00DF5252" w:rsidRDefault="008F5C09" w:rsidP="008F5C09">
      <w:pPr>
        <w:spacing w:line="120" w:lineRule="exact"/>
        <w:rPr>
          <w:sz w:val="10"/>
        </w:rPr>
      </w:pPr>
    </w:p>
    <w:p w14:paraId="371A832D" w14:textId="77777777" w:rsidR="008F5C09" w:rsidRPr="00DF5252" w:rsidRDefault="008F5C09" w:rsidP="008F5C09">
      <w:pPr>
        <w:spacing w:line="120" w:lineRule="exact"/>
        <w:rPr>
          <w:sz w:val="10"/>
        </w:rPr>
      </w:pPr>
    </w:p>
    <w:p w14:paraId="0F272958"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18.41</w:t>
      </w:r>
    </w:p>
    <w:p w14:paraId="6C69E032"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Overall: evolution of financial and post resources </w:t>
      </w:r>
    </w:p>
    <w:p w14:paraId="34CAC617" w14:textId="77777777" w:rsidR="008F5C09" w:rsidRPr="00DF5252" w:rsidRDefault="008F5C09" w:rsidP="008F5C09">
      <w:pPr>
        <w:spacing w:line="200" w:lineRule="exact"/>
        <w:rPr>
          <w:sz w:val="14"/>
          <w:szCs w:val="14"/>
        </w:rPr>
      </w:pPr>
      <w:r w:rsidRPr="00DF5252">
        <w:rPr>
          <w:sz w:val="14"/>
          <w:szCs w:val="14"/>
        </w:rPr>
        <w:t>(Thousands of United States dollars/number of posts)</w:t>
      </w:r>
    </w:p>
    <w:p w14:paraId="621E37CC" w14:textId="77777777" w:rsidR="008F5C09" w:rsidRPr="00DF5252" w:rsidRDefault="008F5C09" w:rsidP="008F5C09">
      <w:pPr>
        <w:spacing w:line="120" w:lineRule="exact"/>
        <w:rPr>
          <w:sz w:val="10"/>
        </w:rPr>
      </w:pPr>
    </w:p>
    <w:p w14:paraId="3C4F65FA"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30"/>
        <w:gridCol w:w="990"/>
        <w:gridCol w:w="990"/>
        <w:gridCol w:w="900"/>
        <w:gridCol w:w="1053"/>
        <w:gridCol w:w="870"/>
        <w:gridCol w:w="871"/>
        <w:gridCol w:w="871"/>
        <w:gridCol w:w="871"/>
      </w:tblGrid>
      <w:tr w:rsidR="008F5C09" w:rsidRPr="00DF5252" w14:paraId="736AC3F7" w14:textId="77777777" w:rsidTr="00802BB1">
        <w:trPr>
          <w:tblHeader/>
        </w:trPr>
        <w:tc>
          <w:tcPr>
            <w:tcW w:w="2430" w:type="dxa"/>
            <w:tcBorders>
              <w:top w:val="single" w:sz="4" w:space="0" w:color="auto"/>
            </w:tcBorders>
            <w:shd w:val="clear" w:color="auto" w:fill="auto"/>
            <w:vAlign w:val="bottom"/>
          </w:tcPr>
          <w:p w14:paraId="4D07EB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top w:val="single" w:sz="4" w:space="0" w:color="auto"/>
            </w:tcBorders>
            <w:shd w:val="clear" w:color="auto" w:fill="auto"/>
            <w:vAlign w:val="bottom"/>
          </w:tcPr>
          <w:p w14:paraId="43E768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990" w:type="dxa"/>
            <w:tcBorders>
              <w:top w:val="single" w:sz="4" w:space="0" w:color="auto"/>
            </w:tcBorders>
            <w:shd w:val="clear" w:color="auto" w:fill="auto"/>
            <w:vAlign w:val="bottom"/>
          </w:tcPr>
          <w:p w14:paraId="1F9103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565" w:type="dxa"/>
            <w:gridSpan w:val="5"/>
            <w:tcBorders>
              <w:top w:val="single" w:sz="4" w:space="0" w:color="auto"/>
              <w:bottom w:val="single" w:sz="2" w:space="0" w:color="auto"/>
            </w:tcBorders>
            <w:shd w:val="clear" w:color="auto" w:fill="auto"/>
            <w:vAlign w:val="bottom"/>
          </w:tcPr>
          <w:p w14:paraId="194830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871" w:type="dxa"/>
            <w:tcBorders>
              <w:top w:val="single" w:sz="4" w:space="0" w:color="auto"/>
            </w:tcBorders>
            <w:shd w:val="clear" w:color="auto" w:fill="auto"/>
            <w:vAlign w:val="bottom"/>
          </w:tcPr>
          <w:p w14:paraId="017152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8F5C09" w:rsidRPr="00DF5252" w14:paraId="5FF8FC5A" w14:textId="77777777" w:rsidTr="00802BB1">
        <w:trPr>
          <w:tblHeader/>
        </w:trPr>
        <w:tc>
          <w:tcPr>
            <w:tcW w:w="2430" w:type="dxa"/>
            <w:tcBorders>
              <w:bottom w:val="single" w:sz="12" w:space="0" w:color="auto"/>
            </w:tcBorders>
            <w:shd w:val="clear" w:color="auto" w:fill="auto"/>
            <w:vAlign w:val="bottom"/>
          </w:tcPr>
          <w:p w14:paraId="61ECD4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bottom w:val="single" w:sz="12" w:space="0" w:color="auto"/>
            </w:tcBorders>
            <w:shd w:val="clear" w:color="auto" w:fill="auto"/>
            <w:vAlign w:val="bottom"/>
          </w:tcPr>
          <w:p w14:paraId="559AEB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2024 expenditure</w:t>
            </w:r>
          </w:p>
        </w:tc>
        <w:tc>
          <w:tcPr>
            <w:tcW w:w="990" w:type="dxa"/>
            <w:tcBorders>
              <w:bottom w:val="single" w:sz="12" w:space="0" w:color="auto"/>
            </w:tcBorders>
            <w:shd w:val="clear" w:color="auto" w:fill="auto"/>
            <w:vAlign w:val="bottom"/>
          </w:tcPr>
          <w:p w14:paraId="33490B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2025 approved</w:t>
            </w:r>
          </w:p>
        </w:tc>
        <w:tc>
          <w:tcPr>
            <w:tcW w:w="900" w:type="dxa"/>
            <w:tcBorders>
              <w:top w:val="single" w:sz="2" w:space="0" w:color="auto"/>
              <w:bottom w:val="single" w:sz="12" w:space="0" w:color="auto"/>
            </w:tcBorders>
            <w:shd w:val="clear" w:color="auto" w:fill="auto"/>
            <w:vAlign w:val="bottom"/>
          </w:tcPr>
          <w:p w14:paraId="143BC5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Technical adjustments</w:t>
            </w:r>
          </w:p>
        </w:tc>
        <w:tc>
          <w:tcPr>
            <w:tcW w:w="1053" w:type="dxa"/>
            <w:tcBorders>
              <w:top w:val="single" w:sz="2" w:space="0" w:color="auto"/>
              <w:bottom w:val="single" w:sz="12" w:space="0" w:color="auto"/>
            </w:tcBorders>
            <w:shd w:val="clear" w:color="auto" w:fill="auto"/>
            <w:vAlign w:val="bottom"/>
          </w:tcPr>
          <w:p w14:paraId="5413BB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New/expanded mandates</w:t>
            </w:r>
          </w:p>
        </w:tc>
        <w:tc>
          <w:tcPr>
            <w:tcW w:w="870" w:type="dxa"/>
            <w:tcBorders>
              <w:top w:val="single" w:sz="2" w:space="0" w:color="auto"/>
              <w:bottom w:val="single" w:sz="12" w:space="0" w:color="auto"/>
            </w:tcBorders>
            <w:shd w:val="clear" w:color="auto" w:fill="auto"/>
            <w:vAlign w:val="bottom"/>
          </w:tcPr>
          <w:p w14:paraId="14178E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 xml:space="preserve">Other </w:t>
            </w:r>
          </w:p>
        </w:tc>
        <w:tc>
          <w:tcPr>
            <w:tcW w:w="871" w:type="dxa"/>
            <w:tcBorders>
              <w:top w:val="single" w:sz="2" w:space="0" w:color="auto"/>
              <w:bottom w:val="single" w:sz="12" w:space="0" w:color="auto"/>
            </w:tcBorders>
            <w:shd w:val="clear" w:color="auto" w:fill="auto"/>
            <w:vAlign w:val="bottom"/>
          </w:tcPr>
          <w:p w14:paraId="66CA0E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Total</w:t>
            </w:r>
          </w:p>
        </w:tc>
        <w:tc>
          <w:tcPr>
            <w:tcW w:w="871" w:type="dxa"/>
            <w:tcBorders>
              <w:top w:val="single" w:sz="2" w:space="0" w:color="auto"/>
              <w:bottom w:val="single" w:sz="12" w:space="0" w:color="auto"/>
            </w:tcBorders>
            <w:shd w:val="clear" w:color="auto" w:fill="auto"/>
            <w:vAlign w:val="bottom"/>
          </w:tcPr>
          <w:p w14:paraId="709ACA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Percentage</w:t>
            </w:r>
          </w:p>
        </w:tc>
        <w:tc>
          <w:tcPr>
            <w:tcW w:w="871" w:type="dxa"/>
            <w:tcBorders>
              <w:bottom w:val="single" w:sz="12" w:space="0" w:color="auto"/>
            </w:tcBorders>
            <w:shd w:val="clear" w:color="auto" w:fill="auto"/>
            <w:vAlign w:val="bottom"/>
          </w:tcPr>
          <w:p w14:paraId="7D5FD1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F5252">
              <w:rPr>
                <w:i/>
                <w:sz w:val="14"/>
              </w:rPr>
              <w:t>2026 estimate</w:t>
            </w:r>
          </w:p>
        </w:tc>
      </w:tr>
      <w:tr w:rsidR="008F5C09" w:rsidRPr="00DF5252" w14:paraId="5B967B17" w14:textId="77777777" w:rsidTr="00802BB1">
        <w:trPr>
          <w:trHeight w:hRule="exact" w:val="115"/>
          <w:tblHeader/>
        </w:trPr>
        <w:tc>
          <w:tcPr>
            <w:tcW w:w="2430" w:type="dxa"/>
            <w:tcBorders>
              <w:top w:val="single" w:sz="12" w:space="0" w:color="auto"/>
            </w:tcBorders>
            <w:shd w:val="clear" w:color="auto" w:fill="auto"/>
            <w:vAlign w:val="bottom"/>
          </w:tcPr>
          <w:p w14:paraId="6DF5E8D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shd w:val="clear" w:color="auto" w:fill="auto"/>
            <w:vAlign w:val="bottom"/>
          </w:tcPr>
          <w:p w14:paraId="0DF1E8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90" w:type="dxa"/>
            <w:tcBorders>
              <w:top w:val="single" w:sz="12" w:space="0" w:color="auto"/>
            </w:tcBorders>
            <w:shd w:val="clear" w:color="auto" w:fill="auto"/>
            <w:vAlign w:val="bottom"/>
          </w:tcPr>
          <w:p w14:paraId="14744E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00" w:type="dxa"/>
            <w:tcBorders>
              <w:top w:val="single" w:sz="12" w:space="0" w:color="auto"/>
            </w:tcBorders>
            <w:shd w:val="clear" w:color="auto" w:fill="auto"/>
            <w:vAlign w:val="bottom"/>
          </w:tcPr>
          <w:p w14:paraId="4CF0C1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053" w:type="dxa"/>
            <w:tcBorders>
              <w:top w:val="single" w:sz="12" w:space="0" w:color="auto"/>
            </w:tcBorders>
            <w:shd w:val="clear" w:color="auto" w:fill="auto"/>
            <w:vAlign w:val="bottom"/>
          </w:tcPr>
          <w:p w14:paraId="4B2ADE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70" w:type="dxa"/>
            <w:tcBorders>
              <w:top w:val="single" w:sz="12" w:space="0" w:color="auto"/>
            </w:tcBorders>
            <w:shd w:val="clear" w:color="auto" w:fill="auto"/>
            <w:vAlign w:val="bottom"/>
          </w:tcPr>
          <w:p w14:paraId="469FDE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71" w:type="dxa"/>
            <w:tcBorders>
              <w:top w:val="single" w:sz="12" w:space="0" w:color="auto"/>
            </w:tcBorders>
            <w:shd w:val="clear" w:color="auto" w:fill="auto"/>
            <w:vAlign w:val="bottom"/>
          </w:tcPr>
          <w:p w14:paraId="7E2333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71" w:type="dxa"/>
            <w:tcBorders>
              <w:top w:val="single" w:sz="12" w:space="0" w:color="auto"/>
            </w:tcBorders>
            <w:shd w:val="clear" w:color="auto" w:fill="auto"/>
            <w:vAlign w:val="bottom"/>
          </w:tcPr>
          <w:p w14:paraId="27754D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71" w:type="dxa"/>
            <w:tcBorders>
              <w:top w:val="single" w:sz="12" w:space="0" w:color="auto"/>
            </w:tcBorders>
            <w:shd w:val="clear" w:color="auto" w:fill="auto"/>
            <w:vAlign w:val="bottom"/>
          </w:tcPr>
          <w:p w14:paraId="5A17BC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8F5C09" w:rsidRPr="00DF5252" w14:paraId="25F21429" w14:textId="77777777" w:rsidTr="00802BB1">
        <w:tc>
          <w:tcPr>
            <w:tcW w:w="9846" w:type="dxa"/>
            <w:gridSpan w:val="9"/>
            <w:shd w:val="clear" w:color="auto" w:fill="auto"/>
            <w:vAlign w:val="bottom"/>
          </w:tcPr>
          <w:p w14:paraId="36FD13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335E0A47" w14:textId="77777777" w:rsidTr="00802BB1">
        <w:tc>
          <w:tcPr>
            <w:tcW w:w="2430" w:type="dxa"/>
            <w:shd w:val="clear" w:color="auto" w:fill="auto"/>
            <w:vAlign w:val="bottom"/>
          </w:tcPr>
          <w:p w14:paraId="52FC31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90" w:type="dxa"/>
            <w:shd w:val="clear" w:color="auto" w:fill="auto"/>
            <w:vAlign w:val="bottom"/>
          </w:tcPr>
          <w:p w14:paraId="2FF296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57 182.3</w:t>
            </w:r>
          </w:p>
        </w:tc>
        <w:tc>
          <w:tcPr>
            <w:tcW w:w="990" w:type="dxa"/>
            <w:shd w:val="clear" w:color="auto" w:fill="auto"/>
            <w:vAlign w:val="bottom"/>
          </w:tcPr>
          <w:p w14:paraId="088420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60 965.0</w:t>
            </w:r>
          </w:p>
        </w:tc>
        <w:tc>
          <w:tcPr>
            <w:tcW w:w="900" w:type="dxa"/>
            <w:shd w:val="clear" w:color="auto" w:fill="auto"/>
            <w:vAlign w:val="bottom"/>
          </w:tcPr>
          <w:p w14:paraId="4FD779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w:t>
            </w:r>
          </w:p>
        </w:tc>
        <w:tc>
          <w:tcPr>
            <w:tcW w:w="1053" w:type="dxa"/>
            <w:shd w:val="clear" w:color="auto" w:fill="auto"/>
            <w:vAlign w:val="bottom"/>
          </w:tcPr>
          <w:p w14:paraId="1859E3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w:t>
            </w:r>
          </w:p>
        </w:tc>
        <w:tc>
          <w:tcPr>
            <w:tcW w:w="870" w:type="dxa"/>
            <w:shd w:val="clear" w:color="auto" w:fill="auto"/>
            <w:vAlign w:val="bottom"/>
          </w:tcPr>
          <w:p w14:paraId="4B6A1F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1 280.9</w:t>
            </w:r>
          </w:p>
        </w:tc>
        <w:tc>
          <w:tcPr>
            <w:tcW w:w="871" w:type="dxa"/>
            <w:shd w:val="clear" w:color="auto" w:fill="auto"/>
            <w:vAlign w:val="bottom"/>
          </w:tcPr>
          <w:p w14:paraId="413928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1 280.9</w:t>
            </w:r>
          </w:p>
        </w:tc>
        <w:tc>
          <w:tcPr>
            <w:tcW w:w="871" w:type="dxa"/>
            <w:shd w:val="clear" w:color="auto" w:fill="auto"/>
            <w:vAlign w:val="bottom"/>
          </w:tcPr>
          <w:p w14:paraId="48C640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2.1</w:t>
            </w:r>
          </w:p>
        </w:tc>
        <w:tc>
          <w:tcPr>
            <w:tcW w:w="871" w:type="dxa"/>
            <w:shd w:val="clear" w:color="auto" w:fill="auto"/>
            <w:vAlign w:val="bottom"/>
          </w:tcPr>
          <w:p w14:paraId="78B784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62 245.9</w:t>
            </w:r>
          </w:p>
        </w:tc>
      </w:tr>
      <w:tr w:rsidR="008F5C09" w:rsidRPr="00DF5252" w14:paraId="4DFD37B2" w14:textId="77777777" w:rsidTr="00802BB1">
        <w:tc>
          <w:tcPr>
            <w:tcW w:w="2430" w:type="dxa"/>
            <w:tcBorders>
              <w:bottom w:val="single" w:sz="4" w:space="0" w:color="auto"/>
            </w:tcBorders>
            <w:shd w:val="clear" w:color="auto" w:fill="auto"/>
            <w:vAlign w:val="bottom"/>
          </w:tcPr>
          <w:p w14:paraId="39BD10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90" w:type="dxa"/>
            <w:tcBorders>
              <w:bottom w:val="single" w:sz="4" w:space="0" w:color="auto"/>
            </w:tcBorders>
            <w:shd w:val="clear" w:color="auto" w:fill="auto"/>
            <w:vAlign w:val="bottom"/>
          </w:tcPr>
          <w:p w14:paraId="253475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28 787.2</w:t>
            </w:r>
          </w:p>
        </w:tc>
        <w:tc>
          <w:tcPr>
            <w:tcW w:w="990" w:type="dxa"/>
            <w:tcBorders>
              <w:bottom w:val="single" w:sz="4" w:space="0" w:color="auto"/>
            </w:tcBorders>
            <w:shd w:val="clear" w:color="auto" w:fill="auto"/>
            <w:vAlign w:val="bottom"/>
          </w:tcPr>
          <w:p w14:paraId="688842EF" w14:textId="2CB99529"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32 896.5</w:t>
            </w:r>
          </w:p>
        </w:tc>
        <w:tc>
          <w:tcPr>
            <w:tcW w:w="900" w:type="dxa"/>
            <w:tcBorders>
              <w:bottom w:val="single" w:sz="4" w:space="0" w:color="auto"/>
            </w:tcBorders>
            <w:shd w:val="clear" w:color="auto" w:fill="auto"/>
            <w:vAlign w:val="bottom"/>
          </w:tcPr>
          <w:p w14:paraId="4E7CC1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(311.6)</w:t>
            </w:r>
          </w:p>
        </w:tc>
        <w:tc>
          <w:tcPr>
            <w:tcW w:w="1053" w:type="dxa"/>
            <w:tcBorders>
              <w:bottom w:val="single" w:sz="4" w:space="0" w:color="auto"/>
            </w:tcBorders>
            <w:shd w:val="clear" w:color="auto" w:fill="auto"/>
            <w:vAlign w:val="bottom"/>
          </w:tcPr>
          <w:p w14:paraId="230D0E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w:t>
            </w:r>
          </w:p>
        </w:tc>
        <w:tc>
          <w:tcPr>
            <w:tcW w:w="870" w:type="dxa"/>
            <w:tcBorders>
              <w:bottom w:val="single" w:sz="4" w:space="0" w:color="auto"/>
            </w:tcBorders>
            <w:shd w:val="clear" w:color="auto" w:fill="auto"/>
            <w:vAlign w:val="bottom"/>
          </w:tcPr>
          <w:p w14:paraId="46E4F0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(1 374.5)</w:t>
            </w:r>
          </w:p>
        </w:tc>
        <w:tc>
          <w:tcPr>
            <w:tcW w:w="871" w:type="dxa"/>
            <w:tcBorders>
              <w:bottom w:val="single" w:sz="4" w:space="0" w:color="auto"/>
            </w:tcBorders>
            <w:shd w:val="clear" w:color="auto" w:fill="auto"/>
            <w:vAlign w:val="bottom"/>
          </w:tcPr>
          <w:p w14:paraId="57F2A0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(1 686.1)</w:t>
            </w:r>
          </w:p>
        </w:tc>
        <w:tc>
          <w:tcPr>
            <w:tcW w:w="871" w:type="dxa"/>
            <w:tcBorders>
              <w:bottom w:val="single" w:sz="4" w:space="0" w:color="auto"/>
            </w:tcBorders>
            <w:shd w:val="clear" w:color="auto" w:fill="auto"/>
            <w:vAlign w:val="bottom"/>
          </w:tcPr>
          <w:p w14:paraId="11F7AB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(5.1)</w:t>
            </w:r>
          </w:p>
        </w:tc>
        <w:tc>
          <w:tcPr>
            <w:tcW w:w="871" w:type="dxa"/>
            <w:tcBorders>
              <w:bottom w:val="single" w:sz="4" w:space="0" w:color="auto"/>
            </w:tcBorders>
            <w:shd w:val="clear" w:color="auto" w:fill="auto"/>
            <w:vAlign w:val="bottom"/>
          </w:tcPr>
          <w:p w14:paraId="656AD1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31 210.4</w:t>
            </w:r>
          </w:p>
        </w:tc>
      </w:tr>
      <w:tr w:rsidR="008F5C09" w:rsidRPr="00DF5252" w14:paraId="6B184CD5" w14:textId="77777777" w:rsidTr="00802BB1">
        <w:tc>
          <w:tcPr>
            <w:tcW w:w="2430" w:type="dxa"/>
            <w:tcBorders>
              <w:top w:val="single" w:sz="4" w:space="0" w:color="auto"/>
              <w:bottom w:val="single" w:sz="4" w:space="0" w:color="auto"/>
            </w:tcBorders>
            <w:shd w:val="clear" w:color="auto" w:fill="auto"/>
            <w:vAlign w:val="bottom"/>
          </w:tcPr>
          <w:p w14:paraId="064E81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90" w:type="dxa"/>
            <w:tcBorders>
              <w:top w:val="single" w:sz="4" w:space="0" w:color="auto"/>
              <w:bottom w:val="single" w:sz="4" w:space="0" w:color="auto"/>
            </w:tcBorders>
            <w:shd w:val="clear" w:color="auto" w:fill="auto"/>
            <w:vAlign w:val="bottom"/>
          </w:tcPr>
          <w:p w14:paraId="0CB9C4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85 969.5</w:t>
            </w:r>
          </w:p>
        </w:tc>
        <w:tc>
          <w:tcPr>
            <w:tcW w:w="990" w:type="dxa"/>
            <w:tcBorders>
              <w:top w:val="single" w:sz="4" w:space="0" w:color="auto"/>
              <w:bottom w:val="single" w:sz="4" w:space="0" w:color="auto"/>
            </w:tcBorders>
            <w:shd w:val="clear" w:color="auto" w:fill="auto"/>
            <w:vAlign w:val="bottom"/>
          </w:tcPr>
          <w:p w14:paraId="4DACFC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93 861.5</w:t>
            </w:r>
          </w:p>
        </w:tc>
        <w:tc>
          <w:tcPr>
            <w:tcW w:w="900" w:type="dxa"/>
            <w:tcBorders>
              <w:top w:val="single" w:sz="4" w:space="0" w:color="auto"/>
              <w:bottom w:val="single" w:sz="4" w:space="0" w:color="auto"/>
            </w:tcBorders>
            <w:shd w:val="clear" w:color="auto" w:fill="auto"/>
            <w:vAlign w:val="bottom"/>
          </w:tcPr>
          <w:p w14:paraId="006BA9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(311.6)</w:t>
            </w:r>
          </w:p>
        </w:tc>
        <w:tc>
          <w:tcPr>
            <w:tcW w:w="1053" w:type="dxa"/>
            <w:tcBorders>
              <w:top w:val="single" w:sz="4" w:space="0" w:color="auto"/>
              <w:bottom w:val="single" w:sz="4" w:space="0" w:color="auto"/>
            </w:tcBorders>
            <w:shd w:val="clear" w:color="auto" w:fill="auto"/>
            <w:vAlign w:val="bottom"/>
          </w:tcPr>
          <w:p w14:paraId="3D61E3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rPr>
            </w:pPr>
            <w:r w:rsidRPr="00DF5252">
              <w:rPr>
                <w:b/>
                <w:bCs/>
                <w:sz w:val="17"/>
              </w:rPr>
              <w:t>–</w:t>
            </w:r>
          </w:p>
        </w:tc>
        <w:tc>
          <w:tcPr>
            <w:tcW w:w="870" w:type="dxa"/>
            <w:tcBorders>
              <w:top w:val="single" w:sz="4" w:space="0" w:color="auto"/>
              <w:bottom w:val="single" w:sz="4" w:space="0" w:color="auto"/>
            </w:tcBorders>
            <w:shd w:val="clear" w:color="auto" w:fill="auto"/>
            <w:vAlign w:val="bottom"/>
          </w:tcPr>
          <w:p w14:paraId="6F6D03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(93.6)</w:t>
            </w:r>
          </w:p>
        </w:tc>
        <w:tc>
          <w:tcPr>
            <w:tcW w:w="871" w:type="dxa"/>
            <w:tcBorders>
              <w:top w:val="single" w:sz="4" w:space="0" w:color="auto"/>
              <w:bottom w:val="single" w:sz="4" w:space="0" w:color="auto"/>
            </w:tcBorders>
            <w:shd w:val="clear" w:color="auto" w:fill="auto"/>
            <w:vAlign w:val="bottom"/>
          </w:tcPr>
          <w:p w14:paraId="443F08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(405.2)</w:t>
            </w:r>
          </w:p>
        </w:tc>
        <w:tc>
          <w:tcPr>
            <w:tcW w:w="871" w:type="dxa"/>
            <w:tcBorders>
              <w:top w:val="single" w:sz="4" w:space="0" w:color="auto"/>
              <w:bottom w:val="single" w:sz="4" w:space="0" w:color="auto"/>
            </w:tcBorders>
            <w:shd w:val="clear" w:color="auto" w:fill="auto"/>
            <w:vAlign w:val="bottom"/>
          </w:tcPr>
          <w:p w14:paraId="41315A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(0.4)</w:t>
            </w:r>
          </w:p>
        </w:tc>
        <w:tc>
          <w:tcPr>
            <w:tcW w:w="871" w:type="dxa"/>
            <w:tcBorders>
              <w:top w:val="single" w:sz="4" w:space="0" w:color="auto"/>
              <w:bottom w:val="single" w:sz="4" w:space="0" w:color="auto"/>
            </w:tcBorders>
            <w:shd w:val="clear" w:color="auto" w:fill="auto"/>
            <w:vAlign w:val="bottom"/>
          </w:tcPr>
          <w:p w14:paraId="1D6FF5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93 456.3</w:t>
            </w:r>
          </w:p>
        </w:tc>
      </w:tr>
      <w:tr w:rsidR="008F5C09" w:rsidRPr="00DF5252" w14:paraId="5DF6A2C7" w14:textId="77777777" w:rsidTr="00802BB1">
        <w:tc>
          <w:tcPr>
            <w:tcW w:w="9846" w:type="dxa"/>
            <w:gridSpan w:val="9"/>
            <w:tcBorders>
              <w:top w:val="single" w:sz="4" w:space="0" w:color="auto"/>
            </w:tcBorders>
            <w:shd w:val="clear" w:color="auto" w:fill="auto"/>
            <w:vAlign w:val="bottom"/>
          </w:tcPr>
          <w:p w14:paraId="1E487D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DF5252">
              <w:rPr>
                <w:b/>
                <w:bCs/>
                <w:sz w:val="17"/>
              </w:rPr>
              <w:t>Post resources by category</w:t>
            </w:r>
          </w:p>
        </w:tc>
      </w:tr>
      <w:tr w:rsidR="008F5C09" w:rsidRPr="00DF5252" w14:paraId="70D943C8" w14:textId="77777777" w:rsidTr="00802BB1">
        <w:tc>
          <w:tcPr>
            <w:tcW w:w="2430" w:type="dxa"/>
            <w:shd w:val="clear" w:color="auto" w:fill="auto"/>
            <w:vAlign w:val="bottom"/>
          </w:tcPr>
          <w:p w14:paraId="59CF83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90" w:type="dxa"/>
            <w:shd w:val="clear" w:color="auto" w:fill="auto"/>
            <w:vAlign w:val="bottom"/>
          </w:tcPr>
          <w:p w14:paraId="08E3BD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90" w:type="dxa"/>
            <w:shd w:val="clear" w:color="auto" w:fill="auto"/>
            <w:vAlign w:val="bottom"/>
          </w:tcPr>
          <w:p w14:paraId="23E3020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233</w:t>
            </w:r>
          </w:p>
        </w:tc>
        <w:tc>
          <w:tcPr>
            <w:tcW w:w="900" w:type="dxa"/>
            <w:shd w:val="clear" w:color="auto" w:fill="auto"/>
            <w:vAlign w:val="bottom"/>
          </w:tcPr>
          <w:p w14:paraId="56D291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w:t>
            </w:r>
          </w:p>
        </w:tc>
        <w:tc>
          <w:tcPr>
            <w:tcW w:w="1053" w:type="dxa"/>
            <w:shd w:val="clear" w:color="auto" w:fill="auto"/>
            <w:vAlign w:val="bottom"/>
          </w:tcPr>
          <w:p w14:paraId="673600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w:t>
            </w:r>
          </w:p>
        </w:tc>
        <w:tc>
          <w:tcPr>
            <w:tcW w:w="870" w:type="dxa"/>
            <w:shd w:val="clear" w:color="auto" w:fill="auto"/>
            <w:vAlign w:val="bottom"/>
          </w:tcPr>
          <w:p w14:paraId="1DB763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5</w:t>
            </w:r>
          </w:p>
        </w:tc>
        <w:tc>
          <w:tcPr>
            <w:tcW w:w="871" w:type="dxa"/>
            <w:shd w:val="clear" w:color="auto" w:fill="auto"/>
            <w:vAlign w:val="bottom"/>
          </w:tcPr>
          <w:p w14:paraId="1F69FB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5</w:t>
            </w:r>
          </w:p>
        </w:tc>
        <w:tc>
          <w:tcPr>
            <w:tcW w:w="871" w:type="dxa"/>
            <w:shd w:val="clear" w:color="auto" w:fill="auto"/>
            <w:vAlign w:val="bottom"/>
          </w:tcPr>
          <w:p w14:paraId="3FD7FA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2.1</w:t>
            </w:r>
          </w:p>
        </w:tc>
        <w:tc>
          <w:tcPr>
            <w:tcW w:w="871" w:type="dxa"/>
            <w:shd w:val="clear" w:color="auto" w:fill="auto"/>
            <w:vAlign w:val="bottom"/>
          </w:tcPr>
          <w:p w14:paraId="5BAC02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F5252">
              <w:rPr>
                <w:sz w:val="17"/>
              </w:rPr>
              <w:t>238</w:t>
            </w:r>
          </w:p>
        </w:tc>
      </w:tr>
      <w:tr w:rsidR="008F5C09" w:rsidRPr="00DF5252" w14:paraId="71181664" w14:textId="77777777" w:rsidTr="00802BB1">
        <w:tc>
          <w:tcPr>
            <w:tcW w:w="2430" w:type="dxa"/>
            <w:tcBorders>
              <w:bottom w:val="single" w:sz="4" w:space="0" w:color="auto"/>
            </w:tcBorders>
            <w:shd w:val="clear" w:color="auto" w:fill="auto"/>
            <w:vAlign w:val="bottom"/>
          </w:tcPr>
          <w:p w14:paraId="5A0A53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90" w:type="dxa"/>
            <w:tcBorders>
              <w:bottom w:val="single" w:sz="4" w:space="0" w:color="auto"/>
            </w:tcBorders>
            <w:shd w:val="clear" w:color="auto" w:fill="auto"/>
            <w:vAlign w:val="bottom"/>
          </w:tcPr>
          <w:p w14:paraId="593356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990" w:type="dxa"/>
            <w:tcBorders>
              <w:bottom w:val="single" w:sz="4" w:space="0" w:color="auto"/>
            </w:tcBorders>
            <w:shd w:val="clear" w:color="auto" w:fill="auto"/>
            <w:vAlign w:val="bottom"/>
          </w:tcPr>
          <w:p w14:paraId="2180F1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301</w:t>
            </w:r>
          </w:p>
        </w:tc>
        <w:tc>
          <w:tcPr>
            <w:tcW w:w="900" w:type="dxa"/>
            <w:tcBorders>
              <w:bottom w:val="single" w:sz="4" w:space="0" w:color="auto"/>
            </w:tcBorders>
            <w:shd w:val="clear" w:color="auto" w:fill="auto"/>
            <w:vAlign w:val="bottom"/>
          </w:tcPr>
          <w:p w14:paraId="6AB404D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w:t>
            </w:r>
          </w:p>
        </w:tc>
        <w:tc>
          <w:tcPr>
            <w:tcW w:w="1053" w:type="dxa"/>
            <w:tcBorders>
              <w:bottom w:val="single" w:sz="4" w:space="0" w:color="auto"/>
            </w:tcBorders>
            <w:shd w:val="clear" w:color="auto" w:fill="auto"/>
            <w:vAlign w:val="bottom"/>
          </w:tcPr>
          <w:p w14:paraId="172A3E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w:t>
            </w:r>
          </w:p>
        </w:tc>
        <w:tc>
          <w:tcPr>
            <w:tcW w:w="870" w:type="dxa"/>
            <w:tcBorders>
              <w:bottom w:val="single" w:sz="4" w:space="0" w:color="auto"/>
            </w:tcBorders>
            <w:shd w:val="clear" w:color="auto" w:fill="auto"/>
            <w:vAlign w:val="bottom"/>
          </w:tcPr>
          <w:p w14:paraId="4AA842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5</w:t>
            </w:r>
          </w:p>
        </w:tc>
        <w:tc>
          <w:tcPr>
            <w:tcW w:w="871" w:type="dxa"/>
            <w:tcBorders>
              <w:bottom w:val="single" w:sz="4" w:space="0" w:color="auto"/>
            </w:tcBorders>
            <w:shd w:val="clear" w:color="auto" w:fill="auto"/>
            <w:vAlign w:val="bottom"/>
          </w:tcPr>
          <w:p w14:paraId="33FC5C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5</w:t>
            </w:r>
          </w:p>
        </w:tc>
        <w:tc>
          <w:tcPr>
            <w:tcW w:w="871" w:type="dxa"/>
            <w:tcBorders>
              <w:bottom w:val="single" w:sz="4" w:space="0" w:color="auto"/>
            </w:tcBorders>
            <w:shd w:val="clear" w:color="auto" w:fill="auto"/>
            <w:vAlign w:val="bottom"/>
          </w:tcPr>
          <w:p w14:paraId="736DB7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1.7</w:t>
            </w:r>
          </w:p>
        </w:tc>
        <w:tc>
          <w:tcPr>
            <w:tcW w:w="871" w:type="dxa"/>
            <w:tcBorders>
              <w:bottom w:val="single" w:sz="4" w:space="0" w:color="auto"/>
            </w:tcBorders>
            <w:shd w:val="clear" w:color="auto" w:fill="auto"/>
            <w:vAlign w:val="bottom"/>
          </w:tcPr>
          <w:p w14:paraId="532C99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DF5252">
              <w:rPr>
                <w:sz w:val="17"/>
              </w:rPr>
              <w:t>306</w:t>
            </w:r>
          </w:p>
        </w:tc>
      </w:tr>
      <w:tr w:rsidR="008F5C09" w:rsidRPr="00DF5252" w14:paraId="7D704BCE" w14:textId="77777777" w:rsidTr="00802BB1">
        <w:tc>
          <w:tcPr>
            <w:tcW w:w="2430" w:type="dxa"/>
            <w:tcBorders>
              <w:top w:val="single" w:sz="4" w:space="0" w:color="auto"/>
              <w:bottom w:val="single" w:sz="12" w:space="0" w:color="auto"/>
            </w:tcBorders>
            <w:shd w:val="clear" w:color="auto" w:fill="auto"/>
            <w:vAlign w:val="bottom"/>
          </w:tcPr>
          <w:p w14:paraId="441FE9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90" w:type="dxa"/>
            <w:tcBorders>
              <w:top w:val="single" w:sz="4" w:space="0" w:color="auto"/>
              <w:bottom w:val="single" w:sz="12" w:space="0" w:color="auto"/>
            </w:tcBorders>
            <w:shd w:val="clear" w:color="auto" w:fill="auto"/>
            <w:vAlign w:val="bottom"/>
          </w:tcPr>
          <w:p w14:paraId="1748C2D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990" w:type="dxa"/>
            <w:tcBorders>
              <w:top w:val="single" w:sz="4" w:space="0" w:color="auto"/>
              <w:bottom w:val="single" w:sz="12" w:space="0" w:color="auto"/>
            </w:tcBorders>
            <w:shd w:val="clear" w:color="auto" w:fill="auto"/>
            <w:vAlign w:val="bottom"/>
          </w:tcPr>
          <w:p w14:paraId="5D67B0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534</w:t>
            </w:r>
          </w:p>
        </w:tc>
        <w:tc>
          <w:tcPr>
            <w:tcW w:w="900" w:type="dxa"/>
            <w:tcBorders>
              <w:top w:val="single" w:sz="4" w:space="0" w:color="auto"/>
              <w:bottom w:val="single" w:sz="12" w:space="0" w:color="auto"/>
            </w:tcBorders>
            <w:shd w:val="clear" w:color="auto" w:fill="auto"/>
            <w:vAlign w:val="bottom"/>
          </w:tcPr>
          <w:p w14:paraId="6DE875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sz w:val="17"/>
              </w:rPr>
              <w:t>–</w:t>
            </w:r>
          </w:p>
        </w:tc>
        <w:tc>
          <w:tcPr>
            <w:tcW w:w="1053" w:type="dxa"/>
            <w:tcBorders>
              <w:top w:val="single" w:sz="4" w:space="0" w:color="auto"/>
              <w:bottom w:val="single" w:sz="12" w:space="0" w:color="auto"/>
            </w:tcBorders>
            <w:shd w:val="clear" w:color="auto" w:fill="auto"/>
            <w:vAlign w:val="bottom"/>
          </w:tcPr>
          <w:p w14:paraId="09F488A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rPr>
            </w:pPr>
            <w:r w:rsidRPr="00DF5252">
              <w:rPr>
                <w:b/>
                <w:bCs/>
                <w:sz w:val="17"/>
              </w:rPr>
              <w:t>–</w:t>
            </w:r>
          </w:p>
        </w:tc>
        <w:tc>
          <w:tcPr>
            <w:tcW w:w="870" w:type="dxa"/>
            <w:tcBorders>
              <w:top w:val="single" w:sz="4" w:space="0" w:color="auto"/>
              <w:bottom w:val="single" w:sz="12" w:space="0" w:color="auto"/>
            </w:tcBorders>
            <w:shd w:val="clear" w:color="auto" w:fill="auto"/>
            <w:vAlign w:val="bottom"/>
          </w:tcPr>
          <w:p w14:paraId="052A9A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10</w:t>
            </w:r>
          </w:p>
        </w:tc>
        <w:tc>
          <w:tcPr>
            <w:tcW w:w="871" w:type="dxa"/>
            <w:tcBorders>
              <w:top w:val="single" w:sz="4" w:space="0" w:color="auto"/>
              <w:bottom w:val="single" w:sz="12" w:space="0" w:color="auto"/>
            </w:tcBorders>
            <w:shd w:val="clear" w:color="auto" w:fill="auto"/>
            <w:vAlign w:val="bottom"/>
          </w:tcPr>
          <w:p w14:paraId="4E65A1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10</w:t>
            </w:r>
          </w:p>
        </w:tc>
        <w:tc>
          <w:tcPr>
            <w:tcW w:w="871" w:type="dxa"/>
            <w:tcBorders>
              <w:top w:val="single" w:sz="4" w:space="0" w:color="auto"/>
              <w:bottom w:val="single" w:sz="12" w:space="0" w:color="auto"/>
            </w:tcBorders>
            <w:shd w:val="clear" w:color="auto" w:fill="auto"/>
            <w:vAlign w:val="bottom"/>
          </w:tcPr>
          <w:p w14:paraId="2C0383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1.9</w:t>
            </w:r>
          </w:p>
        </w:tc>
        <w:tc>
          <w:tcPr>
            <w:tcW w:w="871" w:type="dxa"/>
            <w:tcBorders>
              <w:top w:val="single" w:sz="4" w:space="0" w:color="auto"/>
              <w:bottom w:val="single" w:sz="12" w:space="0" w:color="auto"/>
            </w:tcBorders>
            <w:shd w:val="clear" w:color="auto" w:fill="auto"/>
            <w:vAlign w:val="bottom"/>
          </w:tcPr>
          <w:p w14:paraId="1DD7DE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DF5252">
              <w:rPr>
                <w:b/>
                <w:sz w:val="17"/>
              </w:rPr>
              <w:t>544</w:t>
            </w:r>
          </w:p>
        </w:tc>
      </w:tr>
    </w:tbl>
    <w:p w14:paraId="58191F29" w14:textId="77777777" w:rsidR="008F5C09" w:rsidRPr="00DF5252" w:rsidRDefault="008F5C09" w:rsidP="008F5C09">
      <w:pPr>
        <w:pStyle w:val="SingleTxt"/>
        <w:spacing w:after="0" w:line="120" w:lineRule="exact"/>
        <w:rPr>
          <w:sz w:val="10"/>
        </w:rPr>
      </w:pPr>
    </w:p>
    <w:p w14:paraId="56CD5583" w14:textId="77777777" w:rsidR="008F5C09" w:rsidRPr="00DF5252" w:rsidRDefault="008F5C09" w:rsidP="008F5C09">
      <w:pPr>
        <w:pStyle w:val="SingleTxt"/>
        <w:spacing w:after="0" w:line="120" w:lineRule="exact"/>
        <w:rPr>
          <w:sz w:val="10"/>
        </w:rPr>
      </w:pPr>
    </w:p>
    <w:p w14:paraId="1E5678D4"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w:t>
      </w:r>
    </w:p>
    <w:p w14:paraId="7666289E"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Distribution of proposed resources for 2026 </w:t>
      </w:r>
    </w:p>
    <w:p w14:paraId="483119CD" w14:textId="77777777" w:rsidR="008F5C09" w:rsidRPr="00DF5252" w:rsidRDefault="008F5C09" w:rsidP="008F5C09">
      <w:pPr>
        <w:keepNext/>
        <w:rPr>
          <w:sz w:val="14"/>
          <w:szCs w:val="14"/>
        </w:rPr>
      </w:pPr>
      <w:r w:rsidRPr="00DF5252">
        <w:rPr>
          <w:sz w:val="14"/>
          <w:szCs w:val="14"/>
        </w:rPr>
        <w:t>(Number of posts/thousands of United States dollars)</w:t>
      </w:r>
    </w:p>
    <w:p w14:paraId="1EB7B699" w14:textId="77777777" w:rsidR="008F5C09" w:rsidRPr="00DF5252" w:rsidRDefault="008F5C09" w:rsidP="008F5C09">
      <w:pPr>
        <w:keepNext/>
        <w:spacing w:line="120" w:lineRule="exact"/>
        <w:rPr>
          <w:sz w:val="10"/>
        </w:rPr>
      </w:pPr>
    </w:p>
    <w:p w14:paraId="08E4DF5B" w14:textId="77777777" w:rsidR="008F5C09" w:rsidRPr="00DF5252" w:rsidRDefault="008F5C09" w:rsidP="008F5C09">
      <w:pPr>
        <w:keepNext/>
        <w:spacing w:line="120" w:lineRule="exact"/>
        <w:rPr>
          <w:sz w:val="10"/>
        </w:rPr>
      </w:pPr>
    </w:p>
    <w:p w14:paraId="4F595C62" w14:textId="77777777" w:rsidR="008F5C09" w:rsidRPr="00DF5252" w:rsidRDefault="008F5C09" w:rsidP="008F5C09">
      <w:pPr>
        <w:pStyle w:val="SingleTxt"/>
        <w:keepNext/>
        <w:spacing w:after="0"/>
        <w:ind w:hanging="1267"/>
      </w:pPr>
      <w:r w:rsidRPr="00DF5252">
        <w:rPr>
          <w:noProof/>
        </w:rPr>
        <w:drawing>
          <wp:inline distT="0" distB="0" distL="0" distR="0" wp14:anchorId="65A9CC7A" wp14:editId="3E1660DA">
            <wp:extent cx="6248400" cy="2446655"/>
            <wp:effectExtent l="0" t="0" r="0" b="0"/>
            <wp:docPr id="180544558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5587" name="Picture 1" descr="A pie chart with numbers and a diagram&#10;&#10;AI-generated content may be incorrect."/>
                    <pic:cNvPicPr/>
                  </pic:nvPicPr>
                  <pic:blipFill>
                    <a:blip r:embed="rId175"/>
                    <a:stretch>
                      <a:fillRect/>
                    </a:stretch>
                  </pic:blipFill>
                  <pic:spPr>
                    <a:xfrm>
                      <a:off x="0" y="0"/>
                      <a:ext cx="6248400" cy="2446655"/>
                    </a:xfrm>
                    <a:prstGeom prst="rect">
                      <a:avLst/>
                    </a:prstGeom>
                  </pic:spPr>
                </pic:pic>
              </a:graphicData>
            </a:graphic>
          </wp:inline>
        </w:drawing>
      </w:r>
    </w:p>
    <w:p w14:paraId="3239E987" w14:textId="77777777" w:rsidR="008F5C09" w:rsidRPr="00DF5252" w:rsidRDefault="008F5C09" w:rsidP="008F5C09">
      <w:pPr>
        <w:pStyle w:val="SingleTxt"/>
        <w:spacing w:after="0" w:line="120" w:lineRule="exact"/>
        <w:rPr>
          <w:sz w:val="10"/>
        </w:rPr>
      </w:pPr>
    </w:p>
    <w:p w14:paraId="72C0B648" w14:textId="77777777" w:rsidR="008F5C09" w:rsidRPr="00DF5252" w:rsidRDefault="008F5C09" w:rsidP="008F5C09">
      <w:pPr>
        <w:pStyle w:val="SingleTxt"/>
        <w:spacing w:after="0" w:line="120" w:lineRule="exact"/>
        <w:rPr>
          <w:sz w:val="10"/>
        </w:rPr>
      </w:pPr>
    </w:p>
    <w:p w14:paraId="661DEAFB" w14:textId="77777777" w:rsidR="008F5C09" w:rsidRPr="00DF5252" w:rsidRDefault="008F5C09" w:rsidP="008F5C09">
      <w:pPr>
        <w:pStyle w:val="SingleTxt"/>
        <w:spacing w:after="0" w:line="120" w:lineRule="exact"/>
        <w:rPr>
          <w:sz w:val="10"/>
        </w:rPr>
      </w:pPr>
    </w:p>
    <w:p w14:paraId="24CC7EB8" w14:textId="77777777" w:rsidR="008F5C09" w:rsidRPr="00DF5252" w:rsidRDefault="008F5C09" w:rsidP="008F5C09">
      <w:pPr>
        <w:pStyle w:val="H1"/>
        <w:ind w:right="1260"/>
      </w:pPr>
      <w:r w:rsidRPr="00DF5252">
        <w:tab/>
      </w:r>
      <w:r w:rsidRPr="00DF5252">
        <w:tab/>
        <w:t xml:space="preserve">Explanation of variances by factor, component and subprogramme </w:t>
      </w:r>
    </w:p>
    <w:p w14:paraId="54262306" w14:textId="77777777" w:rsidR="008F5C09" w:rsidRPr="00DF5252" w:rsidRDefault="008F5C09" w:rsidP="008F5C09">
      <w:pPr>
        <w:pStyle w:val="SingleTxt"/>
        <w:spacing w:after="0" w:line="120" w:lineRule="exact"/>
        <w:rPr>
          <w:sz w:val="10"/>
        </w:rPr>
      </w:pPr>
    </w:p>
    <w:p w14:paraId="561A7046" w14:textId="77777777" w:rsidR="008F5C09" w:rsidRPr="00DF5252" w:rsidRDefault="008F5C09" w:rsidP="008F5C09">
      <w:pPr>
        <w:pStyle w:val="SingleTxt"/>
        <w:spacing w:after="0" w:line="120" w:lineRule="exact"/>
        <w:rPr>
          <w:sz w:val="10"/>
        </w:rPr>
      </w:pPr>
    </w:p>
    <w:p w14:paraId="4F521821" w14:textId="77777777" w:rsidR="008F5C09" w:rsidRPr="00DF5252" w:rsidRDefault="008F5C09" w:rsidP="008F5C09">
      <w:pPr>
        <w:pStyle w:val="H1"/>
        <w:ind w:right="1260"/>
      </w:pPr>
      <w:r w:rsidRPr="00DF5252">
        <w:tab/>
      </w:r>
      <w:r w:rsidRPr="00DF5252">
        <w:tab/>
        <w:t>Overall resource changes</w:t>
      </w:r>
    </w:p>
    <w:p w14:paraId="1B7476A4" w14:textId="77777777" w:rsidR="008F5C09" w:rsidRPr="00DF5252" w:rsidRDefault="008F5C09" w:rsidP="008F5C09">
      <w:pPr>
        <w:pStyle w:val="SingleTxt"/>
        <w:spacing w:after="0" w:line="120" w:lineRule="exact"/>
        <w:rPr>
          <w:sz w:val="10"/>
        </w:rPr>
      </w:pPr>
    </w:p>
    <w:p w14:paraId="5DF84473" w14:textId="77777777" w:rsidR="008F5C09" w:rsidRPr="00DF5252" w:rsidRDefault="008F5C09" w:rsidP="008F5C09">
      <w:pPr>
        <w:pStyle w:val="SingleTxt"/>
        <w:spacing w:after="0" w:line="120" w:lineRule="exact"/>
        <w:rPr>
          <w:sz w:val="10"/>
        </w:rPr>
      </w:pPr>
    </w:p>
    <w:p w14:paraId="1866C59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ab/>
      </w:r>
      <w:r w:rsidRPr="00DF5252">
        <w:rPr>
          <w:lang w:val="en-GB"/>
        </w:rPr>
        <w:tab/>
        <w:t xml:space="preserve">Technical adjustments </w:t>
      </w:r>
    </w:p>
    <w:p w14:paraId="39B64B0E" w14:textId="77777777" w:rsidR="008F5C09" w:rsidRPr="00DF5252" w:rsidRDefault="008F5C09" w:rsidP="008F5C09">
      <w:pPr>
        <w:pStyle w:val="SingleTxt"/>
        <w:spacing w:after="0" w:line="120" w:lineRule="exact"/>
        <w:rPr>
          <w:sz w:val="10"/>
        </w:rPr>
      </w:pPr>
    </w:p>
    <w:p w14:paraId="216A29D6" w14:textId="176DB309"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18.193</w:t>
      </w:r>
      <w:r w:rsidRPr="00DF5252">
        <w:tab/>
        <w:t xml:space="preserve">As shown in table 18.39 (1), resource changes reflect a decrease of $311,600 under programme support and are related to the removal of non-recurrent requirements under grants and contributions for the Africa Hall project, as approved by the General Assembly for 2025 in its resolution </w:t>
      </w:r>
      <w:hyperlink r:id="rId176" w:history="1">
        <w:r w:rsidRPr="00DF5252">
          <w:rPr>
            <w:rStyle w:val="Hyperlink"/>
          </w:rPr>
          <w:t>79/258</w:t>
        </w:r>
      </w:hyperlink>
      <w:r w:rsidRPr="00DF5252">
        <w:t xml:space="preserve">. Owing to the completion of the project, there are no resource requirements for 2026. </w:t>
      </w:r>
    </w:p>
    <w:p w14:paraId="00D3B0BE" w14:textId="77777777" w:rsidR="008F5C09" w:rsidRPr="00DF5252" w:rsidRDefault="008F5C09" w:rsidP="008F5C09">
      <w:pPr>
        <w:pStyle w:val="SingleTxt"/>
        <w:spacing w:after="0" w:line="120" w:lineRule="exact"/>
        <w:rPr>
          <w:sz w:val="10"/>
        </w:rPr>
      </w:pPr>
    </w:p>
    <w:p w14:paraId="54300CC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ab/>
      </w:r>
      <w:r w:rsidRPr="00DF5252">
        <w:rPr>
          <w:lang w:val="en-GB"/>
        </w:rPr>
        <w:tab/>
        <w:t xml:space="preserve">Other changes </w:t>
      </w:r>
    </w:p>
    <w:p w14:paraId="52668755" w14:textId="77777777" w:rsidR="008F5C09" w:rsidRPr="00DF5252" w:rsidRDefault="008F5C09" w:rsidP="008F5C09">
      <w:pPr>
        <w:pStyle w:val="SingleTxt"/>
        <w:spacing w:after="0" w:line="120" w:lineRule="exact"/>
        <w:rPr>
          <w:sz w:val="10"/>
        </w:rPr>
      </w:pPr>
    </w:p>
    <w:p w14:paraId="42629BCC" w14:textId="1A024E9C"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18.194</w:t>
      </w:r>
      <w:r w:rsidRPr="00DF5252">
        <w:tab/>
        <w:t xml:space="preserve">As shown in table 18.39 (1), resource changes under other changes reflect a net decrease of $93,600. The changes will be cost-neutral overall, once the impact on the programme budget for 2027 is taken into account, except for an increase of $22,100 under contractual services related to the higher standard price of the core software package for non-field personnel outside United Nations Headquarters. More information is provided in subparagraph (k) below. The changes include: the transfer of post resources between executive direction and management and subprogramme 2; a net increase of $46,600 under subprogramme 8, relating mainly to additional support for statutory sessions of the African Institute for Economic Development and Planning; a net decrease of $101,200 under programme support, related mainly to reductions in contractual services due to reassessed needs and past underutilization, including </w:t>
      </w:r>
      <w:r w:rsidR="00B5770F">
        <w:t xml:space="preserve">as a result of </w:t>
      </w:r>
      <w:r w:rsidRPr="00DF5252">
        <w:t>the digitization of documents and workshop materials; and the realignments resulting from the spending review, including the conversion of long-term general temporary assistance positions to posts in order to strengthen mandate delivery in priority areas, and realignments of requirements among non-post objects of expenditure, reflecting efficiencies and underutilization under experts, contractual services and furniture and equipment that supported additional requirements under consultants, travel of staff and improvement of premises, as follows:</w:t>
      </w:r>
    </w:p>
    <w:p w14:paraId="5BFFCBBB"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(a)</w:t>
      </w:r>
      <w:r w:rsidRPr="00DF5252">
        <w:tab/>
        <w:t xml:space="preserve">An increase of $1,280,900 under posts and a reduction of $1,540,800 under other staff costs, which relate mainly to the conversion of 11 general temporary assistance positions to posts and a reduced dependence on temporary staff due to internal restructuring resulting from the spending review; </w:t>
      </w:r>
    </w:p>
    <w:p w14:paraId="7F37B0FA"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(b)</w:t>
      </w:r>
      <w:r w:rsidRPr="00DF5252">
        <w:tab/>
        <w:t>An increase of $322,400 under consultants, which relates mainly to additional requirements for specialized expertise in addressing the programmatic complexities of subprogramme 5 with regard to meeting key deliverables;</w:t>
      </w:r>
    </w:p>
    <w:p w14:paraId="168D642E"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(c)</w:t>
      </w:r>
      <w:r w:rsidRPr="00DF5252">
        <w:tab/>
        <w:t xml:space="preserve">A decrease of $194,100 under experts, resulting from a reduction in in-person meetings and an increased use of virtual platforms; </w:t>
      </w:r>
    </w:p>
    <w:p w14:paraId="4948E7D7"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(d)</w:t>
      </w:r>
      <w:r w:rsidRPr="00DF5252">
        <w:tab/>
        <w:t xml:space="preserve">An increase of $88,800 under travel of staff, which relates to required in-person travel, in particular to areas where Internet access is still a challenge; </w:t>
      </w:r>
    </w:p>
    <w:p w14:paraId="0CF3069D"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(e)</w:t>
      </w:r>
      <w:r w:rsidRPr="00DF5252">
        <w:tab/>
        <w:t>A decrease of $299,200 under contractual services, due mainly to reassessed needs and past underutilization, including the digitization of documents and workshop materials;</w:t>
      </w:r>
    </w:p>
    <w:p w14:paraId="625170E7"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(f)</w:t>
      </w:r>
      <w:r w:rsidRPr="00DF5252">
        <w:tab/>
        <w:t>An increase of $168,800 under general operating expenses, which relates mainly to increases in non-discretionary expenditure, such as for fuel, water and electricity;</w:t>
      </w:r>
    </w:p>
    <w:p w14:paraId="69652CC6"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(g)</w:t>
      </w:r>
      <w:r w:rsidRPr="00DF5252">
        <w:tab/>
        <w:t>A decrease of $67,700 under supplies and materials, which relates mainly to the transition to digital workflows and to sustainability and paperless initiatives;</w:t>
      </w:r>
    </w:p>
    <w:p w14:paraId="6973A67B"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(h)</w:t>
      </w:r>
      <w:r w:rsidRPr="00DF5252">
        <w:tab/>
        <w:t>A decrease of $123,800 under furniture and equipment, which relates mainly to reduced procurement needs based on the current inventory;</w:t>
      </w:r>
    </w:p>
    <w:p w14:paraId="14C6B4DF"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(i)</w:t>
      </w:r>
      <w:r w:rsidRPr="00DF5252">
        <w:tab/>
        <w:t xml:space="preserve">An increase of $135,500 under improvement of premises, which relates mainly to scheduled maintenance aimed at ensuring workplace safety and functionality; </w:t>
      </w:r>
    </w:p>
    <w:p w14:paraId="26158FFA"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(j)</w:t>
      </w:r>
      <w:r w:rsidRPr="00DF5252">
        <w:tab/>
        <w:t xml:space="preserve">An increase of $135,600 under grants and contribution, which relates mainly to support for statutory sessions of the African Institute for Economic Development and Planning and support for the subregional office in North Africa; </w:t>
      </w:r>
    </w:p>
    <w:p w14:paraId="24412FCE"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(k)</w:t>
      </w:r>
      <w:r w:rsidRPr="00DF5252">
        <w:tab/>
        <w:t>A net decrease of $93,600, which takes into account the future increase of $115,700 that will be reflected as a technical adjustment in the proposed programme budget for 2027 for the normalization of the costing for two new posts (1 P-3 and 1 National Professional Officer) proposed for establishment in 2026 and subject to a 50 per cent vacancy rate for the first year, in line with the established practice. The decrease also takes into account the net increase of $22,100 under contractual services related to the higher standard price of the core software package.</w:t>
      </w:r>
    </w:p>
    <w:p w14:paraId="73D3BE56" w14:textId="77777777" w:rsidR="008F5C09" w:rsidRPr="00DF5252" w:rsidRDefault="008F5C09" w:rsidP="008F5C09">
      <w:pPr>
        <w:pStyle w:val="SingleTxt"/>
        <w:spacing w:after="0" w:line="120" w:lineRule="exact"/>
        <w:rPr>
          <w:sz w:val="10"/>
        </w:rPr>
      </w:pPr>
    </w:p>
    <w:p w14:paraId="1D39D48B"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ab/>
      </w:r>
      <w:r w:rsidRPr="00DF5252">
        <w:rPr>
          <w:lang w:val="en-GB"/>
        </w:rPr>
        <w:tab/>
        <w:t xml:space="preserve">Extrabudgetary resources </w:t>
      </w:r>
    </w:p>
    <w:p w14:paraId="4E9B902B" w14:textId="77777777" w:rsidR="008F5C09" w:rsidRPr="00DF5252" w:rsidRDefault="008F5C09" w:rsidP="008F5C09">
      <w:pPr>
        <w:pStyle w:val="SingleTxt"/>
        <w:spacing w:after="0" w:line="120" w:lineRule="exact"/>
        <w:rPr>
          <w:sz w:val="10"/>
        </w:rPr>
      </w:pPr>
    </w:p>
    <w:p w14:paraId="40F699E3"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18.195</w:t>
      </w:r>
      <w:r w:rsidRPr="00DF5252">
        <w:tab/>
        <w:t xml:space="preserve">As reflected in tables 18.39 (2) and 18.40 (2), extrabudgetary resources amount to $17,187,600, reflecting a decrease of $9,289,100 (35.1 per cent), which is due mainly to the completion of a large number of projects, in particular in the area of regional integration and trade, and anticipated reductions by the largest ECA donors. The extrabudgetary resources would complement regular budget resources and would be used mainly to provide for 75 posts (1 D-1, 1 P-‍4, 5 P-3, 14 National Professional Officer and 54 Local Level) to perform mainly the functions of providing technical expertise and management and administrative support for technical cooperation projects and the office operations of ECA. In addition, non-post resources would be used mainly to provide for financing technical cooperation activities in order to build the capacities of member States in areas such as enhancing regional cooperation and integration through increased trade flows, the implementation of the African Union digital trade architecture and the promotion of regional value chains. </w:t>
      </w:r>
    </w:p>
    <w:p w14:paraId="4F7A7241"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18.196</w:t>
      </w:r>
      <w:r w:rsidRPr="00DF5252">
        <w:tab/>
        <w:t xml:space="preserve">The extrabudgetary resources under this section are subject to the oversight of the Executive Secretary of ECA, who has delegated authority from the Secretary-General. </w:t>
      </w:r>
    </w:p>
    <w:p w14:paraId="277E0AD2" w14:textId="77777777" w:rsidR="008F5C09" w:rsidRPr="001177A4" w:rsidRDefault="008F5C09" w:rsidP="001177A4">
      <w:pPr>
        <w:pStyle w:val="SingleTxt"/>
        <w:spacing w:after="0" w:line="120" w:lineRule="exact"/>
        <w:rPr>
          <w:sz w:val="10"/>
        </w:rPr>
      </w:pPr>
    </w:p>
    <w:p w14:paraId="38BB3D34" w14:textId="77777777" w:rsidR="001177A4" w:rsidRPr="00DF5252" w:rsidRDefault="001177A4" w:rsidP="008F5C09">
      <w:pPr>
        <w:pStyle w:val="SingleTxt"/>
        <w:spacing w:after="0" w:line="120" w:lineRule="exact"/>
        <w:rPr>
          <w:sz w:val="10"/>
        </w:rPr>
      </w:pPr>
    </w:p>
    <w:p w14:paraId="2971E0A6" w14:textId="77777777" w:rsidR="008F5C09" w:rsidRPr="00DF5252" w:rsidRDefault="008F5C09" w:rsidP="001177A4">
      <w:pPr>
        <w:pStyle w:val="H1"/>
        <w:ind w:right="1260"/>
      </w:pPr>
      <w:r w:rsidRPr="00DF5252">
        <w:tab/>
      </w:r>
      <w:r w:rsidRPr="00DF5252">
        <w:tab/>
        <w:t>Policymaking organs</w:t>
      </w:r>
    </w:p>
    <w:p w14:paraId="10C4094A" w14:textId="77777777" w:rsidR="008F5C09" w:rsidRPr="001177A4" w:rsidRDefault="008F5C09" w:rsidP="001177A4">
      <w:pPr>
        <w:pStyle w:val="SingleTxt"/>
        <w:spacing w:after="0" w:line="120" w:lineRule="exact"/>
        <w:rPr>
          <w:sz w:val="10"/>
        </w:rPr>
      </w:pPr>
    </w:p>
    <w:p w14:paraId="07AF48D3" w14:textId="77777777" w:rsidR="001177A4" w:rsidRPr="00DF5252" w:rsidRDefault="001177A4" w:rsidP="008F5C09">
      <w:pPr>
        <w:pStyle w:val="SingleTxt"/>
        <w:spacing w:after="0" w:line="120" w:lineRule="exact"/>
        <w:rPr>
          <w:sz w:val="10"/>
        </w:rPr>
      </w:pPr>
    </w:p>
    <w:p w14:paraId="4BA50C36"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18.197</w:t>
      </w:r>
      <w:r w:rsidRPr="00DF5252">
        <w:tab/>
        <w:t xml:space="preserve">The resources proposed under this component would provide for the policymaking organs as shown in table 18.42. </w:t>
      </w:r>
    </w:p>
    <w:p w14:paraId="40DB28B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18.42</w:t>
      </w:r>
    </w:p>
    <w:p w14:paraId="32B53FE2"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Policymaking organs </w:t>
      </w:r>
    </w:p>
    <w:p w14:paraId="6E60874F" w14:textId="77777777" w:rsidR="008F5C09" w:rsidRPr="00DF5252" w:rsidRDefault="008F5C09" w:rsidP="008F5C09">
      <w:pPr>
        <w:rPr>
          <w:sz w:val="14"/>
          <w:szCs w:val="14"/>
        </w:rPr>
      </w:pPr>
      <w:r w:rsidRPr="00DF5252">
        <w:rPr>
          <w:sz w:val="14"/>
          <w:szCs w:val="14"/>
        </w:rPr>
        <w:t>(Thousands of United States dollars)</w:t>
      </w:r>
    </w:p>
    <w:p w14:paraId="0833C31C" w14:textId="77777777" w:rsidR="008F5C09" w:rsidRPr="00DF5252" w:rsidRDefault="008F5C09" w:rsidP="008F5C09">
      <w:pPr>
        <w:spacing w:line="120" w:lineRule="exact"/>
        <w:rPr>
          <w:sz w:val="10"/>
        </w:rPr>
      </w:pPr>
    </w:p>
    <w:p w14:paraId="44D0C1BE" w14:textId="77777777" w:rsidR="008F5C09" w:rsidRPr="00DF5252" w:rsidRDefault="008F5C09" w:rsidP="008F5C09">
      <w:pPr>
        <w:spacing w:line="120" w:lineRule="exact"/>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62"/>
        <w:gridCol w:w="4468"/>
        <w:gridCol w:w="1459"/>
        <w:gridCol w:w="1459"/>
      </w:tblGrid>
      <w:tr w:rsidR="008F5C09" w:rsidRPr="00DF5252" w14:paraId="77224852" w14:textId="77777777" w:rsidTr="00802BB1">
        <w:trPr>
          <w:tblHeader/>
        </w:trPr>
        <w:tc>
          <w:tcPr>
            <w:tcW w:w="2462" w:type="dxa"/>
            <w:tcBorders>
              <w:top w:val="single" w:sz="4" w:space="0" w:color="auto"/>
              <w:bottom w:val="single" w:sz="12" w:space="0" w:color="auto"/>
            </w:tcBorders>
            <w:shd w:val="clear" w:color="auto" w:fill="auto"/>
            <w:vAlign w:val="bottom"/>
          </w:tcPr>
          <w:p w14:paraId="17A5752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Policymaking organ</w:t>
            </w:r>
          </w:p>
        </w:tc>
        <w:tc>
          <w:tcPr>
            <w:tcW w:w="4468" w:type="dxa"/>
            <w:tcBorders>
              <w:top w:val="single" w:sz="4" w:space="0" w:color="auto"/>
              <w:bottom w:val="single" w:sz="12" w:space="0" w:color="auto"/>
            </w:tcBorders>
            <w:shd w:val="clear" w:color="auto" w:fill="auto"/>
            <w:vAlign w:val="bottom"/>
          </w:tcPr>
          <w:p w14:paraId="418D59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F5252">
              <w:rPr>
                <w:i/>
                <w:sz w:val="14"/>
              </w:rPr>
              <w:t>Additional information</w:t>
            </w:r>
          </w:p>
        </w:tc>
        <w:tc>
          <w:tcPr>
            <w:tcW w:w="1459" w:type="dxa"/>
            <w:tcBorders>
              <w:top w:val="single" w:sz="4" w:space="0" w:color="auto"/>
              <w:bottom w:val="single" w:sz="12" w:space="0" w:color="auto"/>
            </w:tcBorders>
            <w:shd w:val="clear" w:color="auto" w:fill="auto"/>
            <w:vAlign w:val="bottom"/>
          </w:tcPr>
          <w:p w14:paraId="66B9E8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1459" w:type="dxa"/>
            <w:tcBorders>
              <w:top w:val="single" w:sz="4" w:space="0" w:color="auto"/>
              <w:bottom w:val="single" w:sz="12" w:space="0" w:color="auto"/>
            </w:tcBorders>
            <w:shd w:val="clear" w:color="auto" w:fill="auto"/>
            <w:vAlign w:val="bottom"/>
          </w:tcPr>
          <w:p w14:paraId="051E51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41189B6F" w14:textId="77777777" w:rsidTr="00802BB1">
        <w:trPr>
          <w:trHeight w:hRule="exact" w:val="115"/>
          <w:tblHeader/>
        </w:trPr>
        <w:tc>
          <w:tcPr>
            <w:tcW w:w="2462" w:type="dxa"/>
            <w:tcBorders>
              <w:top w:val="single" w:sz="12" w:space="0" w:color="auto"/>
            </w:tcBorders>
            <w:shd w:val="clear" w:color="auto" w:fill="auto"/>
            <w:vAlign w:val="bottom"/>
          </w:tcPr>
          <w:p w14:paraId="793D5E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468" w:type="dxa"/>
            <w:tcBorders>
              <w:top w:val="single" w:sz="12" w:space="0" w:color="auto"/>
            </w:tcBorders>
            <w:shd w:val="clear" w:color="auto" w:fill="auto"/>
            <w:vAlign w:val="bottom"/>
          </w:tcPr>
          <w:p w14:paraId="4270CF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59" w:type="dxa"/>
            <w:tcBorders>
              <w:top w:val="single" w:sz="12" w:space="0" w:color="auto"/>
            </w:tcBorders>
            <w:shd w:val="clear" w:color="auto" w:fill="auto"/>
            <w:vAlign w:val="bottom"/>
          </w:tcPr>
          <w:p w14:paraId="7CE363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59" w:type="dxa"/>
            <w:tcBorders>
              <w:top w:val="single" w:sz="12" w:space="0" w:color="auto"/>
            </w:tcBorders>
            <w:shd w:val="clear" w:color="auto" w:fill="auto"/>
            <w:vAlign w:val="bottom"/>
          </w:tcPr>
          <w:p w14:paraId="3A5A9B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1D331D7" w14:textId="77777777" w:rsidTr="00802BB1">
        <w:tc>
          <w:tcPr>
            <w:tcW w:w="2462" w:type="dxa"/>
            <w:shd w:val="clear" w:color="auto" w:fill="auto"/>
          </w:tcPr>
          <w:p w14:paraId="680FCA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Conference of African Ministers of Finance, Planning and Economic Development</w:t>
            </w:r>
          </w:p>
        </w:tc>
        <w:tc>
          <w:tcPr>
            <w:tcW w:w="4468" w:type="dxa"/>
            <w:shd w:val="clear" w:color="auto" w:fill="auto"/>
          </w:tcPr>
          <w:p w14:paraId="40D7FD18" w14:textId="7468772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 xml:space="preserve">Mandate: Economic and Social Council resolution </w:t>
            </w:r>
            <w:hyperlink r:id="rId177" w:history="1">
              <w:r w:rsidRPr="00DF5252">
                <w:rPr>
                  <w:rStyle w:val="Hyperlink"/>
                  <w:sz w:val="17"/>
                </w:rPr>
                <w:t>671 A (XXV)</w:t>
              </w:r>
            </w:hyperlink>
            <w:r w:rsidRPr="00DF5252">
              <w:rPr>
                <w:sz w:val="17"/>
              </w:rPr>
              <w:t xml:space="preserve"> of 29 April 1958</w:t>
            </w:r>
          </w:p>
          <w:p w14:paraId="391559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Membership: 54 government officials</w:t>
            </w:r>
          </w:p>
          <w:p w14:paraId="032431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2025: 1</w:t>
            </w:r>
          </w:p>
          <w:p w14:paraId="1E8F7F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2026: 1</w:t>
            </w:r>
          </w:p>
        </w:tc>
        <w:tc>
          <w:tcPr>
            <w:tcW w:w="1459" w:type="dxa"/>
            <w:shd w:val="clear" w:color="auto" w:fill="auto"/>
          </w:tcPr>
          <w:p w14:paraId="022188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288.0</w:t>
            </w:r>
          </w:p>
        </w:tc>
        <w:tc>
          <w:tcPr>
            <w:tcW w:w="1459" w:type="dxa"/>
            <w:shd w:val="clear" w:color="auto" w:fill="auto"/>
          </w:tcPr>
          <w:p w14:paraId="5B8754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288.0</w:t>
            </w:r>
          </w:p>
        </w:tc>
      </w:tr>
      <w:tr w:rsidR="008F5C09" w:rsidRPr="00DF5252" w14:paraId="44CA2CB1" w14:textId="77777777" w:rsidTr="00802BB1">
        <w:tc>
          <w:tcPr>
            <w:tcW w:w="2462" w:type="dxa"/>
            <w:shd w:val="clear" w:color="auto" w:fill="auto"/>
          </w:tcPr>
          <w:p w14:paraId="4E2BF9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Intergovernmental Committee of Senior Officials and Experts</w:t>
            </w:r>
          </w:p>
        </w:tc>
        <w:tc>
          <w:tcPr>
            <w:tcW w:w="4468" w:type="dxa"/>
            <w:shd w:val="clear" w:color="auto" w:fill="auto"/>
          </w:tcPr>
          <w:p w14:paraId="07FFEE74" w14:textId="078007C1"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 xml:space="preserve">Mandate: Economic and Social Council resolution </w:t>
            </w:r>
            <w:hyperlink r:id="rId178" w:history="1">
              <w:r w:rsidRPr="00DF5252">
                <w:rPr>
                  <w:rStyle w:val="Hyperlink"/>
                  <w:sz w:val="17"/>
                </w:rPr>
                <w:t>671 A (XXV)</w:t>
              </w:r>
            </w:hyperlink>
            <w:r w:rsidRPr="00DF5252">
              <w:rPr>
                <w:sz w:val="17"/>
              </w:rPr>
              <w:t xml:space="preserve"> of 29 April 1958 and subsequent amendments</w:t>
            </w:r>
          </w:p>
          <w:p w14:paraId="006B9E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Membership: 54 government officials</w:t>
            </w:r>
          </w:p>
          <w:p w14:paraId="3BB4FD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2025: 1</w:t>
            </w:r>
          </w:p>
          <w:p w14:paraId="295E4C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2026: 1</w:t>
            </w:r>
          </w:p>
        </w:tc>
        <w:tc>
          <w:tcPr>
            <w:tcW w:w="1459" w:type="dxa"/>
            <w:shd w:val="clear" w:color="auto" w:fill="auto"/>
          </w:tcPr>
          <w:p w14:paraId="219854D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Included in the budget of the subregional offices</w:t>
            </w:r>
          </w:p>
        </w:tc>
        <w:tc>
          <w:tcPr>
            <w:tcW w:w="1459" w:type="dxa"/>
            <w:shd w:val="clear" w:color="auto" w:fill="auto"/>
          </w:tcPr>
          <w:p w14:paraId="6BFC2F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Included in the budget of the subregional offices</w:t>
            </w:r>
          </w:p>
        </w:tc>
      </w:tr>
      <w:tr w:rsidR="008F5C09" w:rsidRPr="00DF5252" w14:paraId="69EAC420" w14:textId="77777777" w:rsidTr="00802BB1">
        <w:tc>
          <w:tcPr>
            <w:tcW w:w="2462" w:type="dxa"/>
            <w:shd w:val="clear" w:color="auto" w:fill="auto"/>
          </w:tcPr>
          <w:p w14:paraId="1B2161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Committee on Economic Governance</w:t>
            </w:r>
          </w:p>
        </w:tc>
        <w:tc>
          <w:tcPr>
            <w:tcW w:w="4468" w:type="dxa"/>
            <w:shd w:val="clear" w:color="auto" w:fill="auto"/>
          </w:tcPr>
          <w:p w14:paraId="6A9C19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Mandate: Economic Commission for Africa resolution 966 (LII) of 26 March 2019</w:t>
            </w:r>
          </w:p>
          <w:p w14:paraId="019C99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Membership: 54 government officials</w:t>
            </w:r>
          </w:p>
          <w:p w14:paraId="6FC176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2025: 1</w:t>
            </w:r>
          </w:p>
          <w:p w14:paraId="6BDC39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2026: 1</w:t>
            </w:r>
          </w:p>
        </w:tc>
        <w:tc>
          <w:tcPr>
            <w:tcW w:w="1459" w:type="dxa"/>
            <w:shd w:val="clear" w:color="auto" w:fill="auto"/>
          </w:tcPr>
          <w:p w14:paraId="7A8A83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52.0</w:t>
            </w:r>
          </w:p>
        </w:tc>
        <w:tc>
          <w:tcPr>
            <w:tcW w:w="1459" w:type="dxa"/>
            <w:shd w:val="clear" w:color="auto" w:fill="auto"/>
          </w:tcPr>
          <w:p w14:paraId="2EE6DE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52.0</w:t>
            </w:r>
          </w:p>
        </w:tc>
      </w:tr>
      <w:tr w:rsidR="008F5C09" w:rsidRPr="00DF5252" w14:paraId="3B5EE32A" w14:textId="77777777" w:rsidTr="00802BB1">
        <w:tc>
          <w:tcPr>
            <w:tcW w:w="2462" w:type="dxa"/>
            <w:shd w:val="clear" w:color="auto" w:fill="auto"/>
          </w:tcPr>
          <w:p w14:paraId="6E72FA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Committee on Statistics and Data</w:t>
            </w:r>
          </w:p>
        </w:tc>
        <w:tc>
          <w:tcPr>
            <w:tcW w:w="4468" w:type="dxa"/>
            <w:shd w:val="clear" w:color="auto" w:fill="auto"/>
          </w:tcPr>
          <w:p w14:paraId="4C0122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Mandate: Economic Commission for Africa resolution 966 (LII) of 26 March 2019</w:t>
            </w:r>
          </w:p>
          <w:p w14:paraId="62A390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Membership: 54 government officials</w:t>
            </w:r>
          </w:p>
          <w:p w14:paraId="37DE7C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2025: 1</w:t>
            </w:r>
          </w:p>
          <w:p w14:paraId="6D5025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2026: 1</w:t>
            </w:r>
          </w:p>
        </w:tc>
        <w:tc>
          <w:tcPr>
            <w:tcW w:w="1459" w:type="dxa"/>
            <w:shd w:val="clear" w:color="auto" w:fill="auto"/>
          </w:tcPr>
          <w:p w14:paraId="36BA3E1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85.0</w:t>
            </w:r>
          </w:p>
        </w:tc>
        <w:tc>
          <w:tcPr>
            <w:tcW w:w="1459" w:type="dxa"/>
            <w:shd w:val="clear" w:color="auto" w:fill="auto"/>
          </w:tcPr>
          <w:p w14:paraId="21EDD0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85.0</w:t>
            </w:r>
          </w:p>
        </w:tc>
      </w:tr>
      <w:tr w:rsidR="008F5C09" w:rsidRPr="00DF5252" w14:paraId="52229416" w14:textId="77777777" w:rsidTr="00802BB1">
        <w:tc>
          <w:tcPr>
            <w:tcW w:w="2462" w:type="dxa"/>
            <w:shd w:val="clear" w:color="auto" w:fill="auto"/>
          </w:tcPr>
          <w:p w14:paraId="423D8D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Committee on Private Sector Development, Regional Integration, Trade, Infrastructure, Industry and Technology</w:t>
            </w:r>
          </w:p>
        </w:tc>
        <w:tc>
          <w:tcPr>
            <w:tcW w:w="4468" w:type="dxa"/>
            <w:shd w:val="clear" w:color="auto" w:fill="auto"/>
          </w:tcPr>
          <w:p w14:paraId="4E6116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Mandate: Economic Commission for Africa resolution 966 (LII) of 26 March 2019</w:t>
            </w:r>
          </w:p>
          <w:p w14:paraId="7DA3AB2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Membership: 54 government officials</w:t>
            </w:r>
          </w:p>
          <w:p w14:paraId="0AE9C7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2025: 1</w:t>
            </w:r>
          </w:p>
          <w:p w14:paraId="45A83B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2026: 1</w:t>
            </w:r>
          </w:p>
        </w:tc>
        <w:tc>
          <w:tcPr>
            <w:tcW w:w="1459" w:type="dxa"/>
            <w:shd w:val="clear" w:color="auto" w:fill="auto"/>
          </w:tcPr>
          <w:p w14:paraId="61F3D4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52.0</w:t>
            </w:r>
          </w:p>
        </w:tc>
        <w:tc>
          <w:tcPr>
            <w:tcW w:w="1459" w:type="dxa"/>
            <w:shd w:val="clear" w:color="auto" w:fill="auto"/>
          </w:tcPr>
          <w:p w14:paraId="6228CBE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52.0</w:t>
            </w:r>
          </w:p>
        </w:tc>
      </w:tr>
      <w:tr w:rsidR="008F5C09" w:rsidRPr="00DF5252" w14:paraId="38051959" w14:textId="77777777" w:rsidTr="00802BB1">
        <w:tc>
          <w:tcPr>
            <w:tcW w:w="2462" w:type="dxa"/>
            <w:shd w:val="clear" w:color="auto" w:fill="auto"/>
          </w:tcPr>
          <w:p w14:paraId="1397FA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Committee on Climate Change, Blue Economy, Agriculture and Natural Resource Management</w:t>
            </w:r>
          </w:p>
        </w:tc>
        <w:tc>
          <w:tcPr>
            <w:tcW w:w="4468" w:type="dxa"/>
            <w:shd w:val="clear" w:color="auto" w:fill="auto"/>
          </w:tcPr>
          <w:p w14:paraId="4881C4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Mandate: Economic Commission for Africa resolution 966 (LII) of 26 March 2019</w:t>
            </w:r>
          </w:p>
          <w:p w14:paraId="355EB52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Membership: 54 government officials</w:t>
            </w:r>
          </w:p>
          <w:p w14:paraId="0D59A2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2025: 1</w:t>
            </w:r>
          </w:p>
          <w:p w14:paraId="42CEB8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Number of sessions in 2026: 1</w:t>
            </w:r>
          </w:p>
        </w:tc>
        <w:tc>
          <w:tcPr>
            <w:tcW w:w="1459" w:type="dxa"/>
            <w:shd w:val="clear" w:color="auto" w:fill="auto"/>
          </w:tcPr>
          <w:p w14:paraId="0F9171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52.0</w:t>
            </w:r>
          </w:p>
        </w:tc>
        <w:tc>
          <w:tcPr>
            <w:tcW w:w="1459" w:type="dxa"/>
            <w:shd w:val="clear" w:color="auto" w:fill="auto"/>
          </w:tcPr>
          <w:p w14:paraId="59CA11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F5252">
              <w:rPr>
                <w:sz w:val="17"/>
                <w:szCs w:val="17"/>
              </w:rPr>
              <w:t>52.0</w:t>
            </w:r>
          </w:p>
        </w:tc>
      </w:tr>
      <w:tr w:rsidR="008F5C09" w:rsidRPr="00DF5252" w14:paraId="5A453A51" w14:textId="77777777" w:rsidTr="00802BB1">
        <w:tc>
          <w:tcPr>
            <w:tcW w:w="2462" w:type="dxa"/>
            <w:tcBorders>
              <w:bottom w:val="single" w:sz="4" w:space="0" w:color="auto"/>
            </w:tcBorders>
            <w:shd w:val="clear" w:color="auto" w:fill="auto"/>
          </w:tcPr>
          <w:p w14:paraId="36AA35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Committee on Social Development, Poverty and Gender</w:t>
            </w:r>
          </w:p>
        </w:tc>
        <w:tc>
          <w:tcPr>
            <w:tcW w:w="4468" w:type="dxa"/>
            <w:tcBorders>
              <w:bottom w:val="single" w:sz="4" w:space="0" w:color="auto"/>
            </w:tcBorders>
            <w:shd w:val="clear" w:color="auto" w:fill="auto"/>
          </w:tcPr>
          <w:p w14:paraId="3ACB16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DF5252">
              <w:rPr>
                <w:sz w:val="17"/>
              </w:rPr>
              <w:t>Mandate: Economic Commission for Africa resolution 966 (LII) of 26 March 2019</w:t>
            </w:r>
          </w:p>
          <w:p w14:paraId="1C1AA7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DF5252">
              <w:rPr>
                <w:sz w:val="17"/>
              </w:rPr>
              <w:t>Membership: 54 government officials</w:t>
            </w:r>
          </w:p>
          <w:p w14:paraId="459C8A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DF5252">
              <w:rPr>
                <w:sz w:val="17"/>
              </w:rPr>
              <w:t>Number of sessions in 2025: 1</w:t>
            </w:r>
          </w:p>
          <w:p w14:paraId="217921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DF5252">
              <w:rPr>
                <w:sz w:val="17"/>
              </w:rPr>
              <w:t>Number of sessions in 2026: 1</w:t>
            </w:r>
          </w:p>
        </w:tc>
        <w:tc>
          <w:tcPr>
            <w:tcW w:w="1459" w:type="dxa"/>
            <w:tcBorders>
              <w:bottom w:val="single" w:sz="4" w:space="0" w:color="auto"/>
            </w:tcBorders>
            <w:shd w:val="clear" w:color="auto" w:fill="auto"/>
          </w:tcPr>
          <w:p w14:paraId="3F02E6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F5252">
              <w:rPr>
                <w:sz w:val="17"/>
                <w:szCs w:val="17"/>
              </w:rPr>
              <w:t xml:space="preserve">36.3 </w:t>
            </w:r>
          </w:p>
        </w:tc>
        <w:tc>
          <w:tcPr>
            <w:tcW w:w="1459" w:type="dxa"/>
            <w:tcBorders>
              <w:bottom w:val="single" w:sz="4" w:space="0" w:color="auto"/>
            </w:tcBorders>
            <w:shd w:val="clear" w:color="auto" w:fill="auto"/>
          </w:tcPr>
          <w:p w14:paraId="6D5468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F5252">
              <w:rPr>
                <w:sz w:val="17"/>
                <w:szCs w:val="17"/>
              </w:rPr>
              <w:t>36.3</w:t>
            </w:r>
          </w:p>
        </w:tc>
      </w:tr>
      <w:tr w:rsidR="008F5C09" w:rsidRPr="00DF5252" w14:paraId="4DB497F6" w14:textId="77777777" w:rsidTr="00802BB1">
        <w:tc>
          <w:tcPr>
            <w:tcW w:w="2462" w:type="dxa"/>
            <w:tcBorders>
              <w:top w:val="single" w:sz="4" w:space="0" w:color="auto"/>
              <w:bottom w:val="single" w:sz="12" w:space="0" w:color="auto"/>
            </w:tcBorders>
            <w:shd w:val="clear" w:color="auto" w:fill="auto"/>
          </w:tcPr>
          <w:p w14:paraId="2CDB17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4468" w:type="dxa"/>
            <w:tcBorders>
              <w:top w:val="single" w:sz="4" w:space="0" w:color="auto"/>
              <w:bottom w:val="single" w:sz="12" w:space="0" w:color="auto"/>
            </w:tcBorders>
            <w:shd w:val="clear" w:color="auto" w:fill="auto"/>
          </w:tcPr>
          <w:p w14:paraId="6C32E6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459" w:type="dxa"/>
            <w:tcBorders>
              <w:top w:val="single" w:sz="4" w:space="0" w:color="auto"/>
              <w:bottom w:val="single" w:sz="12" w:space="0" w:color="auto"/>
            </w:tcBorders>
            <w:shd w:val="clear" w:color="auto" w:fill="auto"/>
          </w:tcPr>
          <w:p w14:paraId="77BCB8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565.3</w:t>
            </w:r>
          </w:p>
        </w:tc>
        <w:tc>
          <w:tcPr>
            <w:tcW w:w="1459" w:type="dxa"/>
            <w:tcBorders>
              <w:top w:val="single" w:sz="4" w:space="0" w:color="auto"/>
              <w:bottom w:val="single" w:sz="12" w:space="0" w:color="auto"/>
            </w:tcBorders>
            <w:shd w:val="clear" w:color="auto" w:fill="auto"/>
          </w:tcPr>
          <w:p w14:paraId="1E01FF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565.3</w:t>
            </w:r>
          </w:p>
        </w:tc>
      </w:tr>
    </w:tbl>
    <w:p w14:paraId="2436A1DE" w14:textId="77777777" w:rsidR="008F5C09" w:rsidRPr="00DF5252" w:rsidRDefault="008F5C09" w:rsidP="008F5C09">
      <w:pPr>
        <w:pStyle w:val="SingleTxt"/>
        <w:spacing w:after="0" w:line="120" w:lineRule="exact"/>
        <w:rPr>
          <w:sz w:val="10"/>
        </w:rPr>
      </w:pPr>
    </w:p>
    <w:p w14:paraId="5EEC91E5" w14:textId="77777777" w:rsidR="008F5C09" w:rsidRPr="00DF5252" w:rsidRDefault="008F5C09" w:rsidP="008F5C09">
      <w:pPr>
        <w:pStyle w:val="SingleTxt"/>
        <w:spacing w:after="0" w:line="120" w:lineRule="exact"/>
        <w:rPr>
          <w:sz w:val="10"/>
        </w:rPr>
      </w:pPr>
    </w:p>
    <w:p w14:paraId="34A5ECA3"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18.198</w:t>
      </w:r>
      <w:r w:rsidRPr="00DF5252">
        <w:tab/>
        <w:t>The proposed regular budget resources for 2026 amount to $565,300 and reflect no change compared with the approved budget for 2025. Additional details on the distribution of the proposed resources for 2026 are reflected in table 18.43 and figure 18.XXXI.</w:t>
      </w:r>
    </w:p>
    <w:p w14:paraId="5C73F903" w14:textId="77777777" w:rsidR="008F5C09" w:rsidRPr="00DF5252" w:rsidRDefault="008F5C09" w:rsidP="008F5C09">
      <w:pPr>
        <w:pStyle w:val="SingleTxt"/>
        <w:spacing w:after="0" w:line="120" w:lineRule="exact"/>
        <w:rPr>
          <w:sz w:val="10"/>
        </w:rPr>
      </w:pPr>
    </w:p>
    <w:p w14:paraId="6824D316"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18.43</w:t>
      </w:r>
    </w:p>
    <w:p w14:paraId="67C2DB84"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Policymaking organs: evolution of financial resources</w:t>
      </w:r>
    </w:p>
    <w:p w14:paraId="396C3FB4" w14:textId="77777777" w:rsidR="008F5C09" w:rsidRPr="00DF5252" w:rsidRDefault="008F5C09" w:rsidP="008F5C09">
      <w:pPr>
        <w:keepNext/>
        <w:rPr>
          <w:sz w:val="14"/>
          <w:szCs w:val="14"/>
        </w:rPr>
      </w:pPr>
      <w:r w:rsidRPr="00DF5252">
        <w:rPr>
          <w:sz w:val="14"/>
          <w:szCs w:val="14"/>
        </w:rPr>
        <w:t>(Thousands of United States dollars/number of posts)</w:t>
      </w:r>
    </w:p>
    <w:p w14:paraId="08D4B3B0" w14:textId="77777777" w:rsidR="008F5C09" w:rsidRPr="00DF5252" w:rsidRDefault="008F5C09" w:rsidP="008F5C09">
      <w:pPr>
        <w:keepNext/>
        <w:spacing w:line="120" w:lineRule="exact"/>
        <w:rPr>
          <w:sz w:val="10"/>
        </w:rPr>
      </w:pPr>
    </w:p>
    <w:p w14:paraId="62FE0B80" w14:textId="77777777" w:rsidR="008F5C09" w:rsidRPr="00DF5252" w:rsidRDefault="008F5C09" w:rsidP="008F5C09">
      <w:pPr>
        <w:keepNext/>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904"/>
        <w:gridCol w:w="878"/>
        <w:gridCol w:w="882"/>
        <w:gridCol w:w="1026"/>
        <w:gridCol w:w="886"/>
        <w:gridCol w:w="887"/>
        <w:gridCol w:w="886"/>
        <w:gridCol w:w="887"/>
      </w:tblGrid>
      <w:tr w:rsidR="008F5C09" w:rsidRPr="00DF5252" w14:paraId="500A5DEF" w14:textId="77777777" w:rsidTr="00802BB1">
        <w:trPr>
          <w:tblHeader/>
        </w:trPr>
        <w:tc>
          <w:tcPr>
            <w:tcW w:w="2610" w:type="dxa"/>
            <w:vMerge w:val="restart"/>
            <w:tcBorders>
              <w:top w:val="single" w:sz="4" w:space="0" w:color="auto"/>
            </w:tcBorders>
            <w:shd w:val="clear" w:color="auto" w:fill="auto"/>
            <w:vAlign w:val="bottom"/>
          </w:tcPr>
          <w:p w14:paraId="470C1FEA"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4" w:type="dxa"/>
            <w:vMerge w:val="restart"/>
            <w:tcBorders>
              <w:top w:val="single" w:sz="4" w:space="0" w:color="auto"/>
            </w:tcBorders>
            <w:shd w:val="clear" w:color="auto" w:fill="auto"/>
            <w:vAlign w:val="bottom"/>
          </w:tcPr>
          <w:p w14:paraId="37313BDC"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2024 expenditure</w:t>
            </w:r>
          </w:p>
        </w:tc>
        <w:tc>
          <w:tcPr>
            <w:tcW w:w="878" w:type="dxa"/>
            <w:vMerge w:val="restart"/>
            <w:tcBorders>
              <w:top w:val="single" w:sz="4" w:space="0" w:color="auto"/>
            </w:tcBorders>
            <w:shd w:val="clear" w:color="auto" w:fill="auto"/>
            <w:vAlign w:val="bottom"/>
          </w:tcPr>
          <w:p w14:paraId="76D23751"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2025 approved</w:t>
            </w:r>
          </w:p>
        </w:tc>
        <w:tc>
          <w:tcPr>
            <w:tcW w:w="4567" w:type="dxa"/>
            <w:gridSpan w:val="5"/>
            <w:tcBorders>
              <w:top w:val="single" w:sz="4" w:space="0" w:color="auto"/>
              <w:bottom w:val="single" w:sz="4" w:space="0" w:color="auto"/>
            </w:tcBorders>
            <w:shd w:val="clear" w:color="auto" w:fill="auto"/>
            <w:vAlign w:val="bottom"/>
          </w:tcPr>
          <w:p w14:paraId="79A11ACE"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887" w:type="dxa"/>
            <w:vMerge w:val="restart"/>
            <w:tcBorders>
              <w:top w:val="single" w:sz="4" w:space="0" w:color="auto"/>
            </w:tcBorders>
            <w:shd w:val="clear" w:color="auto" w:fill="auto"/>
            <w:vAlign w:val="bottom"/>
          </w:tcPr>
          <w:p w14:paraId="348E3EC2"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2026 estimate</w:t>
            </w:r>
          </w:p>
        </w:tc>
      </w:tr>
      <w:tr w:rsidR="008F5C09" w:rsidRPr="00DF5252" w14:paraId="3F44CF98" w14:textId="77777777" w:rsidTr="00802BB1">
        <w:trPr>
          <w:tblHeader/>
        </w:trPr>
        <w:tc>
          <w:tcPr>
            <w:tcW w:w="2610" w:type="dxa"/>
            <w:vMerge/>
            <w:tcBorders>
              <w:bottom w:val="single" w:sz="12" w:space="0" w:color="auto"/>
            </w:tcBorders>
            <w:shd w:val="clear" w:color="auto" w:fill="auto"/>
            <w:vAlign w:val="bottom"/>
          </w:tcPr>
          <w:p w14:paraId="38C282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4" w:type="dxa"/>
            <w:vMerge/>
            <w:tcBorders>
              <w:bottom w:val="single" w:sz="12" w:space="0" w:color="auto"/>
            </w:tcBorders>
            <w:shd w:val="clear" w:color="auto" w:fill="auto"/>
            <w:vAlign w:val="bottom"/>
          </w:tcPr>
          <w:p w14:paraId="190C99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78" w:type="dxa"/>
            <w:vMerge/>
            <w:tcBorders>
              <w:bottom w:val="single" w:sz="12" w:space="0" w:color="auto"/>
            </w:tcBorders>
            <w:shd w:val="clear" w:color="auto" w:fill="auto"/>
            <w:vAlign w:val="bottom"/>
          </w:tcPr>
          <w:p w14:paraId="135E88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82" w:type="dxa"/>
            <w:tcBorders>
              <w:top w:val="single" w:sz="4" w:space="0" w:color="auto"/>
              <w:bottom w:val="single" w:sz="12" w:space="0" w:color="auto"/>
            </w:tcBorders>
            <w:shd w:val="clear" w:color="auto" w:fill="auto"/>
            <w:vAlign w:val="bottom"/>
          </w:tcPr>
          <w:p w14:paraId="2C95657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F5252">
              <w:rPr>
                <w:i/>
                <w:sz w:val="14"/>
              </w:rPr>
              <w:t>Technical adjustments</w:t>
            </w:r>
          </w:p>
        </w:tc>
        <w:tc>
          <w:tcPr>
            <w:tcW w:w="1026" w:type="dxa"/>
            <w:tcBorders>
              <w:top w:val="single" w:sz="4" w:space="0" w:color="auto"/>
              <w:bottom w:val="single" w:sz="12" w:space="0" w:color="auto"/>
            </w:tcBorders>
            <w:shd w:val="clear" w:color="auto" w:fill="auto"/>
            <w:vAlign w:val="bottom"/>
          </w:tcPr>
          <w:p w14:paraId="7A622F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F5252">
              <w:rPr>
                <w:i/>
                <w:sz w:val="14"/>
              </w:rPr>
              <w:t>New/expanded mandates</w:t>
            </w:r>
          </w:p>
        </w:tc>
        <w:tc>
          <w:tcPr>
            <w:tcW w:w="886" w:type="dxa"/>
            <w:tcBorders>
              <w:top w:val="single" w:sz="4" w:space="0" w:color="auto"/>
              <w:bottom w:val="single" w:sz="12" w:space="0" w:color="auto"/>
            </w:tcBorders>
            <w:shd w:val="clear" w:color="auto" w:fill="auto"/>
            <w:vAlign w:val="bottom"/>
          </w:tcPr>
          <w:p w14:paraId="23C2D8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F5252">
              <w:rPr>
                <w:i/>
                <w:sz w:val="14"/>
              </w:rPr>
              <w:t xml:space="preserve">Other </w:t>
            </w:r>
          </w:p>
        </w:tc>
        <w:tc>
          <w:tcPr>
            <w:tcW w:w="887" w:type="dxa"/>
            <w:tcBorders>
              <w:top w:val="single" w:sz="4" w:space="0" w:color="auto"/>
              <w:bottom w:val="single" w:sz="12" w:space="0" w:color="auto"/>
            </w:tcBorders>
            <w:shd w:val="clear" w:color="auto" w:fill="auto"/>
            <w:vAlign w:val="bottom"/>
          </w:tcPr>
          <w:p w14:paraId="04EAD2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F5252">
              <w:rPr>
                <w:i/>
                <w:sz w:val="14"/>
              </w:rPr>
              <w:t>Total</w:t>
            </w:r>
          </w:p>
        </w:tc>
        <w:tc>
          <w:tcPr>
            <w:tcW w:w="886" w:type="dxa"/>
            <w:tcBorders>
              <w:top w:val="single" w:sz="4" w:space="0" w:color="auto"/>
              <w:bottom w:val="single" w:sz="12" w:space="0" w:color="auto"/>
            </w:tcBorders>
            <w:shd w:val="clear" w:color="auto" w:fill="auto"/>
            <w:vAlign w:val="bottom"/>
          </w:tcPr>
          <w:p w14:paraId="3F88B8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F5252">
              <w:rPr>
                <w:i/>
                <w:sz w:val="14"/>
              </w:rPr>
              <w:t>Percentage</w:t>
            </w:r>
          </w:p>
        </w:tc>
        <w:tc>
          <w:tcPr>
            <w:tcW w:w="887" w:type="dxa"/>
            <w:vMerge/>
            <w:tcBorders>
              <w:bottom w:val="single" w:sz="12" w:space="0" w:color="auto"/>
            </w:tcBorders>
            <w:shd w:val="clear" w:color="auto" w:fill="auto"/>
            <w:vAlign w:val="bottom"/>
          </w:tcPr>
          <w:p w14:paraId="7B1066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415DCED8" w14:textId="77777777" w:rsidTr="00802BB1">
        <w:trPr>
          <w:trHeight w:hRule="exact" w:val="115"/>
          <w:tblHeader/>
        </w:trPr>
        <w:tc>
          <w:tcPr>
            <w:tcW w:w="2610" w:type="dxa"/>
            <w:tcBorders>
              <w:top w:val="single" w:sz="12" w:space="0" w:color="auto"/>
            </w:tcBorders>
            <w:shd w:val="clear" w:color="auto" w:fill="auto"/>
            <w:vAlign w:val="bottom"/>
          </w:tcPr>
          <w:p w14:paraId="4DDCBD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4" w:type="dxa"/>
            <w:tcBorders>
              <w:top w:val="single" w:sz="12" w:space="0" w:color="auto"/>
            </w:tcBorders>
            <w:shd w:val="clear" w:color="auto" w:fill="auto"/>
            <w:vAlign w:val="bottom"/>
          </w:tcPr>
          <w:p w14:paraId="28563C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8" w:type="dxa"/>
            <w:tcBorders>
              <w:top w:val="single" w:sz="12" w:space="0" w:color="auto"/>
            </w:tcBorders>
            <w:shd w:val="clear" w:color="auto" w:fill="auto"/>
            <w:vAlign w:val="bottom"/>
          </w:tcPr>
          <w:p w14:paraId="0F5960E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72E6DA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6" w:type="dxa"/>
            <w:tcBorders>
              <w:top w:val="single" w:sz="12" w:space="0" w:color="auto"/>
            </w:tcBorders>
            <w:shd w:val="clear" w:color="auto" w:fill="auto"/>
            <w:vAlign w:val="bottom"/>
          </w:tcPr>
          <w:p w14:paraId="1D4FB7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1649D7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29D99E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1CA744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580B37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747D638" w14:textId="77777777" w:rsidTr="00802BB1">
        <w:tc>
          <w:tcPr>
            <w:tcW w:w="9846" w:type="dxa"/>
            <w:gridSpan w:val="9"/>
            <w:shd w:val="clear" w:color="auto" w:fill="auto"/>
            <w:vAlign w:val="bottom"/>
          </w:tcPr>
          <w:p w14:paraId="46D513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71AB0416" w14:textId="77777777" w:rsidTr="00802BB1">
        <w:tc>
          <w:tcPr>
            <w:tcW w:w="2610" w:type="dxa"/>
            <w:tcBorders>
              <w:bottom w:val="single" w:sz="4" w:space="0" w:color="auto"/>
            </w:tcBorders>
            <w:shd w:val="clear" w:color="auto" w:fill="auto"/>
            <w:vAlign w:val="bottom"/>
          </w:tcPr>
          <w:p w14:paraId="19F22B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04" w:type="dxa"/>
            <w:tcBorders>
              <w:bottom w:val="single" w:sz="4" w:space="0" w:color="auto"/>
            </w:tcBorders>
            <w:shd w:val="clear" w:color="auto" w:fill="auto"/>
            <w:vAlign w:val="bottom"/>
          </w:tcPr>
          <w:p w14:paraId="7A68F7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253.2</w:t>
            </w:r>
          </w:p>
        </w:tc>
        <w:tc>
          <w:tcPr>
            <w:tcW w:w="878" w:type="dxa"/>
            <w:tcBorders>
              <w:bottom w:val="single" w:sz="4" w:space="0" w:color="auto"/>
            </w:tcBorders>
            <w:shd w:val="clear" w:color="auto" w:fill="auto"/>
            <w:vAlign w:val="bottom"/>
          </w:tcPr>
          <w:p w14:paraId="27FBC6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565.3</w:t>
            </w:r>
          </w:p>
        </w:tc>
        <w:tc>
          <w:tcPr>
            <w:tcW w:w="882" w:type="dxa"/>
            <w:tcBorders>
              <w:bottom w:val="single" w:sz="4" w:space="0" w:color="auto"/>
            </w:tcBorders>
            <w:shd w:val="clear" w:color="auto" w:fill="auto"/>
            <w:vAlign w:val="bottom"/>
          </w:tcPr>
          <w:p w14:paraId="00F8AF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026" w:type="dxa"/>
            <w:tcBorders>
              <w:bottom w:val="single" w:sz="4" w:space="0" w:color="auto"/>
            </w:tcBorders>
            <w:shd w:val="clear" w:color="auto" w:fill="auto"/>
            <w:vAlign w:val="bottom"/>
          </w:tcPr>
          <w:p w14:paraId="5F6DA7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886" w:type="dxa"/>
            <w:tcBorders>
              <w:bottom w:val="single" w:sz="4" w:space="0" w:color="auto"/>
            </w:tcBorders>
            <w:shd w:val="clear" w:color="auto" w:fill="auto"/>
            <w:vAlign w:val="bottom"/>
          </w:tcPr>
          <w:p w14:paraId="0CBD1C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887" w:type="dxa"/>
            <w:tcBorders>
              <w:bottom w:val="single" w:sz="4" w:space="0" w:color="auto"/>
            </w:tcBorders>
            <w:shd w:val="clear" w:color="auto" w:fill="auto"/>
            <w:vAlign w:val="bottom"/>
          </w:tcPr>
          <w:p w14:paraId="4E07A5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886" w:type="dxa"/>
            <w:tcBorders>
              <w:bottom w:val="single" w:sz="4" w:space="0" w:color="auto"/>
            </w:tcBorders>
            <w:shd w:val="clear" w:color="auto" w:fill="auto"/>
            <w:vAlign w:val="bottom"/>
          </w:tcPr>
          <w:p w14:paraId="165B06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887" w:type="dxa"/>
            <w:tcBorders>
              <w:bottom w:val="single" w:sz="4" w:space="0" w:color="auto"/>
            </w:tcBorders>
            <w:shd w:val="clear" w:color="auto" w:fill="auto"/>
            <w:vAlign w:val="bottom"/>
          </w:tcPr>
          <w:p w14:paraId="3D07DC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565.3</w:t>
            </w:r>
          </w:p>
        </w:tc>
      </w:tr>
      <w:tr w:rsidR="008F5C09" w:rsidRPr="00DF5252" w14:paraId="18EA257B" w14:textId="77777777" w:rsidTr="00802BB1">
        <w:tc>
          <w:tcPr>
            <w:tcW w:w="2610" w:type="dxa"/>
            <w:tcBorders>
              <w:top w:val="single" w:sz="4" w:space="0" w:color="auto"/>
              <w:bottom w:val="single" w:sz="12" w:space="0" w:color="auto"/>
            </w:tcBorders>
            <w:shd w:val="clear" w:color="auto" w:fill="auto"/>
            <w:vAlign w:val="bottom"/>
          </w:tcPr>
          <w:p w14:paraId="48C8B5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04" w:type="dxa"/>
            <w:tcBorders>
              <w:top w:val="single" w:sz="4" w:space="0" w:color="auto"/>
              <w:bottom w:val="single" w:sz="12" w:space="0" w:color="auto"/>
            </w:tcBorders>
            <w:shd w:val="clear" w:color="auto" w:fill="auto"/>
            <w:vAlign w:val="bottom"/>
          </w:tcPr>
          <w:p w14:paraId="56DE62C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253.2</w:t>
            </w:r>
          </w:p>
        </w:tc>
        <w:tc>
          <w:tcPr>
            <w:tcW w:w="878" w:type="dxa"/>
            <w:tcBorders>
              <w:top w:val="single" w:sz="4" w:space="0" w:color="auto"/>
              <w:bottom w:val="single" w:sz="12" w:space="0" w:color="auto"/>
            </w:tcBorders>
            <w:shd w:val="clear" w:color="auto" w:fill="auto"/>
            <w:vAlign w:val="bottom"/>
          </w:tcPr>
          <w:p w14:paraId="2C80D9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565.3</w:t>
            </w:r>
          </w:p>
        </w:tc>
        <w:tc>
          <w:tcPr>
            <w:tcW w:w="882" w:type="dxa"/>
            <w:tcBorders>
              <w:top w:val="single" w:sz="4" w:space="0" w:color="auto"/>
              <w:bottom w:val="single" w:sz="12" w:space="0" w:color="auto"/>
            </w:tcBorders>
            <w:shd w:val="clear" w:color="auto" w:fill="auto"/>
            <w:vAlign w:val="bottom"/>
          </w:tcPr>
          <w:p w14:paraId="6636B8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026" w:type="dxa"/>
            <w:tcBorders>
              <w:top w:val="single" w:sz="4" w:space="0" w:color="auto"/>
              <w:bottom w:val="single" w:sz="12" w:space="0" w:color="auto"/>
            </w:tcBorders>
            <w:shd w:val="clear" w:color="auto" w:fill="auto"/>
            <w:vAlign w:val="bottom"/>
          </w:tcPr>
          <w:p w14:paraId="5C5ED1D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886" w:type="dxa"/>
            <w:tcBorders>
              <w:top w:val="single" w:sz="4" w:space="0" w:color="auto"/>
              <w:bottom w:val="single" w:sz="12" w:space="0" w:color="auto"/>
            </w:tcBorders>
            <w:shd w:val="clear" w:color="auto" w:fill="auto"/>
            <w:vAlign w:val="bottom"/>
          </w:tcPr>
          <w:p w14:paraId="3CA54A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887" w:type="dxa"/>
            <w:tcBorders>
              <w:top w:val="single" w:sz="4" w:space="0" w:color="auto"/>
              <w:bottom w:val="single" w:sz="12" w:space="0" w:color="auto"/>
            </w:tcBorders>
            <w:shd w:val="clear" w:color="auto" w:fill="auto"/>
            <w:vAlign w:val="bottom"/>
          </w:tcPr>
          <w:p w14:paraId="2C2119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886" w:type="dxa"/>
            <w:tcBorders>
              <w:top w:val="single" w:sz="4" w:space="0" w:color="auto"/>
              <w:bottom w:val="single" w:sz="12" w:space="0" w:color="auto"/>
            </w:tcBorders>
            <w:shd w:val="clear" w:color="auto" w:fill="auto"/>
            <w:vAlign w:val="bottom"/>
          </w:tcPr>
          <w:p w14:paraId="0CDB80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887" w:type="dxa"/>
            <w:tcBorders>
              <w:top w:val="single" w:sz="4" w:space="0" w:color="auto"/>
              <w:bottom w:val="single" w:sz="12" w:space="0" w:color="auto"/>
            </w:tcBorders>
            <w:shd w:val="clear" w:color="auto" w:fill="auto"/>
            <w:vAlign w:val="bottom"/>
          </w:tcPr>
          <w:p w14:paraId="5BEC72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565.3</w:t>
            </w:r>
          </w:p>
        </w:tc>
      </w:tr>
    </w:tbl>
    <w:p w14:paraId="69AC9EEC" w14:textId="77777777" w:rsidR="008F5C09" w:rsidRPr="00DF5252" w:rsidRDefault="008F5C09" w:rsidP="008F5C09">
      <w:pPr>
        <w:spacing w:line="120" w:lineRule="exact"/>
        <w:rPr>
          <w:sz w:val="10"/>
        </w:rPr>
      </w:pPr>
    </w:p>
    <w:p w14:paraId="1E59A944" w14:textId="77777777" w:rsidR="008F5C09" w:rsidRPr="00DF5252" w:rsidRDefault="008F5C09" w:rsidP="008F5C09">
      <w:pPr>
        <w:spacing w:line="120" w:lineRule="exact"/>
        <w:rPr>
          <w:sz w:val="10"/>
        </w:rPr>
      </w:pPr>
    </w:p>
    <w:p w14:paraId="70BF4DE6"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18.XXXI</w:t>
      </w:r>
    </w:p>
    <w:p w14:paraId="761C533B"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Policymaking organs: distribution of proposed resources for 2026 </w:t>
      </w:r>
    </w:p>
    <w:p w14:paraId="37B2072E" w14:textId="77777777" w:rsidR="008F5C09" w:rsidRPr="00DF5252" w:rsidRDefault="008F5C09" w:rsidP="008F5C09">
      <w:pPr>
        <w:rPr>
          <w:sz w:val="14"/>
          <w:szCs w:val="14"/>
        </w:rPr>
      </w:pPr>
      <w:r w:rsidRPr="00DF5252">
        <w:rPr>
          <w:sz w:val="14"/>
          <w:szCs w:val="14"/>
        </w:rPr>
        <w:t>(Number of posts/thousands of United States dollars)</w:t>
      </w:r>
    </w:p>
    <w:p w14:paraId="43CA3638" w14:textId="77777777" w:rsidR="008F5C09" w:rsidRPr="00DF5252" w:rsidRDefault="008F5C09" w:rsidP="008F5C09">
      <w:pPr>
        <w:spacing w:line="120" w:lineRule="exact"/>
        <w:rPr>
          <w:sz w:val="10"/>
        </w:rPr>
      </w:pPr>
    </w:p>
    <w:p w14:paraId="3F8ED943" w14:textId="77777777" w:rsidR="008F5C09" w:rsidRPr="00DF5252" w:rsidRDefault="008F5C09" w:rsidP="008F5C09">
      <w:pPr>
        <w:spacing w:line="120" w:lineRule="exact"/>
        <w:rPr>
          <w:sz w:val="10"/>
        </w:rPr>
      </w:pPr>
    </w:p>
    <w:p w14:paraId="6631ADCA" w14:textId="77777777" w:rsidR="008F5C09" w:rsidRPr="00DF5252" w:rsidRDefault="008F5C09" w:rsidP="008F5C09">
      <w:pPr>
        <w:pStyle w:val="SingleTxt"/>
        <w:spacing w:after="0"/>
        <w:ind w:right="29" w:hanging="1267"/>
        <w:jc w:val="center"/>
      </w:pPr>
      <w:r w:rsidRPr="00DF5252">
        <w:rPr>
          <w:noProof/>
        </w:rPr>
        <w:drawing>
          <wp:inline distT="0" distB="0" distL="0" distR="0" wp14:anchorId="7B8E60AF" wp14:editId="20202372">
            <wp:extent cx="2806861" cy="2512435"/>
            <wp:effectExtent l="0" t="0" r="0" b="2540"/>
            <wp:docPr id="1033487151"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87151" name="Picture 1" descr="A graph of a distribution of non-post resources&#10;&#10;AI-generated content may be incorrect."/>
                    <pic:cNvPicPr/>
                  </pic:nvPicPr>
                  <pic:blipFill>
                    <a:blip r:embed="rId179"/>
                    <a:stretch>
                      <a:fillRect/>
                    </a:stretch>
                  </pic:blipFill>
                  <pic:spPr>
                    <a:xfrm>
                      <a:off x="0" y="0"/>
                      <a:ext cx="2820070" cy="2524259"/>
                    </a:xfrm>
                    <a:prstGeom prst="rect">
                      <a:avLst/>
                    </a:prstGeom>
                  </pic:spPr>
                </pic:pic>
              </a:graphicData>
            </a:graphic>
          </wp:inline>
        </w:drawing>
      </w:r>
    </w:p>
    <w:p w14:paraId="1AE4FF0B" w14:textId="77777777" w:rsidR="008F5C09" w:rsidRPr="00DF5252" w:rsidRDefault="008F5C09" w:rsidP="008F5C09">
      <w:pPr>
        <w:pStyle w:val="SingleTxt"/>
        <w:spacing w:after="0" w:line="120" w:lineRule="exact"/>
        <w:rPr>
          <w:sz w:val="10"/>
        </w:rPr>
      </w:pPr>
    </w:p>
    <w:p w14:paraId="5E19089C" w14:textId="77777777" w:rsidR="008F5C09" w:rsidRPr="00DF5252" w:rsidRDefault="008F5C09" w:rsidP="008F5C09">
      <w:pPr>
        <w:pStyle w:val="SingleTxt"/>
        <w:spacing w:after="0" w:line="120" w:lineRule="exact"/>
        <w:rPr>
          <w:sz w:val="10"/>
        </w:rPr>
      </w:pPr>
    </w:p>
    <w:p w14:paraId="016C2AAF" w14:textId="77777777" w:rsidR="008F5C09" w:rsidRPr="00DF5252" w:rsidRDefault="008F5C09" w:rsidP="008F5C09">
      <w:pPr>
        <w:pStyle w:val="SingleTxt"/>
        <w:spacing w:after="0" w:line="120" w:lineRule="exact"/>
        <w:rPr>
          <w:sz w:val="10"/>
        </w:rPr>
      </w:pPr>
    </w:p>
    <w:p w14:paraId="2DAE1F2B" w14:textId="77777777" w:rsidR="008F5C09" w:rsidRPr="00DF5252" w:rsidRDefault="008F5C09" w:rsidP="008F5C09">
      <w:pPr>
        <w:pStyle w:val="H1"/>
        <w:ind w:right="1260"/>
      </w:pPr>
      <w:r w:rsidRPr="00DF5252">
        <w:tab/>
      </w:r>
      <w:r w:rsidRPr="00DF5252">
        <w:tab/>
        <w:t>Executive direction and management</w:t>
      </w:r>
    </w:p>
    <w:p w14:paraId="0BEE72D1" w14:textId="77777777" w:rsidR="008F5C09" w:rsidRPr="00DF5252" w:rsidRDefault="008F5C09" w:rsidP="008F5C09">
      <w:pPr>
        <w:pStyle w:val="SingleTxt"/>
        <w:spacing w:after="0" w:line="120" w:lineRule="exact"/>
        <w:rPr>
          <w:sz w:val="10"/>
        </w:rPr>
      </w:pPr>
    </w:p>
    <w:p w14:paraId="55B771C3" w14:textId="77777777" w:rsidR="008F5C09" w:rsidRPr="00DF5252" w:rsidRDefault="008F5C09" w:rsidP="008F5C09">
      <w:pPr>
        <w:pStyle w:val="SingleTxt"/>
        <w:spacing w:after="0" w:line="120" w:lineRule="exact"/>
        <w:rPr>
          <w:sz w:val="10"/>
        </w:rPr>
      </w:pPr>
    </w:p>
    <w:p w14:paraId="79942003"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18.199</w:t>
      </w:r>
      <w:r w:rsidRPr="00DF5252">
        <w:tab/>
        <w:t>The executive direction and management component comprises the Office of the Executive Secretary; the Office of the Deputy Executive Secretary (Programmes); the Office of the Deputy Executive Secretary (Programme Support); the Strategic Planning, Oversight and Results Division; the Partnerships and Resource Mobilization Section; the Unit of the Secretary to the Commission; the External Communications and Media Relations Section; and business continuity.</w:t>
      </w:r>
    </w:p>
    <w:p w14:paraId="429D1743"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18.200</w:t>
      </w:r>
      <w:r w:rsidRPr="00DF5252">
        <w:tab/>
        <w:t>The main responsibilities of the executive direction and management component are:</w:t>
      </w:r>
    </w:p>
    <w:p w14:paraId="1F924F11"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(a)</w:t>
      </w:r>
      <w:r w:rsidRPr="00DF5252">
        <w:tab/>
        <w:t xml:space="preserve">Maintaining and managing effective partnerships and collaborating with major African organizations; </w:t>
      </w:r>
    </w:p>
    <w:p w14:paraId="4AEFFDF7"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(b)</w:t>
      </w:r>
      <w:r w:rsidRPr="00DF5252">
        <w:tab/>
        <w:t xml:space="preserve">Ensuring that the development priorities and positions of Africa on critical issues are reflected at the global level; </w:t>
      </w:r>
    </w:p>
    <w:p w14:paraId="73EECECF"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F5252">
        <w:tab/>
      </w:r>
      <w:r w:rsidRPr="00DF5252">
        <w:tab/>
        <w:t>(c)</w:t>
      </w:r>
      <w:r w:rsidRPr="00DF5252">
        <w:tab/>
        <w:t>Determining the overall strategic direction and management of the ECA secretariat, ensuring the optimal use of resources in line with best practices and promoting environmental sustainability and disability inclusion.</w:t>
      </w:r>
    </w:p>
    <w:p w14:paraId="2B80D27D" w14:textId="487E552C"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18.201</w:t>
      </w:r>
      <w:r w:rsidRPr="00DF5252">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180" w:history="1">
        <w:r w:rsidRPr="00DF5252">
          <w:rPr>
            <w:rStyle w:val="Hyperlink"/>
          </w:rPr>
          <w:t>72/219</w:t>
        </w:r>
      </w:hyperlink>
      <w:r w:rsidRPr="00DF5252">
        <w:t>, ECA is integrating environmental management practices into its operations. In 2026, ECA will continue to reduce its greenhouse gas footprint and will maintain its greenhouse gas neutrality by offsetting its remaining footprint.</w:t>
      </w:r>
    </w:p>
    <w:p w14:paraId="0817BF7C"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18.202</w:t>
      </w:r>
      <w:r w:rsidRPr="00DF5252">
        <w:tab/>
        <w:t>Information on the timely submission of documentation and advance booking for air travel is reflected in table 18.44. ECA is endeavouring to redouble its efforts to plan well in advance and raise the awareness of programme managers and member State focal points on the importance of early nomination of travellers and the policy regarding advance booking. In addition, ECA continues its corporate agreement with the airlines, which provides for extended ticketing time limits, thus mitigating the impact on the additional cost of late purchases and ensuring compliance in the future.</w:t>
      </w:r>
    </w:p>
    <w:p w14:paraId="1219A2C2" w14:textId="77777777" w:rsidR="008F5C09" w:rsidRPr="00DF5252" w:rsidRDefault="008F5C09" w:rsidP="008F5C09">
      <w:pPr>
        <w:pStyle w:val="SingleTxt"/>
        <w:spacing w:after="0" w:line="120" w:lineRule="exact"/>
        <w:rPr>
          <w:sz w:val="10"/>
        </w:rPr>
      </w:pPr>
    </w:p>
    <w:p w14:paraId="7C85B47B"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18.44</w:t>
      </w:r>
    </w:p>
    <w:p w14:paraId="3069C1E1"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Compliance rate</w:t>
      </w:r>
    </w:p>
    <w:p w14:paraId="643F9D7E" w14:textId="77777777" w:rsidR="008F5C09" w:rsidRPr="00DF5252" w:rsidRDefault="008F5C09" w:rsidP="008F5C09">
      <w:pPr>
        <w:rPr>
          <w:sz w:val="14"/>
          <w:szCs w:val="14"/>
        </w:rPr>
      </w:pPr>
      <w:r w:rsidRPr="00DF5252">
        <w:rPr>
          <w:sz w:val="14"/>
          <w:szCs w:val="14"/>
        </w:rPr>
        <w:t>(Percentage)</w:t>
      </w:r>
    </w:p>
    <w:p w14:paraId="7789D2EC" w14:textId="77777777" w:rsidR="008F5C09" w:rsidRPr="00DF5252" w:rsidRDefault="008F5C09" w:rsidP="008F5C09">
      <w:pPr>
        <w:spacing w:line="120" w:lineRule="exact"/>
        <w:rPr>
          <w:sz w:val="10"/>
        </w:rPr>
      </w:pPr>
    </w:p>
    <w:p w14:paraId="7D6D9401" w14:textId="77777777" w:rsidR="008F5C09" w:rsidRPr="00DF5252" w:rsidRDefault="008F5C09" w:rsidP="008F5C09">
      <w:pPr>
        <w:spacing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850"/>
        <w:gridCol w:w="800"/>
        <w:gridCol w:w="800"/>
        <w:gridCol w:w="801"/>
        <w:gridCol w:w="800"/>
        <w:gridCol w:w="801"/>
      </w:tblGrid>
      <w:tr w:rsidR="008F5C09" w:rsidRPr="00DF5252" w14:paraId="2E9430FB" w14:textId="77777777" w:rsidTr="00802BB1">
        <w:trPr>
          <w:tblHeader/>
        </w:trPr>
        <w:tc>
          <w:tcPr>
            <w:tcW w:w="5850" w:type="dxa"/>
            <w:tcBorders>
              <w:top w:val="single" w:sz="4" w:space="0" w:color="auto"/>
              <w:bottom w:val="single" w:sz="12" w:space="0" w:color="auto"/>
            </w:tcBorders>
            <w:shd w:val="clear" w:color="auto" w:fill="auto"/>
            <w:vAlign w:val="bottom"/>
          </w:tcPr>
          <w:p w14:paraId="6FD3D6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00" w:type="dxa"/>
            <w:tcBorders>
              <w:top w:val="single" w:sz="4" w:space="0" w:color="auto"/>
              <w:bottom w:val="single" w:sz="12" w:space="0" w:color="auto"/>
            </w:tcBorders>
            <w:shd w:val="clear" w:color="auto" w:fill="auto"/>
            <w:vAlign w:val="bottom"/>
          </w:tcPr>
          <w:p w14:paraId="2CD271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2022 actual</w:t>
            </w:r>
          </w:p>
        </w:tc>
        <w:tc>
          <w:tcPr>
            <w:tcW w:w="800" w:type="dxa"/>
            <w:tcBorders>
              <w:top w:val="single" w:sz="4" w:space="0" w:color="auto"/>
              <w:bottom w:val="single" w:sz="12" w:space="0" w:color="auto"/>
            </w:tcBorders>
            <w:shd w:val="clear" w:color="auto" w:fill="auto"/>
            <w:vAlign w:val="bottom"/>
          </w:tcPr>
          <w:p w14:paraId="2052F7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2023 actual</w:t>
            </w:r>
          </w:p>
        </w:tc>
        <w:tc>
          <w:tcPr>
            <w:tcW w:w="801" w:type="dxa"/>
            <w:tcBorders>
              <w:top w:val="single" w:sz="4" w:space="0" w:color="auto"/>
              <w:bottom w:val="single" w:sz="12" w:space="0" w:color="auto"/>
            </w:tcBorders>
            <w:shd w:val="clear" w:color="auto" w:fill="auto"/>
            <w:vAlign w:val="bottom"/>
          </w:tcPr>
          <w:p w14:paraId="29E1CB7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actual</w:t>
            </w:r>
          </w:p>
        </w:tc>
        <w:tc>
          <w:tcPr>
            <w:tcW w:w="800" w:type="dxa"/>
            <w:tcBorders>
              <w:top w:val="single" w:sz="4" w:space="0" w:color="auto"/>
              <w:bottom w:val="single" w:sz="12" w:space="0" w:color="auto"/>
            </w:tcBorders>
            <w:shd w:val="clear" w:color="auto" w:fill="auto"/>
            <w:vAlign w:val="bottom"/>
          </w:tcPr>
          <w:p w14:paraId="5646BA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planned</w:t>
            </w:r>
          </w:p>
        </w:tc>
        <w:tc>
          <w:tcPr>
            <w:tcW w:w="801" w:type="dxa"/>
            <w:tcBorders>
              <w:top w:val="single" w:sz="4" w:space="0" w:color="auto"/>
              <w:bottom w:val="single" w:sz="12" w:space="0" w:color="auto"/>
            </w:tcBorders>
            <w:shd w:val="clear" w:color="auto" w:fill="auto"/>
            <w:vAlign w:val="bottom"/>
          </w:tcPr>
          <w:p w14:paraId="726F30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planned</w:t>
            </w:r>
          </w:p>
        </w:tc>
      </w:tr>
      <w:tr w:rsidR="008F5C09" w:rsidRPr="00DF5252" w14:paraId="6086C089" w14:textId="77777777" w:rsidTr="00802BB1">
        <w:trPr>
          <w:trHeight w:hRule="exact" w:val="115"/>
          <w:tblHeader/>
        </w:trPr>
        <w:tc>
          <w:tcPr>
            <w:tcW w:w="5850" w:type="dxa"/>
            <w:tcBorders>
              <w:top w:val="single" w:sz="12" w:space="0" w:color="auto"/>
            </w:tcBorders>
            <w:shd w:val="clear" w:color="auto" w:fill="auto"/>
            <w:vAlign w:val="bottom"/>
          </w:tcPr>
          <w:p w14:paraId="0627CC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00" w:type="dxa"/>
            <w:tcBorders>
              <w:top w:val="single" w:sz="12" w:space="0" w:color="auto"/>
            </w:tcBorders>
            <w:shd w:val="clear" w:color="auto" w:fill="auto"/>
            <w:vAlign w:val="bottom"/>
          </w:tcPr>
          <w:p w14:paraId="3FD191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0" w:type="dxa"/>
            <w:tcBorders>
              <w:top w:val="single" w:sz="12" w:space="0" w:color="auto"/>
            </w:tcBorders>
            <w:shd w:val="clear" w:color="auto" w:fill="auto"/>
            <w:vAlign w:val="bottom"/>
          </w:tcPr>
          <w:p w14:paraId="65BA49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36AB462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0" w:type="dxa"/>
            <w:tcBorders>
              <w:top w:val="single" w:sz="12" w:space="0" w:color="auto"/>
            </w:tcBorders>
            <w:shd w:val="clear" w:color="auto" w:fill="auto"/>
            <w:vAlign w:val="bottom"/>
          </w:tcPr>
          <w:p w14:paraId="63AE26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2B07AD0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381E5E8A" w14:textId="77777777" w:rsidTr="00802BB1">
        <w:tc>
          <w:tcPr>
            <w:tcW w:w="5850" w:type="dxa"/>
            <w:shd w:val="clear" w:color="auto" w:fill="auto"/>
            <w:vAlign w:val="bottom"/>
          </w:tcPr>
          <w:p w14:paraId="2C9528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Timely submission of documentation</w:t>
            </w:r>
          </w:p>
        </w:tc>
        <w:tc>
          <w:tcPr>
            <w:tcW w:w="800" w:type="dxa"/>
            <w:shd w:val="clear" w:color="auto" w:fill="auto"/>
            <w:vAlign w:val="bottom"/>
          </w:tcPr>
          <w:p w14:paraId="713CC3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39</w:t>
            </w:r>
          </w:p>
        </w:tc>
        <w:tc>
          <w:tcPr>
            <w:tcW w:w="800" w:type="dxa"/>
            <w:shd w:val="clear" w:color="auto" w:fill="auto"/>
            <w:vAlign w:val="bottom"/>
          </w:tcPr>
          <w:p w14:paraId="4327C0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80</w:t>
            </w:r>
          </w:p>
        </w:tc>
        <w:tc>
          <w:tcPr>
            <w:tcW w:w="801" w:type="dxa"/>
            <w:shd w:val="clear" w:color="auto" w:fill="auto"/>
            <w:vAlign w:val="bottom"/>
          </w:tcPr>
          <w:p w14:paraId="670D461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81</w:t>
            </w:r>
          </w:p>
        </w:tc>
        <w:tc>
          <w:tcPr>
            <w:tcW w:w="800" w:type="dxa"/>
            <w:shd w:val="clear" w:color="auto" w:fill="auto"/>
            <w:vAlign w:val="bottom"/>
          </w:tcPr>
          <w:p w14:paraId="034711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c>
          <w:tcPr>
            <w:tcW w:w="801" w:type="dxa"/>
            <w:shd w:val="clear" w:color="auto" w:fill="auto"/>
            <w:vAlign w:val="bottom"/>
          </w:tcPr>
          <w:p w14:paraId="587C6A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r>
      <w:tr w:rsidR="008F5C09" w:rsidRPr="00DF5252" w14:paraId="1E2EB283" w14:textId="77777777" w:rsidTr="00802BB1">
        <w:tc>
          <w:tcPr>
            <w:tcW w:w="5850" w:type="dxa"/>
            <w:tcBorders>
              <w:bottom w:val="single" w:sz="12" w:space="0" w:color="auto"/>
            </w:tcBorders>
            <w:shd w:val="clear" w:color="auto" w:fill="auto"/>
            <w:vAlign w:val="bottom"/>
          </w:tcPr>
          <w:p w14:paraId="001DA2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Air tickets purchased at least two weeks before the commencement of travel</w:t>
            </w:r>
          </w:p>
        </w:tc>
        <w:tc>
          <w:tcPr>
            <w:tcW w:w="800" w:type="dxa"/>
            <w:tcBorders>
              <w:bottom w:val="single" w:sz="12" w:space="0" w:color="auto"/>
            </w:tcBorders>
            <w:shd w:val="clear" w:color="auto" w:fill="auto"/>
            <w:vAlign w:val="bottom"/>
          </w:tcPr>
          <w:p w14:paraId="0BE4AF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w:t>
            </w:r>
          </w:p>
        </w:tc>
        <w:tc>
          <w:tcPr>
            <w:tcW w:w="800" w:type="dxa"/>
            <w:tcBorders>
              <w:bottom w:val="single" w:sz="12" w:space="0" w:color="auto"/>
            </w:tcBorders>
            <w:shd w:val="clear" w:color="auto" w:fill="auto"/>
            <w:vAlign w:val="bottom"/>
          </w:tcPr>
          <w:p w14:paraId="5F2B09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23</w:t>
            </w:r>
          </w:p>
        </w:tc>
        <w:tc>
          <w:tcPr>
            <w:tcW w:w="801" w:type="dxa"/>
            <w:tcBorders>
              <w:bottom w:val="single" w:sz="12" w:space="0" w:color="auto"/>
            </w:tcBorders>
            <w:shd w:val="clear" w:color="auto" w:fill="auto"/>
            <w:vAlign w:val="bottom"/>
          </w:tcPr>
          <w:p w14:paraId="111A08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43</w:t>
            </w:r>
          </w:p>
        </w:tc>
        <w:tc>
          <w:tcPr>
            <w:tcW w:w="800" w:type="dxa"/>
            <w:tcBorders>
              <w:bottom w:val="single" w:sz="12" w:space="0" w:color="auto"/>
            </w:tcBorders>
            <w:shd w:val="clear" w:color="auto" w:fill="auto"/>
            <w:vAlign w:val="bottom"/>
          </w:tcPr>
          <w:p w14:paraId="2EB1FC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c>
          <w:tcPr>
            <w:tcW w:w="801" w:type="dxa"/>
            <w:tcBorders>
              <w:bottom w:val="single" w:sz="12" w:space="0" w:color="auto"/>
            </w:tcBorders>
            <w:shd w:val="clear" w:color="auto" w:fill="auto"/>
            <w:vAlign w:val="bottom"/>
          </w:tcPr>
          <w:p w14:paraId="7D2562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r>
    </w:tbl>
    <w:p w14:paraId="00830AC2" w14:textId="77777777" w:rsidR="008F5C09" w:rsidRPr="00DF5252" w:rsidRDefault="008F5C09" w:rsidP="008F5C09">
      <w:pPr>
        <w:pStyle w:val="SingleTxt"/>
        <w:spacing w:after="0" w:line="120" w:lineRule="exact"/>
        <w:rPr>
          <w:sz w:val="10"/>
        </w:rPr>
      </w:pPr>
    </w:p>
    <w:p w14:paraId="3E406CAC" w14:textId="77777777" w:rsidR="008F5C09" w:rsidRPr="00DF5252" w:rsidRDefault="008F5C09" w:rsidP="008F5C09">
      <w:pPr>
        <w:pStyle w:val="SingleTxt"/>
        <w:spacing w:after="0" w:line="120" w:lineRule="exact"/>
        <w:rPr>
          <w:sz w:val="10"/>
        </w:rPr>
      </w:pPr>
    </w:p>
    <w:p w14:paraId="4895E52A"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18.203</w:t>
      </w:r>
      <w:r w:rsidRPr="00DF5252">
        <w:tab/>
        <w:t>The proposed regular budget resources for 2026 amount to $9,939,000 and reflect a decrease of $84,300 compared with the approved budget for 2025. The proposed change is explained in paragraph 18.194. Additional details on the distribution of the proposed resources for 2026 are reflected in table 18.45 and figure 18.XXXII.</w:t>
      </w:r>
    </w:p>
    <w:p w14:paraId="39856A07" w14:textId="77777777" w:rsidR="008F5C09" w:rsidRPr="00DF5252" w:rsidRDefault="008F5C09" w:rsidP="008F5C09">
      <w:pPr>
        <w:pStyle w:val="SingleTxt"/>
        <w:spacing w:after="0" w:line="120" w:lineRule="exact"/>
        <w:rPr>
          <w:sz w:val="10"/>
        </w:rPr>
      </w:pPr>
    </w:p>
    <w:p w14:paraId="4E416C5A"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18.45</w:t>
      </w:r>
    </w:p>
    <w:p w14:paraId="3EE6A26B"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Executive direction and management: evolution of financial and post resources</w:t>
      </w:r>
    </w:p>
    <w:p w14:paraId="30F1C807" w14:textId="77777777" w:rsidR="008F5C09" w:rsidRPr="00DF5252" w:rsidRDefault="008F5C09" w:rsidP="008F5C09">
      <w:pPr>
        <w:rPr>
          <w:sz w:val="14"/>
          <w:szCs w:val="14"/>
        </w:rPr>
      </w:pPr>
      <w:r w:rsidRPr="00DF5252">
        <w:rPr>
          <w:sz w:val="14"/>
          <w:szCs w:val="14"/>
        </w:rPr>
        <w:t>(Thousands of United States dollars/number of posts)</w:t>
      </w:r>
    </w:p>
    <w:p w14:paraId="46937043" w14:textId="77777777" w:rsidR="008F5C09" w:rsidRPr="00DF5252" w:rsidRDefault="008F5C09" w:rsidP="008F5C09">
      <w:pPr>
        <w:spacing w:line="120" w:lineRule="exact"/>
        <w:rPr>
          <w:sz w:val="10"/>
        </w:rPr>
      </w:pPr>
    </w:p>
    <w:p w14:paraId="21468B44"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022"/>
        <w:gridCol w:w="925"/>
        <w:gridCol w:w="925"/>
        <w:gridCol w:w="926"/>
        <w:gridCol w:w="950"/>
      </w:tblGrid>
      <w:tr w:rsidR="008F5C09" w:rsidRPr="00DF5252" w14:paraId="315D8E5C" w14:textId="77777777" w:rsidTr="00802BB1">
        <w:trPr>
          <w:tblHeader/>
        </w:trPr>
        <w:tc>
          <w:tcPr>
            <w:tcW w:w="2250" w:type="dxa"/>
            <w:vMerge w:val="restart"/>
            <w:tcBorders>
              <w:top w:val="single" w:sz="4" w:space="0" w:color="auto"/>
            </w:tcBorders>
            <w:shd w:val="clear" w:color="auto" w:fill="auto"/>
            <w:vAlign w:val="bottom"/>
          </w:tcPr>
          <w:p w14:paraId="2A5969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vMerge w:val="restart"/>
            <w:tcBorders>
              <w:top w:val="single" w:sz="4" w:space="0" w:color="auto"/>
            </w:tcBorders>
            <w:shd w:val="clear" w:color="auto" w:fill="auto"/>
            <w:vAlign w:val="bottom"/>
          </w:tcPr>
          <w:p w14:paraId="433BA201"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2024 expenditure</w:t>
            </w:r>
          </w:p>
        </w:tc>
        <w:tc>
          <w:tcPr>
            <w:tcW w:w="950" w:type="dxa"/>
            <w:vMerge w:val="restart"/>
            <w:tcBorders>
              <w:top w:val="single" w:sz="4" w:space="0" w:color="auto"/>
            </w:tcBorders>
            <w:shd w:val="clear" w:color="auto" w:fill="auto"/>
            <w:vAlign w:val="bottom"/>
          </w:tcPr>
          <w:p w14:paraId="61C2C85E"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2025 approved</w:t>
            </w:r>
          </w:p>
        </w:tc>
        <w:tc>
          <w:tcPr>
            <w:tcW w:w="4747" w:type="dxa"/>
            <w:gridSpan w:val="5"/>
            <w:tcBorders>
              <w:top w:val="single" w:sz="4" w:space="0" w:color="auto"/>
              <w:bottom w:val="single" w:sz="4" w:space="0" w:color="auto"/>
            </w:tcBorders>
            <w:shd w:val="clear" w:color="auto" w:fill="auto"/>
            <w:vAlign w:val="bottom"/>
          </w:tcPr>
          <w:p w14:paraId="088DAD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50" w:type="dxa"/>
            <w:vMerge w:val="restart"/>
            <w:tcBorders>
              <w:top w:val="single" w:sz="4" w:space="0" w:color="auto"/>
            </w:tcBorders>
            <w:shd w:val="clear" w:color="auto" w:fill="auto"/>
            <w:vAlign w:val="bottom"/>
          </w:tcPr>
          <w:p w14:paraId="3E3FD1B9"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2026 estimate</w:t>
            </w:r>
          </w:p>
        </w:tc>
      </w:tr>
      <w:tr w:rsidR="008F5C09" w:rsidRPr="00DF5252" w14:paraId="36F79BEF" w14:textId="77777777" w:rsidTr="00802BB1">
        <w:trPr>
          <w:tblHeader/>
        </w:trPr>
        <w:tc>
          <w:tcPr>
            <w:tcW w:w="2250" w:type="dxa"/>
            <w:vMerge/>
            <w:tcBorders>
              <w:bottom w:val="single" w:sz="12" w:space="0" w:color="auto"/>
            </w:tcBorders>
            <w:shd w:val="clear" w:color="auto" w:fill="auto"/>
            <w:vAlign w:val="bottom"/>
          </w:tcPr>
          <w:p w14:paraId="6D2B25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vMerge/>
            <w:tcBorders>
              <w:bottom w:val="single" w:sz="12" w:space="0" w:color="auto"/>
            </w:tcBorders>
            <w:shd w:val="clear" w:color="auto" w:fill="auto"/>
            <w:vAlign w:val="bottom"/>
          </w:tcPr>
          <w:p w14:paraId="2B43F3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68DDF2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tcBorders>
              <w:top w:val="single" w:sz="4" w:space="0" w:color="auto"/>
              <w:bottom w:val="single" w:sz="12" w:space="0" w:color="auto"/>
            </w:tcBorders>
            <w:shd w:val="clear" w:color="auto" w:fill="auto"/>
            <w:vAlign w:val="bottom"/>
          </w:tcPr>
          <w:p w14:paraId="25AF5B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1022" w:type="dxa"/>
            <w:tcBorders>
              <w:top w:val="single" w:sz="4" w:space="0" w:color="auto"/>
              <w:bottom w:val="single" w:sz="12" w:space="0" w:color="auto"/>
            </w:tcBorders>
            <w:shd w:val="clear" w:color="auto" w:fill="auto"/>
            <w:vAlign w:val="bottom"/>
          </w:tcPr>
          <w:p w14:paraId="53683B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F5252">
              <w:rPr>
                <w:i/>
                <w:sz w:val="14"/>
              </w:rPr>
              <w:t>New/expanded mandates</w:t>
            </w:r>
          </w:p>
        </w:tc>
        <w:tc>
          <w:tcPr>
            <w:tcW w:w="925" w:type="dxa"/>
            <w:tcBorders>
              <w:top w:val="single" w:sz="4" w:space="0" w:color="auto"/>
              <w:bottom w:val="single" w:sz="12" w:space="0" w:color="auto"/>
            </w:tcBorders>
            <w:shd w:val="clear" w:color="auto" w:fill="auto"/>
            <w:vAlign w:val="bottom"/>
          </w:tcPr>
          <w:p w14:paraId="60B5A6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25" w:type="dxa"/>
            <w:tcBorders>
              <w:top w:val="single" w:sz="4" w:space="0" w:color="auto"/>
              <w:bottom w:val="single" w:sz="12" w:space="0" w:color="auto"/>
            </w:tcBorders>
            <w:shd w:val="clear" w:color="auto" w:fill="auto"/>
            <w:vAlign w:val="bottom"/>
          </w:tcPr>
          <w:p w14:paraId="33D166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26" w:type="dxa"/>
            <w:tcBorders>
              <w:top w:val="single" w:sz="4" w:space="0" w:color="auto"/>
              <w:bottom w:val="single" w:sz="12" w:space="0" w:color="auto"/>
            </w:tcBorders>
            <w:shd w:val="clear" w:color="auto" w:fill="auto"/>
            <w:vAlign w:val="bottom"/>
          </w:tcPr>
          <w:p w14:paraId="035DDF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50" w:type="dxa"/>
            <w:vMerge/>
            <w:tcBorders>
              <w:bottom w:val="single" w:sz="12" w:space="0" w:color="auto"/>
            </w:tcBorders>
            <w:shd w:val="clear" w:color="auto" w:fill="auto"/>
            <w:vAlign w:val="bottom"/>
          </w:tcPr>
          <w:p w14:paraId="434E89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6C4C87A4" w14:textId="77777777" w:rsidTr="00802BB1">
        <w:trPr>
          <w:trHeight w:hRule="exact" w:val="115"/>
          <w:tblHeader/>
        </w:trPr>
        <w:tc>
          <w:tcPr>
            <w:tcW w:w="2250" w:type="dxa"/>
            <w:tcBorders>
              <w:top w:val="single" w:sz="12" w:space="0" w:color="auto"/>
            </w:tcBorders>
            <w:shd w:val="clear" w:color="auto" w:fill="auto"/>
            <w:vAlign w:val="bottom"/>
          </w:tcPr>
          <w:p w14:paraId="5425E4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4CC2E4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BCA43F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499E33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2" w:type="dxa"/>
            <w:tcBorders>
              <w:top w:val="single" w:sz="12" w:space="0" w:color="auto"/>
            </w:tcBorders>
            <w:shd w:val="clear" w:color="auto" w:fill="auto"/>
            <w:vAlign w:val="bottom"/>
          </w:tcPr>
          <w:p w14:paraId="551CF9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5" w:type="dxa"/>
            <w:tcBorders>
              <w:top w:val="single" w:sz="12" w:space="0" w:color="auto"/>
            </w:tcBorders>
            <w:shd w:val="clear" w:color="auto" w:fill="auto"/>
            <w:vAlign w:val="bottom"/>
          </w:tcPr>
          <w:p w14:paraId="538FC1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5" w:type="dxa"/>
            <w:tcBorders>
              <w:top w:val="single" w:sz="12" w:space="0" w:color="auto"/>
            </w:tcBorders>
            <w:shd w:val="clear" w:color="auto" w:fill="auto"/>
            <w:vAlign w:val="bottom"/>
          </w:tcPr>
          <w:p w14:paraId="4D025E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6" w:type="dxa"/>
            <w:tcBorders>
              <w:top w:val="single" w:sz="12" w:space="0" w:color="auto"/>
            </w:tcBorders>
            <w:shd w:val="clear" w:color="auto" w:fill="auto"/>
            <w:vAlign w:val="bottom"/>
          </w:tcPr>
          <w:p w14:paraId="6EF3FB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112E0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4B086020" w14:textId="77777777" w:rsidTr="00802BB1">
        <w:tc>
          <w:tcPr>
            <w:tcW w:w="9846" w:type="dxa"/>
            <w:gridSpan w:val="9"/>
            <w:shd w:val="clear" w:color="auto" w:fill="auto"/>
            <w:vAlign w:val="bottom"/>
          </w:tcPr>
          <w:p w14:paraId="4EFC95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DF5252">
              <w:rPr>
                <w:b/>
                <w:bCs/>
                <w:sz w:val="17"/>
              </w:rPr>
              <w:t>Financial resources by main category of expenditure</w:t>
            </w:r>
          </w:p>
        </w:tc>
      </w:tr>
      <w:tr w:rsidR="008F5C09" w:rsidRPr="00DF5252" w14:paraId="60972107" w14:textId="77777777" w:rsidTr="00802BB1">
        <w:tc>
          <w:tcPr>
            <w:tcW w:w="2250" w:type="dxa"/>
            <w:shd w:val="clear" w:color="auto" w:fill="auto"/>
            <w:vAlign w:val="bottom"/>
          </w:tcPr>
          <w:p w14:paraId="1B5C92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Posts</w:t>
            </w:r>
          </w:p>
        </w:tc>
        <w:tc>
          <w:tcPr>
            <w:tcW w:w="949" w:type="dxa"/>
            <w:shd w:val="clear" w:color="auto" w:fill="auto"/>
            <w:vAlign w:val="bottom"/>
          </w:tcPr>
          <w:p w14:paraId="497B80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7 261.5</w:t>
            </w:r>
          </w:p>
        </w:tc>
        <w:tc>
          <w:tcPr>
            <w:tcW w:w="950" w:type="dxa"/>
            <w:shd w:val="clear" w:color="auto" w:fill="auto"/>
            <w:vAlign w:val="bottom"/>
          </w:tcPr>
          <w:p w14:paraId="22073C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7 908.1</w:t>
            </w:r>
          </w:p>
        </w:tc>
        <w:tc>
          <w:tcPr>
            <w:tcW w:w="949" w:type="dxa"/>
            <w:shd w:val="clear" w:color="auto" w:fill="auto"/>
            <w:vAlign w:val="bottom"/>
          </w:tcPr>
          <w:p w14:paraId="0AB1E3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22" w:type="dxa"/>
            <w:shd w:val="clear" w:color="auto" w:fill="auto"/>
            <w:vAlign w:val="bottom"/>
          </w:tcPr>
          <w:p w14:paraId="6566BC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925" w:type="dxa"/>
            <w:shd w:val="clear" w:color="auto" w:fill="auto"/>
            <w:vAlign w:val="bottom"/>
          </w:tcPr>
          <w:p w14:paraId="3169B0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(45.3)</w:t>
            </w:r>
          </w:p>
        </w:tc>
        <w:tc>
          <w:tcPr>
            <w:tcW w:w="925" w:type="dxa"/>
            <w:shd w:val="clear" w:color="auto" w:fill="auto"/>
            <w:vAlign w:val="bottom"/>
          </w:tcPr>
          <w:p w14:paraId="3EA21C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(45.3)</w:t>
            </w:r>
          </w:p>
        </w:tc>
        <w:tc>
          <w:tcPr>
            <w:tcW w:w="926" w:type="dxa"/>
            <w:shd w:val="clear" w:color="auto" w:fill="auto"/>
            <w:vAlign w:val="bottom"/>
          </w:tcPr>
          <w:p w14:paraId="6C2CC2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1.2</w:t>
            </w:r>
          </w:p>
        </w:tc>
        <w:tc>
          <w:tcPr>
            <w:tcW w:w="950" w:type="dxa"/>
            <w:shd w:val="clear" w:color="auto" w:fill="auto"/>
            <w:vAlign w:val="bottom"/>
          </w:tcPr>
          <w:p w14:paraId="0C2ACA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7 862.8</w:t>
            </w:r>
          </w:p>
        </w:tc>
      </w:tr>
      <w:tr w:rsidR="008F5C09" w:rsidRPr="00DF5252" w14:paraId="264C7C0E" w14:textId="77777777" w:rsidTr="00802BB1">
        <w:tc>
          <w:tcPr>
            <w:tcW w:w="2250" w:type="dxa"/>
            <w:tcBorders>
              <w:bottom w:val="single" w:sz="4" w:space="0" w:color="auto"/>
            </w:tcBorders>
            <w:shd w:val="clear" w:color="auto" w:fill="auto"/>
            <w:vAlign w:val="bottom"/>
          </w:tcPr>
          <w:p w14:paraId="20DAF9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Non-post</w:t>
            </w:r>
          </w:p>
        </w:tc>
        <w:tc>
          <w:tcPr>
            <w:tcW w:w="949" w:type="dxa"/>
            <w:tcBorders>
              <w:bottom w:val="single" w:sz="4" w:space="0" w:color="auto"/>
            </w:tcBorders>
            <w:shd w:val="clear" w:color="auto" w:fill="auto"/>
            <w:vAlign w:val="bottom"/>
          </w:tcPr>
          <w:p w14:paraId="0BA1F2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2 274.5</w:t>
            </w:r>
          </w:p>
        </w:tc>
        <w:tc>
          <w:tcPr>
            <w:tcW w:w="950" w:type="dxa"/>
            <w:tcBorders>
              <w:bottom w:val="single" w:sz="4" w:space="0" w:color="auto"/>
            </w:tcBorders>
            <w:shd w:val="clear" w:color="auto" w:fill="auto"/>
            <w:vAlign w:val="bottom"/>
          </w:tcPr>
          <w:p w14:paraId="5ED274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2 115.2</w:t>
            </w:r>
          </w:p>
        </w:tc>
        <w:tc>
          <w:tcPr>
            <w:tcW w:w="949" w:type="dxa"/>
            <w:tcBorders>
              <w:bottom w:val="single" w:sz="4" w:space="0" w:color="auto"/>
            </w:tcBorders>
            <w:shd w:val="clear" w:color="auto" w:fill="auto"/>
            <w:vAlign w:val="bottom"/>
          </w:tcPr>
          <w:p w14:paraId="4ACEA8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1022" w:type="dxa"/>
            <w:tcBorders>
              <w:bottom w:val="single" w:sz="4" w:space="0" w:color="auto"/>
            </w:tcBorders>
            <w:shd w:val="clear" w:color="auto" w:fill="auto"/>
            <w:vAlign w:val="bottom"/>
          </w:tcPr>
          <w:p w14:paraId="751C8D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925" w:type="dxa"/>
            <w:tcBorders>
              <w:bottom w:val="single" w:sz="4" w:space="0" w:color="auto"/>
            </w:tcBorders>
            <w:shd w:val="clear" w:color="auto" w:fill="auto"/>
            <w:vAlign w:val="bottom"/>
          </w:tcPr>
          <w:p w14:paraId="636F882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(39.0)</w:t>
            </w:r>
          </w:p>
        </w:tc>
        <w:tc>
          <w:tcPr>
            <w:tcW w:w="925" w:type="dxa"/>
            <w:tcBorders>
              <w:bottom w:val="single" w:sz="4" w:space="0" w:color="auto"/>
            </w:tcBorders>
            <w:shd w:val="clear" w:color="auto" w:fill="auto"/>
            <w:vAlign w:val="bottom"/>
          </w:tcPr>
          <w:p w14:paraId="48C64A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(39.0)</w:t>
            </w:r>
          </w:p>
        </w:tc>
        <w:tc>
          <w:tcPr>
            <w:tcW w:w="926" w:type="dxa"/>
            <w:tcBorders>
              <w:bottom w:val="single" w:sz="4" w:space="0" w:color="auto"/>
            </w:tcBorders>
            <w:shd w:val="clear" w:color="auto" w:fill="auto"/>
            <w:vAlign w:val="bottom"/>
          </w:tcPr>
          <w:p w14:paraId="7A2336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(4.5)</w:t>
            </w:r>
          </w:p>
        </w:tc>
        <w:tc>
          <w:tcPr>
            <w:tcW w:w="950" w:type="dxa"/>
            <w:tcBorders>
              <w:bottom w:val="single" w:sz="4" w:space="0" w:color="auto"/>
            </w:tcBorders>
            <w:shd w:val="clear" w:color="auto" w:fill="auto"/>
            <w:vAlign w:val="bottom"/>
          </w:tcPr>
          <w:p w14:paraId="33F3AD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2 076.2</w:t>
            </w:r>
          </w:p>
        </w:tc>
      </w:tr>
      <w:tr w:rsidR="008F5C09" w:rsidRPr="00DF5252" w14:paraId="62399FDA" w14:textId="77777777" w:rsidTr="00802BB1">
        <w:tc>
          <w:tcPr>
            <w:tcW w:w="2250" w:type="dxa"/>
            <w:tcBorders>
              <w:top w:val="single" w:sz="4" w:space="0" w:color="auto"/>
              <w:bottom w:val="single" w:sz="4" w:space="0" w:color="auto"/>
            </w:tcBorders>
            <w:shd w:val="clear" w:color="auto" w:fill="auto"/>
            <w:vAlign w:val="bottom"/>
          </w:tcPr>
          <w:p w14:paraId="5F3FDC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Total</w:t>
            </w:r>
          </w:p>
        </w:tc>
        <w:tc>
          <w:tcPr>
            <w:tcW w:w="949" w:type="dxa"/>
            <w:tcBorders>
              <w:top w:val="single" w:sz="4" w:space="0" w:color="auto"/>
              <w:bottom w:val="single" w:sz="4" w:space="0" w:color="auto"/>
            </w:tcBorders>
            <w:shd w:val="clear" w:color="auto" w:fill="auto"/>
            <w:vAlign w:val="bottom"/>
          </w:tcPr>
          <w:p w14:paraId="2FEAF7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9 536.0</w:t>
            </w:r>
          </w:p>
        </w:tc>
        <w:tc>
          <w:tcPr>
            <w:tcW w:w="950" w:type="dxa"/>
            <w:tcBorders>
              <w:top w:val="single" w:sz="4" w:space="0" w:color="auto"/>
              <w:bottom w:val="single" w:sz="4" w:space="0" w:color="auto"/>
            </w:tcBorders>
            <w:shd w:val="clear" w:color="auto" w:fill="auto"/>
            <w:vAlign w:val="bottom"/>
          </w:tcPr>
          <w:p w14:paraId="643556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10 023.3</w:t>
            </w:r>
          </w:p>
        </w:tc>
        <w:tc>
          <w:tcPr>
            <w:tcW w:w="949" w:type="dxa"/>
            <w:tcBorders>
              <w:top w:val="single" w:sz="4" w:space="0" w:color="auto"/>
              <w:bottom w:val="single" w:sz="4" w:space="0" w:color="auto"/>
            </w:tcBorders>
            <w:shd w:val="clear" w:color="auto" w:fill="auto"/>
            <w:vAlign w:val="bottom"/>
          </w:tcPr>
          <w:p w14:paraId="6D4FAFF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F5252">
              <w:rPr>
                <w:b/>
                <w:bCs/>
                <w:sz w:val="17"/>
              </w:rPr>
              <w:t>–</w:t>
            </w:r>
          </w:p>
        </w:tc>
        <w:tc>
          <w:tcPr>
            <w:tcW w:w="1022" w:type="dxa"/>
            <w:tcBorders>
              <w:top w:val="single" w:sz="4" w:space="0" w:color="auto"/>
              <w:bottom w:val="single" w:sz="4" w:space="0" w:color="auto"/>
            </w:tcBorders>
            <w:shd w:val="clear" w:color="auto" w:fill="auto"/>
            <w:vAlign w:val="bottom"/>
          </w:tcPr>
          <w:p w14:paraId="251D96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F5252">
              <w:rPr>
                <w:b/>
                <w:bCs/>
                <w:sz w:val="17"/>
              </w:rPr>
              <w:t>–</w:t>
            </w:r>
          </w:p>
        </w:tc>
        <w:tc>
          <w:tcPr>
            <w:tcW w:w="925" w:type="dxa"/>
            <w:tcBorders>
              <w:top w:val="single" w:sz="4" w:space="0" w:color="auto"/>
              <w:bottom w:val="single" w:sz="4" w:space="0" w:color="auto"/>
            </w:tcBorders>
            <w:shd w:val="clear" w:color="auto" w:fill="auto"/>
            <w:vAlign w:val="bottom"/>
          </w:tcPr>
          <w:p w14:paraId="7B277B1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(84.3)</w:t>
            </w:r>
          </w:p>
        </w:tc>
        <w:tc>
          <w:tcPr>
            <w:tcW w:w="925" w:type="dxa"/>
            <w:tcBorders>
              <w:top w:val="single" w:sz="4" w:space="0" w:color="auto"/>
              <w:bottom w:val="single" w:sz="4" w:space="0" w:color="auto"/>
            </w:tcBorders>
            <w:shd w:val="clear" w:color="auto" w:fill="auto"/>
            <w:vAlign w:val="bottom"/>
          </w:tcPr>
          <w:p w14:paraId="34A935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(84.3)</w:t>
            </w:r>
          </w:p>
        </w:tc>
        <w:tc>
          <w:tcPr>
            <w:tcW w:w="926" w:type="dxa"/>
            <w:tcBorders>
              <w:top w:val="single" w:sz="4" w:space="0" w:color="auto"/>
              <w:bottom w:val="single" w:sz="4" w:space="0" w:color="auto"/>
            </w:tcBorders>
            <w:shd w:val="clear" w:color="auto" w:fill="auto"/>
            <w:vAlign w:val="bottom"/>
          </w:tcPr>
          <w:p w14:paraId="5A6EF4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6DA807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9 939.0</w:t>
            </w:r>
          </w:p>
        </w:tc>
      </w:tr>
      <w:tr w:rsidR="008F5C09" w:rsidRPr="00DF5252" w14:paraId="4E8696F0" w14:textId="77777777" w:rsidTr="00802BB1">
        <w:tc>
          <w:tcPr>
            <w:tcW w:w="2250" w:type="dxa"/>
            <w:tcBorders>
              <w:top w:val="single" w:sz="4" w:space="0" w:color="auto"/>
            </w:tcBorders>
            <w:shd w:val="clear" w:color="auto" w:fill="auto"/>
            <w:vAlign w:val="bottom"/>
          </w:tcPr>
          <w:p w14:paraId="57B64B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b/>
                <w:bCs/>
                <w:sz w:val="17"/>
              </w:rPr>
            </w:pPr>
            <w:r w:rsidRPr="00DF5252">
              <w:rPr>
                <w:b/>
                <w:bCs/>
                <w:sz w:val="17"/>
              </w:rPr>
              <w:t>Post resources by category</w:t>
            </w:r>
          </w:p>
        </w:tc>
        <w:tc>
          <w:tcPr>
            <w:tcW w:w="949" w:type="dxa"/>
            <w:tcBorders>
              <w:top w:val="single" w:sz="4" w:space="0" w:color="auto"/>
            </w:tcBorders>
            <w:shd w:val="clear" w:color="auto" w:fill="auto"/>
            <w:vAlign w:val="bottom"/>
          </w:tcPr>
          <w:p w14:paraId="077A8C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50" w:type="dxa"/>
            <w:tcBorders>
              <w:top w:val="single" w:sz="4" w:space="0" w:color="auto"/>
            </w:tcBorders>
            <w:shd w:val="clear" w:color="auto" w:fill="auto"/>
            <w:vAlign w:val="bottom"/>
          </w:tcPr>
          <w:p w14:paraId="037FC7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49" w:type="dxa"/>
            <w:tcBorders>
              <w:top w:val="single" w:sz="4" w:space="0" w:color="auto"/>
            </w:tcBorders>
            <w:shd w:val="clear" w:color="auto" w:fill="auto"/>
            <w:vAlign w:val="bottom"/>
          </w:tcPr>
          <w:p w14:paraId="582515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1022" w:type="dxa"/>
            <w:tcBorders>
              <w:top w:val="single" w:sz="4" w:space="0" w:color="auto"/>
            </w:tcBorders>
            <w:shd w:val="clear" w:color="auto" w:fill="auto"/>
            <w:vAlign w:val="bottom"/>
          </w:tcPr>
          <w:p w14:paraId="21A770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25" w:type="dxa"/>
            <w:tcBorders>
              <w:top w:val="single" w:sz="4" w:space="0" w:color="auto"/>
            </w:tcBorders>
            <w:shd w:val="clear" w:color="auto" w:fill="auto"/>
            <w:vAlign w:val="bottom"/>
          </w:tcPr>
          <w:p w14:paraId="2F8147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25" w:type="dxa"/>
            <w:tcBorders>
              <w:top w:val="single" w:sz="4" w:space="0" w:color="auto"/>
            </w:tcBorders>
            <w:shd w:val="clear" w:color="auto" w:fill="auto"/>
            <w:vAlign w:val="bottom"/>
          </w:tcPr>
          <w:p w14:paraId="0D8EE8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26" w:type="dxa"/>
            <w:tcBorders>
              <w:top w:val="single" w:sz="4" w:space="0" w:color="auto"/>
            </w:tcBorders>
            <w:shd w:val="clear" w:color="auto" w:fill="auto"/>
            <w:vAlign w:val="bottom"/>
          </w:tcPr>
          <w:p w14:paraId="3E6FEF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50" w:type="dxa"/>
            <w:tcBorders>
              <w:top w:val="single" w:sz="4" w:space="0" w:color="auto"/>
            </w:tcBorders>
            <w:shd w:val="clear" w:color="auto" w:fill="auto"/>
            <w:vAlign w:val="bottom"/>
          </w:tcPr>
          <w:p w14:paraId="6747F4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r>
      <w:tr w:rsidR="008F5C09" w:rsidRPr="00DF5252" w14:paraId="4AA0FDCB" w14:textId="77777777" w:rsidTr="00802BB1">
        <w:tc>
          <w:tcPr>
            <w:tcW w:w="2250" w:type="dxa"/>
            <w:shd w:val="clear" w:color="auto" w:fill="auto"/>
            <w:vAlign w:val="bottom"/>
          </w:tcPr>
          <w:p w14:paraId="1C595F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F5252">
              <w:rPr>
                <w:sz w:val="17"/>
              </w:rPr>
              <w:t>Professional and higher</w:t>
            </w:r>
          </w:p>
        </w:tc>
        <w:tc>
          <w:tcPr>
            <w:tcW w:w="949" w:type="dxa"/>
            <w:shd w:val="clear" w:color="auto" w:fill="auto"/>
            <w:vAlign w:val="bottom"/>
          </w:tcPr>
          <w:p w14:paraId="2BBD74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50" w:type="dxa"/>
            <w:shd w:val="clear" w:color="auto" w:fill="auto"/>
            <w:vAlign w:val="bottom"/>
          </w:tcPr>
          <w:p w14:paraId="1E216B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33</w:t>
            </w:r>
          </w:p>
        </w:tc>
        <w:tc>
          <w:tcPr>
            <w:tcW w:w="949" w:type="dxa"/>
            <w:shd w:val="clear" w:color="auto" w:fill="auto"/>
            <w:vAlign w:val="bottom"/>
          </w:tcPr>
          <w:p w14:paraId="03346C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1022" w:type="dxa"/>
            <w:shd w:val="clear" w:color="auto" w:fill="auto"/>
            <w:vAlign w:val="bottom"/>
          </w:tcPr>
          <w:p w14:paraId="0D2617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925" w:type="dxa"/>
            <w:shd w:val="clear" w:color="auto" w:fill="auto"/>
            <w:vAlign w:val="bottom"/>
          </w:tcPr>
          <w:p w14:paraId="094FCD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925" w:type="dxa"/>
            <w:shd w:val="clear" w:color="auto" w:fill="auto"/>
            <w:vAlign w:val="bottom"/>
          </w:tcPr>
          <w:p w14:paraId="558CA9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926" w:type="dxa"/>
            <w:shd w:val="clear" w:color="auto" w:fill="auto"/>
            <w:vAlign w:val="bottom"/>
          </w:tcPr>
          <w:p w14:paraId="10503D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w:t>
            </w:r>
          </w:p>
        </w:tc>
        <w:tc>
          <w:tcPr>
            <w:tcW w:w="950" w:type="dxa"/>
            <w:shd w:val="clear" w:color="auto" w:fill="auto"/>
            <w:vAlign w:val="bottom"/>
          </w:tcPr>
          <w:p w14:paraId="7143A1B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F5252">
              <w:rPr>
                <w:sz w:val="17"/>
              </w:rPr>
              <w:t>33</w:t>
            </w:r>
          </w:p>
        </w:tc>
      </w:tr>
      <w:tr w:rsidR="008F5C09" w:rsidRPr="00DF5252" w14:paraId="54F5BA87" w14:textId="77777777" w:rsidTr="00802BB1">
        <w:tc>
          <w:tcPr>
            <w:tcW w:w="2250" w:type="dxa"/>
            <w:tcBorders>
              <w:bottom w:val="single" w:sz="4" w:space="0" w:color="auto"/>
            </w:tcBorders>
            <w:shd w:val="clear" w:color="auto" w:fill="auto"/>
            <w:vAlign w:val="bottom"/>
          </w:tcPr>
          <w:p w14:paraId="1D3533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DF5252">
              <w:rPr>
                <w:sz w:val="17"/>
              </w:rPr>
              <w:t>General Service and related</w:t>
            </w:r>
          </w:p>
        </w:tc>
        <w:tc>
          <w:tcPr>
            <w:tcW w:w="949" w:type="dxa"/>
            <w:tcBorders>
              <w:bottom w:val="single" w:sz="4" w:space="0" w:color="auto"/>
            </w:tcBorders>
            <w:shd w:val="clear" w:color="auto" w:fill="auto"/>
            <w:vAlign w:val="bottom"/>
          </w:tcPr>
          <w:p w14:paraId="1D0C79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950" w:type="dxa"/>
            <w:tcBorders>
              <w:bottom w:val="single" w:sz="4" w:space="0" w:color="auto"/>
            </w:tcBorders>
            <w:shd w:val="clear" w:color="auto" w:fill="auto"/>
            <w:vAlign w:val="bottom"/>
          </w:tcPr>
          <w:p w14:paraId="0298FF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20</w:t>
            </w:r>
          </w:p>
        </w:tc>
        <w:tc>
          <w:tcPr>
            <w:tcW w:w="949" w:type="dxa"/>
            <w:tcBorders>
              <w:bottom w:val="single" w:sz="4" w:space="0" w:color="auto"/>
            </w:tcBorders>
            <w:shd w:val="clear" w:color="auto" w:fill="auto"/>
            <w:vAlign w:val="bottom"/>
          </w:tcPr>
          <w:p w14:paraId="4283A2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1022" w:type="dxa"/>
            <w:tcBorders>
              <w:bottom w:val="single" w:sz="4" w:space="0" w:color="auto"/>
            </w:tcBorders>
            <w:shd w:val="clear" w:color="auto" w:fill="auto"/>
            <w:vAlign w:val="bottom"/>
          </w:tcPr>
          <w:p w14:paraId="4EF6E6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w:t>
            </w:r>
          </w:p>
        </w:tc>
        <w:tc>
          <w:tcPr>
            <w:tcW w:w="925" w:type="dxa"/>
            <w:tcBorders>
              <w:bottom w:val="single" w:sz="4" w:space="0" w:color="auto"/>
            </w:tcBorders>
            <w:shd w:val="clear" w:color="auto" w:fill="auto"/>
            <w:vAlign w:val="bottom"/>
          </w:tcPr>
          <w:p w14:paraId="70EC1A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(1)</w:t>
            </w:r>
          </w:p>
        </w:tc>
        <w:tc>
          <w:tcPr>
            <w:tcW w:w="925" w:type="dxa"/>
            <w:tcBorders>
              <w:bottom w:val="single" w:sz="4" w:space="0" w:color="auto"/>
            </w:tcBorders>
            <w:shd w:val="clear" w:color="auto" w:fill="auto"/>
            <w:vAlign w:val="bottom"/>
          </w:tcPr>
          <w:p w14:paraId="2CC1F7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(1)</w:t>
            </w:r>
          </w:p>
        </w:tc>
        <w:tc>
          <w:tcPr>
            <w:tcW w:w="926" w:type="dxa"/>
            <w:tcBorders>
              <w:bottom w:val="single" w:sz="4" w:space="0" w:color="auto"/>
            </w:tcBorders>
            <w:shd w:val="clear" w:color="auto" w:fill="auto"/>
            <w:vAlign w:val="bottom"/>
          </w:tcPr>
          <w:p w14:paraId="284834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(5.0)</w:t>
            </w:r>
          </w:p>
        </w:tc>
        <w:tc>
          <w:tcPr>
            <w:tcW w:w="950" w:type="dxa"/>
            <w:tcBorders>
              <w:bottom w:val="single" w:sz="4" w:space="0" w:color="auto"/>
            </w:tcBorders>
            <w:shd w:val="clear" w:color="auto" w:fill="auto"/>
            <w:vAlign w:val="bottom"/>
          </w:tcPr>
          <w:p w14:paraId="7522D94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F5252">
              <w:rPr>
                <w:sz w:val="17"/>
              </w:rPr>
              <w:t>19</w:t>
            </w:r>
          </w:p>
        </w:tc>
      </w:tr>
      <w:tr w:rsidR="008F5C09" w:rsidRPr="00DF5252" w14:paraId="1D41612F" w14:textId="77777777" w:rsidTr="00802BB1">
        <w:tc>
          <w:tcPr>
            <w:tcW w:w="2250" w:type="dxa"/>
            <w:tcBorders>
              <w:top w:val="single" w:sz="4" w:space="0" w:color="auto"/>
              <w:bottom w:val="single" w:sz="12" w:space="0" w:color="auto"/>
            </w:tcBorders>
            <w:shd w:val="clear" w:color="auto" w:fill="auto"/>
            <w:vAlign w:val="bottom"/>
          </w:tcPr>
          <w:p w14:paraId="7201A92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F5252">
              <w:rPr>
                <w:b/>
                <w:sz w:val="17"/>
              </w:rPr>
              <w:tab/>
              <w:t>Total</w:t>
            </w:r>
          </w:p>
        </w:tc>
        <w:tc>
          <w:tcPr>
            <w:tcW w:w="949" w:type="dxa"/>
            <w:tcBorders>
              <w:top w:val="single" w:sz="4" w:space="0" w:color="auto"/>
              <w:bottom w:val="single" w:sz="12" w:space="0" w:color="auto"/>
            </w:tcBorders>
            <w:shd w:val="clear" w:color="auto" w:fill="auto"/>
            <w:vAlign w:val="bottom"/>
          </w:tcPr>
          <w:p w14:paraId="44C239E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6A33D7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53</w:t>
            </w:r>
          </w:p>
        </w:tc>
        <w:tc>
          <w:tcPr>
            <w:tcW w:w="949" w:type="dxa"/>
            <w:tcBorders>
              <w:top w:val="single" w:sz="4" w:space="0" w:color="auto"/>
              <w:bottom w:val="single" w:sz="12" w:space="0" w:color="auto"/>
            </w:tcBorders>
            <w:shd w:val="clear" w:color="auto" w:fill="auto"/>
            <w:vAlign w:val="bottom"/>
          </w:tcPr>
          <w:p w14:paraId="61CD74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F5252">
              <w:rPr>
                <w:b/>
                <w:bCs/>
                <w:sz w:val="17"/>
              </w:rPr>
              <w:t>–</w:t>
            </w:r>
          </w:p>
        </w:tc>
        <w:tc>
          <w:tcPr>
            <w:tcW w:w="1022" w:type="dxa"/>
            <w:tcBorders>
              <w:top w:val="single" w:sz="4" w:space="0" w:color="auto"/>
              <w:bottom w:val="single" w:sz="12" w:space="0" w:color="auto"/>
            </w:tcBorders>
            <w:shd w:val="clear" w:color="auto" w:fill="auto"/>
            <w:vAlign w:val="bottom"/>
          </w:tcPr>
          <w:p w14:paraId="21EBB8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F5252">
              <w:rPr>
                <w:b/>
                <w:bCs/>
                <w:sz w:val="17"/>
              </w:rPr>
              <w:t>–</w:t>
            </w:r>
          </w:p>
        </w:tc>
        <w:tc>
          <w:tcPr>
            <w:tcW w:w="925" w:type="dxa"/>
            <w:tcBorders>
              <w:top w:val="single" w:sz="4" w:space="0" w:color="auto"/>
              <w:bottom w:val="single" w:sz="12" w:space="0" w:color="auto"/>
            </w:tcBorders>
            <w:shd w:val="clear" w:color="auto" w:fill="auto"/>
            <w:vAlign w:val="bottom"/>
          </w:tcPr>
          <w:p w14:paraId="6B09436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(1)</w:t>
            </w:r>
          </w:p>
        </w:tc>
        <w:tc>
          <w:tcPr>
            <w:tcW w:w="925" w:type="dxa"/>
            <w:tcBorders>
              <w:top w:val="single" w:sz="4" w:space="0" w:color="auto"/>
              <w:bottom w:val="single" w:sz="12" w:space="0" w:color="auto"/>
            </w:tcBorders>
            <w:shd w:val="clear" w:color="auto" w:fill="auto"/>
            <w:vAlign w:val="bottom"/>
          </w:tcPr>
          <w:p w14:paraId="5D6C78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(1)</w:t>
            </w:r>
          </w:p>
        </w:tc>
        <w:tc>
          <w:tcPr>
            <w:tcW w:w="926" w:type="dxa"/>
            <w:tcBorders>
              <w:top w:val="single" w:sz="4" w:space="0" w:color="auto"/>
              <w:bottom w:val="single" w:sz="12" w:space="0" w:color="auto"/>
            </w:tcBorders>
            <w:shd w:val="clear" w:color="auto" w:fill="auto"/>
            <w:vAlign w:val="bottom"/>
          </w:tcPr>
          <w:p w14:paraId="2568DF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(1.9)</w:t>
            </w:r>
          </w:p>
        </w:tc>
        <w:tc>
          <w:tcPr>
            <w:tcW w:w="950" w:type="dxa"/>
            <w:tcBorders>
              <w:top w:val="single" w:sz="4" w:space="0" w:color="auto"/>
              <w:bottom w:val="single" w:sz="12" w:space="0" w:color="auto"/>
            </w:tcBorders>
            <w:shd w:val="clear" w:color="auto" w:fill="auto"/>
            <w:vAlign w:val="bottom"/>
          </w:tcPr>
          <w:p w14:paraId="435B36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F5252">
              <w:rPr>
                <w:b/>
                <w:sz w:val="17"/>
              </w:rPr>
              <w:t>52</w:t>
            </w:r>
          </w:p>
        </w:tc>
      </w:tr>
    </w:tbl>
    <w:p w14:paraId="703A01EB" w14:textId="77777777" w:rsidR="008F5C09" w:rsidRPr="00DF5252" w:rsidRDefault="008F5C09" w:rsidP="008F5C09">
      <w:pPr>
        <w:pStyle w:val="SingleTxt"/>
        <w:spacing w:after="0" w:line="120" w:lineRule="exact"/>
        <w:rPr>
          <w:sz w:val="10"/>
        </w:rPr>
      </w:pPr>
    </w:p>
    <w:p w14:paraId="7C6876E6" w14:textId="77777777" w:rsidR="008F5C09" w:rsidRPr="00DF5252" w:rsidRDefault="008F5C09" w:rsidP="008F5C09">
      <w:pPr>
        <w:pStyle w:val="SingleTxt"/>
        <w:spacing w:after="0" w:line="120" w:lineRule="exact"/>
        <w:rPr>
          <w:sz w:val="10"/>
        </w:rPr>
      </w:pPr>
    </w:p>
    <w:p w14:paraId="4EA6505D"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18.XXXII</w:t>
      </w:r>
    </w:p>
    <w:p w14:paraId="5D65CE89"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Executive direction and management: distribution of proposed resources for 2026</w:t>
      </w:r>
    </w:p>
    <w:p w14:paraId="25B133F0" w14:textId="77777777" w:rsidR="008F5C09" w:rsidRPr="00DF5252" w:rsidRDefault="008F5C09" w:rsidP="008F5C09">
      <w:pPr>
        <w:keepNext/>
        <w:rPr>
          <w:sz w:val="14"/>
          <w:szCs w:val="14"/>
        </w:rPr>
      </w:pPr>
      <w:r w:rsidRPr="00DF5252">
        <w:rPr>
          <w:sz w:val="14"/>
          <w:szCs w:val="14"/>
        </w:rPr>
        <w:t>(Number of posts/thousands of United States dollars)</w:t>
      </w:r>
    </w:p>
    <w:p w14:paraId="1A2253AF" w14:textId="77777777" w:rsidR="008F5C09" w:rsidRPr="00DF5252" w:rsidRDefault="008F5C09" w:rsidP="008F5C09">
      <w:pPr>
        <w:keepNext/>
        <w:spacing w:line="120" w:lineRule="exact"/>
        <w:rPr>
          <w:sz w:val="10"/>
        </w:rPr>
      </w:pPr>
    </w:p>
    <w:p w14:paraId="31F11DB8" w14:textId="77777777" w:rsidR="008F5C09" w:rsidRPr="00DF5252" w:rsidRDefault="008F5C09" w:rsidP="008F5C09">
      <w:pPr>
        <w:keepNext/>
        <w:spacing w:line="120" w:lineRule="exact"/>
        <w:rPr>
          <w:sz w:val="10"/>
        </w:rPr>
      </w:pPr>
    </w:p>
    <w:p w14:paraId="0A0DD7B7" w14:textId="77777777" w:rsidR="008F5C09" w:rsidRPr="00DF5252" w:rsidRDefault="008F5C09" w:rsidP="008F5C09">
      <w:pPr>
        <w:pStyle w:val="SingleTxt"/>
        <w:keepNext/>
        <w:spacing w:after="0"/>
        <w:ind w:hanging="1267"/>
      </w:pPr>
      <w:r w:rsidRPr="00DF5252">
        <w:rPr>
          <w:noProof/>
        </w:rPr>
        <w:drawing>
          <wp:inline distT="0" distB="0" distL="0" distR="0" wp14:anchorId="0BFC8849" wp14:editId="72051103">
            <wp:extent cx="6248400" cy="2232660"/>
            <wp:effectExtent l="0" t="0" r="0" b="0"/>
            <wp:docPr id="53965364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3641" name="Picture 1" descr="A pie chart with numbers and a diagram&#10;&#10;AI-generated content may be incorrect."/>
                    <pic:cNvPicPr/>
                  </pic:nvPicPr>
                  <pic:blipFill>
                    <a:blip r:embed="rId181"/>
                    <a:stretch>
                      <a:fillRect/>
                    </a:stretch>
                  </pic:blipFill>
                  <pic:spPr>
                    <a:xfrm>
                      <a:off x="0" y="0"/>
                      <a:ext cx="6248400" cy="2232660"/>
                    </a:xfrm>
                    <a:prstGeom prst="rect">
                      <a:avLst/>
                    </a:prstGeom>
                  </pic:spPr>
                </pic:pic>
              </a:graphicData>
            </a:graphic>
          </wp:inline>
        </w:drawing>
      </w:r>
    </w:p>
    <w:p w14:paraId="50193FFA" w14:textId="77777777" w:rsidR="008F5C09" w:rsidRPr="00DF5252" w:rsidRDefault="008F5C09" w:rsidP="008F5C09">
      <w:pPr>
        <w:pStyle w:val="SingleTxt"/>
        <w:spacing w:after="0" w:line="120" w:lineRule="exact"/>
        <w:rPr>
          <w:sz w:val="10"/>
        </w:rPr>
      </w:pPr>
    </w:p>
    <w:p w14:paraId="73B83202" w14:textId="77777777" w:rsidR="008F5C09" w:rsidRPr="00DF5252" w:rsidRDefault="008F5C09" w:rsidP="008F5C09">
      <w:pPr>
        <w:pStyle w:val="SingleTxt"/>
        <w:spacing w:after="0" w:line="120" w:lineRule="exact"/>
        <w:rPr>
          <w:sz w:val="10"/>
        </w:rPr>
      </w:pPr>
    </w:p>
    <w:p w14:paraId="7C636EE8" w14:textId="77777777" w:rsidR="008F5C09" w:rsidRPr="00DF5252" w:rsidRDefault="008F5C09" w:rsidP="008F5C09">
      <w:pPr>
        <w:pStyle w:val="SingleTxt"/>
        <w:spacing w:after="0" w:line="120" w:lineRule="exact"/>
        <w:rPr>
          <w:sz w:val="10"/>
        </w:rPr>
      </w:pPr>
    </w:p>
    <w:p w14:paraId="0DA2C7F9" w14:textId="77777777" w:rsidR="008F5C09" w:rsidRPr="00DF5252" w:rsidRDefault="008F5C09" w:rsidP="008F5C09">
      <w:pPr>
        <w:pStyle w:val="H1"/>
        <w:ind w:right="1260"/>
      </w:pPr>
      <w:r w:rsidRPr="00DF5252">
        <w:tab/>
      </w:r>
      <w:r w:rsidRPr="00DF5252">
        <w:tab/>
        <w:t>Programme of work</w:t>
      </w:r>
    </w:p>
    <w:p w14:paraId="38DE6184" w14:textId="77777777" w:rsidR="008F5C09" w:rsidRPr="00DF5252" w:rsidRDefault="008F5C09" w:rsidP="008F5C09">
      <w:pPr>
        <w:pStyle w:val="SingleTxt"/>
        <w:spacing w:after="0" w:line="120" w:lineRule="exact"/>
        <w:rPr>
          <w:sz w:val="10"/>
        </w:rPr>
      </w:pPr>
    </w:p>
    <w:p w14:paraId="464FD86C" w14:textId="77777777" w:rsidR="008F5C09" w:rsidRPr="00DF5252" w:rsidRDefault="008F5C09" w:rsidP="008F5C09">
      <w:pPr>
        <w:pStyle w:val="SingleTxt"/>
        <w:spacing w:after="0" w:line="120" w:lineRule="exact"/>
        <w:rPr>
          <w:sz w:val="10"/>
        </w:rPr>
      </w:pPr>
    </w:p>
    <w:p w14:paraId="002E8E6A" w14:textId="77777777" w:rsidR="008F5C09" w:rsidRPr="00DF5252" w:rsidRDefault="008F5C09" w:rsidP="008F5C09">
      <w:pPr>
        <w:pStyle w:val="H1"/>
        <w:ind w:right="1260"/>
      </w:pPr>
      <w:r w:rsidRPr="00DF5252">
        <w:tab/>
      </w:r>
      <w:r w:rsidRPr="00DF5252">
        <w:tab/>
        <w:t>Subprogramme 1</w:t>
      </w:r>
    </w:p>
    <w:p w14:paraId="151A308F" w14:textId="77777777" w:rsidR="008F5C09" w:rsidRPr="00DF5252" w:rsidRDefault="008F5C09" w:rsidP="008F5C09">
      <w:pPr>
        <w:pStyle w:val="H1"/>
        <w:ind w:right="1260"/>
      </w:pPr>
      <w:r w:rsidRPr="00DF5252">
        <w:tab/>
      </w:r>
      <w:r w:rsidRPr="00DF5252">
        <w:tab/>
        <w:t xml:space="preserve">Macroeconomic policy, finance and governance </w:t>
      </w:r>
    </w:p>
    <w:p w14:paraId="28C58C55" w14:textId="77777777" w:rsidR="008F5C09" w:rsidRPr="00DF5252" w:rsidRDefault="008F5C09" w:rsidP="008F5C09">
      <w:pPr>
        <w:pStyle w:val="SingleTxt"/>
        <w:spacing w:after="0" w:line="120" w:lineRule="exact"/>
        <w:rPr>
          <w:sz w:val="10"/>
        </w:rPr>
      </w:pPr>
    </w:p>
    <w:p w14:paraId="3DA56B6E" w14:textId="77777777" w:rsidR="008F5C09" w:rsidRPr="00DF5252" w:rsidRDefault="008F5C09" w:rsidP="008F5C09">
      <w:pPr>
        <w:pStyle w:val="SingleTxt"/>
        <w:spacing w:after="0" w:line="120" w:lineRule="exact"/>
        <w:rPr>
          <w:sz w:val="10"/>
        </w:rPr>
      </w:pPr>
    </w:p>
    <w:p w14:paraId="0E17431D"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18.204</w:t>
      </w:r>
      <w:r w:rsidRPr="00DF5252">
        <w:tab/>
        <w:t>The proposed regular budget resources for 2026 amount to $4,701,600 and reflect no change compared with the approved budget for 2025. Additional details on the distribution of the proposed resources for 2026 are reflected in table 18.46 and figure 18.XXXIII.</w:t>
      </w:r>
    </w:p>
    <w:p w14:paraId="2D767572" w14:textId="77777777" w:rsidR="008F5C09" w:rsidRPr="00DF5252" w:rsidRDefault="008F5C09" w:rsidP="008F5C09">
      <w:pPr>
        <w:pStyle w:val="SingleTxt"/>
        <w:spacing w:after="0" w:line="120" w:lineRule="exact"/>
        <w:rPr>
          <w:sz w:val="10"/>
        </w:rPr>
      </w:pPr>
    </w:p>
    <w:p w14:paraId="34845BF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18.46</w:t>
      </w:r>
    </w:p>
    <w:p w14:paraId="54C84255"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1: evolution of financial and post resources</w:t>
      </w:r>
    </w:p>
    <w:p w14:paraId="21A5948B" w14:textId="77777777" w:rsidR="008F5C09" w:rsidRPr="00DF5252" w:rsidRDefault="008F5C09" w:rsidP="008F5C09">
      <w:pPr>
        <w:rPr>
          <w:sz w:val="14"/>
          <w:szCs w:val="14"/>
        </w:rPr>
      </w:pPr>
      <w:r w:rsidRPr="00DF5252">
        <w:rPr>
          <w:sz w:val="14"/>
          <w:szCs w:val="14"/>
        </w:rPr>
        <w:t>(Thousands of United States dollars/number of posts)</w:t>
      </w:r>
    </w:p>
    <w:p w14:paraId="68404DEB" w14:textId="77777777" w:rsidR="008F5C09" w:rsidRPr="00DF5252" w:rsidRDefault="008F5C09" w:rsidP="008F5C09">
      <w:pPr>
        <w:pStyle w:val="Session"/>
        <w:spacing w:line="120" w:lineRule="exact"/>
        <w:rPr>
          <w:sz w:val="10"/>
          <w:lang w:val="en-GB"/>
        </w:rPr>
      </w:pPr>
    </w:p>
    <w:p w14:paraId="05FA1DC5" w14:textId="77777777" w:rsidR="008F5C09" w:rsidRPr="00DF5252" w:rsidRDefault="008F5C09" w:rsidP="008F5C09">
      <w:pPr>
        <w:pStyle w:val="Session"/>
        <w:spacing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022"/>
        <w:gridCol w:w="925"/>
        <w:gridCol w:w="925"/>
        <w:gridCol w:w="926"/>
        <w:gridCol w:w="950"/>
      </w:tblGrid>
      <w:tr w:rsidR="008F5C09" w:rsidRPr="00DF5252" w14:paraId="3BBFCFD5" w14:textId="77777777" w:rsidTr="00802BB1">
        <w:trPr>
          <w:tblHeader/>
        </w:trPr>
        <w:tc>
          <w:tcPr>
            <w:tcW w:w="2250" w:type="dxa"/>
            <w:tcBorders>
              <w:top w:val="single" w:sz="4" w:space="0" w:color="auto"/>
            </w:tcBorders>
            <w:shd w:val="clear" w:color="auto" w:fill="auto"/>
            <w:vAlign w:val="bottom"/>
          </w:tcPr>
          <w:p w14:paraId="6754C9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3AC464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1B5963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7" w:type="dxa"/>
            <w:gridSpan w:val="5"/>
            <w:tcBorders>
              <w:top w:val="single" w:sz="4" w:space="0" w:color="auto"/>
              <w:bottom w:val="single" w:sz="4" w:space="0" w:color="auto"/>
            </w:tcBorders>
            <w:shd w:val="clear" w:color="auto" w:fill="auto"/>
            <w:vAlign w:val="bottom"/>
          </w:tcPr>
          <w:p w14:paraId="4F4DF2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50" w:type="dxa"/>
            <w:tcBorders>
              <w:top w:val="single" w:sz="4" w:space="0" w:color="auto"/>
            </w:tcBorders>
            <w:shd w:val="clear" w:color="auto" w:fill="auto"/>
            <w:vAlign w:val="bottom"/>
          </w:tcPr>
          <w:p w14:paraId="7C4D47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698D8922" w14:textId="77777777" w:rsidTr="00802BB1">
        <w:trPr>
          <w:tblHeader/>
        </w:trPr>
        <w:tc>
          <w:tcPr>
            <w:tcW w:w="2250" w:type="dxa"/>
            <w:tcBorders>
              <w:bottom w:val="single" w:sz="12" w:space="0" w:color="auto"/>
            </w:tcBorders>
            <w:shd w:val="clear" w:color="auto" w:fill="auto"/>
            <w:vAlign w:val="bottom"/>
          </w:tcPr>
          <w:p w14:paraId="4894FA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166AC9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50" w:type="dxa"/>
            <w:tcBorders>
              <w:bottom w:val="single" w:sz="12" w:space="0" w:color="auto"/>
            </w:tcBorders>
            <w:shd w:val="clear" w:color="auto" w:fill="auto"/>
            <w:vAlign w:val="bottom"/>
          </w:tcPr>
          <w:p w14:paraId="19BBAC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49" w:type="dxa"/>
            <w:tcBorders>
              <w:top w:val="single" w:sz="4" w:space="0" w:color="auto"/>
              <w:bottom w:val="single" w:sz="12" w:space="0" w:color="auto"/>
            </w:tcBorders>
            <w:shd w:val="clear" w:color="auto" w:fill="auto"/>
            <w:vAlign w:val="bottom"/>
          </w:tcPr>
          <w:p w14:paraId="4FE51B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1022" w:type="dxa"/>
            <w:tcBorders>
              <w:top w:val="single" w:sz="4" w:space="0" w:color="auto"/>
              <w:bottom w:val="single" w:sz="12" w:space="0" w:color="auto"/>
            </w:tcBorders>
            <w:shd w:val="clear" w:color="auto" w:fill="auto"/>
            <w:vAlign w:val="bottom"/>
          </w:tcPr>
          <w:p w14:paraId="236FC5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F5252">
              <w:rPr>
                <w:i/>
                <w:sz w:val="14"/>
              </w:rPr>
              <w:t>New/expanded mandates</w:t>
            </w:r>
          </w:p>
        </w:tc>
        <w:tc>
          <w:tcPr>
            <w:tcW w:w="925" w:type="dxa"/>
            <w:tcBorders>
              <w:top w:val="single" w:sz="4" w:space="0" w:color="auto"/>
              <w:bottom w:val="single" w:sz="12" w:space="0" w:color="auto"/>
            </w:tcBorders>
            <w:shd w:val="clear" w:color="auto" w:fill="auto"/>
            <w:vAlign w:val="bottom"/>
          </w:tcPr>
          <w:p w14:paraId="120049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25" w:type="dxa"/>
            <w:tcBorders>
              <w:top w:val="single" w:sz="4" w:space="0" w:color="auto"/>
              <w:bottom w:val="single" w:sz="12" w:space="0" w:color="auto"/>
            </w:tcBorders>
            <w:shd w:val="clear" w:color="auto" w:fill="auto"/>
            <w:vAlign w:val="bottom"/>
          </w:tcPr>
          <w:p w14:paraId="300FCB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26" w:type="dxa"/>
            <w:tcBorders>
              <w:top w:val="single" w:sz="4" w:space="0" w:color="auto"/>
              <w:bottom w:val="single" w:sz="12" w:space="0" w:color="auto"/>
            </w:tcBorders>
            <w:shd w:val="clear" w:color="auto" w:fill="auto"/>
            <w:vAlign w:val="bottom"/>
          </w:tcPr>
          <w:p w14:paraId="68F6233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50" w:type="dxa"/>
            <w:tcBorders>
              <w:bottom w:val="single" w:sz="12" w:space="0" w:color="auto"/>
            </w:tcBorders>
            <w:shd w:val="clear" w:color="auto" w:fill="auto"/>
            <w:vAlign w:val="bottom"/>
          </w:tcPr>
          <w:p w14:paraId="45B270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3BA205BC" w14:textId="77777777" w:rsidTr="00802BB1">
        <w:trPr>
          <w:trHeight w:hRule="exact" w:val="115"/>
          <w:tblHeader/>
        </w:trPr>
        <w:tc>
          <w:tcPr>
            <w:tcW w:w="2250" w:type="dxa"/>
            <w:tcBorders>
              <w:top w:val="single" w:sz="12" w:space="0" w:color="auto"/>
            </w:tcBorders>
            <w:shd w:val="clear" w:color="auto" w:fill="auto"/>
            <w:vAlign w:val="bottom"/>
          </w:tcPr>
          <w:p w14:paraId="75D2C60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3203CA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568A75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18D21F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2" w:type="dxa"/>
            <w:tcBorders>
              <w:top w:val="single" w:sz="12" w:space="0" w:color="auto"/>
            </w:tcBorders>
            <w:shd w:val="clear" w:color="auto" w:fill="auto"/>
            <w:vAlign w:val="bottom"/>
          </w:tcPr>
          <w:p w14:paraId="501727C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5" w:type="dxa"/>
            <w:tcBorders>
              <w:top w:val="single" w:sz="12" w:space="0" w:color="auto"/>
            </w:tcBorders>
            <w:shd w:val="clear" w:color="auto" w:fill="auto"/>
            <w:vAlign w:val="bottom"/>
          </w:tcPr>
          <w:p w14:paraId="235D48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5" w:type="dxa"/>
            <w:tcBorders>
              <w:top w:val="single" w:sz="12" w:space="0" w:color="auto"/>
            </w:tcBorders>
            <w:shd w:val="clear" w:color="auto" w:fill="auto"/>
            <w:vAlign w:val="bottom"/>
          </w:tcPr>
          <w:p w14:paraId="4CC05A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6" w:type="dxa"/>
            <w:tcBorders>
              <w:top w:val="single" w:sz="12" w:space="0" w:color="auto"/>
            </w:tcBorders>
            <w:shd w:val="clear" w:color="auto" w:fill="auto"/>
            <w:vAlign w:val="bottom"/>
          </w:tcPr>
          <w:p w14:paraId="0A6112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9040E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38854541" w14:textId="77777777" w:rsidTr="00802BB1">
        <w:tc>
          <w:tcPr>
            <w:tcW w:w="9846" w:type="dxa"/>
            <w:gridSpan w:val="9"/>
            <w:shd w:val="clear" w:color="auto" w:fill="auto"/>
            <w:vAlign w:val="bottom"/>
          </w:tcPr>
          <w:p w14:paraId="51C2C82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
                <w:bCs/>
                <w:sz w:val="17"/>
              </w:rPr>
            </w:pPr>
            <w:r w:rsidRPr="00DF5252">
              <w:rPr>
                <w:b/>
                <w:bCs/>
                <w:sz w:val="17"/>
              </w:rPr>
              <w:t>Financial resources by main category of expenditure</w:t>
            </w:r>
          </w:p>
        </w:tc>
      </w:tr>
      <w:tr w:rsidR="008F5C09" w:rsidRPr="00DF5252" w14:paraId="1465CCF5" w14:textId="77777777" w:rsidTr="00802BB1">
        <w:tc>
          <w:tcPr>
            <w:tcW w:w="2250" w:type="dxa"/>
            <w:shd w:val="clear" w:color="auto" w:fill="auto"/>
            <w:vAlign w:val="bottom"/>
          </w:tcPr>
          <w:p w14:paraId="6BBE94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49" w:type="dxa"/>
            <w:shd w:val="clear" w:color="auto" w:fill="auto"/>
            <w:vAlign w:val="bottom"/>
          </w:tcPr>
          <w:p w14:paraId="09491E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3 512.3</w:t>
            </w:r>
          </w:p>
        </w:tc>
        <w:tc>
          <w:tcPr>
            <w:tcW w:w="950" w:type="dxa"/>
            <w:shd w:val="clear" w:color="auto" w:fill="auto"/>
            <w:vAlign w:val="bottom"/>
          </w:tcPr>
          <w:p w14:paraId="552CC5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4 058.2</w:t>
            </w:r>
          </w:p>
        </w:tc>
        <w:tc>
          <w:tcPr>
            <w:tcW w:w="949" w:type="dxa"/>
            <w:shd w:val="clear" w:color="auto" w:fill="auto"/>
            <w:vAlign w:val="bottom"/>
          </w:tcPr>
          <w:p w14:paraId="31A08F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022" w:type="dxa"/>
            <w:shd w:val="clear" w:color="auto" w:fill="auto"/>
            <w:vAlign w:val="bottom"/>
          </w:tcPr>
          <w:p w14:paraId="779F5B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25" w:type="dxa"/>
            <w:shd w:val="clear" w:color="auto" w:fill="auto"/>
            <w:vAlign w:val="bottom"/>
          </w:tcPr>
          <w:p w14:paraId="379087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25" w:type="dxa"/>
            <w:shd w:val="clear" w:color="auto" w:fill="auto"/>
            <w:vAlign w:val="bottom"/>
          </w:tcPr>
          <w:p w14:paraId="3EB111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26" w:type="dxa"/>
            <w:shd w:val="clear" w:color="auto" w:fill="auto"/>
            <w:vAlign w:val="bottom"/>
          </w:tcPr>
          <w:p w14:paraId="2A0769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796E37F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4 058.2</w:t>
            </w:r>
          </w:p>
        </w:tc>
      </w:tr>
      <w:tr w:rsidR="008F5C09" w:rsidRPr="00DF5252" w14:paraId="262D712D" w14:textId="77777777" w:rsidTr="00802BB1">
        <w:tc>
          <w:tcPr>
            <w:tcW w:w="2250" w:type="dxa"/>
            <w:tcBorders>
              <w:bottom w:val="single" w:sz="4" w:space="0" w:color="auto"/>
            </w:tcBorders>
            <w:shd w:val="clear" w:color="auto" w:fill="auto"/>
            <w:vAlign w:val="bottom"/>
          </w:tcPr>
          <w:p w14:paraId="20749EC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49" w:type="dxa"/>
            <w:tcBorders>
              <w:bottom w:val="single" w:sz="4" w:space="0" w:color="auto"/>
            </w:tcBorders>
            <w:shd w:val="clear" w:color="auto" w:fill="auto"/>
            <w:vAlign w:val="bottom"/>
          </w:tcPr>
          <w:p w14:paraId="34FB44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343.0</w:t>
            </w:r>
          </w:p>
        </w:tc>
        <w:tc>
          <w:tcPr>
            <w:tcW w:w="950" w:type="dxa"/>
            <w:tcBorders>
              <w:bottom w:val="single" w:sz="4" w:space="0" w:color="auto"/>
            </w:tcBorders>
            <w:shd w:val="clear" w:color="auto" w:fill="auto"/>
            <w:vAlign w:val="bottom"/>
          </w:tcPr>
          <w:p w14:paraId="267DF70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643.4</w:t>
            </w:r>
          </w:p>
        </w:tc>
        <w:tc>
          <w:tcPr>
            <w:tcW w:w="949" w:type="dxa"/>
            <w:tcBorders>
              <w:bottom w:val="single" w:sz="4" w:space="0" w:color="auto"/>
            </w:tcBorders>
            <w:shd w:val="clear" w:color="auto" w:fill="auto"/>
            <w:vAlign w:val="bottom"/>
          </w:tcPr>
          <w:p w14:paraId="497A75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022" w:type="dxa"/>
            <w:tcBorders>
              <w:bottom w:val="single" w:sz="4" w:space="0" w:color="auto"/>
            </w:tcBorders>
            <w:shd w:val="clear" w:color="auto" w:fill="auto"/>
            <w:vAlign w:val="bottom"/>
          </w:tcPr>
          <w:p w14:paraId="7A0229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25" w:type="dxa"/>
            <w:tcBorders>
              <w:bottom w:val="single" w:sz="4" w:space="0" w:color="auto"/>
            </w:tcBorders>
            <w:shd w:val="clear" w:color="auto" w:fill="auto"/>
            <w:vAlign w:val="bottom"/>
          </w:tcPr>
          <w:p w14:paraId="400576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25" w:type="dxa"/>
            <w:tcBorders>
              <w:bottom w:val="single" w:sz="4" w:space="0" w:color="auto"/>
            </w:tcBorders>
            <w:shd w:val="clear" w:color="auto" w:fill="auto"/>
            <w:vAlign w:val="bottom"/>
          </w:tcPr>
          <w:p w14:paraId="2CA24C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26" w:type="dxa"/>
            <w:tcBorders>
              <w:bottom w:val="single" w:sz="4" w:space="0" w:color="auto"/>
            </w:tcBorders>
            <w:shd w:val="clear" w:color="auto" w:fill="auto"/>
            <w:vAlign w:val="bottom"/>
          </w:tcPr>
          <w:p w14:paraId="695BC5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00ADCA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643.4</w:t>
            </w:r>
          </w:p>
        </w:tc>
      </w:tr>
      <w:tr w:rsidR="008F5C09" w:rsidRPr="00DF5252" w14:paraId="1DC060D9" w14:textId="77777777" w:rsidTr="00802BB1">
        <w:tc>
          <w:tcPr>
            <w:tcW w:w="2250" w:type="dxa"/>
            <w:tcBorders>
              <w:top w:val="single" w:sz="4" w:space="0" w:color="auto"/>
              <w:bottom w:val="single" w:sz="4" w:space="0" w:color="auto"/>
            </w:tcBorders>
            <w:shd w:val="clear" w:color="auto" w:fill="auto"/>
            <w:vAlign w:val="bottom"/>
          </w:tcPr>
          <w:p w14:paraId="385B89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4" w:space="0" w:color="auto"/>
            </w:tcBorders>
            <w:shd w:val="clear" w:color="auto" w:fill="auto"/>
            <w:vAlign w:val="bottom"/>
          </w:tcPr>
          <w:p w14:paraId="2AA430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3 855.3</w:t>
            </w:r>
          </w:p>
        </w:tc>
        <w:tc>
          <w:tcPr>
            <w:tcW w:w="950" w:type="dxa"/>
            <w:tcBorders>
              <w:top w:val="single" w:sz="4" w:space="0" w:color="auto"/>
              <w:bottom w:val="single" w:sz="4" w:space="0" w:color="auto"/>
            </w:tcBorders>
            <w:shd w:val="clear" w:color="auto" w:fill="auto"/>
            <w:vAlign w:val="bottom"/>
          </w:tcPr>
          <w:p w14:paraId="77DB64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4 701.6</w:t>
            </w:r>
          </w:p>
        </w:tc>
        <w:tc>
          <w:tcPr>
            <w:tcW w:w="949" w:type="dxa"/>
            <w:tcBorders>
              <w:top w:val="single" w:sz="4" w:space="0" w:color="auto"/>
              <w:bottom w:val="single" w:sz="4" w:space="0" w:color="auto"/>
            </w:tcBorders>
            <w:shd w:val="clear" w:color="auto" w:fill="auto"/>
            <w:vAlign w:val="bottom"/>
          </w:tcPr>
          <w:p w14:paraId="36B637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1022" w:type="dxa"/>
            <w:tcBorders>
              <w:top w:val="single" w:sz="4" w:space="0" w:color="auto"/>
              <w:bottom w:val="single" w:sz="4" w:space="0" w:color="auto"/>
            </w:tcBorders>
            <w:shd w:val="clear" w:color="auto" w:fill="auto"/>
            <w:vAlign w:val="bottom"/>
          </w:tcPr>
          <w:p w14:paraId="077F0A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25" w:type="dxa"/>
            <w:tcBorders>
              <w:top w:val="single" w:sz="4" w:space="0" w:color="auto"/>
              <w:bottom w:val="single" w:sz="4" w:space="0" w:color="auto"/>
            </w:tcBorders>
            <w:shd w:val="clear" w:color="auto" w:fill="auto"/>
            <w:vAlign w:val="bottom"/>
          </w:tcPr>
          <w:p w14:paraId="2FBEB8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25" w:type="dxa"/>
            <w:tcBorders>
              <w:top w:val="single" w:sz="4" w:space="0" w:color="auto"/>
              <w:bottom w:val="single" w:sz="4" w:space="0" w:color="auto"/>
            </w:tcBorders>
            <w:shd w:val="clear" w:color="auto" w:fill="auto"/>
            <w:vAlign w:val="bottom"/>
          </w:tcPr>
          <w:p w14:paraId="42BA0C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26" w:type="dxa"/>
            <w:tcBorders>
              <w:top w:val="single" w:sz="4" w:space="0" w:color="auto"/>
              <w:bottom w:val="single" w:sz="4" w:space="0" w:color="auto"/>
            </w:tcBorders>
            <w:shd w:val="clear" w:color="auto" w:fill="auto"/>
            <w:vAlign w:val="bottom"/>
          </w:tcPr>
          <w:p w14:paraId="7672F5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33494A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4 701.6</w:t>
            </w:r>
          </w:p>
        </w:tc>
      </w:tr>
      <w:tr w:rsidR="008F5C09" w:rsidRPr="00DF5252" w14:paraId="7A313FA9" w14:textId="77777777" w:rsidTr="00802BB1">
        <w:tc>
          <w:tcPr>
            <w:tcW w:w="2250" w:type="dxa"/>
            <w:tcBorders>
              <w:top w:val="single" w:sz="4" w:space="0" w:color="auto"/>
            </w:tcBorders>
            <w:shd w:val="clear" w:color="auto" w:fill="auto"/>
            <w:vAlign w:val="bottom"/>
          </w:tcPr>
          <w:p w14:paraId="785029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49" w:type="dxa"/>
            <w:tcBorders>
              <w:top w:val="single" w:sz="4" w:space="0" w:color="auto"/>
            </w:tcBorders>
            <w:shd w:val="clear" w:color="auto" w:fill="auto"/>
            <w:vAlign w:val="bottom"/>
          </w:tcPr>
          <w:p w14:paraId="364DE3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650ADB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6C866B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22" w:type="dxa"/>
            <w:tcBorders>
              <w:top w:val="single" w:sz="4" w:space="0" w:color="auto"/>
            </w:tcBorders>
            <w:shd w:val="clear" w:color="auto" w:fill="auto"/>
            <w:vAlign w:val="bottom"/>
          </w:tcPr>
          <w:p w14:paraId="7BC552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25" w:type="dxa"/>
            <w:tcBorders>
              <w:top w:val="single" w:sz="4" w:space="0" w:color="auto"/>
            </w:tcBorders>
            <w:shd w:val="clear" w:color="auto" w:fill="auto"/>
            <w:vAlign w:val="bottom"/>
          </w:tcPr>
          <w:p w14:paraId="5C081E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25" w:type="dxa"/>
            <w:tcBorders>
              <w:top w:val="single" w:sz="4" w:space="0" w:color="auto"/>
            </w:tcBorders>
            <w:shd w:val="clear" w:color="auto" w:fill="auto"/>
            <w:vAlign w:val="bottom"/>
          </w:tcPr>
          <w:p w14:paraId="3E7AB2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26" w:type="dxa"/>
            <w:tcBorders>
              <w:top w:val="single" w:sz="4" w:space="0" w:color="auto"/>
            </w:tcBorders>
            <w:shd w:val="clear" w:color="auto" w:fill="auto"/>
            <w:vAlign w:val="bottom"/>
          </w:tcPr>
          <w:p w14:paraId="04186F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386AF4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13A2E7FC" w14:textId="77777777" w:rsidTr="00802BB1">
        <w:tc>
          <w:tcPr>
            <w:tcW w:w="2250" w:type="dxa"/>
            <w:shd w:val="clear" w:color="auto" w:fill="auto"/>
            <w:vAlign w:val="bottom"/>
          </w:tcPr>
          <w:p w14:paraId="4E642C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49" w:type="dxa"/>
            <w:shd w:val="clear" w:color="auto" w:fill="auto"/>
            <w:vAlign w:val="bottom"/>
          </w:tcPr>
          <w:p w14:paraId="7413EE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3BADA6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18</w:t>
            </w:r>
          </w:p>
        </w:tc>
        <w:tc>
          <w:tcPr>
            <w:tcW w:w="949" w:type="dxa"/>
            <w:shd w:val="clear" w:color="auto" w:fill="auto"/>
            <w:vAlign w:val="bottom"/>
          </w:tcPr>
          <w:p w14:paraId="0FD1E3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022" w:type="dxa"/>
            <w:shd w:val="clear" w:color="auto" w:fill="auto"/>
            <w:vAlign w:val="bottom"/>
          </w:tcPr>
          <w:p w14:paraId="021F73D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25" w:type="dxa"/>
            <w:shd w:val="clear" w:color="auto" w:fill="auto"/>
            <w:vAlign w:val="bottom"/>
          </w:tcPr>
          <w:p w14:paraId="0BAC08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25" w:type="dxa"/>
            <w:shd w:val="clear" w:color="auto" w:fill="auto"/>
            <w:vAlign w:val="bottom"/>
          </w:tcPr>
          <w:p w14:paraId="61C17C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26" w:type="dxa"/>
            <w:shd w:val="clear" w:color="auto" w:fill="auto"/>
            <w:vAlign w:val="bottom"/>
          </w:tcPr>
          <w:p w14:paraId="56C33A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1ABB04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18</w:t>
            </w:r>
          </w:p>
        </w:tc>
      </w:tr>
      <w:tr w:rsidR="008F5C09" w:rsidRPr="00DF5252" w14:paraId="64F36549" w14:textId="77777777" w:rsidTr="00802BB1">
        <w:tc>
          <w:tcPr>
            <w:tcW w:w="2250" w:type="dxa"/>
            <w:tcBorders>
              <w:bottom w:val="single" w:sz="4" w:space="0" w:color="auto"/>
            </w:tcBorders>
            <w:shd w:val="clear" w:color="auto" w:fill="auto"/>
            <w:vAlign w:val="bottom"/>
          </w:tcPr>
          <w:p w14:paraId="6BAA68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49" w:type="dxa"/>
            <w:tcBorders>
              <w:bottom w:val="single" w:sz="4" w:space="0" w:color="auto"/>
            </w:tcBorders>
            <w:shd w:val="clear" w:color="auto" w:fill="auto"/>
            <w:vAlign w:val="bottom"/>
          </w:tcPr>
          <w:p w14:paraId="037C46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51A858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10</w:t>
            </w:r>
          </w:p>
        </w:tc>
        <w:tc>
          <w:tcPr>
            <w:tcW w:w="949" w:type="dxa"/>
            <w:tcBorders>
              <w:bottom w:val="single" w:sz="4" w:space="0" w:color="auto"/>
            </w:tcBorders>
            <w:shd w:val="clear" w:color="auto" w:fill="auto"/>
            <w:vAlign w:val="bottom"/>
          </w:tcPr>
          <w:p w14:paraId="424927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022" w:type="dxa"/>
            <w:tcBorders>
              <w:bottom w:val="single" w:sz="4" w:space="0" w:color="auto"/>
            </w:tcBorders>
            <w:shd w:val="clear" w:color="auto" w:fill="auto"/>
            <w:vAlign w:val="bottom"/>
          </w:tcPr>
          <w:p w14:paraId="0B759BD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25" w:type="dxa"/>
            <w:tcBorders>
              <w:bottom w:val="single" w:sz="4" w:space="0" w:color="auto"/>
            </w:tcBorders>
            <w:shd w:val="clear" w:color="auto" w:fill="auto"/>
            <w:vAlign w:val="bottom"/>
          </w:tcPr>
          <w:p w14:paraId="39E8BC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25" w:type="dxa"/>
            <w:tcBorders>
              <w:bottom w:val="single" w:sz="4" w:space="0" w:color="auto"/>
            </w:tcBorders>
            <w:shd w:val="clear" w:color="auto" w:fill="auto"/>
            <w:vAlign w:val="bottom"/>
          </w:tcPr>
          <w:p w14:paraId="309D37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26" w:type="dxa"/>
            <w:tcBorders>
              <w:bottom w:val="single" w:sz="4" w:space="0" w:color="auto"/>
            </w:tcBorders>
            <w:shd w:val="clear" w:color="auto" w:fill="auto"/>
            <w:vAlign w:val="bottom"/>
          </w:tcPr>
          <w:p w14:paraId="1A5A08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0B15F8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10</w:t>
            </w:r>
          </w:p>
        </w:tc>
      </w:tr>
      <w:tr w:rsidR="008F5C09" w:rsidRPr="00DF5252" w14:paraId="1BF01511" w14:textId="77777777" w:rsidTr="00802BB1">
        <w:tc>
          <w:tcPr>
            <w:tcW w:w="2250" w:type="dxa"/>
            <w:tcBorders>
              <w:top w:val="single" w:sz="4" w:space="0" w:color="auto"/>
              <w:bottom w:val="single" w:sz="12" w:space="0" w:color="auto"/>
            </w:tcBorders>
            <w:shd w:val="clear" w:color="auto" w:fill="auto"/>
            <w:vAlign w:val="bottom"/>
          </w:tcPr>
          <w:p w14:paraId="688195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12" w:space="0" w:color="auto"/>
            </w:tcBorders>
            <w:shd w:val="clear" w:color="auto" w:fill="auto"/>
            <w:vAlign w:val="bottom"/>
          </w:tcPr>
          <w:p w14:paraId="4E4E9D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38ED46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28</w:t>
            </w:r>
          </w:p>
        </w:tc>
        <w:tc>
          <w:tcPr>
            <w:tcW w:w="949" w:type="dxa"/>
            <w:tcBorders>
              <w:top w:val="single" w:sz="4" w:space="0" w:color="auto"/>
              <w:bottom w:val="single" w:sz="12" w:space="0" w:color="auto"/>
            </w:tcBorders>
            <w:shd w:val="clear" w:color="auto" w:fill="auto"/>
            <w:vAlign w:val="bottom"/>
          </w:tcPr>
          <w:p w14:paraId="01A58AF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1022" w:type="dxa"/>
            <w:tcBorders>
              <w:top w:val="single" w:sz="4" w:space="0" w:color="auto"/>
              <w:bottom w:val="single" w:sz="12" w:space="0" w:color="auto"/>
            </w:tcBorders>
            <w:shd w:val="clear" w:color="auto" w:fill="auto"/>
            <w:vAlign w:val="bottom"/>
          </w:tcPr>
          <w:p w14:paraId="46D0CD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25" w:type="dxa"/>
            <w:tcBorders>
              <w:top w:val="single" w:sz="4" w:space="0" w:color="auto"/>
              <w:bottom w:val="single" w:sz="12" w:space="0" w:color="auto"/>
            </w:tcBorders>
            <w:shd w:val="clear" w:color="auto" w:fill="auto"/>
            <w:vAlign w:val="bottom"/>
          </w:tcPr>
          <w:p w14:paraId="535DAC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25" w:type="dxa"/>
            <w:tcBorders>
              <w:top w:val="single" w:sz="4" w:space="0" w:color="auto"/>
              <w:bottom w:val="single" w:sz="12" w:space="0" w:color="auto"/>
            </w:tcBorders>
            <w:shd w:val="clear" w:color="auto" w:fill="auto"/>
            <w:vAlign w:val="bottom"/>
          </w:tcPr>
          <w:p w14:paraId="4BB4157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26" w:type="dxa"/>
            <w:tcBorders>
              <w:top w:val="single" w:sz="4" w:space="0" w:color="auto"/>
              <w:bottom w:val="single" w:sz="12" w:space="0" w:color="auto"/>
            </w:tcBorders>
            <w:shd w:val="clear" w:color="auto" w:fill="auto"/>
            <w:vAlign w:val="bottom"/>
          </w:tcPr>
          <w:p w14:paraId="56A78D6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74E8A4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28</w:t>
            </w:r>
          </w:p>
        </w:tc>
      </w:tr>
    </w:tbl>
    <w:p w14:paraId="6464ED3D" w14:textId="77777777" w:rsidR="008F5C09" w:rsidRPr="00DF5252" w:rsidRDefault="008F5C09" w:rsidP="008F5C09">
      <w:pPr>
        <w:pStyle w:val="SingleTxt"/>
        <w:spacing w:after="0" w:line="120" w:lineRule="exact"/>
        <w:rPr>
          <w:sz w:val="10"/>
        </w:rPr>
      </w:pPr>
    </w:p>
    <w:p w14:paraId="0EEE229E" w14:textId="77777777" w:rsidR="008F5C09" w:rsidRPr="00DF5252" w:rsidRDefault="008F5C09" w:rsidP="008F5C09">
      <w:pPr>
        <w:pStyle w:val="SingleTxt"/>
        <w:spacing w:after="0" w:line="120" w:lineRule="exact"/>
        <w:rPr>
          <w:sz w:val="10"/>
        </w:rPr>
      </w:pPr>
    </w:p>
    <w:p w14:paraId="60B2B8A0"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18.XXXIII</w:t>
      </w:r>
    </w:p>
    <w:p w14:paraId="4361B8ED"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1: distribution of proposed resources for 2026</w:t>
      </w:r>
    </w:p>
    <w:p w14:paraId="17003E08"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DF5252">
        <w:rPr>
          <w:b w:val="0"/>
          <w:bCs/>
          <w:sz w:val="14"/>
          <w:szCs w:val="14"/>
          <w:lang w:val="en-GB"/>
        </w:rPr>
        <w:t xml:space="preserve">(Number of posts/thousands of United States dollars) </w:t>
      </w:r>
    </w:p>
    <w:p w14:paraId="7F587BE3" w14:textId="77777777" w:rsidR="008F5C09" w:rsidRPr="00DF5252" w:rsidRDefault="008F5C09" w:rsidP="008F5C09">
      <w:pPr>
        <w:keepNext/>
        <w:spacing w:line="120" w:lineRule="exact"/>
        <w:rPr>
          <w:sz w:val="10"/>
        </w:rPr>
      </w:pPr>
    </w:p>
    <w:p w14:paraId="0095C282" w14:textId="77777777" w:rsidR="008F5C09" w:rsidRPr="00DF5252" w:rsidRDefault="008F5C09" w:rsidP="008F5C09">
      <w:pPr>
        <w:keepNext/>
        <w:spacing w:line="120" w:lineRule="exact"/>
        <w:rPr>
          <w:sz w:val="10"/>
        </w:rPr>
      </w:pPr>
    </w:p>
    <w:p w14:paraId="0C539F44" w14:textId="77777777" w:rsidR="008F5C09" w:rsidRPr="00DF5252" w:rsidRDefault="008F5C09" w:rsidP="008F5C09">
      <w:pPr>
        <w:pStyle w:val="SingleTxt"/>
        <w:keepNext/>
        <w:spacing w:after="0"/>
        <w:ind w:hanging="1267"/>
      </w:pPr>
      <w:r w:rsidRPr="00DF5252">
        <w:rPr>
          <w:noProof/>
        </w:rPr>
        <w:drawing>
          <wp:inline distT="0" distB="0" distL="0" distR="0" wp14:anchorId="476A9EA5" wp14:editId="6054F1D6">
            <wp:extent cx="6248400" cy="2398395"/>
            <wp:effectExtent l="0" t="0" r="0" b="1905"/>
            <wp:docPr id="10218128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282" name="Picture 1" descr="A pie chart with numbers and a diagram&#10;&#10;AI-generated content may be incorrect."/>
                    <pic:cNvPicPr/>
                  </pic:nvPicPr>
                  <pic:blipFill>
                    <a:blip r:embed="rId182"/>
                    <a:stretch>
                      <a:fillRect/>
                    </a:stretch>
                  </pic:blipFill>
                  <pic:spPr>
                    <a:xfrm>
                      <a:off x="0" y="0"/>
                      <a:ext cx="6248400" cy="2398395"/>
                    </a:xfrm>
                    <a:prstGeom prst="rect">
                      <a:avLst/>
                    </a:prstGeom>
                  </pic:spPr>
                </pic:pic>
              </a:graphicData>
            </a:graphic>
          </wp:inline>
        </w:drawing>
      </w:r>
    </w:p>
    <w:p w14:paraId="7F11A35B" w14:textId="77777777" w:rsidR="008F5C09" w:rsidRPr="00DF5252" w:rsidRDefault="008F5C09" w:rsidP="008F5C09">
      <w:pPr>
        <w:pStyle w:val="SingleTxt"/>
        <w:spacing w:after="0" w:line="120" w:lineRule="exact"/>
        <w:rPr>
          <w:sz w:val="10"/>
        </w:rPr>
      </w:pPr>
    </w:p>
    <w:p w14:paraId="62B4D37A" w14:textId="77777777" w:rsidR="008F5C09" w:rsidRPr="00DF5252" w:rsidRDefault="008F5C09" w:rsidP="008F5C09">
      <w:pPr>
        <w:pStyle w:val="SingleTxt"/>
        <w:spacing w:after="0" w:line="120" w:lineRule="exact"/>
        <w:rPr>
          <w:sz w:val="10"/>
        </w:rPr>
      </w:pPr>
    </w:p>
    <w:p w14:paraId="4E21E9D4" w14:textId="77777777" w:rsidR="008F5C09" w:rsidRPr="00DF5252" w:rsidRDefault="008F5C09" w:rsidP="008F5C09">
      <w:pPr>
        <w:pStyle w:val="SingleTxt"/>
        <w:spacing w:after="0" w:line="120" w:lineRule="exact"/>
        <w:rPr>
          <w:sz w:val="10"/>
        </w:rPr>
      </w:pPr>
    </w:p>
    <w:p w14:paraId="0614432F" w14:textId="77777777" w:rsidR="008F5C09" w:rsidRPr="00DF5252" w:rsidRDefault="008F5C09" w:rsidP="008F5C09">
      <w:pPr>
        <w:pStyle w:val="H1"/>
        <w:ind w:right="1260"/>
      </w:pPr>
      <w:r w:rsidRPr="00DF5252">
        <w:tab/>
      </w:r>
      <w:r w:rsidRPr="00DF5252">
        <w:tab/>
        <w:t>Subprogramme 2</w:t>
      </w:r>
    </w:p>
    <w:p w14:paraId="52621B65" w14:textId="77777777" w:rsidR="008F5C09" w:rsidRPr="00DF5252" w:rsidRDefault="008F5C09" w:rsidP="008F5C09">
      <w:pPr>
        <w:pStyle w:val="H1"/>
        <w:ind w:right="1260"/>
      </w:pPr>
      <w:r w:rsidRPr="00DF5252">
        <w:tab/>
      </w:r>
      <w:r w:rsidRPr="00DF5252">
        <w:tab/>
        <w:t xml:space="preserve">Regional integration and trade </w:t>
      </w:r>
    </w:p>
    <w:p w14:paraId="18C1C9CF" w14:textId="77777777" w:rsidR="008F5C09" w:rsidRPr="00DF5252" w:rsidRDefault="008F5C09" w:rsidP="008F5C09">
      <w:pPr>
        <w:pStyle w:val="SingleTxt"/>
        <w:spacing w:after="0" w:line="120" w:lineRule="exact"/>
        <w:rPr>
          <w:sz w:val="10"/>
        </w:rPr>
      </w:pPr>
    </w:p>
    <w:p w14:paraId="5D67D50D" w14:textId="77777777" w:rsidR="008F5C09" w:rsidRPr="00DF5252" w:rsidRDefault="008F5C09" w:rsidP="008F5C09">
      <w:pPr>
        <w:pStyle w:val="SingleTxt"/>
        <w:spacing w:after="0" w:line="120" w:lineRule="exact"/>
        <w:rPr>
          <w:sz w:val="10"/>
        </w:rPr>
      </w:pPr>
    </w:p>
    <w:p w14:paraId="73653F2B" w14:textId="240C5FA9"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18.205</w:t>
      </w:r>
      <w:r w:rsidRPr="00DF5252">
        <w:tab/>
        <w:t>The proposed regular budget resources for 2026 amount to $3,631,600 and reflect an increase of $45,300 compared with the approved budget for 2025. The proposed change is explained in paragraph 18.194. Additional details on the distribution of the proposed resources for 202</w:t>
      </w:r>
      <w:r w:rsidR="00B5770F">
        <w:t>6</w:t>
      </w:r>
      <w:r w:rsidRPr="00DF5252">
        <w:t xml:space="preserve"> are reflected in table 18.47 and figure 18.XXXIV.</w:t>
      </w:r>
    </w:p>
    <w:p w14:paraId="0E354099" w14:textId="77777777" w:rsidR="008F5C09" w:rsidRPr="00DF5252" w:rsidRDefault="008F5C09" w:rsidP="008F5C09">
      <w:pPr>
        <w:pStyle w:val="SingleTxt"/>
        <w:spacing w:after="0" w:line="120" w:lineRule="exact"/>
        <w:rPr>
          <w:bCs/>
          <w:sz w:val="10"/>
        </w:rPr>
      </w:pPr>
    </w:p>
    <w:p w14:paraId="2BFBD752"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18.47</w:t>
      </w:r>
    </w:p>
    <w:p w14:paraId="77801EEE"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2: evolution of financial and post resources</w:t>
      </w:r>
    </w:p>
    <w:p w14:paraId="092F8EDE" w14:textId="77777777" w:rsidR="008F5C09" w:rsidRPr="00DF5252" w:rsidRDefault="008F5C09" w:rsidP="008F5C09">
      <w:pPr>
        <w:rPr>
          <w:sz w:val="14"/>
          <w:szCs w:val="14"/>
        </w:rPr>
      </w:pPr>
      <w:r w:rsidRPr="00DF5252">
        <w:rPr>
          <w:sz w:val="14"/>
          <w:szCs w:val="14"/>
        </w:rPr>
        <w:t>(Thousands of United States dollars/number of posts)</w:t>
      </w:r>
    </w:p>
    <w:p w14:paraId="00889E9D" w14:textId="77777777" w:rsidR="008F5C09" w:rsidRPr="00DF5252" w:rsidRDefault="008F5C09" w:rsidP="008F5C09">
      <w:pPr>
        <w:spacing w:line="120" w:lineRule="exact"/>
        <w:rPr>
          <w:sz w:val="10"/>
        </w:rPr>
      </w:pPr>
    </w:p>
    <w:p w14:paraId="143996D9" w14:textId="77777777" w:rsidR="008F5C09" w:rsidRPr="00DF5252" w:rsidRDefault="008F5C09" w:rsidP="008F5C09">
      <w:pPr>
        <w:spacing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7"/>
        <w:gridCol w:w="948"/>
        <w:gridCol w:w="947"/>
        <w:gridCol w:w="948"/>
        <w:gridCol w:w="947"/>
        <w:gridCol w:w="948"/>
        <w:gridCol w:w="947"/>
        <w:gridCol w:w="948"/>
      </w:tblGrid>
      <w:tr w:rsidR="008F5C09" w:rsidRPr="00DF5252" w14:paraId="577DF5B6" w14:textId="77777777" w:rsidTr="00802BB1">
        <w:trPr>
          <w:tblHeader/>
        </w:trPr>
        <w:tc>
          <w:tcPr>
            <w:tcW w:w="2250" w:type="dxa"/>
            <w:vMerge w:val="restart"/>
            <w:tcBorders>
              <w:top w:val="single" w:sz="4" w:space="0" w:color="auto"/>
            </w:tcBorders>
            <w:shd w:val="clear" w:color="auto" w:fill="auto"/>
            <w:vAlign w:val="bottom"/>
          </w:tcPr>
          <w:p w14:paraId="005CC3F3" w14:textId="77777777" w:rsidR="008F5C09" w:rsidRPr="00DF5252" w:rsidRDefault="008F5C09" w:rsidP="00802BB1">
            <w:pPr>
              <w:spacing w:before="81" w:after="81" w:line="160" w:lineRule="exact"/>
              <w:ind w:right="40"/>
              <w:rPr>
                <w:i/>
                <w:sz w:val="14"/>
              </w:rPr>
            </w:pPr>
          </w:p>
        </w:tc>
        <w:tc>
          <w:tcPr>
            <w:tcW w:w="947" w:type="dxa"/>
            <w:vMerge w:val="restart"/>
            <w:tcBorders>
              <w:top w:val="single" w:sz="4" w:space="0" w:color="auto"/>
            </w:tcBorders>
            <w:shd w:val="clear" w:color="auto" w:fill="auto"/>
            <w:vAlign w:val="bottom"/>
          </w:tcPr>
          <w:p w14:paraId="01D5FA57"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2024 expenditure</w:t>
            </w:r>
          </w:p>
        </w:tc>
        <w:tc>
          <w:tcPr>
            <w:tcW w:w="948" w:type="dxa"/>
            <w:vMerge w:val="restart"/>
            <w:tcBorders>
              <w:top w:val="single" w:sz="4" w:space="0" w:color="auto"/>
            </w:tcBorders>
            <w:shd w:val="clear" w:color="auto" w:fill="auto"/>
            <w:vAlign w:val="bottom"/>
          </w:tcPr>
          <w:p w14:paraId="08F18828"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2025 approved</w:t>
            </w:r>
          </w:p>
        </w:tc>
        <w:tc>
          <w:tcPr>
            <w:tcW w:w="4737" w:type="dxa"/>
            <w:gridSpan w:val="5"/>
            <w:tcBorders>
              <w:top w:val="single" w:sz="4" w:space="0" w:color="auto"/>
              <w:bottom w:val="single" w:sz="4" w:space="0" w:color="auto"/>
            </w:tcBorders>
            <w:shd w:val="clear" w:color="auto" w:fill="auto"/>
            <w:vAlign w:val="bottom"/>
          </w:tcPr>
          <w:p w14:paraId="350114A4" w14:textId="77777777" w:rsidR="008F5C09" w:rsidRPr="00DF5252" w:rsidRDefault="008F5C09" w:rsidP="00802BB1">
            <w:pPr>
              <w:spacing w:before="81" w:after="81" w:line="160" w:lineRule="exact"/>
              <w:jc w:val="center"/>
              <w:rPr>
                <w:i/>
                <w:sz w:val="14"/>
              </w:rPr>
            </w:pPr>
            <w:r w:rsidRPr="00DF5252">
              <w:rPr>
                <w:i/>
                <w:sz w:val="14"/>
              </w:rPr>
              <w:t>Changes</w:t>
            </w:r>
          </w:p>
        </w:tc>
        <w:tc>
          <w:tcPr>
            <w:tcW w:w="948" w:type="dxa"/>
            <w:vMerge w:val="restart"/>
            <w:tcBorders>
              <w:top w:val="single" w:sz="4" w:space="0" w:color="auto"/>
            </w:tcBorders>
            <w:shd w:val="clear" w:color="auto" w:fill="auto"/>
            <w:vAlign w:val="bottom"/>
          </w:tcPr>
          <w:p w14:paraId="058196AC" w14:textId="77777777" w:rsidR="008F5C09" w:rsidRPr="00DF5252" w:rsidRDefault="008F5C09" w:rsidP="00802BB1">
            <w:pPr>
              <w:pStyle w:val="SingleTxt"/>
              <w:spacing w:before="81" w:after="81" w:line="160" w:lineRule="exact"/>
              <w:ind w:left="144" w:right="40"/>
              <w:jc w:val="right"/>
              <w:rPr>
                <w:i/>
                <w:sz w:val="14"/>
              </w:rPr>
            </w:pPr>
            <w:r w:rsidRPr="00DF5252">
              <w:rPr>
                <w:i/>
                <w:sz w:val="14"/>
              </w:rPr>
              <w:t>2026 estimate</w:t>
            </w:r>
          </w:p>
        </w:tc>
      </w:tr>
      <w:tr w:rsidR="008F5C09" w:rsidRPr="00DF5252" w14:paraId="1CBF2CD4" w14:textId="77777777" w:rsidTr="00802BB1">
        <w:trPr>
          <w:tblHeader/>
        </w:trPr>
        <w:tc>
          <w:tcPr>
            <w:tcW w:w="2250" w:type="dxa"/>
            <w:vMerge/>
            <w:tcBorders>
              <w:bottom w:val="single" w:sz="12" w:space="0" w:color="auto"/>
            </w:tcBorders>
            <w:shd w:val="clear" w:color="auto" w:fill="auto"/>
            <w:vAlign w:val="bottom"/>
          </w:tcPr>
          <w:p w14:paraId="16482D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7" w:type="dxa"/>
            <w:vMerge/>
            <w:tcBorders>
              <w:bottom w:val="single" w:sz="12" w:space="0" w:color="auto"/>
            </w:tcBorders>
            <w:shd w:val="clear" w:color="auto" w:fill="auto"/>
            <w:vAlign w:val="bottom"/>
          </w:tcPr>
          <w:p w14:paraId="6A1672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8" w:type="dxa"/>
            <w:vMerge/>
            <w:tcBorders>
              <w:bottom w:val="single" w:sz="12" w:space="0" w:color="auto"/>
            </w:tcBorders>
            <w:shd w:val="clear" w:color="auto" w:fill="auto"/>
            <w:vAlign w:val="bottom"/>
          </w:tcPr>
          <w:p w14:paraId="7A2BDD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7" w:type="dxa"/>
            <w:tcBorders>
              <w:top w:val="single" w:sz="4" w:space="0" w:color="auto"/>
              <w:bottom w:val="single" w:sz="12" w:space="0" w:color="auto"/>
            </w:tcBorders>
            <w:shd w:val="clear" w:color="auto" w:fill="auto"/>
            <w:vAlign w:val="bottom"/>
          </w:tcPr>
          <w:p w14:paraId="7FD67B7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48" w:type="dxa"/>
            <w:tcBorders>
              <w:top w:val="single" w:sz="4" w:space="0" w:color="auto"/>
              <w:bottom w:val="single" w:sz="12" w:space="0" w:color="auto"/>
            </w:tcBorders>
            <w:shd w:val="clear" w:color="auto" w:fill="auto"/>
            <w:vAlign w:val="bottom"/>
          </w:tcPr>
          <w:p w14:paraId="624B54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47" w:type="dxa"/>
            <w:tcBorders>
              <w:top w:val="single" w:sz="4" w:space="0" w:color="auto"/>
              <w:bottom w:val="single" w:sz="12" w:space="0" w:color="auto"/>
            </w:tcBorders>
            <w:shd w:val="clear" w:color="auto" w:fill="auto"/>
            <w:vAlign w:val="bottom"/>
          </w:tcPr>
          <w:p w14:paraId="7EFA7A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48" w:type="dxa"/>
            <w:tcBorders>
              <w:top w:val="single" w:sz="4" w:space="0" w:color="auto"/>
              <w:bottom w:val="single" w:sz="12" w:space="0" w:color="auto"/>
            </w:tcBorders>
            <w:shd w:val="clear" w:color="auto" w:fill="auto"/>
            <w:vAlign w:val="bottom"/>
          </w:tcPr>
          <w:p w14:paraId="6A3D74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47" w:type="dxa"/>
            <w:tcBorders>
              <w:top w:val="single" w:sz="4" w:space="0" w:color="auto"/>
              <w:bottom w:val="single" w:sz="12" w:space="0" w:color="auto"/>
            </w:tcBorders>
            <w:shd w:val="clear" w:color="auto" w:fill="auto"/>
            <w:vAlign w:val="bottom"/>
          </w:tcPr>
          <w:p w14:paraId="52B112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48" w:type="dxa"/>
            <w:vMerge/>
            <w:tcBorders>
              <w:bottom w:val="single" w:sz="12" w:space="0" w:color="auto"/>
            </w:tcBorders>
            <w:shd w:val="clear" w:color="auto" w:fill="auto"/>
            <w:vAlign w:val="bottom"/>
          </w:tcPr>
          <w:p w14:paraId="6E17A9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00F94424" w14:textId="77777777" w:rsidTr="00802BB1">
        <w:trPr>
          <w:trHeight w:hRule="exact" w:val="115"/>
          <w:tblHeader/>
        </w:trPr>
        <w:tc>
          <w:tcPr>
            <w:tcW w:w="2250" w:type="dxa"/>
            <w:tcBorders>
              <w:top w:val="single" w:sz="12" w:space="0" w:color="auto"/>
            </w:tcBorders>
            <w:shd w:val="clear" w:color="auto" w:fill="auto"/>
            <w:vAlign w:val="bottom"/>
          </w:tcPr>
          <w:p w14:paraId="6D2787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7" w:type="dxa"/>
            <w:tcBorders>
              <w:top w:val="single" w:sz="12" w:space="0" w:color="auto"/>
            </w:tcBorders>
            <w:shd w:val="clear" w:color="auto" w:fill="auto"/>
            <w:vAlign w:val="bottom"/>
          </w:tcPr>
          <w:p w14:paraId="2086F6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8" w:type="dxa"/>
            <w:tcBorders>
              <w:top w:val="single" w:sz="12" w:space="0" w:color="auto"/>
            </w:tcBorders>
            <w:shd w:val="clear" w:color="auto" w:fill="auto"/>
            <w:vAlign w:val="bottom"/>
          </w:tcPr>
          <w:p w14:paraId="74AF1A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7" w:type="dxa"/>
            <w:tcBorders>
              <w:top w:val="single" w:sz="12" w:space="0" w:color="auto"/>
            </w:tcBorders>
            <w:shd w:val="clear" w:color="auto" w:fill="auto"/>
            <w:vAlign w:val="bottom"/>
          </w:tcPr>
          <w:p w14:paraId="7C8685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8" w:type="dxa"/>
            <w:tcBorders>
              <w:top w:val="single" w:sz="12" w:space="0" w:color="auto"/>
            </w:tcBorders>
            <w:shd w:val="clear" w:color="auto" w:fill="auto"/>
            <w:vAlign w:val="bottom"/>
          </w:tcPr>
          <w:p w14:paraId="4FBECB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7" w:type="dxa"/>
            <w:tcBorders>
              <w:top w:val="single" w:sz="12" w:space="0" w:color="auto"/>
            </w:tcBorders>
            <w:shd w:val="clear" w:color="auto" w:fill="auto"/>
            <w:vAlign w:val="bottom"/>
          </w:tcPr>
          <w:p w14:paraId="658F77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8" w:type="dxa"/>
            <w:tcBorders>
              <w:top w:val="single" w:sz="12" w:space="0" w:color="auto"/>
            </w:tcBorders>
            <w:shd w:val="clear" w:color="auto" w:fill="auto"/>
            <w:vAlign w:val="bottom"/>
          </w:tcPr>
          <w:p w14:paraId="4BF023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7" w:type="dxa"/>
            <w:tcBorders>
              <w:top w:val="single" w:sz="12" w:space="0" w:color="auto"/>
            </w:tcBorders>
            <w:shd w:val="clear" w:color="auto" w:fill="auto"/>
            <w:vAlign w:val="bottom"/>
          </w:tcPr>
          <w:p w14:paraId="568C3A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8" w:type="dxa"/>
            <w:tcBorders>
              <w:top w:val="single" w:sz="12" w:space="0" w:color="auto"/>
            </w:tcBorders>
            <w:shd w:val="clear" w:color="auto" w:fill="auto"/>
            <w:vAlign w:val="bottom"/>
          </w:tcPr>
          <w:p w14:paraId="5CAD57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25326C27" w14:textId="77777777" w:rsidTr="00802BB1">
        <w:tc>
          <w:tcPr>
            <w:tcW w:w="9830" w:type="dxa"/>
            <w:gridSpan w:val="9"/>
            <w:shd w:val="clear" w:color="auto" w:fill="auto"/>
            <w:vAlign w:val="bottom"/>
          </w:tcPr>
          <w:p w14:paraId="75B7BF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7A106267" w14:textId="77777777" w:rsidTr="00802BB1">
        <w:tc>
          <w:tcPr>
            <w:tcW w:w="2250" w:type="dxa"/>
            <w:shd w:val="clear" w:color="auto" w:fill="auto"/>
            <w:vAlign w:val="bottom"/>
          </w:tcPr>
          <w:p w14:paraId="1A6BD3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47" w:type="dxa"/>
            <w:shd w:val="clear" w:color="auto" w:fill="auto"/>
            <w:vAlign w:val="bottom"/>
          </w:tcPr>
          <w:p w14:paraId="359742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3 327.2</w:t>
            </w:r>
          </w:p>
        </w:tc>
        <w:tc>
          <w:tcPr>
            <w:tcW w:w="948" w:type="dxa"/>
            <w:shd w:val="clear" w:color="auto" w:fill="auto"/>
            <w:vAlign w:val="bottom"/>
          </w:tcPr>
          <w:p w14:paraId="06DCA5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3 353.7</w:t>
            </w:r>
          </w:p>
        </w:tc>
        <w:tc>
          <w:tcPr>
            <w:tcW w:w="947" w:type="dxa"/>
            <w:shd w:val="clear" w:color="auto" w:fill="auto"/>
            <w:vAlign w:val="bottom"/>
          </w:tcPr>
          <w:p w14:paraId="59C0E9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8" w:type="dxa"/>
            <w:shd w:val="clear" w:color="auto" w:fill="auto"/>
            <w:vAlign w:val="bottom"/>
          </w:tcPr>
          <w:p w14:paraId="58C8EC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7" w:type="dxa"/>
            <w:shd w:val="clear" w:color="auto" w:fill="auto"/>
            <w:vAlign w:val="bottom"/>
          </w:tcPr>
          <w:p w14:paraId="2F37BA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45.3</w:t>
            </w:r>
          </w:p>
        </w:tc>
        <w:tc>
          <w:tcPr>
            <w:tcW w:w="948" w:type="dxa"/>
            <w:shd w:val="clear" w:color="auto" w:fill="auto"/>
            <w:vAlign w:val="bottom"/>
          </w:tcPr>
          <w:p w14:paraId="07EDAF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45.3</w:t>
            </w:r>
          </w:p>
        </w:tc>
        <w:tc>
          <w:tcPr>
            <w:tcW w:w="947" w:type="dxa"/>
            <w:shd w:val="clear" w:color="auto" w:fill="auto"/>
            <w:vAlign w:val="bottom"/>
          </w:tcPr>
          <w:p w14:paraId="4470D8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1.4</w:t>
            </w:r>
          </w:p>
        </w:tc>
        <w:tc>
          <w:tcPr>
            <w:tcW w:w="948" w:type="dxa"/>
            <w:shd w:val="clear" w:color="auto" w:fill="auto"/>
            <w:vAlign w:val="bottom"/>
          </w:tcPr>
          <w:p w14:paraId="383F93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3 399.0</w:t>
            </w:r>
          </w:p>
        </w:tc>
      </w:tr>
      <w:tr w:rsidR="008F5C09" w:rsidRPr="00DF5252" w14:paraId="664DD218" w14:textId="77777777" w:rsidTr="00802BB1">
        <w:tc>
          <w:tcPr>
            <w:tcW w:w="2250" w:type="dxa"/>
            <w:tcBorders>
              <w:bottom w:val="single" w:sz="4" w:space="0" w:color="auto"/>
            </w:tcBorders>
            <w:shd w:val="clear" w:color="auto" w:fill="auto"/>
            <w:vAlign w:val="bottom"/>
          </w:tcPr>
          <w:p w14:paraId="619C09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47" w:type="dxa"/>
            <w:tcBorders>
              <w:bottom w:val="single" w:sz="4" w:space="0" w:color="auto"/>
            </w:tcBorders>
            <w:shd w:val="clear" w:color="auto" w:fill="auto"/>
            <w:vAlign w:val="bottom"/>
          </w:tcPr>
          <w:p w14:paraId="3A242A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157.8</w:t>
            </w:r>
          </w:p>
        </w:tc>
        <w:tc>
          <w:tcPr>
            <w:tcW w:w="948" w:type="dxa"/>
            <w:tcBorders>
              <w:bottom w:val="single" w:sz="4" w:space="0" w:color="auto"/>
            </w:tcBorders>
            <w:shd w:val="clear" w:color="auto" w:fill="auto"/>
            <w:vAlign w:val="bottom"/>
          </w:tcPr>
          <w:p w14:paraId="188989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232.6</w:t>
            </w:r>
          </w:p>
        </w:tc>
        <w:tc>
          <w:tcPr>
            <w:tcW w:w="947" w:type="dxa"/>
            <w:tcBorders>
              <w:bottom w:val="single" w:sz="4" w:space="0" w:color="auto"/>
            </w:tcBorders>
            <w:shd w:val="clear" w:color="auto" w:fill="auto"/>
            <w:vAlign w:val="bottom"/>
          </w:tcPr>
          <w:p w14:paraId="6F786D3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8" w:type="dxa"/>
            <w:tcBorders>
              <w:bottom w:val="single" w:sz="4" w:space="0" w:color="auto"/>
            </w:tcBorders>
            <w:shd w:val="clear" w:color="auto" w:fill="auto"/>
            <w:vAlign w:val="bottom"/>
          </w:tcPr>
          <w:p w14:paraId="7A01C3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7" w:type="dxa"/>
            <w:tcBorders>
              <w:bottom w:val="single" w:sz="4" w:space="0" w:color="auto"/>
            </w:tcBorders>
            <w:shd w:val="clear" w:color="auto" w:fill="auto"/>
            <w:vAlign w:val="bottom"/>
          </w:tcPr>
          <w:p w14:paraId="30C7F2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8" w:type="dxa"/>
            <w:tcBorders>
              <w:bottom w:val="single" w:sz="4" w:space="0" w:color="auto"/>
            </w:tcBorders>
            <w:shd w:val="clear" w:color="auto" w:fill="auto"/>
            <w:vAlign w:val="bottom"/>
          </w:tcPr>
          <w:p w14:paraId="01BEAB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7" w:type="dxa"/>
            <w:tcBorders>
              <w:bottom w:val="single" w:sz="4" w:space="0" w:color="auto"/>
            </w:tcBorders>
            <w:shd w:val="clear" w:color="auto" w:fill="auto"/>
            <w:vAlign w:val="bottom"/>
          </w:tcPr>
          <w:p w14:paraId="0ABA22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8" w:type="dxa"/>
            <w:tcBorders>
              <w:bottom w:val="single" w:sz="4" w:space="0" w:color="auto"/>
            </w:tcBorders>
            <w:shd w:val="clear" w:color="auto" w:fill="auto"/>
            <w:vAlign w:val="bottom"/>
          </w:tcPr>
          <w:p w14:paraId="21C6E5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232.6</w:t>
            </w:r>
          </w:p>
        </w:tc>
      </w:tr>
      <w:tr w:rsidR="008F5C09" w:rsidRPr="00DF5252" w14:paraId="633DD4AB" w14:textId="77777777" w:rsidTr="00802BB1">
        <w:tc>
          <w:tcPr>
            <w:tcW w:w="2250" w:type="dxa"/>
            <w:tcBorders>
              <w:top w:val="single" w:sz="4" w:space="0" w:color="auto"/>
              <w:bottom w:val="single" w:sz="4" w:space="0" w:color="auto"/>
            </w:tcBorders>
            <w:shd w:val="clear" w:color="auto" w:fill="auto"/>
            <w:vAlign w:val="bottom"/>
          </w:tcPr>
          <w:p w14:paraId="5281BE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7" w:type="dxa"/>
            <w:tcBorders>
              <w:top w:val="single" w:sz="4" w:space="0" w:color="auto"/>
              <w:bottom w:val="single" w:sz="4" w:space="0" w:color="auto"/>
            </w:tcBorders>
            <w:shd w:val="clear" w:color="auto" w:fill="auto"/>
            <w:vAlign w:val="bottom"/>
          </w:tcPr>
          <w:p w14:paraId="566399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3 485.0</w:t>
            </w:r>
          </w:p>
        </w:tc>
        <w:tc>
          <w:tcPr>
            <w:tcW w:w="948" w:type="dxa"/>
            <w:tcBorders>
              <w:top w:val="single" w:sz="4" w:space="0" w:color="auto"/>
              <w:bottom w:val="single" w:sz="4" w:space="0" w:color="auto"/>
            </w:tcBorders>
            <w:shd w:val="clear" w:color="auto" w:fill="auto"/>
            <w:vAlign w:val="bottom"/>
          </w:tcPr>
          <w:p w14:paraId="45F6AC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3 586.3</w:t>
            </w:r>
          </w:p>
        </w:tc>
        <w:tc>
          <w:tcPr>
            <w:tcW w:w="947" w:type="dxa"/>
            <w:tcBorders>
              <w:top w:val="single" w:sz="4" w:space="0" w:color="auto"/>
              <w:bottom w:val="single" w:sz="4" w:space="0" w:color="auto"/>
            </w:tcBorders>
            <w:shd w:val="clear" w:color="auto" w:fill="auto"/>
            <w:vAlign w:val="bottom"/>
          </w:tcPr>
          <w:p w14:paraId="2355F3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48" w:type="dxa"/>
            <w:tcBorders>
              <w:top w:val="single" w:sz="4" w:space="0" w:color="auto"/>
              <w:bottom w:val="single" w:sz="4" w:space="0" w:color="auto"/>
            </w:tcBorders>
            <w:shd w:val="clear" w:color="auto" w:fill="auto"/>
            <w:vAlign w:val="bottom"/>
          </w:tcPr>
          <w:p w14:paraId="336358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47" w:type="dxa"/>
            <w:tcBorders>
              <w:top w:val="single" w:sz="4" w:space="0" w:color="auto"/>
              <w:bottom w:val="single" w:sz="4" w:space="0" w:color="auto"/>
            </w:tcBorders>
            <w:shd w:val="clear" w:color="auto" w:fill="auto"/>
            <w:vAlign w:val="bottom"/>
          </w:tcPr>
          <w:p w14:paraId="053D0D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45.3</w:t>
            </w:r>
          </w:p>
        </w:tc>
        <w:tc>
          <w:tcPr>
            <w:tcW w:w="948" w:type="dxa"/>
            <w:tcBorders>
              <w:top w:val="single" w:sz="4" w:space="0" w:color="auto"/>
              <w:bottom w:val="single" w:sz="4" w:space="0" w:color="auto"/>
            </w:tcBorders>
            <w:shd w:val="clear" w:color="auto" w:fill="auto"/>
            <w:vAlign w:val="bottom"/>
          </w:tcPr>
          <w:p w14:paraId="124566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45.3</w:t>
            </w:r>
          </w:p>
        </w:tc>
        <w:tc>
          <w:tcPr>
            <w:tcW w:w="947" w:type="dxa"/>
            <w:tcBorders>
              <w:top w:val="single" w:sz="4" w:space="0" w:color="auto"/>
              <w:bottom w:val="single" w:sz="4" w:space="0" w:color="auto"/>
            </w:tcBorders>
            <w:shd w:val="clear" w:color="auto" w:fill="auto"/>
            <w:vAlign w:val="bottom"/>
          </w:tcPr>
          <w:p w14:paraId="0B80D2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1.3</w:t>
            </w:r>
          </w:p>
        </w:tc>
        <w:tc>
          <w:tcPr>
            <w:tcW w:w="948" w:type="dxa"/>
            <w:tcBorders>
              <w:top w:val="single" w:sz="4" w:space="0" w:color="auto"/>
              <w:bottom w:val="single" w:sz="4" w:space="0" w:color="auto"/>
            </w:tcBorders>
            <w:shd w:val="clear" w:color="auto" w:fill="auto"/>
            <w:vAlign w:val="bottom"/>
          </w:tcPr>
          <w:p w14:paraId="680D59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3 631.6</w:t>
            </w:r>
          </w:p>
        </w:tc>
      </w:tr>
      <w:tr w:rsidR="008F5C09" w:rsidRPr="00DF5252" w14:paraId="68EA0139" w14:textId="77777777" w:rsidTr="00802BB1">
        <w:tc>
          <w:tcPr>
            <w:tcW w:w="2250" w:type="dxa"/>
            <w:tcBorders>
              <w:top w:val="single" w:sz="4" w:space="0" w:color="auto"/>
            </w:tcBorders>
            <w:shd w:val="clear" w:color="auto" w:fill="auto"/>
            <w:vAlign w:val="bottom"/>
          </w:tcPr>
          <w:p w14:paraId="56148C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47" w:type="dxa"/>
            <w:tcBorders>
              <w:top w:val="single" w:sz="4" w:space="0" w:color="auto"/>
            </w:tcBorders>
            <w:shd w:val="clear" w:color="auto" w:fill="auto"/>
            <w:vAlign w:val="bottom"/>
          </w:tcPr>
          <w:p w14:paraId="6D58FF3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8" w:type="dxa"/>
            <w:tcBorders>
              <w:top w:val="single" w:sz="4" w:space="0" w:color="auto"/>
            </w:tcBorders>
            <w:shd w:val="clear" w:color="auto" w:fill="auto"/>
            <w:vAlign w:val="bottom"/>
          </w:tcPr>
          <w:p w14:paraId="0A437C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7" w:type="dxa"/>
            <w:tcBorders>
              <w:top w:val="single" w:sz="4" w:space="0" w:color="auto"/>
            </w:tcBorders>
            <w:shd w:val="clear" w:color="auto" w:fill="auto"/>
            <w:vAlign w:val="bottom"/>
          </w:tcPr>
          <w:p w14:paraId="59FA08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8" w:type="dxa"/>
            <w:tcBorders>
              <w:top w:val="single" w:sz="4" w:space="0" w:color="auto"/>
            </w:tcBorders>
            <w:shd w:val="clear" w:color="auto" w:fill="auto"/>
            <w:vAlign w:val="bottom"/>
          </w:tcPr>
          <w:p w14:paraId="682185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7" w:type="dxa"/>
            <w:tcBorders>
              <w:top w:val="single" w:sz="4" w:space="0" w:color="auto"/>
            </w:tcBorders>
            <w:shd w:val="clear" w:color="auto" w:fill="auto"/>
            <w:vAlign w:val="bottom"/>
          </w:tcPr>
          <w:p w14:paraId="6901D1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8" w:type="dxa"/>
            <w:tcBorders>
              <w:top w:val="single" w:sz="4" w:space="0" w:color="auto"/>
            </w:tcBorders>
            <w:shd w:val="clear" w:color="auto" w:fill="auto"/>
            <w:vAlign w:val="bottom"/>
          </w:tcPr>
          <w:p w14:paraId="05D5A3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7" w:type="dxa"/>
            <w:tcBorders>
              <w:top w:val="single" w:sz="4" w:space="0" w:color="auto"/>
            </w:tcBorders>
            <w:shd w:val="clear" w:color="auto" w:fill="auto"/>
            <w:vAlign w:val="bottom"/>
          </w:tcPr>
          <w:p w14:paraId="6FDFF53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8" w:type="dxa"/>
            <w:tcBorders>
              <w:top w:val="single" w:sz="4" w:space="0" w:color="auto"/>
            </w:tcBorders>
            <w:shd w:val="clear" w:color="auto" w:fill="auto"/>
            <w:vAlign w:val="bottom"/>
          </w:tcPr>
          <w:p w14:paraId="7DCE28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62DBBA2A" w14:textId="77777777" w:rsidTr="00802BB1">
        <w:tc>
          <w:tcPr>
            <w:tcW w:w="2250" w:type="dxa"/>
            <w:shd w:val="clear" w:color="auto" w:fill="auto"/>
            <w:vAlign w:val="bottom"/>
          </w:tcPr>
          <w:p w14:paraId="743DE4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47" w:type="dxa"/>
            <w:shd w:val="clear" w:color="auto" w:fill="auto"/>
            <w:vAlign w:val="bottom"/>
          </w:tcPr>
          <w:p w14:paraId="0583AC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8" w:type="dxa"/>
            <w:shd w:val="clear" w:color="auto" w:fill="auto"/>
            <w:vAlign w:val="bottom"/>
          </w:tcPr>
          <w:p w14:paraId="277D1C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16</w:t>
            </w:r>
          </w:p>
        </w:tc>
        <w:tc>
          <w:tcPr>
            <w:tcW w:w="947" w:type="dxa"/>
            <w:shd w:val="clear" w:color="auto" w:fill="auto"/>
            <w:vAlign w:val="bottom"/>
          </w:tcPr>
          <w:p w14:paraId="05B502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8" w:type="dxa"/>
            <w:shd w:val="clear" w:color="auto" w:fill="auto"/>
            <w:vAlign w:val="bottom"/>
          </w:tcPr>
          <w:p w14:paraId="0C388F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7" w:type="dxa"/>
            <w:shd w:val="clear" w:color="auto" w:fill="auto"/>
            <w:vAlign w:val="bottom"/>
          </w:tcPr>
          <w:p w14:paraId="70F6EF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8" w:type="dxa"/>
            <w:shd w:val="clear" w:color="auto" w:fill="auto"/>
            <w:vAlign w:val="bottom"/>
          </w:tcPr>
          <w:p w14:paraId="4C5CA6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7" w:type="dxa"/>
            <w:shd w:val="clear" w:color="auto" w:fill="auto"/>
            <w:vAlign w:val="bottom"/>
          </w:tcPr>
          <w:p w14:paraId="196E9B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8" w:type="dxa"/>
            <w:shd w:val="clear" w:color="auto" w:fill="auto"/>
            <w:vAlign w:val="bottom"/>
          </w:tcPr>
          <w:p w14:paraId="434FAE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16</w:t>
            </w:r>
          </w:p>
        </w:tc>
      </w:tr>
      <w:tr w:rsidR="008F5C09" w:rsidRPr="00DF5252" w14:paraId="2EBA1EA2" w14:textId="77777777" w:rsidTr="00802BB1">
        <w:tc>
          <w:tcPr>
            <w:tcW w:w="2250" w:type="dxa"/>
            <w:tcBorders>
              <w:bottom w:val="single" w:sz="4" w:space="0" w:color="auto"/>
            </w:tcBorders>
            <w:shd w:val="clear" w:color="auto" w:fill="auto"/>
            <w:vAlign w:val="bottom"/>
          </w:tcPr>
          <w:p w14:paraId="2281C7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47" w:type="dxa"/>
            <w:tcBorders>
              <w:bottom w:val="single" w:sz="4" w:space="0" w:color="auto"/>
            </w:tcBorders>
            <w:shd w:val="clear" w:color="auto" w:fill="auto"/>
            <w:vAlign w:val="bottom"/>
          </w:tcPr>
          <w:p w14:paraId="67E0CE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8" w:type="dxa"/>
            <w:tcBorders>
              <w:bottom w:val="single" w:sz="4" w:space="0" w:color="auto"/>
            </w:tcBorders>
            <w:shd w:val="clear" w:color="auto" w:fill="auto"/>
            <w:vAlign w:val="bottom"/>
          </w:tcPr>
          <w:p w14:paraId="3664D5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w:t>
            </w:r>
          </w:p>
        </w:tc>
        <w:tc>
          <w:tcPr>
            <w:tcW w:w="947" w:type="dxa"/>
            <w:tcBorders>
              <w:bottom w:val="single" w:sz="4" w:space="0" w:color="auto"/>
            </w:tcBorders>
            <w:shd w:val="clear" w:color="auto" w:fill="auto"/>
            <w:vAlign w:val="bottom"/>
          </w:tcPr>
          <w:p w14:paraId="556ED4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8" w:type="dxa"/>
            <w:tcBorders>
              <w:bottom w:val="single" w:sz="4" w:space="0" w:color="auto"/>
            </w:tcBorders>
            <w:shd w:val="clear" w:color="auto" w:fill="auto"/>
            <w:vAlign w:val="bottom"/>
          </w:tcPr>
          <w:p w14:paraId="17E323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7" w:type="dxa"/>
            <w:tcBorders>
              <w:bottom w:val="single" w:sz="4" w:space="0" w:color="auto"/>
            </w:tcBorders>
            <w:shd w:val="clear" w:color="auto" w:fill="auto"/>
            <w:vAlign w:val="bottom"/>
          </w:tcPr>
          <w:p w14:paraId="7FC7A1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w:t>
            </w:r>
          </w:p>
        </w:tc>
        <w:tc>
          <w:tcPr>
            <w:tcW w:w="948" w:type="dxa"/>
            <w:tcBorders>
              <w:bottom w:val="single" w:sz="4" w:space="0" w:color="auto"/>
            </w:tcBorders>
            <w:shd w:val="clear" w:color="auto" w:fill="auto"/>
            <w:vAlign w:val="bottom"/>
          </w:tcPr>
          <w:p w14:paraId="287C1C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w:t>
            </w:r>
          </w:p>
        </w:tc>
        <w:tc>
          <w:tcPr>
            <w:tcW w:w="947" w:type="dxa"/>
            <w:tcBorders>
              <w:bottom w:val="single" w:sz="4" w:space="0" w:color="auto"/>
            </w:tcBorders>
            <w:shd w:val="clear" w:color="auto" w:fill="auto"/>
            <w:vAlign w:val="bottom"/>
          </w:tcPr>
          <w:p w14:paraId="3C5BE5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16.7</w:t>
            </w:r>
          </w:p>
        </w:tc>
        <w:tc>
          <w:tcPr>
            <w:tcW w:w="948" w:type="dxa"/>
            <w:tcBorders>
              <w:bottom w:val="single" w:sz="4" w:space="0" w:color="auto"/>
            </w:tcBorders>
            <w:shd w:val="clear" w:color="auto" w:fill="auto"/>
            <w:vAlign w:val="bottom"/>
          </w:tcPr>
          <w:p w14:paraId="2C78BB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7</w:t>
            </w:r>
          </w:p>
        </w:tc>
      </w:tr>
      <w:tr w:rsidR="008F5C09" w:rsidRPr="00DF5252" w14:paraId="772B9C43" w14:textId="77777777" w:rsidTr="00802BB1">
        <w:tc>
          <w:tcPr>
            <w:tcW w:w="2250" w:type="dxa"/>
            <w:tcBorders>
              <w:top w:val="single" w:sz="4" w:space="0" w:color="auto"/>
              <w:bottom w:val="single" w:sz="12" w:space="0" w:color="auto"/>
            </w:tcBorders>
            <w:shd w:val="clear" w:color="auto" w:fill="auto"/>
            <w:vAlign w:val="bottom"/>
          </w:tcPr>
          <w:p w14:paraId="3535F9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7" w:type="dxa"/>
            <w:tcBorders>
              <w:top w:val="single" w:sz="4" w:space="0" w:color="auto"/>
              <w:bottom w:val="single" w:sz="12" w:space="0" w:color="auto"/>
            </w:tcBorders>
            <w:shd w:val="clear" w:color="auto" w:fill="auto"/>
            <w:vAlign w:val="bottom"/>
          </w:tcPr>
          <w:p w14:paraId="72BFFC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8" w:type="dxa"/>
            <w:tcBorders>
              <w:top w:val="single" w:sz="4" w:space="0" w:color="auto"/>
              <w:bottom w:val="single" w:sz="12" w:space="0" w:color="auto"/>
            </w:tcBorders>
            <w:shd w:val="clear" w:color="auto" w:fill="auto"/>
            <w:vAlign w:val="bottom"/>
          </w:tcPr>
          <w:p w14:paraId="4A36BF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22</w:t>
            </w:r>
          </w:p>
        </w:tc>
        <w:tc>
          <w:tcPr>
            <w:tcW w:w="947" w:type="dxa"/>
            <w:tcBorders>
              <w:top w:val="single" w:sz="4" w:space="0" w:color="auto"/>
              <w:bottom w:val="single" w:sz="12" w:space="0" w:color="auto"/>
            </w:tcBorders>
            <w:shd w:val="clear" w:color="auto" w:fill="auto"/>
            <w:vAlign w:val="bottom"/>
          </w:tcPr>
          <w:p w14:paraId="315F12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48" w:type="dxa"/>
            <w:tcBorders>
              <w:top w:val="single" w:sz="4" w:space="0" w:color="auto"/>
              <w:bottom w:val="single" w:sz="12" w:space="0" w:color="auto"/>
            </w:tcBorders>
            <w:shd w:val="clear" w:color="auto" w:fill="auto"/>
            <w:vAlign w:val="bottom"/>
          </w:tcPr>
          <w:p w14:paraId="2756DFD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47" w:type="dxa"/>
            <w:tcBorders>
              <w:top w:val="single" w:sz="4" w:space="0" w:color="auto"/>
              <w:bottom w:val="single" w:sz="12" w:space="0" w:color="auto"/>
            </w:tcBorders>
            <w:shd w:val="clear" w:color="auto" w:fill="auto"/>
            <w:vAlign w:val="bottom"/>
          </w:tcPr>
          <w:p w14:paraId="4AD645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w:t>
            </w:r>
          </w:p>
        </w:tc>
        <w:tc>
          <w:tcPr>
            <w:tcW w:w="948" w:type="dxa"/>
            <w:tcBorders>
              <w:top w:val="single" w:sz="4" w:space="0" w:color="auto"/>
              <w:bottom w:val="single" w:sz="12" w:space="0" w:color="auto"/>
            </w:tcBorders>
            <w:shd w:val="clear" w:color="auto" w:fill="auto"/>
            <w:vAlign w:val="bottom"/>
          </w:tcPr>
          <w:p w14:paraId="193AC5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w:t>
            </w:r>
          </w:p>
        </w:tc>
        <w:tc>
          <w:tcPr>
            <w:tcW w:w="947" w:type="dxa"/>
            <w:tcBorders>
              <w:top w:val="single" w:sz="4" w:space="0" w:color="auto"/>
              <w:bottom w:val="single" w:sz="12" w:space="0" w:color="auto"/>
            </w:tcBorders>
            <w:shd w:val="clear" w:color="auto" w:fill="auto"/>
            <w:vAlign w:val="bottom"/>
          </w:tcPr>
          <w:p w14:paraId="7EB885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4.5</w:t>
            </w:r>
          </w:p>
        </w:tc>
        <w:tc>
          <w:tcPr>
            <w:tcW w:w="948" w:type="dxa"/>
            <w:tcBorders>
              <w:top w:val="single" w:sz="4" w:space="0" w:color="auto"/>
              <w:bottom w:val="single" w:sz="12" w:space="0" w:color="auto"/>
            </w:tcBorders>
            <w:shd w:val="clear" w:color="auto" w:fill="auto"/>
            <w:vAlign w:val="bottom"/>
          </w:tcPr>
          <w:p w14:paraId="07F2582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23</w:t>
            </w:r>
          </w:p>
        </w:tc>
      </w:tr>
    </w:tbl>
    <w:p w14:paraId="5F16B1F8" w14:textId="77777777" w:rsidR="008F5C09" w:rsidRPr="00DF5252" w:rsidRDefault="008F5C09" w:rsidP="008F5C09">
      <w:pPr>
        <w:pStyle w:val="SingleTxt"/>
        <w:spacing w:after="0" w:line="120" w:lineRule="exact"/>
        <w:rPr>
          <w:sz w:val="10"/>
        </w:rPr>
      </w:pPr>
    </w:p>
    <w:p w14:paraId="04B66C36" w14:textId="77777777" w:rsidR="008F5C09" w:rsidRPr="00DF5252" w:rsidRDefault="008F5C09" w:rsidP="008F5C09">
      <w:pPr>
        <w:pStyle w:val="SingleTxt"/>
        <w:spacing w:after="0" w:line="120" w:lineRule="exact"/>
        <w:rPr>
          <w:sz w:val="10"/>
        </w:rPr>
      </w:pPr>
    </w:p>
    <w:p w14:paraId="6562036B"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18.XXXIV</w:t>
      </w:r>
    </w:p>
    <w:p w14:paraId="7C2A1BB9"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2: distribution of proposed resources for 2026 </w:t>
      </w:r>
    </w:p>
    <w:p w14:paraId="76769212" w14:textId="77777777" w:rsidR="008F5C09" w:rsidRPr="00DF5252" w:rsidRDefault="008F5C09" w:rsidP="008F5C09">
      <w:pPr>
        <w:keepNext/>
        <w:rPr>
          <w:sz w:val="14"/>
          <w:szCs w:val="14"/>
        </w:rPr>
      </w:pPr>
      <w:r w:rsidRPr="00DF5252">
        <w:rPr>
          <w:sz w:val="14"/>
          <w:szCs w:val="14"/>
        </w:rPr>
        <w:t>(Number of posts/thousands of United States dollars)</w:t>
      </w:r>
    </w:p>
    <w:p w14:paraId="3DCEC522" w14:textId="77777777" w:rsidR="008F5C09" w:rsidRPr="00DF5252" w:rsidRDefault="008F5C09" w:rsidP="008F5C09">
      <w:pPr>
        <w:keepNext/>
        <w:spacing w:line="120" w:lineRule="exact"/>
        <w:rPr>
          <w:sz w:val="10"/>
        </w:rPr>
      </w:pPr>
    </w:p>
    <w:p w14:paraId="406D8849" w14:textId="77777777" w:rsidR="008F5C09" w:rsidRPr="00DF5252" w:rsidRDefault="008F5C09" w:rsidP="008F5C09">
      <w:pPr>
        <w:keepNext/>
        <w:spacing w:line="120" w:lineRule="exact"/>
        <w:rPr>
          <w:sz w:val="10"/>
        </w:rPr>
      </w:pPr>
    </w:p>
    <w:p w14:paraId="451237AE" w14:textId="77777777" w:rsidR="008F5C09" w:rsidRPr="00DF5252" w:rsidRDefault="008F5C09" w:rsidP="008F5C09">
      <w:pPr>
        <w:pStyle w:val="SingleTxt"/>
        <w:keepNext/>
        <w:spacing w:after="0"/>
        <w:ind w:hanging="1267"/>
      </w:pPr>
      <w:r w:rsidRPr="00DF5252">
        <w:rPr>
          <w:noProof/>
        </w:rPr>
        <w:drawing>
          <wp:inline distT="0" distB="0" distL="0" distR="0" wp14:anchorId="35CE8D0A" wp14:editId="50057A7E">
            <wp:extent cx="6248400" cy="2244725"/>
            <wp:effectExtent l="0" t="0" r="0" b="3175"/>
            <wp:docPr id="1796500156"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00156" name="Picture 1" descr="A pie chart with a diagram&#10;&#10;AI-generated content may be incorrect."/>
                    <pic:cNvPicPr/>
                  </pic:nvPicPr>
                  <pic:blipFill>
                    <a:blip r:embed="rId183"/>
                    <a:stretch>
                      <a:fillRect/>
                    </a:stretch>
                  </pic:blipFill>
                  <pic:spPr>
                    <a:xfrm>
                      <a:off x="0" y="0"/>
                      <a:ext cx="6248400" cy="2244725"/>
                    </a:xfrm>
                    <a:prstGeom prst="rect">
                      <a:avLst/>
                    </a:prstGeom>
                  </pic:spPr>
                </pic:pic>
              </a:graphicData>
            </a:graphic>
          </wp:inline>
        </w:drawing>
      </w:r>
    </w:p>
    <w:p w14:paraId="66EEDBE9" w14:textId="77777777" w:rsidR="008F5C09" w:rsidRPr="00DF5252" w:rsidRDefault="008F5C09" w:rsidP="008F5C09">
      <w:pPr>
        <w:pStyle w:val="SingleTxt"/>
        <w:keepNext/>
        <w:spacing w:after="0" w:line="120" w:lineRule="exact"/>
        <w:rPr>
          <w:sz w:val="10"/>
        </w:rPr>
      </w:pPr>
    </w:p>
    <w:p w14:paraId="74776158" w14:textId="77777777" w:rsidR="008F5C09" w:rsidRPr="00DF5252" w:rsidRDefault="008F5C09" w:rsidP="008F5C09">
      <w:pPr>
        <w:pStyle w:val="SingleTxt"/>
        <w:spacing w:after="0" w:line="120" w:lineRule="exact"/>
        <w:rPr>
          <w:sz w:val="10"/>
        </w:rPr>
      </w:pPr>
    </w:p>
    <w:p w14:paraId="22DE55CC" w14:textId="77777777" w:rsidR="008F5C09" w:rsidRPr="00DF5252" w:rsidRDefault="008F5C09" w:rsidP="008F5C09">
      <w:pPr>
        <w:pStyle w:val="SingleTxt"/>
        <w:spacing w:after="0" w:line="120" w:lineRule="exact"/>
        <w:rPr>
          <w:sz w:val="10"/>
        </w:rPr>
      </w:pPr>
    </w:p>
    <w:p w14:paraId="468E2B15" w14:textId="77777777" w:rsidR="008F5C09" w:rsidRPr="00DF5252" w:rsidRDefault="008F5C09" w:rsidP="008F5C09">
      <w:pPr>
        <w:pStyle w:val="H1"/>
        <w:ind w:right="1260"/>
      </w:pPr>
      <w:r w:rsidRPr="00DF5252">
        <w:tab/>
      </w:r>
      <w:r w:rsidRPr="00DF5252">
        <w:tab/>
        <w:t>Subprogramme 3</w:t>
      </w:r>
    </w:p>
    <w:p w14:paraId="57179267" w14:textId="77777777" w:rsidR="008F5C09" w:rsidRPr="00DF5252" w:rsidRDefault="008F5C09" w:rsidP="008F5C09">
      <w:pPr>
        <w:pStyle w:val="H1"/>
        <w:ind w:right="30"/>
      </w:pPr>
      <w:r w:rsidRPr="00DF5252">
        <w:tab/>
      </w:r>
      <w:r w:rsidRPr="00DF5252">
        <w:tab/>
        <w:t>Technology, innovation, connectivity and infrastructure development</w:t>
      </w:r>
    </w:p>
    <w:p w14:paraId="3E586816" w14:textId="77777777" w:rsidR="008F5C09" w:rsidRPr="00DF5252" w:rsidRDefault="008F5C09" w:rsidP="008F5C09">
      <w:pPr>
        <w:pStyle w:val="SingleTxt"/>
        <w:spacing w:after="0" w:line="120" w:lineRule="exact"/>
        <w:rPr>
          <w:sz w:val="10"/>
        </w:rPr>
      </w:pPr>
    </w:p>
    <w:p w14:paraId="609DF8B2" w14:textId="77777777" w:rsidR="008F5C09" w:rsidRPr="00DF5252" w:rsidRDefault="008F5C09" w:rsidP="008F5C09">
      <w:pPr>
        <w:pStyle w:val="SingleTxt"/>
        <w:spacing w:after="0" w:line="120" w:lineRule="exact"/>
        <w:rPr>
          <w:sz w:val="10"/>
        </w:rPr>
      </w:pPr>
    </w:p>
    <w:p w14:paraId="275AA34D"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18.206</w:t>
      </w:r>
      <w:r w:rsidRPr="00DF5252">
        <w:tab/>
        <w:t>The proposed regular budget resources for 2026 amount to $2,617,200 and reflect no change compared with the approved budget for 2025. Additional details on the distribution of the proposed resources for 2026 are reflected in table 18.48 and figure 18.XXXV.</w:t>
      </w:r>
    </w:p>
    <w:p w14:paraId="5B378442" w14:textId="77777777" w:rsidR="008F5C09" w:rsidRPr="00DF5252" w:rsidRDefault="008F5C09" w:rsidP="008F5C09">
      <w:pPr>
        <w:pStyle w:val="SingleTxt"/>
        <w:spacing w:after="0" w:line="120" w:lineRule="exact"/>
        <w:rPr>
          <w:sz w:val="10"/>
        </w:rPr>
      </w:pPr>
    </w:p>
    <w:p w14:paraId="7BD9B628"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18.48</w:t>
      </w:r>
    </w:p>
    <w:p w14:paraId="6A2E2918"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3: evolution of financial and post resource</w:t>
      </w:r>
    </w:p>
    <w:p w14:paraId="07EB74A2" w14:textId="77777777" w:rsidR="008F5C09" w:rsidRPr="00DF5252" w:rsidRDefault="008F5C09" w:rsidP="008F5C09">
      <w:pPr>
        <w:spacing w:line="120" w:lineRule="exact"/>
        <w:rPr>
          <w:sz w:val="10"/>
        </w:rPr>
      </w:pPr>
    </w:p>
    <w:p w14:paraId="6EE62871"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19294A8C" w14:textId="77777777" w:rsidTr="00802BB1">
        <w:trPr>
          <w:tblHeader/>
        </w:trPr>
        <w:tc>
          <w:tcPr>
            <w:tcW w:w="2160" w:type="dxa"/>
            <w:tcBorders>
              <w:top w:val="single" w:sz="4" w:space="0" w:color="auto"/>
            </w:tcBorders>
            <w:shd w:val="clear" w:color="auto" w:fill="auto"/>
            <w:vAlign w:val="bottom"/>
          </w:tcPr>
          <w:p w14:paraId="0EAA5C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38B438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74DA9E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01FED9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28FD51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430DF703" w14:textId="77777777" w:rsidTr="00802BB1">
        <w:trPr>
          <w:tblHeader/>
        </w:trPr>
        <w:tc>
          <w:tcPr>
            <w:tcW w:w="2160" w:type="dxa"/>
            <w:tcBorders>
              <w:bottom w:val="single" w:sz="12" w:space="0" w:color="auto"/>
            </w:tcBorders>
            <w:shd w:val="clear" w:color="auto" w:fill="auto"/>
            <w:vAlign w:val="bottom"/>
          </w:tcPr>
          <w:p w14:paraId="601D8A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685F6E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302358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570ABE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522AA6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493822A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61" w:type="dxa"/>
            <w:tcBorders>
              <w:top w:val="single" w:sz="4" w:space="0" w:color="auto"/>
              <w:bottom w:val="single" w:sz="12" w:space="0" w:color="auto"/>
            </w:tcBorders>
            <w:shd w:val="clear" w:color="auto" w:fill="auto"/>
            <w:vAlign w:val="bottom"/>
          </w:tcPr>
          <w:p w14:paraId="0995B5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4F4FE5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4719C7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054AD5D7" w14:textId="77777777" w:rsidTr="00802BB1">
        <w:trPr>
          <w:trHeight w:hRule="exact" w:val="115"/>
          <w:tblHeader/>
        </w:trPr>
        <w:tc>
          <w:tcPr>
            <w:tcW w:w="2160" w:type="dxa"/>
            <w:tcBorders>
              <w:top w:val="single" w:sz="12" w:space="0" w:color="auto"/>
            </w:tcBorders>
            <w:shd w:val="clear" w:color="auto" w:fill="auto"/>
            <w:vAlign w:val="bottom"/>
          </w:tcPr>
          <w:p w14:paraId="09CA0C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27541E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61358BD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E4310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DCA8A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6E268B7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7C078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DD0D4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F651E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9C885BC" w14:textId="77777777" w:rsidTr="00802BB1">
        <w:tc>
          <w:tcPr>
            <w:tcW w:w="9846" w:type="dxa"/>
            <w:gridSpan w:val="9"/>
            <w:shd w:val="clear" w:color="auto" w:fill="auto"/>
            <w:vAlign w:val="bottom"/>
          </w:tcPr>
          <w:p w14:paraId="22FA5C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DF5252">
              <w:rPr>
                <w:b/>
                <w:bCs/>
                <w:sz w:val="17"/>
              </w:rPr>
              <w:t>Financial resources by main category of expenditure</w:t>
            </w:r>
          </w:p>
        </w:tc>
      </w:tr>
      <w:tr w:rsidR="008F5C09" w:rsidRPr="00DF5252" w14:paraId="78DB1DA2" w14:textId="77777777" w:rsidTr="00802BB1">
        <w:tc>
          <w:tcPr>
            <w:tcW w:w="2160" w:type="dxa"/>
            <w:shd w:val="clear" w:color="auto" w:fill="auto"/>
            <w:vAlign w:val="bottom"/>
          </w:tcPr>
          <w:p w14:paraId="1CBF71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77641E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6F916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2 313.7</w:t>
            </w:r>
          </w:p>
        </w:tc>
        <w:tc>
          <w:tcPr>
            <w:tcW w:w="961" w:type="dxa"/>
            <w:shd w:val="clear" w:color="auto" w:fill="auto"/>
            <w:vAlign w:val="bottom"/>
          </w:tcPr>
          <w:p w14:paraId="2CD3D1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51BD47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27B287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(88.0)</w:t>
            </w:r>
          </w:p>
        </w:tc>
        <w:tc>
          <w:tcPr>
            <w:tcW w:w="961" w:type="dxa"/>
            <w:shd w:val="clear" w:color="auto" w:fill="auto"/>
            <w:vAlign w:val="bottom"/>
          </w:tcPr>
          <w:p w14:paraId="070396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(88.0)</w:t>
            </w:r>
          </w:p>
        </w:tc>
        <w:tc>
          <w:tcPr>
            <w:tcW w:w="961" w:type="dxa"/>
            <w:shd w:val="clear" w:color="auto" w:fill="auto"/>
            <w:vAlign w:val="bottom"/>
          </w:tcPr>
          <w:p w14:paraId="2FB0B3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(3.8)</w:t>
            </w:r>
          </w:p>
        </w:tc>
        <w:tc>
          <w:tcPr>
            <w:tcW w:w="961" w:type="dxa"/>
            <w:shd w:val="clear" w:color="auto" w:fill="auto"/>
            <w:vAlign w:val="bottom"/>
          </w:tcPr>
          <w:p w14:paraId="28E874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2 225.7</w:t>
            </w:r>
          </w:p>
        </w:tc>
      </w:tr>
      <w:tr w:rsidR="008F5C09" w:rsidRPr="00DF5252" w14:paraId="40E5E109" w14:textId="77777777" w:rsidTr="00802BB1">
        <w:tc>
          <w:tcPr>
            <w:tcW w:w="2160" w:type="dxa"/>
            <w:tcBorders>
              <w:bottom w:val="single" w:sz="4" w:space="0" w:color="auto"/>
            </w:tcBorders>
            <w:shd w:val="clear" w:color="auto" w:fill="auto"/>
            <w:vAlign w:val="bottom"/>
          </w:tcPr>
          <w:p w14:paraId="090CD9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60" w:type="dxa"/>
            <w:tcBorders>
              <w:bottom w:val="single" w:sz="4" w:space="0" w:color="auto"/>
            </w:tcBorders>
            <w:shd w:val="clear" w:color="auto" w:fill="auto"/>
            <w:vAlign w:val="bottom"/>
          </w:tcPr>
          <w:p w14:paraId="4CF24B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6384A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303.5</w:t>
            </w:r>
          </w:p>
        </w:tc>
        <w:tc>
          <w:tcPr>
            <w:tcW w:w="961" w:type="dxa"/>
            <w:tcBorders>
              <w:bottom w:val="single" w:sz="4" w:space="0" w:color="auto"/>
            </w:tcBorders>
            <w:shd w:val="clear" w:color="auto" w:fill="auto"/>
            <w:vAlign w:val="bottom"/>
          </w:tcPr>
          <w:p w14:paraId="389424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264597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56DC79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88.0</w:t>
            </w:r>
          </w:p>
        </w:tc>
        <w:tc>
          <w:tcPr>
            <w:tcW w:w="961" w:type="dxa"/>
            <w:tcBorders>
              <w:bottom w:val="single" w:sz="4" w:space="0" w:color="auto"/>
            </w:tcBorders>
            <w:shd w:val="clear" w:color="auto" w:fill="auto"/>
            <w:vAlign w:val="bottom"/>
          </w:tcPr>
          <w:p w14:paraId="63338C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88.0</w:t>
            </w:r>
          </w:p>
        </w:tc>
        <w:tc>
          <w:tcPr>
            <w:tcW w:w="961" w:type="dxa"/>
            <w:tcBorders>
              <w:bottom w:val="single" w:sz="4" w:space="0" w:color="auto"/>
            </w:tcBorders>
            <w:shd w:val="clear" w:color="auto" w:fill="auto"/>
            <w:vAlign w:val="bottom"/>
          </w:tcPr>
          <w:p w14:paraId="4B9A4C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29.0</w:t>
            </w:r>
          </w:p>
        </w:tc>
        <w:tc>
          <w:tcPr>
            <w:tcW w:w="961" w:type="dxa"/>
            <w:tcBorders>
              <w:bottom w:val="single" w:sz="4" w:space="0" w:color="auto"/>
            </w:tcBorders>
            <w:shd w:val="clear" w:color="auto" w:fill="auto"/>
            <w:vAlign w:val="bottom"/>
          </w:tcPr>
          <w:p w14:paraId="796C0AC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391.5</w:t>
            </w:r>
          </w:p>
        </w:tc>
      </w:tr>
      <w:tr w:rsidR="008F5C09" w:rsidRPr="00DF5252" w14:paraId="79453050" w14:textId="77777777" w:rsidTr="00802BB1">
        <w:tc>
          <w:tcPr>
            <w:tcW w:w="2160" w:type="dxa"/>
            <w:tcBorders>
              <w:top w:val="single" w:sz="4" w:space="0" w:color="auto"/>
              <w:bottom w:val="single" w:sz="4" w:space="0" w:color="auto"/>
            </w:tcBorders>
            <w:shd w:val="clear" w:color="auto" w:fill="auto"/>
            <w:vAlign w:val="bottom"/>
          </w:tcPr>
          <w:p w14:paraId="4DF6FC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4" w:space="0" w:color="auto"/>
            </w:tcBorders>
            <w:shd w:val="clear" w:color="auto" w:fill="auto"/>
            <w:vAlign w:val="bottom"/>
          </w:tcPr>
          <w:p w14:paraId="173D9EA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sz w:val="17"/>
              </w:rPr>
              <w:t>–</w:t>
            </w:r>
          </w:p>
        </w:tc>
        <w:tc>
          <w:tcPr>
            <w:tcW w:w="961" w:type="dxa"/>
            <w:tcBorders>
              <w:top w:val="single" w:sz="4" w:space="0" w:color="auto"/>
              <w:bottom w:val="single" w:sz="4" w:space="0" w:color="auto"/>
            </w:tcBorders>
            <w:shd w:val="clear" w:color="auto" w:fill="auto"/>
            <w:vAlign w:val="bottom"/>
          </w:tcPr>
          <w:p w14:paraId="31FB94E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2 617.2</w:t>
            </w:r>
          </w:p>
        </w:tc>
        <w:tc>
          <w:tcPr>
            <w:tcW w:w="961" w:type="dxa"/>
            <w:tcBorders>
              <w:top w:val="single" w:sz="4" w:space="0" w:color="auto"/>
              <w:bottom w:val="single" w:sz="4" w:space="0" w:color="auto"/>
            </w:tcBorders>
            <w:shd w:val="clear" w:color="auto" w:fill="auto"/>
            <w:vAlign w:val="bottom"/>
          </w:tcPr>
          <w:p w14:paraId="1B8D2D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121392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4" w:space="0" w:color="auto"/>
            </w:tcBorders>
            <w:shd w:val="clear" w:color="auto" w:fill="auto"/>
            <w:vAlign w:val="bottom"/>
          </w:tcPr>
          <w:p w14:paraId="13D7AB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53DE54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13554B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4A2E9C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2 617.2</w:t>
            </w:r>
          </w:p>
        </w:tc>
      </w:tr>
      <w:tr w:rsidR="008F5C09" w:rsidRPr="00DF5252" w14:paraId="7849112C" w14:textId="77777777" w:rsidTr="00802BB1">
        <w:tc>
          <w:tcPr>
            <w:tcW w:w="2160" w:type="dxa"/>
            <w:tcBorders>
              <w:top w:val="single" w:sz="4" w:space="0" w:color="auto"/>
            </w:tcBorders>
            <w:shd w:val="clear" w:color="auto" w:fill="auto"/>
            <w:vAlign w:val="bottom"/>
          </w:tcPr>
          <w:p w14:paraId="6E5B5F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60" w:type="dxa"/>
            <w:tcBorders>
              <w:top w:val="single" w:sz="4" w:space="0" w:color="auto"/>
            </w:tcBorders>
            <w:shd w:val="clear" w:color="auto" w:fill="auto"/>
            <w:vAlign w:val="bottom"/>
          </w:tcPr>
          <w:p w14:paraId="4264F3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5DE7B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33681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4D251E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241697E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11CF71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5E3F7F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450552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0ABADD1D" w14:textId="77777777" w:rsidTr="00802BB1">
        <w:tc>
          <w:tcPr>
            <w:tcW w:w="2160" w:type="dxa"/>
            <w:shd w:val="clear" w:color="auto" w:fill="auto"/>
            <w:vAlign w:val="bottom"/>
          </w:tcPr>
          <w:p w14:paraId="2624AED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60" w:type="dxa"/>
            <w:shd w:val="clear" w:color="auto" w:fill="auto"/>
            <w:vAlign w:val="bottom"/>
          </w:tcPr>
          <w:p w14:paraId="6854FA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1F236C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c>
          <w:tcPr>
            <w:tcW w:w="961" w:type="dxa"/>
            <w:shd w:val="clear" w:color="auto" w:fill="auto"/>
            <w:vAlign w:val="bottom"/>
          </w:tcPr>
          <w:p w14:paraId="2CF3A3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9C1372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246CB7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9CFDE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6A39F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E2774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r>
      <w:tr w:rsidR="008F5C09" w:rsidRPr="00DF5252" w14:paraId="3105A52B" w14:textId="77777777" w:rsidTr="00802BB1">
        <w:tc>
          <w:tcPr>
            <w:tcW w:w="2160" w:type="dxa"/>
            <w:tcBorders>
              <w:bottom w:val="single" w:sz="4" w:space="0" w:color="auto"/>
            </w:tcBorders>
            <w:shd w:val="clear" w:color="auto" w:fill="auto"/>
            <w:vAlign w:val="bottom"/>
          </w:tcPr>
          <w:p w14:paraId="3DC156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60" w:type="dxa"/>
            <w:tcBorders>
              <w:bottom w:val="single" w:sz="4" w:space="0" w:color="auto"/>
            </w:tcBorders>
            <w:shd w:val="clear" w:color="auto" w:fill="auto"/>
            <w:vAlign w:val="bottom"/>
          </w:tcPr>
          <w:p w14:paraId="3D0F63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127A4D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8</w:t>
            </w:r>
          </w:p>
        </w:tc>
        <w:tc>
          <w:tcPr>
            <w:tcW w:w="961" w:type="dxa"/>
            <w:tcBorders>
              <w:bottom w:val="single" w:sz="4" w:space="0" w:color="auto"/>
            </w:tcBorders>
            <w:shd w:val="clear" w:color="auto" w:fill="auto"/>
            <w:vAlign w:val="bottom"/>
          </w:tcPr>
          <w:p w14:paraId="79039F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1B0AB2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046785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w:t>
            </w:r>
          </w:p>
        </w:tc>
        <w:tc>
          <w:tcPr>
            <w:tcW w:w="961" w:type="dxa"/>
            <w:tcBorders>
              <w:bottom w:val="single" w:sz="4" w:space="0" w:color="auto"/>
            </w:tcBorders>
            <w:shd w:val="clear" w:color="auto" w:fill="auto"/>
            <w:vAlign w:val="bottom"/>
          </w:tcPr>
          <w:p w14:paraId="127B27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w:t>
            </w:r>
          </w:p>
        </w:tc>
        <w:tc>
          <w:tcPr>
            <w:tcW w:w="961" w:type="dxa"/>
            <w:tcBorders>
              <w:bottom w:val="single" w:sz="4" w:space="0" w:color="auto"/>
            </w:tcBorders>
            <w:shd w:val="clear" w:color="auto" w:fill="auto"/>
            <w:vAlign w:val="bottom"/>
          </w:tcPr>
          <w:p w14:paraId="19A9F2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12.5</w:t>
            </w:r>
          </w:p>
        </w:tc>
        <w:tc>
          <w:tcPr>
            <w:tcW w:w="961" w:type="dxa"/>
            <w:tcBorders>
              <w:bottom w:val="single" w:sz="4" w:space="0" w:color="auto"/>
            </w:tcBorders>
            <w:shd w:val="clear" w:color="auto" w:fill="auto"/>
            <w:vAlign w:val="bottom"/>
          </w:tcPr>
          <w:p w14:paraId="27C7A4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9</w:t>
            </w:r>
          </w:p>
        </w:tc>
      </w:tr>
      <w:tr w:rsidR="008F5C09" w:rsidRPr="00DF5252" w14:paraId="6ACA3097" w14:textId="77777777" w:rsidTr="00802BB1">
        <w:tc>
          <w:tcPr>
            <w:tcW w:w="2160" w:type="dxa"/>
            <w:tcBorders>
              <w:top w:val="single" w:sz="4" w:space="0" w:color="auto"/>
              <w:bottom w:val="single" w:sz="12" w:space="0" w:color="auto"/>
            </w:tcBorders>
            <w:shd w:val="clear" w:color="auto" w:fill="auto"/>
            <w:vAlign w:val="bottom"/>
          </w:tcPr>
          <w:p w14:paraId="409E23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0DB3D8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4780EA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17</w:t>
            </w:r>
          </w:p>
        </w:tc>
        <w:tc>
          <w:tcPr>
            <w:tcW w:w="961" w:type="dxa"/>
            <w:tcBorders>
              <w:top w:val="single" w:sz="4" w:space="0" w:color="auto"/>
              <w:bottom w:val="single" w:sz="12" w:space="0" w:color="auto"/>
            </w:tcBorders>
            <w:shd w:val="clear" w:color="auto" w:fill="auto"/>
            <w:vAlign w:val="bottom"/>
          </w:tcPr>
          <w:p w14:paraId="37B465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1E99F2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12" w:space="0" w:color="auto"/>
            </w:tcBorders>
            <w:shd w:val="clear" w:color="auto" w:fill="auto"/>
            <w:vAlign w:val="bottom"/>
          </w:tcPr>
          <w:p w14:paraId="1309FCF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w:t>
            </w:r>
          </w:p>
        </w:tc>
        <w:tc>
          <w:tcPr>
            <w:tcW w:w="961" w:type="dxa"/>
            <w:tcBorders>
              <w:top w:val="single" w:sz="4" w:space="0" w:color="auto"/>
              <w:bottom w:val="single" w:sz="12" w:space="0" w:color="auto"/>
            </w:tcBorders>
            <w:shd w:val="clear" w:color="auto" w:fill="auto"/>
            <w:vAlign w:val="bottom"/>
          </w:tcPr>
          <w:p w14:paraId="013A5B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w:t>
            </w:r>
          </w:p>
        </w:tc>
        <w:tc>
          <w:tcPr>
            <w:tcW w:w="961" w:type="dxa"/>
            <w:tcBorders>
              <w:top w:val="single" w:sz="4" w:space="0" w:color="auto"/>
              <w:bottom w:val="single" w:sz="12" w:space="0" w:color="auto"/>
            </w:tcBorders>
            <w:shd w:val="clear" w:color="auto" w:fill="auto"/>
            <w:vAlign w:val="bottom"/>
          </w:tcPr>
          <w:p w14:paraId="36D190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5.9</w:t>
            </w:r>
          </w:p>
        </w:tc>
        <w:tc>
          <w:tcPr>
            <w:tcW w:w="961" w:type="dxa"/>
            <w:tcBorders>
              <w:top w:val="single" w:sz="4" w:space="0" w:color="auto"/>
              <w:bottom w:val="single" w:sz="12" w:space="0" w:color="auto"/>
            </w:tcBorders>
            <w:shd w:val="clear" w:color="auto" w:fill="auto"/>
            <w:vAlign w:val="bottom"/>
          </w:tcPr>
          <w:p w14:paraId="20940D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18</w:t>
            </w:r>
          </w:p>
        </w:tc>
      </w:tr>
    </w:tbl>
    <w:p w14:paraId="69B7085D" w14:textId="77777777" w:rsidR="008F5C09" w:rsidRPr="00DF5252" w:rsidRDefault="008F5C09" w:rsidP="008F5C09">
      <w:pPr>
        <w:pStyle w:val="SingleTxt"/>
        <w:spacing w:after="0" w:line="120" w:lineRule="exact"/>
        <w:rPr>
          <w:sz w:val="10"/>
        </w:rPr>
      </w:pPr>
    </w:p>
    <w:p w14:paraId="2DC8CD33" w14:textId="77777777" w:rsidR="008F5C09" w:rsidRPr="00DF5252" w:rsidRDefault="008F5C09" w:rsidP="008F5C09">
      <w:pPr>
        <w:pStyle w:val="SingleTxt"/>
        <w:spacing w:after="0" w:line="120" w:lineRule="exact"/>
        <w:rPr>
          <w:sz w:val="10"/>
        </w:rPr>
      </w:pPr>
    </w:p>
    <w:p w14:paraId="0B74E935"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18.XXXV</w:t>
      </w:r>
    </w:p>
    <w:p w14:paraId="1F235B44"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3: distribution of proposed resources for 2026 </w:t>
      </w:r>
    </w:p>
    <w:p w14:paraId="2A70FE58" w14:textId="77777777" w:rsidR="008F5C09" w:rsidRPr="00DF5252" w:rsidRDefault="008F5C09" w:rsidP="008F5C09">
      <w:pPr>
        <w:keepNext/>
        <w:rPr>
          <w:sz w:val="14"/>
          <w:szCs w:val="14"/>
        </w:rPr>
      </w:pPr>
      <w:r w:rsidRPr="00DF5252">
        <w:rPr>
          <w:sz w:val="14"/>
          <w:szCs w:val="14"/>
        </w:rPr>
        <w:t>(Number of posts/thousands of United States dollars)</w:t>
      </w:r>
    </w:p>
    <w:p w14:paraId="4BDA4A1D" w14:textId="77777777" w:rsidR="008F5C09" w:rsidRPr="00DF5252" w:rsidRDefault="008F5C09" w:rsidP="008F5C09">
      <w:pPr>
        <w:keepNext/>
        <w:spacing w:line="120" w:lineRule="exact"/>
        <w:rPr>
          <w:sz w:val="10"/>
        </w:rPr>
      </w:pPr>
    </w:p>
    <w:p w14:paraId="105A13B4" w14:textId="77777777" w:rsidR="008F5C09" w:rsidRPr="00DF5252" w:rsidRDefault="008F5C09" w:rsidP="008F5C09">
      <w:pPr>
        <w:keepNext/>
        <w:spacing w:line="120" w:lineRule="exact"/>
        <w:rPr>
          <w:sz w:val="10"/>
        </w:rPr>
      </w:pPr>
    </w:p>
    <w:p w14:paraId="6AB299B5" w14:textId="77777777" w:rsidR="008F5C09" w:rsidRPr="00DF5252" w:rsidRDefault="008F5C09" w:rsidP="008F5C09">
      <w:pPr>
        <w:pStyle w:val="SingleTxt"/>
        <w:keepNext/>
        <w:spacing w:after="0"/>
        <w:ind w:hanging="1267"/>
      </w:pPr>
      <w:r w:rsidRPr="00DF5252">
        <w:rPr>
          <w:noProof/>
        </w:rPr>
        <w:drawing>
          <wp:inline distT="0" distB="0" distL="0" distR="0" wp14:anchorId="7D392702" wp14:editId="149A85DE">
            <wp:extent cx="6248400" cy="2261870"/>
            <wp:effectExtent l="0" t="0" r="0" b="5080"/>
            <wp:docPr id="59777914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79143" name="Picture 1" descr="A pie chart with numbers and a diagram&#10;&#10;AI-generated content may be incorrect."/>
                    <pic:cNvPicPr/>
                  </pic:nvPicPr>
                  <pic:blipFill>
                    <a:blip r:embed="rId184"/>
                    <a:stretch>
                      <a:fillRect/>
                    </a:stretch>
                  </pic:blipFill>
                  <pic:spPr>
                    <a:xfrm>
                      <a:off x="0" y="0"/>
                      <a:ext cx="6248400" cy="2261870"/>
                    </a:xfrm>
                    <a:prstGeom prst="rect">
                      <a:avLst/>
                    </a:prstGeom>
                  </pic:spPr>
                </pic:pic>
              </a:graphicData>
            </a:graphic>
          </wp:inline>
        </w:drawing>
      </w:r>
    </w:p>
    <w:p w14:paraId="60BFB33B" w14:textId="77777777" w:rsidR="008F5C09" w:rsidRPr="00DF5252" w:rsidRDefault="008F5C09" w:rsidP="008F5C09">
      <w:pPr>
        <w:pStyle w:val="SingleTxt"/>
        <w:spacing w:after="0" w:line="120" w:lineRule="exact"/>
        <w:rPr>
          <w:sz w:val="10"/>
        </w:rPr>
      </w:pPr>
    </w:p>
    <w:p w14:paraId="354BCFA7" w14:textId="77777777" w:rsidR="008F5C09" w:rsidRPr="00DF5252" w:rsidRDefault="008F5C09" w:rsidP="008F5C09">
      <w:pPr>
        <w:pStyle w:val="SingleTxt"/>
        <w:spacing w:after="0" w:line="120" w:lineRule="exact"/>
        <w:rPr>
          <w:sz w:val="10"/>
        </w:rPr>
      </w:pPr>
    </w:p>
    <w:p w14:paraId="3869FEC1" w14:textId="77777777" w:rsidR="008F5C09" w:rsidRPr="00DF5252" w:rsidRDefault="008F5C09" w:rsidP="008F5C09">
      <w:pPr>
        <w:pStyle w:val="SingleTxt"/>
        <w:spacing w:after="0" w:line="120" w:lineRule="exact"/>
        <w:rPr>
          <w:sz w:val="10"/>
        </w:rPr>
      </w:pPr>
    </w:p>
    <w:p w14:paraId="555EF7B8" w14:textId="77777777" w:rsidR="008F5C09" w:rsidRPr="00DF5252" w:rsidRDefault="008F5C09" w:rsidP="008F5C09">
      <w:pPr>
        <w:pStyle w:val="H1"/>
        <w:ind w:right="1260"/>
      </w:pPr>
      <w:r w:rsidRPr="00DF5252">
        <w:tab/>
      </w:r>
      <w:r w:rsidRPr="00DF5252">
        <w:tab/>
        <w:t>Subprogramme 4</w:t>
      </w:r>
    </w:p>
    <w:p w14:paraId="3752443B" w14:textId="77777777" w:rsidR="008F5C09" w:rsidRPr="00DF5252" w:rsidRDefault="008F5C09" w:rsidP="008F5C09">
      <w:pPr>
        <w:pStyle w:val="H1"/>
        <w:ind w:right="1260"/>
      </w:pPr>
      <w:r w:rsidRPr="00DF5252">
        <w:tab/>
      </w:r>
      <w:r w:rsidRPr="00DF5252">
        <w:tab/>
        <w:t xml:space="preserve">Data and statistics </w:t>
      </w:r>
    </w:p>
    <w:p w14:paraId="6A1064F8" w14:textId="77777777" w:rsidR="008F5C09" w:rsidRPr="00DF5252" w:rsidRDefault="008F5C09" w:rsidP="008F5C09">
      <w:pPr>
        <w:pStyle w:val="SingleTxt"/>
        <w:spacing w:after="0" w:line="120" w:lineRule="exact"/>
        <w:rPr>
          <w:sz w:val="10"/>
        </w:rPr>
      </w:pPr>
    </w:p>
    <w:p w14:paraId="11FE809F" w14:textId="77777777" w:rsidR="008F5C09" w:rsidRPr="00DF5252" w:rsidRDefault="008F5C09" w:rsidP="008F5C09">
      <w:pPr>
        <w:pStyle w:val="SingleTxt"/>
        <w:spacing w:after="0" w:line="120" w:lineRule="exact"/>
        <w:rPr>
          <w:sz w:val="10"/>
        </w:rPr>
      </w:pPr>
    </w:p>
    <w:p w14:paraId="6B991745"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18.207</w:t>
      </w:r>
      <w:r w:rsidRPr="00DF5252">
        <w:tab/>
        <w:t>The proposed regular budget resources for 2026 amount to $5,352,400 and reflect no change compared with the approved budget for 2025. Additional details on the distribution of the proposed resources for 2026 are reflected in table 18.49 and figure 18.XXXVI.</w:t>
      </w:r>
    </w:p>
    <w:p w14:paraId="6B1EA527" w14:textId="77777777" w:rsidR="008F5C09" w:rsidRPr="00DF5252" w:rsidRDefault="008F5C09" w:rsidP="008F5C09">
      <w:pPr>
        <w:pStyle w:val="SingleTxt"/>
        <w:spacing w:after="0" w:line="120" w:lineRule="exact"/>
        <w:rPr>
          <w:sz w:val="10"/>
        </w:rPr>
      </w:pPr>
      <w:r w:rsidRPr="00DF5252">
        <w:rPr>
          <w:sz w:val="10"/>
        </w:rPr>
        <w:t>`</w:t>
      </w:r>
    </w:p>
    <w:p w14:paraId="11B2C960"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18.49</w:t>
      </w:r>
    </w:p>
    <w:p w14:paraId="12E4134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4: evolution of financial and post resources</w:t>
      </w:r>
    </w:p>
    <w:p w14:paraId="52C3AB55" w14:textId="77777777" w:rsidR="008F5C09" w:rsidRPr="00DF5252" w:rsidRDefault="008F5C09" w:rsidP="008F5C09">
      <w:pPr>
        <w:rPr>
          <w:sz w:val="14"/>
          <w:szCs w:val="14"/>
        </w:rPr>
      </w:pPr>
      <w:r w:rsidRPr="00DF5252">
        <w:rPr>
          <w:sz w:val="14"/>
          <w:szCs w:val="14"/>
        </w:rPr>
        <w:t>(Thousands of United States dollars/number of posts)</w:t>
      </w:r>
    </w:p>
    <w:p w14:paraId="3790CC59" w14:textId="77777777" w:rsidR="008F5C09" w:rsidRPr="00DF5252" w:rsidRDefault="008F5C09" w:rsidP="008F5C09">
      <w:pPr>
        <w:spacing w:line="120" w:lineRule="exact"/>
        <w:rPr>
          <w:sz w:val="10"/>
        </w:rPr>
      </w:pPr>
    </w:p>
    <w:p w14:paraId="48FC3E75"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950"/>
        <w:gridCol w:w="949"/>
        <w:gridCol w:w="950"/>
        <w:gridCol w:w="949"/>
        <w:gridCol w:w="950"/>
      </w:tblGrid>
      <w:tr w:rsidR="008F5C09" w:rsidRPr="00DF5252" w14:paraId="7160DC46" w14:textId="77777777" w:rsidTr="00802BB1">
        <w:trPr>
          <w:tblHeader/>
        </w:trPr>
        <w:tc>
          <w:tcPr>
            <w:tcW w:w="2250" w:type="dxa"/>
            <w:tcBorders>
              <w:top w:val="single" w:sz="4" w:space="0" w:color="auto"/>
            </w:tcBorders>
            <w:shd w:val="clear" w:color="auto" w:fill="auto"/>
            <w:vAlign w:val="bottom"/>
          </w:tcPr>
          <w:p w14:paraId="0FF4FD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44A725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5B53C3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7" w:type="dxa"/>
            <w:gridSpan w:val="5"/>
            <w:tcBorders>
              <w:top w:val="single" w:sz="4" w:space="0" w:color="auto"/>
              <w:bottom w:val="single" w:sz="4" w:space="0" w:color="auto"/>
            </w:tcBorders>
            <w:shd w:val="clear" w:color="auto" w:fill="auto"/>
            <w:vAlign w:val="bottom"/>
          </w:tcPr>
          <w:p w14:paraId="377A3E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50" w:type="dxa"/>
            <w:tcBorders>
              <w:top w:val="single" w:sz="4" w:space="0" w:color="auto"/>
            </w:tcBorders>
            <w:shd w:val="clear" w:color="auto" w:fill="auto"/>
            <w:vAlign w:val="bottom"/>
          </w:tcPr>
          <w:p w14:paraId="67ACF5D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5906E365" w14:textId="77777777" w:rsidTr="00802BB1">
        <w:trPr>
          <w:tblHeader/>
        </w:trPr>
        <w:tc>
          <w:tcPr>
            <w:tcW w:w="2250" w:type="dxa"/>
            <w:tcBorders>
              <w:bottom w:val="single" w:sz="12" w:space="0" w:color="auto"/>
            </w:tcBorders>
            <w:shd w:val="clear" w:color="auto" w:fill="auto"/>
            <w:vAlign w:val="bottom"/>
          </w:tcPr>
          <w:p w14:paraId="2BEF64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19DF87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50" w:type="dxa"/>
            <w:tcBorders>
              <w:bottom w:val="single" w:sz="12" w:space="0" w:color="auto"/>
            </w:tcBorders>
            <w:shd w:val="clear" w:color="auto" w:fill="auto"/>
            <w:vAlign w:val="bottom"/>
          </w:tcPr>
          <w:p w14:paraId="2F515B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49" w:type="dxa"/>
            <w:tcBorders>
              <w:top w:val="single" w:sz="4" w:space="0" w:color="auto"/>
              <w:bottom w:val="single" w:sz="12" w:space="0" w:color="auto"/>
            </w:tcBorders>
            <w:shd w:val="clear" w:color="auto" w:fill="auto"/>
            <w:vAlign w:val="bottom"/>
          </w:tcPr>
          <w:p w14:paraId="5F1E16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50" w:type="dxa"/>
            <w:tcBorders>
              <w:top w:val="single" w:sz="4" w:space="0" w:color="auto"/>
              <w:bottom w:val="single" w:sz="12" w:space="0" w:color="auto"/>
            </w:tcBorders>
            <w:shd w:val="clear" w:color="auto" w:fill="auto"/>
            <w:vAlign w:val="bottom"/>
          </w:tcPr>
          <w:p w14:paraId="2057C8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49" w:type="dxa"/>
            <w:tcBorders>
              <w:top w:val="single" w:sz="4" w:space="0" w:color="auto"/>
              <w:bottom w:val="single" w:sz="12" w:space="0" w:color="auto"/>
            </w:tcBorders>
            <w:shd w:val="clear" w:color="auto" w:fill="auto"/>
            <w:vAlign w:val="bottom"/>
          </w:tcPr>
          <w:p w14:paraId="62C138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50" w:type="dxa"/>
            <w:tcBorders>
              <w:top w:val="single" w:sz="4" w:space="0" w:color="auto"/>
              <w:bottom w:val="single" w:sz="12" w:space="0" w:color="auto"/>
            </w:tcBorders>
            <w:shd w:val="clear" w:color="auto" w:fill="auto"/>
            <w:vAlign w:val="bottom"/>
          </w:tcPr>
          <w:p w14:paraId="2998B0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49" w:type="dxa"/>
            <w:tcBorders>
              <w:top w:val="single" w:sz="4" w:space="0" w:color="auto"/>
              <w:bottom w:val="single" w:sz="12" w:space="0" w:color="auto"/>
            </w:tcBorders>
            <w:shd w:val="clear" w:color="auto" w:fill="auto"/>
            <w:vAlign w:val="bottom"/>
          </w:tcPr>
          <w:p w14:paraId="61B999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50" w:type="dxa"/>
            <w:tcBorders>
              <w:bottom w:val="single" w:sz="12" w:space="0" w:color="auto"/>
            </w:tcBorders>
            <w:shd w:val="clear" w:color="auto" w:fill="auto"/>
            <w:vAlign w:val="bottom"/>
          </w:tcPr>
          <w:p w14:paraId="284423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15DDC3FF" w14:textId="77777777" w:rsidTr="00802BB1">
        <w:trPr>
          <w:trHeight w:hRule="exact" w:val="115"/>
          <w:tblHeader/>
        </w:trPr>
        <w:tc>
          <w:tcPr>
            <w:tcW w:w="2250" w:type="dxa"/>
            <w:tcBorders>
              <w:top w:val="single" w:sz="12" w:space="0" w:color="auto"/>
            </w:tcBorders>
            <w:shd w:val="clear" w:color="auto" w:fill="auto"/>
            <w:vAlign w:val="bottom"/>
          </w:tcPr>
          <w:p w14:paraId="784E76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751D55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15DF8B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0D1A34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164C3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519F3B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4A8F9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418BA6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571B2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6C1F2A2E" w14:textId="77777777" w:rsidTr="00802BB1">
        <w:tc>
          <w:tcPr>
            <w:tcW w:w="9846" w:type="dxa"/>
            <w:gridSpan w:val="9"/>
            <w:shd w:val="clear" w:color="auto" w:fill="auto"/>
            <w:vAlign w:val="bottom"/>
          </w:tcPr>
          <w:p w14:paraId="77B4BF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2068D23D" w14:textId="77777777" w:rsidTr="00802BB1">
        <w:tc>
          <w:tcPr>
            <w:tcW w:w="2250" w:type="dxa"/>
            <w:shd w:val="clear" w:color="auto" w:fill="auto"/>
            <w:vAlign w:val="bottom"/>
          </w:tcPr>
          <w:p w14:paraId="02A212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49" w:type="dxa"/>
            <w:shd w:val="clear" w:color="auto" w:fill="auto"/>
            <w:vAlign w:val="bottom"/>
          </w:tcPr>
          <w:p w14:paraId="1EA2547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4 630.6</w:t>
            </w:r>
          </w:p>
        </w:tc>
        <w:tc>
          <w:tcPr>
            <w:tcW w:w="950" w:type="dxa"/>
            <w:shd w:val="clear" w:color="auto" w:fill="auto"/>
            <w:vAlign w:val="bottom"/>
          </w:tcPr>
          <w:p w14:paraId="548E92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4 740.1</w:t>
            </w:r>
          </w:p>
        </w:tc>
        <w:tc>
          <w:tcPr>
            <w:tcW w:w="949" w:type="dxa"/>
            <w:shd w:val="clear" w:color="auto" w:fill="auto"/>
            <w:vAlign w:val="bottom"/>
          </w:tcPr>
          <w:p w14:paraId="7C9CD71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27F4D0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75EB85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67671B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799696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2110E6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4 740.1</w:t>
            </w:r>
          </w:p>
        </w:tc>
      </w:tr>
      <w:tr w:rsidR="008F5C09" w:rsidRPr="00DF5252" w14:paraId="450D12A2" w14:textId="77777777" w:rsidTr="00802BB1">
        <w:tc>
          <w:tcPr>
            <w:tcW w:w="2250" w:type="dxa"/>
            <w:tcBorders>
              <w:bottom w:val="single" w:sz="4" w:space="0" w:color="auto"/>
            </w:tcBorders>
            <w:shd w:val="clear" w:color="auto" w:fill="auto"/>
            <w:vAlign w:val="bottom"/>
          </w:tcPr>
          <w:p w14:paraId="705638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49" w:type="dxa"/>
            <w:tcBorders>
              <w:bottom w:val="single" w:sz="4" w:space="0" w:color="auto"/>
            </w:tcBorders>
            <w:shd w:val="clear" w:color="auto" w:fill="auto"/>
            <w:vAlign w:val="bottom"/>
          </w:tcPr>
          <w:p w14:paraId="36B0B5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1 046.7</w:t>
            </w:r>
          </w:p>
        </w:tc>
        <w:tc>
          <w:tcPr>
            <w:tcW w:w="950" w:type="dxa"/>
            <w:tcBorders>
              <w:bottom w:val="single" w:sz="4" w:space="0" w:color="auto"/>
            </w:tcBorders>
            <w:shd w:val="clear" w:color="auto" w:fill="auto"/>
            <w:vAlign w:val="bottom"/>
          </w:tcPr>
          <w:p w14:paraId="3424FA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612.3</w:t>
            </w:r>
          </w:p>
        </w:tc>
        <w:tc>
          <w:tcPr>
            <w:tcW w:w="949" w:type="dxa"/>
            <w:tcBorders>
              <w:bottom w:val="single" w:sz="4" w:space="0" w:color="auto"/>
            </w:tcBorders>
            <w:shd w:val="clear" w:color="auto" w:fill="auto"/>
            <w:vAlign w:val="bottom"/>
          </w:tcPr>
          <w:p w14:paraId="09A0C8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78304E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705342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451D06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059D37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7B674D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612.3</w:t>
            </w:r>
          </w:p>
        </w:tc>
      </w:tr>
      <w:tr w:rsidR="008F5C09" w:rsidRPr="00DF5252" w14:paraId="3501648C" w14:textId="77777777" w:rsidTr="00802BB1">
        <w:tc>
          <w:tcPr>
            <w:tcW w:w="2250" w:type="dxa"/>
            <w:tcBorders>
              <w:top w:val="single" w:sz="4" w:space="0" w:color="auto"/>
              <w:bottom w:val="single" w:sz="4" w:space="0" w:color="auto"/>
            </w:tcBorders>
            <w:shd w:val="clear" w:color="auto" w:fill="auto"/>
            <w:vAlign w:val="bottom"/>
          </w:tcPr>
          <w:p w14:paraId="2190A9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4" w:space="0" w:color="auto"/>
            </w:tcBorders>
            <w:shd w:val="clear" w:color="auto" w:fill="auto"/>
            <w:vAlign w:val="bottom"/>
          </w:tcPr>
          <w:p w14:paraId="45BD5C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5 677.3</w:t>
            </w:r>
          </w:p>
        </w:tc>
        <w:tc>
          <w:tcPr>
            <w:tcW w:w="950" w:type="dxa"/>
            <w:tcBorders>
              <w:top w:val="single" w:sz="4" w:space="0" w:color="auto"/>
              <w:bottom w:val="single" w:sz="4" w:space="0" w:color="auto"/>
            </w:tcBorders>
            <w:shd w:val="clear" w:color="auto" w:fill="auto"/>
            <w:vAlign w:val="bottom"/>
          </w:tcPr>
          <w:p w14:paraId="0C8ACC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5 352.4</w:t>
            </w:r>
          </w:p>
        </w:tc>
        <w:tc>
          <w:tcPr>
            <w:tcW w:w="949" w:type="dxa"/>
            <w:tcBorders>
              <w:top w:val="single" w:sz="4" w:space="0" w:color="auto"/>
              <w:bottom w:val="single" w:sz="4" w:space="0" w:color="auto"/>
            </w:tcBorders>
            <w:shd w:val="clear" w:color="auto" w:fill="auto"/>
            <w:vAlign w:val="bottom"/>
          </w:tcPr>
          <w:p w14:paraId="43E0356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0B6DBB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4" w:space="0" w:color="auto"/>
            </w:tcBorders>
            <w:shd w:val="clear" w:color="auto" w:fill="auto"/>
            <w:vAlign w:val="bottom"/>
          </w:tcPr>
          <w:p w14:paraId="0BC142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102300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4" w:space="0" w:color="auto"/>
            </w:tcBorders>
            <w:shd w:val="clear" w:color="auto" w:fill="auto"/>
            <w:vAlign w:val="bottom"/>
          </w:tcPr>
          <w:p w14:paraId="29E0A4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2A0C4D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5 352.4</w:t>
            </w:r>
          </w:p>
        </w:tc>
      </w:tr>
      <w:tr w:rsidR="008F5C09" w:rsidRPr="00DF5252" w14:paraId="2A2354BC" w14:textId="77777777" w:rsidTr="00802BB1">
        <w:tc>
          <w:tcPr>
            <w:tcW w:w="2250" w:type="dxa"/>
            <w:tcBorders>
              <w:top w:val="single" w:sz="4" w:space="0" w:color="auto"/>
            </w:tcBorders>
            <w:shd w:val="clear" w:color="auto" w:fill="auto"/>
            <w:vAlign w:val="bottom"/>
          </w:tcPr>
          <w:p w14:paraId="117B0E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49" w:type="dxa"/>
            <w:tcBorders>
              <w:top w:val="single" w:sz="4" w:space="0" w:color="auto"/>
            </w:tcBorders>
            <w:shd w:val="clear" w:color="auto" w:fill="auto"/>
            <w:vAlign w:val="bottom"/>
          </w:tcPr>
          <w:p w14:paraId="38E15A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384F0E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4BFB97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0DF86B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0E5217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E623B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198BFC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2A556C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7C107B13" w14:textId="77777777" w:rsidTr="00802BB1">
        <w:tc>
          <w:tcPr>
            <w:tcW w:w="2250" w:type="dxa"/>
            <w:shd w:val="clear" w:color="auto" w:fill="auto"/>
            <w:vAlign w:val="bottom"/>
          </w:tcPr>
          <w:p w14:paraId="287683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49" w:type="dxa"/>
            <w:shd w:val="clear" w:color="auto" w:fill="auto"/>
            <w:vAlign w:val="bottom"/>
          </w:tcPr>
          <w:p w14:paraId="658FFE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6024F7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21</w:t>
            </w:r>
          </w:p>
        </w:tc>
        <w:tc>
          <w:tcPr>
            <w:tcW w:w="949" w:type="dxa"/>
            <w:shd w:val="clear" w:color="auto" w:fill="auto"/>
            <w:vAlign w:val="bottom"/>
          </w:tcPr>
          <w:p w14:paraId="053CD3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098015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11C8FA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663367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5D08D0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3633CB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21</w:t>
            </w:r>
          </w:p>
        </w:tc>
      </w:tr>
      <w:tr w:rsidR="008F5C09" w:rsidRPr="00DF5252" w14:paraId="04D8E51B" w14:textId="77777777" w:rsidTr="00802BB1">
        <w:tc>
          <w:tcPr>
            <w:tcW w:w="2250" w:type="dxa"/>
            <w:tcBorders>
              <w:bottom w:val="single" w:sz="4" w:space="0" w:color="auto"/>
            </w:tcBorders>
            <w:shd w:val="clear" w:color="auto" w:fill="auto"/>
            <w:vAlign w:val="bottom"/>
          </w:tcPr>
          <w:p w14:paraId="1F4E7D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49" w:type="dxa"/>
            <w:tcBorders>
              <w:bottom w:val="single" w:sz="4" w:space="0" w:color="auto"/>
            </w:tcBorders>
            <w:shd w:val="clear" w:color="auto" w:fill="auto"/>
            <w:vAlign w:val="bottom"/>
          </w:tcPr>
          <w:p w14:paraId="2135D7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299F50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15</w:t>
            </w:r>
          </w:p>
        </w:tc>
        <w:tc>
          <w:tcPr>
            <w:tcW w:w="949" w:type="dxa"/>
            <w:tcBorders>
              <w:bottom w:val="single" w:sz="4" w:space="0" w:color="auto"/>
            </w:tcBorders>
            <w:shd w:val="clear" w:color="auto" w:fill="auto"/>
            <w:vAlign w:val="bottom"/>
          </w:tcPr>
          <w:p w14:paraId="5FD689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446AD2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51120A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3C2870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7663DB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6FEA26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15</w:t>
            </w:r>
          </w:p>
        </w:tc>
      </w:tr>
      <w:tr w:rsidR="008F5C09" w:rsidRPr="00DF5252" w14:paraId="0E768020" w14:textId="77777777" w:rsidTr="00802BB1">
        <w:tc>
          <w:tcPr>
            <w:tcW w:w="2250" w:type="dxa"/>
            <w:tcBorders>
              <w:top w:val="single" w:sz="4" w:space="0" w:color="auto"/>
              <w:bottom w:val="single" w:sz="12" w:space="0" w:color="auto"/>
            </w:tcBorders>
            <w:shd w:val="clear" w:color="auto" w:fill="auto"/>
            <w:vAlign w:val="bottom"/>
          </w:tcPr>
          <w:p w14:paraId="0FD9DE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12" w:space="0" w:color="auto"/>
            </w:tcBorders>
            <w:shd w:val="clear" w:color="auto" w:fill="auto"/>
            <w:vAlign w:val="bottom"/>
          </w:tcPr>
          <w:p w14:paraId="343D90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38E57C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36</w:t>
            </w:r>
          </w:p>
        </w:tc>
        <w:tc>
          <w:tcPr>
            <w:tcW w:w="949" w:type="dxa"/>
            <w:tcBorders>
              <w:top w:val="single" w:sz="4" w:space="0" w:color="auto"/>
              <w:bottom w:val="single" w:sz="12" w:space="0" w:color="auto"/>
            </w:tcBorders>
            <w:shd w:val="clear" w:color="auto" w:fill="auto"/>
            <w:vAlign w:val="bottom"/>
          </w:tcPr>
          <w:p w14:paraId="56F905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2A484E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12" w:space="0" w:color="auto"/>
            </w:tcBorders>
            <w:shd w:val="clear" w:color="auto" w:fill="auto"/>
            <w:vAlign w:val="bottom"/>
          </w:tcPr>
          <w:p w14:paraId="32ED56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5622AA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12" w:space="0" w:color="auto"/>
            </w:tcBorders>
            <w:shd w:val="clear" w:color="auto" w:fill="auto"/>
            <w:vAlign w:val="bottom"/>
          </w:tcPr>
          <w:p w14:paraId="0B0400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3395A2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36</w:t>
            </w:r>
          </w:p>
        </w:tc>
      </w:tr>
    </w:tbl>
    <w:p w14:paraId="731E1653" w14:textId="77777777" w:rsidR="008F5C09" w:rsidRPr="00DF5252" w:rsidRDefault="008F5C09" w:rsidP="008F5C09">
      <w:pPr>
        <w:pStyle w:val="SingleTxt"/>
        <w:spacing w:after="0" w:line="120" w:lineRule="exact"/>
        <w:rPr>
          <w:sz w:val="10"/>
        </w:rPr>
      </w:pPr>
    </w:p>
    <w:p w14:paraId="644B7206" w14:textId="77777777" w:rsidR="008F5C09" w:rsidRPr="00DF5252" w:rsidRDefault="008F5C09" w:rsidP="008F5C09">
      <w:pPr>
        <w:pStyle w:val="SingleTxt"/>
        <w:spacing w:after="0" w:line="120" w:lineRule="exact"/>
        <w:rPr>
          <w:sz w:val="10"/>
        </w:rPr>
      </w:pPr>
    </w:p>
    <w:p w14:paraId="3D624465"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18.XXXVI</w:t>
      </w:r>
    </w:p>
    <w:p w14:paraId="7DE6A5F6"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4: distribution of proposed resources for 2026</w:t>
      </w:r>
    </w:p>
    <w:p w14:paraId="1479D551" w14:textId="77777777" w:rsidR="008F5C09" w:rsidRPr="00DF5252" w:rsidRDefault="008F5C09" w:rsidP="008F5C09">
      <w:pPr>
        <w:keepNext/>
        <w:rPr>
          <w:sz w:val="14"/>
          <w:szCs w:val="14"/>
        </w:rPr>
      </w:pPr>
      <w:r w:rsidRPr="00DF5252">
        <w:rPr>
          <w:sz w:val="14"/>
          <w:szCs w:val="14"/>
        </w:rPr>
        <w:t>(Number of posts/thousands of United States dollars)</w:t>
      </w:r>
    </w:p>
    <w:p w14:paraId="20F93D26" w14:textId="77777777" w:rsidR="008F5C09" w:rsidRPr="00DF5252" w:rsidRDefault="008F5C09" w:rsidP="008F5C09">
      <w:pPr>
        <w:keepNext/>
        <w:spacing w:line="120" w:lineRule="exact"/>
        <w:rPr>
          <w:sz w:val="10"/>
        </w:rPr>
      </w:pPr>
    </w:p>
    <w:p w14:paraId="14ABA18A" w14:textId="77777777" w:rsidR="008F5C09" w:rsidRPr="00DF5252" w:rsidRDefault="008F5C09" w:rsidP="008F5C09">
      <w:pPr>
        <w:keepNext/>
        <w:spacing w:line="120" w:lineRule="exact"/>
        <w:rPr>
          <w:sz w:val="10"/>
        </w:rPr>
      </w:pPr>
    </w:p>
    <w:p w14:paraId="1760F098" w14:textId="77777777" w:rsidR="008F5C09" w:rsidRPr="00DF5252" w:rsidRDefault="008F5C09" w:rsidP="008F5C09">
      <w:pPr>
        <w:pStyle w:val="SingleTxt"/>
        <w:keepNext/>
        <w:spacing w:after="0"/>
        <w:ind w:hanging="1267"/>
      </w:pPr>
      <w:r w:rsidRPr="00DF5252">
        <w:rPr>
          <w:noProof/>
        </w:rPr>
        <w:drawing>
          <wp:inline distT="0" distB="0" distL="0" distR="0" wp14:anchorId="070E5F28" wp14:editId="4D653C46">
            <wp:extent cx="6248400" cy="2313305"/>
            <wp:effectExtent l="0" t="0" r="0" b="0"/>
            <wp:docPr id="656282692"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82692" name="Picture 1" descr="A pie chart with a diagram&#10;&#10;AI-generated content may be incorrect."/>
                    <pic:cNvPicPr/>
                  </pic:nvPicPr>
                  <pic:blipFill>
                    <a:blip r:embed="rId185"/>
                    <a:stretch>
                      <a:fillRect/>
                    </a:stretch>
                  </pic:blipFill>
                  <pic:spPr>
                    <a:xfrm>
                      <a:off x="0" y="0"/>
                      <a:ext cx="6248400" cy="2313305"/>
                    </a:xfrm>
                    <a:prstGeom prst="rect">
                      <a:avLst/>
                    </a:prstGeom>
                  </pic:spPr>
                </pic:pic>
              </a:graphicData>
            </a:graphic>
          </wp:inline>
        </w:drawing>
      </w:r>
    </w:p>
    <w:p w14:paraId="7CFAB94D" w14:textId="77777777" w:rsidR="008F5C09" w:rsidRPr="00DF5252" w:rsidRDefault="008F5C09" w:rsidP="008F5C09">
      <w:pPr>
        <w:pStyle w:val="SingleTxt"/>
        <w:spacing w:after="0" w:line="120" w:lineRule="exact"/>
        <w:rPr>
          <w:sz w:val="10"/>
        </w:rPr>
      </w:pPr>
    </w:p>
    <w:p w14:paraId="39A3C71E" w14:textId="77777777" w:rsidR="008F5C09" w:rsidRPr="00DF5252" w:rsidRDefault="008F5C09" w:rsidP="008F5C09">
      <w:pPr>
        <w:pStyle w:val="SingleTxt"/>
        <w:spacing w:after="0" w:line="120" w:lineRule="exact"/>
        <w:rPr>
          <w:sz w:val="10"/>
        </w:rPr>
      </w:pPr>
    </w:p>
    <w:p w14:paraId="5B1AA562" w14:textId="77777777" w:rsidR="008F5C09" w:rsidRPr="00DF5252" w:rsidRDefault="008F5C09" w:rsidP="008F5C09">
      <w:pPr>
        <w:pStyle w:val="SingleTxt"/>
        <w:spacing w:after="0" w:line="120" w:lineRule="exact"/>
        <w:rPr>
          <w:sz w:val="10"/>
        </w:rPr>
      </w:pPr>
    </w:p>
    <w:p w14:paraId="2847987D" w14:textId="77777777" w:rsidR="008F5C09" w:rsidRPr="00DF5252" w:rsidRDefault="008F5C09" w:rsidP="008F5C09">
      <w:pPr>
        <w:pStyle w:val="H1"/>
        <w:ind w:right="1260"/>
      </w:pPr>
      <w:r w:rsidRPr="00DF5252">
        <w:tab/>
      </w:r>
      <w:r w:rsidRPr="00DF5252">
        <w:tab/>
        <w:t>Subprogramme 5</w:t>
      </w:r>
    </w:p>
    <w:p w14:paraId="5DB1BEDD" w14:textId="77777777" w:rsidR="008F5C09" w:rsidRPr="00DF5252" w:rsidRDefault="008F5C09" w:rsidP="008F5C09">
      <w:pPr>
        <w:pStyle w:val="H1"/>
        <w:ind w:right="1260"/>
      </w:pPr>
      <w:r w:rsidRPr="00DF5252">
        <w:tab/>
      </w:r>
      <w:r w:rsidRPr="00DF5252">
        <w:tab/>
        <w:t>Climate change, food security and natural resources</w:t>
      </w:r>
    </w:p>
    <w:p w14:paraId="06F3FAC2" w14:textId="77777777" w:rsidR="008F5C09" w:rsidRPr="00DF5252" w:rsidRDefault="008F5C09" w:rsidP="008F5C09">
      <w:pPr>
        <w:pStyle w:val="SingleTxt"/>
        <w:spacing w:after="0" w:line="120" w:lineRule="exact"/>
        <w:rPr>
          <w:sz w:val="10"/>
        </w:rPr>
      </w:pPr>
    </w:p>
    <w:p w14:paraId="58E7891E" w14:textId="77777777" w:rsidR="008F5C09" w:rsidRPr="00DF5252" w:rsidRDefault="008F5C09" w:rsidP="008F5C09">
      <w:pPr>
        <w:pStyle w:val="SingleTxt"/>
        <w:spacing w:after="0" w:line="120" w:lineRule="exact"/>
        <w:rPr>
          <w:sz w:val="10"/>
        </w:rPr>
      </w:pPr>
    </w:p>
    <w:p w14:paraId="458416EB"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18.208</w:t>
      </w:r>
      <w:r w:rsidRPr="00DF5252">
        <w:tab/>
        <w:t xml:space="preserve">The proposed regular budget resources for 2026 amount to $3,424,200 and reflect no change compared with the approved budget for 2025. Additional details on the distribution of the proposed resources for 2026 are reflected in table 18.50 and figure 18.XXXVII. </w:t>
      </w:r>
    </w:p>
    <w:p w14:paraId="77701919" w14:textId="77777777" w:rsidR="008F5C09" w:rsidRPr="00DF5252" w:rsidRDefault="008F5C09" w:rsidP="008F5C09">
      <w:pPr>
        <w:pStyle w:val="SingleTxt"/>
        <w:spacing w:after="0" w:line="120" w:lineRule="exact"/>
        <w:rPr>
          <w:sz w:val="10"/>
        </w:rPr>
      </w:pPr>
    </w:p>
    <w:p w14:paraId="227FCB38"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18.50</w:t>
      </w:r>
    </w:p>
    <w:p w14:paraId="1BA3F5FE"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5: evolution of financial and post resources</w:t>
      </w:r>
    </w:p>
    <w:p w14:paraId="7C20D228" w14:textId="77777777" w:rsidR="008F5C09" w:rsidRPr="00DF5252" w:rsidRDefault="008F5C09" w:rsidP="008F5C09">
      <w:pPr>
        <w:rPr>
          <w:sz w:val="14"/>
          <w:szCs w:val="14"/>
        </w:rPr>
      </w:pPr>
      <w:r w:rsidRPr="00DF5252">
        <w:rPr>
          <w:sz w:val="14"/>
          <w:szCs w:val="14"/>
        </w:rPr>
        <w:t>(Thousands of United States dollars/number of posts)</w:t>
      </w:r>
    </w:p>
    <w:p w14:paraId="122B5447" w14:textId="77777777" w:rsidR="008F5C09" w:rsidRPr="00DF5252" w:rsidRDefault="008F5C09" w:rsidP="008F5C09">
      <w:pPr>
        <w:spacing w:line="120" w:lineRule="exact"/>
        <w:rPr>
          <w:sz w:val="10"/>
        </w:rPr>
      </w:pPr>
    </w:p>
    <w:p w14:paraId="234CD221"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950"/>
        <w:gridCol w:w="949"/>
        <w:gridCol w:w="950"/>
        <w:gridCol w:w="949"/>
        <w:gridCol w:w="950"/>
      </w:tblGrid>
      <w:tr w:rsidR="008F5C09" w:rsidRPr="00DF5252" w14:paraId="4F74CF03" w14:textId="77777777" w:rsidTr="00802BB1">
        <w:trPr>
          <w:tblHeader/>
        </w:trPr>
        <w:tc>
          <w:tcPr>
            <w:tcW w:w="2250" w:type="dxa"/>
            <w:tcBorders>
              <w:top w:val="single" w:sz="4" w:space="0" w:color="auto"/>
            </w:tcBorders>
            <w:shd w:val="clear" w:color="auto" w:fill="auto"/>
            <w:vAlign w:val="bottom"/>
          </w:tcPr>
          <w:p w14:paraId="552607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2EFB30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757C333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7" w:type="dxa"/>
            <w:gridSpan w:val="5"/>
            <w:tcBorders>
              <w:top w:val="single" w:sz="4" w:space="0" w:color="auto"/>
              <w:bottom w:val="single" w:sz="4" w:space="0" w:color="auto"/>
            </w:tcBorders>
            <w:shd w:val="clear" w:color="auto" w:fill="auto"/>
            <w:vAlign w:val="bottom"/>
          </w:tcPr>
          <w:p w14:paraId="38C5720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50" w:type="dxa"/>
            <w:tcBorders>
              <w:top w:val="single" w:sz="4" w:space="0" w:color="auto"/>
            </w:tcBorders>
            <w:shd w:val="clear" w:color="auto" w:fill="auto"/>
            <w:vAlign w:val="bottom"/>
          </w:tcPr>
          <w:p w14:paraId="09B3BD6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34989F31" w14:textId="77777777" w:rsidTr="00802BB1">
        <w:trPr>
          <w:tblHeader/>
        </w:trPr>
        <w:tc>
          <w:tcPr>
            <w:tcW w:w="2250" w:type="dxa"/>
            <w:tcBorders>
              <w:bottom w:val="single" w:sz="12" w:space="0" w:color="auto"/>
            </w:tcBorders>
            <w:shd w:val="clear" w:color="auto" w:fill="auto"/>
            <w:vAlign w:val="bottom"/>
          </w:tcPr>
          <w:p w14:paraId="4F3676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7766AF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50" w:type="dxa"/>
            <w:tcBorders>
              <w:bottom w:val="single" w:sz="12" w:space="0" w:color="auto"/>
            </w:tcBorders>
            <w:shd w:val="clear" w:color="auto" w:fill="auto"/>
            <w:vAlign w:val="bottom"/>
          </w:tcPr>
          <w:p w14:paraId="396EC2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49" w:type="dxa"/>
            <w:tcBorders>
              <w:top w:val="single" w:sz="4" w:space="0" w:color="auto"/>
              <w:bottom w:val="single" w:sz="12" w:space="0" w:color="auto"/>
            </w:tcBorders>
            <w:shd w:val="clear" w:color="auto" w:fill="auto"/>
            <w:vAlign w:val="bottom"/>
          </w:tcPr>
          <w:p w14:paraId="693191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50" w:type="dxa"/>
            <w:tcBorders>
              <w:top w:val="single" w:sz="4" w:space="0" w:color="auto"/>
              <w:bottom w:val="single" w:sz="12" w:space="0" w:color="auto"/>
            </w:tcBorders>
            <w:shd w:val="clear" w:color="auto" w:fill="auto"/>
            <w:vAlign w:val="bottom"/>
          </w:tcPr>
          <w:p w14:paraId="2DA2B2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49" w:type="dxa"/>
            <w:tcBorders>
              <w:top w:val="single" w:sz="4" w:space="0" w:color="auto"/>
              <w:bottom w:val="single" w:sz="12" w:space="0" w:color="auto"/>
            </w:tcBorders>
            <w:shd w:val="clear" w:color="auto" w:fill="auto"/>
            <w:vAlign w:val="bottom"/>
          </w:tcPr>
          <w:p w14:paraId="55AC223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50" w:type="dxa"/>
            <w:tcBorders>
              <w:top w:val="single" w:sz="4" w:space="0" w:color="auto"/>
              <w:bottom w:val="single" w:sz="12" w:space="0" w:color="auto"/>
            </w:tcBorders>
            <w:shd w:val="clear" w:color="auto" w:fill="auto"/>
            <w:vAlign w:val="bottom"/>
          </w:tcPr>
          <w:p w14:paraId="47A922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49" w:type="dxa"/>
            <w:tcBorders>
              <w:top w:val="single" w:sz="4" w:space="0" w:color="auto"/>
              <w:bottom w:val="single" w:sz="12" w:space="0" w:color="auto"/>
            </w:tcBorders>
            <w:shd w:val="clear" w:color="auto" w:fill="auto"/>
            <w:vAlign w:val="bottom"/>
          </w:tcPr>
          <w:p w14:paraId="3EAD7F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50" w:type="dxa"/>
            <w:tcBorders>
              <w:bottom w:val="single" w:sz="12" w:space="0" w:color="auto"/>
            </w:tcBorders>
            <w:shd w:val="clear" w:color="auto" w:fill="auto"/>
            <w:vAlign w:val="bottom"/>
          </w:tcPr>
          <w:p w14:paraId="20F365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0E12D122" w14:textId="77777777" w:rsidTr="00802BB1">
        <w:trPr>
          <w:trHeight w:hRule="exact" w:val="115"/>
          <w:tblHeader/>
        </w:trPr>
        <w:tc>
          <w:tcPr>
            <w:tcW w:w="2250" w:type="dxa"/>
            <w:tcBorders>
              <w:top w:val="single" w:sz="12" w:space="0" w:color="auto"/>
            </w:tcBorders>
            <w:shd w:val="clear" w:color="auto" w:fill="auto"/>
            <w:vAlign w:val="bottom"/>
          </w:tcPr>
          <w:p w14:paraId="5E1FD9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06EB57F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D9963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507C09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18950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4BDD87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CA834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2BF3019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491F2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78D2F84" w14:textId="77777777" w:rsidTr="00802BB1">
        <w:tc>
          <w:tcPr>
            <w:tcW w:w="9846" w:type="dxa"/>
            <w:gridSpan w:val="9"/>
            <w:shd w:val="clear" w:color="auto" w:fill="auto"/>
            <w:vAlign w:val="bottom"/>
          </w:tcPr>
          <w:p w14:paraId="02EDCA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32E7BA43" w14:textId="77777777" w:rsidTr="00802BB1">
        <w:tc>
          <w:tcPr>
            <w:tcW w:w="2250" w:type="dxa"/>
            <w:shd w:val="clear" w:color="auto" w:fill="auto"/>
            <w:vAlign w:val="bottom"/>
          </w:tcPr>
          <w:p w14:paraId="7E64DE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49" w:type="dxa"/>
            <w:shd w:val="clear" w:color="auto" w:fill="auto"/>
            <w:vAlign w:val="bottom"/>
          </w:tcPr>
          <w:p w14:paraId="7ECB0F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4F2597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2 734.5</w:t>
            </w:r>
          </w:p>
        </w:tc>
        <w:tc>
          <w:tcPr>
            <w:tcW w:w="949" w:type="dxa"/>
            <w:shd w:val="clear" w:color="auto" w:fill="auto"/>
            <w:vAlign w:val="bottom"/>
          </w:tcPr>
          <w:p w14:paraId="704303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55FD02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665165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5B9CDD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2BF53C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7A232F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2 734.5</w:t>
            </w:r>
          </w:p>
        </w:tc>
      </w:tr>
      <w:tr w:rsidR="008F5C09" w:rsidRPr="00DF5252" w14:paraId="3AA49C9A" w14:textId="77777777" w:rsidTr="00802BB1">
        <w:tc>
          <w:tcPr>
            <w:tcW w:w="2250" w:type="dxa"/>
            <w:tcBorders>
              <w:bottom w:val="single" w:sz="4" w:space="0" w:color="auto"/>
            </w:tcBorders>
            <w:shd w:val="clear" w:color="auto" w:fill="auto"/>
            <w:vAlign w:val="bottom"/>
          </w:tcPr>
          <w:p w14:paraId="7EE176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49" w:type="dxa"/>
            <w:tcBorders>
              <w:bottom w:val="single" w:sz="4" w:space="0" w:color="auto"/>
            </w:tcBorders>
            <w:shd w:val="clear" w:color="auto" w:fill="auto"/>
            <w:vAlign w:val="bottom"/>
          </w:tcPr>
          <w:p w14:paraId="2A9693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6D9F9C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689.7</w:t>
            </w:r>
          </w:p>
        </w:tc>
        <w:tc>
          <w:tcPr>
            <w:tcW w:w="949" w:type="dxa"/>
            <w:tcBorders>
              <w:bottom w:val="single" w:sz="4" w:space="0" w:color="auto"/>
            </w:tcBorders>
            <w:shd w:val="clear" w:color="auto" w:fill="auto"/>
            <w:vAlign w:val="bottom"/>
          </w:tcPr>
          <w:p w14:paraId="1F3ABB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2B45DB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31F49C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103776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3AC99E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63DD44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689.7</w:t>
            </w:r>
          </w:p>
        </w:tc>
      </w:tr>
      <w:tr w:rsidR="008F5C09" w:rsidRPr="00DF5252" w14:paraId="54A2FCA1" w14:textId="77777777" w:rsidTr="00802BB1">
        <w:tc>
          <w:tcPr>
            <w:tcW w:w="2250" w:type="dxa"/>
            <w:tcBorders>
              <w:top w:val="single" w:sz="4" w:space="0" w:color="auto"/>
              <w:bottom w:val="single" w:sz="4" w:space="0" w:color="auto"/>
            </w:tcBorders>
            <w:shd w:val="clear" w:color="auto" w:fill="auto"/>
            <w:vAlign w:val="bottom"/>
          </w:tcPr>
          <w:p w14:paraId="581881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4" w:space="0" w:color="auto"/>
            </w:tcBorders>
            <w:shd w:val="clear" w:color="auto" w:fill="auto"/>
            <w:vAlign w:val="bottom"/>
          </w:tcPr>
          <w:p w14:paraId="3F32EF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50" w:type="dxa"/>
            <w:tcBorders>
              <w:top w:val="single" w:sz="4" w:space="0" w:color="auto"/>
              <w:bottom w:val="single" w:sz="4" w:space="0" w:color="auto"/>
            </w:tcBorders>
            <w:shd w:val="clear" w:color="auto" w:fill="auto"/>
            <w:vAlign w:val="bottom"/>
          </w:tcPr>
          <w:p w14:paraId="20147F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3 424.2</w:t>
            </w:r>
          </w:p>
        </w:tc>
        <w:tc>
          <w:tcPr>
            <w:tcW w:w="949" w:type="dxa"/>
            <w:tcBorders>
              <w:top w:val="single" w:sz="4" w:space="0" w:color="auto"/>
              <w:bottom w:val="single" w:sz="4" w:space="0" w:color="auto"/>
            </w:tcBorders>
            <w:shd w:val="clear" w:color="auto" w:fill="auto"/>
            <w:vAlign w:val="bottom"/>
          </w:tcPr>
          <w:p w14:paraId="4D7B63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119AD5F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4" w:space="0" w:color="auto"/>
            </w:tcBorders>
            <w:shd w:val="clear" w:color="auto" w:fill="auto"/>
            <w:vAlign w:val="bottom"/>
          </w:tcPr>
          <w:p w14:paraId="7C0FC8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0480AB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4" w:space="0" w:color="auto"/>
            </w:tcBorders>
            <w:shd w:val="clear" w:color="auto" w:fill="auto"/>
            <w:vAlign w:val="bottom"/>
          </w:tcPr>
          <w:p w14:paraId="573250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404FE8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3 424.2</w:t>
            </w:r>
          </w:p>
        </w:tc>
      </w:tr>
      <w:tr w:rsidR="008F5C09" w:rsidRPr="00DF5252" w14:paraId="1A060277" w14:textId="77777777" w:rsidTr="00802BB1">
        <w:tc>
          <w:tcPr>
            <w:tcW w:w="2250" w:type="dxa"/>
            <w:tcBorders>
              <w:top w:val="single" w:sz="4" w:space="0" w:color="auto"/>
            </w:tcBorders>
            <w:shd w:val="clear" w:color="auto" w:fill="auto"/>
            <w:vAlign w:val="bottom"/>
          </w:tcPr>
          <w:p w14:paraId="0BC285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49" w:type="dxa"/>
            <w:tcBorders>
              <w:top w:val="single" w:sz="4" w:space="0" w:color="auto"/>
            </w:tcBorders>
            <w:shd w:val="clear" w:color="auto" w:fill="auto"/>
            <w:vAlign w:val="bottom"/>
          </w:tcPr>
          <w:p w14:paraId="408877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4E617C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0CE009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09C684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1FCB20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4EB624C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3CACB0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47EE3F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6DD433AB" w14:textId="77777777" w:rsidTr="00802BB1">
        <w:tc>
          <w:tcPr>
            <w:tcW w:w="2250" w:type="dxa"/>
            <w:shd w:val="clear" w:color="auto" w:fill="auto"/>
            <w:vAlign w:val="bottom"/>
          </w:tcPr>
          <w:p w14:paraId="73994C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49" w:type="dxa"/>
            <w:shd w:val="clear" w:color="auto" w:fill="auto"/>
            <w:vAlign w:val="bottom"/>
          </w:tcPr>
          <w:p w14:paraId="5B0DFB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426316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12</w:t>
            </w:r>
          </w:p>
        </w:tc>
        <w:tc>
          <w:tcPr>
            <w:tcW w:w="949" w:type="dxa"/>
            <w:shd w:val="clear" w:color="auto" w:fill="auto"/>
            <w:vAlign w:val="bottom"/>
          </w:tcPr>
          <w:p w14:paraId="6E569A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0B7BD9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294923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75F5A6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6C0BF7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221A81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12</w:t>
            </w:r>
          </w:p>
        </w:tc>
      </w:tr>
      <w:tr w:rsidR="008F5C09" w:rsidRPr="00DF5252" w14:paraId="51A69D04" w14:textId="77777777" w:rsidTr="00802BB1">
        <w:tc>
          <w:tcPr>
            <w:tcW w:w="2250" w:type="dxa"/>
            <w:tcBorders>
              <w:bottom w:val="single" w:sz="4" w:space="0" w:color="auto"/>
            </w:tcBorders>
            <w:shd w:val="clear" w:color="auto" w:fill="auto"/>
            <w:vAlign w:val="bottom"/>
          </w:tcPr>
          <w:p w14:paraId="00CF10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49" w:type="dxa"/>
            <w:tcBorders>
              <w:bottom w:val="single" w:sz="4" w:space="0" w:color="auto"/>
            </w:tcBorders>
            <w:shd w:val="clear" w:color="auto" w:fill="auto"/>
            <w:vAlign w:val="bottom"/>
          </w:tcPr>
          <w:p w14:paraId="22B1F4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1FFEB7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w:t>
            </w:r>
          </w:p>
        </w:tc>
        <w:tc>
          <w:tcPr>
            <w:tcW w:w="949" w:type="dxa"/>
            <w:tcBorders>
              <w:bottom w:val="single" w:sz="4" w:space="0" w:color="auto"/>
            </w:tcBorders>
            <w:shd w:val="clear" w:color="auto" w:fill="auto"/>
            <w:vAlign w:val="bottom"/>
          </w:tcPr>
          <w:p w14:paraId="09D6B5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0CFCC4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580492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427FF7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4235C7E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2443A1E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w:t>
            </w:r>
          </w:p>
        </w:tc>
      </w:tr>
      <w:tr w:rsidR="008F5C09" w:rsidRPr="00DF5252" w14:paraId="1BE10C10" w14:textId="77777777" w:rsidTr="00802BB1">
        <w:tc>
          <w:tcPr>
            <w:tcW w:w="2250" w:type="dxa"/>
            <w:tcBorders>
              <w:top w:val="single" w:sz="4" w:space="0" w:color="auto"/>
              <w:bottom w:val="single" w:sz="12" w:space="0" w:color="auto"/>
            </w:tcBorders>
            <w:shd w:val="clear" w:color="auto" w:fill="auto"/>
            <w:vAlign w:val="bottom"/>
          </w:tcPr>
          <w:p w14:paraId="7FE27F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12" w:space="0" w:color="auto"/>
            </w:tcBorders>
            <w:shd w:val="clear" w:color="auto" w:fill="auto"/>
            <w:vAlign w:val="bottom"/>
          </w:tcPr>
          <w:p w14:paraId="2F45953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1B7AB6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18</w:t>
            </w:r>
          </w:p>
        </w:tc>
        <w:tc>
          <w:tcPr>
            <w:tcW w:w="949" w:type="dxa"/>
            <w:tcBorders>
              <w:top w:val="single" w:sz="4" w:space="0" w:color="auto"/>
              <w:bottom w:val="single" w:sz="12" w:space="0" w:color="auto"/>
            </w:tcBorders>
            <w:shd w:val="clear" w:color="auto" w:fill="auto"/>
            <w:vAlign w:val="bottom"/>
          </w:tcPr>
          <w:p w14:paraId="4DA8C9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5F4FCC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12" w:space="0" w:color="auto"/>
            </w:tcBorders>
            <w:shd w:val="clear" w:color="auto" w:fill="auto"/>
            <w:vAlign w:val="bottom"/>
          </w:tcPr>
          <w:p w14:paraId="13763A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39B7D11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12" w:space="0" w:color="auto"/>
            </w:tcBorders>
            <w:shd w:val="clear" w:color="auto" w:fill="auto"/>
            <w:vAlign w:val="bottom"/>
          </w:tcPr>
          <w:p w14:paraId="5BDDC2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658E37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18</w:t>
            </w:r>
          </w:p>
        </w:tc>
      </w:tr>
    </w:tbl>
    <w:p w14:paraId="23988E77" w14:textId="77777777" w:rsidR="008F5C09" w:rsidRPr="00DF5252" w:rsidRDefault="008F5C09" w:rsidP="008F5C09">
      <w:pPr>
        <w:pStyle w:val="SingleTxt"/>
        <w:spacing w:after="0" w:line="120" w:lineRule="exact"/>
        <w:rPr>
          <w:sz w:val="10"/>
        </w:rPr>
      </w:pPr>
    </w:p>
    <w:p w14:paraId="2E9E3E1A" w14:textId="77777777" w:rsidR="008F5C09" w:rsidRPr="00DF5252" w:rsidRDefault="008F5C09" w:rsidP="008F5C09">
      <w:pPr>
        <w:pStyle w:val="SingleTxt"/>
        <w:spacing w:after="0" w:line="120" w:lineRule="exact"/>
        <w:rPr>
          <w:sz w:val="10"/>
        </w:rPr>
      </w:pPr>
    </w:p>
    <w:p w14:paraId="07C1413E"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18.XXXVII</w:t>
      </w:r>
    </w:p>
    <w:p w14:paraId="1BF09A2D"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5: distribution of proposed resources for 2026 </w:t>
      </w:r>
    </w:p>
    <w:p w14:paraId="78578217" w14:textId="77777777" w:rsidR="008F5C09" w:rsidRPr="00DF5252" w:rsidRDefault="008F5C09" w:rsidP="008F5C09">
      <w:pPr>
        <w:keepNext/>
        <w:rPr>
          <w:sz w:val="14"/>
          <w:szCs w:val="14"/>
        </w:rPr>
      </w:pPr>
      <w:r w:rsidRPr="00DF5252">
        <w:rPr>
          <w:sz w:val="14"/>
          <w:szCs w:val="14"/>
        </w:rPr>
        <w:t>(Number of posts/thousands of United States dollars)</w:t>
      </w:r>
    </w:p>
    <w:p w14:paraId="5026B313" w14:textId="77777777" w:rsidR="008F5C09" w:rsidRPr="00DF5252" w:rsidRDefault="008F5C09" w:rsidP="008F5C09">
      <w:pPr>
        <w:keepNext/>
        <w:spacing w:line="120" w:lineRule="exact"/>
        <w:rPr>
          <w:sz w:val="10"/>
        </w:rPr>
      </w:pPr>
    </w:p>
    <w:p w14:paraId="77B0D084" w14:textId="77777777" w:rsidR="008F5C09" w:rsidRPr="00DF5252" w:rsidRDefault="008F5C09" w:rsidP="008F5C09">
      <w:pPr>
        <w:keepNext/>
        <w:spacing w:line="120" w:lineRule="exact"/>
        <w:rPr>
          <w:sz w:val="10"/>
        </w:rPr>
      </w:pPr>
    </w:p>
    <w:p w14:paraId="553C5861" w14:textId="77777777" w:rsidR="008F5C09" w:rsidRPr="00DF5252" w:rsidRDefault="008F5C09" w:rsidP="008F5C09">
      <w:pPr>
        <w:pStyle w:val="SingleTxt"/>
        <w:keepNext/>
        <w:spacing w:after="0"/>
        <w:ind w:hanging="1267"/>
      </w:pPr>
      <w:r w:rsidRPr="00DF5252">
        <w:rPr>
          <w:noProof/>
        </w:rPr>
        <w:drawing>
          <wp:inline distT="0" distB="0" distL="0" distR="0" wp14:anchorId="3FC632DB" wp14:editId="3199C4D7">
            <wp:extent cx="6248400" cy="2401570"/>
            <wp:effectExtent l="0" t="0" r="0" b="0"/>
            <wp:docPr id="99694367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43678" name="Picture 1" descr="A pie chart with numbers and a diagram&#10;&#10;AI-generated content may be incorrect."/>
                    <pic:cNvPicPr/>
                  </pic:nvPicPr>
                  <pic:blipFill>
                    <a:blip r:embed="rId186"/>
                    <a:stretch>
                      <a:fillRect/>
                    </a:stretch>
                  </pic:blipFill>
                  <pic:spPr>
                    <a:xfrm>
                      <a:off x="0" y="0"/>
                      <a:ext cx="6248400" cy="2401570"/>
                    </a:xfrm>
                    <a:prstGeom prst="rect">
                      <a:avLst/>
                    </a:prstGeom>
                  </pic:spPr>
                </pic:pic>
              </a:graphicData>
            </a:graphic>
          </wp:inline>
        </w:drawing>
      </w:r>
    </w:p>
    <w:p w14:paraId="071767F8" w14:textId="77777777" w:rsidR="008F5C09" w:rsidRPr="00DF5252" w:rsidRDefault="008F5C09" w:rsidP="008F5C09">
      <w:pPr>
        <w:pStyle w:val="SingleTxt"/>
        <w:spacing w:after="0" w:line="120" w:lineRule="exact"/>
        <w:rPr>
          <w:sz w:val="10"/>
        </w:rPr>
      </w:pPr>
    </w:p>
    <w:p w14:paraId="27FC49B2" w14:textId="77777777" w:rsidR="008F5C09" w:rsidRPr="00DF5252" w:rsidRDefault="008F5C09" w:rsidP="008F5C09">
      <w:pPr>
        <w:pStyle w:val="SingleTxt"/>
        <w:spacing w:after="0" w:line="120" w:lineRule="exact"/>
        <w:rPr>
          <w:sz w:val="10"/>
        </w:rPr>
      </w:pPr>
    </w:p>
    <w:p w14:paraId="14A3F8C6" w14:textId="77777777" w:rsidR="008F5C09" w:rsidRPr="00DF5252" w:rsidRDefault="008F5C09" w:rsidP="008F5C09">
      <w:pPr>
        <w:pStyle w:val="SingleTxt"/>
        <w:spacing w:after="0" w:line="120" w:lineRule="exact"/>
        <w:rPr>
          <w:sz w:val="10"/>
        </w:rPr>
      </w:pPr>
    </w:p>
    <w:p w14:paraId="718B85DD" w14:textId="77777777" w:rsidR="008F5C09" w:rsidRPr="00DF5252" w:rsidRDefault="008F5C09" w:rsidP="008F5C09">
      <w:pPr>
        <w:pStyle w:val="H1"/>
        <w:ind w:right="1260"/>
      </w:pPr>
      <w:r w:rsidRPr="00DF5252">
        <w:tab/>
      </w:r>
      <w:r w:rsidRPr="00DF5252">
        <w:tab/>
        <w:t>Subprogramme 6</w:t>
      </w:r>
    </w:p>
    <w:p w14:paraId="109B697F" w14:textId="77777777" w:rsidR="008F5C09" w:rsidRPr="00DF5252" w:rsidRDefault="008F5C09" w:rsidP="008F5C09">
      <w:pPr>
        <w:pStyle w:val="H1"/>
        <w:ind w:right="1260"/>
      </w:pPr>
      <w:r w:rsidRPr="00DF5252">
        <w:tab/>
      </w:r>
      <w:r w:rsidRPr="00DF5252">
        <w:tab/>
        <w:t xml:space="preserve">Gender equality and women’s empowerment </w:t>
      </w:r>
    </w:p>
    <w:p w14:paraId="352AEA81" w14:textId="77777777" w:rsidR="008F5C09" w:rsidRPr="00DF5252" w:rsidRDefault="008F5C09" w:rsidP="008F5C09">
      <w:pPr>
        <w:pStyle w:val="SingleTxt"/>
        <w:spacing w:after="0" w:line="120" w:lineRule="exact"/>
        <w:rPr>
          <w:sz w:val="10"/>
        </w:rPr>
      </w:pPr>
    </w:p>
    <w:p w14:paraId="4A7327A3" w14:textId="77777777" w:rsidR="008F5C09" w:rsidRPr="00DF5252" w:rsidRDefault="008F5C09" w:rsidP="008F5C09">
      <w:pPr>
        <w:pStyle w:val="SingleTxt"/>
        <w:spacing w:after="0" w:line="120" w:lineRule="exact"/>
        <w:rPr>
          <w:sz w:val="10"/>
        </w:rPr>
      </w:pPr>
    </w:p>
    <w:p w14:paraId="3EC46AB6"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18.209</w:t>
      </w:r>
      <w:r w:rsidRPr="00DF5252">
        <w:tab/>
        <w:t xml:space="preserve">The proposed regular budget resources for 2026 amount to $1,164,200 and reflect no change compared with the approved budget for 2025. Additional details on the distribution of the proposed resources for 2026 are reflected in table 18.51 and figure 18.XXXVIII. </w:t>
      </w:r>
    </w:p>
    <w:p w14:paraId="103EA16F" w14:textId="77777777" w:rsidR="008F5C09" w:rsidRPr="00DF5252" w:rsidRDefault="008F5C09" w:rsidP="008F5C09">
      <w:pPr>
        <w:pStyle w:val="SingleTxt"/>
        <w:spacing w:after="0" w:line="120" w:lineRule="exact"/>
        <w:rPr>
          <w:sz w:val="10"/>
        </w:rPr>
      </w:pPr>
    </w:p>
    <w:p w14:paraId="4DC3E695"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18.51</w:t>
      </w:r>
    </w:p>
    <w:p w14:paraId="6F71B200"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6: evolution of financial and post resources</w:t>
      </w:r>
    </w:p>
    <w:p w14:paraId="77C69BF6" w14:textId="77777777" w:rsidR="008F5C09" w:rsidRPr="00DF5252" w:rsidRDefault="008F5C09" w:rsidP="008F5C09">
      <w:pPr>
        <w:rPr>
          <w:sz w:val="14"/>
          <w:szCs w:val="14"/>
        </w:rPr>
      </w:pPr>
      <w:r w:rsidRPr="00DF5252">
        <w:rPr>
          <w:sz w:val="14"/>
          <w:szCs w:val="14"/>
        </w:rPr>
        <w:t>(Thousands of United States dollars/number of posts)</w:t>
      </w:r>
    </w:p>
    <w:p w14:paraId="195A3736" w14:textId="77777777" w:rsidR="008F5C09" w:rsidRPr="00DF5252" w:rsidRDefault="008F5C09" w:rsidP="008F5C09">
      <w:pPr>
        <w:spacing w:line="120" w:lineRule="exact"/>
        <w:rPr>
          <w:sz w:val="10"/>
        </w:rPr>
      </w:pPr>
    </w:p>
    <w:p w14:paraId="3504DC6C"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950"/>
        <w:gridCol w:w="949"/>
        <w:gridCol w:w="950"/>
        <w:gridCol w:w="949"/>
        <w:gridCol w:w="950"/>
      </w:tblGrid>
      <w:tr w:rsidR="008F5C09" w:rsidRPr="00DF5252" w14:paraId="0ADD8E9F" w14:textId="77777777" w:rsidTr="00802BB1">
        <w:trPr>
          <w:tblHeader/>
        </w:trPr>
        <w:tc>
          <w:tcPr>
            <w:tcW w:w="2250" w:type="dxa"/>
            <w:tcBorders>
              <w:top w:val="single" w:sz="4" w:space="0" w:color="auto"/>
            </w:tcBorders>
            <w:shd w:val="clear" w:color="auto" w:fill="auto"/>
            <w:vAlign w:val="bottom"/>
          </w:tcPr>
          <w:p w14:paraId="1688F1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1EB311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56A536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7" w:type="dxa"/>
            <w:gridSpan w:val="5"/>
            <w:tcBorders>
              <w:top w:val="single" w:sz="4" w:space="0" w:color="auto"/>
              <w:bottom w:val="single" w:sz="4" w:space="0" w:color="auto"/>
            </w:tcBorders>
            <w:shd w:val="clear" w:color="auto" w:fill="auto"/>
            <w:vAlign w:val="bottom"/>
          </w:tcPr>
          <w:p w14:paraId="1B2864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50" w:type="dxa"/>
            <w:tcBorders>
              <w:top w:val="single" w:sz="4" w:space="0" w:color="auto"/>
            </w:tcBorders>
            <w:shd w:val="clear" w:color="auto" w:fill="auto"/>
            <w:vAlign w:val="bottom"/>
          </w:tcPr>
          <w:p w14:paraId="779ADB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682AB12B" w14:textId="77777777" w:rsidTr="00802BB1">
        <w:trPr>
          <w:tblHeader/>
        </w:trPr>
        <w:tc>
          <w:tcPr>
            <w:tcW w:w="2250" w:type="dxa"/>
            <w:tcBorders>
              <w:bottom w:val="single" w:sz="12" w:space="0" w:color="auto"/>
            </w:tcBorders>
            <w:shd w:val="clear" w:color="auto" w:fill="auto"/>
            <w:vAlign w:val="bottom"/>
          </w:tcPr>
          <w:p w14:paraId="70B520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6FADF9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50" w:type="dxa"/>
            <w:tcBorders>
              <w:bottom w:val="single" w:sz="12" w:space="0" w:color="auto"/>
            </w:tcBorders>
            <w:shd w:val="clear" w:color="auto" w:fill="auto"/>
            <w:vAlign w:val="bottom"/>
          </w:tcPr>
          <w:p w14:paraId="003BBE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49" w:type="dxa"/>
            <w:tcBorders>
              <w:top w:val="single" w:sz="4" w:space="0" w:color="auto"/>
              <w:bottom w:val="single" w:sz="12" w:space="0" w:color="auto"/>
            </w:tcBorders>
            <w:shd w:val="clear" w:color="auto" w:fill="auto"/>
            <w:vAlign w:val="bottom"/>
          </w:tcPr>
          <w:p w14:paraId="0EF8FE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50" w:type="dxa"/>
            <w:tcBorders>
              <w:top w:val="single" w:sz="4" w:space="0" w:color="auto"/>
              <w:bottom w:val="single" w:sz="12" w:space="0" w:color="auto"/>
            </w:tcBorders>
            <w:shd w:val="clear" w:color="auto" w:fill="auto"/>
            <w:vAlign w:val="bottom"/>
          </w:tcPr>
          <w:p w14:paraId="014970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49" w:type="dxa"/>
            <w:tcBorders>
              <w:top w:val="single" w:sz="4" w:space="0" w:color="auto"/>
              <w:bottom w:val="single" w:sz="12" w:space="0" w:color="auto"/>
            </w:tcBorders>
            <w:shd w:val="clear" w:color="auto" w:fill="auto"/>
            <w:vAlign w:val="bottom"/>
          </w:tcPr>
          <w:p w14:paraId="79696B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50" w:type="dxa"/>
            <w:tcBorders>
              <w:top w:val="single" w:sz="4" w:space="0" w:color="auto"/>
              <w:bottom w:val="single" w:sz="12" w:space="0" w:color="auto"/>
            </w:tcBorders>
            <w:shd w:val="clear" w:color="auto" w:fill="auto"/>
            <w:vAlign w:val="bottom"/>
          </w:tcPr>
          <w:p w14:paraId="5C3BA8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49" w:type="dxa"/>
            <w:tcBorders>
              <w:top w:val="single" w:sz="4" w:space="0" w:color="auto"/>
              <w:bottom w:val="single" w:sz="12" w:space="0" w:color="auto"/>
            </w:tcBorders>
            <w:shd w:val="clear" w:color="auto" w:fill="auto"/>
            <w:vAlign w:val="bottom"/>
          </w:tcPr>
          <w:p w14:paraId="77AE58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50" w:type="dxa"/>
            <w:tcBorders>
              <w:bottom w:val="single" w:sz="12" w:space="0" w:color="auto"/>
            </w:tcBorders>
            <w:shd w:val="clear" w:color="auto" w:fill="auto"/>
            <w:vAlign w:val="bottom"/>
          </w:tcPr>
          <w:p w14:paraId="767E59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57AE063C" w14:textId="77777777" w:rsidTr="00802BB1">
        <w:trPr>
          <w:trHeight w:hRule="exact" w:val="115"/>
          <w:tblHeader/>
        </w:trPr>
        <w:tc>
          <w:tcPr>
            <w:tcW w:w="2250" w:type="dxa"/>
            <w:tcBorders>
              <w:top w:val="single" w:sz="12" w:space="0" w:color="auto"/>
            </w:tcBorders>
            <w:shd w:val="clear" w:color="auto" w:fill="auto"/>
            <w:vAlign w:val="bottom"/>
          </w:tcPr>
          <w:p w14:paraId="48DBA5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2D57A2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60DDD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2CEA07F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94097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2DEEAA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3810E5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B4994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50C604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FBB0598" w14:textId="77777777" w:rsidTr="00802BB1">
        <w:tc>
          <w:tcPr>
            <w:tcW w:w="9846" w:type="dxa"/>
            <w:gridSpan w:val="9"/>
            <w:shd w:val="clear" w:color="auto" w:fill="auto"/>
            <w:vAlign w:val="bottom"/>
          </w:tcPr>
          <w:p w14:paraId="4A321E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4B212BA8" w14:textId="77777777" w:rsidTr="00802BB1">
        <w:tc>
          <w:tcPr>
            <w:tcW w:w="2250" w:type="dxa"/>
            <w:shd w:val="clear" w:color="auto" w:fill="auto"/>
            <w:vAlign w:val="bottom"/>
          </w:tcPr>
          <w:p w14:paraId="44D293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49" w:type="dxa"/>
            <w:shd w:val="clear" w:color="auto" w:fill="auto"/>
            <w:vAlign w:val="bottom"/>
          </w:tcPr>
          <w:p w14:paraId="5D6222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851.4</w:t>
            </w:r>
          </w:p>
        </w:tc>
        <w:tc>
          <w:tcPr>
            <w:tcW w:w="950" w:type="dxa"/>
            <w:shd w:val="clear" w:color="auto" w:fill="auto"/>
            <w:vAlign w:val="bottom"/>
          </w:tcPr>
          <w:p w14:paraId="18C297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829.3</w:t>
            </w:r>
          </w:p>
        </w:tc>
        <w:tc>
          <w:tcPr>
            <w:tcW w:w="949" w:type="dxa"/>
            <w:shd w:val="clear" w:color="auto" w:fill="auto"/>
            <w:vAlign w:val="bottom"/>
          </w:tcPr>
          <w:p w14:paraId="7C3857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187A77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2D4DD2A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1D965F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2CE70C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36E004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829.3</w:t>
            </w:r>
          </w:p>
        </w:tc>
      </w:tr>
      <w:tr w:rsidR="008F5C09" w:rsidRPr="00DF5252" w14:paraId="622170A5" w14:textId="77777777" w:rsidTr="00802BB1">
        <w:tc>
          <w:tcPr>
            <w:tcW w:w="2250" w:type="dxa"/>
            <w:tcBorders>
              <w:bottom w:val="single" w:sz="4" w:space="0" w:color="auto"/>
            </w:tcBorders>
            <w:shd w:val="clear" w:color="auto" w:fill="auto"/>
            <w:vAlign w:val="bottom"/>
          </w:tcPr>
          <w:p w14:paraId="5294A3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49" w:type="dxa"/>
            <w:tcBorders>
              <w:bottom w:val="single" w:sz="4" w:space="0" w:color="auto"/>
            </w:tcBorders>
            <w:shd w:val="clear" w:color="auto" w:fill="auto"/>
            <w:vAlign w:val="bottom"/>
          </w:tcPr>
          <w:p w14:paraId="2B58D1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218.1</w:t>
            </w:r>
          </w:p>
        </w:tc>
        <w:tc>
          <w:tcPr>
            <w:tcW w:w="950" w:type="dxa"/>
            <w:tcBorders>
              <w:bottom w:val="single" w:sz="4" w:space="0" w:color="auto"/>
            </w:tcBorders>
            <w:shd w:val="clear" w:color="auto" w:fill="auto"/>
            <w:vAlign w:val="bottom"/>
          </w:tcPr>
          <w:p w14:paraId="09676D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334.9</w:t>
            </w:r>
          </w:p>
        </w:tc>
        <w:tc>
          <w:tcPr>
            <w:tcW w:w="949" w:type="dxa"/>
            <w:tcBorders>
              <w:bottom w:val="single" w:sz="4" w:space="0" w:color="auto"/>
            </w:tcBorders>
            <w:shd w:val="clear" w:color="auto" w:fill="auto"/>
            <w:vAlign w:val="bottom"/>
          </w:tcPr>
          <w:p w14:paraId="5FD29B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2D940D0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23C5B4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729DA6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250B02E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327C35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334.9</w:t>
            </w:r>
          </w:p>
        </w:tc>
      </w:tr>
      <w:tr w:rsidR="008F5C09" w:rsidRPr="00DF5252" w14:paraId="2AD18922" w14:textId="77777777" w:rsidTr="00802BB1">
        <w:tc>
          <w:tcPr>
            <w:tcW w:w="2250" w:type="dxa"/>
            <w:tcBorders>
              <w:top w:val="single" w:sz="4" w:space="0" w:color="auto"/>
              <w:bottom w:val="single" w:sz="4" w:space="0" w:color="auto"/>
            </w:tcBorders>
            <w:shd w:val="clear" w:color="auto" w:fill="auto"/>
            <w:vAlign w:val="bottom"/>
          </w:tcPr>
          <w:p w14:paraId="37EB55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4" w:space="0" w:color="auto"/>
            </w:tcBorders>
            <w:shd w:val="clear" w:color="auto" w:fill="auto"/>
            <w:vAlign w:val="bottom"/>
          </w:tcPr>
          <w:p w14:paraId="5A2943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1 069.5</w:t>
            </w:r>
          </w:p>
        </w:tc>
        <w:tc>
          <w:tcPr>
            <w:tcW w:w="950" w:type="dxa"/>
            <w:tcBorders>
              <w:top w:val="single" w:sz="4" w:space="0" w:color="auto"/>
              <w:bottom w:val="single" w:sz="4" w:space="0" w:color="auto"/>
            </w:tcBorders>
            <w:shd w:val="clear" w:color="auto" w:fill="auto"/>
            <w:vAlign w:val="bottom"/>
          </w:tcPr>
          <w:p w14:paraId="7C128F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1 164.2</w:t>
            </w:r>
          </w:p>
        </w:tc>
        <w:tc>
          <w:tcPr>
            <w:tcW w:w="949" w:type="dxa"/>
            <w:tcBorders>
              <w:top w:val="single" w:sz="4" w:space="0" w:color="auto"/>
              <w:bottom w:val="single" w:sz="4" w:space="0" w:color="auto"/>
            </w:tcBorders>
            <w:shd w:val="clear" w:color="auto" w:fill="auto"/>
            <w:vAlign w:val="bottom"/>
          </w:tcPr>
          <w:p w14:paraId="6F21DD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012D9C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4" w:space="0" w:color="auto"/>
            </w:tcBorders>
            <w:shd w:val="clear" w:color="auto" w:fill="auto"/>
            <w:vAlign w:val="bottom"/>
          </w:tcPr>
          <w:p w14:paraId="4DC671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50FB7D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4" w:space="0" w:color="auto"/>
            </w:tcBorders>
            <w:shd w:val="clear" w:color="auto" w:fill="auto"/>
            <w:vAlign w:val="bottom"/>
          </w:tcPr>
          <w:p w14:paraId="5B1BE6E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4" w:space="0" w:color="auto"/>
            </w:tcBorders>
            <w:shd w:val="clear" w:color="auto" w:fill="auto"/>
            <w:vAlign w:val="bottom"/>
          </w:tcPr>
          <w:p w14:paraId="587565D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1 164.2</w:t>
            </w:r>
          </w:p>
        </w:tc>
      </w:tr>
      <w:tr w:rsidR="008F5C09" w:rsidRPr="00DF5252" w14:paraId="58859356" w14:textId="77777777" w:rsidTr="00802BB1">
        <w:tc>
          <w:tcPr>
            <w:tcW w:w="2250" w:type="dxa"/>
            <w:tcBorders>
              <w:top w:val="single" w:sz="4" w:space="0" w:color="auto"/>
            </w:tcBorders>
            <w:shd w:val="clear" w:color="auto" w:fill="auto"/>
            <w:vAlign w:val="bottom"/>
          </w:tcPr>
          <w:p w14:paraId="438699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49" w:type="dxa"/>
            <w:tcBorders>
              <w:top w:val="single" w:sz="4" w:space="0" w:color="auto"/>
            </w:tcBorders>
            <w:shd w:val="clear" w:color="auto" w:fill="auto"/>
            <w:vAlign w:val="bottom"/>
          </w:tcPr>
          <w:p w14:paraId="1DBC57B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5D7CC2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164407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4AD76E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45BA0A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0D2E7E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4BC5D5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FAADA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5CDC2444" w14:textId="77777777" w:rsidTr="00802BB1">
        <w:tc>
          <w:tcPr>
            <w:tcW w:w="2250" w:type="dxa"/>
            <w:shd w:val="clear" w:color="auto" w:fill="auto"/>
            <w:vAlign w:val="bottom"/>
          </w:tcPr>
          <w:p w14:paraId="177242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49" w:type="dxa"/>
            <w:shd w:val="clear" w:color="auto" w:fill="auto"/>
            <w:vAlign w:val="bottom"/>
          </w:tcPr>
          <w:p w14:paraId="1573D6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17FA25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w:t>
            </w:r>
          </w:p>
        </w:tc>
        <w:tc>
          <w:tcPr>
            <w:tcW w:w="949" w:type="dxa"/>
            <w:shd w:val="clear" w:color="auto" w:fill="auto"/>
            <w:vAlign w:val="bottom"/>
          </w:tcPr>
          <w:p w14:paraId="72872A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467F75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22C76A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5747BD2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49" w:type="dxa"/>
            <w:shd w:val="clear" w:color="auto" w:fill="auto"/>
            <w:vAlign w:val="bottom"/>
          </w:tcPr>
          <w:p w14:paraId="7631A0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0" w:type="dxa"/>
            <w:shd w:val="clear" w:color="auto" w:fill="auto"/>
            <w:vAlign w:val="bottom"/>
          </w:tcPr>
          <w:p w14:paraId="68ECBB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w:t>
            </w:r>
          </w:p>
        </w:tc>
      </w:tr>
      <w:tr w:rsidR="008F5C09" w:rsidRPr="00DF5252" w14:paraId="44495C2C" w14:textId="77777777" w:rsidTr="00802BB1">
        <w:tc>
          <w:tcPr>
            <w:tcW w:w="2250" w:type="dxa"/>
            <w:tcBorders>
              <w:bottom w:val="single" w:sz="4" w:space="0" w:color="auto"/>
            </w:tcBorders>
            <w:shd w:val="clear" w:color="auto" w:fill="auto"/>
            <w:vAlign w:val="bottom"/>
          </w:tcPr>
          <w:p w14:paraId="046823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49" w:type="dxa"/>
            <w:tcBorders>
              <w:bottom w:val="single" w:sz="4" w:space="0" w:color="auto"/>
            </w:tcBorders>
            <w:shd w:val="clear" w:color="auto" w:fill="auto"/>
            <w:vAlign w:val="bottom"/>
          </w:tcPr>
          <w:p w14:paraId="2A34A2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405D85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c>
          <w:tcPr>
            <w:tcW w:w="949" w:type="dxa"/>
            <w:tcBorders>
              <w:bottom w:val="single" w:sz="4" w:space="0" w:color="auto"/>
            </w:tcBorders>
            <w:shd w:val="clear" w:color="auto" w:fill="auto"/>
            <w:vAlign w:val="bottom"/>
          </w:tcPr>
          <w:p w14:paraId="5ECDAA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131AE6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0A04DE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77C73E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49" w:type="dxa"/>
            <w:tcBorders>
              <w:bottom w:val="single" w:sz="4" w:space="0" w:color="auto"/>
            </w:tcBorders>
            <w:shd w:val="clear" w:color="auto" w:fill="auto"/>
            <w:vAlign w:val="bottom"/>
          </w:tcPr>
          <w:p w14:paraId="31C089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0" w:type="dxa"/>
            <w:tcBorders>
              <w:bottom w:val="single" w:sz="4" w:space="0" w:color="auto"/>
            </w:tcBorders>
            <w:shd w:val="clear" w:color="auto" w:fill="auto"/>
            <w:vAlign w:val="bottom"/>
          </w:tcPr>
          <w:p w14:paraId="4261FD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r>
      <w:tr w:rsidR="008F5C09" w:rsidRPr="00DF5252" w14:paraId="5E1D49F2" w14:textId="77777777" w:rsidTr="00802BB1">
        <w:tc>
          <w:tcPr>
            <w:tcW w:w="2250" w:type="dxa"/>
            <w:tcBorders>
              <w:top w:val="single" w:sz="4" w:space="0" w:color="auto"/>
              <w:bottom w:val="single" w:sz="12" w:space="0" w:color="auto"/>
            </w:tcBorders>
            <w:shd w:val="clear" w:color="auto" w:fill="auto"/>
            <w:vAlign w:val="bottom"/>
          </w:tcPr>
          <w:p w14:paraId="4D61DC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49" w:type="dxa"/>
            <w:tcBorders>
              <w:top w:val="single" w:sz="4" w:space="0" w:color="auto"/>
              <w:bottom w:val="single" w:sz="12" w:space="0" w:color="auto"/>
            </w:tcBorders>
            <w:shd w:val="clear" w:color="auto" w:fill="auto"/>
            <w:vAlign w:val="bottom"/>
          </w:tcPr>
          <w:p w14:paraId="3E487C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7DD064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c>
          <w:tcPr>
            <w:tcW w:w="949" w:type="dxa"/>
            <w:tcBorders>
              <w:top w:val="single" w:sz="4" w:space="0" w:color="auto"/>
              <w:bottom w:val="single" w:sz="12" w:space="0" w:color="auto"/>
            </w:tcBorders>
            <w:shd w:val="clear" w:color="auto" w:fill="auto"/>
            <w:vAlign w:val="bottom"/>
          </w:tcPr>
          <w:p w14:paraId="3EBD84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0787CA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12" w:space="0" w:color="auto"/>
            </w:tcBorders>
            <w:shd w:val="clear" w:color="auto" w:fill="auto"/>
            <w:vAlign w:val="bottom"/>
          </w:tcPr>
          <w:p w14:paraId="7F8345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6A00723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49" w:type="dxa"/>
            <w:tcBorders>
              <w:top w:val="single" w:sz="4" w:space="0" w:color="auto"/>
              <w:bottom w:val="single" w:sz="12" w:space="0" w:color="auto"/>
            </w:tcBorders>
            <w:shd w:val="clear" w:color="auto" w:fill="auto"/>
            <w:vAlign w:val="bottom"/>
          </w:tcPr>
          <w:p w14:paraId="2E2B40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0" w:type="dxa"/>
            <w:tcBorders>
              <w:top w:val="single" w:sz="4" w:space="0" w:color="auto"/>
              <w:bottom w:val="single" w:sz="12" w:space="0" w:color="auto"/>
            </w:tcBorders>
            <w:shd w:val="clear" w:color="auto" w:fill="auto"/>
            <w:vAlign w:val="bottom"/>
          </w:tcPr>
          <w:p w14:paraId="4C651D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r>
    </w:tbl>
    <w:p w14:paraId="24AAB9C2" w14:textId="77777777" w:rsidR="008F5C09" w:rsidRPr="00DF5252" w:rsidRDefault="008F5C09" w:rsidP="008F5C09">
      <w:pPr>
        <w:pStyle w:val="SingleTxt"/>
        <w:spacing w:after="0" w:line="120" w:lineRule="exact"/>
        <w:rPr>
          <w:sz w:val="10"/>
        </w:rPr>
      </w:pPr>
    </w:p>
    <w:p w14:paraId="44A51015" w14:textId="77777777" w:rsidR="008F5C09" w:rsidRPr="00DF5252" w:rsidRDefault="008F5C09" w:rsidP="008F5C09">
      <w:pPr>
        <w:pStyle w:val="SingleTxt"/>
        <w:spacing w:after="0" w:line="120" w:lineRule="exact"/>
        <w:rPr>
          <w:sz w:val="10"/>
        </w:rPr>
      </w:pPr>
    </w:p>
    <w:p w14:paraId="0B66CFD9" w14:textId="77777777" w:rsidR="008F5C09" w:rsidRPr="00DF5252" w:rsidRDefault="008F5C09" w:rsidP="008F5C09">
      <w:pPr>
        <w:suppressAutoHyphens w:val="0"/>
        <w:spacing w:after="160" w:line="259" w:lineRule="auto"/>
      </w:pPr>
      <w:r w:rsidRPr="00DF5252">
        <w:br w:type="page"/>
      </w:r>
    </w:p>
    <w:p w14:paraId="02405FA0"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18.XXXVIII</w:t>
      </w:r>
    </w:p>
    <w:p w14:paraId="7AA11B8B"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6: distribution of proposed resources for 2026 </w:t>
      </w:r>
    </w:p>
    <w:p w14:paraId="11AA99F7" w14:textId="77777777" w:rsidR="008F5C09" w:rsidRPr="00DF5252" w:rsidRDefault="008F5C09" w:rsidP="008F5C09">
      <w:pPr>
        <w:rPr>
          <w:sz w:val="14"/>
          <w:szCs w:val="14"/>
        </w:rPr>
      </w:pPr>
      <w:r w:rsidRPr="00DF5252">
        <w:rPr>
          <w:sz w:val="14"/>
          <w:szCs w:val="14"/>
        </w:rPr>
        <w:t>(Number of posts/thousands of United States dollars)</w:t>
      </w:r>
    </w:p>
    <w:p w14:paraId="58E14383" w14:textId="77777777" w:rsidR="008F5C09" w:rsidRPr="00DF5252" w:rsidRDefault="008F5C09" w:rsidP="008F5C09">
      <w:pPr>
        <w:spacing w:line="120" w:lineRule="exact"/>
        <w:rPr>
          <w:sz w:val="10"/>
        </w:rPr>
      </w:pPr>
    </w:p>
    <w:p w14:paraId="54E7EDED" w14:textId="77777777" w:rsidR="008F5C09" w:rsidRPr="00DF5252" w:rsidRDefault="008F5C09" w:rsidP="008F5C09">
      <w:pPr>
        <w:spacing w:line="120" w:lineRule="exact"/>
        <w:rPr>
          <w:sz w:val="10"/>
        </w:rPr>
      </w:pPr>
    </w:p>
    <w:p w14:paraId="609F882B" w14:textId="77777777" w:rsidR="008F5C09" w:rsidRPr="00DF5252" w:rsidRDefault="008F5C09" w:rsidP="008F5C09">
      <w:pPr>
        <w:pStyle w:val="SingleTxt"/>
        <w:spacing w:after="0"/>
        <w:ind w:hanging="1267"/>
      </w:pPr>
      <w:r w:rsidRPr="00DF5252">
        <w:rPr>
          <w:noProof/>
        </w:rPr>
        <w:drawing>
          <wp:inline distT="0" distB="0" distL="0" distR="0" wp14:anchorId="7321384E" wp14:editId="5C79FE1F">
            <wp:extent cx="6248400" cy="2329180"/>
            <wp:effectExtent l="0" t="0" r="0" b="0"/>
            <wp:docPr id="74723977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9778" name="Picture 1" descr="A pie chart with numbers and a diagram&#10;&#10;AI-generated content may be incorrect."/>
                    <pic:cNvPicPr/>
                  </pic:nvPicPr>
                  <pic:blipFill>
                    <a:blip r:embed="rId187"/>
                    <a:stretch>
                      <a:fillRect/>
                    </a:stretch>
                  </pic:blipFill>
                  <pic:spPr>
                    <a:xfrm>
                      <a:off x="0" y="0"/>
                      <a:ext cx="6248400" cy="2329180"/>
                    </a:xfrm>
                    <a:prstGeom prst="rect">
                      <a:avLst/>
                    </a:prstGeom>
                  </pic:spPr>
                </pic:pic>
              </a:graphicData>
            </a:graphic>
          </wp:inline>
        </w:drawing>
      </w:r>
    </w:p>
    <w:p w14:paraId="6337C91D" w14:textId="77777777" w:rsidR="008F5C09" w:rsidRPr="00DF5252" w:rsidRDefault="008F5C09" w:rsidP="008F5C09">
      <w:pPr>
        <w:pStyle w:val="SingleTxt"/>
        <w:spacing w:after="0" w:line="120" w:lineRule="exact"/>
        <w:rPr>
          <w:sz w:val="10"/>
        </w:rPr>
      </w:pPr>
    </w:p>
    <w:p w14:paraId="6E2B4229" w14:textId="77777777" w:rsidR="008F5C09" w:rsidRPr="00DF5252" w:rsidRDefault="008F5C09" w:rsidP="008F5C09">
      <w:pPr>
        <w:pStyle w:val="SingleTxt"/>
        <w:spacing w:after="0" w:line="120" w:lineRule="exact"/>
        <w:rPr>
          <w:sz w:val="10"/>
        </w:rPr>
      </w:pPr>
    </w:p>
    <w:p w14:paraId="0C961CED" w14:textId="77777777" w:rsidR="008F5C09" w:rsidRPr="00DF5252" w:rsidRDefault="008F5C09" w:rsidP="008F5C09">
      <w:pPr>
        <w:pStyle w:val="SingleTxt"/>
        <w:spacing w:after="0" w:line="120" w:lineRule="exact"/>
        <w:rPr>
          <w:sz w:val="10"/>
        </w:rPr>
      </w:pPr>
    </w:p>
    <w:p w14:paraId="75E077A7" w14:textId="77777777" w:rsidR="008F5C09" w:rsidRPr="00DF5252" w:rsidRDefault="008F5C09" w:rsidP="008F5C09">
      <w:pPr>
        <w:pStyle w:val="H1"/>
        <w:ind w:right="1260"/>
      </w:pPr>
      <w:r w:rsidRPr="00DF5252">
        <w:tab/>
      </w:r>
      <w:r w:rsidRPr="00DF5252">
        <w:tab/>
        <w:t>Subprogramme 7</w:t>
      </w:r>
    </w:p>
    <w:p w14:paraId="3F5B2D6A" w14:textId="77777777" w:rsidR="008F5C09" w:rsidRPr="00DF5252" w:rsidRDefault="008F5C09" w:rsidP="008F5C09">
      <w:pPr>
        <w:pStyle w:val="H1"/>
        <w:ind w:right="1260"/>
      </w:pPr>
      <w:r w:rsidRPr="00DF5252">
        <w:tab/>
      </w:r>
      <w:r w:rsidRPr="00DF5252">
        <w:tab/>
        <w:t>Subregional activities for development</w:t>
      </w:r>
    </w:p>
    <w:p w14:paraId="27EA1D24" w14:textId="77777777" w:rsidR="008F5C09" w:rsidRPr="00DF5252" w:rsidRDefault="008F5C09" w:rsidP="008F5C09">
      <w:pPr>
        <w:pStyle w:val="SingleTxt"/>
        <w:spacing w:after="0" w:line="120" w:lineRule="exact"/>
        <w:rPr>
          <w:sz w:val="10"/>
        </w:rPr>
      </w:pPr>
    </w:p>
    <w:p w14:paraId="5B6CBB8D" w14:textId="77777777" w:rsidR="008F5C09" w:rsidRPr="00DF5252" w:rsidRDefault="008F5C09" w:rsidP="008F5C09">
      <w:pPr>
        <w:pStyle w:val="SingleTxt"/>
        <w:spacing w:after="0" w:line="120" w:lineRule="exact"/>
        <w:rPr>
          <w:sz w:val="10"/>
        </w:rPr>
      </w:pPr>
    </w:p>
    <w:p w14:paraId="75640961" w14:textId="77777777" w:rsidR="008F5C09" w:rsidRPr="00DF5252" w:rsidRDefault="008F5C09" w:rsidP="008F5C09">
      <w:pPr>
        <w:pStyle w:val="H1"/>
        <w:ind w:right="1260"/>
      </w:pPr>
      <w:r w:rsidRPr="00DF5252">
        <w:tab/>
      </w:r>
      <w:r w:rsidRPr="00DF5252">
        <w:tab/>
        <w:t>Component 1</w:t>
      </w:r>
    </w:p>
    <w:p w14:paraId="19C8C36E" w14:textId="77777777" w:rsidR="008F5C09" w:rsidRPr="00DF5252" w:rsidRDefault="008F5C09" w:rsidP="008F5C09">
      <w:pPr>
        <w:pStyle w:val="H1"/>
        <w:ind w:right="1260"/>
      </w:pPr>
      <w:r w:rsidRPr="00DF5252">
        <w:tab/>
      </w:r>
      <w:r w:rsidRPr="00DF5252">
        <w:tab/>
        <w:t>Subregional activities in North Africa</w:t>
      </w:r>
    </w:p>
    <w:p w14:paraId="45FE09BC" w14:textId="77777777" w:rsidR="008F5C09" w:rsidRPr="00DF5252" w:rsidRDefault="008F5C09" w:rsidP="008F5C09">
      <w:pPr>
        <w:pStyle w:val="SingleTxt"/>
        <w:spacing w:after="0" w:line="120" w:lineRule="exact"/>
        <w:rPr>
          <w:sz w:val="10"/>
        </w:rPr>
      </w:pPr>
    </w:p>
    <w:p w14:paraId="3DC842AB" w14:textId="77777777" w:rsidR="008F5C09" w:rsidRPr="00DF5252" w:rsidRDefault="008F5C09" w:rsidP="008F5C09">
      <w:pPr>
        <w:pStyle w:val="SingleTxt"/>
        <w:spacing w:after="0" w:line="120" w:lineRule="exact"/>
        <w:rPr>
          <w:sz w:val="10"/>
        </w:rPr>
      </w:pPr>
    </w:p>
    <w:p w14:paraId="46B27E00"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18.210</w:t>
      </w:r>
      <w:r w:rsidRPr="00DF5252">
        <w:tab/>
        <w:t>The proposed regular budget resources for 2026 amount to $3,542,300 and reflect no change compared with the approved budget for 2025. Additional details on the distribution of the proposed resources for 2026 are reflected in table 18.52 and figure 18.XXXIX.</w:t>
      </w:r>
    </w:p>
    <w:p w14:paraId="4898A4B6" w14:textId="77777777" w:rsidR="008F5C09" w:rsidRPr="00DF5252" w:rsidRDefault="008F5C09" w:rsidP="008F5C09">
      <w:pPr>
        <w:pStyle w:val="SingleTxt"/>
        <w:spacing w:after="0" w:line="120" w:lineRule="exact"/>
        <w:rPr>
          <w:sz w:val="10"/>
        </w:rPr>
      </w:pPr>
    </w:p>
    <w:p w14:paraId="22F3A460" w14:textId="77777777" w:rsidR="008F5C09" w:rsidRPr="00DF5252" w:rsidRDefault="008F5C09" w:rsidP="008F5C09">
      <w:pPr>
        <w:pStyle w:val="SingleTxt"/>
        <w:spacing w:after="0" w:line="120" w:lineRule="exact"/>
        <w:rPr>
          <w:sz w:val="10"/>
        </w:rPr>
      </w:pPr>
    </w:p>
    <w:p w14:paraId="77F5AA9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18.52</w:t>
      </w:r>
    </w:p>
    <w:p w14:paraId="269DAFFB"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7, component 1: evolution of financial and post resources</w:t>
      </w:r>
    </w:p>
    <w:p w14:paraId="0A74FD4A" w14:textId="77777777" w:rsidR="008F5C09" w:rsidRPr="00DF5252" w:rsidRDefault="008F5C09" w:rsidP="008F5C09">
      <w:pPr>
        <w:rPr>
          <w:sz w:val="14"/>
          <w:szCs w:val="14"/>
        </w:rPr>
      </w:pPr>
      <w:r w:rsidRPr="00DF5252">
        <w:rPr>
          <w:sz w:val="14"/>
          <w:szCs w:val="14"/>
        </w:rPr>
        <w:t>(Thousands of United States dollars/number of posts)</w:t>
      </w:r>
    </w:p>
    <w:p w14:paraId="4525AFD6" w14:textId="77777777" w:rsidR="008F5C09" w:rsidRPr="00DF5252" w:rsidRDefault="008F5C09" w:rsidP="008F5C09">
      <w:pPr>
        <w:spacing w:line="120" w:lineRule="exact"/>
        <w:rPr>
          <w:sz w:val="10"/>
        </w:rPr>
      </w:pPr>
    </w:p>
    <w:p w14:paraId="51D7882C"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4A808891" w14:textId="77777777" w:rsidTr="00802BB1">
        <w:trPr>
          <w:tblHeader/>
        </w:trPr>
        <w:tc>
          <w:tcPr>
            <w:tcW w:w="2160" w:type="dxa"/>
            <w:tcBorders>
              <w:top w:val="single" w:sz="4" w:space="0" w:color="auto"/>
            </w:tcBorders>
            <w:shd w:val="clear" w:color="auto" w:fill="auto"/>
            <w:vAlign w:val="bottom"/>
          </w:tcPr>
          <w:p w14:paraId="548FDB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2DDAE2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413E36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0ABC48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743904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7FACCC4F" w14:textId="77777777" w:rsidTr="00802BB1">
        <w:trPr>
          <w:tblHeader/>
        </w:trPr>
        <w:tc>
          <w:tcPr>
            <w:tcW w:w="2160" w:type="dxa"/>
            <w:tcBorders>
              <w:bottom w:val="single" w:sz="12" w:space="0" w:color="auto"/>
            </w:tcBorders>
            <w:shd w:val="clear" w:color="auto" w:fill="auto"/>
            <w:vAlign w:val="bottom"/>
          </w:tcPr>
          <w:p w14:paraId="400400D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74A1DE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00D342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439E76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31223D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09A749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61" w:type="dxa"/>
            <w:tcBorders>
              <w:top w:val="single" w:sz="4" w:space="0" w:color="auto"/>
              <w:bottom w:val="single" w:sz="12" w:space="0" w:color="auto"/>
            </w:tcBorders>
            <w:shd w:val="clear" w:color="auto" w:fill="auto"/>
            <w:vAlign w:val="bottom"/>
          </w:tcPr>
          <w:p w14:paraId="71AD96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2B73EE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198E35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653F553F" w14:textId="77777777" w:rsidTr="00802BB1">
        <w:trPr>
          <w:trHeight w:hRule="exact" w:val="115"/>
          <w:tblHeader/>
        </w:trPr>
        <w:tc>
          <w:tcPr>
            <w:tcW w:w="2160" w:type="dxa"/>
            <w:tcBorders>
              <w:top w:val="single" w:sz="12" w:space="0" w:color="auto"/>
            </w:tcBorders>
            <w:shd w:val="clear" w:color="auto" w:fill="auto"/>
            <w:vAlign w:val="bottom"/>
          </w:tcPr>
          <w:p w14:paraId="2326FC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29C288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6F51C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451D7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2B899E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2EF655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B4248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8E387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BC1CF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16CBA0D" w14:textId="77777777" w:rsidTr="00802BB1">
        <w:tc>
          <w:tcPr>
            <w:tcW w:w="9846" w:type="dxa"/>
            <w:gridSpan w:val="9"/>
            <w:shd w:val="clear" w:color="auto" w:fill="auto"/>
            <w:vAlign w:val="bottom"/>
          </w:tcPr>
          <w:p w14:paraId="49B64B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165AD818" w14:textId="77777777" w:rsidTr="00802BB1">
        <w:tc>
          <w:tcPr>
            <w:tcW w:w="2160" w:type="dxa"/>
            <w:shd w:val="clear" w:color="auto" w:fill="auto"/>
            <w:vAlign w:val="bottom"/>
          </w:tcPr>
          <w:p w14:paraId="732A841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411AAB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2 659.6</w:t>
            </w:r>
          </w:p>
        </w:tc>
        <w:tc>
          <w:tcPr>
            <w:tcW w:w="961" w:type="dxa"/>
            <w:shd w:val="clear" w:color="auto" w:fill="auto"/>
            <w:vAlign w:val="bottom"/>
          </w:tcPr>
          <w:p w14:paraId="372657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2 384.1</w:t>
            </w:r>
          </w:p>
        </w:tc>
        <w:tc>
          <w:tcPr>
            <w:tcW w:w="961" w:type="dxa"/>
            <w:shd w:val="clear" w:color="auto" w:fill="auto"/>
            <w:vAlign w:val="bottom"/>
          </w:tcPr>
          <w:p w14:paraId="54ED69D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30358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225480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ED829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5AC0C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46C35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2 384.1</w:t>
            </w:r>
          </w:p>
        </w:tc>
      </w:tr>
      <w:tr w:rsidR="008F5C09" w:rsidRPr="00DF5252" w14:paraId="1D87DA16" w14:textId="77777777" w:rsidTr="00802BB1">
        <w:tc>
          <w:tcPr>
            <w:tcW w:w="2160" w:type="dxa"/>
            <w:tcBorders>
              <w:bottom w:val="single" w:sz="4" w:space="0" w:color="auto"/>
            </w:tcBorders>
            <w:shd w:val="clear" w:color="auto" w:fill="auto"/>
            <w:vAlign w:val="bottom"/>
          </w:tcPr>
          <w:p w14:paraId="3620D9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60" w:type="dxa"/>
            <w:tcBorders>
              <w:bottom w:val="single" w:sz="4" w:space="0" w:color="auto"/>
            </w:tcBorders>
            <w:shd w:val="clear" w:color="auto" w:fill="auto"/>
            <w:vAlign w:val="bottom"/>
          </w:tcPr>
          <w:p w14:paraId="254F5E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732.7</w:t>
            </w:r>
          </w:p>
        </w:tc>
        <w:tc>
          <w:tcPr>
            <w:tcW w:w="961" w:type="dxa"/>
            <w:tcBorders>
              <w:bottom w:val="single" w:sz="4" w:space="0" w:color="auto"/>
            </w:tcBorders>
            <w:shd w:val="clear" w:color="auto" w:fill="auto"/>
            <w:vAlign w:val="bottom"/>
          </w:tcPr>
          <w:p w14:paraId="70ECA2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1 158.2</w:t>
            </w:r>
          </w:p>
        </w:tc>
        <w:tc>
          <w:tcPr>
            <w:tcW w:w="961" w:type="dxa"/>
            <w:tcBorders>
              <w:bottom w:val="single" w:sz="4" w:space="0" w:color="auto"/>
            </w:tcBorders>
            <w:shd w:val="clear" w:color="auto" w:fill="auto"/>
            <w:vAlign w:val="bottom"/>
          </w:tcPr>
          <w:p w14:paraId="41285AF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4436E3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08CD94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51C0FD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73CE3D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4A14DD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1 158.2</w:t>
            </w:r>
          </w:p>
        </w:tc>
      </w:tr>
      <w:tr w:rsidR="008F5C09" w:rsidRPr="00DF5252" w14:paraId="0A00DCA3" w14:textId="77777777" w:rsidTr="00802BB1">
        <w:tc>
          <w:tcPr>
            <w:tcW w:w="2160" w:type="dxa"/>
            <w:tcBorders>
              <w:top w:val="single" w:sz="4" w:space="0" w:color="auto"/>
              <w:bottom w:val="single" w:sz="4" w:space="0" w:color="auto"/>
            </w:tcBorders>
            <w:shd w:val="clear" w:color="auto" w:fill="auto"/>
            <w:vAlign w:val="bottom"/>
          </w:tcPr>
          <w:p w14:paraId="7FC63AF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4" w:space="0" w:color="auto"/>
            </w:tcBorders>
            <w:shd w:val="clear" w:color="auto" w:fill="auto"/>
            <w:vAlign w:val="bottom"/>
          </w:tcPr>
          <w:p w14:paraId="72D1A9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3 392.3</w:t>
            </w:r>
          </w:p>
        </w:tc>
        <w:tc>
          <w:tcPr>
            <w:tcW w:w="961" w:type="dxa"/>
            <w:tcBorders>
              <w:top w:val="single" w:sz="4" w:space="0" w:color="auto"/>
              <w:bottom w:val="single" w:sz="4" w:space="0" w:color="auto"/>
            </w:tcBorders>
            <w:shd w:val="clear" w:color="auto" w:fill="auto"/>
            <w:vAlign w:val="bottom"/>
          </w:tcPr>
          <w:p w14:paraId="706D84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3 542.3</w:t>
            </w:r>
          </w:p>
        </w:tc>
        <w:tc>
          <w:tcPr>
            <w:tcW w:w="961" w:type="dxa"/>
            <w:tcBorders>
              <w:top w:val="single" w:sz="4" w:space="0" w:color="auto"/>
              <w:bottom w:val="single" w:sz="4" w:space="0" w:color="auto"/>
            </w:tcBorders>
            <w:shd w:val="clear" w:color="auto" w:fill="auto"/>
            <w:vAlign w:val="bottom"/>
          </w:tcPr>
          <w:p w14:paraId="34789C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121E1B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4" w:space="0" w:color="auto"/>
            </w:tcBorders>
            <w:shd w:val="clear" w:color="auto" w:fill="auto"/>
            <w:vAlign w:val="bottom"/>
          </w:tcPr>
          <w:p w14:paraId="280CAC2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093642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019077F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1E56FB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3 542.3</w:t>
            </w:r>
          </w:p>
        </w:tc>
      </w:tr>
      <w:tr w:rsidR="008F5C09" w:rsidRPr="00DF5252" w14:paraId="7D8D3E7F" w14:textId="77777777" w:rsidTr="00802BB1">
        <w:tc>
          <w:tcPr>
            <w:tcW w:w="2160" w:type="dxa"/>
            <w:tcBorders>
              <w:top w:val="single" w:sz="4" w:space="0" w:color="auto"/>
            </w:tcBorders>
            <w:shd w:val="clear" w:color="auto" w:fill="auto"/>
            <w:vAlign w:val="bottom"/>
          </w:tcPr>
          <w:p w14:paraId="5E1D03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60" w:type="dxa"/>
            <w:tcBorders>
              <w:top w:val="single" w:sz="4" w:space="0" w:color="auto"/>
            </w:tcBorders>
            <w:shd w:val="clear" w:color="auto" w:fill="auto"/>
            <w:vAlign w:val="bottom"/>
          </w:tcPr>
          <w:p w14:paraId="1A1114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1C45DD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F54B17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2F29411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5CB279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45DCB64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F4AC2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21C2A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100C422F" w14:textId="77777777" w:rsidTr="00802BB1">
        <w:tc>
          <w:tcPr>
            <w:tcW w:w="2160" w:type="dxa"/>
            <w:shd w:val="clear" w:color="auto" w:fill="auto"/>
            <w:vAlign w:val="bottom"/>
          </w:tcPr>
          <w:p w14:paraId="2EA3944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60" w:type="dxa"/>
            <w:shd w:val="clear" w:color="auto" w:fill="auto"/>
            <w:vAlign w:val="bottom"/>
          </w:tcPr>
          <w:p w14:paraId="547B87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21FEF7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c>
          <w:tcPr>
            <w:tcW w:w="961" w:type="dxa"/>
            <w:shd w:val="clear" w:color="auto" w:fill="auto"/>
            <w:vAlign w:val="bottom"/>
          </w:tcPr>
          <w:p w14:paraId="4D618F1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2BB9B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6240F3E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0D970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0C790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309F5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r>
      <w:tr w:rsidR="008F5C09" w:rsidRPr="00DF5252" w14:paraId="339EA69C" w14:textId="77777777" w:rsidTr="00802BB1">
        <w:tc>
          <w:tcPr>
            <w:tcW w:w="2160" w:type="dxa"/>
            <w:tcBorders>
              <w:bottom w:val="single" w:sz="4" w:space="0" w:color="auto"/>
            </w:tcBorders>
            <w:shd w:val="clear" w:color="auto" w:fill="auto"/>
            <w:vAlign w:val="bottom"/>
          </w:tcPr>
          <w:p w14:paraId="4153BBD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60" w:type="dxa"/>
            <w:tcBorders>
              <w:bottom w:val="single" w:sz="4" w:space="0" w:color="auto"/>
            </w:tcBorders>
            <w:shd w:val="clear" w:color="auto" w:fill="auto"/>
            <w:vAlign w:val="bottom"/>
          </w:tcPr>
          <w:p w14:paraId="445A45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561DBF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10</w:t>
            </w:r>
          </w:p>
        </w:tc>
        <w:tc>
          <w:tcPr>
            <w:tcW w:w="961" w:type="dxa"/>
            <w:tcBorders>
              <w:bottom w:val="single" w:sz="4" w:space="0" w:color="auto"/>
            </w:tcBorders>
            <w:shd w:val="clear" w:color="auto" w:fill="auto"/>
            <w:vAlign w:val="bottom"/>
          </w:tcPr>
          <w:p w14:paraId="4E52C7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58B3B9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01CEDB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77C4A4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4DF38C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136563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10</w:t>
            </w:r>
          </w:p>
        </w:tc>
      </w:tr>
      <w:tr w:rsidR="008F5C09" w:rsidRPr="00DF5252" w14:paraId="331C5431" w14:textId="77777777" w:rsidTr="00802BB1">
        <w:tc>
          <w:tcPr>
            <w:tcW w:w="2160" w:type="dxa"/>
            <w:tcBorders>
              <w:top w:val="single" w:sz="4" w:space="0" w:color="auto"/>
              <w:bottom w:val="single" w:sz="12" w:space="0" w:color="auto"/>
            </w:tcBorders>
            <w:shd w:val="clear" w:color="auto" w:fill="auto"/>
            <w:vAlign w:val="bottom"/>
          </w:tcPr>
          <w:p w14:paraId="686A86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59AD9F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74BF0A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19</w:t>
            </w:r>
          </w:p>
        </w:tc>
        <w:tc>
          <w:tcPr>
            <w:tcW w:w="961" w:type="dxa"/>
            <w:tcBorders>
              <w:top w:val="single" w:sz="4" w:space="0" w:color="auto"/>
              <w:bottom w:val="single" w:sz="12" w:space="0" w:color="auto"/>
            </w:tcBorders>
            <w:shd w:val="clear" w:color="auto" w:fill="auto"/>
            <w:vAlign w:val="bottom"/>
          </w:tcPr>
          <w:p w14:paraId="5FEFD8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0F4139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12" w:space="0" w:color="auto"/>
            </w:tcBorders>
            <w:shd w:val="clear" w:color="auto" w:fill="auto"/>
            <w:vAlign w:val="bottom"/>
          </w:tcPr>
          <w:p w14:paraId="545072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2D521C3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421029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0122E7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19</w:t>
            </w:r>
          </w:p>
        </w:tc>
      </w:tr>
    </w:tbl>
    <w:p w14:paraId="60D6B3B1" w14:textId="77777777" w:rsidR="008F5C09" w:rsidRPr="00DF5252" w:rsidRDefault="008F5C09" w:rsidP="008F5C09">
      <w:pPr>
        <w:pStyle w:val="SingleTxt"/>
        <w:spacing w:after="0" w:line="120" w:lineRule="exact"/>
        <w:rPr>
          <w:sz w:val="10"/>
        </w:rPr>
      </w:pPr>
    </w:p>
    <w:p w14:paraId="27B8751E" w14:textId="77777777" w:rsidR="008F5C09" w:rsidRPr="00DF5252" w:rsidRDefault="008F5C09" w:rsidP="008F5C09">
      <w:pPr>
        <w:pStyle w:val="SingleTxt"/>
        <w:spacing w:after="0" w:line="120" w:lineRule="exact"/>
        <w:rPr>
          <w:sz w:val="10"/>
        </w:rPr>
      </w:pPr>
    </w:p>
    <w:p w14:paraId="6A71B997" w14:textId="77777777" w:rsidR="008F5C09" w:rsidRPr="00DF5252" w:rsidRDefault="008F5C09" w:rsidP="008F5C09">
      <w:pPr>
        <w:suppressAutoHyphens w:val="0"/>
        <w:spacing w:after="160" w:line="259" w:lineRule="auto"/>
      </w:pPr>
      <w:r w:rsidRPr="00DF5252">
        <w:br w:type="page"/>
      </w:r>
    </w:p>
    <w:p w14:paraId="27E9D0D1"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18.XXXIX</w:t>
      </w:r>
    </w:p>
    <w:p w14:paraId="4FFC982C"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7, component 1: distribution of proposed resources for 2026 </w:t>
      </w:r>
    </w:p>
    <w:p w14:paraId="2866BD4E" w14:textId="77777777" w:rsidR="008F5C09" w:rsidRPr="00DF5252" w:rsidRDefault="008F5C09" w:rsidP="008F5C09">
      <w:pPr>
        <w:rPr>
          <w:sz w:val="14"/>
          <w:szCs w:val="14"/>
        </w:rPr>
      </w:pPr>
      <w:r w:rsidRPr="00DF5252">
        <w:rPr>
          <w:sz w:val="14"/>
          <w:szCs w:val="14"/>
        </w:rPr>
        <w:t>(Number of posts/thousands of United States dollars)</w:t>
      </w:r>
    </w:p>
    <w:p w14:paraId="087933B4" w14:textId="77777777" w:rsidR="008F5C09" w:rsidRPr="00DF5252" w:rsidRDefault="008F5C09" w:rsidP="008F5C09">
      <w:pPr>
        <w:spacing w:line="120" w:lineRule="exact"/>
        <w:rPr>
          <w:sz w:val="10"/>
        </w:rPr>
      </w:pPr>
    </w:p>
    <w:p w14:paraId="2CC1361E" w14:textId="77777777" w:rsidR="008F5C09" w:rsidRPr="00DF5252" w:rsidRDefault="008F5C09" w:rsidP="008F5C09">
      <w:pPr>
        <w:spacing w:line="120" w:lineRule="exact"/>
        <w:rPr>
          <w:sz w:val="10"/>
        </w:rPr>
      </w:pPr>
    </w:p>
    <w:p w14:paraId="0B45D972" w14:textId="77777777" w:rsidR="008F5C09" w:rsidRPr="00DF5252" w:rsidRDefault="008F5C09" w:rsidP="008F5C09">
      <w:pPr>
        <w:pStyle w:val="SingleTxt"/>
        <w:spacing w:after="0"/>
        <w:ind w:hanging="1267"/>
      </w:pPr>
      <w:r w:rsidRPr="00DF5252">
        <w:rPr>
          <w:noProof/>
        </w:rPr>
        <w:drawing>
          <wp:inline distT="0" distB="0" distL="0" distR="0" wp14:anchorId="4F16D9C8" wp14:editId="3AADA46D">
            <wp:extent cx="6248400" cy="2288540"/>
            <wp:effectExtent l="0" t="0" r="0" b="0"/>
            <wp:docPr id="65624178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1789" name="Picture 1" descr="A pie chart with numbers and a diagram&#10;&#10;AI-generated content may be incorrect."/>
                    <pic:cNvPicPr/>
                  </pic:nvPicPr>
                  <pic:blipFill>
                    <a:blip r:embed="rId188"/>
                    <a:stretch>
                      <a:fillRect/>
                    </a:stretch>
                  </pic:blipFill>
                  <pic:spPr>
                    <a:xfrm>
                      <a:off x="0" y="0"/>
                      <a:ext cx="6248400" cy="2288540"/>
                    </a:xfrm>
                    <a:prstGeom prst="rect">
                      <a:avLst/>
                    </a:prstGeom>
                  </pic:spPr>
                </pic:pic>
              </a:graphicData>
            </a:graphic>
          </wp:inline>
        </w:drawing>
      </w:r>
    </w:p>
    <w:p w14:paraId="11B394E7" w14:textId="77777777" w:rsidR="008F5C09" w:rsidRPr="001177A4" w:rsidRDefault="008F5C09" w:rsidP="001177A4">
      <w:pPr>
        <w:pStyle w:val="SingleTxt"/>
        <w:spacing w:after="0" w:line="120" w:lineRule="exact"/>
        <w:rPr>
          <w:sz w:val="10"/>
        </w:rPr>
      </w:pPr>
    </w:p>
    <w:p w14:paraId="60B0E2D7" w14:textId="77777777" w:rsidR="001177A4" w:rsidRPr="00DF5252" w:rsidRDefault="001177A4" w:rsidP="008F5C09">
      <w:pPr>
        <w:pStyle w:val="SingleTxt"/>
        <w:spacing w:after="0" w:line="120" w:lineRule="exact"/>
        <w:rPr>
          <w:sz w:val="10"/>
        </w:rPr>
      </w:pPr>
    </w:p>
    <w:p w14:paraId="31641505" w14:textId="77777777" w:rsidR="008F5C09" w:rsidRPr="00DF5252" w:rsidRDefault="008F5C09" w:rsidP="008F5C09">
      <w:pPr>
        <w:pStyle w:val="SingleTxt"/>
        <w:spacing w:after="0" w:line="120" w:lineRule="exact"/>
        <w:rPr>
          <w:sz w:val="10"/>
        </w:rPr>
      </w:pPr>
    </w:p>
    <w:p w14:paraId="67873602" w14:textId="77777777" w:rsidR="008F5C09" w:rsidRPr="00DF5252" w:rsidRDefault="008F5C09" w:rsidP="001177A4">
      <w:pPr>
        <w:pStyle w:val="H1"/>
        <w:ind w:right="1260"/>
      </w:pPr>
      <w:r w:rsidRPr="00DF5252">
        <w:tab/>
      </w:r>
      <w:r w:rsidRPr="00DF5252">
        <w:tab/>
        <w:t>Component 2</w:t>
      </w:r>
    </w:p>
    <w:p w14:paraId="492FD8B9" w14:textId="77777777" w:rsidR="008F5C09" w:rsidRPr="00DF5252" w:rsidRDefault="008F5C09" w:rsidP="001177A4">
      <w:pPr>
        <w:pStyle w:val="H1"/>
        <w:ind w:right="1260"/>
      </w:pPr>
      <w:r w:rsidRPr="00DF5252">
        <w:tab/>
      </w:r>
      <w:r w:rsidRPr="00DF5252">
        <w:tab/>
        <w:t xml:space="preserve">Subregional activities in West Africa </w:t>
      </w:r>
    </w:p>
    <w:p w14:paraId="4B99FD8F" w14:textId="77777777" w:rsidR="008F5C09" w:rsidRPr="001177A4" w:rsidRDefault="008F5C09" w:rsidP="001177A4">
      <w:pPr>
        <w:pStyle w:val="SingleTxt"/>
        <w:spacing w:after="0" w:line="120" w:lineRule="exact"/>
        <w:rPr>
          <w:sz w:val="10"/>
        </w:rPr>
      </w:pPr>
    </w:p>
    <w:p w14:paraId="26C1541C" w14:textId="77777777" w:rsidR="001177A4" w:rsidRPr="00DF5252" w:rsidRDefault="001177A4" w:rsidP="008F5C09">
      <w:pPr>
        <w:pStyle w:val="SingleTxt"/>
        <w:spacing w:after="0" w:line="120" w:lineRule="exact"/>
        <w:rPr>
          <w:sz w:val="10"/>
        </w:rPr>
      </w:pPr>
    </w:p>
    <w:p w14:paraId="6DA1344F"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18.211</w:t>
      </w:r>
      <w:r w:rsidRPr="00DF5252">
        <w:tab/>
        <w:t>The proposed regular budget resources for 2026 amount to $3,532,300 and reflect no change compared with the approved budget for 2025. Additional details on the distribution of the proposed resources for 2026 are reflected in table 18.53 and figure 18.XL.</w:t>
      </w:r>
    </w:p>
    <w:p w14:paraId="5C60A0FA" w14:textId="77777777" w:rsidR="008F5C09" w:rsidRPr="00DF5252" w:rsidRDefault="008F5C09" w:rsidP="008F5C09">
      <w:pPr>
        <w:pStyle w:val="SingleTxt"/>
        <w:spacing w:after="0" w:line="120" w:lineRule="exact"/>
        <w:rPr>
          <w:sz w:val="10"/>
        </w:rPr>
      </w:pPr>
    </w:p>
    <w:p w14:paraId="020C6E6A"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18.53</w:t>
      </w:r>
    </w:p>
    <w:p w14:paraId="31F498F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7, component 2: evolution of financial and post resources</w:t>
      </w:r>
    </w:p>
    <w:p w14:paraId="0F9C5DDA" w14:textId="77777777" w:rsidR="008F5C09" w:rsidRPr="00DF5252" w:rsidRDefault="008F5C09" w:rsidP="008F5C09">
      <w:pPr>
        <w:rPr>
          <w:sz w:val="14"/>
          <w:szCs w:val="14"/>
        </w:rPr>
      </w:pPr>
      <w:r w:rsidRPr="00DF5252">
        <w:rPr>
          <w:sz w:val="14"/>
          <w:szCs w:val="14"/>
        </w:rPr>
        <w:t>(Thousands of United States dollars/number of posts)</w:t>
      </w:r>
    </w:p>
    <w:p w14:paraId="7CC927D1" w14:textId="77777777" w:rsidR="008F5C09" w:rsidRPr="00DF5252" w:rsidRDefault="008F5C09" w:rsidP="008F5C09">
      <w:pPr>
        <w:spacing w:line="120" w:lineRule="exact"/>
        <w:rPr>
          <w:sz w:val="10"/>
        </w:rPr>
      </w:pPr>
    </w:p>
    <w:p w14:paraId="4C0982E6" w14:textId="77777777" w:rsidR="008F5C09" w:rsidRPr="00DF5252" w:rsidRDefault="008F5C09" w:rsidP="008F5C09">
      <w:pPr>
        <w:spacing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58"/>
        <w:gridCol w:w="959"/>
        <w:gridCol w:w="959"/>
        <w:gridCol w:w="959"/>
        <w:gridCol w:w="958"/>
        <w:gridCol w:w="959"/>
        <w:gridCol w:w="959"/>
        <w:gridCol w:w="959"/>
      </w:tblGrid>
      <w:tr w:rsidR="008F5C09" w:rsidRPr="00DF5252" w14:paraId="21CDDC5D" w14:textId="77777777" w:rsidTr="00802BB1">
        <w:trPr>
          <w:tblHeader/>
        </w:trPr>
        <w:tc>
          <w:tcPr>
            <w:tcW w:w="2160" w:type="dxa"/>
            <w:tcBorders>
              <w:top w:val="single" w:sz="4" w:space="0" w:color="auto"/>
            </w:tcBorders>
            <w:shd w:val="clear" w:color="auto" w:fill="auto"/>
            <w:vAlign w:val="bottom"/>
          </w:tcPr>
          <w:p w14:paraId="23EF82B4" w14:textId="77777777" w:rsidR="008F5C09" w:rsidRPr="00DF5252" w:rsidRDefault="008F5C09" w:rsidP="00802BB1">
            <w:pPr>
              <w:spacing w:before="81" w:after="81" w:line="160" w:lineRule="exact"/>
              <w:ind w:right="40"/>
              <w:rPr>
                <w:i/>
                <w:sz w:val="14"/>
              </w:rPr>
            </w:pPr>
          </w:p>
        </w:tc>
        <w:tc>
          <w:tcPr>
            <w:tcW w:w="958" w:type="dxa"/>
            <w:tcBorders>
              <w:top w:val="single" w:sz="4" w:space="0" w:color="auto"/>
            </w:tcBorders>
            <w:shd w:val="clear" w:color="auto" w:fill="auto"/>
            <w:vAlign w:val="bottom"/>
          </w:tcPr>
          <w:p w14:paraId="3676025E" w14:textId="77777777" w:rsidR="008F5C09" w:rsidRPr="00DF5252" w:rsidRDefault="008F5C09" w:rsidP="00802BB1">
            <w:pPr>
              <w:spacing w:before="81" w:after="81" w:line="160" w:lineRule="exact"/>
              <w:ind w:left="144" w:right="40"/>
              <w:jc w:val="right"/>
              <w:rPr>
                <w:i/>
                <w:sz w:val="14"/>
              </w:rPr>
            </w:pPr>
          </w:p>
        </w:tc>
        <w:tc>
          <w:tcPr>
            <w:tcW w:w="959" w:type="dxa"/>
            <w:tcBorders>
              <w:top w:val="single" w:sz="4" w:space="0" w:color="auto"/>
            </w:tcBorders>
            <w:shd w:val="clear" w:color="auto" w:fill="auto"/>
            <w:vAlign w:val="bottom"/>
          </w:tcPr>
          <w:p w14:paraId="684594DB" w14:textId="77777777" w:rsidR="008F5C09" w:rsidRPr="00DF5252" w:rsidRDefault="008F5C09" w:rsidP="00802BB1">
            <w:pPr>
              <w:spacing w:before="81" w:after="81" w:line="160" w:lineRule="exact"/>
              <w:ind w:left="144" w:right="40"/>
              <w:jc w:val="right"/>
              <w:rPr>
                <w:i/>
                <w:sz w:val="14"/>
              </w:rPr>
            </w:pPr>
          </w:p>
        </w:tc>
        <w:tc>
          <w:tcPr>
            <w:tcW w:w="4794" w:type="dxa"/>
            <w:gridSpan w:val="5"/>
            <w:tcBorders>
              <w:top w:val="single" w:sz="4" w:space="0" w:color="auto"/>
              <w:bottom w:val="single" w:sz="4" w:space="0" w:color="auto"/>
            </w:tcBorders>
            <w:shd w:val="clear" w:color="auto" w:fill="auto"/>
            <w:vAlign w:val="bottom"/>
          </w:tcPr>
          <w:p w14:paraId="506C850D" w14:textId="77777777" w:rsidR="008F5C09" w:rsidRPr="00DF5252" w:rsidRDefault="008F5C09" w:rsidP="00802BB1">
            <w:pPr>
              <w:spacing w:before="81" w:after="81" w:line="160" w:lineRule="exact"/>
              <w:jc w:val="center"/>
              <w:rPr>
                <w:i/>
                <w:sz w:val="14"/>
              </w:rPr>
            </w:pPr>
            <w:r w:rsidRPr="00DF5252">
              <w:rPr>
                <w:i/>
                <w:sz w:val="14"/>
              </w:rPr>
              <w:t>Changes</w:t>
            </w:r>
          </w:p>
        </w:tc>
        <w:tc>
          <w:tcPr>
            <w:tcW w:w="959" w:type="dxa"/>
            <w:tcBorders>
              <w:top w:val="single" w:sz="4" w:space="0" w:color="auto"/>
            </w:tcBorders>
            <w:shd w:val="clear" w:color="auto" w:fill="auto"/>
            <w:vAlign w:val="bottom"/>
          </w:tcPr>
          <w:p w14:paraId="6E392859" w14:textId="77777777" w:rsidR="008F5C09" w:rsidRPr="00DF5252" w:rsidRDefault="008F5C09" w:rsidP="00802BB1">
            <w:pPr>
              <w:spacing w:before="81" w:after="81" w:line="160" w:lineRule="exact"/>
              <w:ind w:left="144" w:right="40"/>
              <w:jc w:val="right"/>
              <w:rPr>
                <w:i/>
                <w:sz w:val="14"/>
              </w:rPr>
            </w:pPr>
          </w:p>
        </w:tc>
      </w:tr>
      <w:tr w:rsidR="008F5C09" w:rsidRPr="00DF5252" w14:paraId="21AD79A6" w14:textId="77777777" w:rsidTr="00802BB1">
        <w:trPr>
          <w:tblHeader/>
        </w:trPr>
        <w:tc>
          <w:tcPr>
            <w:tcW w:w="2160" w:type="dxa"/>
            <w:tcBorders>
              <w:bottom w:val="single" w:sz="12" w:space="0" w:color="auto"/>
            </w:tcBorders>
            <w:shd w:val="clear" w:color="auto" w:fill="auto"/>
            <w:vAlign w:val="bottom"/>
          </w:tcPr>
          <w:p w14:paraId="718BA3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58" w:type="dxa"/>
            <w:tcBorders>
              <w:bottom w:val="single" w:sz="12" w:space="0" w:color="auto"/>
            </w:tcBorders>
            <w:shd w:val="clear" w:color="auto" w:fill="auto"/>
            <w:vAlign w:val="bottom"/>
          </w:tcPr>
          <w:p w14:paraId="15062C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59" w:type="dxa"/>
            <w:tcBorders>
              <w:bottom w:val="single" w:sz="12" w:space="0" w:color="auto"/>
            </w:tcBorders>
            <w:shd w:val="clear" w:color="auto" w:fill="auto"/>
            <w:vAlign w:val="bottom"/>
          </w:tcPr>
          <w:p w14:paraId="28E05A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59" w:type="dxa"/>
            <w:tcBorders>
              <w:top w:val="single" w:sz="4" w:space="0" w:color="auto"/>
              <w:bottom w:val="single" w:sz="12" w:space="0" w:color="auto"/>
            </w:tcBorders>
            <w:shd w:val="clear" w:color="auto" w:fill="auto"/>
            <w:vAlign w:val="bottom"/>
          </w:tcPr>
          <w:p w14:paraId="41F615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59" w:type="dxa"/>
            <w:tcBorders>
              <w:top w:val="single" w:sz="4" w:space="0" w:color="auto"/>
              <w:bottom w:val="single" w:sz="12" w:space="0" w:color="auto"/>
            </w:tcBorders>
            <w:shd w:val="clear" w:color="auto" w:fill="auto"/>
            <w:vAlign w:val="bottom"/>
          </w:tcPr>
          <w:p w14:paraId="18B684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58" w:type="dxa"/>
            <w:tcBorders>
              <w:top w:val="single" w:sz="4" w:space="0" w:color="auto"/>
              <w:bottom w:val="single" w:sz="12" w:space="0" w:color="auto"/>
            </w:tcBorders>
            <w:shd w:val="clear" w:color="auto" w:fill="auto"/>
            <w:vAlign w:val="bottom"/>
          </w:tcPr>
          <w:p w14:paraId="2CF575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59" w:type="dxa"/>
            <w:tcBorders>
              <w:top w:val="single" w:sz="4" w:space="0" w:color="auto"/>
              <w:bottom w:val="single" w:sz="12" w:space="0" w:color="auto"/>
            </w:tcBorders>
            <w:shd w:val="clear" w:color="auto" w:fill="auto"/>
            <w:vAlign w:val="bottom"/>
          </w:tcPr>
          <w:p w14:paraId="5FA44D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59" w:type="dxa"/>
            <w:tcBorders>
              <w:top w:val="single" w:sz="4" w:space="0" w:color="auto"/>
              <w:bottom w:val="single" w:sz="12" w:space="0" w:color="auto"/>
            </w:tcBorders>
            <w:shd w:val="clear" w:color="auto" w:fill="auto"/>
            <w:vAlign w:val="bottom"/>
          </w:tcPr>
          <w:p w14:paraId="3D4E281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59" w:type="dxa"/>
            <w:tcBorders>
              <w:bottom w:val="single" w:sz="12" w:space="0" w:color="auto"/>
            </w:tcBorders>
            <w:shd w:val="clear" w:color="auto" w:fill="auto"/>
            <w:vAlign w:val="bottom"/>
          </w:tcPr>
          <w:p w14:paraId="7A6577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5DD2AEDB" w14:textId="77777777" w:rsidTr="00802BB1">
        <w:trPr>
          <w:trHeight w:hRule="exact" w:val="115"/>
          <w:tblHeader/>
        </w:trPr>
        <w:tc>
          <w:tcPr>
            <w:tcW w:w="2160" w:type="dxa"/>
            <w:tcBorders>
              <w:top w:val="single" w:sz="12" w:space="0" w:color="auto"/>
            </w:tcBorders>
            <w:shd w:val="clear" w:color="auto" w:fill="auto"/>
            <w:vAlign w:val="bottom"/>
          </w:tcPr>
          <w:p w14:paraId="17209F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58" w:type="dxa"/>
            <w:tcBorders>
              <w:top w:val="single" w:sz="12" w:space="0" w:color="auto"/>
            </w:tcBorders>
            <w:shd w:val="clear" w:color="auto" w:fill="auto"/>
            <w:vAlign w:val="bottom"/>
          </w:tcPr>
          <w:p w14:paraId="59960B0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6C3158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3C23652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34EC32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8" w:type="dxa"/>
            <w:tcBorders>
              <w:top w:val="single" w:sz="12" w:space="0" w:color="auto"/>
            </w:tcBorders>
            <w:shd w:val="clear" w:color="auto" w:fill="auto"/>
            <w:vAlign w:val="bottom"/>
          </w:tcPr>
          <w:p w14:paraId="644CE9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75AF12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586E76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20C26CB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4AF580B5" w14:textId="77777777" w:rsidTr="00802BB1">
        <w:tc>
          <w:tcPr>
            <w:tcW w:w="9830" w:type="dxa"/>
            <w:gridSpan w:val="9"/>
            <w:shd w:val="clear" w:color="auto" w:fill="auto"/>
            <w:vAlign w:val="bottom"/>
          </w:tcPr>
          <w:p w14:paraId="768AEEB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764AA040" w14:textId="77777777" w:rsidTr="00802BB1">
        <w:tc>
          <w:tcPr>
            <w:tcW w:w="2160" w:type="dxa"/>
            <w:shd w:val="clear" w:color="auto" w:fill="auto"/>
            <w:vAlign w:val="bottom"/>
          </w:tcPr>
          <w:p w14:paraId="4757747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58" w:type="dxa"/>
            <w:shd w:val="clear" w:color="auto" w:fill="auto"/>
            <w:vAlign w:val="bottom"/>
          </w:tcPr>
          <w:p w14:paraId="011D16B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1 959.2</w:t>
            </w:r>
          </w:p>
        </w:tc>
        <w:tc>
          <w:tcPr>
            <w:tcW w:w="959" w:type="dxa"/>
            <w:shd w:val="clear" w:color="auto" w:fill="auto"/>
            <w:vAlign w:val="bottom"/>
          </w:tcPr>
          <w:p w14:paraId="53FC1C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2 302.3</w:t>
            </w:r>
          </w:p>
        </w:tc>
        <w:tc>
          <w:tcPr>
            <w:tcW w:w="959" w:type="dxa"/>
            <w:shd w:val="clear" w:color="auto" w:fill="auto"/>
            <w:vAlign w:val="bottom"/>
          </w:tcPr>
          <w:p w14:paraId="09E40D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0CF192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8" w:type="dxa"/>
            <w:shd w:val="clear" w:color="auto" w:fill="auto"/>
            <w:vAlign w:val="bottom"/>
          </w:tcPr>
          <w:p w14:paraId="2A812D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38B3A6D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5F150F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45F22A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2 302.3</w:t>
            </w:r>
          </w:p>
        </w:tc>
      </w:tr>
      <w:tr w:rsidR="008F5C09" w:rsidRPr="00DF5252" w14:paraId="08591558" w14:textId="77777777" w:rsidTr="00802BB1">
        <w:tc>
          <w:tcPr>
            <w:tcW w:w="2160" w:type="dxa"/>
            <w:tcBorders>
              <w:bottom w:val="single" w:sz="4" w:space="0" w:color="auto"/>
            </w:tcBorders>
            <w:shd w:val="clear" w:color="auto" w:fill="auto"/>
            <w:vAlign w:val="bottom"/>
          </w:tcPr>
          <w:p w14:paraId="27F2A5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58" w:type="dxa"/>
            <w:tcBorders>
              <w:bottom w:val="single" w:sz="4" w:space="0" w:color="auto"/>
            </w:tcBorders>
            <w:shd w:val="clear" w:color="auto" w:fill="auto"/>
            <w:vAlign w:val="bottom"/>
          </w:tcPr>
          <w:p w14:paraId="22BFEE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905.0</w:t>
            </w:r>
          </w:p>
        </w:tc>
        <w:tc>
          <w:tcPr>
            <w:tcW w:w="959" w:type="dxa"/>
            <w:tcBorders>
              <w:bottom w:val="single" w:sz="4" w:space="0" w:color="auto"/>
            </w:tcBorders>
            <w:shd w:val="clear" w:color="auto" w:fill="auto"/>
            <w:vAlign w:val="bottom"/>
          </w:tcPr>
          <w:p w14:paraId="381F4B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1 230.0</w:t>
            </w:r>
          </w:p>
        </w:tc>
        <w:tc>
          <w:tcPr>
            <w:tcW w:w="959" w:type="dxa"/>
            <w:tcBorders>
              <w:bottom w:val="single" w:sz="4" w:space="0" w:color="auto"/>
            </w:tcBorders>
            <w:shd w:val="clear" w:color="auto" w:fill="auto"/>
            <w:vAlign w:val="bottom"/>
          </w:tcPr>
          <w:p w14:paraId="238EC3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36F9A0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8" w:type="dxa"/>
            <w:tcBorders>
              <w:bottom w:val="single" w:sz="4" w:space="0" w:color="auto"/>
            </w:tcBorders>
            <w:shd w:val="clear" w:color="auto" w:fill="auto"/>
            <w:vAlign w:val="bottom"/>
          </w:tcPr>
          <w:p w14:paraId="219DAD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391CD3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21DDBBC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527908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1 230.0</w:t>
            </w:r>
          </w:p>
        </w:tc>
      </w:tr>
      <w:tr w:rsidR="008F5C09" w:rsidRPr="00DF5252" w14:paraId="04ED2B6E" w14:textId="77777777" w:rsidTr="00802BB1">
        <w:tc>
          <w:tcPr>
            <w:tcW w:w="2160" w:type="dxa"/>
            <w:tcBorders>
              <w:top w:val="single" w:sz="4" w:space="0" w:color="auto"/>
              <w:bottom w:val="single" w:sz="4" w:space="0" w:color="auto"/>
            </w:tcBorders>
            <w:shd w:val="clear" w:color="auto" w:fill="auto"/>
            <w:vAlign w:val="bottom"/>
          </w:tcPr>
          <w:p w14:paraId="5C9473E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58" w:type="dxa"/>
            <w:tcBorders>
              <w:top w:val="single" w:sz="4" w:space="0" w:color="auto"/>
              <w:bottom w:val="single" w:sz="4" w:space="0" w:color="auto"/>
            </w:tcBorders>
            <w:shd w:val="clear" w:color="auto" w:fill="auto"/>
            <w:vAlign w:val="bottom"/>
          </w:tcPr>
          <w:p w14:paraId="462E97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2 864.2</w:t>
            </w:r>
          </w:p>
        </w:tc>
        <w:tc>
          <w:tcPr>
            <w:tcW w:w="959" w:type="dxa"/>
            <w:tcBorders>
              <w:top w:val="single" w:sz="4" w:space="0" w:color="auto"/>
              <w:bottom w:val="single" w:sz="4" w:space="0" w:color="auto"/>
            </w:tcBorders>
            <w:shd w:val="clear" w:color="auto" w:fill="auto"/>
            <w:vAlign w:val="bottom"/>
          </w:tcPr>
          <w:p w14:paraId="047D4A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3 532.3</w:t>
            </w:r>
          </w:p>
        </w:tc>
        <w:tc>
          <w:tcPr>
            <w:tcW w:w="959" w:type="dxa"/>
            <w:tcBorders>
              <w:top w:val="single" w:sz="4" w:space="0" w:color="auto"/>
              <w:bottom w:val="single" w:sz="4" w:space="0" w:color="auto"/>
            </w:tcBorders>
            <w:shd w:val="clear" w:color="auto" w:fill="auto"/>
            <w:vAlign w:val="bottom"/>
          </w:tcPr>
          <w:p w14:paraId="55A1A5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354461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8" w:type="dxa"/>
            <w:tcBorders>
              <w:top w:val="single" w:sz="4" w:space="0" w:color="auto"/>
              <w:bottom w:val="single" w:sz="4" w:space="0" w:color="auto"/>
            </w:tcBorders>
            <w:shd w:val="clear" w:color="auto" w:fill="auto"/>
            <w:vAlign w:val="bottom"/>
          </w:tcPr>
          <w:p w14:paraId="1B5288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4840B5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7575F0C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48A1DE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3 532.3</w:t>
            </w:r>
          </w:p>
        </w:tc>
      </w:tr>
      <w:tr w:rsidR="008F5C09" w:rsidRPr="00DF5252" w14:paraId="57666676" w14:textId="77777777" w:rsidTr="00802BB1">
        <w:tc>
          <w:tcPr>
            <w:tcW w:w="2160" w:type="dxa"/>
            <w:tcBorders>
              <w:top w:val="single" w:sz="4" w:space="0" w:color="auto"/>
            </w:tcBorders>
            <w:shd w:val="clear" w:color="auto" w:fill="auto"/>
            <w:vAlign w:val="bottom"/>
          </w:tcPr>
          <w:p w14:paraId="19A7BCF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58" w:type="dxa"/>
            <w:tcBorders>
              <w:top w:val="single" w:sz="4" w:space="0" w:color="auto"/>
            </w:tcBorders>
            <w:shd w:val="clear" w:color="auto" w:fill="auto"/>
            <w:vAlign w:val="bottom"/>
          </w:tcPr>
          <w:p w14:paraId="5309AE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3577F2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5596C4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13FEE32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8" w:type="dxa"/>
            <w:tcBorders>
              <w:top w:val="single" w:sz="4" w:space="0" w:color="auto"/>
            </w:tcBorders>
            <w:shd w:val="clear" w:color="auto" w:fill="auto"/>
            <w:vAlign w:val="bottom"/>
          </w:tcPr>
          <w:p w14:paraId="345D6D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7F3E4D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142449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4F24F2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59243055" w14:textId="77777777" w:rsidTr="00802BB1">
        <w:tc>
          <w:tcPr>
            <w:tcW w:w="2160" w:type="dxa"/>
            <w:shd w:val="clear" w:color="auto" w:fill="auto"/>
            <w:vAlign w:val="bottom"/>
          </w:tcPr>
          <w:p w14:paraId="0E75AE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58" w:type="dxa"/>
            <w:shd w:val="clear" w:color="auto" w:fill="auto"/>
            <w:vAlign w:val="bottom"/>
          </w:tcPr>
          <w:p w14:paraId="53AA06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9" w:type="dxa"/>
            <w:shd w:val="clear" w:color="auto" w:fill="auto"/>
            <w:vAlign w:val="bottom"/>
          </w:tcPr>
          <w:p w14:paraId="3CD463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c>
          <w:tcPr>
            <w:tcW w:w="959" w:type="dxa"/>
            <w:shd w:val="clear" w:color="auto" w:fill="auto"/>
            <w:vAlign w:val="bottom"/>
          </w:tcPr>
          <w:p w14:paraId="3AFFF4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085F55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8" w:type="dxa"/>
            <w:shd w:val="clear" w:color="auto" w:fill="auto"/>
            <w:vAlign w:val="bottom"/>
          </w:tcPr>
          <w:p w14:paraId="4C5977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1F3E806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3BD17F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6F0620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r>
      <w:tr w:rsidR="008F5C09" w:rsidRPr="00DF5252" w14:paraId="32C94BC2" w14:textId="77777777" w:rsidTr="00802BB1">
        <w:tc>
          <w:tcPr>
            <w:tcW w:w="2160" w:type="dxa"/>
            <w:tcBorders>
              <w:bottom w:val="single" w:sz="4" w:space="0" w:color="auto"/>
            </w:tcBorders>
            <w:shd w:val="clear" w:color="auto" w:fill="auto"/>
            <w:vAlign w:val="bottom"/>
          </w:tcPr>
          <w:p w14:paraId="5C5F16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58" w:type="dxa"/>
            <w:tcBorders>
              <w:bottom w:val="single" w:sz="4" w:space="0" w:color="auto"/>
            </w:tcBorders>
            <w:shd w:val="clear" w:color="auto" w:fill="auto"/>
            <w:vAlign w:val="bottom"/>
          </w:tcPr>
          <w:p w14:paraId="46DBF8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9" w:type="dxa"/>
            <w:tcBorders>
              <w:bottom w:val="single" w:sz="4" w:space="0" w:color="auto"/>
            </w:tcBorders>
            <w:shd w:val="clear" w:color="auto" w:fill="auto"/>
            <w:vAlign w:val="bottom"/>
          </w:tcPr>
          <w:p w14:paraId="7FCB0D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9</w:t>
            </w:r>
          </w:p>
        </w:tc>
        <w:tc>
          <w:tcPr>
            <w:tcW w:w="959" w:type="dxa"/>
            <w:tcBorders>
              <w:bottom w:val="single" w:sz="4" w:space="0" w:color="auto"/>
            </w:tcBorders>
            <w:shd w:val="clear" w:color="auto" w:fill="auto"/>
            <w:vAlign w:val="bottom"/>
          </w:tcPr>
          <w:p w14:paraId="2BC006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00C872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8" w:type="dxa"/>
            <w:tcBorders>
              <w:bottom w:val="single" w:sz="4" w:space="0" w:color="auto"/>
            </w:tcBorders>
            <w:shd w:val="clear" w:color="auto" w:fill="auto"/>
            <w:vAlign w:val="bottom"/>
          </w:tcPr>
          <w:p w14:paraId="24D19E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18B14F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654C5A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3D3199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9</w:t>
            </w:r>
          </w:p>
        </w:tc>
      </w:tr>
      <w:tr w:rsidR="008F5C09" w:rsidRPr="00DF5252" w14:paraId="3D192BF6" w14:textId="77777777" w:rsidTr="00802BB1">
        <w:tc>
          <w:tcPr>
            <w:tcW w:w="2160" w:type="dxa"/>
            <w:tcBorders>
              <w:top w:val="single" w:sz="4" w:space="0" w:color="auto"/>
              <w:bottom w:val="single" w:sz="12" w:space="0" w:color="auto"/>
            </w:tcBorders>
            <w:shd w:val="clear" w:color="auto" w:fill="auto"/>
            <w:vAlign w:val="bottom"/>
          </w:tcPr>
          <w:p w14:paraId="6F6C28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58" w:type="dxa"/>
            <w:tcBorders>
              <w:top w:val="single" w:sz="4" w:space="0" w:color="auto"/>
              <w:bottom w:val="single" w:sz="12" w:space="0" w:color="auto"/>
            </w:tcBorders>
            <w:shd w:val="clear" w:color="auto" w:fill="auto"/>
            <w:vAlign w:val="bottom"/>
          </w:tcPr>
          <w:p w14:paraId="235F18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9" w:type="dxa"/>
            <w:tcBorders>
              <w:top w:val="single" w:sz="4" w:space="0" w:color="auto"/>
              <w:bottom w:val="single" w:sz="12" w:space="0" w:color="auto"/>
            </w:tcBorders>
            <w:shd w:val="clear" w:color="auto" w:fill="auto"/>
            <w:vAlign w:val="bottom"/>
          </w:tcPr>
          <w:p w14:paraId="124578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18</w:t>
            </w:r>
          </w:p>
        </w:tc>
        <w:tc>
          <w:tcPr>
            <w:tcW w:w="959" w:type="dxa"/>
            <w:tcBorders>
              <w:top w:val="single" w:sz="4" w:space="0" w:color="auto"/>
              <w:bottom w:val="single" w:sz="12" w:space="0" w:color="auto"/>
            </w:tcBorders>
            <w:shd w:val="clear" w:color="auto" w:fill="auto"/>
            <w:vAlign w:val="bottom"/>
          </w:tcPr>
          <w:p w14:paraId="0E2ED4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359FCD5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8" w:type="dxa"/>
            <w:tcBorders>
              <w:top w:val="single" w:sz="4" w:space="0" w:color="auto"/>
              <w:bottom w:val="single" w:sz="12" w:space="0" w:color="auto"/>
            </w:tcBorders>
            <w:shd w:val="clear" w:color="auto" w:fill="auto"/>
            <w:vAlign w:val="bottom"/>
          </w:tcPr>
          <w:p w14:paraId="4E94C2C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3C00BC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0345EEA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2CE089F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18</w:t>
            </w:r>
          </w:p>
        </w:tc>
      </w:tr>
    </w:tbl>
    <w:p w14:paraId="09B85071" w14:textId="77777777" w:rsidR="008F5C09" w:rsidRPr="00DF5252" w:rsidRDefault="008F5C09" w:rsidP="008F5C09">
      <w:pPr>
        <w:pStyle w:val="SingleTxt"/>
        <w:spacing w:after="0" w:line="120" w:lineRule="exact"/>
        <w:rPr>
          <w:sz w:val="10"/>
        </w:rPr>
      </w:pPr>
    </w:p>
    <w:p w14:paraId="7EF2AAE1" w14:textId="77777777" w:rsidR="008F5C09" w:rsidRPr="00DF5252" w:rsidRDefault="008F5C09" w:rsidP="008F5C09">
      <w:pPr>
        <w:pStyle w:val="SingleTxt"/>
        <w:spacing w:after="0" w:line="120" w:lineRule="exact"/>
        <w:rPr>
          <w:sz w:val="10"/>
        </w:rPr>
      </w:pPr>
    </w:p>
    <w:p w14:paraId="3E9283E8" w14:textId="77777777" w:rsidR="008F5C09" w:rsidRPr="00DF5252" w:rsidRDefault="008F5C09" w:rsidP="008F5C09">
      <w:pPr>
        <w:suppressAutoHyphens w:val="0"/>
        <w:spacing w:after="160" w:line="259" w:lineRule="auto"/>
      </w:pPr>
      <w:r w:rsidRPr="00DF5252">
        <w:br w:type="page"/>
      </w:r>
    </w:p>
    <w:p w14:paraId="15DB3306"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18.XL</w:t>
      </w:r>
    </w:p>
    <w:p w14:paraId="15413B8F"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7, component 2: distribution of proposed resources for 2026 </w:t>
      </w:r>
    </w:p>
    <w:p w14:paraId="02969047" w14:textId="77777777" w:rsidR="008F5C09" w:rsidRPr="00DF5252" w:rsidRDefault="008F5C09" w:rsidP="008F5C09">
      <w:pPr>
        <w:rPr>
          <w:sz w:val="14"/>
          <w:szCs w:val="14"/>
        </w:rPr>
      </w:pPr>
      <w:r w:rsidRPr="00DF5252">
        <w:rPr>
          <w:sz w:val="14"/>
          <w:szCs w:val="14"/>
        </w:rPr>
        <w:t>(Number of posts/thousands of United States dollars)</w:t>
      </w:r>
    </w:p>
    <w:p w14:paraId="6529B787" w14:textId="77777777" w:rsidR="008F5C09" w:rsidRPr="00DF5252" w:rsidRDefault="008F5C09" w:rsidP="008F5C09">
      <w:pPr>
        <w:spacing w:line="120" w:lineRule="exact"/>
        <w:rPr>
          <w:sz w:val="10"/>
        </w:rPr>
      </w:pPr>
    </w:p>
    <w:p w14:paraId="0C7297AE" w14:textId="77777777" w:rsidR="008F5C09" w:rsidRPr="00DF5252" w:rsidRDefault="008F5C09" w:rsidP="008F5C09">
      <w:pPr>
        <w:spacing w:line="120" w:lineRule="exact"/>
        <w:rPr>
          <w:sz w:val="10"/>
        </w:rPr>
      </w:pPr>
    </w:p>
    <w:p w14:paraId="2331AC54" w14:textId="77777777" w:rsidR="008F5C09" w:rsidRPr="00DF5252" w:rsidRDefault="008F5C09" w:rsidP="008F5C09">
      <w:pPr>
        <w:pStyle w:val="SingleTxt"/>
        <w:spacing w:after="0"/>
        <w:ind w:hanging="1267"/>
      </w:pPr>
      <w:r w:rsidRPr="00DF5252">
        <w:rPr>
          <w:noProof/>
        </w:rPr>
        <w:drawing>
          <wp:inline distT="0" distB="0" distL="0" distR="0" wp14:anchorId="3289AA1D" wp14:editId="664FDD12">
            <wp:extent cx="6248400" cy="2311400"/>
            <wp:effectExtent l="0" t="0" r="0" b="0"/>
            <wp:docPr id="115142583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5830" name="Picture 1" descr="A pie chart with numbers and a diagram&#10;&#10;AI-generated content may be incorrect."/>
                    <pic:cNvPicPr/>
                  </pic:nvPicPr>
                  <pic:blipFill>
                    <a:blip r:embed="rId189"/>
                    <a:stretch>
                      <a:fillRect/>
                    </a:stretch>
                  </pic:blipFill>
                  <pic:spPr>
                    <a:xfrm>
                      <a:off x="0" y="0"/>
                      <a:ext cx="6248400" cy="2311400"/>
                    </a:xfrm>
                    <a:prstGeom prst="rect">
                      <a:avLst/>
                    </a:prstGeom>
                  </pic:spPr>
                </pic:pic>
              </a:graphicData>
            </a:graphic>
          </wp:inline>
        </w:drawing>
      </w:r>
    </w:p>
    <w:p w14:paraId="43ACDC3F" w14:textId="77777777" w:rsidR="008F5C09" w:rsidRPr="00DF5252" w:rsidRDefault="008F5C09" w:rsidP="008F5C09">
      <w:pPr>
        <w:pStyle w:val="SingleTxt"/>
        <w:spacing w:after="0" w:line="120" w:lineRule="exact"/>
        <w:rPr>
          <w:sz w:val="10"/>
        </w:rPr>
      </w:pPr>
    </w:p>
    <w:p w14:paraId="598A2C89" w14:textId="77777777" w:rsidR="008F5C09" w:rsidRPr="001177A4" w:rsidRDefault="008F5C09" w:rsidP="001177A4">
      <w:pPr>
        <w:pStyle w:val="SingleTxt"/>
        <w:spacing w:after="0" w:line="120" w:lineRule="exact"/>
        <w:rPr>
          <w:sz w:val="10"/>
        </w:rPr>
      </w:pPr>
    </w:p>
    <w:p w14:paraId="6529068D" w14:textId="77777777" w:rsidR="001177A4" w:rsidRPr="00DF5252" w:rsidRDefault="001177A4" w:rsidP="008F5C09">
      <w:pPr>
        <w:pStyle w:val="SingleTxt"/>
        <w:spacing w:after="0" w:line="120" w:lineRule="exact"/>
        <w:rPr>
          <w:sz w:val="10"/>
        </w:rPr>
      </w:pPr>
    </w:p>
    <w:p w14:paraId="24DB60D5" w14:textId="77777777" w:rsidR="008F5C09" w:rsidRPr="00DF5252" w:rsidRDefault="008F5C09" w:rsidP="001177A4">
      <w:pPr>
        <w:pStyle w:val="H1"/>
        <w:ind w:right="1260"/>
      </w:pPr>
      <w:r w:rsidRPr="00DF5252">
        <w:tab/>
      </w:r>
      <w:r w:rsidRPr="00DF5252">
        <w:tab/>
        <w:t>Component 3</w:t>
      </w:r>
    </w:p>
    <w:p w14:paraId="0F1E95C9" w14:textId="77777777" w:rsidR="008F5C09" w:rsidRPr="00DF5252" w:rsidRDefault="008F5C09" w:rsidP="001177A4">
      <w:pPr>
        <w:pStyle w:val="H1"/>
        <w:ind w:right="1260"/>
      </w:pPr>
      <w:r w:rsidRPr="00DF5252">
        <w:tab/>
      </w:r>
      <w:r w:rsidRPr="00DF5252">
        <w:tab/>
        <w:t>Subregional activities in Central Africa</w:t>
      </w:r>
    </w:p>
    <w:p w14:paraId="236501A9" w14:textId="77777777" w:rsidR="008F5C09" w:rsidRPr="001177A4" w:rsidRDefault="008F5C09" w:rsidP="001177A4">
      <w:pPr>
        <w:pStyle w:val="SingleTxt"/>
        <w:spacing w:after="0" w:line="120" w:lineRule="exact"/>
        <w:rPr>
          <w:sz w:val="10"/>
        </w:rPr>
      </w:pPr>
    </w:p>
    <w:p w14:paraId="326CBB10" w14:textId="77777777" w:rsidR="001177A4" w:rsidRPr="00DF5252" w:rsidRDefault="001177A4" w:rsidP="008F5C09">
      <w:pPr>
        <w:pStyle w:val="SingleTxt"/>
        <w:spacing w:after="0" w:line="120" w:lineRule="exact"/>
        <w:rPr>
          <w:sz w:val="10"/>
        </w:rPr>
      </w:pPr>
    </w:p>
    <w:p w14:paraId="74FD685D"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18.212</w:t>
      </w:r>
      <w:r w:rsidRPr="00DF5252">
        <w:tab/>
        <w:t>The proposed regular budget resources for 2026 amount to $4,504,000 and reflect no change compared with the approved budget for 2025. Additional details on the distribution of the proposed resources for 2026 are reflected in table 18.54 and figure 18.XLI.</w:t>
      </w:r>
    </w:p>
    <w:p w14:paraId="3899ABED" w14:textId="77777777" w:rsidR="008F5C09" w:rsidRPr="00DF5252" w:rsidRDefault="008F5C09" w:rsidP="008F5C09">
      <w:pPr>
        <w:pStyle w:val="SingleTxt"/>
        <w:spacing w:after="0" w:line="120" w:lineRule="exact"/>
        <w:rPr>
          <w:sz w:val="10"/>
        </w:rPr>
      </w:pPr>
    </w:p>
    <w:p w14:paraId="7A656B8D"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18.54</w:t>
      </w:r>
    </w:p>
    <w:p w14:paraId="1FDBF2DE"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7, component 3: evolution of financial and post resources</w:t>
      </w:r>
    </w:p>
    <w:p w14:paraId="5400DED4" w14:textId="77777777" w:rsidR="008F5C09" w:rsidRPr="00DF5252" w:rsidRDefault="008F5C09" w:rsidP="008F5C09">
      <w:pPr>
        <w:rPr>
          <w:sz w:val="14"/>
          <w:szCs w:val="14"/>
        </w:rPr>
      </w:pPr>
      <w:r w:rsidRPr="00DF5252">
        <w:rPr>
          <w:sz w:val="14"/>
          <w:szCs w:val="14"/>
        </w:rPr>
        <w:t>(Thousands of United States dollars/number of posts)</w:t>
      </w:r>
    </w:p>
    <w:p w14:paraId="40713CFD" w14:textId="77777777" w:rsidR="008F5C09" w:rsidRPr="00DF5252" w:rsidRDefault="008F5C09" w:rsidP="008F5C09">
      <w:pPr>
        <w:spacing w:line="120" w:lineRule="exact"/>
        <w:rPr>
          <w:sz w:val="10"/>
        </w:rPr>
      </w:pPr>
    </w:p>
    <w:p w14:paraId="533D84CF"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51D8CBA6" w14:textId="77777777" w:rsidTr="00802BB1">
        <w:trPr>
          <w:tblHeader/>
        </w:trPr>
        <w:tc>
          <w:tcPr>
            <w:tcW w:w="2160" w:type="dxa"/>
            <w:tcBorders>
              <w:top w:val="single" w:sz="4" w:space="0" w:color="auto"/>
            </w:tcBorders>
            <w:shd w:val="clear" w:color="auto" w:fill="auto"/>
            <w:vAlign w:val="bottom"/>
          </w:tcPr>
          <w:p w14:paraId="7A1CDD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4062C6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28694CD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6AB4F6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3B5F4B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677DB5BC" w14:textId="77777777" w:rsidTr="00802BB1">
        <w:trPr>
          <w:tblHeader/>
        </w:trPr>
        <w:tc>
          <w:tcPr>
            <w:tcW w:w="2160" w:type="dxa"/>
            <w:tcBorders>
              <w:bottom w:val="single" w:sz="12" w:space="0" w:color="auto"/>
            </w:tcBorders>
            <w:shd w:val="clear" w:color="auto" w:fill="auto"/>
            <w:vAlign w:val="bottom"/>
          </w:tcPr>
          <w:p w14:paraId="050970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563760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2581A8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7A1D6A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558FDF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0B8102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Other</w:t>
            </w:r>
          </w:p>
        </w:tc>
        <w:tc>
          <w:tcPr>
            <w:tcW w:w="961" w:type="dxa"/>
            <w:tcBorders>
              <w:top w:val="single" w:sz="4" w:space="0" w:color="auto"/>
              <w:bottom w:val="single" w:sz="12" w:space="0" w:color="auto"/>
            </w:tcBorders>
            <w:shd w:val="clear" w:color="auto" w:fill="auto"/>
            <w:vAlign w:val="bottom"/>
          </w:tcPr>
          <w:p w14:paraId="6F55BB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47044A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0ABBF3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36A217D9" w14:textId="77777777" w:rsidTr="00802BB1">
        <w:trPr>
          <w:trHeight w:hRule="exact" w:val="115"/>
          <w:tblHeader/>
        </w:trPr>
        <w:tc>
          <w:tcPr>
            <w:tcW w:w="2160" w:type="dxa"/>
            <w:tcBorders>
              <w:top w:val="single" w:sz="12" w:space="0" w:color="auto"/>
            </w:tcBorders>
            <w:shd w:val="clear" w:color="auto" w:fill="auto"/>
            <w:vAlign w:val="bottom"/>
          </w:tcPr>
          <w:p w14:paraId="5CB1D6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2D70418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68E78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62B11F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01F39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08DD49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C6109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1B868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A9D11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6FF18BDC" w14:textId="77777777" w:rsidTr="00802BB1">
        <w:tc>
          <w:tcPr>
            <w:tcW w:w="9846" w:type="dxa"/>
            <w:gridSpan w:val="9"/>
            <w:shd w:val="clear" w:color="auto" w:fill="auto"/>
            <w:vAlign w:val="bottom"/>
          </w:tcPr>
          <w:p w14:paraId="0379BA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47DF200D" w14:textId="77777777" w:rsidTr="00802BB1">
        <w:tc>
          <w:tcPr>
            <w:tcW w:w="2160" w:type="dxa"/>
            <w:shd w:val="clear" w:color="auto" w:fill="auto"/>
            <w:vAlign w:val="bottom"/>
          </w:tcPr>
          <w:p w14:paraId="208F73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3A5B5E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2 527.7</w:t>
            </w:r>
          </w:p>
        </w:tc>
        <w:tc>
          <w:tcPr>
            <w:tcW w:w="961" w:type="dxa"/>
            <w:shd w:val="clear" w:color="auto" w:fill="auto"/>
            <w:vAlign w:val="bottom"/>
          </w:tcPr>
          <w:p w14:paraId="5E3461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2 995.8</w:t>
            </w:r>
          </w:p>
        </w:tc>
        <w:tc>
          <w:tcPr>
            <w:tcW w:w="961" w:type="dxa"/>
            <w:shd w:val="clear" w:color="auto" w:fill="auto"/>
            <w:vAlign w:val="bottom"/>
          </w:tcPr>
          <w:p w14:paraId="1A9430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4209BB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0A76151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F14E6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FDADA9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9FFDD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2 995.8</w:t>
            </w:r>
          </w:p>
        </w:tc>
      </w:tr>
      <w:tr w:rsidR="008F5C09" w:rsidRPr="00DF5252" w14:paraId="1A049269" w14:textId="77777777" w:rsidTr="00802BB1">
        <w:tc>
          <w:tcPr>
            <w:tcW w:w="2160" w:type="dxa"/>
            <w:tcBorders>
              <w:bottom w:val="single" w:sz="4" w:space="0" w:color="auto"/>
            </w:tcBorders>
            <w:shd w:val="clear" w:color="auto" w:fill="auto"/>
            <w:vAlign w:val="bottom"/>
          </w:tcPr>
          <w:p w14:paraId="55DD710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60" w:type="dxa"/>
            <w:tcBorders>
              <w:bottom w:val="single" w:sz="4" w:space="0" w:color="auto"/>
            </w:tcBorders>
            <w:shd w:val="clear" w:color="auto" w:fill="auto"/>
            <w:vAlign w:val="bottom"/>
          </w:tcPr>
          <w:p w14:paraId="2B471A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1 063.3</w:t>
            </w:r>
          </w:p>
        </w:tc>
        <w:tc>
          <w:tcPr>
            <w:tcW w:w="961" w:type="dxa"/>
            <w:tcBorders>
              <w:bottom w:val="single" w:sz="4" w:space="0" w:color="auto"/>
            </w:tcBorders>
            <w:shd w:val="clear" w:color="auto" w:fill="auto"/>
            <w:vAlign w:val="bottom"/>
          </w:tcPr>
          <w:p w14:paraId="61C5EB6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1508.2</w:t>
            </w:r>
          </w:p>
        </w:tc>
        <w:tc>
          <w:tcPr>
            <w:tcW w:w="961" w:type="dxa"/>
            <w:tcBorders>
              <w:bottom w:val="single" w:sz="4" w:space="0" w:color="auto"/>
            </w:tcBorders>
            <w:shd w:val="clear" w:color="auto" w:fill="auto"/>
            <w:vAlign w:val="bottom"/>
          </w:tcPr>
          <w:p w14:paraId="00E3A6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387A5A6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48EAE4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7654B7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2AFED8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DD0B03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1508.2</w:t>
            </w:r>
          </w:p>
        </w:tc>
      </w:tr>
      <w:tr w:rsidR="008F5C09" w:rsidRPr="00DF5252" w14:paraId="1E820559" w14:textId="77777777" w:rsidTr="00802BB1">
        <w:tc>
          <w:tcPr>
            <w:tcW w:w="2160" w:type="dxa"/>
            <w:tcBorders>
              <w:top w:val="single" w:sz="4" w:space="0" w:color="auto"/>
              <w:bottom w:val="single" w:sz="4" w:space="0" w:color="auto"/>
            </w:tcBorders>
            <w:shd w:val="clear" w:color="auto" w:fill="auto"/>
            <w:vAlign w:val="bottom"/>
          </w:tcPr>
          <w:p w14:paraId="3C717F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4" w:space="0" w:color="auto"/>
            </w:tcBorders>
            <w:shd w:val="clear" w:color="auto" w:fill="auto"/>
            <w:vAlign w:val="bottom"/>
          </w:tcPr>
          <w:p w14:paraId="693990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3 591.0</w:t>
            </w:r>
          </w:p>
        </w:tc>
        <w:tc>
          <w:tcPr>
            <w:tcW w:w="961" w:type="dxa"/>
            <w:tcBorders>
              <w:top w:val="single" w:sz="4" w:space="0" w:color="auto"/>
              <w:bottom w:val="single" w:sz="4" w:space="0" w:color="auto"/>
            </w:tcBorders>
            <w:shd w:val="clear" w:color="auto" w:fill="auto"/>
            <w:vAlign w:val="bottom"/>
          </w:tcPr>
          <w:p w14:paraId="605984F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4 504.0</w:t>
            </w:r>
          </w:p>
        </w:tc>
        <w:tc>
          <w:tcPr>
            <w:tcW w:w="961" w:type="dxa"/>
            <w:tcBorders>
              <w:top w:val="single" w:sz="4" w:space="0" w:color="auto"/>
              <w:bottom w:val="single" w:sz="4" w:space="0" w:color="auto"/>
            </w:tcBorders>
            <w:shd w:val="clear" w:color="auto" w:fill="auto"/>
            <w:vAlign w:val="bottom"/>
          </w:tcPr>
          <w:p w14:paraId="654EE3E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1E8AE0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4" w:space="0" w:color="auto"/>
            </w:tcBorders>
            <w:shd w:val="clear" w:color="auto" w:fill="auto"/>
            <w:vAlign w:val="bottom"/>
          </w:tcPr>
          <w:p w14:paraId="50C139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1FD025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0F2D42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565539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4 504.0</w:t>
            </w:r>
          </w:p>
        </w:tc>
      </w:tr>
      <w:tr w:rsidR="008F5C09" w:rsidRPr="00DF5252" w14:paraId="05F45044" w14:textId="77777777" w:rsidTr="00802BB1">
        <w:tc>
          <w:tcPr>
            <w:tcW w:w="2160" w:type="dxa"/>
            <w:tcBorders>
              <w:top w:val="single" w:sz="4" w:space="0" w:color="auto"/>
            </w:tcBorders>
            <w:shd w:val="clear" w:color="auto" w:fill="auto"/>
            <w:vAlign w:val="bottom"/>
          </w:tcPr>
          <w:p w14:paraId="7D13EA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60" w:type="dxa"/>
            <w:tcBorders>
              <w:top w:val="single" w:sz="4" w:space="0" w:color="auto"/>
            </w:tcBorders>
            <w:shd w:val="clear" w:color="auto" w:fill="auto"/>
            <w:vAlign w:val="bottom"/>
          </w:tcPr>
          <w:p w14:paraId="0019AD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742A09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0BB9043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53E3F3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6B1355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5FB852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D4C809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AEF35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2873071D" w14:textId="77777777" w:rsidTr="00802BB1">
        <w:tc>
          <w:tcPr>
            <w:tcW w:w="2160" w:type="dxa"/>
            <w:shd w:val="clear" w:color="auto" w:fill="auto"/>
            <w:vAlign w:val="bottom"/>
          </w:tcPr>
          <w:p w14:paraId="08B7F6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60" w:type="dxa"/>
            <w:shd w:val="clear" w:color="auto" w:fill="auto"/>
            <w:vAlign w:val="bottom"/>
          </w:tcPr>
          <w:p w14:paraId="147E361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48EEE1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12</w:t>
            </w:r>
          </w:p>
        </w:tc>
        <w:tc>
          <w:tcPr>
            <w:tcW w:w="961" w:type="dxa"/>
            <w:shd w:val="clear" w:color="auto" w:fill="auto"/>
            <w:vAlign w:val="bottom"/>
          </w:tcPr>
          <w:p w14:paraId="0F4947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93CED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016D6B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DC205D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766B1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9B9D02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12</w:t>
            </w:r>
          </w:p>
        </w:tc>
      </w:tr>
      <w:tr w:rsidR="008F5C09" w:rsidRPr="00DF5252" w14:paraId="1F19FCD6" w14:textId="77777777" w:rsidTr="00802BB1">
        <w:tc>
          <w:tcPr>
            <w:tcW w:w="2160" w:type="dxa"/>
            <w:tcBorders>
              <w:bottom w:val="single" w:sz="4" w:space="0" w:color="auto"/>
            </w:tcBorders>
            <w:shd w:val="clear" w:color="auto" w:fill="auto"/>
            <w:vAlign w:val="bottom"/>
          </w:tcPr>
          <w:p w14:paraId="5FE4BE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60" w:type="dxa"/>
            <w:tcBorders>
              <w:bottom w:val="single" w:sz="4" w:space="0" w:color="auto"/>
            </w:tcBorders>
            <w:shd w:val="clear" w:color="auto" w:fill="auto"/>
            <w:vAlign w:val="bottom"/>
          </w:tcPr>
          <w:p w14:paraId="655BBC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0B56D6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11</w:t>
            </w:r>
          </w:p>
        </w:tc>
        <w:tc>
          <w:tcPr>
            <w:tcW w:w="961" w:type="dxa"/>
            <w:tcBorders>
              <w:bottom w:val="single" w:sz="4" w:space="0" w:color="auto"/>
            </w:tcBorders>
            <w:shd w:val="clear" w:color="auto" w:fill="auto"/>
            <w:vAlign w:val="bottom"/>
          </w:tcPr>
          <w:p w14:paraId="1D66C0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9EC1C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420A21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19A2480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1B16A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E52F1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11</w:t>
            </w:r>
          </w:p>
        </w:tc>
      </w:tr>
      <w:tr w:rsidR="008F5C09" w:rsidRPr="00DF5252" w14:paraId="4B0578BC" w14:textId="77777777" w:rsidTr="00802BB1">
        <w:tc>
          <w:tcPr>
            <w:tcW w:w="2160" w:type="dxa"/>
            <w:tcBorders>
              <w:top w:val="single" w:sz="4" w:space="0" w:color="auto"/>
              <w:bottom w:val="single" w:sz="12" w:space="0" w:color="auto"/>
            </w:tcBorders>
            <w:shd w:val="clear" w:color="auto" w:fill="auto"/>
            <w:vAlign w:val="bottom"/>
          </w:tcPr>
          <w:p w14:paraId="43054F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3DBEE6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5F98E8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23</w:t>
            </w:r>
          </w:p>
        </w:tc>
        <w:tc>
          <w:tcPr>
            <w:tcW w:w="961" w:type="dxa"/>
            <w:tcBorders>
              <w:top w:val="single" w:sz="4" w:space="0" w:color="auto"/>
              <w:bottom w:val="single" w:sz="12" w:space="0" w:color="auto"/>
            </w:tcBorders>
            <w:shd w:val="clear" w:color="auto" w:fill="auto"/>
            <w:vAlign w:val="bottom"/>
          </w:tcPr>
          <w:p w14:paraId="08236C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520345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12" w:space="0" w:color="auto"/>
            </w:tcBorders>
            <w:shd w:val="clear" w:color="auto" w:fill="auto"/>
            <w:vAlign w:val="bottom"/>
          </w:tcPr>
          <w:p w14:paraId="629A7A4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5B51F2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71D88E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1BF2C1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23</w:t>
            </w:r>
          </w:p>
        </w:tc>
      </w:tr>
    </w:tbl>
    <w:p w14:paraId="2BF59885" w14:textId="77777777" w:rsidR="008F5C09" w:rsidRPr="00DF5252" w:rsidRDefault="008F5C09" w:rsidP="008F5C09">
      <w:pPr>
        <w:pStyle w:val="SingleTxt"/>
        <w:spacing w:after="0" w:line="120" w:lineRule="exact"/>
        <w:rPr>
          <w:sz w:val="10"/>
        </w:rPr>
      </w:pPr>
    </w:p>
    <w:p w14:paraId="07E8E017" w14:textId="77777777" w:rsidR="008F5C09" w:rsidRPr="00DF5252" w:rsidRDefault="008F5C09" w:rsidP="008F5C09">
      <w:pPr>
        <w:pStyle w:val="SingleTxt"/>
        <w:spacing w:after="0" w:line="120" w:lineRule="exact"/>
        <w:rPr>
          <w:sz w:val="10"/>
        </w:rPr>
      </w:pPr>
    </w:p>
    <w:p w14:paraId="0BE9878F" w14:textId="77777777" w:rsidR="008F5C09" w:rsidRPr="00DF5252" w:rsidRDefault="008F5C09" w:rsidP="008F5C09">
      <w:pPr>
        <w:suppressAutoHyphens w:val="0"/>
        <w:spacing w:after="160" w:line="259" w:lineRule="auto"/>
      </w:pPr>
      <w:r w:rsidRPr="00DF5252">
        <w:br w:type="page"/>
      </w:r>
    </w:p>
    <w:p w14:paraId="19022B14"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18.XLI</w:t>
      </w:r>
    </w:p>
    <w:p w14:paraId="033B659A"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7, component 3: distribution of proposed resources for 2026</w:t>
      </w:r>
    </w:p>
    <w:p w14:paraId="18B5756D" w14:textId="77777777" w:rsidR="008F5C09" w:rsidRPr="00DF5252" w:rsidRDefault="008F5C09" w:rsidP="008F5C09">
      <w:pPr>
        <w:rPr>
          <w:sz w:val="14"/>
          <w:szCs w:val="14"/>
        </w:rPr>
      </w:pPr>
      <w:r w:rsidRPr="00DF5252">
        <w:rPr>
          <w:sz w:val="14"/>
          <w:szCs w:val="14"/>
        </w:rPr>
        <w:t>(Number of posts/thousands of United States dollars)</w:t>
      </w:r>
    </w:p>
    <w:p w14:paraId="04669E16" w14:textId="77777777" w:rsidR="008F5C09" w:rsidRPr="00DF5252" w:rsidRDefault="008F5C09" w:rsidP="008F5C09">
      <w:pPr>
        <w:spacing w:line="120" w:lineRule="exact"/>
        <w:rPr>
          <w:sz w:val="10"/>
        </w:rPr>
      </w:pPr>
    </w:p>
    <w:p w14:paraId="6FCB610B" w14:textId="77777777" w:rsidR="008F5C09" w:rsidRPr="00DF5252" w:rsidRDefault="008F5C09" w:rsidP="008F5C09">
      <w:pPr>
        <w:spacing w:line="120" w:lineRule="exact"/>
        <w:rPr>
          <w:sz w:val="10"/>
        </w:rPr>
      </w:pPr>
    </w:p>
    <w:p w14:paraId="6856E5E5" w14:textId="77777777" w:rsidR="008F5C09" w:rsidRPr="00DF5252" w:rsidRDefault="008F5C09" w:rsidP="008F5C09">
      <w:pPr>
        <w:pStyle w:val="SingleTxt"/>
        <w:spacing w:after="0"/>
        <w:ind w:hanging="1267"/>
      </w:pPr>
      <w:r w:rsidRPr="00DF5252">
        <w:rPr>
          <w:noProof/>
        </w:rPr>
        <w:drawing>
          <wp:inline distT="0" distB="0" distL="0" distR="0" wp14:anchorId="20E0E0C5" wp14:editId="6E1BA840">
            <wp:extent cx="6248400" cy="2331085"/>
            <wp:effectExtent l="0" t="0" r="0" b="0"/>
            <wp:docPr id="1750629308"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29308" name="Picture 1" descr="A pie chart with a diagram&#10;&#10;AI-generated content may be incorrect."/>
                    <pic:cNvPicPr/>
                  </pic:nvPicPr>
                  <pic:blipFill>
                    <a:blip r:embed="rId190"/>
                    <a:stretch>
                      <a:fillRect/>
                    </a:stretch>
                  </pic:blipFill>
                  <pic:spPr>
                    <a:xfrm>
                      <a:off x="0" y="0"/>
                      <a:ext cx="6248400" cy="2331085"/>
                    </a:xfrm>
                    <a:prstGeom prst="rect">
                      <a:avLst/>
                    </a:prstGeom>
                  </pic:spPr>
                </pic:pic>
              </a:graphicData>
            </a:graphic>
          </wp:inline>
        </w:drawing>
      </w:r>
    </w:p>
    <w:p w14:paraId="68BE689E" w14:textId="77777777" w:rsidR="008F5C09" w:rsidRPr="001177A4" w:rsidRDefault="008F5C09" w:rsidP="001177A4">
      <w:pPr>
        <w:pStyle w:val="SingleTxt"/>
        <w:spacing w:after="0" w:line="120" w:lineRule="exact"/>
        <w:rPr>
          <w:sz w:val="10"/>
        </w:rPr>
      </w:pPr>
    </w:p>
    <w:p w14:paraId="7F11CF6B" w14:textId="77777777" w:rsidR="001177A4" w:rsidRPr="00DF5252" w:rsidRDefault="001177A4" w:rsidP="008F5C09">
      <w:pPr>
        <w:pStyle w:val="SingleTxt"/>
        <w:spacing w:after="0" w:line="120" w:lineRule="exact"/>
        <w:rPr>
          <w:sz w:val="10"/>
        </w:rPr>
      </w:pPr>
    </w:p>
    <w:p w14:paraId="6BC05AD9" w14:textId="77777777" w:rsidR="008F5C09" w:rsidRPr="00DF5252" w:rsidRDefault="008F5C09" w:rsidP="008F5C09">
      <w:pPr>
        <w:pStyle w:val="SingleTxt"/>
        <w:spacing w:after="0" w:line="120" w:lineRule="exact"/>
        <w:rPr>
          <w:sz w:val="10"/>
        </w:rPr>
      </w:pPr>
    </w:p>
    <w:p w14:paraId="4D6A34C9" w14:textId="77777777" w:rsidR="008F5C09" w:rsidRPr="00DF5252" w:rsidRDefault="008F5C09" w:rsidP="001177A4">
      <w:pPr>
        <w:pStyle w:val="H1"/>
        <w:ind w:right="1260"/>
      </w:pPr>
      <w:r w:rsidRPr="00DF5252">
        <w:tab/>
      </w:r>
      <w:r w:rsidRPr="00DF5252">
        <w:tab/>
        <w:t>Component 4</w:t>
      </w:r>
    </w:p>
    <w:p w14:paraId="7E77E9E5" w14:textId="77777777" w:rsidR="008F5C09" w:rsidRPr="00DF5252" w:rsidRDefault="008F5C09" w:rsidP="001177A4">
      <w:pPr>
        <w:pStyle w:val="H1"/>
        <w:ind w:right="1260"/>
      </w:pPr>
      <w:r w:rsidRPr="00DF5252">
        <w:tab/>
      </w:r>
      <w:r w:rsidRPr="00DF5252">
        <w:tab/>
        <w:t xml:space="preserve">Subregional activities in East Africa </w:t>
      </w:r>
    </w:p>
    <w:p w14:paraId="5954DF17" w14:textId="77777777" w:rsidR="008F5C09" w:rsidRPr="001177A4" w:rsidRDefault="008F5C09" w:rsidP="001177A4">
      <w:pPr>
        <w:pStyle w:val="SingleTxt"/>
        <w:spacing w:after="0" w:line="120" w:lineRule="exact"/>
        <w:rPr>
          <w:sz w:val="10"/>
        </w:rPr>
      </w:pPr>
    </w:p>
    <w:p w14:paraId="61F56C94" w14:textId="77777777" w:rsidR="001177A4" w:rsidRPr="00DF5252" w:rsidRDefault="001177A4" w:rsidP="008F5C09">
      <w:pPr>
        <w:pStyle w:val="SingleTxt"/>
        <w:spacing w:after="0" w:line="120" w:lineRule="exact"/>
        <w:rPr>
          <w:sz w:val="10"/>
        </w:rPr>
      </w:pPr>
    </w:p>
    <w:p w14:paraId="27FF5A96"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18.213</w:t>
      </w:r>
      <w:r w:rsidRPr="00DF5252">
        <w:tab/>
        <w:t>The proposed regular budget resources for 2026 amount to $3,666,900 and reflect no change compared with the approved budget for 2025. Additional details on the distribution of the proposed resources for 2026 are reflected in table 18.55 and figure 18.XLII.</w:t>
      </w:r>
    </w:p>
    <w:p w14:paraId="0A42EF2F" w14:textId="77777777" w:rsidR="008F5C09" w:rsidRPr="00DF5252" w:rsidRDefault="008F5C09" w:rsidP="008F5C09">
      <w:pPr>
        <w:pStyle w:val="SingleTxt"/>
        <w:spacing w:after="0" w:line="120" w:lineRule="exact"/>
        <w:rPr>
          <w:sz w:val="10"/>
        </w:rPr>
      </w:pPr>
    </w:p>
    <w:p w14:paraId="44DE848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18.55</w:t>
      </w:r>
    </w:p>
    <w:p w14:paraId="278E7666" w14:textId="77777777" w:rsidR="008F5C09" w:rsidRPr="00DF5252" w:rsidRDefault="008F5C09" w:rsidP="008F5C0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DF5252">
        <w:rPr>
          <w:lang w:val="en-GB"/>
        </w:rPr>
        <w:t>Subprogramme 7, component 4: evolution of financial and post resources</w:t>
      </w:r>
    </w:p>
    <w:p w14:paraId="1F60F49C" w14:textId="77777777" w:rsidR="008F5C09" w:rsidRPr="00DF5252" w:rsidRDefault="008F5C09" w:rsidP="008F5C09">
      <w:pPr>
        <w:rPr>
          <w:sz w:val="14"/>
          <w:szCs w:val="14"/>
        </w:rPr>
      </w:pPr>
      <w:r w:rsidRPr="00DF5252">
        <w:rPr>
          <w:sz w:val="14"/>
          <w:szCs w:val="14"/>
        </w:rPr>
        <w:t>(Thousands of United States dollars/number of posts)</w:t>
      </w:r>
    </w:p>
    <w:p w14:paraId="6594B812" w14:textId="77777777" w:rsidR="008F5C09" w:rsidRPr="00DF5252" w:rsidRDefault="008F5C09" w:rsidP="008F5C09">
      <w:pPr>
        <w:spacing w:line="120" w:lineRule="exact"/>
        <w:rPr>
          <w:sz w:val="10"/>
        </w:rPr>
      </w:pPr>
    </w:p>
    <w:p w14:paraId="15667B9C"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71E75599" w14:textId="77777777" w:rsidTr="00802BB1">
        <w:trPr>
          <w:tblHeader/>
        </w:trPr>
        <w:tc>
          <w:tcPr>
            <w:tcW w:w="2160" w:type="dxa"/>
            <w:tcBorders>
              <w:top w:val="single" w:sz="4" w:space="0" w:color="auto"/>
            </w:tcBorders>
            <w:shd w:val="clear" w:color="auto" w:fill="auto"/>
            <w:vAlign w:val="bottom"/>
          </w:tcPr>
          <w:p w14:paraId="17A0C6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0DF834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05F518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26B415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65A123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1A5F9D91" w14:textId="77777777" w:rsidTr="00802BB1">
        <w:trPr>
          <w:tblHeader/>
        </w:trPr>
        <w:tc>
          <w:tcPr>
            <w:tcW w:w="2160" w:type="dxa"/>
            <w:tcBorders>
              <w:bottom w:val="single" w:sz="12" w:space="0" w:color="auto"/>
            </w:tcBorders>
            <w:shd w:val="clear" w:color="auto" w:fill="auto"/>
            <w:vAlign w:val="bottom"/>
          </w:tcPr>
          <w:p w14:paraId="52CBBE8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6D5902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0AD14B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1A3D257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36D2D0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50A3CC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61" w:type="dxa"/>
            <w:tcBorders>
              <w:top w:val="single" w:sz="4" w:space="0" w:color="auto"/>
              <w:bottom w:val="single" w:sz="12" w:space="0" w:color="auto"/>
            </w:tcBorders>
            <w:shd w:val="clear" w:color="auto" w:fill="auto"/>
            <w:vAlign w:val="bottom"/>
          </w:tcPr>
          <w:p w14:paraId="36F8CE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0219C5A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31BF7E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4ED25B4A" w14:textId="77777777" w:rsidTr="00802BB1">
        <w:trPr>
          <w:trHeight w:hRule="exact" w:val="115"/>
          <w:tblHeader/>
        </w:trPr>
        <w:tc>
          <w:tcPr>
            <w:tcW w:w="2160" w:type="dxa"/>
            <w:tcBorders>
              <w:top w:val="single" w:sz="12" w:space="0" w:color="auto"/>
            </w:tcBorders>
            <w:shd w:val="clear" w:color="auto" w:fill="auto"/>
            <w:vAlign w:val="bottom"/>
          </w:tcPr>
          <w:p w14:paraId="612C7DB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02E0D97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7034B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48299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13C66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452204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507F3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D206F5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05D1A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152F5541" w14:textId="77777777" w:rsidTr="00802BB1">
        <w:tc>
          <w:tcPr>
            <w:tcW w:w="9846" w:type="dxa"/>
            <w:gridSpan w:val="9"/>
            <w:shd w:val="clear" w:color="auto" w:fill="auto"/>
            <w:vAlign w:val="bottom"/>
          </w:tcPr>
          <w:p w14:paraId="7704FB7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4E27EB4B" w14:textId="77777777" w:rsidTr="00802BB1">
        <w:tc>
          <w:tcPr>
            <w:tcW w:w="2160" w:type="dxa"/>
            <w:shd w:val="clear" w:color="auto" w:fill="auto"/>
            <w:vAlign w:val="bottom"/>
          </w:tcPr>
          <w:p w14:paraId="53E656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468EC6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2 041.4</w:t>
            </w:r>
          </w:p>
        </w:tc>
        <w:tc>
          <w:tcPr>
            <w:tcW w:w="961" w:type="dxa"/>
            <w:shd w:val="clear" w:color="auto" w:fill="auto"/>
            <w:vAlign w:val="bottom"/>
          </w:tcPr>
          <w:p w14:paraId="6E62F9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2 499.4</w:t>
            </w:r>
          </w:p>
        </w:tc>
        <w:tc>
          <w:tcPr>
            <w:tcW w:w="961" w:type="dxa"/>
            <w:shd w:val="clear" w:color="auto" w:fill="auto"/>
            <w:vAlign w:val="bottom"/>
          </w:tcPr>
          <w:p w14:paraId="660DF9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4135600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37B1C09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937193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1CFD0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C748B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2 499.4</w:t>
            </w:r>
          </w:p>
        </w:tc>
      </w:tr>
      <w:tr w:rsidR="008F5C09" w:rsidRPr="00DF5252" w14:paraId="1305C473" w14:textId="77777777" w:rsidTr="00802BB1">
        <w:tc>
          <w:tcPr>
            <w:tcW w:w="2160" w:type="dxa"/>
            <w:tcBorders>
              <w:bottom w:val="single" w:sz="4" w:space="0" w:color="auto"/>
            </w:tcBorders>
            <w:shd w:val="clear" w:color="auto" w:fill="auto"/>
            <w:vAlign w:val="bottom"/>
          </w:tcPr>
          <w:p w14:paraId="6C7A76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60" w:type="dxa"/>
            <w:tcBorders>
              <w:bottom w:val="single" w:sz="4" w:space="0" w:color="auto"/>
            </w:tcBorders>
            <w:shd w:val="clear" w:color="auto" w:fill="auto"/>
            <w:vAlign w:val="bottom"/>
          </w:tcPr>
          <w:p w14:paraId="3110FB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831.0</w:t>
            </w:r>
          </w:p>
        </w:tc>
        <w:tc>
          <w:tcPr>
            <w:tcW w:w="961" w:type="dxa"/>
            <w:tcBorders>
              <w:bottom w:val="single" w:sz="4" w:space="0" w:color="auto"/>
            </w:tcBorders>
            <w:shd w:val="clear" w:color="auto" w:fill="auto"/>
            <w:vAlign w:val="bottom"/>
          </w:tcPr>
          <w:p w14:paraId="739382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1 167.5</w:t>
            </w:r>
          </w:p>
        </w:tc>
        <w:tc>
          <w:tcPr>
            <w:tcW w:w="961" w:type="dxa"/>
            <w:tcBorders>
              <w:bottom w:val="single" w:sz="4" w:space="0" w:color="auto"/>
            </w:tcBorders>
            <w:shd w:val="clear" w:color="auto" w:fill="auto"/>
            <w:vAlign w:val="bottom"/>
          </w:tcPr>
          <w:p w14:paraId="7CFA79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301E64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1905CF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EF9D2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211837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390F17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1 167.5</w:t>
            </w:r>
          </w:p>
        </w:tc>
      </w:tr>
      <w:tr w:rsidR="008F5C09" w:rsidRPr="00DF5252" w14:paraId="67BF367A" w14:textId="77777777" w:rsidTr="00802BB1">
        <w:tc>
          <w:tcPr>
            <w:tcW w:w="2160" w:type="dxa"/>
            <w:tcBorders>
              <w:top w:val="single" w:sz="4" w:space="0" w:color="auto"/>
              <w:bottom w:val="single" w:sz="4" w:space="0" w:color="auto"/>
            </w:tcBorders>
            <w:shd w:val="clear" w:color="auto" w:fill="auto"/>
            <w:vAlign w:val="bottom"/>
          </w:tcPr>
          <w:p w14:paraId="5F4E2A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4" w:space="0" w:color="auto"/>
            </w:tcBorders>
            <w:shd w:val="clear" w:color="auto" w:fill="auto"/>
            <w:vAlign w:val="bottom"/>
          </w:tcPr>
          <w:p w14:paraId="54C7D9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2 872.4</w:t>
            </w:r>
          </w:p>
        </w:tc>
        <w:tc>
          <w:tcPr>
            <w:tcW w:w="961" w:type="dxa"/>
            <w:tcBorders>
              <w:top w:val="single" w:sz="4" w:space="0" w:color="auto"/>
              <w:bottom w:val="single" w:sz="4" w:space="0" w:color="auto"/>
            </w:tcBorders>
            <w:shd w:val="clear" w:color="auto" w:fill="auto"/>
            <w:vAlign w:val="bottom"/>
          </w:tcPr>
          <w:p w14:paraId="11EF2B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3 666.9</w:t>
            </w:r>
          </w:p>
        </w:tc>
        <w:tc>
          <w:tcPr>
            <w:tcW w:w="961" w:type="dxa"/>
            <w:tcBorders>
              <w:top w:val="single" w:sz="4" w:space="0" w:color="auto"/>
              <w:bottom w:val="single" w:sz="4" w:space="0" w:color="auto"/>
            </w:tcBorders>
            <w:shd w:val="clear" w:color="auto" w:fill="auto"/>
            <w:vAlign w:val="bottom"/>
          </w:tcPr>
          <w:p w14:paraId="1F54B7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102187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4" w:space="0" w:color="auto"/>
            </w:tcBorders>
            <w:shd w:val="clear" w:color="auto" w:fill="auto"/>
            <w:vAlign w:val="bottom"/>
          </w:tcPr>
          <w:p w14:paraId="715033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2CE498E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58CA00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5873A6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3 666.9</w:t>
            </w:r>
          </w:p>
        </w:tc>
      </w:tr>
      <w:tr w:rsidR="008F5C09" w:rsidRPr="00DF5252" w14:paraId="70A874AF" w14:textId="77777777" w:rsidTr="00802BB1">
        <w:tc>
          <w:tcPr>
            <w:tcW w:w="2160" w:type="dxa"/>
            <w:tcBorders>
              <w:top w:val="single" w:sz="4" w:space="0" w:color="auto"/>
            </w:tcBorders>
            <w:shd w:val="clear" w:color="auto" w:fill="auto"/>
            <w:vAlign w:val="bottom"/>
          </w:tcPr>
          <w:p w14:paraId="2D99DF1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60" w:type="dxa"/>
            <w:tcBorders>
              <w:top w:val="single" w:sz="4" w:space="0" w:color="auto"/>
            </w:tcBorders>
            <w:shd w:val="clear" w:color="auto" w:fill="auto"/>
            <w:vAlign w:val="bottom"/>
          </w:tcPr>
          <w:p w14:paraId="0310E1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99A86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783668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5A46399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531B5F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5C32F85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2A6E29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5F2D873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3B58922A" w14:textId="77777777" w:rsidTr="00802BB1">
        <w:tc>
          <w:tcPr>
            <w:tcW w:w="2160" w:type="dxa"/>
            <w:shd w:val="clear" w:color="auto" w:fill="auto"/>
            <w:vAlign w:val="bottom"/>
          </w:tcPr>
          <w:p w14:paraId="099150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60" w:type="dxa"/>
            <w:shd w:val="clear" w:color="auto" w:fill="auto"/>
            <w:vAlign w:val="bottom"/>
          </w:tcPr>
          <w:p w14:paraId="26CAA4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4702A2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w:t>
            </w:r>
          </w:p>
        </w:tc>
        <w:tc>
          <w:tcPr>
            <w:tcW w:w="961" w:type="dxa"/>
            <w:shd w:val="clear" w:color="auto" w:fill="auto"/>
            <w:vAlign w:val="bottom"/>
          </w:tcPr>
          <w:p w14:paraId="4B15E8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2280A74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3C9D56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B0D8B2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1A038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AAA1E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w:t>
            </w:r>
          </w:p>
        </w:tc>
      </w:tr>
      <w:tr w:rsidR="008F5C09" w:rsidRPr="00DF5252" w14:paraId="2835D719" w14:textId="77777777" w:rsidTr="00802BB1">
        <w:tc>
          <w:tcPr>
            <w:tcW w:w="2160" w:type="dxa"/>
            <w:tcBorders>
              <w:bottom w:val="single" w:sz="4" w:space="0" w:color="auto"/>
            </w:tcBorders>
            <w:shd w:val="clear" w:color="auto" w:fill="auto"/>
            <w:vAlign w:val="bottom"/>
          </w:tcPr>
          <w:p w14:paraId="4FEC1F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60" w:type="dxa"/>
            <w:tcBorders>
              <w:bottom w:val="single" w:sz="4" w:space="0" w:color="auto"/>
            </w:tcBorders>
            <w:shd w:val="clear" w:color="auto" w:fill="auto"/>
            <w:vAlign w:val="bottom"/>
          </w:tcPr>
          <w:p w14:paraId="30763F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43624B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10</w:t>
            </w:r>
          </w:p>
        </w:tc>
        <w:tc>
          <w:tcPr>
            <w:tcW w:w="961" w:type="dxa"/>
            <w:tcBorders>
              <w:bottom w:val="single" w:sz="4" w:space="0" w:color="auto"/>
            </w:tcBorders>
            <w:shd w:val="clear" w:color="auto" w:fill="auto"/>
            <w:vAlign w:val="bottom"/>
          </w:tcPr>
          <w:p w14:paraId="2CFE44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318776E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34E882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56F5D0F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2F5D8DC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33142E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10</w:t>
            </w:r>
          </w:p>
        </w:tc>
      </w:tr>
      <w:tr w:rsidR="008F5C09" w:rsidRPr="00DF5252" w14:paraId="6A8C03EF" w14:textId="77777777" w:rsidTr="00802BB1">
        <w:tc>
          <w:tcPr>
            <w:tcW w:w="2160" w:type="dxa"/>
            <w:tcBorders>
              <w:top w:val="single" w:sz="4" w:space="0" w:color="auto"/>
              <w:bottom w:val="single" w:sz="12" w:space="0" w:color="auto"/>
            </w:tcBorders>
            <w:shd w:val="clear" w:color="auto" w:fill="auto"/>
            <w:vAlign w:val="bottom"/>
          </w:tcPr>
          <w:p w14:paraId="3489A1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1F1095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5A4BF3A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20</w:t>
            </w:r>
          </w:p>
        </w:tc>
        <w:tc>
          <w:tcPr>
            <w:tcW w:w="961" w:type="dxa"/>
            <w:tcBorders>
              <w:top w:val="single" w:sz="4" w:space="0" w:color="auto"/>
              <w:bottom w:val="single" w:sz="12" w:space="0" w:color="auto"/>
            </w:tcBorders>
            <w:shd w:val="clear" w:color="auto" w:fill="auto"/>
            <w:vAlign w:val="bottom"/>
          </w:tcPr>
          <w:p w14:paraId="2ECE4E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3B988F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12" w:space="0" w:color="auto"/>
            </w:tcBorders>
            <w:shd w:val="clear" w:color="auto" w:fill="auto"/>
            <w:vAlign w:val="bottom"/>
          </w:tcPr>
          <w:p w14:paraId="66B5972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5F73B4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74F04C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41AED0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20</w:t>
            </w:r>
          </w:p>
        </w:tc>
      </w:tr>
    </w:tbl>
    <w:p w14:paraId="187FD705" w14:textId="77777777" w:rsidR="008F5C09" w:rsidRPr="00DF5252" w:rsidRDefault="008F5C09" w:rsidP="008F5C09">
      <w:pPr>
        <w:pStyle w:val="SingleTxt"/>
        <w:spacing w:after="0" w:line="120" w:lineRule="exact"/>
        <w:rPr>
          <w:sz w:val="10"/>
        </w:rPr>
      </w:pPr>
    </w:p>
    <w:p w14:paraId="7B68A392" w14:textId="77777777" w:rsidR="008F5C09" w:rsidRPr="00DF5252" w:rsidRDefault="008F5C09" w:rsidP="008F5C09">
      <w:pPr>
        <w:pStyle w:val="SingleTxt"/>
        <w:spacing w:after="0" w:line="120" w:lineRule="exact"/>
        <w:rPr>
          <w:sz w:val="10"/>
        </w:rPr>
      </w:pPr>
    </w:p>
    <w:p w14:paraId="78580030" w14:textId="77777777" w:rsidR="008F5C09" w:rsidRPr="00DF5252" w:rsidRDefault="008F5C09" w:rsidP="008F5C09">
      <w:pPr>
        <w:suppressAutoHyphens w:val="0"/>
        <w:spacing w:after="160" w:line="259" w:lineRule="auto"/>
      </w:pPr>
      <w:r w:rsidRPr="00DF5252">
        <w:br w:type="page"/>
      </w:r>
    </w:p>
    <w:p w14:paraId="630C1DDB"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18.XLII</w:t>
      </w:r>
    </w:p>
    <w:p w14:paraId="62E25477"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7, component 4: distribution of proposed resources for 2026 </w:t>
      </w:r>
    </w:p>
    <w:p w14:paraId="1FCF4761" w14:textId="77777777" w:rsidR="008F5C09" w:rsidRPr="00DF5252" w:rsidRDefault="008F5C09" w:rsidP="008F5C09">
      <w:pPr>
        <w:rPr>
          <w:sz w:val="14"/>
          <w:szCs w:val="14"/>
        </w:rPr>
      </w:pPr>
      <w:r w:rsidRPr="00DF5252">
        <w:rPr>
          <w:sz w:val="14"/>
          <w:szCs w:val="14"/>
        </w:rPr>
        <w:t>(Number of posts/thousands of United States dollars)</w:t>
      </w:r>
    </w:p>
    <w:p w14:paraId="6DF20829" w14:textId="77777777" w:rsidR="008F5C09" w:rsidRPr="00DF5252" w:rsidRDefault="008F5C09" w:rsidP="008F5C09">
      <w:pPr>
        <w:spacing w:line="120" w:lineRule="exact"/>
        <w:rPr>
          <w:sz w:val="10"/>
        </w:rPr>
      </w:pPr>
    </w:p>
    <w:p w14:paraId="79300860" w14:textId="77777777" w:rsidR="008F5C09" w:rsidRPr="00DF5252" w:rsidRDefault="008F5C09" w:rsidP="008F5C09">
      <w:pPr>
        <w:spacing w:line="120" w:lineRule="exact"/>
        <w:rPr>
          <w:sz w:val="10"/>
        </w:rPr>
      </w:pPr>
    </w:p>
    <w:p w14:paraId="42BE31E7" w14:textId="77777777" w:rsidR="008F5C09" w:rsidRPr="00DF5252" w:rsidRDefault="008F5C09" w:rsidP="008F5C09">
      <w:pPr>
        <w:pStyle w:val="SingleTxt"/>
        <w:spacing w:after="0"/>
        <w:ind w:hanging="1267"/>
      </w:pPr>
      <w:r w:rsidRPr="00DF5252">
        <w:rPr>
          <w:noProof/>
        </w:rPr>
        <w:drawing>
          <wp:inline distT="0" distB="0" distL="0" distR="0" wp14:anchorId="3612926A" wp14:editId="0187CD65">
            <wp:extent cx="6248400" cy="2338705"/>
            <wp:effectExtent l="0" t="0" r="0" b="4445"/>
            <wp:docPr id="57769130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91306" name="Picture 1" descr="A pie chart with numbers and a diagram&#10;&#10;AI-generated content may be incorrect."/>
                    <pic:cNvPicPr/>
                  </pic:nvPicPr>
                  <pic:blipFill>
                    <a:blip r:embed="rId191"/>
                    <a:stretch>
                      <a:fillRect/>
                    </a:stretch>
                  </pic:blipFill>
                  <pic:spPr>
                    <a:xfrm>
                      <a:off x="0" y="0"/>
                      <a:ext cx="6248400" cy="2338705"/>
                    </a:xfrm>
                    <a:prstGeom prst="rect">
                      <a:avLst/>
                    </a:prstGeom>
                  </pic:spPr>
                </pic:pic>
              </a:graphicData>
            </a:graphic>
          </wp:inline>
        </w:drawing>
      </w:r>
    </w:p>
    <w:p w14:paraId="158D3B78" w14:textId="77777777" w:rsidR="008F5C09" w:rsidRPr="00DF5252" w:rsidRDefault="008F5C09" w:rsidP="008F5C09">
      <w:pPr>
        <w:pStyle w:val="SingleTxt"/>
        <w:spacing w:after="0" w:line="120" w:lineRule="exact"/>
        <w:rPr>
          <w:sz w:val="10"/>
        </w:rPr>
      </w:pPr>
    </w:p>
    <w:p w14:paraId="662F282F" w14:textId="77777777" w:rsidR="008F5C09" w:rsidRPr="001177A4" w:rsidRDefault="008F5C09" w:rsidP="001177A4">
      <w:pPr>
        <w:pStyle w:val="SingleTxt"/>
        <w:spacing w:after="0" w:line="120" w:lineRule="exact"/>
        <w:rPr>
          <w:sz w:val="10"/>
        </w:rPr>
      </w:pPr>
    </w:p>
    <w:p w14:paraId="1044635A" w14:textId="77777777" w:rsidR="001177A4" w:rsidRPr="00DF5252" w:rsidRDefault="001177A4" w:rsidP="008F5C09">
      <w:pPr>
        <w:pStyle w:val="SingleTxt"/>
        <w:spacing w:after="0" w:line="120" w:lineRule="exact"/>
        <w:rPr>
          <w:sz w:val="10"/>
        </w:rPr>
      </w:pPr>
    </w:p>
    <w:p w14:paraId="3A2578C1" w14:textId="77777777" w:rsidR="008F5C09" w:rsidRPr="00DF5252" w:rsidRDefault="008F5C09" w:rsidP="001177A4">
      <w:pPr>
        <w:pStyle w:val="H1"/>
        <w:ind w:right="1260"/>
      </w:pPr>
      <w:r w:rsidRPr="00DF5252">
        <w:tab/>
      </w:r>
      <w:r w:rsidRPr="00DF5252">
        <w:tab/>
        <w:t xml:space="preserve">Component 5 </w:t>
      </w:r>
    </w:p>
    <w:p w14:paraId="4A964A3F" w14:textId="77777777" w:rsidR="008F5C09" w:rsidRPr="00DF5252" w:rsidRDefault="008F5C09" w:rsidP="001177A4">
      <w:pPr>
        <w:pStyle w:val="H1"/>
        <w:ind w:right="1260"/>
      </w:pPr>
      <w:r w:rsidRPr="00DF5252">
        <w:tab/>
      </w:r>
      <w:r w:rsidRPr="00DF5252">
        <w:tab/>
        <w:t xml:space="preserve">Subregional activities in Southern Africa </w:t>
      </w:r>
    </w:p>
    <w:p w14:paraId="02AB2D54" w14:textId="77777777" w:rsidR="008F5C09" w:rsidRPr="001177A4" w:rsidRDefault="008F5C09" w:rsidP="001177A4">
      <w:pPr>
        <w:pStyle w:val="SingleTxt"/>
        <w:spacing w:after="0" w:line="120" w:lineRule="exact"/>
        <w:rPr>
          <w:sz w:val="10"/>
        </w:rPr>
      </w:pPr>
    </w:p>
    <w:p w14:paraId="3E54A62E" w14:textId="77777777" w:rsidR="001177A4" w:rsidRPr="00DF5252" w:rsidRDefault="001177A4" w:rsidP="008F5C09">
      <w:pPr>
        <w:pStyle w:val="SingleTxt"/>
        <w:spacing w:after="0" w:line="120" w:lineRule="exact"/>
        <w:rPr>
          <w:sz w:val="10"/>
        </w:rPr>
      </w:pPr>
    </w:p>
    <w:p w14:paraId="7BF6AC34"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18.214</w:t>
      </w:r>
      <w:r w:rsidRPr="00DF5252">
        <w:tab/>
        <w:t>The proposed regular budget resources for 2026 amount to $3,660,900 and reflect no change compared with the approved budget for 2025. Additional details on the distribution of the proposed resources for 2026 are reflected in table 18.56 and figure 18.XLIII.</w:t>
      </w:r>
    </w:p>
    <w:p w14:paraId="41394C0A" w14:textId="77777777" w:rsidR="008F5C09" w:rsidRPr="00DF5252" w:rsidRDefault="008F5C09" w:rsidP="008F5C09">
      <w:pPr>
        <w:pStyle w:val="SingleTxt"/>
        <w:spacing w:after="0" w:line="120" w:lineRule="exact"/>
        <w:rPr>
          <w:sz w:val="10"/>
        </w:rPr>
      </w:pPr>
    </w:p>
    <w:p w14:paraId="4E2703DC"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ab/>
        <w:t>Table 18.56</w:t>
      </w:r>
    </w:p>
    <w:p w14:paraId="49CBDBCC"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7, component 5: evolution of financial and post resources</w:t>
      </w:r>
    </w:p>
    <w:p w14:paraId="2CBC08E3" w14:textId="77777777" w:rsidR="008F5C09" w:rsidRPr="00DF5252" w:rsidRDefault="008F5C09" w:rsidP="008F5C09">
      <w:pPr>
        <w:rPr>
          <w:sz w:val="14"/>
          <w:szCs w:val="14"/>
        </w:rPr>
      </w:pPr>
      <w:r w:rsidRPr="00DF5252">
        <w:rPr>
          <w:sz w:val="14"/>
          <w:szCs w:val="14"/>
        </w:rPr>
        <w:t>(Thousands of United States dollars/number of posts)</w:t>
      </w:r>
    </w:p>
    <w:p w14:paraId="44ADB5E5" w14:textId="77777777" w:rsidR="008F5C09" w:rsidRPr="00DF5252" w:rsidRDefault="008F5C09" w:rsidP="008F5C09">
      <w:pPr>
        <w:spacing w:line="120" w:lineRule="exact"/>
        <w:rPr>
          <w:sz w:val="10"/>
        </w:rPr>
      </w:pPr>
    </w:p>
    <w:p w14:paraId="5727EC54" w14:textId="77777777" w:rsidR="008F5C09" w:rsidRPr="00DF5252" w:rsidRDefault="008F5C09" w:rsidP="008F5C09">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4"/>
        <w:gridCol w:w="960"/>
        <w:gridCol w:w="961"/>
        <w:gridCol w:w="961"/>
        <w:gridCol w:w="961"/>
        <w:gridCol w:w="960"/>
        <w:gridCol w:w="961"/>
        <w:gridCol w:w="961"/>
        <w:gridCol w:w="961"/>
      </w:tblGrid>
      <w:tr w:rsidR="008F5C09" w:rsidRPr="00DF5252" w14:paraId="0AFA95A6" w14:textId="77777777" w:rsidTr="00802BB1">
        <w:trPr>
          <w:tblHeader/>
        </w:trPr>
        <w:tc>
          <w:tcPr>
            <w:tcW w:w="2160" w:type="dxa"/>
            <w:tcBorders>
              <w:top w:val="single" w:sz="4" w:space="0" w:color="auto"/>
            </w:tcBorders>
            <w:shd w:val="clear" w:color="auto" w:fill="auto"/>
            <w:vAlign w:val="bottom"/>
          </w:tcPr>
          <w:p w14:paraId="31A24010" w14:textId="77777777" w:rsidR="008F5C09" w:rsidRPr="00DF5252" w:rsidRDefault="008F5C09" w:rsidP="00802BB1">
            <w:pPr>
              <w:spacing w:before="81" w:after="81" w:line="160" w:lineRule="exact"/>
              <w:ind w:right="40"/>
              <w:rPr>
                <w:i/>
                <w:sz w:val="14"/>
              </w:rPr>
            </w:pPr>
          </w:p>
        </w:tc>
        <w:tc>
          <w:tcPr>
            <w:tcW w:w="958" w:type="dxa"/>
            <w:tcBorders>
              <w:top w:val="single" w:sz="4" w:space="0" w:color="auto"/>
            </w:tcBorders>
            <w:shd w:val="clear" w:color="auto" w:fill="auto"/>
            <w:vAlign w:val="bottom"/>
          </w:tcPr>
          <w:p w14:paraId="38806EB8" w14:textId="77777777" w:rsidR="008F5C09" w:rsidRPr="00DF5252" w:rsidRDefault="008F5C09" w:rsidP="00802BB1">
            <w:pPr>
              <w:spacing w:before="81" w:after="81" w:line="160" w:lineRule="exact"/>
              <w:ind w:left="144" w:right="40"/>
              <w:jc w:val="right"/>
              <w:rPr>
                <w:i/>
                <w:sz w:val="14"/>
              </w:rPr>
            </w:pPr>
          </w:p>
        </w:tc>
        <w:tc>
          <w:tcPr>
            <w:tcW w:w="959" w:type="dxa"/>
            <w:tcBorders>
              <w:top w:val="single" w:sz="4" w:space="0" w:color="auto"/>
            </w:tcBorders>
            <w:shd w:val="clear" w:color="auto" w:fill="auto"/>
            <w:vAlign w:val="bottom"/>
          </w:tcPr>
          <w:p w14:paraId="32245892" w14:textId="77777777" w:rsidR="008F5C09" w:rsidRPr="00DF5252" w:rsidRDefault="008F5C09" w:rsidP="00802BB1">
            <w:pPr>
              <w:spacing w:before="81" w:after="81" w:line="160" w:lineRule="exact"/>
              <w:ind w:left="144" w:right="40"/>
              <w:jc w:val="right"/>
              <w:rPr>
                <w:i/>
                <w:sz w:val="14"/>
              </w:rPr>
            </w:pPr>
          </w:p>
        </w:tc>
        <w:tc>
          <w:tcPr>
            <w:tcW w:w="4794" w:type="dxa"/>
            <w:gridSpan w:val="5"/>
            <w:tcBorders>
              <w:top w:val="single" w:sz="4" w:space="0" w:color="auto"/>
              <w:bottom w:val="single" w:sz="4" w:space="0" w:color="auto"/>
            </w:tcBorders>
            <w:shd w:val="clear" w:color="auto" w:fill="auto"/>
            <w:vAlign w:val="bottom"/>
          </w:tcPr>
          <w:p w14:paraId="376696B5" w14:textId="77777777" w:rsidR="008F5C09" w:rsidRPr="00DF5252" w:rsidRDefault="008F5C09" w:rsidP="00802BB1">
            <w:pPr>
              <w:spacing w:before="81" w:after="81" w:line="160" w:lineRule="exact"/>
              <w:jc w:val="center"/>
              <w:rPr>
                <w:i/>
                <w:sz w:val="14"/>
              </w:rPr>
            </w:pPr>
            <w:r w:rsidRPr="00DF5252">
              <w:rPr>
                <w:i/>
                <w:sz w:val="14"/>
              </w:rPr>
              <w:t>Changes</w:t>
            </w:r>
          </w:p>
        </w:tc>
        <w:tc>
          <w:tcPr>
            <w:tcW w:w="959" w:type="dxa"/>
            <w:tcBorders>
              <w:top w:val="single" w:sz="4" w:space="0" w:color="auto"/>
            </w:tcBorders>
            <w:shd w:val="clear" w:color="auto" w:fill="auto"/>
            <w:vAlign w:val="bottom"/>
          </w:tcPr>
          <w:p w14:paraId="75B06409" w14:textId="77777777" w:rsidR="008F5C09" w:rsidRPr="00DF5252" w:rsidRDefault="008F5C09" w:rsidP="00802BB1">
            <w:pPr>
              <w:spacing w:before="81" w:after="81" w:line="160" w:lineRule="exact"/>
              <w:ind w:left="144" w:right="40"/>
              <w:jc w:val="right"/>
              <w:rPr>
                <w:i/>
                <w:sz w:val="14"/>
              </w:rPr>
            </w:pPr>
          </w:p>
        </w:tc>
      </w:tr>
      <w:tr w:rsidR="008F5C09" w:rsidRPr="00DF5252" w14:paraId="47AD403A" w14:textId="77777777" w:rsidTr="00802BB1">
        <w:trPr>
          <w:tblHeader/>
        </w:trPr>
        <w:tc>
          <w:tcPr>
            <w:tcW w:w="2160" w:type="dxa"/>
            <w:tcBorders>
              <w:bottom w:val="single" w:sz="12" w:space="0" w:color="auto"/>
            </w:tcBorders>
            <w:shd w:val="clear" w:color="auto" w:fill="auto"/>
            <w:vAlign w:val="bottom"/>
          </w:tcPr>
          <w:p w14:paraId="4A4BB5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58" w:type="dxa"/>
            <w:tcBorders>
              <w:bottom w:val="single" w:sz="12" w:space="0" w:color="auto"/>
            </w:tcBorders>
            <w:shd w:val="clear" w:color="auto" w:fill="auto"/>
            <w:vAlign w:val="bottom"/>
          </w:tcPr>
          <w:p w14:paraId="558B6C8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59" w:type="dxa"/>
            <w:tcBorders>
              <w:bottom w:val="single" w:sz="12" w:space="0" w:color="auto"/>
            </w:tcBorders>
            <w:shd w:val="clear" w:color="auto" w:fill="auto"/>
            <w:vAlign w:val="bottom"/>
          </w:tcPr>
          <w:p w14:paraId="60CEF0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59" w:type="dxa"/>
            <w:tcBorders>
              <w:top w:val="single" w:sz="4" w:space="0" w:color="auto"/>
              <w:bottom w:val="single" w:sz="12" w:space="0" w:color="auto"/>
            </w:tcBorders>
            <w:shd w:val="clear" w:color="auto" w:fill="auto"/>
            <w:vAlign w:val="bottom"/>
          </w:tcPr>
          <w:p w14:paraId="7DE866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59" w:type="dxa"/>
            <w:tcBorders>
              <w:top w:val="single" w:sz="4" w:space="0" w:color="auto"/>
              <w:bottom w:val="single" w:sz="12" w:space="0" w:color="auto"/>
            </w:tcBorders>
            <w:shd w:val="clear" w:color="auto" w:fill="auto"/>
            <w:vAlign w:val="bottom"/>
          </w:tcPr>
          <w:p w14:paraId="57AB25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58" w:type="dxa"/>
            <w:tcBorders>
              <w:top w:val="single" w:sz="4" w:space="0" w:color="auto"/>
              <w:bottom w:val="single" w:sz="12" w:space="0" w:color="auto"/>
            </w:tcBorders>
            <w:shd w:val="clear" w:color="auto" w:fill="auto"/>
            <w:vAlign w:val="bottom"/>
          </w:tcPr>
          <w:p w14:paraId="5BBCDAE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59" w:type="dxa"/>
            <w:tcBorders>
              <w:top w:val="single" w:sz="4" w:space="0" w:color="auto"/>
              <w:bottom w:val="single" w:sz="12" w:space="0" w:color="auto"/>
            </w:tcBorders>
            <w:shd w:val="clear" w:color="auto" w:fill="auto"/>
            <w:vAlign w:val="bottom"/>
          </w:tcPr>
          <w:p w14:paraId="772791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59" w:type="dxa"/>
            <w:tcBorders>
              <w:top w:val="single" w:sz="4" w:space="0" w:color="auto"/>
              <w:bottom w:val="single" w:sz="12" w:space="0" w:color="auto"/>
            </w:tcBorders>
            <w:shd w:val="clear" w:color="auto" w:fill="auto"/>
            <w:vAlign w:val="bottom"/>
          </w:tcPr>
          <w:p w14:paraId="441198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59" w:type="dxa"/>
            <w:tcBorders>
              <w:bottom w:val="single" w:sz="12" w:space="0" w:color="auto"/>
            </w:tcBorders>
            <w:shd w:val="clear" w:color="auto" w:fill="auto"/>
            <w:vAlign w:val="bottom"/>
          </w:tcPr>
          <w:p w14:paraId="721917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62B7997E" w14:textId="77777777" w:rsidTr="00802BB1">
        <w:trPr>
          <w:trHeight w:hRule="exact" w:val="115"/>
          <w:tblHeader/>
        </w:trPr>
        <w:tc>
          <w:tcPr>
            <w:tcW w:w="2160" w:type="dxa"/>
            <w:tcBorders>
              <w:top w:val="single" w:sz="12" w:space="0" w:color="auto"/>
            </w:tcBorders>
            <w:shd w:val="clear" w:color="auto" w:fill="auto"/>
            <w:vAlign w:val="bottom"/>
          </w:tcPr>
          <w:p w14:paraId="5C85D3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58" w:type="dxa"/>
            <w:tcBorders>
              <w:top w:val="single" w:sz="12" w:space="0" w:color="auto"/>
            </w:tcBorders>
            <w:shd w:val="clear" w:color="auto" w:fill="auto"/>
            <w:vAlign w:val="bottom"/>
          </w:tcPr>
          <w:p w14:paraId="151F0E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638785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6120D27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4337AA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8" w:type="dxa"/>
            <w:tcBorders>
              <w:top w:val="single" w:sz="12" w:space="0" w:color="auto"/>
            </w:tcBorders>
            <w:shd w:val="clear" w:color="auto" w:fill="auto"/>
            <w:vAlign w:val="bottom"/>
          </w:tcPr>
          <w:p w14:paraId="498947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32883B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2F60C8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2EF0B0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64100019" w14:textId="77777777" w:rsidTr="00802BB1">
        <w:tc>
          <w:tcPr>
            <w:tcW w:w="9830" w:type="dxa"/>
            <w:gridSpan w:val="9"/>
            <w:shd w:val="clear" w:color="auto" w:fill="auto"/>
            <w:vAlign w:val="bottom"/>
          </w:tcPr>
          <w:p w14:paraId="388868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470E8EAA" w14:textId="77777777" w:rsidTr="00802BB1">
        <w:tc>
          <w:tcPr>
            <w:tcW w:w="2160" w:type="dxa"/>
            <w:shd w:val="clear" w:color="auto" w:fill="auto"/>
            <w:vAlign w:val="bottom"/>
          </w:tcPr>
          <w:p w14:paraId="54E0A2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58" w:type="dxa"/>
            <w:shd w:val="clear" w:color="auto" w:fill="auto"/>
            <w:vAlign w:val="bottom"/>
          </w:tcPr>
          <w:p w14:paraId="48D2D6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2 077.6</w:t>
            </w:r>
          </w:p>
        </w:tc>
        <w:tc>
          <w:tcPr>
            <w:tcW w:w="959" w:type="dxa"/>
            <w:shd w:val="clear" w:color="auto" w:fill="auto"/>
            <w:vAlign w:val="bottom"/>
          </w:tcPr>
          <w:p w14:paraId="5B7573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2 425.4</w:t>
            </w:r>
          </w:p>
        </w:tc>
        <w:tc>
          <w:tcPr>
            <w:tcW w:w="959" w:type="dxa"/>
            <w:shd w:val="clear" w:color="auto" w:fill="auto"/>
            <w:vAlign w:val="bottom"/>
          </w:tcPr>
          <w:p w14:paraId="43E5F2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67A728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8" w:type="dxa"/>
            <w:shd w:val="clear" w:color="auto" w:fill="auto"/>
            <w:vAlign w:val="bottom"/>
          </w:tcPr>
          <w:p w14:paraId="12B957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6B50CB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15A2B6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1E448E2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2 425.4</w:t>
            </w:r>
          </w:p>
        </w:tc>
      </w:tr>
      <w:tr w:rsidR="008F5C09" w:rsidRPr="00DF5252" w14:paraId="3C9AF3A1" w14:textId="77777777" w:rsidTr="00802BB1">
        <w:tc>
          <w:tcPr>
            <w:tcW w:w="2160" w:type="dxa"/>
            <w:tcBorders>
              <w:bottom w:val="single" w:sz="4" w:space="0" w:color="auto"/>
            </w:tcBorders>
            <w:shd w:val="clear" w:color="auto" w:fill="auto"/>
            <w:vAlign w:val="bottom"/>
          </w:tcPr>
          <w:p w14:paraId="1483EC7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58" w:type="dxa"/>
            <w:tcBorders>
              <w:bottom w:val="single" w:sz="4" w:space="0" w:color="auto"/>
            </w:tcBorders>
            <w:shd w:val="clear" w:color="auto" w:fill="auto"/>
            <w:vAlign w:val="bottom"/>
          </w:tcPr>
          <w:p w14:paraId="24129F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1 091.0</w:t>
            </w:r>
          </w:p>
        </w:tc>
        <w:tc>
          <w:tcPr>
            <w:tcW w:w="959" w:type="dxa"/>
            <w:tcBorders>
              <w:bottom w:val="single" w:sz="4" w:space="0" w:color="auto"/>
            </w:tcBorders>
            <w:shd w:val="clear" w:color="auto" w:fill="auto"/>
            <w:vAlign w:val="bottom"/>
          </w:tcPr>
          <w:p w14:paraId="7977A2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1 235.5</w:t>
            </w:r>
          </w:p>
        </w:tc>
        <w:tc>
          <w:tcPr>
            <w:tcW w:w="959" w:type="dxa"/>
            <w:tcBorders>
              <w:bottom w:val="single" w:sz="4" w:space="0" w:color="auto"/>
            </w:tcBorders>
            <w:shd w:val="clear" w:color="auto" w:fill="auto"/>
            <w:vAlign w:val="bottom"/>
          </w:tcPr>
          <w:p w14:paraId="7DAF3B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46828B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8" w:type="dxa"/>
            <w:tcBorders>
              <w:bottom w:val="single" w:sz="4" w:space="0" w:color="auto"/>
            </w:tcBorders>
            <w:shd w:val="clear" w:color="auto" w:fill="auto"/>
            <w:vAlign w:val="bottom"/>
          </w:tcPr>
          <w:p w14:paraId="193941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44A261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248B435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0DA2E0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1 235.5</w:t>
            </w:r>
          </w:p>
        </w:tc>
      </w:tr>
      <w:tr w:rsidR="008F5C09" w:rsidRPr="00DF5252" w14:paraId="72C045B0" w14:textId="77777777" w:rsidTr="00802BB1">
        <w:tc>
          <w:tcPr>
            <w:tcW w:w="2160" w:type="dxa"/>
            <w:tcBorders>
              <w:top w:val="single" w:sz="4" w:space="0" w:color="auto"/>
              <w:bottom w:val="single" w:sz="4" w:space="0" w:color="auto"/>
            </w:tcBorders>
            <w:shd w:val="clear" w:color="auto" w:fill="auto"/>
            <w:vAlign w:val="bottom"/>
          </w:tcPr>
          <w:p w14:paraId="1F814F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58" w:type="dxa"/>
            <w:tcBorders>
              <w:top w:val="single" w:sz="4" w:space="0" w:color="auto"/>
              <w:bottom w:val="single" w:sz="4" w:space="0" w:color="auto"/>
            </w:tcBorders>
            <w:shd w:val="clear" w:color="auto" w:fill="auto"/>
            <w:vAlign w:val="bottom"/>
          </w:tcPr>
          <w:p w14:paraId="3EC20D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3 168.6</w:t>
            </w:r>
          </w:p>
        </w:tc>
        <w:tc>
          <w:tcPr>
            <w:tcW w:w="959" w:type="dxa"/>
            <w:tcBorders>
              <w:top w:val="single" w:sz="4" w:space="0" w:color="auto"/>
              <w:bottom w:val="single" w:sz="4" w:space="0" w:color="auto"/>
            </w:tcBorders>
            <w:shd w:val="clear" w:color="auto" w:fill="auto"/>
            <w:vAlign w:val="bottom"/>
          </w:tcPr>
          <w:p w14:paraId="358D8D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3 660.9</w:t>
            </w:r>
          </w:p>
        </w:tc>
        <w:tc>
          <w:tcPr>
            <w:tcW w:w="959" w:type="dxa"/>
            <w:tcBorders>
              <w:top w:val="single" w:sz="4" w:space="0" w:color="auto"/>
              <w:bottom w:val="single" w:sz="4" w:space="0" w:color="auto"/>
            </w:tcBorders>
            <w:shd w:val="clear" w:color="auto" w:fill="auto"/>
            <w:vAlign w:val="bottom"/>
          </w:tcPr>
          <w:p w14:paraId="128677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4B9D64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8" w:type="dxa"/>
            <w:tcBorders>
              <w:top w:val="single" w:sz="4" w:space="0" w:color="auto"/>
              <w:bottom w:val="single" w:sz="4" w:space="0" w:color="auto"/>
            </w:tcBorders>
            <w:shd w:val="clear" w:color="auto" w:fill="auto"/>
            <w:vAlign w:val="bottom"/>
          </w:tcPr>
          <w:p w14:paraId="7030F3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210005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18E812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4" w:space="0" w:color="auto"/>
            </w:tcBorders>
            <w:shd w:val="clear" w:color="auto" w:fill="auto"/>
            <w:vAlign w:val="bottom"/>
          </w:tcPr>
          <w:p w14:paraId="1A0FFF4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3 660.9</w:t>
            </w:r>
          </w:p>
        </w:tc>
      </w:tr>
      <w:tr w:rsidR="008F5C09" w:rsidRPr="00DF5252" w14:paraId="5A7A5B44" w14:textId="77777777" w:rsidTr="00802BB1">
        <w:tc>
          <w:tcPr>
            <w:tcW w:w="2160" w:type="dxa"/>
            <w:tcBorders>
              <w:top w:val="single" w:sz="4" w:space="0" w:color="auto"/>
            </w:tcBorders>
            <w:shd w:val="clear" w:color="auto" w:fill="auto"/>
            <w:vAlign w:val="bottom"/>
          </w:tcPr>
          <w:p w14:paraId="553E72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58" w:type="dxa"/>
            <w:tcBorders>
              <w:top w:val="single" w:sz="4" w:space="0" w:color="auto"/>
            </w:tcBorders>
            <w:shd w:val="clear" w:color="auto" w:fill="auto"/>
            <w:vAlign w:val="bottom"/>
          </w:tcPr>
          <w:p w14:paraId="57B821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4DEBFE4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7186E4B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5F0276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8" w:type="dxa"/>
            <w:tcBorders>
              <w:top w:val="single" w:sz="4" w:space="0" w:color="auto"/>
            </w:tcBorders>
            <w:shd w:val="clear" w:color="auto" w:fill="auto"/>
            <w:vAlign w:val="bottom"/>
          </w:tcPr>
          <w:p w14:paraId="7C8394B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5EEE17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6F040D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097B4E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7286C687" w14:textId="77777777" w:rsidTr="00802BB1">
        <w:tc>
          <w:tcPr>
            <w:tcW w:w="2160" w:type="dxa"/>
            <w:shd w:val="clear" w:color="auto" w:fill="auto"/>
            <w:vAlign w:val="bottom"/>
          </w:tcPr>
          <w:p w14:paraId="230C27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58" w:type="dxa"/>
            <w:shd w:val="clear" w:color="auto" w:fill="auto"/>
            <w:vAlign w:val="bottom"/>
          </w:tcPr>
          <w:p w14:paraId="2461C2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9" w:type="dxa"/>
            <w:shd w:val="clear" w:color="auto" w:fill="auto"/>
            <w:vAlign w:val="bottom"/>
          </w:tcPr>
          <w:p w14:paraId="556E3B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c>
          <w:tcPr>
            <w:tcW w:w="959" w:type="dxa"/>
            <w:shd w:val="clear" w:color="auto" w:fill="auto"/>
            <w:vAlign w:val="bottom"/>
          </w:tcPr>
          <w:p w14:paraId="00DF2A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0C5CC5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8" w:type="dxa"/>
            <w:shd w:val="clear" w:color="auto" w:fill="auto"/>
            <w:vAlign w:val="bottom"/>
          </w:tcPr>
          <w:p w14:paraId="5E1799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4A74DF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00BB6B3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59" w:type="dxa"/>
            <w:shd w:val="clear" w:color="auto" w:fill="auto"/>
            <w:vAlign w:val="bottom"/>
          </w:tcPr>
          <w:p w14:paraId="310D9E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w:t>
            </w:r>
          </w:p>
        </w:tc>
      </w:tr>
      <w:tr w:rsidR="008F5C09" w:rsidRPr="00DF5252" w14:paraId="4515CD6C" w14:textId="77777777" w:rsidTr="00802BB1">
        <w:tc>
          <w:tcPr>
            <w:tcW w:w="2160" w:type="dxa"/>
            <w:tcBorders>
              <w:bottom w:val="single" w:sz="4" w:space="0" w:color="auto"/>
            </w:tcBorders>
            <w:shd w:val="clear" w:color="auto" w:fill="auto"/>
            <w:vAlign w:val="bottom"/>
          </w:tcPr>
          <w:p w14:paraId="377B24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58" w:type="dxa"/>
            <w:tcBorders>
              <w:bottom w:val="single" w:sz="4" w:space="0" w:color="auto"/>
            </w:tcBorders>
            <w:shd w:val="clear" w:color="auto" w:fill="auto"/>
            <w:vAlign w:val="bottom"/>
          </w:tcPr>
          <w:p w14:paraId="0A367FC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9" w:type="dxa"/>
            <w:tcBorders>
              <w:bottom w:val="single" w:sz="4" w:space="0" w:color="auto"/>
            </w:tcBorders>
            <w:shd w:val="clear" w:color="auto" w:fill="auto"/>
            <w:vAlign w:val="bottom"/>
          </w:tcPr>
          <w:p w14:paraId="67CFE7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11</w:t>
            </w:r>
          </w:p>
        </w:tc>
        <w:tc>
          <w:tcPr>
            <w:tcW w:w="959" w:type="dxa"/>
            <w:tcBorders>
              <w:bottom w:val="single" w:sz="4" w:space="0" w:color="auto"/>
            </w:tcBorders>
            <w:shd w:val="clear" w:color="auto" w:fill="auto"/>
            <w:vAlign w:val="bottom"/>
          </w:tcPr>
          <w:p w14:paraId="2E034B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4F8737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8" w:type="dxa"/>
            <w:tcBorders>
              <w:bottom w:val="single" w:sz="4" w:space="0" w:color="auto"/>
            </w:tcBorders>
            <w:shd w:val="clear" w:color="auto" w:fill="auto"/>
            <w:vAlign w:val="bottom"/>
          </w:tcPr>
          <w:p w14:paraId="117755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2A20BA1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449069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59" w:type="dxa"/>
            <w:tcBorders>
              <w:bottom w:val="single" w:sz="4" w:space="0" w:color="auto"/>
            </w:tcBorders>
            <w:shd w:val="clear" w:color="auto" w:fill="auto"/>
            <w:vAlign w:val="bottom"/>
          </w:tcPr>
          <w:p w14:paraId="731D46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11</w:t>
            </w:r>
          </w:p>
        </w:tc>
      </w:tr>
      <w:tr w:rsidR="008F5C09" w:rsidRPr="00DF5252" w14:paraId="728E917A" w14:textId="77777777" w:rsidTr="00802BB1">
        <w:tc>
          <w:tcPr>
            <w:tcW w:w="2160" w:type="dxa"/>
            <w:tcBorders>
              <w:top w:val="single" w:sz="4" w:space="0" w:color="auto"/>
              <w:bottom w:val="single" w:sz="12" w:space="0" w:color="auto"/>
            </w:tcBorders>
            <w:shd w:val="clear" w:color="auto" w:fill="auto"/>
            <w:vAlign w:val="bottom"/>
          </w:tcPr>
          <w:p w14:paraId="70767A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58" w:type="dxa"/>
            <w:tcBorders>
              <w:top w:val="single" w:sz="4" w:space="0" w:color="auto"/>
              <w:bottom w:val="single" w:sz="12" w:space="0" w:color="auto"/>
            </w:tcBorders>
            <w:shd w:val="clear" w:color="auto" w:fill="auto"/>
            <w:vAlign w:val="bottom"/>
          </w:tcPr>
          <w:p w14:paraId="0C4971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9" w:type="dxa"/>
            <w:tcBorders>
              <w:top w:val="single" w:sz="4" w:space="0" w:color="auto"/>
              <w:bottom w:val="single" w:sz="12" w:space="0" w:color="auto"/>
            </w:tcBorders>
            <w:shd w:val="clear" w:color="auto" w:fill="auto"/>
            <w:vAlign w:val="bottom"/>
          </w:tcPr>
          <w:p w14:paraId="789457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20</w:t>
            </w:r>
          </w:p>
        </w:tc>
        <w:tc>
          <w:tcPr>
            <w:tcW w:w="959" w:type="dxa"/>
            <w:tcBorders>
              <w:top w:val="single" w:sz="4" w:space="0" w:color="auto"/>
              <w:bottom w:val="single" w:sz="12" w:space="0" w:color="auto"/>
            </w:tcBorders>
            <w:shd w:val="clear" w:color="auto" w:fill="auto"/>
            <w:vAlign w:val="bottom"/>
          </w:tcPr>
          <w:p w14:paraId="6DFC09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7902D83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8" w:type="dxa"/>
            <w:tcBorders>
              <w:top w:val="single" w:sz="4" w:space="0" w:color="auto"/>
              <w:bottom w:val="single" w:sz="12" w:space="0" w:color="auto"/>
            </w:tcBorders>
            <w:shd w:val="clear" w:color="auto" w:fill="auto"/>
            <w:vAlign w:val="bottom"/>
          </w:tcPr>
          <w:p w14:paraId="7D2E92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7EAA7F1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6DDB99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59" w:type="dxa"/>
            <w:tcBorders>
              <w:top w:val="single" w:sz="4" w:space="0" w:color="auto"/>
              <w:bottom w:val="single" w:sz="12" w:space="0" w:color="auto"/>
            </w:tcBorders>
            <w:shd w:val="clear" w:color="auto" w:fill="auto"/>
            <w:vAlign w:val="bottom"/>
          </w:tcPr>
          <w:p w14:paraId="1CA49F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20</w:t>
            </w:r>
          </w:p>
        </w:tc>
      </w:tr>
    </w:tbl>
    <w:p w14:paraId="626FE928" w14:textId="77777777" w:rsidR="008F5C09" w:rsidRPr="00DF5252" w:rsidRDefault="008F5C09" w:rsidP="008F5C09">
      <w:pPr>
        <w:pStyle w:val="SingleTxt"/>
        <w:spacing w:after="0" w:line="120" w:lineRule="exact"/>
        <w:rPr>
          <w:sz w:val="10"/>
        </w:rPr>
      </w:pPr>
    </w:p>
    <w:p w14:paraId="7A509CD6" w14:textId="77777777" w:rsidR="008F5C09" w:rsidRPr="00DF5252" w:rsidRDefault="008F5C09" w:rsidP="008F5C09">
      <w:pPr>
        <w:pStyle w:val="SingleTxt"/>
        <w:spacing w:after="0" w:line="120" w:lineRule="exact"/>
        <w:rPr>
          <w:sz w:val="10"/>
        </w:rPr>
      </w:pPr>
    </w:p>
    <w:p w14:paraId="019DC0DF" w14:textId="77777777" w:rsidR="008F5C09" w:rsidRPr="00DF5252" w:rsidRDefault="008F5C09" w:rsidP="008F5C09">
      <w:pPr>
        <w:suppressAutoHyphens w:val="0"/>
        <w:spacing w:after="160" w:line="259" w:lineRule="auto"/>
      </w:pPr>
      <w:r w:rsidRPr="00DF5252">
        <w:br w:type="page"/>
      </w:r>
    </w:p>
    <w:p w14:paraId="1BFCD9B2"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18.XXLIII</w:t>
      </w:r>
    </w:p>
    <w:p w14:paraId="4E383B5C"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7, component 5: distribution of proposed resources for 2026</w:t>
      </w:r>
    </w:p>
    <w:p w14:paraId="5E4A1884" w14:textId="77777777" w:rsidR="008F5C09" w:rsidRPr="00DF5252" w:rsidRDefault="008F5C09" w:rsidP="008F5C09">
      <w:pPr>
        <w:rPr>
          <w:sz w:val="14"/>
          <w:szCs w:val="14"/>
        </w:rPr>
      </w:pPr>
      <w:r w:rsidRPr="00DF5252">
        <w:rPr>
          <w:sz w:val="14"/>
          <w:szCs w:val="14"/>
        </w:rPr>
        <w:t>(Number of posts/thousands of United States dollars)</w:t>
      </w:r>
    </w:p>
    <w:p w14:paraId="5B9B6B40" w14:textId="77777777" w:rsidR="008F5C09" w:rsidRPr="00DF5252" w:rsidRDefault="008F5C09" w:rsidP="008F5C09">
      <w:pPr>
        <w:spacing w:line="120" w:lineRule="exact"/>
        <w:rPr>
          <w:sz w:val="10"/>
        </w:rPr>
      </w:pPr>
    </w:p>
    <w:p w14:paraId="746E5448" w14:textId="77777777" w:rsidR="008F5C09" w:rsidRPr="00DF5252" w:rsidRDefault="008F5C09" w:rsidP="008F5C09">
      <w:pPr>
        <w:spacing w:line="120" w:lineRule="exact"/>
        <w:rPr>
          <w:sz w:val="10"/>
        </w:rPr>
      </w:pPr>
    </w:p>
    <w:p w14:paraId="47A44CC9" w14:textId="77777777" w:rsidR="008F5C09" w:rsidRPr="00DF5252" w:rsidRDefault="008F5C09" w:rsidP="008F5C09">
      <w:pPr>
        <w:pStyle w:val="SingleTxt"/>
        <w:spacing w:after="0"/>
        <w:ind w:hanging="1267"/>
      </w:pPr>
      <w:r w:rsidRPr="00DF5252">
        <w:rPr>
          <w:noProof/>
        </w:rPr>
        <w:drawing>
          <wp:inline distT="0" distB="0" distL="0" distR="0" wp14:anchorId="51DF49D9" wp14:editId="7E20DF79">
            <wp:extent cx="6248400" cy="2279650"/>
            <wp:effectExtent l="0" t="0" r="0" b="6350"/>
            <wp:docPr id="27162400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4005" name="Picture 1" descr="A pie chart with numbers and a diagram&#10;&#10;AI-generated content may be incorrect."/>
                    <pic:cNvPicPr/>
                  </pic:nvPicPr>
                  <pic:blipFill>
                    <a:blip r:embed="rId192"/>
                    <a:stretch>
                      <a:fillRect/>
                    </a:stretch>
                  </pic:blipFill>
                  <pic:spPr>
                    <a:xfrm>
                      <a:off x="0" y="0"/>
                      <a:ext cx="6248400" cy="2279650"/>
                    </a:xfrm>
                    <a:prstGeom prst="rect">
                      <a:avLst/>
                    </a:prstGeom>
                  </pic:spPr>
                </pic:pic>
              </a:graphicData>
            </a:graphic>
          </wp:inline>
        </w:drawing>
      </w:r>
    </w:p>
    <w:p w14:paraId="052293F7" w14:textId="77777777" w:rsidR="008F5C09" w:rsidRPr="00DF5252" w:rsidRDefault="008F5C09" w:rsidP="008F5C09">
      <w:pPr>
        <w:pStyle w:val="SingleTxt"/>
        <w:spacing w:after="0" w:line="120" w:lineRule="exact"/>
        <w:rPr>
          <w:sz w:val="10"/>
        </w:rPr>
      </w:pPr>
    </w:p>
    <w:p w14:paraId="1A930F26" w14:textId="77777777" w:rsidR="008F5C09" w:rsidRPr="00DF5252" w:rsidRDefault="008F5C09" w:rsidP="008F5C09">
      <w:pPr>
        <w:pStyle w:val="SingleTxt"/>
        <w:spacing w:after="0" w:line="120" w:lineRule="exact"/>
        <w:rPr>
          <w:sz w:val="10"/>
        </w:rPr>
      </w:pPr>
    </w:p>
    <w:p w14:paraId="16B8E2EC" w14:textId="77777777" w:rsidR="008F5C09" w:rsidRPr="00DF5252" w:rsidRDefault="008F5C09" w:rsidP="008F5C09">
      <w:pPr>
        <w:pStyle w:val="SingleTxt"/>
        <w:spacing w:after="0" w:line="120" w:lineRule="exact"/>
        <w:rPr>
          <w:sz w:val="10"/>
        </w:rPr>
      </w:pPr>
    </w:p>
    <w:p w14:paraId="4DE64177" w14:textId="77777777" w:rsidR="008F5C09" w:rsidRPr="00DF5252" w:rsidRDefault="008F5C09" w:rsidP="008F5C09">
      <w:pPr>
        <w:pStyle w:val="H1"/>
        <w:ind w:right="1260"/>
      </w:pPr>
      <w:r w:rsidRPr="00DF5252">
        <w:tab/>
      </w:r>
      <w:r w:rsidRPr="00DF5252">
        <w:tab/>
        <w:t>Subprogramme 8</w:t>
      </w:r>
    </w:p>
    <w:p w14:paraId="156A41E2" w14:textId="77777777" w:rsidR="008F5C09" w:rsidRPr="00DF5252" w:rsidRDefault="008F5C09" w:rsidP="008F5C09">
      <w:pPr>
        <w:pStyle w:val="H1"/>
        <w:ind w:right="1260"/>
      </w:pPr>
      <w:r w:rsidRPr="00DF5252">
        <w:tab/>
      </w:r>
      <w:r w:rsidRPr="00DF5252">
        <w:tab/>
        <w:t>Economic development and planning</w:t>
      </w:r>
    </w:p>
    <w:p w14:paraId="286E31CD" w14:textId="77777777" w:rsidR="008F5C09" w:rsidRPr="00DF5252" w:rsidRDefault="008F5C09" w:rsidP="008F5C09">
      <w:pPr>
        <w:pStyle w:val="SingleTxt"/>
        <w:spacing w:after="0" w:line="120" w:lineRule="exact"/>
        <w:rPr>
          <w:sz w:val="10"/>
        </w:rPr>
      </w:pPr>
    </w:p>
    <w:p w14:paraId="26794FE1" w14:textId="77777777" w:rsidR="008F5C09" w:rsidRPr="00DF5252" w:rsidRDefault="008F5C09" w:rsidP="008F5C09">
      <w:pPr>
        <w:pStyle w:val="SingleTxt"/>
        <w:spacing w:after="0" w:line="120" w:lineRule="exact"/>
        <w:rPr>
          <w:sz w:val="10"/>
        </w:rPr>
      </w:pPr>
    </w:p>
    <w:p w14:paraId="16FA2C61"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18.215</w:t>
      </w:r>
      <w:r w:rsidRPr="00DF5252">
        <w:tab/>
        <w:t>The proposed regular budget resources for 2026 amount to $2,942,300 and reflect an increase of $46,600 compared with the approved budget for 2025. The proposed change is explained in paragraph 18.194. Additional details on the distribution of the proposed resources for 2026 are reflected in table 18.57 and figure 18.XLIV.</w:t>
      </w:r>
    </w:p>
    <w:p w14:paraId="16853D36" w14:textId="77777777" w:rsidR="008F5C09" w:rsidRPr="00DF5252" w:rsidRDefault="008F5C09" w:rsidP="008F5C09">
      <w:pPr>
        <w:pStyle w:val="SingleTxt"/>
        <w:spacing w:after="0" w:line="120" w:lineRule="exact"/>
        <w:rPr>
          <w:sz w:val="10"/>
        </w:rPr>
      </w:pPr>
    </w:p>
    <w:p w14:paraId="108A0E65"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18.57</w:t>
      </w:r>
    </w:p>
    <w:p w14:paraId="1B570100"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8: evolution of financial resources </w:t>
      </w:r>
    </w:p>
    <w:p w14:paraId="73CE1B56" w14:textId="77777777" w:rsidR="008F5C09" w:rsidRPr="00DF5252" w:rsidRDefault="008F5C09" w:rsidP="008F5C09">
      <w:pPr>
        <w:rPr>
          <w:sz w:val="14"/>
          <w:szCs w:val="14"/>
        </w:rPr>
      </w:pPr>
      <w:r w:rsidRPr="00DF5252">
        <w:rPr>
          <w:sz w:val="14"/>
          <w:szCs w:val="14"/>
        </w:rPr>
        <w:t>(Thousands of United States dollars/number of posts)</w:t>
      </w:r>
    </w:p>
    <w:p w14:paraId="44FBB73D" w14:textId="77777777" w:rsidR="008F5C09" w:rsidRPr="00DF5252" w:rsidRDefault="008F5C09" w:rsidP="008F5C09">
      <w:pPr>
        <w:spacing w:line="120" w:lineRule="exact"/>
        <w:rPr>
          <w:sz w:val="10"/>
        </w:rPr>
      </w:pPr>
    </w:p>
    <w:p w14:paraId="07B188E3"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68A6FA23" w14:textId="77777777" w:rsidTr="00802BB1">
        <w:trPr>
          <w:tblHeader/>
        </w:trPr>
        <w:tc>
          <w:tcPr>
            <w:tcW w:w="2160" w:type="dxa"/>
            <w:tcBorders>
              <w:top w:val="single" w:sz="4" w:space="0" w:color="auto"/>
            </w:tcBorders>
            <w:shd w:val="clear" w:color="auto" w:fill="auto"/>
            <w:vAlign w:val="bottom"/>
          </w:tcPr>
          <w:p w14:paraId="40DD2B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7FD13E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195F03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6D1971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043462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4701EC99" w14:textId="77777777" w:rsidTr="00802BB1">
        <w:trPr>
          <w:tblHeader/>
        </w:trPr>
        <w:tc>
          <w:tcPr>
            <w:tcW w:w="2160" w:type="dxa"/>
            <w:tcBorders>
              <w:bottom w:val="single" w:sz="12" w:space="0" w:color="auto"/>
            </w:tcBorders>
            <w:shd w:val="clear" w:color="auto" w:fill="auto"/>
            <w:vAlign w:val="bottom"/>
          </w:tcPr>
          <w:p w14:paraId="68D70D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1D3AFE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7B3C5E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56104F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4AD52D8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6F3F5B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61" w:type="dxa"/>
            <w:tcBorders>
              <w:top w:val="single" w:sz="4" w:space="0" w:color="auto"/>
              <w:bottom w:val="single" w:sz="12" w:space="0" w:color="auto"/>
            </w:tcBorders>
            <w:shd w:val="clear" w:color="auto" w:fill="auto"/>
            <w:vAlign w:val="bottom"/>
          </w:tcPr>
          <w:p w14:paraId="6C9D42C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6816B4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4A0899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4B0BCBE5" w14:textId="77777777" w:rsidTr="00802BB1">
        <w:trPr>
          <w:trHeight w:hRule="exact" w:val="115"/>
          <w:tblHeader/>
        </w:trPr>
        <w:tc>
          <w:tcPr>
            <w:tcW w:w="2160" w:type="dxa"/>
            <w:tcBorders>
              <w:top w:val="single" w:sz="12" w:space="0" w:color="auto"/>
            </w:tcBorders>
            <w:shd w:val="clear" w:color="auto" w:fill="auto"/>
            <w:vAlign w:val="bottom"/>
          </w:tcPr>
          <w:p w14:paraId="2FDE85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06A994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2BE660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D5DB1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E723E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1FDD35B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463A1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D377F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52016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12521F78" w14:textId="77777777" w:rsidTr="00802BB1">
        <w:tc>
          <w:tcPr>
            <w:tcW w:w="9846" w:type="dxa"/>
            <w:gridSpan w:val="9"/>
            <w:shd w:val="clear" w:color="auto" w:fill="auto"/>
            <w:vAlign w:val="bottom"/>
          </w:tcPr>
          <w:p w14:paraId="1E99EE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727E29B1" w14:textId="77777777" w:rsidTr="00802BB1">
        <w:tc>
          <w:tcPr>
            <w:tcW w:w="2160" w:type="dxa"/>
            <w:shd w:val="clear" w:color="auto" w:fill="auto"/>
            <w:vAlign w:val="bottom"/>
          </w:tcPr>
          <w:p w14:paraId="738DF5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280248E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1 121.2</w:t>
            </w:r>
          </w:p>
        </w:tc>
        <w:tc>
          <w:tcPr>
            <w:tcW w:w="961" w:type="dxa"/>
            <w:shd w:val="clear" w:color="auto" w:fill="auto"/>
            <w:vAlign w:val="bottom"/>
          </w:tcPr>
          <w:p w14:paraId="7AB3DC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122BE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CE5159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4B790E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1 033.3</w:t>
            </w:r>
          </w:p>
        </w:tc>
        <w:tc>
          <w:tcPr>
            <w:tcW w:w="961" w:type="dxa"/>
            <w:shd w:val="clear" w:color="auto" w:fill="auto"/>
            <w:vAlign w:val="bottom"/>
          </w:tcPr>
          <w:p w14:paraId="7E38BD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1 033.3</w:t>
            </w:r>
          </w:p>
        </w:tc>
        <w:tc>
          <w:tcPr>
            <w:tcW w:w="961" w:type="dxa"/>
            <w:shd w:val="clear" w:color="auto" w:fill="auto"/>
            <w:vAlign w:val="bottom"/>
          </w:tcPr>
          <w:p w14:paraId="61CA2C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100.0</w:t>
            </w:r>
          </w:p>
        </w:tc>
        <w:tc>
          <w:tcPr>
            <w:tcW w:w="961" w:type="dxa"/>
            <w:shd w:val="clear" w:color="auto" w:fill="auto"/>
            <w:vAlign w:val="bottom"/>
          </w:tcPr>
          <w:p w14:paraId="24086E5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1 033.3</w:t>
            </w:r>
          </w:p>
        </w:tc>
      </w:tr>
      <w:tr w:rsidR="008F5C09" w:rsidRPr="00DF5252" w14:paraId="3FAB610C" w14:textId="77777777" w:rsidTr="00802BB1">
        <w:tc>
          <w:tcPr>
            <w:tcW w:w="2160" w:type="dxa"/>
            <w:tcBorders>
              <w:bottom w:val="single" w:sz="4" w:space="0" w:color="auto"/>
            </w:tcBorders>
            <w:shd w:val="clear" w:color="auto" w:fill="auto"/>
            <w:vAlign w:val="bottom"/>
          </w:tcPr>
          <w:p w14:paraId="6D1251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60" w:type="dxa"/>
            <w:tcBorders>
              <w:bottom w:val="single" w:sz="4" w:space="0" w:color="auto"/>
            </w:tcBorders>
            <w:shd w:val="clear" w:color="auto" w:fill="auto"/>
            <w:vAlign w:val="bottom"/>
          </w:tcPr>
          <w:p w14:paraId="72D072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868.9</w:t>
            </w:r>
          </w:p>
        </w:tc>
        <w:tc>
          <w:tcPr>
            <w:tcW w:w="961" w:type="dxa"/>
            <w:tcBorders>
              <w:bottom w:val="single" w:sz="4" w:space="0" w:color="auto"/>
            </w:tcBorders>
            <w:shd w:val="clear" w:color="auto" w:fill="auto"/>
            <w:vAlign w:val="bottom"/>
          </w:tcPr>
          <w:p w14:paraId="41BFF3E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2 895.7</w:t>
            </w:r>
          </w:p>
        </w:tc>
        <w:tc>
          <w:tcPr>
            <w:tcW w:w="961" w:type="dxa"/>
            <w:tcBorders>
              <w:bottom w:val="single" w:sz="4" w:space="0" w:color="auto"/>
            </w:tcBorders>
            <w:shd w:val="clear" w:color="auto" w:fill="auto"/>
            <w:vAlign w:val="bottom"/>
          </w:tcPr>
          <w:p w14:paraId="7BFE00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5A717E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4F075B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(986.7)</w:t>
            </w:r>
          </w:p>
        </w:tc>
        <w:tc>
          <w:tcPr>
            <w:tcW w:w="961" w:type="dxa"/>
            <w:tcBorders>
              <w:bottom w:val="single" w:sz="4" w:space="0" w:color="auto"/>
            </w:tcBorders>
            <w:shd w:val="clear" w:color="auto" w:fill="auto"/>
            <w:vAlign w:val="bottom"/>
          </w:tcPr>
          <w:p w14:paraId="68450C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(986.7)</w:t>
            </w:r>
          </w:p>
        </w:tc>
        <w:tc>
          <w:tcPr>
            <w:tcW w:w="961" w:type="dxa"/>
            <w:tcBorders>
              <w:bottom w:val="single" w:sz="4" w:space="0" w:color="auto"/>
            </w:tcBorders>
            <w:shd w:val="clear" w:color="auto" w:fill="auto"/>
            <w:vAlign w:val="bottom"/>
          </w:tcPr>
          <w:p w14:paraId="3C0BF10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(34.1)</w:t>
            </w:r>
          </w:p>
        </w:tc>
        <w:tc>
          <w:tcPr>
            <w:tcW w:w="961" w:type="dxa"/>
            <w:tcBorders>
              <w:bottom w:val="single" w:sz="4" w:space="0" w:color="auto"/>
            </w:tcBorders>
            <w:shd w:val="clear" w:color="auto" w:fill="auto"/>
            <w:vAlign w:val="bottom"/>
          </w:tcPr>
          <w:p w14:paraId="312A52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1 909.0</w:t>
            </w:r>
          </w:p>
        </w:tc>
      </w:tr>
      <w:tr w:rsidR="008F5C09" w:rsidRPr="00DF5252" w14:paraId="1C275569" w14:textId="77777777" w:rsidTr="00802BB1">
        <w:tc>
          <w:tcPr>
            <w:tcW w:w="2160" w:type="dxa"/>
            <w:tcBorders>
              <w:top w:val="single" w:sz="4" w:space="0" w:color="auto"/>
              <w:bottom w:val="single" w:sz="4" w:space="0" w:color="auto"/>
            </w:tcBorders>
            <w:shd w:val="clear" w:color="auto" w:fill="auto"/>
            <w:vAlign w:val="bottom"/>
          </w:tcPr>
          <w:p w14:paraId="2CB6E8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4" w:space="0" w:color="auto"/>
            </w:tcBorders>
            <w:shd w:val="clear" w:color="auto" w:fill="auto"/>
            <w:vAlign w:val="bottom"/>
          </w:tcPr>
          <w:p w14:paraId="000E838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1 990.1</w:t>
            </w:r>
          </w:p>
        </w:tc>
        <w:tc>
          <w:tcPr>
            <w:tcW w:w="961" w:type="dxa"/>
            <w:tcBorders>
              <w:top w:val="single" w:sz="4" w:space="0" w:color="auto"/>
              <w:bottom w:val="single" w:sz="4" w:space="0" w:color="auto"/>
            </w:tcBorders>
            <w:shd w:val="clear" w:color="auto" w:fill="auto"/>
            <w:vAlign w:val="bottom"/>
          </w:tcPr>
          <w:p w14:paraId="47D79C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2 895.7</w:t>
            </w:r>
          </w:p>
        </w:tc>
        <w:tc>
          <w:tcPr>
            <w:tcW w:w="961" w:type="dxa"/>
            <w:tcBorders>
              <w:top w:val="single" w:sz="4" w:space="0" w:color="auto"/>
              <w:bottom w:val="single" w:sz="4" w:space="0" w:color="auto"/>
            </w:tcBorders>
            <w:shd w:val="clear" w:color="auto" w:fill="auto"/>
            <w:vAlign w:val="bottom"/>
          </w:tcPr>
          <w:p w14:paraId="35A402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700C76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4" w:space="0" w:color="auto"/>
            </w:tcBorders>
            <w:shd w:val="clear" w:color="auto" w:fill="auto"/>
            <w:vAlign w:val="bottom"/>
          </w:tcPr>
          <w:p w14:paraId="293081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46.6</w:t>
            </w:r>
          </w:p>
        </w:tc>
        <w:tc>
          <w:tcPr>
            <w:tcW w:w="961" w:type="dxa"/>
            <w:tcBorders>
              <w:top w:val="single" w:sz="4" w:space="0" w:color="auto"/>
              <w:bottom w:val="single" w:sz="4" w:space="0" w:color="auto"/>
            </w:tcBorders>
            <w:shd w:val="clear" w:color="auto" w:fill="auto"/>
            <w:vAlign w:val="bottom"/>
          </w:tcPr>
          <w:p w14:paraId="44EB3B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46.6</w:t>
            </w:r>
          </w:p>
        </w:tc>
        <w:tc>
          <w:tcPr>
            <w:tcW w:w="961" w:type="dxa"/>
            <w:tcBorders>
              <w:top w:val="single" w:sz="4" w:space="0" w:color="auto"/>
              <w:bottom w:val="single" w:sz="4" w:space="0" w:color="auto"/>
            </w:tcBorders>
            <w:shd w:val="clear" w:color="auto" w:fill="auto"/>
            <w:vAlign w:val="bottom"/>
          </w:tcPr>
          <w:p w14:paraId="0F691B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1.6</w:t>
            </w:r>
          </w:p>
        </w:tc>
        <w:tc>
          <w:tcPr>
            <w:tcW w:w="961" w:type="dxa"/>
            <w:tcBorders>
              <w:top w:val="single" w:sz="4" w:space="0" w:color="auto"/>
              <w:bottom w:val="single" w:sz="4" w:space="0" w:color="auto"/>
            </w:tcBorders>
            <w:shd w:val="clear" w:color="auto" w:fill="auto"/>
            <w:vAlign w:val="bottom"/>
          </w:tcPr>
          <w:p w14:paraId="4E5489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2 942.3</w:t>
            </w:r>
          </w:p>
        </w:tc>
      </w:tr>
      <w:tr w:rsidR="008F5C09" w:rsidRPr="00DF5252" w14:paraId="5697E720" w14:textId="77777777" w:rsidTr="00802BB1">
        <w:tc>
          <w:tcPr>
            <w:tcW w:w="2160" w:type="dxa"/>
            <w:tcBorders>
              <w:top w:val="single" w:sz="4" w:space="0" w:color="auto"/>
            </w:tcBorders>
            <w:shd w:val="clear" w:color="auto" w:fill="auto"/>
            <w:vAlign w:val="bottom"/>
          </w:tcPr>
          <w:p w14:paraId="2C046A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60" w:type="dxa"/>
            <w:tcBorders>
              <w:top w:val="single" w:sz="4" w:space="0" w:color="auto"/>
            </w:tcBorders>
            <w:shd w:val="clear" w:color="auto" w:fill="auto"/>
            <w:vAlign w:val="bottom"/>
          </w:tcPr>
          <w:p w14:paraId="407E086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3E162E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74090D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1A4EDD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5EA44F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60932D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0941569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2AA352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0C3BF294" w14:textId="77777777" w:rsidTr="00802BB1">
        <w:tc>
          <w:tcPr>
            <w:tcW w:w="2160" w:type="dxa"/>
            <w:shd w:val="clear" w:color="auto" w:fill="auto"/>
            <w:vAlign w:val="bottom"/>
          </w:tcPr>
          <w:p w14:paraId="1C8A8A1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60" w:type="dxa"/>
            <w:shd w:val="clear" w:color="auto" w:fill="auto"/>
            <w:vAlign w:val="bottom"/>
          </w:tcPr>
          <w:p w14:paraId="09E0A1E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09AFAC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37D64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C8C9E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69A8E0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w:t>
            </w:r>
          </w:p>
        </w:tc>
        <w:tc>
          <w:tcPr>
            <w:tcW w:w="961" w:type="dxa"/>
            <w:shd w:val="clear" w:color="auto" w:fill="auto"/>
            <w:vAlign w:val="bottom"/>
          </w:tcPr>
          <w:p w14:paraId="0EAB06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w:t>
            </w:r>
          </w:p>
        </w:tc>
        <w:tc>
          <w:tcPr>
            <w:tcW w:w="961" w:type="dxa"/>
            <w:shd w:val="clear" w:color="auto" w:fill="auto"/>
            <w:vAlign w:val="bottom"/>
          </w:tcPr>
          <w:p w14:paraId="523135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c>
          <w:tcPr>
            <w:tcW w:w="961" w:type="dxa"/>
            <w:shd w:val="clear" w:color="auto" w:fill="auto"/>
            <w:vAlign w:val="bottom"/>
          </w:tcPr>
          <w:p w14:paraId="44E124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w:t>
            </w:r>
          </w:p>
        </w:tc>
      </w:tr>
      <w:tr w:rsidR="008F5C09" w:rsidRPr="00DF5252" w14:paraId="42C36532" w14:textId="77777777" w:rsidTr="00802BB1">
        <w:tc>
          <w:tcPr>
            <w:tcW w:w="2160" w:type="dxa"/>
            <w:tcBorders>
              <w:bottom w:val="single" w:sz="4" w:space="0" w:color="auto"/>
            </w:tcBorders>
            <w:shd w:val="clear" w:color="auto" w:fill="auto"/>
            <w:vAlign w:val="bottom"/>
          </w:tcPr>
          <w:p w14:paraId="72D5CA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60" w:type="dxa"/>
            <w:tcBorders>
              <w:bottom w:val="single" w:sz="4" w:space="0" w:color="auto"/>
            </w:tcBorders>
            <w:shd w:val="clear" w:color="auto" w:fill="auto"/>
            <w:vAlign w:val="bottom"/>
          </w:tcPr>
          <w:p w14:paraId="0EC61C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613FC3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664181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7A1CC49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3CB008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c>
          <w:tcPr>
            <w:tcW w:w="961" w:type="dxa"/>
            <w:tcBorders>
              <w:bottom w:val="single" w:sz="4" w:space="0" w:color="auto"/>
            </w:tcBorders>
            <w:shd w:val="clear" w:color="auto" w:fill="auto"/>
            <w:vAlign w:val="bottom"/>
          </w:tcPr>
          <w:p w14:paraId="483CBF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c>
          <w:tcPr>
            <w:tcW w:w="961" w:type="dxa"/>
            <w:tcBorders>
              <w:bottom w:val="single" w:sz="4" w:space="0" w:color="auto"/>
            </w:tcBorders>
            <w:shd w:val="clear" w:color="auto" w:fill="auto"/>
            <w:vAlign w:val="bottom"/>
          </w:tcPr>
          <w:p w14:paraId="5D953A4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100</w:t>
            </w:r>
          </w:p>
        </w:tc>
        <w:tc>
          <w:tcPr>
            <w:tcW w:w="961" w:type="dxa"/>
            <w:tcBorders>
              <w:bottom w:val="single" w:sz="4" w:space="0" w:color="auto"/>
            </w:tcBorders>
            <w:shd w:val="clear" w:color="auto" w:fill="auto"/>
            <w:vAlign w:val="bottom"/>
          </w:tcPr>
          <w:p w14:paraId="40E8EC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r>
      <w:tr w:rsidR="008F5C09" w:rsidRPr="00DF5252" w14:paraId="6E95E6E8" w14:textId="77777777" w:rsidTr="00802BB1">
        <w:tc>
          <w:tcPr>
            <w:tcW w:w="2160" w:type="dxa"/>
            <w:tcBorders>
              <w:top w:val="single" w:sz="4" w:space="0" w:color="auto"/>
              <w:bottom w:val="single" w:sz="12" w:space="0" w:color="auto"/>
            </w:tcBorders>
            <w:shd w:val="clear" w:color="auto" w:fill="auto"/>
            <w:vAlign w:val="bottom"/>
          </w:tcPr>
          <w:p w14:paraId="5D0E07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7E3740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28A46E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4727AB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57F7BE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12" w:space="0" w:color="auto"/>
            </w:tcBorders>
            <w:shd w:val="clear" w:color="auto" w:fill="auto"/>
            <w:vAlign w:val="bottom"/>
          </w:tcPr>
          <w:p w14:paraId="56552B1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c>
          <w:tcPr>
            <w:tcW w:w="961" w:type="dxa"/>
            <w:tcBorders>
              <w:top w:val="single" w:sz="4" w:space="0" w:color="auto"/>
              <w:bottom w:val="single" w:sz="12" w:space="0" w:color="auto"/>
            </w:tcBorders>
            <w:shd w:val="clear" w:color="auto" w:fill="auto"/>
            <w:vAlign w:val="bottom"/>
          </w:tcPr>
          <w:p w14:paraId="1C6205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c>
          <w:tcPr>
            <w:tcW w:w="961" w:type="dxa"/>
            <w:tcBorders>
              <w:top w:val="single" w:sz="4" w:space="0" w:color="auto"/>
              <w:bottom w:val="single" w:sz="12" w:space="0" w:color="auto"/>
            </w:tcBorders>
            <w:shd w:val="clear" w:color="auto" w:fill="auto"/>
            <w:vAlign w:val="bottom"/>
          </w:tcPr>
          <w:p w14:paraId="7786DA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100</w:t>
            </w:r>
          </w:p>
        </w:tc>
        <w:tc>
          <w:tcPr>
            <w:tcW w:w="961" w:type="dxa"/>
            <w:tcBorders>
              <w:top w:val="single" w:sz="4" w:space="0" w:color="auto"/>
              <w:bottom w:val="single" w:sz="12" w:space="0" w:color="auto"/>
            </w:tcBorders>
            <w:shd w:val="clear" w:color="auto" w:fill="auto"/>
            <w:vAlign w:val="bottom"/>
          </w:tcPr>
          <w:p w14:paraId="0B80FD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r>
    </w:tbl>
    <w:p w14:paraId="07C84407" w14:textId="77777777" w:rsidR="008F5C09" w:rsidRPr="00DF5252" w:rsidRDefault="008F5C09" w:rsidP="008F5C09">
      <w:pPr>
        <w:pStyle w:val="SingleTxt"/>
        <w:spacing w:after="0" w:line="120" w:lineRule="exact"/>
        <w:rPr>
          <w:sz w:val="10"/>
        </w:rPr>
      </w:pPr>
    </w:p>
    <w:p w14:paraId="28E669D5" w14:textId="77777777" w:rsidR="008F5C09" w:rsidRPr="00DF5252" w:rsidRDefault="008F5C09" w:rsidP="008F5C09">
      <w:pPr>
        <w:pStyle w:val="SingleTxt"/>
        <w:spacing w:after="0" w:line="120" w:lineRule="exact"/>
        <w:rPr>
          <w:sz w:val="10"/>
        </w:rPr>
      </w:pPr>
    </w:p>
    <w:p w14:paraId="2A76C714" w14:textId="77777777" w:rsidR="008F5C09" w:rsidRPr="00DF5252" w:rsidRDefault="008F5C09" w:rsidP="008F5C09">
      <w:pPr>
        <w:suppressAutoHyphens w:val="0"/>
        <w:spacing w:after="160" w:line="259" w:lineRule="auto"/>
      </w:pPr>
      <w:r w:rsidRPr="00DF5252">
        <w:br w:type="page"/>
      </w:r>
    </w:p>
    <w:p w14:paraId="29C014AC"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18.XLIV</w:t>
      </w:r>
    </w:p>
    <w:p w14:paraId="48E5CC1F"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8: distribution of proposed resources for 2026</w:t>
      </w:r>
    </w:p>
    <w:p w14:paraId="32D49F99" w14:textId="77777777" w:rsidR="008F5C09" w:rsidRPr="00DF5252" w:rsidRDefault="008F5C09" w:rsidP="008F5C09">
      <w:pPr>
        <w:rPr>
          <w:sz w:val="14"/>
          <w:szCs w:val="14"/>
        </w:rPr>
      </w:pPr>
      <w:r w:rsidRPr="00DF5252">
        <w:rPr>
          <w:sz w:val="14"/>
          <w:szCs w:val="14"/>
        </w:rPr>
        <w:t>(Thousands of United States dollars)</w:t>
      </w:r>
    </w:p>
    <w:p w14:paraId="21FB7E5C" w14:textId="77777777" w:rsidR="008F5C09" w:rsidRPr="00DF5252" w:rsidRDefault="008F5C09" w:rsidP="008F5C09">
      <w:pPr>
        <w:spacing w:line="120" w:lineRule="exact"/>
        <w:rPr>
          <w:sz w:val="10"/>
        </w:rPr>
      </w:pPr>
    </w:p>
    <w:p w14:paraId="482B57BA" w14:textId="77777777" w:rsidR="008F5C09" w:rsidRPr="00DF5252" w:rsidRDefault="008F5C09" w:rsidP="008F5C09">
      <w:pPr>
        <w:spacing w:line="120" w:lineRule="exact"/>
        <w:rPr>
          <w:sz w:val="10"/>
        </w:rPr>
      </w:pPr>
    </w:p>
    <w:p w14:paraId="41D15F46" w14:textId="77777777" w:rsidR="008F5C09" w:rsidRPr="00DF5252" w:rsidRDefault="008F5C09" w:rsidP="008F5C09">
      <w:pPr>
        <w:pStyle w:val="SingleTxt"/>
        <w:spacing w:after="0"/>
        <w:ind w:hanging="1267"/>
      </w:pPr>
      <w:r w:rsidRPr="00DF5252">
        <w:rPr>
          <w:noProof/>
        </w:rPr>
        <w:drawing>
          <wp:inline distT="0" distB="0" distL="0" distR="0" wp14:anchorId="4E2A21DD" wp14:editId="4161ED55">
            <wp:extent cx="6248400" cy="2338070"/>
            <wp:effectExtent l="0" t="0" r="0" b="5080"/>
            <wp:docPr id="71321609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16090" name="Picture 1" descr="A pie chart with numbers and a diagram&#10;&#10;AI-generated content may be incorrect."/>
                    <pic:cNvPicPr/>
                  </pic:nvPicPr>
                  <pic:blipFill>
                    <a:blip r:embed="rId193"/>
                    <a:stretch>
                      <a:fillRect/>
                    </a:stretch>
                  </pic:blipFill>
                  <pic:spPr>
                    <a:xfrm>
                      <a:off x="0" y="0"/>
                      <a:ext cx="6248400" cy="2338070"/>
                    </a:xfrm>
                    <a:prstGeom prst="rect">
                      <a:avLst/>
                    </a:prstGeom>
                  </pic:spPr>
                </pic:pic>
              </a:graphicData>
            </a:graphic>
          </wp:inline>
        </w:drawing>
      </w:r>
    </w:p>
    <w:p w14:paraId="1840DF11" w14:textId="77777777" w:rsidR="008F5C09" w:rsidRPr="00DF5252" w:rsidRDefault="008F5C09" w:rsidP="008F5C09">
      <w:pPr>
        <w:pStyle w:val="SingleTxt"/>
        <w:spacing w:after="0" w:line="120" w:lineRule="exact"/>
        <w:rPr>
          <w:sz w:val="10"/>
        </w:rPr>
      </w:pPr>
    </w:p>
    <w:p w14:paraId="0BBA5277" w14:textId="77777777" w:rsidR="008F5C09" w:rsidRPr="00DF5252" w:rsidRDefault="008F5C09" w:rsidP="008F5C09">
      <w:pPr>
        <w:pStyle w:val="SingleTxt"/>
        <w:spacing w:after="0" w:line="120" w:lineRule="exact"/>
        <w:rPr>
          <w:sz w:val="10"/>
        </w:rPr>
      </w:pPr>
    </w:p>
    <w:p w14:paraId="05FA570E" w14:textId="77777777" w:rsidR="008F5C09" w:rsidRPr="00DF5252" w:rsidRDefault="008F5C09" w:rsidP="008F5C09">
      <w:pPr>
        <w:pStyle w:val="SingleTxt"/>
        <w:spacing w:after="0" w:line="120" w:lineRule="exact"/>
        <w:rPr>
          <w:sz w:val="10"/>
        </w:rPr>
      </w:pPr>
    </w:p>
    <w:p w14:paraId="6FEA73EC" w14:textId="77777777" w:rsidR="008F5C09" w:rsidRPr="00DF5252" w:rsidRDefault="008F5C09" w:rsidP="008F5C09">
      <w:pPr>
        <w:pStyle w:val="H1"/>
        <w:ind w:right="1260"/>
      </w:pPr>
      <w:r w:rsidRPr="00DF5252">
        <w:tab/>
      </w:r>
      <w:r w:rsidRPr="00DF5252">
        <w:tab/>
        <w:t>Subprogramme 9</w:t>
      </w:r>
    </w:p>
    <w:p w14:paraId="106E1BA6" w14:textId="77777777" w:rsidR="008F5C09" w:rsidRPr="00DF5252" w:rsidRDefault="008F5C09" w:rsidP="008F5C09">
      <w:pPr>
        <w:pStyle w:val="H1"/>
        <w:ind w:right="1260"/>
      </w:pPr>
      <w:r w:rsidRPr="00DF5252">
        <w:tab/>
      </w:r>
      <w:r w:rsidRPr="00DF5252">
        <w:tab/>
        <w:t xml:space="preserve">Poverty, inequality and social policy </w:t>
      </w:r>
    </w:p>
    <w:p w14:paraId="6B276CF8" w14:textId="77777777" w:rsidR="008F5C09" w:rsidRPr="00DF5252" w:rsidRDefault="008F5C09" w:rsidP="008F5C09">
      <w:pPr>
        <w:pStyle w:val="SingleTxt"/>
        <w:spacing w:after="0" w:line="120" w:lineRule="exact"/>
        <w:rPr>
          <w:sz w:val="10"/>
        </w:rPr>
      </w:pPr>
    </w:p>
    <w:p w14:paraId="628C52BD" w14:textId="77777777" w:rsidR="008F5C09" w:rsidRPr="00DF5252" w:rsidRDefault="008F5C09" w:rsidP="008F5C09">
      <w:pPr>
        <w:pStyle w:val="SingleTxt"/>
        <w:spacing w:after="0" w:line="120" w:lineRule="exact"/>
        <w:rPr>
          <w:sz w:val="10"/>
        </w:rPr>
      </w:pPr>
    </w:p>
    <w:p w14:paraId="3C4F0530"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18.216</w:t>
      </w:r>
      <w:r w:rsidRPr="00DF5252">
        <w:tab/>
        <w:t>The proposed regular budget resources for 2026 amount to $3,863,700 and reflect no change compared with the approved budget for 2025. Additional details on the distribution of the proposed resources for 2026 are reflected in table 18.58 and figure 18.XLV.</w:t>
      </w:r>
    </w:p>
    <w:p w14:paraId="3E86C4D3" w14:textId="77777777" w:rsidR="008F5C09" w:rsidRPr="00DF5252" w:rsidRDefault="008F5C09" w:rsidP="008F5C09">
      <w:pPr>
        <w:pStyle w:val="SingleTxt"/>
        <w:spacing w:after="0" w:line="120" w:lineRule="exact"/>
        <w:rPr>
          <w:sz w:val="10"/>
        </w:rPr>
      </w:pPr>
    </w:p>
    <w:p w14:paraId="5339A9F1"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18.58</w:t>
      </w:r>
    </w:p>
    <w:p w14:paraId="663973D7"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Subprogramme 9: evolution of financial and post resources</w:t>
      </w:r>
    </w:p>
    <w:p w14:paraId="451DF185" w14:textId="77777777" w:rsidR="008F5C09" w:rsidRPr="00DF5252" w:rsidRDefault="008F5C09" w:rsidP="008F5C09">
      <w:pPr>
        <w:rPr>
          <w:sz w:val="14"/>
          <w:szCs w:val="14"/>
        </w:rPr>
      </w:pPr>
      <w:r w:rsidRPr="00DF5252">
        <w:rPr>
          <w:sz w:val="14"/>
          <w:szCs w:val="14"/>
        </w:rPr>
        <w:t>(Thousands of United States dollars/number of posts)</w:t>
      </w:r>
    </w:p>
    <w:p w14:paraId="28C7632B" w14:textId="77777777" w:rsidR="008F5C09" w:rsidRPr="00DF5252" w:rsidRDefault="008F5C09" w:rsidP="008F5C09">
      <w:pPr>
        <w:spacing w:line="120" w:lineRule="exact"/>
        <w:rPr>
          <w:sz w:val="10"/>
        </w:rPr>
      </w:pPr>
    </w:p>
    <w:p w14:paraId="04343906"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0607B242" w14:textId="77777777" w:rsidTr="00802BB1">
        <w:trPr>
          <w:tblHeader/>
        </w:trPr>
        <w:tc>
          <w:tcPr>
            <w:tcW w:w="2160" w:type="dxa"/>
            <w:tcBorders>
              <w:top w:val="single" w:sz="4" w:space="0" w:color="auto"/>
            </w:tcBorders>
            <w:shd w:val="clear" w:color="auto" w:fill="auto"/>
            <w:vAlign w:val="bottom"/>
          </w:tcPr>
          <w:p w14:paraId="627C4AD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554FBB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6ED13E5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6C520A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226B361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56168A68" w14:textId="77777777" w:rsidTr="00802BB1">
        <w:trPr>
          <w:tblHeader/>
        </w:trPr>
        <w:tc>
          <w:tcPr>
            <w:tcW w:w="2160" w:type="dxa"/>
            <w:tcBorders>
              <w:bottom w:val="single" w:sz="12" w:space="0" w:color="auto"/>
            </w:tcBorders>
            <w:shd w:val="clear" w:color="auto" w:fill="auto"/>
            <w:vAlign w:val="bottom"/>
          </w:tcPr>
          <w:p w14:paraId="704E38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03DBC03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20695C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04FCBA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6E8FB7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1A7AF3B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61" w:type="dxa"/>
            <w:tcBorders>
              <w:top w:val="single" w:sz="4" w:space="0" w:color="auto"/>
              <w:bottom w:val="single" w:sz="12" w:space="0" w:color="auto"/>
            </w:tcBorders>
            <w:shd w:val="clear" w:color="auto" w:fill="auto"/>
            <w:vAlign w:val="bottom"/>
          </w:tcPr>
          <w:p w14:paraId="79E531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68AB38F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0BB5BCB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3C99ACFD" w14:textId="77777777" w:rsidTr="00802BB1">
        <w:trPr>
          <w:trHeight w:hRule="exact" w:val="115"/>
          <w:tblHeader/>
        </w:trPr>
        <w:tc>
          <w:tcPr>
            <w:tcW w:w="2160" w:type="dxa"/>
            <w:tcBorders>
              <w:top w:val="single" w:sz="12" w:space="0" w:color="auto"/>
            </w:tcBorders>
            <w:shd w:val="clear" w:color="auto" w:fill="auto"/>
            <w:vAlign w:val="bottom"/>
          </w:tcPr>
          <w:p w14:paraId="39C8994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5FAC85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88076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35140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F1FFA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58D1F17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929B42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FF220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6E50FB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5F36BCB1" w14:textId="77777777" w:rsidTr="00802BB1">
        <w:tc>
          <w:tcPr>
            <w:tcW w:w="9846" w:type="dxa"/>
            <w:gridSpan w:val="9"/>
            <w:shd w:val="clear" w:color="auto" w:fill="auto"/>
            <w:vAlign w:val="bottom"/>
          </w:tcPr>
          <w:p w14:paraId="6E8E2B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7AC9A97F" w14:textId="77777777" w:rsidTr="00802BB1">
        <w:tc>
          <w:tcPr>
            <w:tcW w:w="2160" w:type="dxa"/>
            <w:shd w:val="clear" w:color="auto" w:fill="auto"/>
            <w:vAlign w:val="bottom"/>
          </w:tcPr>
          <w:p w14:paraId="51F1BD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420654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3 121.8</w:t>
            </w:r>
          </w:p>
        </w:tc>
        <w:tc>
          <w:tcPr>
            <w:tcW w:w="961" w:type="dxa"/>
            <w:shd w:val="clear" w:color="auto" w:fill="auto"/>
            <w:vAlign w:val="bottom"/>
          </w:tcPr>
          <w:p w14:paraId="07E413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3 069.3</w:t>
            </w:r>
          </w:p>
        </w:tc>
        <w:tc>
          <w:tcPr>
            <w:tcW w:w="961" w:type="dxa"/>
            <w:shd w:val="clear" w:color="auto" w:fill="auto"/>
            <w:vAlign w:val="bottom"/>
          </w:tcPr>
          <w:p w14:paraId="53CF07C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4869306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0673EA7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27F5BB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93678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9B473C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3 069.3</w:t>
            </w:r>
          </w:p>
        </w:tc>
      </w:tr>
      <w:tr w:rsidR="008F5C09" w:rsidRPr="00DF5252" w14:paraId="16C2140E" w14:textId="77777777" w:rsidTr="00802BB1">
        <w:tc>
          <w:tcPr>
            <w:tcW w:w="2160" w:type="dxa"/>
            <w:tcBorders>
              <w:bottom w:val="single" w:sz="4" w:space="0" w:color="auto"/>
            </w:tcBorders>
            <w:shd w:val="clear" w:color="auto" w:fill="auto"/>
            <w:vAlign w:val="bottom"/>
          </w:tcPr>
          <w:p w14:paraId="25786D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60" w:type="dxa"/>
            <w:tcBorders>
              <w:bottom w:val="single" w:sz="4" w:space="0" w:color="auto"/>
            </w:tcBorders>
            <w:shd w:val="clear" w:color="auto" w:fill="auto"/>
            <w:vAlign w:val="bottom"/>
          </w:tcPr>
          <w:p w14:paraId="17FBF4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396.2</w:t>
            </w:r>
          </w:p>
        </w:tc>
        <w:tc>
          <w:tcPr>
            <w:tcW w:w="961" w:type="dxa"/>
            <w:tcBorders>
              <w:bottom w:val="single" w:sz="4" w:space="0" w:color="auto"/>
            </w:tcBorders>
            <w:shd w:val="clear" w:color="auto" w:fill="auto"/>
            <w:vAlign w:val="bottom"/>
          </w:tcPr>
          <w:p w14:paraId="37EDD9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794.4</w:t>
            </w:r>
          </w:p>
        </w:tc>
        <w:tc>
          <w:tcPr>
            <w:tcW w:w="961" w:type="dxa"/>
            <w:tcBorders>
              <w:bottom w:val="single" w:sz="4" w:space="0" w:color="auto"/>
            </w:tcBorders>
            <w:shd w:val="clear" w:color="auto" w:fill="auto"/>
            <w:vAlign w:val="bottom"/>
          </w:tcPr>
          <w:p w14:paraId="3ABD7F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12CC867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4B4EDE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2BB2A80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7FE50B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10E405E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794.4</w:t>
            </w:r>
          </w:p>
        </w:tc>
      </w:tr>
      <w:tr w:rsidR="008F5C09" w:rsidRPr="00DF5252" w14:paraId="0F9BD71B" w14:textId="77777777" w:rsidTr="00802BB1">
        <w:tc>
          <w:tcPr>
            <w:tcW w:w="2160" w:type="dxa"/>
            <w:tcBorders>
              <w:top w:val="single" w:sz="4" w:space="0" w:color="auto"/>
              <w:bottom w:val="single" w:sz="4" w:space="0" w:color="auto"/>
            </w:tcBorders>
            <w:shd w:val="clear" w:color="auto" w:fill="auto"/>
            <w:vAlign w:val="bottom"/>
          </w:tcPr>
          <w:p w14:paraId="2E8820F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4" w:space="0" w:color="auto"/>
            </w:tcBorders>
            <w:shd w:val="clear" w:color="auto" w:fill="auto"/>
            <w:vAlign w:val="bottom"/>
          </w:tcPr>
          <w:p w14:paraId="3765B9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3 518.0</w:t>
            </w:r>
          </w:p>
        </w:tc>
        <w:tc>
          <w:tcPr>
            <w:tcW w:w="961" w:type="dxa"/>
            <w:tcBorders>
              <w:top w:val="single" w:sz="4" w:space="0" w:color="auto"/>
              <w:bottom w:val="single" w:sz="4" w:space="0" w:color="auto"/>
            </w:tcBorders>
            <w:shd w:val="clear" w:color="auto" w:fill="auto"/>
            <w:vAlign w:val="bottom"/>
          </w:tcPr>
          <w:p w14:paraId="549073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3 863.7</w:t>
            </w:r>
          </w:p>
        </w:tc>
        <w:tc>
          <w:tcPr>
            <w:tcW w:w="961" w:type="dxa"/>
            <w:tcBorders>
              <w:top w:val="single" w:sz="4" w:space="0" w:color="auto"/>
              <w:bottom w:val="single" w:sz="4" w:space="0" w:color="auto"/>
            </w:tcBorders>
            <w:shd w:val="clear" w:color="auto" w:fill="auto"/>
            <w:vAlign w:val="bottom"/>
          </w:tcPr>
          <w:p w14:paraId="44BEAAD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61AC021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4" w:space="0" w:color="auto"/>
            </w:tcBorders>
            <w:shd w:val="clear" w:color="auto" w:fill="auto"/>
            <w:vAlign w:val="bottom"/>
          </w:tcPr>
          <w:p w14:paraId="1ED846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6A22082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369EE7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4" w:space="0" w:color="auto"/>
            </w:tcBorders>
            <w:shd w:val="clear" w:color="auto" w:fill="auto"/>
            <w:vAlign w:val="bottom"/>
          </w:tcPr>
          <w:p w14:paraId="091F44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3 863.7</w:t>
            </w:r>
          </w:p>
        </w:tc>
      </w:tr>
      <w:tr w:rsidR="008F5C09" w:rsidRPr="00DF5252" w14:paraId="18A36396" w14:textId="77777777" w:rsidTr="00802BB1">
        <w:tc>
          <w:tcPr>
            <w:tcW w:w="2160" w:type="dxa"/>
            <w:tcBorders>
              <w:top w:val="single" w:sz="4" w:space="0" w:color="auto"/>
            </w:tcBorders>
            <w:shd w:val="clear" w:color="auto" w:fill="auto"/>
            <w:vAlign w:val="bottom"/>
          </w:tcPr>
          <w:p w14:paraId="6897EA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60" w:type="dxa"/>
            <w:tcBorders>
              <w:top w:val="single" w:sz="4" w:space="0" w:color="auto"/>
            </w:tcBorders>
            <w:shd w:val="clear" w:color="auto" w:fill="auto"/>
            <w:vAlign w:val="bottom"/>
          </w:tcPr>
          <w:p w14:paraId="270238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1B43EF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185742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669414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59F251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40338A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144C7D0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5564D7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375F3D07" w14:textId="77777777" w:rsidTr="00802BB1">
        <w:tc>
          <w:tcPr>
            <w:tcW w:w="2160" w:type="dxa"/>
            <w:shd w:val="clear" w:color="auto" w:fill="auto"/>
            <w:vAlign w:val="bottom"/>
          </w:tcPr>
          <w:p w14:paraId="4F302C1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60" w:type="dxa"/>
            <w:shd w:val="clear" w:color="auto" w:fill="auto"/>
            <w:vAlign w:val="bottom"/>
          </w:tcPr>
          <w:p w14:paraId="061823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6715F73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13</w:t>
            </w:r>
          </w:p>
        </w:tc>
        <w:tc>
          <w:tcPr>
            <w:tcW w:w="961" w:type="dxa"/>
            <w:shd w:val="clear" w:color="auto" w:fill="auto"/>
            <w:vAlign w:val="bottom"/>
          </w:tcPr>
          <w:p w14:paraId="50B977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63231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7E9722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71B73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431FC96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57DD4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13</w:t>
            </w:r>
          </w:p>
        </w:tc>
      </w:tr>
      <w:tr w:rsidR="008F5C09" w:rsidRPr="00DF5252" w14:paraId="1E4CE43C" w14:textId="77777777" w:rsidTr="00802BB1">
        <w:tc>
          <w:tcPr>
            <w:tcW w:w="2160" w:type="dxa"/>
            <w:tcBorders>
              <w:bottom w:val="single" w:sz="4" w:space="0" w:color="auto"/>
            </w:tcBorders>
            <w:shd w:val="clear" w:color="auto" w:fill="auto"/>
            <w:vAlign w:val="bottom"/>
          </w:tcPr>
          <w:p w14:paraId="5BB50BB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60" w:type="dxa"/>
            <w:tcBorders>
              <w:bottom w:val="single" w:sz="4" w:space="0" w:color="auto"/>
            </w:tcBorders>
            <w:shd w:val="clear" w:color="auto" w:fill="auto"/>
            <w:vAlign w:val="bottom"/>
          </w:tcPr>
          <w:p w14:paraId="4B8F1A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4BFCB6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8</w:t>
            </w:r>
          </w:p>
        </w:tc>
        <w:tc>
          <w:tcPr>
            <w:tcW w:w="961" w:type="dxa"/>
            <w:tcBorders>
              <w:bottom w:val="single" w:sz="4" w:space="0" w:color="auto"/>
            </w:tcBorders>
            <w:shd w:val="clear" w:color="auto" w:fill="auto"/>
            <w:vAlign w:val="bottom"/>
          </w:tcPr>
          <w:p w14:paraId="38E5BE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60CD12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36505C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43F261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448995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6D2E24F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8</w:t>
            </w:r>
          </w:p>
        </w:tc>
      </w:tr>
      <w:tr w:rsidR="008F5C09" w:rsidRPr="00DF5252" w14:paraId="0257DF2E" w14:textId="77777777" w:rsidTr="00802BB1">
        <w:tc>
          <w:tcPr>
            <w:tcW w:w="2160" w:type="dxa"/>
            <w:tcBorders>
              <w:top w:val="single" w:sz="4" w:space="0" w:color="auto"/>
              <w:bottom w:val="single" w:sz="12" w:space="0" w:color="auto"/>
            </w:tcBorders>
            <w:shd w:val="clear" w:color="auto" w:fill="auto"/>
            <w:vAlign w:val="bottom"/>
          </w:tcPr>
          <w:p w14:paraId="06DC96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579241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20F4A9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21</w:t>
            </w:r>
          </w:p>
        </w:tc>
        <w:tc>
          <w:tcPr>
            <w:tcW w:w="961" w:type="dxa"/>
            <w:tcBorders>
              <w:top w:val="single" w:sz="4" w:space="0" w:color="auto"/>
              <w:bottom w:val="single" w:sz="12" w:space="0" w:color="auto"/>
            </w:tcBorders>
            <w:shd w:val="clear" w:color="auto" w:fill="auto"/>
            <w:vAlign w:val="bottom"/>
          </w:tcPr>
          <w:p w14:paraId="650DD5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5EC1233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0" w:type="dxa"/>
            <w:tcBorders>
              <w:top w:val="single" w:sz="4" w:space="0" w:color="auto"/>
              <w:bottom w:val="single" w:sz="12" w:space="0" w:color="auto"/>
            </w:tcBorders>
            <w:shd w:val="clear" w:color="auto" w:fill="auto"/>
            <w:vAlign w:val="bottom"/>
          </w:tcPr>
          <w:p w14:paraId="326FE6E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09FA90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6C7BC62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F5252">
              <w:rPr>
                <w:b/>
                <w:bCs/>
                <w:sz w:val="17"/>
              </w:rPr>
              <w:t>–</w:t>
            </w:r>
          </w:p>
        </w:tc>
        <w:tc>
          <w:tcPr>
            <w:tcW w:w="961" w:type="dxa"/>
            <w:tcBorders>
              <w:top w:val="single" w:sz="4" w:space="0" w:color="auto"/>
              <w:bottom w:val="single" w:sz="12" w:space="0" w:color="auto"/>
            </w:tcBorders>
            <w:shd w:val="clear" w:color="auto" w:fill="auto"/>
            <w:vAlign w:val="bottom"/>
          </w:tcPr>
          <w:p w14:paraId="636DB22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21</w:t>
            </w:r>
          </w:p>
        </w:tc>
      </w:tr>
    </w:tbl>
    <w:p w14:paraId="0019A1DC" w14:textId="77777777" w:rsidR="008F5C09" w:rsidRPr="00DF5252" w:rsidRDefault="008F5C09" w:rsidP="008F5C09">
      <w:pPr>
        <w:pStyle w:val="SingleTxt"/>
        <w:spacing w:after="0" w:line="120" w:lineRule="exact"/>
        <w:rPr>
          <w:sz w:val="10"/>
        </w:rPr>
      </w:pPr>
    </w:p>
    <w:p w14:paraId="72632699" w14:textId="77777777" w:rsidR="008F5C09" w:rsidRPr="00DF5252" w:rsidRDefault="008F5C09" w:rsidP="008F5C09">
      <w:pPr>
        <w:pStyle w:val="SingleTxt"/>
        <w:spacing w:after="0" w:line="120" w:lineRule="exact"/>
        <w:rPr>
          <w:sz w:val="10"/>
        </w:rPr>
      </w:pPr>
    </w:p>
    <w:p w14:paraId="60CCBCD3" w14:textId="77777777" w:rsidR="008F5C09" w:rsidRPr="00DF5252" w:rsidRDefault="008F5C09" w:rsidP="008F5C09">
      <w:pPr>
        <w:suppressAutoHyphens w:val="0"/>
        <w:spacing w:after="160" w:line="259" w:lineRule="auto"/>
      </w:pPr>
      <w:r w:rsidRPr="00DF5252">
        <w:br w:type="page"/>
      </w:r>
    </w:p>
    <w:p w14:paraId="2974E6A9"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18.XLV</w:t>
      </w:r>
    </w:p>
    <w:p w14:paraId="04C1AC7A"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Subprogramme 9: distribution of proposed resources for 2026 </w:t>
      </w:r>
    </w:p>
    <w:p w14:paraId="150277F3" w14:textId="77777777" w:rsidR="008F5C09" w:rsidRPr="00DF5252" w:rsidRDefault="008F5C09" w:rsidP="008F5C09">
      <w:pPr>
        <w:rPr>
          <w:sz w:val="14"/>
          <w:szCs w:val="14"/>
        </w:rPr>
      </w:pPr>
      <w:r w:rsidRPr="00DF5252">
        <w:rPr>
          <w:sz w:val="14"/>
          <w:szCs w:val="14"/>
        </w:rPr>
        <w:t>(Number of posts/thousands of United States dollars)</w:t>
      </w:r>
    </w:p>
    <w:p w14:paraId="1AC05E86" w14:textId="77777777" w:rsidR="008F5C09" w:rsidRPr="00DF5252" w:rsidRDefault="008F5C09" w:rsidP="008F5C09">
      <w:pPr>
        <w:spacing w:line="120" w:lineRule="exact"/>
        <w:rPr>
          <w:sz w:val="10"/>
        </w:rPr>
      </w:pPr>
    </w:p>
    <w:p w14:paraId="60F70BD3" w14:textId="77777777" w:rsidR="008F5C09" w:rsidRPr="00DF5252" w:rsidRDefault="008F5C09" w:rsidP="008F5C09">
      <w:pPr>
        <w:spacing w:line="120" w:lineRule="exact"/>
        <w:rPr>
          <w:sz w:val="10"/>
        </w:rPr>
      </w:pPr>
    </w:p>
    <w:p w14:paraId="008D92FF" w14:textId="77777777" w:rsidR="008F5C09" w:rsidRPr="00DF5252" w:rsidRDefault="008F5C09" w:rsidP="008F5C09">
      <w:pPr>
        <w:pStyle w:val="SingleTxt"/>
        <w:spacing w:after="0"/>
        <w:ind w:hanging="1267"/>
      </w:pPr>
      <w:r w:rsidRPr="00DF5252">
        <w:rPr>
          <w:noProof/>
        </w:rPr>
        <w:drawing>
          <wp:inline distT="0" distB="0" distL="0" distR="0" wp14:anchorId="64DAABBF" wp14:editId="33FB9E5F">
            <wp:extent cx="6248400" cy="2268220"/>
            <wp:effectExtent l="0" t="0" r="0" b="0"/>
            <wp:docPr id="64218360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83609" name="Picture 1" descr="A pie chart with numbers and a diagram&#10;&#10;AI-generated content may be incorrect."/>
                    <pic:cNvPicPr/>
                  </pic:nvPicPr>
                  <pic:blipFill>
                    <a:blip r:embed="rId194"/>
                    <a:stretch>
                      <a:fillRect/>
                    </a:stretch>
                  </pic:blipFill>
                  <pic:spPr>
                    <a:xfrm>
                      <a:off x="0" y="0"/>
                      <a:ext cx="6248400" cy="2268220"/>
                    </a:xfrm>
                    <a:prstGeom prst="rect">
                      <a:avLst/>
                    </a:prstGeom>
                  </pic:spPr>
                </pic:pic>
              </a:graphicData>
            </a:graphic>
          </wp:inline>
        </w:drawing>
      </w:r>
    </w:p>
    <w:p w14:paraId="524CDEFB" w14:textId="77777777" w:rsidR="008F5C09" w:rsidRPr="00DF5252" w:rsidRDefault="008F5C09" w:rsidP="008F5C09">
      <w:pPr>
        <w:pStyle w:val="SingleTxt"/>
        <w:spacing w:after="0" w:line="120" w:lineRule="exact"/>
        <w:rPr>
          <w:sz w:val="10"/>
        </w:rPr>
      </w:pPr>
    </w:p>
    <w:p w14:paraId="6A1332AD" w14:textId="77777777" w:rsidR="008F5C09" w:rsidRPr="00DF5252" w:rsidRDefault="008F5C09" w:rsidP="008F5C09">
      <w:pPr>
        <w:pStyle w:val="SingleTxt"/>
        <w:spacing w:after="0" w:line="120" w:lineRule="exact"/>
        <w:rPr>
          <w:sz w:val="10"/>
        </w:rPr>
      </w:pPr>
    </w:p>
    <w:p w14:paraId="7D8C06F0" w14:textId="77777777" w:rsidR="008F5C09" w:rsidRPr="00DF5252" w:rsidRDefault="008F5C09" w:rsidP="008F5C09">
      <w:pPr>
        <w:pStyle w:val="SingleTxt"/>
        <w:spacing w:after="0" w:line="120" w:lineRule="exact"/>
        <w:rPr>
          <w:sz w:val="10"/>
        </w:rPr>
      </w:pPr>
    </w:p>
    <w:p w14:paraId="7FF31B32" w14:textId="77777777" w:rsidR="008F5C09" w:rsidRPr="00DF5252" w:rsidRDefault="008F5C09" w:rsidP="008F5C09">
      <w:pPr>
        <w:pStyle w:val="H1"/>
        <w:ind w:right="1260"/>
      </w:pPr>
      <w:r w:rsidRPr="00DF5252">
        <w:tab/>
      </w:r>
      <w:r w:rsidRPr="00DF5252">
        <w:tab/>
        <w:t>Programme support</w:t>
      </w:r>
    </w:p>
    <w:p w14:paraId="2C6750AA" w14:textId="77777777" w:rsidR="008F5C09" w:rsidRPr="00DF5252" w:rsidRDefault="008F5C09" w:rsidP="008F5C09">
      <w:pPr>
        <w:pStyle w:val="SingleTxt"/>
        <w:spacing w:after="0" w:line="120" w:lineRule="exact"/>
        <w:rPr>
          <w:sz w:val="10"/>
        </w:rPr>
      </w:pPr>
    </w:p>
    <w:p w14:paraId="128E5B35" w14:textId="77777777" w:rsidR="008F5C09" w:rsidRPr="00DF5252" w:rsidRDefault="008F5C09" w:rsidP="008F5C09">
      <w:pPr>
        <w:pStyle w:val="SingleTxt"/>
        <w:spacing w:after="0" w:line="120" w:lineRule="exact"/>
        <w:rPr>
          <w:sz w:val="10"/>
        </w:rPr>
      </w:pPr>
    </w:p>
    <w:p w14:paraId="7A4DC4BC"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18.217</w:t>
      </w:r>
      <w:r w:rsidRPr="00DF5252">
        <w:tab/>
        <w:t>The programme support component comprises the Division of Administration and the Publications, Conference and Knowledge Management Division.</w:t>
      </w:r>
    </w:p>
    <w:p w14:paraId="14816140"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18.218</w:t>
      </w:r>
      <w:r w:rsidRPr="00DF5252">
        <w:tab/>
        <w:t xml:space="preserve">The Division of Administration contributes to the effective implementation of the Commission’s mandate by providing administrative and financial support, and promotes compliance with United Nations regulations and rules, policies and procedures. It encompasses the Office of the Director of Administration, the Human Resources Management Section, the United Nations Health Care Centre, the Supply Chain Management Section, the Facilities Management Section and the Finance and Budget Section. </w:t>
      </w:r>
    </w:p>
    <w:p w14:paraId="427C9EF4"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18.219</w:t>
      </w:r>
      <w:r w:rsidRPr="00DF5252">
        <w:tab/>
        <w:t xml:space="preserve">The Publications, Conference and Knowledge Management Division promotes the visibility and impact of the Commission’s work through its Conference Management Unit, Publications and Documentation Section, Knowledge Management Services Section and Information and Communications Technology Services Section. The Division promotes the visibility of ECA and its knowledge products through the communications and media relations activities and through the rendering of professional conference services to United Nations and non-United Nations entities. </w:t>
      </w:r>
    </w:p>
    <w:p w14:paraId="41EAD427"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18.220</w:t>
      </w:r>
      <w:r w:rsidRPr="00DF5252">
        <w:tab/>
        <w:t>The proposed regular budget resources for 2026 amount to $36,348,400 and reflect a net decrease of $412,800 compared with the approved budget for 2025. The proposed change is explained in paragraphs 18.193 and 18.194. Additional details on the distribution of the proposed resources for 2026 are reflected in table 18.59 and figure 18.XLVI.</w:t>
      </w:r>
    </w:p>
    <w:p w14:paraId="68D9AA04" w14:textId="77777777" w:rsidR="008F5C09" w:rsidRPr="00DF5252" w:rsidRDefault="008F5C09" w:rsidP="008F5C09">
      <w:pPr>
        <w:pStyle w:val="SingleTxt"/>
        <w:spacing w:after="0" w:line="120" w:lineRule="exact"/>
        <w:rPr>
          <w:sz w:val="10"/>
        </w:rPr>
      </w:pPr>
    </w:p>
    <w:p w14:paraId="015C5118"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18.59</w:t>
      </w:r>
    </w:p>
    <w:p w14:paraId="4D9FBFF0"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Programme support: evolution of financial and post resources </w:t>
      </w:r>
    </w:p>
    <w:p w14:paraId="04933934" w14:textId="77777777" w:rsidR="008F5C09" w:rsidRPr="00DF5252" w:rsidRDefault="008F5C09" w:rsidP="008F5C09">
      <w:pPr>
        <w:keepNext/>
        <w:rPr>
          <w:sz w:val="14"/>
          <w:szCs w:val="14"/>
        </w:rPr>
      </w:pPr>
      <w:r w:rsidRPr="00DF5252">
        <w:rPr>
          <w:sz w:val="14"/>
          <w:szCs w:val="14"/>
        </w:rPr>
        <w:t>(Thousands of United States dollars/number of posts)</w:t>
      </w:r>
    </w:p>
    <w:p w14:paraId="1F0624C2" w14:textId="77777777" w:rsidR="008F5C09" w:rsidRPr="00DF5252" w:rsidRDefault="008F5C09" w:rsidP="008F5C09">
      <w:pPr>
        <w:keepNext/>
        <w:spacing w:line="120" w:lineRule="exact"/>
        <w:rPr>
          <w:sz w:val="10"/>
        </w:rPr>
      </w:pPr>
    </w:p>
    <w:p w14:paraId="49BCE80A" w14:textId="77777777" w:rsidR="008F5C09" w:rsidRPr="00DF5252" w:rsidRDefault="008F5C09" w:rsidP="008F5C09">
      <w:pPr>
        <w:keepNext/>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62A7FE50" w14:textId="77777777" w:rsidTr="00802BB1">
        <w:trPr>
          <w:tblHeader/>
        </w:trPr>
        <w:tc>
          <w:tcPr>
            <w:tcW w:w="2160" w:type="dxa"/>
            <w:tcBorders>
              <w:top w:val="single" w:sz="4" w:space="0" w:color="auto"/>
            </w:tcBorders>
            <w:shd w:val="clear" w:color="auto" w:fill="auto"/>
            <w:vAlign w:val="bottom"/>
          </w:tcPr>
          <w:p w14:paraId="6F1E9EF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04C694E7"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514B038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45D47425"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02787833"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6AA4AA5A" w14:textId="77777777" w:rsidTr="00802BB1">
        <w:trPr>
          <w:tblHeader/>
        </w:trPr>
        <w:tc>
          <w:tcPr>
            <w:tcW w:w="2160" w:type="dxa"/>
            <w:tcBorders>
              <w:bottom w:val="single" w:sz="12" w:space="0" w:color="auto"/>
            </w:tcBorders>
            <w:shd w:val="clear" w:color="auto" w:fill="auto"/>
            <w:vAlign w:val="bottom"/>
          </w:tcPr>
          <w:p w14:paraId="61D42F56"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2428D2C8"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4D2B02A5"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0611526E"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6193FB4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051CEC21"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 xml:space="preserve">Other </w:t>
            </w:r>
          </w:p>
        </w:tc>
        <w:tc>
          <w:tcPr>
            <w:tcW w:w="961" w:type="dxa"/>
            <w:tcBorders>
              <w:top w:val="single" w:sz="4" w:space="0" w:color="auto"/>
              <w:bottom w:val="single" w:sz="12" w:space="0" w:color="auto"/>
            </w:tcBorders>
            <w:shd w:val="clear" w:color="auto" w:fill="auto"/>
            <w:vAlign w:val="bottom"/>
          </w:tcPr>
          <w:p w14:paraId="419B6D14"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02B46FDC"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5F340B5C"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273733EF" w14:textId="77777777" w:rsidTr="00802BB1">
        <w:trPr>
          <w:trHeight w:hRule="exact" w:val="115"/>
          <w:tblHeader/>
        </w:trPr>
        <w:tc>
          <w:tcPr>
            <w:tcW w:w="2160" w:type="dxa"/>
            <w:tcBorders>
              <w:top w:val="single" w:sz="12" w:space="0" w:color="auto"/>
            </w:tcBorders>
            <w:shd w:val="clear" w:color="auto" w:fill="auto"/>
            <w:vAlign w:val="bottom"/>
          </w:tcPr>
          <w:p w14:paraId="4A283F0C"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05078EF9"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E04913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6044C67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97FE136"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49EF9DB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8838D05"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9C5AA1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6F1C2EAA"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49AFBF3A" w14:textId="77777777" w:rsidTr="00802BB1">
        <w:tc>
          <w:tcPr>
            <w:tcW w:w="9846" w:type="dxa"/>
            <w:gridSpan w:val="9"/>
            <w:shd w:val="clear" w:color="auto" w:fill="auto"/>
            <w:vAlign w:val="bottom"/>
          </w:tcPr>
          <w:p w14:paraId="0BD01B30"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15B4B3BE" w14:textId="77777777" w:rsidTr="00802BB1">
        <w:tc>
          <w:tcPr>
            <w:tcW w:w="2160" w:type="dxa"/>
            <w:shd w:val="clear" w:color="auto" w:fill="auto"/>
            <w:vAlign w:val="bottom"/>
          </w:tcPr>
          <w:p w14:paraId="7647F626"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41BB0717"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17 802.0</w:t>
            </w:r>
          </w:p>
        </w:tc>
        <w:tc>
          <w:tcPr>
            <w:tcW w:w="961" w:type="dxa"/>
            <w:shd w:val="clear" w:color="auto" w:fill="auto"/>
            <w:vAlign w:val="bottom"/>
          </w:tcPr>
          <w:p w14:paraId="3F0BDDCA"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19 351.1</w:t>
            </w:r>
          </w:p>
        </w:tc>
        <w:tc>
          <w:tcPr>
            <w:tcW w:w="961" w:type="dxa"/>
            <w:shd w:val="clear" w:color="auto" w:fill="auto"/>
            <w:vAlign w:val="bottom"/>
          </w:tcPr>
          <w:p w14:paraId="45485F75"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482D384"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29F9116C"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335.6</w:t>
            </w:r>
          </w:p>
        </w:tc>
        <w:tc>
          <w:tcPr>
            <w:tcW w:w="961" w:type="dxa"/>
            <w:shd w:val="clear" w:color="auto" w:fill="auto"/>
            <w:vAlign w:val="bottom"/>
          </w:tcPr>
          <w:p w14:paraId="531E24FD"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335.6</w:t>
            </w:r>
          </w:p>
        </w:tc>
        <w:tc>
          <w:tcPr>
            <w:tcW w:w="961" w:type="dxa"/>
            <w:shd w:val="clear" w:color="auto" w:fill="auto"/>
            <w:vAlign w:val="bottom"/>
          </w:tcPr>
          <w:p w14:paraId="467DE60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1.7</w:t>
            </w:r>
          </w:p>
        </w:tc>
        <w:tc>
          <w:tcPr>
            <w:tcW w:w="961" w:type="dxa"/>
            <w:shd w:val="clear" w:color="auto" w:fill="auto"/>
            <w:vAlign w:val="bottom"/>
          </w:tcPr>
          <w:p w14:paraId="66EFB9B8"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19 686.7</w:t>
            </w:r>
          </w:p>
        </w:tc>
      </w:tr>
      <w:tr w:rsidR="008F5C09" w:rsidRPr="00DF5252" w14:paraId="39718318" w14:textId="77777777" w:rsidTr="00802BB1">
        <w:tc>
          <w:tcPr>
            <w:tcW w:w="2160" w:type="dxa"/>
            <w:tcBorders>
              <w:bottom w:val="single" w:sz="4" w:space="0" w:color="auto"/>
            </w:tcBorders>
            <w:shd w:val="clear" w:color="auto" w:fill="auto"/>
            <w:vAlign w:val="bottom"/>
          </w:tcPr>
          <w:p w14:paraId="50604914"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60" w:type="dxa"/>
            <w:tcBorders>
              <w:bottom w:val="single" w:sz="4" w:space="0" w:color="auto"/>
            </w:tcBorders>
            <w:shd w:val="clear" w:color="auto" w:fill="auto"/>
            <w:vAlign w:val="bottom"/>
          </w:tcPr>
          <w:p w14:paraId="18E061EE"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16 631.6</w:t>
            </w:r>
          </w:p>
        </w:tc>
        <w:tc>
          <w:tcPr>
            <w:tcW w:w="961" w:type="dxa"/>
            <w:tcBorders>
              <w:bottom w:val="single" w:sz="4" w:space="0" w:color="auto"/>
            </w:tcBorders>
            <w:shd w:val="clear" w:color="auto" w:fill="auto"/>
            <w:vAlign w:val="bottom"/>
          </w:tcPr>
          <w:p w14:paraId="73199CE2"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17 410.1</w:t>
            </w:r>
          </w:p>
        </w:tc>
        <w:tc>
          <w:tcPr>
            <w:tcW w:w="961" w:type="dxa"/>
            <w:tcBorders>
              <w:bottom w:val="single" w:sz="4" w:space="0" w:color="auto"/>
            </w:tcBorders>
            <w:shd w:val="clear" w:color="auto" w:fill="auto"/>
            <w:vAlign w:val="bottom"/>
          </w:tcPr>
          <w:p w14:paraId="38A4777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(311.6)</w:t>
            </w:r>
          </w:p>
        </w:tc>
        <w:tc>
          <w:tcPr>
            <w:tcW w:w="961" w:type="dxa"/>
            <w:tcBorders>
              <w:bottom w:val="single" w:sz="4" w:space="0" w:color="auto"/>
            </w:tcBorders>
            <w:shd w:val="clear" w:color="auto" w:fill="auto"/>
            <w:vAlign w:val="bottom"/>
          </w:tcPr>
          <w:p w14:paraId="18892479"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6048E78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 xml:space="preserve"> (436.8)</w:t>
            </w:r>
          </w:p>
        </w:tc>
        <w:tc>
          <w:tcPr>
            <w:tcW w:w="961" w:type="dxa"/>
            <w:tcBorders>
              <w:bottom w:val="single" w:sz="4" w:space="0" w:color="auto"/>
            </w:tcBorders>
            <w:shd w:val="clear" w:color="auto" w:fill="auto"/>
            <w:vAlign w:val="bottom"/>
          </w:tcPr>
          <w:p w14:paraId="67E83C3A"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(748.4)</w:t>
            </w:r>
          </w:p>
        </w:tc>
        <w:tc>
          <w:tcPr>
            <w:tcW w:w="961" w:type="dxa"/>
            <w:tcBorders>
              <w:bottom w:val="single" w:sz="4" w:space="0" w:color="auto"/>
            </w:tcBorders>
            <w:shd w:val="clear" w:color="auto" w:fill="auto"/>
            <w:vAlign w:val="bottom"/>
          </w:tcPr>
          <w:p w14:paraId="535B70C2"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(3.8)</w:t>
            </w:r>
          </w:p>
        </w:tc>
        <w:tc>
          <w:tcPr>
            <w:tcW w:w="961" w:type="dxa"/>
            <w:tcBorders>
              <w:bottom w:val="single" w:sz="4" w:space="0" w:color="auto"/>
            </w:tcBorders>
            <w:shd w:val="clear" w:color="auto" w:fill="auto"/>
            <w:vAlign w:val="bottom"/>
          </w:tcPr>
          <w:p w14:paraId="7601ADB2"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16 661.7</w:t>
            </w:r>
          </w:p>
        </w:tc>
      </w:tr>
      <w:tr w:rsidR="008F5C09" w:rsidRPr="00DF5252" w14:paraId="7960A89D" w14:textId="77777777" w:rsidTr="00802BB1">
        <w:tc>
          <w:tcPr>
            <w:tcW w:w="2160" w:type="dxa"/>
            <w:tcBorders>
              <w:top w:val="single" w:sz="4" w:space="0" w:color="auto"/>
              <w:bottom w:val="single" w:sz="4" w:space="0" w:color="auto"/>
            </w:tcBorders>
            <w:shd w:val="clear" w:color="auto" w:fill="auto"/>
            <w:vAlign w:val="bottom"/>
          </w:tcPr>
          <w:p w14:paraId="52BF0C4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4" w:space="0" w:color="auto"/>
            </w:tcBorders>
            <w:shd w:val="clear" w:color="auto" w:fill="auto"/>
            <w:vAlign w:val="bottom"/>
          </w:tcPr>
          <w:p w14:paraId="0645FF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34 433.6</w:t>
            </w:r>
          </w:p>
        </w:tc>
        <w:tc>
          <w:tcPr>
            <w:tcW w:w="961" w:type="dxa"/>
            <w:tcBorders>
              <w:top w:val="single" w:sz="4" w:space="0" w:color="auto"/>
              <w:bottom w:val="single" w:sz="4" w:space="0" w:color="auto"/>
            </w:tcBorders>
            <w:shd w:val="clear" w:color="auto" w:fill="auto"/>
            <w:vAlign w:val="bottom"/>
          </w:tcPr>
          <w:p w14:paraId="467985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36 761.2</w:t>
            </w:r>
          </w:p>
        </w:tc>
        <w:tc>
          <w:tcPr>
            <w:tcW w:w="961" w:type="dxa"/>
            <w:tcBorders>
              <w:top w:val="single" w:sz="4" w:space="0" w:color="auto"/>
              <w:bottom w:val="single" w:sz="4" w:space="0" w:color="auto"/>
            </w:tcBorders>
            <w:shd w:val="clear" w:color="auto" w:fill="auto"/>
            <w:vAlign w:val="bottom"/>
          </w:tcPr>
          <w:p w14:paraId="3EF86A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(311.6)</w:t>
            </w:r>
          </w:p>
        </w:tc>
        <w:tc>
          <w:tcPr>
            <w:tcW w:w="961" w:type="dxa"/>
            <w:tcBorders>
              <w:top w:val="single" w:sz="4" w:space="0" w:color="auto"/>
              <w:bottom w:val="single" w:sz="4" w:space="0" w:color="auto"/>
            </w:tcBorders>
            <w:shd w:val="clear" w:color="auto" w:fill="auto"/>
            <w:vAlign w:val="bottom"/>
          </w:tcPr>
          <w:p w14:paraId="5B21EE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0" w:type="dxa"/>
            <w:tcBorders>
              <w:top w:val="single" w:sz="4" w:space="0" w:color="auto"/>
              <w:bottom w:val="single" w:sz="4" w:space="0" w:color="auto"/>
            </w:tcBorders>
            <w:shd w:val="clear" w:color="auto" w:fill="auto"/>
            <w:vAlign w:val="bottom"/>
          </w:tcPr>
          <w:p w14:paraId="3FD03B0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(101.2)</w:t>
            </w:r>
          </w:p>
        </w:tc>
        <w:tc>
          <w:tcPr>
            <w:tcW w:w="961" w:type="dxa"/>
            <w:tcBorders>
              <w:top w:val="single" w:sz="4" w:space="0" w:color="auto"/>
              <w:bottom w:val="single" w:sz="4" w:space="0" w:color="auto"/>
            </w:tcBorders>
            <w:shd w:val="clear" w:color="auto" w:fill="auto"/>
            <w:vAlign w:val="bottom"/>
          </w:tcPr>
          <w:p w14:paraId="32752C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(412.8)</w:t>
            </w:r>
          </w:p>
        </w:tc>
        <w:tc>
          <w:tcPr>
            <w:tcW w:w="961" w:type="dxa"/>
            <w:tcBorders>
              <w:top w:val="single" w:sz="4" w:space="0" w:color="auto"/>
              <w:bottom w:val="single" w:sz="4" w:space="0" w:color="auto"/>
            </w:tcBorders>
            <w:shd w:val="clear" w:color="auto" w:fill="auto"/>
            <w:vAlign w:val="bottom"/>
          </w:tcPr>
          <w:p w14:paraId="5443685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(1.1)</w:t>
            </w:r>
          </w:p>
        </w:tc>
        <w:tc>
          <w:tcPr>
            <w:tcW w:w="961" w:type="dxa"/>
            <w:tcBorders>
              <w:top w:val="single" w:sz="4" w:space="0" w:color="auto"/>
              <w:bottom w:val="single" w:sz="4" w:space="0" w:color="auto"/>
            </w:tcBorders>
            <w:shd w:val="clear" w:color="auto" w:fill="auto"/>
            <w:vAlign w:val="bottom"/>
          </w:tcPr>
          <w:p w14:paraId="3907C01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36 348.4</w:t>
            </w:r>
          </w:p>
        </w:tc>
      </w:tr>
      <w:tr w:rsidR="008F5C09" w:rsidRPr="00DF5252" w14:paraId="568375ED" w14:textId="77777777" w:rsidTr="00802BB1">
        <w:tc>
          <w:tcPr>
            <w:tcW w:w="2160" w:type="dxa"/>
            <w:tcBorders>
              <w:top w:val="single" w:sz="4" w:space="0" w:color="auto"/>
            </w:tcBorders>
            <w:shd w:val="clear" w:color="auto" w:fill="auto"/>
            <w:vAlign w:val="bottom"/>
          </w:tcPr>
          <w:p w14:paraId="0C3177B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60" w:type="dxa"/>
            <w:tcBorders>
              <w:top w:val="single" w:sz="4" w:space="0" w:color="auto"/>
            </w:tcBorders>
            <w:shd w:val="clear" w:color="auto" w:fill="auto"/>
            <w:vAlign w:val="bottom"/>
          </w:tcPr>
          <w:p w14:paraId="60CA51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4CA60A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18FFBA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258FF0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1E1723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78AF27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728F66B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0264224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5984765C" w14:textId="77777777" w:rsidTr="00802BB1">
        <w:tc>
          <w:tcPr>
            <w:tcW w:w="2160" w:type="dxa"/>
            <w:shd w:val="clear" w:color="auto" w:fill="auto"/>
            <w:vAlign w:val="bottom"/>
          </w:tcPr>
          <w:p w14:paraId="0C4FDC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60" w:type="dxa"/>
            <w:shd w:val="clear" w:color="auto" w:fill="auto"/>
            <w:vAlign w:val="bottom"/>
          </w:tcPr>
          <w:p w14:paraId="6EBE2A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1076F1A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58</w:t>
            </w:r>
          </w:p>
        </w:tc>
        <w:tc>
          <w:tcPr>
            <w:tcW w:w="961" w:type="dxa"/>
            <w:shd w:val="clear" w:color="auto" w:fill="auto"/>
            <w:vAlign w:val="bottom"/>
          </w:tcPr>
          <w:p w14:paraId="3E217B4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2583CE1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4C869DD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c>
          <w:tcPr>
            <w:tcW w:w="961" w:type="dxa"/>
            <w:shd w:val="clear" w:color="auto" w:fill="auto"/>
            <w:vAlign w:val="bottom"/>
          </w:tcPr>
          <w:p w14:paraId="6361947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c>
          <w:tcPr>
            <w:tcW w:w="961" w:type="dxa"/>
            <w:shd w:val="clear" w:color="auto" w:fill="auto"/>
            <w:vAlign w:val="bottom"/>
          </w:tcPr>
          <w:p w14:paraId="3188CF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1.7</w:t>
            </w:r>
          </w:p>
        </w:tc>
        <w:tc>
          <w:tcPr>
            <w:tcW w:w="961" w:type="dxa"/>
            <w:shd w:val="clear" w:color="auto" w:fill="auto"/>
            <w:vAlign w:val="bottom"/>
          </w:tcPr>
          <w:p w14:paraId="6895E52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59</w:t>
            </w:r>
          </w:p>
        </w:tc>
      </w:tr>
      <w:tr w:rsidR="008F5C09" w:rsidRPr="00DF5252" w14:paraId="2E5F6CA9" w14:textId="77777777" w:rsidTr="00802BB1">
        <w:tc>
          <w:tcPr>
            <w:tcW w:w="2160" w:type="dxa"/>
            <w:tcBorders>
              <w:bottom w:val="single" w:sz="4" w:space="0" w:color="auto"/>
            </w:tcBorders>
            <w:shd w:val="clear" w:color="auto" w:fill="auto"/>
            <w:vAlign w:val="bottom"/>
          </w:tcPr>
          <w:p w14:paraId="49BD90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60" w:type="dxa"/>
            <w:tcBorders>
              <w:bottom w:val="single" w:sz="4" w:space="0" w:color="auto"/>
            </w:tcBorders>
            <w:shd w:val="clear" w:color="auto" w:fill="auto"/>
            <w:vAlign w:val="bottom"/>
          </w:tcPr>
          <w:p w14:paraId="086D7D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6B86F4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175</w:t>
            </w:r>
          </w:p>
        </w:tc>
        <w:tc>
          <w:tcPr>
            <w:tcW w:w="961" w:type="dxa"/>
            <w:tcBorders>
              <w:bottom w:val="single" w:sz="4" w:space="0" w:color="auto"/>
            </w:tcBorders>
            <w:shd w:val="clear" w:color="auto" w:fill="auto"/>
            <w:vAlign w:val="bottom"/>
          </w:tcPr>
          <w:p w14:paraId="336394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E3C9F9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46C353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c>
          <w:tcPr>
            <w:tcW w:w="961" w:type="dxa"/>
            <w:tcBorders>
              <w:bottom w:val="single" w:sz="4" w:space="0" w:color="auto"/>
            </w:tcBorders>
            <w:shd w:val="clear" w:color="auto" w:fill="auto"/>
            <w:vAlign w:val="bottom"/>
          </w:tcPr>
          <w:p w14:paraId="4E6161F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c>
          <w:tcPr>
            <w:tcW w:w="961" w:type="dxa"/>
            <w:tcBorders>
              <w:bottom w:val="single" w:sz="4" w:space="0" w:color="auto"/>
            </w:tcBorders>
            <w:shd w:val="clear" w:color="auto" w:fill="auto"/>
            <w:vAlign w:val="bottom"/>
          </w:tcPr>
          <w:p w14:paraId="08F7F20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1.1</w:t>
            </w:r>
          </w:p>
        </w:tc>
        <w:tc>
          <w:tcPr>
            <w:tcW w:w="961" w:type="dxa"/>
            <w:tcBorders>
              <w:bottom w:val="single" w:sz="4" w:space="0" w:color="auto"/>
            </w:tcBorders>
            <w:shd w:val="clear" w:color="auto" w:fill="auto"/>
            <w:vAlign w:val="bottom"/>
          </w:tcPr>
          <w:p w14:paraId="2B0D0A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177</w:t>
            </w:r>
          </w:p>
        </w:tc>
      </w:tr>
      <w:tr w:rsidR="008F5C09" w:rsidRPr="00DF5252" w14:paraId="0845B85A" w14:textId="77777777" w:rsidTr="00802BB1">
        <w:tc>
          <w:tcPr>
            <w:tcW w:w="2160" w:type="dxa"/>
            <w:tcBorders>
              <w:top w:val="single" w:sz="4" w:space="0" w:color="auto"/>
              <w:bottom w:val="single" w:sz="12" w:space="0" w:color="auto"/>
            </w:tcBorders>
            <w:shd w:val="clear" w:color="auto" w:fill="auto"/>
            <w:vAlign w:val="bottom"/>
          </w:tcPr>
          <w:p w14:paraId="1DD852C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0EEB9B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7FB061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233</w:t>
            </w:r>
          </w:p>
        </w:tc>
        <w:tc>
          <w:tcPr>
            <w:tcW w:w="961" w:type="dxa"/>
            <w:tcBorders>
              <w:top w:val="single" w:sz="4" w:space="0" w:color="auto"/>
              <w:bottom w:val="single" w:sz="12" w:space="0" w:color="auto"/>
            </w:tcBorders>
            <w:shd w:val="clear" w:color="auto" w:fill="auto"/>
            <w:vAlign w:val="bottom"/>
          </w:tcPr>
          <w:p w14:paraId="2CA42CF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1" w:type="dxa"/>
            <w:tcBorders>
              <w:top w:val="single" w:sz="4" w:space="0" w:color="auto"/>
              <w:bottom w:val="single" w:sz="12" w:space="0" w:color="auto"/>
            </w:tcBorders>
            <w:shd w:val="clear" w:color="auto" w:fill="auto"/>
            <w:vAlign w:val="bottom"/>
          </w:tcPr>
          <w:p w14:paraId="315CF9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0" w:type="dxa"/>
            <w:tcBorders>
              <w:top w:val="single" w:sz="4" w:space="0" w:color="auto"/>
              <w:bottom w:val="single" w:sz="12" w:space="0" w:color="auto"/>
            </w:tcBorders>
            <w:shd w:val="clear" w:color="auto" w:fill="auto"/>
            <w:vAlign w:val="bottom"/>
          </w:tcPr>
          <w:p w14:paraId="56EF09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w:t>
            </w:r>
          </w:p>
        </w:tc>
        <w:tc>
          <w:tcPr>
            <w:tcW w:w="961" w:type="dxa"/>
            <w:tcBorders>
              <w:top w:val="single" w:sz="4" w:space="0" w:color="auto"/>
              <w:bottom w:val="single" w:sz="12" w:space="0" w:color="auto"/>
            </w:tcBorders>
            <w:shd w:val="clear" w:color="auto" w:fill="auto"/>
            <w:vAlign w:val="bottom"/>
          </w:tcPr>
          <w:p w14:paraId="2B50E0C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3</w:t>
            </w:r>
          </w:p>
        </w:tc>
        <w:tc>
          <w:tcPr>
            <w:tcW w:w="961" w:type="dxa"/>
            <w:tcBorders>
              <w:top w:val="single" w:sz="4" w:space="0" w:color="auto"/>
              <w:bottom w:val="single" w:sz="12" w:space="0" w:color="auto"/>
            </w:tcBorders>
            <w:shd w:val="clear" w:color="auto" w:fill="auto"/>
            <w:vAlign w:val="bottom"/>
          </w:tcPr>
          <w:p w14:paraId="58CBAE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1.3</w:t>
            </w:r>
          </w:p>
        </w:tc>
        <w:tc>
          <w:tcPr>
            <w:tcW w:w="961" w:type="dxa"/>
            <w:tcBorders>
              <w:top w:val="single" w:sz="4" w:space="0" w:color="auto"/>
              <w:bottom w:val="single" w:sz="12" w:space="0" w:color="auto"/>
            </w:tcBorders>
            <w:shd w:val="clear" w:color="auto" w:fill="auto"/>
            <w:vAlign w:val="bottom"/>
          </w:tcPr>
          <w:p w14:paraId="18EE47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236</w:t>
            </w:r>
          </w:p>
        </w:tc>
      </w:tr>
    </w:tbl>
    <w:p w14:paraId="75BE1A9A" w14:textId="77777777" w:rsidR="008F5C09" w:rsidRPr="00DF5252" w:rsidRDefault="008F5C09" w:rsidP="008F5C09">
      <w:pPr>
        <w:spacing w:line="120" w:lineRule="exact"/>
        <w:rPr>
          <w:sz w:val="10"/>
        </w:rPr>
      </w:pPr>
    </w:p>
    <w:p w14:paraId="190F71D8" w14:textId="77777777" w:rsidR="008F5C09" w:rsidRPr="00DF5252" w:rsidRDefault="008F5C09" w:rsidP="008F5C09">
      <w:pPr>
        <w:spacing w:line="120" w:lineRule="exact"/>
        <w:rPr>
          <w:sz w:val="10"/>
        </w:rPr>
      </w:pPr>
    </w:p>
    <w:p w14:paraId="008F3487"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18.XLVI</w:t>
      </w:r>
    </w:p>
    <w:p w14:paraId="10DED658"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Programme support: distribution of proposed resources for 2026</w:t>
      </w:r>
    </w:p>
    <w:p w14:paraId="4FD1A365" w14:textId="77777777" w:rsidR="008F5C09" w:rsidRPr="00DF5252" w:rsidRDefault="008F5C09" w:rsidP="008F5C09">
      <w:pPr>
        <w:rPr>
          <w:sz w:val="14"/>
          <w:szCs w:val="14"/>
        </w:rPr>
      </w:pPr>
      <w:r w:rsidRPr="00DF5252">
        <w:rPr>
          <w:sz w:val="14"/>
          <w:szCs w:val="14"/>
        </w:rPr>
        <w:t>(Number of posts/thousands of United States dollars)</w:t>
      </w:r>
    </w:p>
    <w:p w14:paraId="38762C3A" w14:textId="77777777" w:rsidR="008F5C09" w:rsidRPr="00DF5252" w:rsidRDefault="008F5C09" w:rsidP="008F5C09">
      <w:pPr>
        <w:spacing w:line="120" w:lineRule="exact"/>
        <w:rPr>
          <w:sz w:val="10"/>
        </w:rPr>
      </w:pPr>
    </w:p>
    <w:p w14:paraId="288B76A7" w14:textId="77777777" w:rsidR="008F5C09" w:rsidRPr="00DF5252" w:rsidRDefault="008F5C09" w:rsidP="008F5C09">
      <w:pPr>
        <w:spacing w:line="120" w:lineRule="exact"/>
        <w:rPr>
          <w:sz w:val="10"/>
        </w:rPr>
      </w:pPr>
    </w:p>
    <w:p w14:paraId="0953A662" w14:textId="77777777" w:rsidR="008F5C09" w:rsidRPr="00DF5252" w:rsidRDefault="008F5C09" w:rsidP="008F5C09">
      <w:pPr>
        <w:pStyle w:val="SingleTxt"/>
        <w:spacing w:after="0"/>
        <w:ind w:hanging="1267"/>
      </w:pPr>
      <w:r w:rsidRPr="00DF5252">
        <w:rPr>
          <w:noProof/>
        </w:rPr>
        <w:drawing>
          <wp:inline distT="0" distB="0" distL="0" distR="0" wp14:anchorId="56F77023" wp14:editId="6D95CF72">
            <wp:extent cx="6248400" cy="2263775"/>
            <wp:effectExtent l="0" t="0" r="0" b="3175"/>
            <wp:docPr id="65809545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95455" name="Picture 1" descr="A pie chart with numbers and a diagram&#10;&#10;AI-generated content may be incorrect."/>
                    <pic:cNvPicPr/>
                  </pic:nvPicPr>
                  <pic:blipFill>
                    <a:blip r:embed="rId195"/>
                    <a:stretch>
                      <a:fillRect/>
                    </a:stretch>
                  </pic:blipFill>
                  <pic:spPr>
                    <a:xfrm>
                      <a:off x="0" y="0"/>
                      <a:ext cx="6248400" cy="2263775"/>
                    </a:xfrm>
                    <a:prstGeom prst="rect">
                      <a:avLst/>
                    </a:prstGeom>
                  </pic:spPr>
                </pic:pic>
              </a:graphicData>
            </a:graphic>
          </wp:inline>
        </w:drawing>
      </w:r>
    </w:p>
    <w:p w14:paraId="6922BC8A" w14:textId="77777777" w:rsidR="008F5C09" w:rsidRPr="00DF5252" w:rsidRDefault="008F5C09" w:rsidP="008F5C09">
      <w:pPr>
        <w:suppressAutoHyphens w:val="0"/>
        <w:spacing w:after="160" w:line="259" w:lineRule="auto"/>
      </w:pPr>
      <w:r w:rsidRPr="00DF5252">
        <w:br w:type="page"/>
      </w:r>
    </w:p>
    <w:p w14:paraId="74A7EA26" w14:textId="77777777" w:rsidR="008F5C09" w:rsidRPr="00DF5252" w:rsidRDefault="008F5C09" w:rsidP="008F5C09">
      <w:pPr>
        <w:pStyle w:val="HCh"/>
        <w:ind w:left="1267" w:right="1260" w:hanging="1267"/>
      </w:pPr>
      <w:r w:rsidRPr="00DF5252">
        <w:tab/>
        <w:t>II.</w:t>
      </w:r>
      <w:r w:rsidRPr="00DF5252">
        <w:tab/>
        <w:t>Regional Commissions New York Office</w:t>
      </w:r>
    </w:p>
    <w:p w14:paraId="68CEA2D9" w14:textId="77777777" w:rsidR="008F5C09" w:rsidRPr="00DF5252" w:rsidRDefault="008F5C09" w:rsidP="008F5C09">
      <w:pPr>
        <w:pStyle w:val="SingleTxt"/>
        <w:spacing w:after="0" w:line="120" w:lineRule="exact"/>
        <w:rPr>
          <w:sz w:val="10"/>
        </w:rPr>
      </w:pPr>
    </w:p>
    <w:p w14:paraId="5A4A402A" w14:textId="77777777" w:rsidR="008F5C09" w:rsidRPr="00DF5252" w:rsidRDefault="008F5C09" w:rsidP="008F5C09">
      <w:pPr>
        <w:pStyle w:val="SingleTxt"/>
        <w:spacing w:after="0" w:line="120" w:lineRule="exact"/>
        <w:rPr>
          <w:sz w:val="10"/>
        </w:rPr>
      </w:pPr>
    </w:p>
    <w:p w14:paraId="6D8C6339" w14:textId="77777777" w:rsidR="008F5C09" w:rsidRPr="00DF5252" w:rsidRDefault="008F5C09" w:rsidP="008F5C09">
      <w:pPr>
        <w:pStyle w:val="HCh"/>
        <w:ind w:left="1267" w:right="1260" w:hanging="1267"/>
      </w:pPr>
      <w:r w:rsidRPr="00DF5252">
        <w:tab/>
      </w:r>
      <w:r w:rsidRPr="00DF5252">
        <w:tab/>
        <w:t>Proposed post and non-post resource requirements for 2026</w:t>
      </w:r>
    </w:p>
    <w:p w14:paraId="3DC764FD" w14:textId="77777777" w:rsidR="008F5C09" w:rsidRPr="00DF5252" w:rsidRDefault="008F5C09" w:rsidP="008F5C09">
      <w:pPr>
        <w:pStyle w:val="SingleTxt"/>
        <w:spacing w:after="0" w:line="120" w:lineRule="exact"/>
        <w:rPr>
          <w:sz w:val="10"/>
        </w:rPr>
      </w:pPr>
    </w:p>
    <w:p w14:paraId="257A0B50" w14:textId="77777777" w:rsidR="008F5C09" w:rsidRPr="00DF5252" w:rsidRDefault="008F5C09" w:rsidP="008F5C09">
      <w:pPr>
        <w:pStyle w:val="SingleTxt"/>
        <w:spacing w:after="0" w:line="120" w:lineRule="exact"/>
        <w:rPr>
          <w:sz w:val="10"/>
        </w:rPr>
      </w:pPr>
    </w:p>
    <w:p w14:paraId="5610C7E4" w14:textId="77777777" w:rsidR="008F5C09" w:rsidRPr="00DF5252" w:rsidRDefault="008F5C09" w:rsidP="008F5C09">
      <w:pPr>
        <w:pStyle w:val="H1"/>
        <w:ind w:right="1260"/>
      </w:pPr>
      <w:r w:rsidRPr="00DF5252">
        <w:tab/>
      </w:r>
      <w:r w:rsidRPr="00DF5252">
        <w:tab/>
        <w:t>Overview</w:t>
      </w:r>
    </w:p>
    <w:p w14:paraId="5CD148C6" w14:textId="77777777" w:rsidR="008F5C09" w:rsidRPr="00DF5252" w:rsidRDefault="008F5C09" w:rsidP="008F5C09">
      <w:pPr>
        <w:pStyle w:val="SingleTxt"/>
        <w:spacing w:after="0" w:line="120" w:lineRule="exact"/>
        <w:rPr>
          <w:sz w:val="10"/>
        </w:rPr>
      </w:pPr>
    </w:p>
    <w:p w14:paraId="63E1B0B0" w14:textId="77777777" w:rsidR="008F5C09" w:rsidRPr="00DF5252" w:rsidRDefault="008F5C09" w:rsidP="008F5C09">
      <w:pPr>
        <w:pStyle w:val="SingleTxt"/>
        <w:spacing w:after="0" w:line="120" w:lineRule="exact"/>
        <w:rPr>
          <w:sz w:val="10"/>
        </w:rPr>
      </w:pPr>
    </w:p>
    <w:p w14:paraId="64444B31"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18.221</w:t>
      </w:r>
      <w:r w:rsidRPr="00DF5252">
        <w:tab/>
        <w:t>The Regional Commissions New York Office is a joint office for coordination, representation, communication and policy advice at the global level for the five regional commissions: the Economic Commission for Africa, the Economic and Social Commission for Asia and the Pacific, the Economic Commission for Europe, the Economic Commission for Latin America and the Caribbean, and the Economic and Social Commission for Western Asia. The Office supports the regional commissions in the effective implementation of relevant legislative mandates while strengthening regional-global linkages.</w:t>
      </w:r>
    </w:p>
    <w:p w14:paraId="2B058F49"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18.222</w:t>
      </w:r>
      <w:r w:rsidRPr="00DF5252">
        <w:tab/>
        <w:t>In pursuing its objectives, the Office carries out four interlinked functions: (a) providing strategic policy advice and coordination support to the regional commissions to navigate United Nations deliberations and global policy frameworks that have a bearing on their positioning and the implementation of their programmes; (b) fostering cross-regional learning and interregional cooperation among the regional commissions to enhance shared policy solutions and strengthen collaboration; (c) representing the regional commissions in relevant intergovernmental and inter-agency mechanisms to inform decision-making from a regional perspective and provide a link between global and regional perspectives; and (d) communicating the work of the regional commissions with key stakeholders.</w:t>
      </w:r>
    </w:p>
    <w:p w14:paraId="0F56C05C"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18.223</w:t>
      </w:r>
      <w:r w:rsidRPr="00DF5252">
        <w:tab/>
        <w:t xml:space="preserve">In 2024, the Office played a pivotal role in strengthening the alignment of the work of the regional commissions with global policy frameworks and United Nations priorities. The Office leveraged over 270 engagement opportunities involving intergovernmental and inter-agency platforms to communicate the work of the regional commissions to key stakeholders, foster interregional cooperation, reinforce partnerships and link regional work with global initiatives. </w:t>
      </w:r>
    </w:p>
    <w:p w14:paraId="0E1E3EED" w14:textId="77777777" w:rsidR="008F5C09" w:rsidRPr="00DF5252" w:rsidRDefault="008F5C09" w:rsidP="008F5C09">
      <w:pPr>
        <w:pStyle w:val="SingleTxt"/>
        <w:spacing w:after="0" w:line="120" w:lineRule="exact"/>
        <w:rPr>
          <w:sz w:val="10"/>
        </w:rPr>
      </w:pPr>
    </w:p>
    <w:p w14:paraId="3960B1BC"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ab/>
      </w:r>
      <w:r w:rsidRPr="00DF5252">
        <w:rPr>
          <w:lang w:val="en-GB"/>
        </w:rPr>
        <w:tab/>
        <w:t>Strategic coordination and policy advice</w:t>
      </w:r>
    </w:p>
    <w:p w14:paraId="4D8F5682" w14:textId="77777777" w:rsidR="008F5C09" w:rsidRPr="00DF5252" w:rsidRDefault="008F5C09" w:rsidP="008F5C09">
      <w:pPr>
        <w:pStyle w:val="SingleTxt"/>
        <w:spacing w:after="0" w:line="120" w:lineRule="exact"/>
        <w:rPr>
          <w:sz w:val="10"/>
        </w:rPr>
      </w:pPr>
    </w:p>
    <w:p w14:paraId="0EF69192"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18.224</w:t>
      </w:r>
      <w:r w:rsidRPr="00DF5252">
        <w:tab/>
        <w:t>The Office provided targeted policy advice and coordination support to the regional commissions on global policy frameworks and processes. By strategically engaging in key global events, such as the Summit of the Future, the General Assembly Sustainability Week, the coordination segment of the Economic and Social Council, the Economic and Social Council forum on financing for development follow-up and the session of the Commission for Social Development, the Office enhanced coordination of the joint work of the regional commissions for improved coherence and policy impact. The joint work included such areas as financing for development, sustainable transport, climate action, biodiversity, critical energy transition minerals and intergenerational solidarity. The Office also provided advice on tailoring global commitments to regional needs and priorities, while leveraging the commissions’ knowledge products and intergovernmental platforms to enhance policy alignment. It supported and continued to advocate for the role of the regional commissions in the follow-up and review of the 2030 Agenda. This included supporting collaboration among the regional commissions on the joint publication entitled “Key messages from the 2024 regional forums on sustainable development”, consolidating and conveying the outcomes of the regional forums to the 2024 high-level political forum on sustainable development, supporting the development of harmonized Sustainable Development Goal progress dashboards and profiling innovative Sustainable Development Goal partnerships.</w:t>
      </w:r>
    </w:p>
    <w:p w14:paraId="243B4770"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18.225</w:t>
      </w:r>
      <w:r w:rsidRPr="00DF5252">
        <w:tab/>
        <w:t xml:space="preserve">Working with the Coordinator of the regional commissions, the Office continued to identify and leverage opportunities in the overall follow-up and review architecture of the 2030 Agenda. In the context of the 2024 high-level political forum on sustainable development, the Office facilitated the contributions of the regional commissions to the thematic discussions on the Sustainable Development Goals, as well as the organization of the reporting session of the five Chairs of the Regional Forums. The Office supported the interventions by the Executive Secretaries during the forum’s main programme and the organization of 11 side events and five voluntary national review labs on the margins of the forum, including a voluntary national review lab on strengthening coherence between the 2030 Agenda and nationally determined contributions. </w:t>
      </w:r>
    </w:p>
    <w:p w14:paraId="11304C69"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18.226</w:t>
      </w:r>
      <w:r w:rsidRPr="00DF5252">
        <w:tab/>
        <w:t>Working closely with the Coordinator, the Office also facilitated dialogue among the regional commissions aimed at the preparation of two joint policy briefs, entitled “Road to Seville: reform proposals for FfD4 from the United Nations regional commissions” and “On the road to the Second World Summit for Social Development: contributions from the regional commissions”, as contributions to the preparatory processes for the Fourth International Conference on Financing for Development and the Second World Social Summit for Social Development, respectively. The Office also supported the work of the regional commissions that culminated in the launch of a joint policy brief entitled “Intergenerational relations: creating a world for all ages so that no one is left behind” during the Summit of the Future Action Days. The policy brief contains recommendations aimed at addressing the social and economic challenges of and opportunities presented by demographic shifts towards multigenerational societies across the regions and contributes to the implementation of the Pact for the Future.</w:t>
      </w:r>
    </w:p>
    <w:p w14:paraId="04F01EE1"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18.227</w:t>
      </w:r>
      <w:r w:rsidRPr="00DF5252">
        <w:tab/>
        <w:t xml:space="preserve">With a view to informing global policy debates, the Office provided strategic advice to the regional commissions in support of their participation in global platforms for joint policy formulation and decision-making, notably the United Nations System Chief Executives Board for Coordination (CEB), the United Nations Sustainable Development Group and the steering committee for the Summit of the Future. The Office also provided substantive support and serviced the biannual meetings of the Executive Secretaries with the Deputy Secretary-General, which ensured that the regional commissions effectively and coherently supported system-wide initiatives, including through tailored support to United Nations country teams on the six transitions and the exchange of good practices. In addition to supporting the Coordinator with regard to participation in the steering committee for implementation of the Pact for the Future, the Office coordinated inputs to the working groups on the implementation of the Pact in such areas as Sustainable Development Goal delivery, reform of the international financial architecture, youth and digital technologies. </w:t>
      </w:r>
    </w:p>
    <w:p w14:paraId="0ADD6333" w14:textId="77777777" w:rsidR="008F5C09" w:rsidRPr="00DF5252" w:rsidRDefault="008F5C09" w:rsidP="008F5C09">
      <w:pPr>
        <w:pStyle w:val="SingleTxt"/>
        <w:spacing w:after="0" w:line="120" w:lineRule="exact"/>
        <w:rPr>
          <w:sz w:val="10"/>
        </w:rPr>
      </w:pPr>
    </w:p>
    <w:p w14:paraId="6A335D9D"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ab/>
      </w:r>
      <w:r w:rsidRPr="00DF5252">
        <w:rPr>
          <w:lang w:val="en-GB"/>
        </w:rPr>
        <w:tab/>
        <w:t>Representation and communication</w:t>
      </w:r>
    </w:p>
    <w:p w14:paraId="4F9B31D1" w14:textId="77777777" w:rsidR="008F5C09" w:rsidRPr="00DF5252" w:rsidRDefault="008F5C09" w:rsidP="008F5C09">
      <w:pPr>
        <w:pStyle w:val="SingleTxt"/>
        <w:spacing w:after="0" w:line="120" w:lineRule="exact"/>
        <w:rPr>
          <w:sz w:val="10"/>
        </w:rPr>
      </w:pPr>
    </w:p>
    <w:p w14:paraId="0FD2FA57"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18.228</w:t>
      </w:r>
      <w:r w:rsidRPr="00DF5252">
        <w:tab/>
        <w:t>During the reporting period, the Office organized the annual dialogue of the Executive Secretaries with the Second Committee of the General Assembly on the theme “Building an inclusive and sustainable digital future for accelerated implementation of the Sustainable Development Goals, with a focus on poverty eradication and advancement of gender equality: experiences from the regions”. The dialogue allowed meaningful engagement with the Second Committee on regional perspectives on digital transformation and featured scalable policy interventions and opportunities to maximize its positive contribution to the advancement of the Sustainable Development Goals in the regions.</w:t>
      </w:r>
    </w:p>
    <w:p w14:paraId="2BDAA629"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18.229</w:t>
      </w:r>
      <w:r w:rsidRPr="00DF5252">
        <w:tab/>
        <w:t>The Office coordinated the preparation of the 2024 report of the Secretary-General on regional cooperation and introduced it during the management segment of the Economic and Social Council in July, along with the outcomes of the regional commissions’ intergovernmental sessions. It also facilitated the preparation of the regional session during the Council’s 2024 coordination segment, providing a preview of the 2025 regional forums on sustainable development and highlighting innovative regional solutions to deliver the Sustainable Development Goals at scale and speed. The Office also supported the participation of the regional commissions in the dialogue held during the Council’s 2024 operational activities for development segment, showcasing impactful efforts to address cross-border priorities and strengthen operational alignment across the United Nations development system.</w:t>
      </w:r>
    </w:p>
    <w:p w14:paraId="7E254277"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18.230</w:t>
      </w:r>
      <w:r w:rsidRPr="00DF5252">
        <w:tab/>
        <w:t xml:space="preserve">In pursuit of relevant mandates and in support of the priorities of the Economic and Social Council, the Office coordinated the effective contribution of the regional commissions to special meetings in such areas as financing, taxation, youth, science, technology and innovation, as well as the harnessing of artificial intelligence for the Sustainable Development Goals. </w:t>
      </w:r>
    </w:p>
    <w:p w14:paraId="7673CBAF"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18.231</w:t>
      </w:r>
      <w:r w:rsidRPr="00DF5252">
        <w:tab/>
        <w:t>During 2024, the Office actively contributed to the work of the CEB High-level Committee on Programmes on the use and governance of artificial intelligence and related frontier technologies and the contribution of the United Nations system to the twenty-ninth and thirtieth sessions of the Conference of the Parties to the United Nations Framework Convention on Climate Change. In addition, the Office provided advisory support to the Coordinator and supported harmonization of the positions of the regional commissions in the United Nations Sustainable Development Group, including their support for the Group’s 2024 priorities. It also supported the Coordinator’s participation in the meetings of the Management Committee to advance internal reform and management-related initiatives. The Office also played a role in inter-agency mechanisms established to support preparations for high-level events, such as the Summit of the Future, and the engagement of the United Nations with the Group of 20. The Office circulated weekly reports to the regional commissions highlighting relevant developments and opportunities in the intergovernmental and inter-agency mechanisms, including partnerships.</w:t>
      </w:r>
    </w:p>
    <w:p w14:paraId="5359ED89" w14:textId="77777777" w:rsidR="008F5C09" w:rsidRPr="00DF5252" w:rsidRDefault="008F5C09" w:rsidP="008F5C09">
      <w:pPr>
        <w:pStyle w:val="SingleTxt"/>
        <w:spacing w:after="0" w:line="120" w:lineRule="exact"/>
        <w:rPr>
          <w:sz w:val="10"/>
        </w:rPr>
      </w:pPr>
    </w:p>
    <w:p w14:paraId="3BFA8F70"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ab/>
      </w:r>
      <w:r w:rsidRPr="00DF5252">
        <w:rPr>
          <w:lang w:val="en-GB"/>
        </w:rPr>
        <w:tab/>
        <w:t>Partnerships, outreach and advocacy</w:t>
      </w:r>
    </w:p>
    <w:p w14:paraId="165DA065" w14:textId="77777777" w:rsidR="008F5C09" w:rsidRPr="00DF5252" w:rsidRDefault="008F5C09" w:rsidP="008F5C09">
      <w:pPr>
        <w:pStyle w:val="SingleTxt"/>
        <w:spacing w:after="0" w:line="120" w:lineRule="exact"/>
        <w:rPr>
          <w:sz w:val="10"/>
        </w:rPr>
      </w:pPr>
    </w:p>
    <w:p w14:paraId="20DEFAF7"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18.232</w:t>
      </w:r>
      <w:r w:rsidRPr="00DF5252">
        <w:tab/>
        <w:t xml:space="preserve">During 2024, the Office undertook sustained outreach to member States and United Nations system entities based in New York focused on reinforcing the partnerships with the regional commissions and better linking contributions to system-wide initiatives. Key activities in that regard included the organization of interactive dialogues with the Executive Secretaries and permanent missions in New York, including the Group of African States, the Group of Asia-Pacific States, the Group of Asia and the Pacific Small Island Developing States and the Alliance of Small Island States, and the periodic dissemination of information products highlighting the initiatives, events and publications of the regional commissions. The Office also facilitated rounds of exchanges on regional inputs and policy recommendations with the co-facilitators for the intergovernmental preparatory process leading up to the Fourth International Conference on Financing for Development and the Second World Summit for Social Development. With the aim of amplifying the reform proposals of the regional commissions during the first and second sessions of the Preparatory Committee for the Fourth International Conference on Financing for Development, the Office supported communication efforts related to the dissemination of the policy briefs. </w:t>
      </w:r>
    </w:p>
    <w:p w14:paraId="254E9905"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18.233</w:t>
      </w:r>
      <w:r w:rsidRPr="00DF5252">
        <w:tab/>
        <w:t xml:space="preserve">The Office also contributed to the strengthening of collaboration between the regional commissions and various Secretariat departments in several areas, such as financing for development, migration, population and ageing, transport and social development. In the context of status reporting for the quadrennial comprehensive policy review of operational activities for development of the United Nations system, the Office participated in a series of briefings for member States, demonstrating the progress made in leveraging regional assets to scale up country-level impact. In terms of the ongoing reform efforts, the Office continued to facilitate the inputs of regional commissions to the General Assembly review of the modalities of the Economic and Social Council and the high-level political forum on sustainable development. </w:t>
      </w:r>
    </w:p>
    <w:p w14:paraId="53510CA3" w14:textId="77777777" w:rsidR="008F5C09" w:rsidRPr="00DF5252" w:rsidRDefault="008F5C09" w:rsidP="008F5C09">
      <w:pPr>
        <w:pStyle w:val="SingleTxt"/>
        <w:spacing w:after="0" w:line="120" w:lineRule="exact"/>
        <w:rPr>
          <w:sz w:val="10"/>
        </w:rPr>
      </w:pPr>
    </w:p>
    <w:p w14:paraId="675EAF6A"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ab/>
      </w:r>
      <w:r w:rsidRPr="00DF5252">
        <w:rPr>
          <w:lang w:val="en-GB"/>
        </w:rPr>
        <w:tab/>
        <w:t>Plans for 2026</w:t>
      </w:r>
    </w:p>
    <w:p w14:paraId="367C6C6B" w14:textId="77777777" w:rsidR="008F5C09" w:rsidRPr="00DF5252" w:rsidRDefault="008F5C09" w:rsidP="008F5C09">
      <w:pPr>
        <w:pStyle w:val="SingleTxt"/>
        <w:spacing w:after="0" w:line="120" w:lineRule="exact"/>
        <w:rPr>
          <w:sz w:val="10"/>
        </w:rPr>
      </w:pPr>
    </w:p>
    <w:p w14:paraId="5E5828D3"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18.234</w:t>
      </w:r>
      <w:r w:rsidRPr="00DF5252">
        <w:tab/>
        <w:t xml:space="preserve">The overarching goal of the Office will continue to be supporting the efforts of the regional commissions to accelerate the achievement of the Sustainable Development Goals in the last mile to 2030. The programme of work of the Office in 2026 will be informed by the outcomes of the Fourth International Conference on Financing for Development, the Second World Summit for Social Development, the 2025 United Nations Ocean Conference, the 30-year review of the implementation of the Beijing Declaration and Platform for Action, the thirtieth session of the Conference of the Parties to the United Nations Framework Convention on Climate Change, the United Nations Food Systems Summit +2 Stocktaking Moment and other global conferences scheduled for 2025. The financing for development agenda, including advancing alternative and complementary metrics for measuring progress beyond gross domestic product, reform of the international financial architecture, debt sustainability and international tax cooperation and follow-up to the Fourth International Conference on Financing for Development, as well as driving climate action in the regions, will remain the joint work of the regional commissions and will therefore be key elements of the work of the Office. </w:t>
      </w:r>
    </w:p>
    <w:p w14:paraId="77230C54"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18.235</w:t>
      </w:r>
      <w:r w:rsidRPr="00DF5252">
        <w:tab/>
        <w:t>The Office will place an emphasis on elevating the profile and awareness of the work of the regional commissions, ensuring that Member States are well informed about regional policy guidance and briefs to support their decision-making through systematic communication and advocacy efforts targeting key stakeholders. It will also make concerted efforts to strengthen links with work at the global and country levels, notably in recalibrating existing coordination and collaboration arrangements. The Office will also continue to support the follow-up and review of the 2030 Agenda, bringing regional innovations and best practices to global discussions, ensuring that outcomes of the regional forums feed into the high-level political forum on sustainable development, and contributing to the intergovernmental review of the modalities of the Economic and Social Council and the high-level political forum.</w:t>
      </w:r>
    </w:p>
    <w:p w14:paraId="169CDF04"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18.236</w:t>
      </w:r>
      <w:r w:rsidRPr="00DF5252">
        <w:tab/>
        <w:t>The Office will continue to provide support to the regional commissions on implementing and leveraging the work of the Pact for the Future implementation working groups for Sustainable Development Goal acceleration, as well as the United Nations 2.0 initiative of the Secretary-General. The Office will also continue to serve as secretariat for the joint work of the regional commissions, supporting the identification of avenues for joint work and the promotion of cross-regional learning, strengthening links with work at the global level and advising on enhancing impacts at the regional and national levels. The Office will also contribute to efforts towards the achievement of the Goals across the five regions through the provision of advisory and coordination support and the reinforcement of impactful partnerships.</w:t>
      </w:r>
    </w:p>
    <w:p w14:paraId="1B245088"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18.237</w:t>
      </w:r>
      <w:r w:rsidRPr="00DF5252">
        <w:tab/>
        <w:t>The Office will continue to systematically convene and service regular dialogues among the regional commissions at all levels, including by servicing the annual retreat and biannual meetings with the Deputy Secretary-General, with a view to enhancing strategic alignment, internal coordination and collaboration with the United Nations system aimed at operationalizing regional frameworks at the country level through tailored and integrated support to United Nations country teams. The Office will also promote interregional cooperation through joint projects and the exchange of good practices.</w:t>
      </w:r>
    </w:p>
    <w:p w14:paraId="5B322E19"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18.238</w:t>
      </w:r>
      <w:r w:rsidRPr="00DF5252">
        <w:tab/>
        <w:t xml:space="preserve">The Office will identify opportunities for engagement and advocacy, including with external stakeholders, coordinate the effective participation of the regional commissions in inter-agency mechanisms and leverage key 2026 moments such as the United Nations Water Conference and the thirty-first session of the Conference of the Parties to the United Nations Framework Convention on Climate Change for strategic visibility and uptake of solutions and perspectives that foster sustainable development at the regional and national levels. </w:t>
      </w:r>
    </w:p>
    <w:p w14:paraId="2F1F53DE" w14:textId="71F97788"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18.239</w:t>
      </w:r>
      <w:r w:rsidRPr="00DF5252">
        <w:tab/>
        <w:t xml:space="preserve">In accordance with the 2030 Agenda, in particular target 12.6 of the Sustainable Development Goals, and in compliance with the cross-cutting mandate set out in paragraph 19 of General Assembly resolution </w:t>
      </w:r>
      <w:hyperlink r:id="rId196" w:history="1">
        <w:r w:rsidRPr="00DF5252">
          <w:rPr>
            <w:rStyle w:val="Hyperlink"/>
          </w:rPr>
          <w:t>72/219</w:t>
        </w:r>
      </w:hyperlink>
      <w:r w:rsidRPr="00DF5252">
        <w:t>, the Office continues to integrate environmental management practices in its operations, such as by using online meetings, digital document management systems and communication materials instead of undertaking air travels and utilizing paper-based communication. Other measures include adhering to the ban on single-use plastics, optimizing the use of natural light, turning off office equipment at the end of the workday and reducing paper use.</w:t>
      </w:r>
    </w:p>
    <w:p w14:paraId="5FE13CDE"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18.240</w:t>
      </w:r>
      <w:r w:rsidRPr="00DF5252">
        <w:tab/>
        <w:t>Information on the timely submission of documentation and advance booking for air travel is reflected in table 18.60. The Office will step up its monitoring of travel and logistics with a view towards achieving earlier planning and improvement in the compliance rates in 2025 and 2026.</w:t>
      </w:r>
    </w:p>
    <w:p w14:paraId="5EE90CF4" w14:textId="77777777" w:rsidR="008F5C09" w:rsidRPr="00DF5252" w:rsidRDefault="008F5C09" w:rsidP="008F5C09">
      <w:pPr>
        <w:pStyle w:val="SingleTxt"/>
        <w:spacing w:after="0" w:line="120" w:lineRule="exact"/>
        <w:rPr>
          <w:sz w:val="10"/>
        </w:rPr>
      </w:pPr>
    </w:p>
    <w:p w14:paraId="2DA2D398"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18.60</w:t>
      </w:r>
    </w:p>
    <w:p w14:paraId="5A9C37B9"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Compliance rate</w:t>
      </w:r>
    </w:p>
    <w:p w14:paraId="36129551" w14:textId="77777777" w:rsidR="008F5C09" w:rsidRPr="00DF5252" w:rsidRDefault="008F5C09" w:rsidP="008F5C09">
      <w:pPr>
        <w:keepNext/>
        <w:rPr>
          <w:sz w:val="14"/>
          <w:szCs w:val="14"/>
        </w:rPr>
      </w:pPr>
      <w:r w:rsidRPr="00DF5252">
        <w:rPr>
          <w:sz w:val="14"/>
          <w:szCs w:val="14"/>
        </w:rPr>
        <w:t>(Percentage)</w:t>
      </w:r>
    </w:p>
    <w:p w14:paraId="01F7077E" w14:textId="77777777" w:rsidR="008F5C09" w:rsidRPr="00DF5252" w:rsidRDefault="008F5C09" w:rsidP="008F5C09">
      <w:pPr>
        <w:keepNext/>
        <w:spacing w:line="120" w:lineRule="exact"/>
        <w:rPr>
          <w:sz w:val="10"/>
        </w:rPr>
      </w:pPr>
    </w:p>
    <w:p w14:paraId="7CE70FB0" w14:textId="77777777" w:rsidR="008F5C09" w:rsidRPr="00DF5252" w:rsidRDefault="008F5C09" w:rsidP="008F5C09">
      <w:pPr>
        <w:keepNext/>
        <w:spacing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580"/>
        <w:gridCol w:w="854"/>
        <w:gridCol w:w="854"/>
        <w:gridCol w:w="855"/>
        <w:gridCol w:w="854"/>
        <w:gridCol w:w="855"/>
      </w:tblGrid>
      <w:tr w:rsidR="008F5C09" w:rsidRPr="00DF5252" w14:paraId="51F386ED" w14:textId="77777777" w:rsidTr="00802BB1">
        <w:trPr>
          <w:tblHeader/>
        </w:trPr>
        <w:tc>
          <w:tcPr>
            <w:tcW w:w="5580" w:type="dxa"/>
            <w:tcBorders>
              <w:top w:val="single" w:sz="4" w:space="0" w:color="auto"/>
              <w:bottom w:val="single" w:sz="12" w:space="0" w:color="auto"/>
            </w:tcBorders>
            <w:shd w:val="clear" w:color="auto" w:fill="auto"/>
            <w:vAlign w:val="bottom"/>
          </w:tcPr>
          <w:p w14:paraId="4751C581"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54" w:type="dxa"/>
            <w:tcBorders>
              <w:top w:val="single" w:sz="4" w:space="0" w:color="auto"/>
              <w:bottom w:val="single" w:sz="12" w:space="0" w:color="auto"/>
            </w:tcBorders>
            <w:shd w:val="clear" w:color="auto" w:fill="auto"/>
            <w:vAlign w:val="bottom"/>
          </w:tcPr>
          <w:p w14:paraId="2712CC4B"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2022 actual</w:t>
            </w:r>
          </w:p>
        </w:tc>
        <w:tc>
          <w:tcPr>
            <w:tcW w:w="854" w:type="dxa"/>
            <w:tcBorders>
              <w:top w:val="single" w:sz="4" w:space="0" w:color="auto"/>
              <w:bottom w:val="single" w:sz="12" w:space="0" w:color="auto"/>
            </w:tcBorders>
            <w:shd w:val="clear" w:color="auto" w:fill="auto"/>
            <w:vAlign w:val="bottom"/>
          </w:tcPr>
          <w:p w14:paraId="17341857"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2023 actual</w:t>
            </w:r>
          </w:p>
        </w:tc>
        <w:tc>
          <w:tcPr>
            <w:tcW w:w="855" w:type="dxa"/>
            <w:tcBorders>
              <w:top w:val="single" w:sz="4" w:space="0" w:color="auto"/>
              <w:bottom w:val="single" w:sz="12" w:space="0" w:color="auto"/>
            </w:tcBorders>
            <w:shd w:val="clear" w:color="auto" w:fill="auto"/>
            <w:vAlign w:val="bottom"/>
          </w:tcPr>
          <w:p w14:paraId="449672D5"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actual</w:t>
            </w:r>
          </w:p>
        </w:tc>
        <w:tc>
          <w:tcPr>
            <w:tcW w:w="854" w:type="dxa"/>
            <w:tcBorders>
              <w:top w:val="single" w:sz="4" w:space="0" w:color="auto"/>
              <w:bottom w:val="single" w:sz="12" w:space="0" w:color="auto"/>
            </w:tcBorders>
            <w:shd w:val="clear" w:color="auto" w:fill="auto"/>
            <w:vAlign w:val="bottom"/>
          </w:tcPr>
          <w:p w14:paraId="5AC03C2E"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planned</w:t>
            </w:r>
          </w:p>
        </w:tc>
        <w:tc>
          <w:tcPr>
            <w:tcW w:w="855" w:type="dxa"/>
            <w:tcBorders>
              <w:top w:val="single" w:sz="4" w:space="0" w:color="auto"/>
              <w:bottom w:val="single" w:sz="12" w:space="0" w:color="auto"/>
            </w:tcBorders>
            <w:shd w:val="clear" w:color="auto" w:fill="auto"/>
            <w:vAlign w:val="bottom"/>
          </w:tcPr>
          <w:p w14:paraId="1BD192A5"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planned</w:t>
            </w:r>
          </w:p>
        </w:tc>
      </w:tr>
      <w:tr w:rsidR="008F5C09" w:rsidRPr="00DF5252" w14:paraId="3EEFD144" w14:textId="77777777" w:rsidTr="00802BB1">
        <w:trPr>
          <w:trHeight w:hRule="exact" w:val="115"/>
          <w:tblHeader/>
        </w:trPr>
        <w:tc>
          <w:tcPr>
            <w:tcW w:w="5580" w:type="dxa"/>
            <w:tcBorders>
              <w:top w:val="single" w:sz="12" w:space="0" w:color="auto"/>
            </w:tcBorders>
            <w:shd w:val="clear" w:color="auto" w:fill="auto"/>
            <w:vAlign w:val="bottom"/>
          </w:tcPr>
          <w:p w14:paraId="068C1AC7"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54" w:type="dxa"/>
            <w:tcBorders>
              <w:top w:val="single" w:sz="12" w:space="0" w:color="auto"/>
            </w:tcBorders>
            <w:shd w:val="clear" w:color="auto" w:fill="auto"/>
            <w:vAlign w:val="bottom"/>
          </w:tcPr>
          <w:p w14:paraId="47EBEE41"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4" w:type="dxa"/>
            <w:tcBorders>
              <w:top w:val="single" w:sz="12" w:space="0" w:color="auto"/>
            </w:tcBorders>
            <w:shd w:val="clear" w:color="auto" w:fill="auto"/>
            <w:vAlign w:val="bottom"/>
          </w:tcPr>
          <w:p w14:paraId="412002AA"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0412FF70"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4" w:type="dxa"/>
            <w:tcBorders>
              <w:top w:val="single" w:sz="12" w:space="0" w:color="auto"/>
            </w:tcBorders>
            <w:shd w:val="clear" w:color="auto" w:fill="auto"/>
            <w:vAlign w:val="bottom"/>
          </w:tcPr>
          <w:p w14:paraId="67DE30B2"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51FF01AB"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1F51232C" w14:textId="77777777" w:rsidTr="00802BB1">
        <w:tc>
          <w:tcPr>
            <w:tcW w:w="5580" w:type="dxa"/>
            <w:shd w:val="clear" w:color="auto" w:fill="auto"/>
            <w:vAlign w:val="bottom"/>
          </w:tcPr>
          <w:p w14:paraId="113BF6D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Timely submission of documentation</w:t>
            </w:r>
          </w:p>
        </w:tc>
        <w:tc>
          <w:tcPr>
            <w:tcW w:w="854" w:type="dxa"/>
            <w:shd w:val="clear" w:color="auto" w:fill="auto"/>
            <w:vAlign w:val="bottom"/>
          </w:tcPr>
          <w:p w14:paraId="447A8255"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c>
          <w:tcPr>
            <w:tcW w:w="854" w:type="dxa"/>
            <w:shd w:val="clear" w:color="auto" w:fill="auto"/>
            <w:vAlign w:val="bottom"/>
          </w:tcPr>
          <w:p w14:paraId="2AE6CEFF"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67</w:t>
            </w:r>
          </w:p>
        </w:tc>
        <w:tc>
          <w:tcPr>
            <w:tcW w:w="855" w:type="dxa"/>
            <w:shd w:val="clear" w:color="auto" w:fill="auto"/>
            <w:vAlign w:val="bottom"/>
          </w:tcPr>
          <w:p w14:paraId="739FD77D"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50</w:t>
            </w:r>
          </w:p>
        </w:tc>
        <w:tc>
          <w:tcPr>
            <w:tcW w:w="854" w:type="dxa"/>
            <w:shd w:val="clear" w:color="auto" w:fill="auto"/>
            <w:vAlign w:val="bottom"/>
          </w:tcPr>
          <w:p w14:paraId="561AC1DB"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c>
          <w:tcPr>
            <w:tcW w:w="855" w:type="dxa"/>
            <w:shd w:val="clear" w:color="auto" w:fill="auto"/>
            <w:vAlign w:val="bottom"/>
          </w:tcPr>
          <w:p w14:paraId="5B8BDAAE"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r>
      <w:tr w:rsidR="008F5C09" w:rsidRPr="00DF5252" w14:paraId="33573372" w14:textId="77777777" w:rsidTr="00802BB1">
        <w:tc>
          <w:tcPr>
            <w:tcW w:w="5580" w:type="dxa"/>
            <w:tcBorders>
              <w:bottom w:val="single" w:sz="12" w:space="0" w:color="auto"/>
            </w:tcBorders>
            <w:shd w:val="clear" w:color="auto" w:fill="auto"/>
            <w:vAlign w:val="bottom"/>
          </w:tcPr>
          <w:p w14:paraId="06BF2049"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Air tickets purchased at least 2 weeks before the commencement of travel</w:t>
            </w:r>
          </w:p>
        </w:tc>
        <w:tc>
          <w:tcPr>
            <w:tcW w:w="854" w:type="dxa"/>
            <w:tcBorders>
              <w:bottom w:val="single" w:sz="12" w:space="0" w:color="auto"/>
            </w:tcBorders>
            <w:shd w:val="clear" w:color="auto" w:fill="auto"/>
            <w:vAlign w:val="bottom"/>
          </w:tcPr>
          <w:p w14:paraId="6D464711"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854" w:type="dxa"/>
            <w:tcBorders>
              <w:bottom w:val="single" w:sz="12" w:space="0" w:color="auto"/>
            </w:tcBorders>
            <w:shd w:val="clear" w:color="auto" w:fill="auto"/>
            <w:vAlign w:val="bottom"/>
          </w:tcPr>
          <w:p w14:paraId="3C213A02"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67</w:t>
            </w:r>
          </w:p>
        </w:tc>
        <w:tc>
          <w:tcPr>
            <w:tcW w:w="855" w:type="dxa"/>
            <w:tcBorders>
              <w:bottom w:val="single" w:sz="12" w:space="0" w:color="auto"/>
            </w:tcBorders>
            <w:shd w:val="clear" w:color="auto" w:fill="auto"/>
            <w:vAlign w:val="bottom"/>
          </w:tcPr>
          <w:p w14:paraId="61BB28AE"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50</w:t>
            </w:r>
          </w:p>
        </w:tc>
        <w:tc>
          <w:tcPr>
            <w:tcW w:w="854" w:type="dxa"/>
            <w:tcBorders>
              <w:bottom w:val="single" w:sz="12" w:space="0" w:color="auto"/>
            </w:tcBorders>
            <w:shd w:val="clear" w:color="auto" w:fill="auto"/>
            <w:vAlign w:val="bottom"/>
          </w:tcPr>
          <w:p w14:paraId="64147FC3"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c>
          <w:tcPr>
            <w:tcW w:w="855" w:type="dxa"/>
            <w:tcBorders>
              <w:bottom w:val="single" w:sz="12" w:space="0" w:color="auto"/>
            </w:tcBorders>
            <w:shd w:val="clear" w:color="auto" w:fill="auto"/>
            <w:vAlign w:val="bottom"/>
          </w:tcPr>
          <w:p w14:paraId="017652E8" w14:textId="77777777" w:rsidR="008F5C09" w:rsidRPr="00DF5252" w:rsidRDefault="008F5C09" w:rsidP="00802BB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100</w:t>
            </w:r>
          </w:p>
        </w:tc>
      </w:tr>
    </w:tbl>
    <w:p w14:paraId="335D79DA" w14:textId="77777777" w:rsidR="008F5C09" w:rsidRPr="00DF5252" w:rsidRDefault="008F5C09" w:rsidP="008F5C09">
      <w:pPr>
        <w:pStyle w:val="SingleTxt"/>
        <w:spacing w:after="0" w:line="120" w:lineRule="exact"/>
        <w:rPr>
          <w:sz w:val="10"/>
        </w:rPr>
      </w:pPr>
    </w:p>
    <w:p w14:paraId="24187295" w14:textId="77777777" w:rsidR="008F5C09" w:rsidRPr="00DF5252" w:rsidRDefault="008F5C09" w:rsidP="008F5C09">
      <w:pPr>
        <w:pStyle w:val="SingleTxt"/>
        <w:spacing w:after="0" w:line="120" w:lineRule="exact"/>
        <w:rPr>
          <w:sz w:val="10"/>
        </w:rPr>
      </w:pPr>
    </w:p>
    <w:p w14:paraId="58F079CF" w14:textId="77777777" w:rsidR="008F5C09" w:rsidRPr="00DF5252" w:rsidRDefault="008F5C09" w:rsidP="008F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F5252">
        <w:tab/>
        <w:t>18.241</w:t>
      </w:r>
      <w:r w:rsidRPr="00DF5252">
        <w:tab/>
        <w:t>The proposed regular budget resources for 2026 for the Office amount to $1,061,400 and reflect no change compared with the approved budget for 2025. The proposed level of resources provides for the full, efficient and effective implementation of mandates. Additional details on the distribution of the proposed resources for 2026 are reflected in table 18.61.</w:t>
      </w:r>
    </w:p>
    <w:p w14:paraId="1C7DDAD2" w14:textId="77777777" w:rsidR="008F5C09" w:rsidRPr="00DF5252" w:rsidRDefault="008F5C09" w:rsidP="008F5C09">
      <w:pPr>
        <w:pStyle w:val="SingleTxt"/>
        <w:spacing w:after="0" w:line="120" w:lineRule="exact"/>
        <w:rPr>
          <w:sz w:val="10"/>
        </w:rPr>
      </w:pPr>
    </w:p>
    <w:p w14:paraId="23407991"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18.61</w:t>
      </w:r>
    </w:p>
    <w:p w14:paraId="7B8469E4"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Overall: evolution of financial resources by object of expenditure</w:t>
      </w:r>
    </w:p>
    <w:p w14:paraId="21DF5534" w14:textId="77777777" w:rsidR="008F5C09" w:rsidRPr="00DF5252" w:rsidRDefault="008F5C09" w:rsidP="008F5C09">
      <w:pPr>
        <w:rPr>
          <w:sz w:val="14"/>
          <w:szCs w:val="14"/>
        </w:rPr>
      </w:pPr>
      <w:r w:rsidRPr="00DF5252">
        <w:rPr>
          <w:sz w:val="14"/>
          <w:szCs w:val="14"/>
        </w:rPr>
        <w:t>(Thousands of United States dollars)</w:t>
      </w:r>
    </w:p>
    <w:p w14:paraId="0FD46BA8" w14:textId="77777777" w:rsidR="008F5C09" w:rsidRPr="00DF5252" w:rsidRDefault="008F5C09" w:rsidP="008F5C09">
      <w:pPr>
        <w:spacing w:line="120" w:lineRule="exact"/>
        <w:rPr>
          <w:sz w:val="10"/>
        </w:rPr>
      </w:pPr>
    </w:p>
    <w:p w14:paraId="6332D59C"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8F5C09" w:rsidRPr="00DF5252" w14:paraId="02D4C983" w14:textId="77777777" w:rsidTr="00802BB1">
        <w:trPr>
          <w:tblHeader/>
        </w:trPr>
        <w:tc>
          <w:tcPr>
            <w:tcW w:w="2160" w:type="dxa"/>
            <w:tcBorders>
              <w:top w:val="single" w:sz="4" w:space="0" w:color="auto"/>
            </w:tcBorders>
            <w:shd w:val="clear" w:color="auto" w:fill="auto"/>
            <w:vAlign w:val="bottom"/>
          </w:tcPr>
          <w:p w14:paraId="3039A9C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2F31E9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28DEF4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0C6823B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61" w:type="dxa"/>
            <w:tcBorders>
              <w:top w:val="single" w:sz="4" w:space="0" w:color="auto"/>
            </w:tcBorders>
            <w:shd w:val="clear" w:color="auto" w:fill="auto"/>
            <w:vAlign w:val="bottom"/>
          </w:tcPr>
          <w:p w14:paraId="122DD1C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33CD3307" w14:textId="77777777" w:rsidTr="00802BB1">
        <w:trPr>
          <w:tblHeader/>
        </w:trPr>
        <w:tc>
          <w:tcPr>
            <w:tcW w:w="2160" w:type="dxa"/>
            <w:tcBorders>
              <w:bottom w:val="single" w:sz="12" w:space="0" w:color="auto"/>
            </w:tcBorders>
            <w:shd w:val="clear" w:color="auto" w:fill="auto"/>
            <w:vAlign w:val="bottom"/>
          </w:tcPr>
          <w:p w14:paraId="384345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Object of expenditure</w:t>
            </w:r>
          </w:p>
        </w:tc>
        <w:tc>
          <w:tcPr>
            <w:tcW w:w="960" w:type="dxa"/>
            <w:tcBorders>
              <w:bottom w:val="single" w:sz="12" w:space="0" w:color="auto"/>
            </w:tcBorders>
            <w:shd w:val="clear" w:color="auto" w:fill="auto"/>
            <w:vAlign w:val="bottom"/>
          </w:tcPr>
          <w:p w14:paraId="07C9B3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61" w:type="dxa"/>
            <w:tcBorders>
              <w:bottom w:val="single" w:sz="12" w:space="0" w:color="auto"/>
            </w:tcBorders>
            <w:shd w:val="clear" w:color="auto" w:fill="auto"/>
            <w:vAlign w:val="bottom"/>
          </w:tcPr>
          <w:p w14:paraId="5FF9BE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61" w:type="dxa"/>
            <w:tcBorders>
              <w:top w:val="single" w:sz="4" w:space="0" w:color="auto"/>
              <w:bottom w:val="single" w:sz="12" w:space="0" w:color="auto"/>
            </w:tcBorders>
            <w:shd w:val="clear" w:color="auto" w:fill="auto"/>
            <w:vAlign w:val="bottom"/>
          </w:tcPr>
          <w:p w14:paraId="0B0A464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61" w:type="dxa"/>
            <w:tcBorders>
              <w:top w:val="single" w:sz="4" w:space="0" w:color="auto"/>
              <w:bottom w:val="single" w:sz="12" w:space="0" w:color="auto"/>
            </w:tcBorders>
            <w:shd w:val="clear" w:color="auto" w:fill="auto"/>
            <w:vAlign w:val="bottom"/>
          </w:tcPr>
          <w:p w14:paraId="2436782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60" w:type="dxa"/>
            <w:tcBorders>
              <w:top w:val="single" w:sz="4" w:space="0" w:color="auto"/>
              <w:bottom w:val="single" w:sz="12" w:space="0" w:color="auto"/>
            </w:tcBorders>
            <w:shd w:val="clear" w:color="auto" w:fill="auto"/>
            <w:vAlign w:val="bottom"/>
          </w:tcPr>
          <w:p w14:paraId="58ACDE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Other</w:t>
            </w:r>
          </w:p>
        </w:tc>
        <w:tc>
          <w:tcPr>
            <w:tcW w:w="961" w:type="dxa"/>
            <w:tcBorders>
              <w:top w:val="single" w:sz="4" w:space="0" w:color="auto"/>
              <w:bottom w:val="single" w:sz="12" w:space="0" w:color="auto"/>
            </w:tcBorders>
            <w:shd w:val="clear" w:color="auto" w:fill="auto"/>
            <w:vAlign w:val="bottom"/>
          </w:tcPr>
          <w:p w14:paraId="7AECBF8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61" w:type="dxa"/>
            <w:tcBorders>
              <w:top w:val="single" w:sz="4" w:space="0" w:color="auto"/>
              <w:bottom w:val="single" w:sz="12" w:space="0" w:color="auto"/>
            </w:tcBorders>
            <w:shd w:val="clear" w:color="auto" w:fill="auto"/>
            <w:vAlign w:val="bottom"/>
          </w:tcPr>
          <w:p w14:paraId="677D9D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61" w:type="dxa"/>
            <w:tcBorders>
              <w:bottom w:val="single" w:sz="12" w:space="0" w:color="auto"/>
            </w:tcBorders>
            <w:shd w:val="clear" w:color="auto" w:fill="auto"/>
            <w:vAlign w:val="bottom"/>
          </w:tcPr>
          <w:p w14:paraId="5908706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79F0C274" w14:textId="77777777" w:rsidTr="00802BB1">
        <w:trPr>
          <w:trHeight w:hRule="exact" w:val="115"/>
          <w:tblHeader/>
        </w:trPr>
        <w:tc>
          <w:tcPr>
            <w:tcW w:w="2160" w:type="dxa"/>
            <w:tcBorders>
              <w:top w:val="single" w:sz="12" w:space="0" w:color="auto"/>
            </w:tcBorders>
            <w:shd w:val="clear" w:color="auto" w:fill="auto"/>
            <w:vAlign w:val="bottom"/>
          </w:tcPr>
          <w:p w14:paraId="622B66F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3618E5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42536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29DFD1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202B0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0C2B768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A6E9D5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095ED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2C3BB2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499BC50E" w14:textId="77777777" w:rsidTr="00802BB1">
        <w:tc>
          <w:tcPr>
            <w:tcW w:w="2160" w:type="dxa"/>
            <w:shd w:val="clear" w:color="auto" w:fill="auto"/>
            <w:vAlign w:val="bottom"/>
          </w:tcPr>
          <w:p w14:paraId="2460D35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60" w:type="dxa"/>
            <w:shd w:val="clear" w:color="auto" w:fill="auto"/>
            <w:vAlign w:val="bottom"/>
          </w:tcPr>
          <w:p w14:paraId="31978D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1 114.9</w:t>
            </w:r>
          </w:p>
        </w:tc>
        <w:tc>
          <w:tcPr>
            <w:tcW w:w="961" w:type="dxa"/>
            <w:shd w:val="clear" w:color="auto" w:fill="auto"/>
            <w:vAlign w:val="bottom"/>
          </w:tcPr>
          <w:p w14:paraId="1E15FDF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993.5</w:t>
            </w:r>
          </w:p>
        </w:tc>
        <w:tc>
          <w:tcPr>
            <w:tcW w:w="961" w:type="dxa"/>
            <w:shd w:val="clear" w:color="auto" w:fill="auto"/>
            <w:vAlign w:val="bottom"/>
          </w:tcPr>
          <w:p w14:paraId="4CBC27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94CB2E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3E77574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35CFE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219FA3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0454F0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993.5</w:t>
            </w:r>
          </w:p>
        </w:tc>
      </w:tr>
      <w:tr w:rsidR="008F5C09" w:rsidRPr="00DF5252" w14:paraId="52D61439" w14:textId="77777777" w:rsidTr="00802BB1">
        <w:tc>
          <w:tcPr>
            <w:tcW w:w="2160" w:type="dxa"/>
            <w:shd w:val="clear" w:color="auto" w:fill="auto"/>
            <w:vAlign w:val="bottom"/>
          </w:tcPr>
          <w:p w14:paraId="77E3806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 xml:space="preserve">Other staff costs </w:t>
            </w:r>
          </w:p>
        </w:tc>
        <w:tc>
          <w:tcPr>
            <w:tcW w:w="960" w:type="dxa"/>
            <w:shd w:val="clear" w:color="auto" w:fill="auto"/>
            <w:vAlign w:val="bottom"/>
          </w:tcPr>
          <w:p w14:paraId="6DC1D2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1.8</w:t>
            </w:r>
          </w:p>
        </w:tc>
        <w:tc>
          <w:tcPr>
            <w:tcW w:w="961" w:type="dxa"/>
            <w:shd w:val="clear" w:color="auto" w:fill="auto"/>
            <w:vAlign w:val="bottom"/>
          </w:tcPr>
          <w:p w14:paraId="3FC2AA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12.6</w:t>
            </w:r>
          </w:p>
        </w:tc>
        <w:tc>
          <w:tcPr>
            <w:tcW w:w="961" w:type="dxa"/>
            <w:shd w:val="clear" w:color="auto" w:fill="auto"/>
            <w:vAlign w:val="bottom"/>
          </w:tcPr>
          <w:p w14:paraId="2A071DA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E091D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6EC194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37A5A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7F95D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48BD0C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12.6</w:t>
            </w:r>
          </w:p>
        </w:tc>
      </w:tr>
      <w:tr w:rsidR="008F5C09" w:rsidRPr="00DF5252" w14:paraId="0D114892" w14:textId="77777777" w:rsidTr="00802BB1">
        <w:tc>
          <w:tcPr>
            <w:tcW w:w="2160" w:type="dxa"/>
            <w:shd w:val="clear" w:color="auto" w:fill="auto"/>
            <w:vAlign w:val="bottom"/>
          </w:tcPr>
          <w:p w14:paraId="79D2C1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 xml:space="preserve">Hospitality </w:t>
            </w:r>
          </w:p>
        </w:tc>
        <w:tc>
          <w:tcPr>
            <w:tcW w:w="960" w:type="dxa"/>
            <w:shd w:val="clear" w:color="auto" w:fill="auto"/>
            <w:vAlign w:val="bottom"/>
          </w:tcPr>
          <w:p w14:paraId="2544CA3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1.1</w:t>
            </w:r>
          </w:p>
        </w:tc>
        <w:tc>
          <w:tcPr>
            <w:tcW w:w="961" w:type="dxa"/>
            <w:shd w:val="clear" w:color="auto" w:fill="auto"/>
            <w:vAlign w:val="bottom"/>
          </w:tcPr>
          <w:p w14:paraId="5B0F811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2.4</w:t>
            </w:r>
          </w:p>
        </w:tc>
        <w:tc>
          <w:tcPr>
            <w:tcW w:w="961" w:type="dxa"/>
            <w:shd w:val="clear" w:color="auto" w:fill="auto"/>
            <w:vAlign w:val="bottom"/>
          </w:tcPr>
          <w:p w14:paraId="7CD938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3459C0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723C95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93867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23EDC3B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3793C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2.4</w:t>
            </w:r>
          </w:p>
        </w:tc>
      </w:tr>
      <w:tr w:rsidR="008F5C09" w:rsidRPr="00DF5252" w14:paraId="39E97934" w14:textId="77777777" w:rsidTr="00802BB1">
        <w:tc>
          <w:tcPr>
            <w:tcW w:w="2160" w:type="dxa"/>
            <w:shd w:val="clear" w:color="auto" w:fill="auto"/>
            <w:vAlign w:val="bottom"/>
          </w:tcPr>
          <w:p w14:paraId="6B19CA7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 xml:space="preserve">Travel of staff </w:t>
            </w:r>
          </w:p>
        </w:tc>
        <w:tc>
          <w:tcPr>
            <w:tcW w:w="960" w:type="dxa"/>
            <w:shd w:val="clear" w:color="auto" w:fill="auto"/>
            <w:vAlign w:val="bottom"/>
          </w:tcPr>
          <w:p w14:paraId="57788D9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5.0</w:t>
            </w:r>
          </w:p>
        </w:tc>
        <w:tc>
          <w:tcPr>
            <w:tcW w:w="961" w:type="dxa"/>
            <w:shd w:val="clear" w:color="auto" w:fill="auto"/>
            <w:vAlign w:val="bottom"/>
          </w:tcPr>
          <w:p w14:paraId="46DBF4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14.2</w:t>
            </w:r>
          </w:p>
        </w:tc>
        <w:tc>
          <w:tcPr>
            <w:tcW w:w="961" w:type="dxa"/>
            <w:shd w:val="clear" w:color="auto" w:fill="auto"/>
            <w:vAlign w:val="bottom"/>
          </w:tcPr>
          <w:p w14:paraId="7F334F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E8CCD1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2AA507E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82C2DD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1E64D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2B3F63E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14.2</w:t>
            </w:r>
          </w:p>
        </w:tc>
      </w:tr>
      <w:tr w:rsidR="008F5C09" w:rsidRPr="00DF5252" w14:paraId="348E181E" w14:textId="77777777" w:rsidTr="00802BB1">
        <w:tc>
          <w:tcPr>
            <w:tcW w:w="2160" w:type="dxa"/>
            <w:shd w:val="clear" w:color="auto" w:fill="auto"/>
            <w:vAlign w:val="bottom"/>
          </w:tcPr>
          <w:p w14:paraId="4CDB8E4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 xml:space="preserve">Contractual services </w:t>
            </w:r>
          </w:p>
        </w:tc>
        <w:tc>
          <w:tcPr>
            <w:tcW w:w="960" w:type="dxa"/>
            <w:shd w:val="clear" w:color="auto" w:fill="auto"/>
            <w:vAlign w:val="bottom"/>
          </w:tcPr>
          <w:p w14:paraId="1DEDA0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16.1</w:t>
            </w:r>
          </w:p>
        </w:tc>
        <w:tc>
          <w:tcPr>
            <w:tcW w:w="961" w:type="dxa"/>
            <w:shd w:val="clear" w:color="auto" w:fill="auto"/>
            <w:vAlign w:val="bottom"/>
          </w:tcPr>
          <w:p w14:paraId="402F06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18.4</w:t>
            </w:r>
          </w:p>
        </w:tc>
        <w:tc>
          <w:tcPr>
            <w:tcW w:w="961" w:type="dxa"/>
            <w:shd w:val="clear" w:color="auto" w:fill="auto"/>
            <w:vAlign w:val="bottom"/>
          </w:tcPr>
          <w:p w14:paraId="671665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13655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7C8A9E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CED23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08625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559E4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18.4</w:t>
            </w:r>
          </w:p>
        </w:tc>
      </w:tr>
      <w:tr w:rsidR="008F5C09" w:rsidRPr="00DF5252" w14:paraId="52369BAD" w14:textId="77777777" w:rsidTr="00802BB1">
        <w:tc>
          <w:tcPr>
            <w:tcW w:w="2160" w:type="dxa"/>
            <w:shd w:val="clear" w:color="auto" w:fill="auto"/>
            <w:vAlign w:val="bottom"/>
          </w:tcPr>
          <w:p w14:paraId="4A4011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General operating expenses</w:t>
            </w:r>
          </w:p>
        </w:tc>
        <w:tc>
          <w:tcPr>
            <w:tcW w:w="960" w:type="dxa"/>
            <w:shd w:val="clear" w:color="auto" w:fill="auto"/>
            <w:vAlign w:val="bottom"/>
          </w:tcPr>
          <w:p w14:paraId="16EBB3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4.3</w:t>
            </w:r>
          </w:p>
        </w:tc>
        <w:tc>
          <w:tcPr>
            <w:tcW w:w="961" w:type="dxa"/>
            <w:shd w:val="clear" w:color="auto" w:fill="auto"/>
            <w:vAlign w:val="bottom"/>
          </w:tcPr>
          <w:p w14:paraId="6B405D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9.3</w:t>
            </w:r>
          </w:p>
        </w:tc>
        <w:tc>
          <w:tcPr>
            <w:tcW w:w="961" w:type="dxa"/>
            <w:shd w:val="clear" w:color="auto" w:fill="auto"/>
            <w:vAlign w:val="bottom"/>
          </w:tcPr>
          <w:p w14:paraId="1F43595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5C66DD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58709C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733B902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4F1701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40993FE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9.3</w:t>
            </w:r>
          </w:p>
        </w:tc>
      </w:tr>
      <w:tr w:rsidR="008F5C09" w:rsidRPr="00DF5252" w14:paraId="1134319B" w14:textId="77777777" w:rsidTr="00802BB1">
        <w:tc>
          <w:tcPr>
            <w:tcW w:w="2160" w:type="dxa"/>
            <w:shd w:val="clear" w:color="auto" w:fill="auto"/>
            <w:vAlign w:val="bottom"/>
          </w:tcPr>
          <w:p w14:paraId="13FF0C4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Supplies and materials</w:t>
            </w:r>
          </w:p>
        </w:tc>
        <w:tc>
          <w:tcPr>
            <w:tcW w:w="960" w:type="dxa"/>
            <w:shd w:val="clear" w:color="auto" w:fill="auto"/>
            <w:vAlign w:val="bottom"/>
          </w:tcPr>
          <w:p w14:paraId="3A85A2E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2.9</w:t>
            </w:r>
          </w:p>
        </w:tc>
        <w:tc>
          <w:tcPr>
            <w:tcW w:w="961" w:type="dxa"/>
            <w:shd w:val="clear" w:color="auto" w:fill="auto"/>
            <w:vAlign w:val="bottom"/>
          </w:tcPr>
          <w:p w14:paraId="33C765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4.0</w:t>
            </w:r>
          </w:p>
        </w:tc>
        <w:tc>
          <w:tcPr>
            <w:tcW w:w="961" w:type="dxa"/>
            <w:shd w:val="clear" w:color="auto" w:fill="auto"/>
            <w:vAlign w:val="bottom"/>
          </w:tcPr>
          <w:p w14:paraId="039AAE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6024D2E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0" w:type="dxa"/>
            <w:shd w:val="clear" w:color="auto" w:fill="auto"/>
            <w:vAlign w:val="bottom"/>
          </w:tcPr>
          <w:p w14:paraId="7FBB5AB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519492F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4BD728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61" w:type="dxa"/>
            <w:shd w:val="clear" w:color="auto" w:fill="auto"/>
            <w:vAlign w:val="bottom"/>
          </w:tcPr>
          <w:p w14:paraId="183DAD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4.0</w:t>
            </w:r>
          </w:p>
        </w:tc>
      </w:tr>
      <w:tr w:rsidR="008F5C09" w:rsidRPr="00DF5252" w14:paraId="3B90F722" w14:textId="77777777" w:rsidTr="00802BB1">
        <w:tc>
          <w:tcPr>
            <w:tcW w:w="2160" w:type="dxa"/>
            <w:tcBorders>
              <w:bottom w:val="single" w:sz="4" w:space="0" w:color="auto"/>
            </w:tcBorders>
            <w:shd w:val="clear" w:color="auto" w:fill="auto"/>
            <w:vAlign w:val="bottom"/>
          </w:tcPr>
          <w:p w14:paraId="1A5FC17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Furniture and equipment</w:t>
            </w:r>
          </w:p>
        </w:tc>
        <w:tc>
          <w:tcPr>
            <w:tcW w:w="960" w:type="dxa"/>
            <w:tcBorders>
              <w:bottom w:val="single" w:sz="4" w:space="0" w:color="auto"/>
            </w:tcBorders>
            <w:shd w:val="clear" w:color="auto" w:fill="auto"/>
            <w:vAlign w:val="bottom"/>
          </w:tcPr>
          <w:p w14:paraId="668D572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4.6</w:t>
            </w:r>
          </w:p>
        </w:tc>
        <w:tc>
          <w:tcPr>
            <w:tcW w:w="961" w:type="dxa"/>
            <w:tcBorders>
              <w:bottom w:val="single" w:sz="4" w:space="0" w:color="auto"/>
            </w:tcBorders>
            <w:shd w:val="clear" w:color="auto" w:fill="auto"/>
            <w:vAlign w:val="bottom"/>
          </w:tcPr>
          <w:p w14:paraId="575669F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7.0</w:t>
            </w:r>
          </w:p>
        </w:tc>
        <w:tc>
          <w:tcPr>
            <w:tcW w:w="961" w:type="dxa"/>
            <w:tcBorders>
              <w:bottom w:val="single" w:sz="4" w:space="0" w:color="auto"/>
            </w:tcBorders>
            <w:shd w:val="clear" w:color="auto" w:fill="auto"/>
            <w:vAlign w:val="bottom"/>
          </w:tcPr>
          <w:p w14:paraId="292BCB9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102D8B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0" w:type="dxa"/>
            <w:tcBorders>
              <w:bottom w:val="single" w:sz="4" w:space="0" w:color="auto"/>
            </w:tcBorders>
            <w:shd w:val="clear" w:color="auto" w:fill="auto"/>
            <w:vAlign w:val="bottom"/>
          </w:tcPr>
          <w:p w14:paraId="3E52BFC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79363A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3C61A5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61" w:type="dxa"/>
            <w:tcBorders>
              <w:bottom w:val="single" w:sz="4" w:space="0" w:color="auto"/>
            </w:tcBorders>
            <w:shd w:val="clear" w:color="auto" w:fill="auto"/>
            <w:vAlign w:val="bottom"/>
          </w:tcPr>
          <w:p w14:paraId="0905B8D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7.0</w:t>
            </w:r>
          </w:p>
        </w:tc>
      </w:tr>
      <w:tr w:rsidR="008F5C09" w:rsidRPr="00DF5252" w14:paraId="3221262D" w14:textId="77777777" w:rsidTr="00802BB1">
        <w:tc>
          <w:tcPr>
            <w:tcW w:w="2160" w:type="dxa"/>
            <w:tcBorders>
              <w:top w:val="single" w:sz="4" w:space="0" w:color="auto"/>
              <w:bottom w:val="single" w:sz="12" w:space="0" w:color="auto"/>
            </w:tcBorders>
            <w:shd w:val="clear" w:color="auto" w:fill="auto"/>
            <w:vAlign w:val="bottom"/>
          </w:tcPr>
          <w:p w14:paraId="4365A3D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60" w:type="dxa"/>
            <w:tcBorders>
              <w:top w:val="single" w:sz="4" w:space="0" w:color="auto"/>
              <w:bottom w:val="single" w:sz="12" w:space="0" w:color="auto"/>
            </w:tcBorders>
            <w:shd w:val="clear" w:color="auto" w:fill="auto"/>
            <w:vAlign w:val="bottom"/>
          </w:tcPr>
          <w:p w14:paraId="2D4AB2A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1 150.7</w:t>
            </w:r>
          </w:p>
        </w:tc>
        <w:tc>
          <w:tcPr>
            <w:tcW w:w="961" w:type="dxa"/>
            <w:tcBorders>
              <w:top w:val="single" w:sz="4" w:space="0" w:color="auto"/>
              <w:bottom w:val="single" w:sz="12" w:space="0" w:color="auto"/>
            </w:tcBorders>
            <w:shd w:val="clear" w:color="auto" w:fill="auto"/>
            <w:vAlign w:val="bottom"/>
          </w:tcPr>
          <w:p w14:paraId="25B401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1 061.4</w:t>
            </w:r>
          </w:p>
        </w:tc>
        <w:tc>
          <w:tcPr>
            <w:tcW w:w="961" w:type="dxa"/>
            <w:tcBorders>
              <w:top w:val="single" w:sz="4" w:space="0" w:color="auto"/>
              <w:bottom w:val="single" w:sz="12" w:space="0" w:color="auto"/>
            </w:tcBorders>
            <w:shd w:val="clear" w:color="auto" w:fill="auto"/>
            <w:vAlign w:val="bottom"/>
          </w:tcPr>
          <w:p w14:paraId="0597BC3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1" w:type="dxa"/>
            <w:tcBorders>
              <w:top w:val="single" w:sz="4" w:space="0" w:color="auto"/>
              <w:bottom w:val="single" w:sz="12" w:space="0" w:color="auto"/>
            </w:tcBorders>
            <w:shd w:val="clear" w:color="auto" w:fill="auto"/>
            <w:vAlign w:val="bottom"/>
          </w:tcPr>
          <w:p w14:paraId="291C41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0" w:type="dxa"/>
            <w:tcBorders>
              <w:top w:val="single" w:sz="4" w:space="0" w:color="auto"/>
              <w:bottom w:val="single" w:sz="12" w:space="0" w:color="auto"/>
            </w:tcBorders>
            <w:shd w:val="clear" w:color="auto" w:fill="auto"/>
            <w:vAlign w:val="bottom"/>
          </w:tcPr>
          <w:p w14:paraId="3C0C9C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1" w:type="dxa"/>
            <w:tcBorders>
              <w:top w:val="single" w:sz="4" w:space="0" w:color="auto"/>
              <w:bottom w:val="single" w:sz="12" w:space="0" w:color="auto"/>
            </w:tcBorders>
            <w:shd w:val="clear" w:color="auto" w:fill="auto"/>
            <w:vAlign w:val="bottom"/>
          </w:tcPr>
          <w:p w14:paraId="4ACBEE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1" w:type="dxa"/>
            <w:tcBorders>
              <w:top w:val="single" w:sz="4" w:space="0" w:color="auto"/>
              <w:bottom w:val="single" w:sz="12" w:space="0" w:color="auto"/>
            </w:tcBorders>
            <w:shd w:val="clear" w:color="auto" w:fill="auto"/>
            <w:vAlign w:val="bottom"/>
          </w:tcPr>
          <w:p w14:paraId="0C9212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61" w:type="dxa"/>
            <w:tcBorders>
              <w:top w:val="single" w:sz="4" w:space="0" w:color="auto"/>
              <w:bottom w:val="single" w:sz="12" w:space="0" w:color="auto"/>
            </w:tcBorders>
            <w:shd w:val="clear" w:color="auto" w:fill="auto"/>
            <w:vAlign w:val="bottom"/>
          </w:tcPr>
          <w:p w14:paraId="5ACAD38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1 061.4</w:t>
            </w:r>
          </w:p>
        </w:tc>
      </w:tr>
    </w:tbl>
    <w:p w14:paraId="3CC2612B" w14:textId="77777777" w:rsidR="008F5C09" w:rsidRPr="00DF5252" w:rsidRDefault="008F5C09" w:rsidP="008F5C09">
      <w:pPr>
        <w:spacing w:line="120" w:lineRule="exact"/>
        <w:rPr>
          <w:sz w:val="10"/>
        </w:rPr>
      </w:pPr>
    </w:p>
    <w:p w14:paraId="081679C7" w14:textId="77777777" w:rsidR="008F5C09" w:rsidRPr="00DF5252" w:rsidRDefault="008F5C09" w:rsidP="008F5C09">
      <w:pPr>
        <w:spacing w:line="120" w:lineRule="exact"/>
        <w:rPr>
          <w:sz w:val="10"/>
        </w:rPr>
      </w:pPr>
    </w:p>
    <w:p w14:paraId="614A81E3"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18.62</w:t>
      </w:r>
    </w:p>
    <w:p w14:paraId="0265BCF5"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Overall: proposed posts and post changes for 2026 </w:t>
      </w:r>
    </w:p>
    <w:p w14:paraId="140EAE2A" w14:textId="77777777" w:rsidR="008F5C09" w:rsidRPr="00DF5252" w:rsidRDefault="008F5C09" w:rsidP="008F5C09">
      <w:pPr>
        <w:rPr>
          <w:sz w:val="14"/>
          <w:szCs w:val="14"/>
        </w:rPr>
      </w:pPr>
      <w:r w:rsidRPr="00DF5252">
        <w:rPr>
          <w:sz w:val="14"/>
          <w:szCs w:val="14"/>
        </w:rPr>
        <w:t>(Number of posts)</w:t>
      </w:r>
    </w:p>
    <w:p w14:paraId="123C4CB7" w14:textId="77777777" w:rsidR="008F5C09" w:rsidRPr="00DF5252" w:rsidRDefault="008F5C09" w:rsidP="008F5C09">
      <w:pPr>
        <w:spacing w:line="120" w:lineRule="exact"/>
        <w:rPr>
          <w:sz w:val="10"/>
        </w:rPr>
      </w:pPr>
    </w:p>
    <w:p w14:paraId="2E57CF97" w14:textId="77777777" w:rsidR="008F5C09" w:rsidRPr="00DF5252" w:rsidRDefault="008F5C09" w:rsidP="008F5C09">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00"/>
        <w:gridCol w:w="6789"/>
      </w:tblGrid>
      <w:tr w:rsidR="008F5C09" w:rsidRPr="00DF5252" w14:paraId="7C539F43" w14:textId="77777777" w:rsidTr="00802BB1">
        <w:trPr>
          <w:tblHeader/>
        </w:trPr>
        <w:tc>
          <w:tcPr>
            <w:tcW w:w="2160" w:type="dxa"/>
            <w:tcBorders>
              <w:top w:val="single" w:sz="4" w:space="0" w:color="auto"/>
              <w:bottom w:val="single" w:sz="12" w:space="0" w:color="auto"/>
            </w:tcBorders>
            <w:shd w:val="clear" w:color="auto" w:fill="auto"/>
            <w:vAlign w:val="bottom"/>
          </w:tcPr>
          <w:p w14:paraId="79C395C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tcBorders>
              <w:top w:val="single" w:sz="4" w:space="0" w:color="auto"/>
              <w:bottom w:val="single" w:sz="12" w:space="0" w:color="auto"/>
            </w:tcBorders>
            <w:shd w:val="clear" w:color="auto" w:fill="auto"/>
            <w:vAlign w:val="bottom"/>
          </w:tcPr>
          <w:p w14:paraId="5F5660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Number</w:t>
            </w:r>
          </w:p>
        </w:tc>
        <w:tc>
          <w:tcPr>
            <w:tcW w:w="6789" w:type="dxa"/>
            <w:tcBorders>
              <w:top w:val="single" w:sz="4" w:space="0" w:color="auto"/>
              <w:bottom w:val="single" w:sz="12" w:space="0" w:color="auto"/>
            </w:tcBorders>
            <w:shd w:val="clear" w:color="auto" w:fill="auto"/>
            <w:vAlign w:val="bottom"/>
          </w:tcPr>
          <w:p w14:paraId="0FC464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F5252">
              <w:rPr>
                <w:i/>
                <w:sz w:val="14"/>
              </w:rPr>
              <w:t>Details</w:t>
            </w:r>
          </w:p>
        </w:tc>
      </w:tr>
      <w:tr w:rsidR="008F5C09" w:rsidRPr="00DF5252" w14:paraId="42BB8D56" w14:textId="77777777" w:rsidTr="00802BB1">
        <w:trPr>
          <w:trHeight w:hRule="exact" w:val="115"/>
          <w:tblHeader/>
        </w:trPr>
        <w:tc>
          <w:tcPr>
            <w:tcW w:w="2160" w:type="dxa"/>
            <w:tcBorders>
              <w:top w:val="single" w:sz="12" w:space="0" w:color="auto"/>
            </w:tcBorders>
            <w:shd w:val="clear" w:color="auto" w:fill="auto"/>
            <w:vAlign w:val="bottom"/>
          </w:tcPr>
          <w:p w14:paraId="2F11C6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0" w:type="dxa"/>
            <w:tcBorders>
              <w:top w:val="single" w:sz="12" w:space="0" w:color="auto"/>
            </w:tcBorders>
            <w:shd w:val="clear" w:color="auto" w:fill="auto"/>
            <w:vAlign w:val="bottom"/>
          </w:tcPr>
          <w:p w14:paraId="57ED6BE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89" w:type="dxa"/>
            <w:tcBorders>
              <w:top w:val="single" w:sz="12" w:space="0" w:color="auto"/>
            </w:tcBorders>
            <w:shd w:val="clear" w:color="auto" w:fill="auto"/>
            <w:vAlign w:val="bottom"/>
          </w:tcPr>
          <w:p w14:paraId="4A51E49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F5C09" w:rsidRPr="00DF5252" w14:paraId="7C687C7F" w14:textId="77777777" w:rsidTr="00802BB1">
        <w:tc>
          <w:tcPr>
            <w:tcW w:w="2160" w:type="dxa"/>
            <w:shd w:val="clear" w:color="auto" w:fill="auto"/>
            <w:vAlign w:val="bottom"/>
          </w:tcPr>
          <w:p w14:paraId="3029E8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Approved for 2025</w:t>
            </w:r>
          </w:p>
        </w:tc>
        <w:tc>
          <w:tcPr>
            <w:tcW w:w="900" w:type="dxa"/>
            <w:shd w:val="clear" w:color="auto" w:fill="auto"/>
            <w:vAlign w:val="bottom"/>
          </w:tcPr>
          <w:p w14:paraId="52BE8D3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6</w:t>
            </w:r>
          </w:p>
        </w:tc>
        <w:tc>
          <w:tcPr>
            <w:tcW w:w="6789" w:type="dxa"/>
            <w:shd w:val="clear" w:color="auto" w:fill="auto"/>
            <w:vAlign w:val="bottom"/>
          </w:tcPr>
          <w:p w14:paraId="733CBE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1 D-2, 1 P-5, 1 P-4, 1 P-3, 2 GS (OL)</w:t>
            </w:r>
          </w:p>
        </w:tc>
      </w:tr>
      <w:tr w:rsidR="008F5C09" w:rsidRPr="00DF5252" w14:paraId="5B109B72" w14:textId="77777777" w:rsidTr="00802BB1">
        <w:tc>
          <w:tcPr>
            <w:tcW w:w="2160" w:type="dxa"/>
            <w:tcBorders>
              <w:bottom w:val="single" w:sz="12" w:space="0" w:color="auto"/>
            </w:tcBorders>
            <w:shd w:val="clear" w:color="auto" w:fill="auto"/>
            <w:vAlign w:val="bottom"/>
          </w:tcPr>
          <w:p w14:paraId="4F7D05A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Proposed for 2026</w:t>
            </w:r>
          </w:p>
        </w:tc>
        <w:tc>
          <w:tcPr>
            <w:tcW w:w="900" w:type="dxa"/>
            <w:tcBorders>
              <w:bottom w:val="single" w:sz="12" w:space="0" w:color="auto"/>
            </w:tcBorders>
            <w:shd w:val="clear" w:color="auto" w:fill="auto"/>
            <w:vAlign w:val="bottom"/>
          </w:tcPr>
          <w:p w14:paraId="0A4EB8B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6</w:t>
            </w:r>
          </w:p>
        </w:tc>
        <w:tc>
          <w:tcPr>
            <w:tcW w:w="6789" w:type="dxa"/>
            <w:tcBorders>
              <w:bottom w:val="single" w:sz="12" w:space="0" w:color="auto"/>
            </w:tcBorders>
            <w:shd w:val="clear" w:color="auto" w:fill="auto"/>
            <w:vAlign w:val="bottom"/>
          </w:tcPr>
          <w:p w14:paraId="09108D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F5252">
              <w:rPr>
                <w:sz w:val="17"/>
              </w:rPr>
              <w:t>1 D-2, 1 P-5, 1 P-4, 1 P-3, 2 GS (OL)</w:t>
            </w:r>
          </w:p>
        </w:tc>
      </w:tr>
    </w:tbl>
    <w:p w14:paraId="2728569B" w14:textId="77777777" w:rsidR="008F5C09" w:rsidRPr="00DF5252" w:rsidRDefault="008F5C09" w:rsidP="008F5C09">
      <w:pPr>
        <w:spacing w:line="120" w:lineRule="exact"/>
        <w:rPr>
          <w:sz w:val="10"/>
        </w:rPr>
      </w:pPr>
    </w:p>
    <w:p w14:paraId="518F4B41" w14:textId="77777777" w:rsidR="008F5C09" w:rsidRPr="00DF5252" w:rsidRDefault="008F5C09" w:rsidP="008F5C09">
      <w:pPr>
        <w:spacing w:line="120" w:lineRule="exact"/>
        <w:rPr>
          <w:sz w:val="10"/>
        </w:rPr>
      </w:pPr>
    </w:p>
    <w:p w14:paraId="0146D961" w14:textId="77777777" w:rsidR="008F5C09" w:rsidRPr="00DF5252" w:rsidRDefault="008F5C09" w:rsidP="008F5C0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18.63</w:t>
      </w:r>
    </w:p>
    <w:p w14:paraId="160E0CC6" w14:textId="77777777" w:rsidR="008F5C09" w:rsidRPr="00DF5252" w:rsidRDefault="008F5C09" w:rsidP="008F5C0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Overall: proposed posts by category and grade </w:t>
      </w:r>
    </w:p>
    <w:p w14:paraId="340CB3B1" w14:textId="77777777" w:rsidR="008F5C09" w:rsidRPr="00DF5252" w:rsidRDefault="008F5C09" w:rsidP="008F5C09">
      <w:pPr>
        <w:keepNext/>
        <w:keepLines/>
        <w:rPr>
          <w:sz w:val="14"/>
          <w:szCs w:val="14"/>
        </w:rPr>
      </w:pPr>
      <w:r w:rsidRPr="00DF5252">
        <w:rPr>
          <w:sz w:val="14"/>
          <w:szCs w:val="14"/>
        </w:rPr>
        <w:t>(Number of posts)</w:t>
      </w:r>
    </w:p>
    <w:p w14:paraId="66564F46" w14:textId="77777777" w:rsidR="008F5C09" w:rsidRPr="00DF5252" w:rsidRDefault="008F5C09" w:rsidP="008F5C09">
      <w:pPr>
        <w:keepNext/>
        <w:keepLines/>
        <w:spacing w:line="120" w:lineRule="exact"/>
        <w:rPr>
          <w:sz w:val="10"/>
        </w:rPr>
      </w:pPr>
    </w:p>
    <w:p w14:paraId="182C1AF1" w14:textId="77777777" w:rsidR="008F5C09" w:rsidRPr="00DF5252" w:rsidRDefault="008F5C09" w:rsidP="008F5C09">
      <w:pPr>
        <w:keepNext/>
        <w:keepLines/>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20"/>
        <w:gridCol w:w="1221"/>
        <w:gridCol w:w="1222"/>
        <w:gridCol w:w="1221"/>
        <w:gridCol w:w="1222"/>
        <w:gridCol w:w="1221"/>
        <w:gridCol w:w="1222"/>
      </w:tblGrid>
      <w:tr w:rsidR="008F5C09" w:rsidRPr="00DF5252" w14:paraId="6D6947C5" w14:textId="77777777" w:rsidTr="00802BB1">
        <w:trPr>
          <w:tblHeader/>
        </w:trPr>
        <w:tc>
          <w:tcPr>
            <w:tcW w:w="2520" w:type="dxa"/>
            <w:tcBorders>
              <w:top w:val="single" w:sz="4" w:space="0" w:color="auto"/>
            </w:tcBorders>
            <w:shd w:val="clear" w:color="auto" w:fill="auto"/>
            <w:vAlign w:val="bottom"/>
          </w:tcPr>
          <w:p w14:paraId="6F125DEC"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221" w:type="dxa"/>
            <w:tcBorders>
              <w:top w:val="single" w:sz="4" w:space="0" w:color="auto"/>
            </w:tcBorders>
            <w:shd w:val="clear" w:color="auto" w:fill="auto"/>
            <w:vAlign w:val="bottom"/>
          </w:tcPr>
          <w:p w14:paraId="2EAA26CA"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86" w:type="dxa"/>
            <w:gridSpan w:val="4"/>
            <w:tcBorders>
              <w:top w:val="single" w:sz="4" w:space="0" w:color="auto"/>
              <w:bottom w:val="single" w:sz="4" w:space="0" w:color="auto"/>
            </w:tcBorders>
            <w:shd w:val="clear" w:color="auto" w:fill="auto"/>
            <w:vAlign w:val="bottom"/>
          </w:tcPr>
          <w:p w14:paraId="509ED73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1222" w:type="dxa"/>
            <w:tcBorders>
              <w:top w:val="single" w:sz="4" w:space="0" w:color="auto"/>
            </w:tcBorders>
            <w:shd w:val="clear" w:color="auto" w:fill="auto"/>
            <w:vAlign w:val="bottom"/>
          </w:tcPr>
          <w:p w14:paraId="78B25B66"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59B09449" w14:textId="77777777" w:rsidTr="00802BB1">
        <w:trPr>
          <w:tblHeader/>
        </w:trPr>
        <w:tc>
          <w:tcPr>
            <w:tcW w:w="2520" w:type="dxa"/>
            <w:tcBorders>
              <w:bottom w:val="single" w:sz="12" w:space="0" w:color="auto"/>
            </w:tcBorders>
            <w:shd w:val="clear" w:color="auto" w:fill="auto"/>
            <w:vAlign w:val="bottom"/>
          </w:tcPr>
          <w:p w14:paraId="7AF34A2C"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F5252">
              <w:rPr>
                <w:i/>
                <w:sz w:val="14"/>
              </w:rPr>
              <w:t>Category and grade</w:t>
            </w:r>
          </w:p>
        </w:tc>
        <w:tc>
          <w:tcPr>
            <w:tcW w:w="1221" w:type="dxa"/>
            <w:tcBorders>
              <w:bottom w:val="single" w:sz="12" w:space="0" w:color="auto"/>
            </w:tcBorders>
            <w:shd w:val="clear" w:color="auto" w:fill="auto"/>
            <w:vAlign w:val="bottom"/>
          </w:tcPr>
          <w:p w14:paraId="627172B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1222" w:type="dxa"/>
            <w:tcBorders>
              <w:top w:val="single" w:sz="4" w:space="0" w:color="auto"/>
              <w:bottom w:val="single" w:sz="12" w:space="0" w:color="auto"/>
            </w:tcBorders>
            <w:shd w:val="clear" w:color="auto" w:fill="auto"/>
            <w:vAlign w:val="bottom"/>
          </w:tcPr>
          <w:p w14:paraId="3549E21E"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1221" w:type="dxa"/>
            <w:tcBorders>
              <w:top w:val="single" w:sz="4" w:space="0" w:color="auto"/>
              <w:bottom w:val="single" w:sz="12" w:space="0" w:color="auto"/>
            </w:tcBorders>
            <w:shd w:val="clear" w:color="auto" w:fill="auto"/>
            <w:vAlign w:val="bottom"/>
          </w:tcPr>
          <w:p w14:paraId="6E746F5D"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New/expanded mandates</w:t>
            </w:r>
          </w:p>
        </w:tc>
        <w:tc>
          <w:tcPr>
            <w:tcW w:w="1222" w:type="dxa"/>
            <w:tcBorders>
              <w:top w:val="single" w:sz="4" w:space="0" w:color="auto"/>
              <w:bottom w:val="single" w:sz="12" w:space="0" w:color="auto"/>
            </w:tcBorders>
            <w:shd w:val="clear" w:color="auto" w:fill="auto"/>
            <w:vAlign w:val="bottom"/>
          </w:tcPr>
          <w:p w14:paraId="03E13428"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Other</w:t>
            </w:r>
          </w:p>
        </w:tc>
        <w:tc>
          <w:tcPr>
            <w:tcW w:w="1221" w:type="dxa"/>
            <w:tcBorders>
              <w:top w:val="single" w:sz="4" w:space="0" w:color="auto"/>
              <w:bottom w:val="single" w:sz="12" w:space="0" w:color="auto"/>
            </w:tcBorders>
            <w:shd w:val="clear" w:color="auto" w:fill="auto"/>
            <w:vAlign w:val="bottom"/>
          </w:tcPr>
          <w:p w14:paraId="719A8F43"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1222" w:type="dxa"/>
            <w:tcBorders>
              <w:bottom w:val="single" w:sz="12" w:space="0" w:color="auto"/>
            </w:tcBorders>
            <w:shd w:val="clear" w:color="auto" w:fill="auto"/>
            <w:vAlign w:val="bottom"/>
          </w:tcPr>
          <w:p w14:paraId="5176E809"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proposed</w:t>
            </w:r>
          </w:p>
        </w:tc>
      </w:tr>
      <w:tr w:rsidR="008F5C09" w:rsidRPr="00DF5252" w14:paraId="68916D1A" w14:textId="77777777" w:rsidTr="00802BB1">
        <w:trPr>
          <w:trHeight w:hRule="exact" w:val="115"/>
          <w:tblHeader/>
        </w:trPr>
        <w:tc>
          <w:tcPr>
            <w:tcW w:w="2520" w:type="dxa"/>
            <w:tcBorders>
              <w:top w:val="single" w:sz="12" w:space="0" w:color="auto"/>
            </w:tcBorders>
            <w:shd w:val="clear" w:color="auto" w:fill="auto"/>
            <w:vAlign w:val="bottom"/>
          </w:tcPr>
          <w:p w14:paraId="66358763"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21" w:type="dxa"/>
            <w:tcBorders>
              <w:top w:val="single" w:sz="12" w:space="0" w:color="auto"/>
            </w:tcBorders>
            <w:shd w:val="clear" w:color="auto" w:fill="auto"/>
            <w:vAlign w:val="bottom"/>
          </w:tcPr>
          <w:p w14:paraId="2E97DD1F"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22" w:type="dxa"/>
            <w:tcBorders>
              <w:top w:val="single" w:sz="12" w:space="0" w:color="auto"/>
            </w:tcBorders>
            <w:shd w:val="clear" w:color="auto" w:fill="auto"/>
            <w:vAlign w:val="bottom"/>
          </w:tcPr>
          <w:p w14:paraId="130AC748"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21" w:type="dxa"/>
            <w:tcBorders>
              <w:top w:val="single" w:sz="12" w:space="0" w:color="auto"/>
            </w:tcBorders>
            <w:shd w:val="clear" w:color="auto" w:fill="auto"/>
            <w:vAlign w:val="bottom"/>
          </w:tcPr>
          <w:p w14:paraId="1F8BC08B"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22" w:type="dxa"/>
            <w:tcBorders>
              <w:top w:val="single" w:sz="12" w:space="0" w:color="auto"/>
            </w:tcBorders>
            <w:shd w:val="clear" w:color="auto" w:fill="auto"/>
            <w:vAlign w:val="bottom"/>
          </w:tcPr>
          <w:p w14:paraId="4F664E7D"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21" w:type="dxa"/>
            <w:tcBorders>
              <w:top w:val="single" w:sz="12" w:space="0" w:color="auto"/>
            </w:tcBorders>
            <w:shd w:val="clear" w:color="auto" w:fill="auto"/>
            <w:vAlign w:val="bottom"/>
          </w:tcPr>
          <w:p w14:paraId="22DE01E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22" w:type="dxa"/>
            <w:tcBorders>
              <w:top w:val="single" w:sz="12" w:space="0" w:color="auto"/>
            </w:tcBorders>
            <w:shd w:val="clear" w:color="auto" w:fill="auto"/>
            <w:vAlign w:val="bottom"/>
          </w:tcPr>
          <w:p w14:paraId="39FAE0DE"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7C8987F0" w14:textId="77777777" w:rsidTr="00802BB1">
        <w:tc>
          <w:tcPr>
            <w:tcW w:w="2520" w:type="dxa"/>
            <w:shd w:val="clear" w:color="auto" w:fill="auto"/>
            <w:vAlign w:val="bottom"/>
          </w:tcPr>
          <w:p w14:paraId="2E137116"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F5252">
              <w:rPr>
                <w:b/>
                <w:bCs/>
                <w:sz w:val="17"/>
              </w:rPr>
              <w:t>Professional and higher</w:t>
            </w:r>
          </w:p>
        </w:tc>
        <w:tc>
          <w:tcPr>
            <w:tcW w:w="1221" w:type="dxa"/>
            <w:shd w:val="clear" w:color="auto" w:fill="auto"/>
            <w:vAlign w:val="bottom"/>
          </w:tcPr>
          <w:p w14:paraId="3AE62F63"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22" w:type="dxa"/>
            <w:shd w:val="clear" w:color="auto" w:fill="auto"/>
            <w:vAlign w:val="bottom"/>
          </w:tcPr>
          <w:p w14:paraId="2BB4AD00"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21" w:type="dxa"/>
            <w:shd w:val="clear" w:color="auto" w:fill="auto"/>
            <w:vAlign w:val="bottom"/>
          </w:tcPr>
          <w:p w14:paraId="4D5DB024"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22" w:type="dxa"/>
            <w:shd w:val="clear" w:color="auto" w:fill="auto"/>
            <w:vAlign w:val="bottom"/>
          </w:tcPr>
          <w:p w14:paraId="1E3B386F"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21" w:type="dxa"/>
            <w:shd w:val="clear" w:color="auto" w:fill="auto"/>
            <w:vAlign w:val="bottom"/>
          </w:tcPr>
          <w:p w14:paraId="60F0CE9E"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22" w:type="dxa"/>
            <w:shd w:val="clear" w:color="auto" w:fill="auto"/>
            <w:vAlign w:val="bottom"/>
          </w:tcPr>
          <w:p w14:paraId="11336A8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F5C09" w:rsidRPr="00DF5252" w14:paraId="590FF411" w14:textId="77777777" w:rsidTr="00802BB1">
        <w:tc>
          <w:tcPr>
            <w:tcW w:w="2520" w:type="dxa"/>
            <w:shd w:val="clear" w:color="auto" w:fill="auto"/>
            <w:vAlign w:val="bottom"/>
          </w:tcPr>
          <w:p w14:paraId="4331016A"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D-2</w:t>
            </w:r>
          </w:p>
        </w:tc>
        <w:tc>
          <w:tcPr>
            <w:tcW w:w="1221" w:type="dxa"/>
            <w:shd w:val="clear" w:color="auto" w:fill="auto"/>
            <w:vAlign w:val="bottom"/>
          </w:tcPr>
          <w:p w14:paraId="4A1029D5"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c>
          <w:tcPr>
            <w:tcW w:w="1222" w:type="dxa"/>
            <w:shd w:val="clear" w:color="auto" w:fill="auto"/>
            <w:vAlign w:val="bottom"/>
          </w:tcPr>
          <w:p w14:paraId="6921A08D"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1" w:type="dxa"/>
            <w:shd w:val="clear" w:color="auto" w:fill="auto"/>
            <w:vAlign w:val="bottom"/>
          </w:tcPr>
          <w:p w14:paraId="4A1928B3"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2" w:type="dxa"/>
            <w:shd w:val="clear" w:color="auto" w:fill="auto"/>
            <w:vAlign w:val="bottom"/>
          </w:tcPr>
          <w:p w14:paraId="423B2EF2"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1" w:type="dxa"/>
            <w:shd w:val="clear" w:color="auto" w:fill="auto"/>
            <w:vAlign w:val="bottom"/>
          </w:tcPr>
          <w:p w14:paraId="7384E489"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2" w:type="dxa"/>
            <w:shd w:val="clear" w:color="auto" w:fill="auto"/>
            <w:vAlign w:val="bottom"/>
          </w:tcPr>
          <w:p w14:paraId="4C4047D1" w14:textId="77777777" w:rsidR="008F5C09" w:rsidRPr="00DF5252" w:rsidRDefault="008F5C09" w:rsidP="00802BB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r>
      <w:tr w:rsidR="008F5C09" w:rsidRPr="00DF5252" w14:paraId="5EEAD8E6" w14:textId="77777777" w:rsidTr="00802BB1">
        <w:tc>
          <w:tcPr>
            <w:tcW w:w="2520" w:type="dxa"/>
            <w:shd w:val="clear" w:color="auto" w:fill="auto"/>
            <w:vAlign w:val="bottom"/>
          </w:tcPr>
          <w:p w14:paraId="541313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P-5</w:t>
            </w:r>
          </w:p>
        </w:tc>
        <w:tc>
          <w:tcPr>
            <w:tcW w:w="1221" w:type="dxa"/>
            <w:shd w:val="clear" w:color="auto" w:fill="auto"/>
            <w:vAlign w:val="bottom"/>
          </w:tcPr>
          <w:p w14:paraId="7AE11C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c>
          <w:tcPr>
            <w:tcW w:w="1222" w:type="dxa"/>
            <w:shd w:val="clear" w:color="auto" w:fill="auto"/>
            <w:vAlign w:val="bottom"/>
          </w:tcPr>
          <w:p w14:paraId="2916E62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1" w:type="dxa"/>
            <w:shd w:val="clear" w:color="auto" w:fill="auto"/>
            <w:vAlign w:val="bottom"/>
          </w:tcPr>
          <w:p w14:paraId="6E8757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2" w:type="dxa"/>
            <w:shd w:val="clear" w:color="auto" w:fill="auto"/>
            <w:vAlign w:val="bottom"/>
          </w:tcPr>
          <w:p w14:paraId="5931EFD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1" w:type="dxa"/>
            <w:shd w:val="clear" w:color="auto" w:fill="auto"/>
            <w:vAlign w:val="bottom"/>
          </w:tcPr>
          <w:p w14:paraId="6BCA5BF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2" w:type="dxa"/>
            <w:shd w:val="clear" w:color="auto" w:fill="auto"/>
            <w:vAlign w:val="bottom"/>
          </w:tcPr>
          <w:p w14:paraId="4D3755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r>
      <w:tr w:rsidR="008F5C09" w:rsidRPr="00DF5252" w14:paraId="2655675F" w14:textId="77777777" w:rsidTr="00802BB1">
        <w:tc>
          <w:tcPr>
            <w:tcW w:w="2520" w:type="dxa"/>
            <w:shd w:val="clear" w:color="auto" w:fill="auto"/>
            <w:vAlign w:val="bottom"/>
          </w:tcPr>
          <w:p w14:paraId="728FD1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P-4</w:t>
            </w:r>
          </w:p>
        </w:tc>
        <w:tc>
          <w:tcPr>
            <w:tcW w:w="1221" w:type="dxa"/>
            <w:shd w:val="clear" w:color="auto" w:fill="auto"/>
            <w:vAlign w:val="bottom"/>
          </w:tcPr>
          <w:p w14:paraId="12618B8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c>
          <w:tcPr>
            <w:tcW w:w="1222" w:type="dxa"/>
            <w:shd w:val="clear" w:color="auto" w:fill="auto"/>
            <w:vAlign w:val="bottom"/>
          </w:tcPr>
          <w:p w14:paraId="433280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1" w:type="dxa"/>
            <w:shd w:val="clear" w:color="auto" w:fill="auto"/>
            <w:vAlign w:val="bottom"/>
          </w:tcPr>
          <w:p w14:paraId="037A782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2" w:type="dxa"/>
            <w:shd w:val="clear" w:color="auto" w:fill="auto"/>
            <w:vAlign w:val="bottom"/>
          </w:tcPr>
          <w:p w14:paraId="0C5FCB8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1" w:type="dxa"/>
            <w:shd w:val="clear" w:color="auto" w:fill="auto"/>
            <w:vAlign w:val="bottom"/>
          </w:tcPr>
          <w:p w14:paraId="520FDAB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1222" w:type="dxa"/>
            <w:shd w:val="clear" w:color="auto" w:fill="auto"/>
            <w:vAlign w:val="bottom"/>
          </w:tcPr>
          <w:p w14:paraId="4545EB0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w:t>
            </w:r>
          </w:p>
        </w:tc>
      </w:tr>
      <w:tr w:rsidR="008F5C09" w:rsidRPr="00DF5252" w14:paraId="5D523375" w14:textId="77777777" w:rsidTr="00802BB1">
        <w:tc>
          <w:tcPr>
            <w:tcW w:w="2520" w:type="dxa"/>
            <w:tcBorders>
              <w:bottom w:val="single" w:sz="4" w:space="0" w:color="auto"/>
            </w:tcBorders>
            <w:shd w:val="clear" w:color="auto" w:fill="auto"/>
            <w:vAlign w:val="bottom"/>
          </w:tcPr>
          <w:p w14:paraId="356B717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P-3</w:t>
            </w:r>
          </w:p>
        </w:tc>
        <w:tc>
          <w:tcPr>
            <w:tcW w:w="1221" w:type="dxa"/>
            <w:tcBorders>
              <w:bottom w:val="single" w:sz="4" w:space="0" w:color="auto"/>
            </w:tcBorders>
            <w:shd w:val="clear" w:color="auto" w:fill="auto"/>
            <w:vAlign w:val="bottom"/>
          </w:tcPr>
          <w:p w14:paraId="75ECC6C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w:t>
            </w:r>
          </w:p>
        </w:tc>
        <w:tc>
          <w:tcPr>
            <w:tcW w:w="1222" w:type="dxa"/>
            <w:tcBorders>
              <w:bottom w:val="single" w:sz="4" w:space="0" w:color="auto"/>
            </w:tcBorders>
            <w:shd w:val="clear" w:color="auto" w:fill="auto"/>
            <w:vAlign w:val="bottom"/>
          </w:tcPr>
          <w:p w14:paraId="1792DDB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1" w:type="dxa"/>
            <w:tcBorders>
              <w:bottom w:val="single" w:sz="4" w:space="0" w:color="auto"/>
            </w:tcBorders>
            <w:shd w:val="clear" w:color="auto" w:fill="auto"/>
            <w:vAlign w:val="bottom"/>
          </w:tcPr>
          <w:p w14:paraId="7850A77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2" w:type="dxa"/>
            <w:tcBorders>
              <w:bottom w:val="single" w:sz="4" w:space="0" w:color="auto"/>
            </w:tcBorders>
            <w:shd w:val="clear" w:color="auto" w:fill="auto"/>
            <w:vAlign w:val="bottom"/>
          </w:tcPr>
          <w:p w14:paraId="4934A4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1" w:type="dxa"/>
            <w:tcBorders>
              <w:bottom w:val="single" w:sz="4" w:space="0" w:color="auto"/>
            </w:tcBorders>
            <w:shd w:val="clear" w:color="auto" w:fill="auto"/>
            <w:vAlign w:val="bottom"/>
          </w:tcPr>
          <w:p w14:paraId="03A3CF0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2" w:type="dxa"/>
            <w:tcBorders>
              <w:bottom w:val="single" w:sz="4" w:space="0" w:color="auto"/>
            </w:tcBorders>
            <w:shd w:val="clear" w:color="auto" w:fill="auto"/>
            <w:vAlign w:val="bottom"/>
          </w:tcPr>
          <w:p w14:paraId="3E4AF97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1</w:t>
            </w:r>
          </w:p>
        </w:tc>
      </w:tr>
      <w:tr w:rsidR="008F5C09" w:rsidRPr="00DF5252" w14:paraId="68ED6DFF" w14:textId="77777777" w:rsidTr="00802BB1">
        <w:tc>
          <w:tcPr>
            <w:tcW w:w="2520" w:type="dxa"/>
            <w:tcBorders>
              <w:top w:val="single" w:sz="4" w:space="0" w:color="auto"/>
              <w:bottom w:val="single" w:sz="4" w:space="0" w:color="auto"/>
            </w:tcBorders>
            <w:shd w:val="clear" w:color="auto" w:fill="auto"/>
            <w:vAlign w:val="bottom"/>
          </w:tcPr>
          <w:p w14:paraId="358D03C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Subtotal</w:t>
            </w:r>
          </w:p>
        </w:tc>
        <w:tc>
          <w:tcPr>
            <w:tcW w:w="1221" w:type="dxa"/>
            <w:tcBorders>
              <w:top w:val="single" w:sz="4" w:space="0" w:color="auto"/>
              <w:bottom w:val="single" w:sz="4" w:space="0" w:color="auto"/>
            </w:tcBorders>
            <w:shd w:val="clear" w:color="auto" w:fill="auto"/>
            <w:vAlign w:val="bottom"/>
          </w:tcPr>
          <w:p w14:paraId="7DD758F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w:t>
            </w:r>
          </w:p>
        </w:tc>
        <w:tc>
          <w:tcPr>
            <w:tcW w:w="1222" w:type="dxa"/>
            <w:tcBorders>
              <w:top w:val="single" w:sz="4" w:space="0" w:color="auto"/>
              <w:bottom w:val="single" w:sz="4" w:space="0" w:color="auto"/>
            </w:tcBorders>
            <w:shd w:val="clear" w:color="auto" w:fill="auto"/>
            <w:vAlign w:val="bottom"/>
          </w:tcPr>
          <w:p w14:paraId="497DBE5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1" w:type="dxa"/>
            <w:tcBorders>
              <w:top w:val="single" w:sz="4" w:space="0" w:color="auto"/>
              <w:bottom w:val="single" w:sz="4" w:space="0" w:color="auto"/>
            </w:tcBorders>
            <w:shd w:val="clear" w:color="auto" w:fill="auto"/>
            <w:vAlign w:val="bottom"/>
          </w:tcPr>
          <w:p w14:paraId="77FD220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2" w:type="dxa"/>
            <w:tcBorders>
              <w:top w:val="single" w:sz="4" w:space="0" w:color="auto"/>
              <w:bottom w:val="single" w:sz="4" w:space="0" w:color="auto"/>
            </w:tcBorders>
            <w:shd w:val="clear" w:color="auto" w:fill="auto"/>
            <w:vAlign w:val="bottom"/>
          </w:tcPr>
          <w:p w14:paraId="450FF08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1" w:type="dxa"/>
            <w:tcBorders>
              <w:top w:val="single" w:sz="4" w:space="0" w:color="auto"/>
              <w:bottom w:val="single" w:sz="4" w:space="0" w:color="auto"/>
            </w:tcBorders>
            <w:shd w:val="clear" w:color="auto" w:fill="auto"/>
            <w:vAlign w:val="bottom"/>
          </w:tcPr>
          <w:p w14:paraId="0F8BB16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2" w:type="dxa"/>
            <w:tcBorders>
              <w:top w:val="single" w:sz="4" w:space="0" w:color="auto"/>
              <w:bottom w:val="single" w:sz="4" w:space="0" w:color="auto"/>
            </w:tcBorders>
            <w:shd w:val="clear" w:color="auto" w:fill="auto"/>
            <w:vAlign w:val="bottom"/>
          </w:tcPr>
          <w:p w14:paraId="7D20A8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4</w:t>
            </w:r>
          </w:p>
        </w:tc>
      </w:tr>
      <w:tr w:rsidR="008F5C09" w:rsidRPr="00DF5252" w14:paraId="68D42F59" w14:textId="77777777" w:rsidTr="00802BB1">
        <w:tc>
          <w:tcPr>
            <w:tcW w:w="2520" w:type="dxa"/>
            <w:tcBorders>
              <w:top w:val="single" w:sz="4" w:space="0" w:color="auto"/>
            </w:tcBorders>
            <w:shd w:val="clear" w:color="auto" w:fill="auto"/>
            <w:vAlign w:val="bottom"/>
          </w:tcPr>
          <w:p w14:paraId="77A1C9B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General Service and related</w:t>
            </w:r>
          </w:p>
        </w:tc>
        <w:tc>
          <w:tcPr>
            <w:tcW w:w="1221" w:type="dxa"/>
            <w:tcBorders>
              <w:top w:val="single" w:sz="4" w:space="0" w:color="auto"/>
            </w:tcBorders>
            <w:shd w:val="clear" w:color="auto" w:fill="auto"/>
            <w:vAlign w:val="bottom"/>
          </w:tcPr>
          <w:p w14:paraId="14C387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22" w:type="dxa"/>
            <w:tcBorders>
              <w:top w:val="single" w:sz="4" w:space="0" w:color="auto"/>
            </w:tcBorders>
            <w:shd w:val="clear" w:color="auto" w:fill="auto"/>
            <w:vAlign w:val="bottom"/>
          </w:tcPr>
          <w:p w14:paraId="2C2D8CA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21" w:type="dxa"/>
            <w:tcBorders>
              <w:top w:val="single" w:sz="4" w:space="0" w:color="auto"/>
            </w:tcBorders>
            <w:shd w:val="clear" w:color="auto" w:fill="auto"/>
            <w:vAlign w:val="bottom"/>
          </w:tcPr>
          <w:p w14:paraId="6A79922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22" w:type="dxa"/>
            <w:tcBorders>
              <w:top w:val="single" w:sz="4" w:space="0" w:color="auto"/>
            </w:tcBorders>
            <w:shd w:val="clear" w:color="auto" w:fill="auto"/>
            <w:vAlign w:val="bottom"/>
          </w:tcPr>
          <w:p w14:paraId="54E981F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21" w:type="dxa"/>
            <w:tcBorders>
              <w:top w:val="single" w:sz="4" w:space="0" w:color="auto"/>
            </w:tcBorders>
            <w:shd w:val="clear" w:color="auto" w:fill="auto"/>
            <w:vAlign w:val="bottom"/>
          </w:tcPr>
          <w:p w14:paraId="1D2BD4B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22" w:type="dxa"/>
            <w:tcBorders>
              <w:top w:val="single" w:sz="4" w:space="0" w:color="auto"/>
            </w:tcBorders>
            <w:shd w:val="clear" w:color="auto" w:fill="auto"/>
            <w:vAlign w:val="bottom"/>
          </w:tcPr>
          <w:p w14:paraId="358C779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6B5BBDEF" w14:textId="77777777" w:rsidTr="00802BB1">
        <w:tc>
          <w:tcPr>
            <w:tcW w:w="2520" w:type="dxa"/>
            <w:tcBorders>
              <w:bottom w:val="single" w:sz="4" w:space="0" w:color="auto"/>
            </w:tcBorders>
            <w:shd w:val="clear" w:color="auto" w:fill="auto"/>
            <w:vAlign w:val="bottom"/>
          </w:tcPr>
          <w:p w14:paraId="2F29473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GS (OL)</w:t>
            </w:r>
          </w:p>
        </w:tc>
        <w:tc>
          <w:tcPr>
            <w:tcW w:w="1221" w:type="dxa"/>
            <w:tcBorders>
              <w:bottom w:val="single" w:sz="4" w:space="0" w:color="auto"/>
            </w:tcBorders>
            <w:shd w:val="clear" w:color="auto" w:fill="auto"/>
            <w:vAlign w:val="bottom"/>
          </w:tcPr>
          <w:p w14:paraId="5D9DF9A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c>
          <w:tcPr>
            <w:tcW w:w="1222" w:type="dxa"/>
            <w:tcBorders>
              <w:bottom w:val="single" w:sz="4" w:space="0" w:color="auto"/>
            </w:tcBorders>
            <w:shd w:val="clear" w:color="auto" w:fill="auto"/>
            <w:vAlign w:val="bottom"/>
          </w:tcPr>
          <w:p w14:paraId="10801C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1" w:type="dxa"/>
            <w:tcBorders>
              <w:bottom w:val="single" w:sz="4" w:space="0" w:color="auto"/>
            </w:tcBorders>
            <w:shd w:val="clear" w:color="auto" w:fill="auto"/>
            <w:vAlign w:val="bottom"/>
          </w:tcPr>
          <w:p w14:paraId="1DD2D6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2" w:type="dxa"/>
            <w:tcBorders>
              <w:bottom w:val="single" w:sz="4" w:space="0" w:color="auto"/>
            </w:tcBorders>
            <w:shd w:val="clear" w:color="auto" w:fill="auto"/>
            <w:vAlign w:val="bottom"/>
          </w:tcPr>
          <w:p w14:paraId="3C7847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1" w:type="dxa"/>
            <w:tcBorders>
              <w:bottom w:val="single" w:sz="4" w:space="0" w:color="auto"/>
            </w:tcBorders>
            <w:shd w:val="clear" w:color="auto" w:fill="auto"/>
            <w:vAlign w:val="bottom"/>
          </w:tcPr>
          <w:p w14:paraId="6D5D91A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1222" w:type="dxa"/>
            <w:tcBorders>
              <w:bottom w:val="single" w:sz="4" w:space="0" w:color="auto"/>
            </w:tcBorders>
            <w:shd w:val="clear" w:color="auto" w:fill="auto"/>
            <w:vAlign w:val="bottom"/>
          </w:tcPr>
          <w:p w14:paraId="39AADFE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r>
      <w:tr w:rsidR="008F5C09" w:rsidRPr="00DF5252" w14:paraId="50ABDEB6" w14:textId="77777777" w:rsidTr="00802BB1">
        <w:tc>
          <w:tcPr>
            <w:tcW w:w="2520" w:type="dxa"/>
            <w:tcBorders>
              <w:top w:val="single" w:sz="4" w:space="0" w:color="auto"/>
              <w:bottom w:val="single" w:sz="4" w:space="0" w:color="auto"/>
            </w:tcBorders>
            <w:shd w:val="clear" w:color="auto" w:fill="auto"/>
            <w:vAlign w:val="bottom"/>
          </w:tcPr>
          <w:p w14:paraId="39927C0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Subtotal</w:t>
            </w:r>
          </w:p>
        </w:tc>
        <w:tc>
          <w:tcPr>
            <w:tcW w:w="1221" w:type="dxa"/>
            <w:tcBorders>
              <w:top w:val="single" w:sz="4" w:space="0" w:color="auto"/>
              <w:bottom w:val="single" w:sz="4" w:space="0" w:color="auto"/>
            </w:tcBorders>
            <w:shd w:val="clear" w:color="auto" w:fill="auto"/>
            <w:vAlign w:val="bottom"/>
          </w:tcPr>
          <w:p w14:paraId="43ADCCD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w:t>
            </w:r>
          </w:p>
        </w:tc>
        <w:tc>
          <w:tcPr>
            <w:tcW w:w="1222" w:type="dxa"/>
            <w:tcBorders>
              <w:top w:val="single" w:sz="4" w:space="0" w:color="auto"/>
              <w:bottom w:val="single" w:sz="4" w:space="0" w:color="auto"/>
            </w:tcBorders>
            <w:shd w:val="clear" w:color="auto" w:fill="auto"/>
            <w:vAlign w:val="bottom"/>
          </w:tcPr>
          <w:p w14:paraId="7D9972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1" w:type="dxa"/>
            <w:tcBorders>
              <w:top w:val="single" w:sz="4" w:space="0" w:color="auto"/>
              <w:bottom w:val="single" w:sz="4" w:space="0" w:color="auto"/>
            </w:tcBorders>
            <w:shd w:val="clear" w:color="auto" w:fill="auto"/>
            <w:vAlign w:val="bottom"/>
          </w:tcPr>
          <w:p w14:paraId="02BD5EF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2" w:type="dxa"/>
            <w:tcBorders>
              <w:top w:val="single" w:sz="4" w:space="0" w:color="auto"/>
              <w:bottom w:val="single" w:sz="4" w:space="0" w:color="auto"/>
            </w:tcBorders>
            <w:shd w:val="clear" w:color="auto" w:fill="auto"/>
            <w:vAlign w:val="bottom"/>
          </w:tcPr>
          <w:p w14:paraId="35F216D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1" w:type="dxa"/>
            <w:tcBorders>
              <w:top w:val="single" w:sz="4" w:space="0" w:color="auto"/>
              <w:bottom w:val="single" w:sz="4" w:space="0" w:color="auto"/>
            </w:tcBorders>
            <w:shd w:val="clear" w:color="auto" w:fill="auto"/>
            <w:vAlign w:val="bottom"/>
          </w:tcPr>
          <w:p w14:paraId="2363AE9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2" w:type="dxa"/>
            <w:tcBorders>
              <w:top w:val="single" w:sz="4" w:space="0" w:color="auto"/>
              <w:bottom w:val="single" w:sz="4" w:space="0" w:color="auto"/>
            </w:tcBorders>
            <w:shd w:val="clear" w:color="auto" w:fill="auto"/>
            <w:vAlign w:val="bottom"/>
          </w:tcPr>
          <w:p w14:paraId="422CED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2</w:t>
            </w:r>
          </w:p>
        </w:tc>
      </w:tr>
      <w:tr w:rsidR="008F5C09" w:rsidRPr="00DF5252" w14:paraId="52B30DF4" w14:textId="77777777" w:rsidTr="00802BB1">
        <w:tc>
          <w:tcPr>
            <w:tcW w:w="2520" w:type="dxa"/>
            <w:tcBorders>
              <w:top w:val="single" w:sz="4" w:space="0" w:color="auto"/>
              <w:bottom w:val="single" w:sz="12" w:space="0" w:color="auto"/>
            </w:tcBorders>
            <w:shd w:val="clear" w:color="auto" w:fill="auto"/>
            <w:vAlign w:val="bottom"/>
          </w:tcPr>
          <w:p w14:paraId="6C8BD50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1221" w:type="dxa"/>
            <w:tcBorders>
              <w:top w:val="single" w:sz="4" w:space="0" w:color="auto"/>
              <w:bottom w:val="single" w:sz="12" w:space="0" w:color="auto"/>
            </w:tcBorders>
            <w:shd w:val="clear" w:color="auto" w:fill="auto"/>
            <w:vAlign w:val="bottom"/>
          </w:tcPr>
          <w:p w14:paraId="4B77DFA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c>
          <w:tcPr>
            <w:tcW w:w="1222" w:type="dxa"/>
            <w:tcBorders>
              <w:top w:val="single" w:sz="4" w:space="0" w:color="auto"/>
              <w:bottom w:val="single" w:sz="12" w:space="0" w:color="auto"/>
            </w:tcBorders>
            <w:shd w:val="clear" w:color="auto" w:fill="auto"/>
            <w:vAlign w:val="bottom"/>
          </w:tcPr>
          <w:p w14:paraId="50CCFF5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1" w:type="dxa"/>
            <w:tcBorders>
              <w:top w:val="single" w:sz="4" w:space="0" w:color="auto"/>
              <w:bottom w:val="single" w:sz="12" w:space="0" w:color="auto"/>
            </w:tcBorders>
            <w:shd w:val="clear" w:color="auto" w:fill="auto"/>
            <w:vAlign w:val="bottom"/>
          </w:tcPr>
          <w:p w14:paraId="636C5A0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2" w:type="dxa"/>
            <w:tcBorders>
              <w:top w:val="single" w:sz="4" w:space="0" w:color="auto"/>
              <w:bottom w:val="single" w:sz="12" w:space="0" w:color="auto"/>
            </w:tcBorders>
            <w:shd w:val="clear" w:color="auto" w:fill="auto"/>
            <w:vAlign w:val="bottom"/>
          </w:tcPr>
          <w:p w14:paraId="4EC601C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1" w:type="dxa"/>
            <w:tcBorders>
              <w:top w:val="single" w:sz="4" w:space="0" w:color="auto"/>
              <w:bottom w:val="single" w:sz="12" w:space="0" w:color="auto"/>
            </w:tcBorders>
            <w:shd w:val="clear" w:color="auto" w:fill="auto"/>
            <w:vAlign w:val="bottom"/>
          </w:tcPr>
          <w:p w14:paraId="1D3EFD3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1222" w:type="dxa"/>
            <w:tcBorders>
              <w:top w:val="single" w:sz="4" w:space="0" w:color="auto"/>
              <w:bottom w:val="single" w:sz="12" w:space="0" w:color="auto"/>
            </w:tcBorders>
            <w:shd w:val="clear" w:color="auto" w:fill="auto"/>
            <w:vAlign w:val="bottom"/>
          </w:tcPr>
          <w:p w14:paraId="148523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r>
    </w:tbl>
    <w:p w14:paraId="3A2B2906" w14:textId="77777777" w:rsidR="008F5C09" w:rsidRPr="00DF5252" w:rsidRDefault="008F5C09" w:rsidP="008F5C09">
      <w:pPr>
        <w:spacing w:line="120" w:lineRule="exact"/>
        <w:rPr>
          <w:sz w:val="10"/>
        </w:rPr>
      </w:pPr>
    </w:p>
    <w:p w14:paraId="24D1ADCA" w14:textId="77777777" w:rsidR="008F5C09" w:rsidRPr="00DF5252" w:rsidRDefault="008F5C09" w:rsidP="008F5C09">
      <w:pPr>
        <w:spacing w:line="120" w:lineRule="exact"/>
        <w:rPr>
          <w:sz w:val="10"/>
        </w:rPr>
      </w:pPr>
    </w:p>
    <w:p w14:paraId="1B04D35C"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Table 18.64</w:t>
      </w:r>
    </w:p>
    <w:p w14:paraId="232D3402" w14:textId="77777777" w:rsidR="008F5C09" w:rsidRPr="00DF5252" w:rsidRDefault="008F5C09" w:rsidP="008F5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Overall: evolution of financial and post resources </w:t>
      </w:r>
    </w:p>
    <w:p w14:paraId="1831046D" w14:textId="77777777" w:rsidR="008F5C09" w:rsidRPr="00DF5252" w:rsidRDefault="008F5C09" w:rsidP="008F5C09">
      <w:pPr>
        <w:rPr>
          <w:sz w:val="14"/>
          <w:szCs w:val="14"/>
        </w:rPr>
      </w:pPr>
      <w:r w:rsidRPr="00DF5252">
        <w:rPr>
          <w:sz w:val="14"/>
          <w:szCs w:val="14"/>
        </w:rPr>
        <w:t>(Thousands of United States dollars/number of posts)</w:t>
      </w:r>
    </w:p>
    <w:p w14:paraId="2B8378F4" w14:textId="77777777" w:rsidR="008F5C09" w:rsidRPr="00DF5252" w:rsidRDefault="008F5C09" w:rsidP="008F5C09">
      <w:pPr>
        <w:spacing w:line="120" w:lineRule="exact"/>
        <w:rPr>
          <w:sz w:val="10"/>
        </w:rPr>
      </w:pPr>
    </w:p>
    <w:p w14:paraId="6DC3FAAF" w14:textId="77777777" w:rsidR="008F5C09" w:rsidRPr="00DF5252" w:rsidRDefault="008F5C09" w:rsidP="008F5C09">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20"/>
        <w:gridCol w:w="915"/>
        <w:gridCol w:w="916"/>
        <w:gridCol w:w="959"/>
        <w:gridCol w:w="900"/>
        <w:gridCol w:w="909"/>
        <w:gridCol w:w="909"/>
        <w:gridCol w:w="909"/>
        <w:gridCol w:w="909"/>
      </w:tblGrid>
      <w:tr w:rsidR="008F5C09" w:rsidRPr="00DF5252" w14:paraId="00B5D4F0" w14:textId="77777777" w:rsidTr="00802BB1">
        <w:trPr>
          <w:tblHeader/>
        </w:trPr>
        <w:tc>
          <w:tcPr>
            <w:tcW w:w="2520" w:type="dxa"/>
            <w:tcBorders>
              <w:top w:val="single" w:sz="4" w:space="0" w:color="auto"/>
            </w:tcBorders>
            <w:shd w:val="clear" w:color="auto" w:fill="auto"/>
            <w:vAlign w:val="bottom"/>
          </w:tcPr>
          <w:p w14:paraId="127507C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15" w:type="dxa"/>
            <w:tcBorders>
              <w:top w:val="single" w:sz="4" w:space="0" w:color="auto"/>
            </w:tcBorders>
            <w:shd w:val="clear" w:color="auto" w:fill="auto"/>
            <w:vAlign w:val="bottom"/>
          </w:tcPr>
          <w:p w14:paraId="2EB949F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16" w:type="dxa"/>
            <w:tcBorders>
              <w:top w:val="single" w:sz="4" w:space="0" w:color="auto"/>
            </w:tcBorders>
            <w:shd w:val="clear" w:color="auto" w:fill="auto"/>
            <w:vAlign w:val="bottom"/>
          </w:tcPr>
          <w:p w14:paraId="15578A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86" w:type="dxa"/>
            <w:gridSpan w:val="5"/>
            <w:tcBorders>
              <w:top w:val="single" w:sz="4" w:space="0" w:color="auto"/>
              <w:bottom w:val="single" w:sz="4" w:space="0" w:color="auto"/>
            </w:tcBorders>
            <w:shd w:val="clear" w:color="auto" w:fill="auto"/>
            <w:vAlign w:val="bottom"/>
          </w:tcPr>
          <w:p w14:paraId="5A6F278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F5252">
              <w:rPr>
                <w:i/>
                <w:sz w:val="14"/>
              </w:rPr>
              <w:t>Changes</w:t>
            </w:r>
          </w:p>
        </w:tc>
        <w:tc>
          <w:tcPr>
            <w:tcW w:w="909" w:type="dxa"/>
            <w:tcBorders>
              <w:top w:val="single" w:sz="4" w:space="0" w:color="auto"/>
            </w:tcBorders>
            <w:shd w:val="clear" w:color="auto" w:fill="auto"/>
            <w:vAlign w:val="bottom"/>
          </w:tcPr>
          <w:p w14:paraId="754C070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F5C09" w:rsidRPr="00DF5252" w14:paraId="431A45E6" w14:textId="77777777" w:rsidTr="00802BB1">
        <w:trPr>
          <w:tblHeader/>
        </w:trPr>
        <w:tc>
          <w:tcPr>
            <w:tcW w:w="2520" w:type="dxa"/>
            <w:tcBorders>
              <w:bottom w:val="single" w:sz="12" w:space="0" w:color="auto"/>
            </w:tcBorders>
            <w:shd w:val="clear" w:color="auto" w:fill="auto"/>
            <w:vAlign w:val="bottom"/>
          </w:tcPr>
          <w:p w14:paraId="5AB69C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15" w:type="dxa"/>
            <w:tcBorders>
              <w:bottom w:val="single" w:sz="12" w:space="0" w:color="auto"/>
            </w:tcBorders>
            <w:shd w:val="clear" w:color="auto" w:fill="auto"/>
            <w:vAlign w:val="bottom"/>
          </w:tcPr>
          <w:p w14:paraId="2A9A20F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2024 expenditure</w:t>
            </w:r>
          </w:p>
        </w:tc>
        <w:tc>
          <w:tcPr>
            <w:tcW w:w="916" w:type="dxa"/>
            <w:tcBorders>
              <w:bottom w:val="single" w:sz="12" w:space="0" w:color="auto"/>
            </w:tcBorders>
            <w:shd w:val="clear" w:color="auto" w:fill="auto"/>
            <w:vAlign w:val="bottom"/>
          </w:tcPr>
          <w:p w14:paraId="75F0507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2025 approved</w:t>
            </w:r>
          </w:p>
        </w:tc>
        <w:tc>
          <w:tcPr>
            <w:tcW w:w="959" w:type="dxa"/>
            <w:tcBorders>
              <w:top w:val="single" w:sz="4" w:space="0" w:color="auto"/>
              <w:bottom w:val="single" w:sz="12" w:space="0" w:color="auto"/>
            </w:tcBorders>
            <w:shd w:val="clear" w:color="auto" w:fill="auto"/>
            <w:vAlign w:val="bottom"/>
          </w:tcPr>
          <w:p w14:paraId="1F4CCF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Technical adjustments</w:t>
            </w:r>
          </w:p>
        </w:tc>
        <w:tc>
          <w:tcPr>
            <w:tcW w:w="900" w:type="dxa"/>
            <w:tcBorders>
              <w:top w:val="single" w:sz="4" w:space="0" w:color="auto"/>
              <w:bottom w:val="single" w:sz="12" w:space="0" w:color="auto"/>
            </w:tcBorders>
            <w:shd w:val="clear" w:color="auto" w:fill="auto"/>
            <w:vAlign w:val="bottom"/>
          </w:tcPr>
          <w:p w14:paraId="60C750C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New/ expanded mandates</w:t>
            </w:r>
          </w:p>
        </w:tc>
        <w:tc>
          <w:tcPr>
            <w:tcW w:w="909" w:type="dxa"/>
            <w:tcBorders>
              <w:top w:val="single" w:sz="4" w:space="0" w:color="auto"/>
              <w:bottom w:val="single" w:sz="12" w:space="0" w:color="auto"/>
            </w:tcBorders>
            <w:shd w:val="clear" w:color="auto" w:fill="auto"/>
            <w:vAlign w:val="bottom"/>
          </w:tcPr>
          <w:p w14:paraId="59738A1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Other</w:t>
            </w:r>
          </w:p>
        </w:tc>
        <w:tc>
          <w:tcPr>
            <w:tcW w:w="909" w:type="dxa"/>
            <w:tcBorders>
              <w:top w:val="single" w:sz="4" w:space="0" w:color="auto"/>
              <w:bottom w:val="single" w:sz="12" w:space="0" w:color="auto"/>
            </w:tcBorders>
            <w:shd w:val="clear" w:color="auto" w:fill="auto"/>
            <w:vAlign w:val="bottom"/>
          </w:tcPr>
          <w:p w14:paraId="408632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Total</w:t>
            </w:r>
          </w:p>
        </w:tc>
        <w:tc>
          <w:tcPr>
            <w:tcW w:w="909" w:type="dxa"/>
            <w:tcBorders>
              <w:top w:val="single" w:sz="4" w:space="0" w:color="auto"/>
              <w:bottom w:val="single" w:sz="12" w:space="0" w:color="auto"/>
            </w:tcBorders>
            <w:shd w:val="clear" w:color="auto" w:fill="auto"/>
            <w:vAlign w:val="bottom"/>
          </w:tcPr>
          <w:p w14:paraId="774C73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Percentage</w:t>
            </w:r>
          </w:p>
        </w:tc>
        <w:tc>
          <w:tcPr>
            <w:tcW w:w="909" w:type="dxa"/>
            <w:tcBorders>
              <w:bottom w:val="single" w:sz="12" w:space="0" w:color="auto"/>
            </w:tcBorders>
            <w:shd w:val="clear" w:color="auto" w:fill="auto"/>
            <w:vAlign w:val="bottom"/>
          </w:tcPr>
          <w:p w14:paraId="4AE4B5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F5252">
              <w:rPr>
                <w:i/>
                <w:sz w:val="14"/>
              </w:rPr>
              <w:t>2026 estimate</w:t>
            </w:r>
          </w:p>
        </w:tc>
      </w:tr>
      <w:tr w:rsidR="008F5C09" w:rsidRPr="00DF5252" w14:paraId="7FB5BEA1" w14:textId="77777777" w:rsidTr="00802BB1">
        <w:trPr>
          <w:trHeight w:hRule="exact" w:val="115"/>
          <w:tblHeader/>
        </w:trPr>
        <w:tc>
          <w:tcPr>
            <w:tcW w:w="2520" w:type="dxa"/>
            <w:tcBorders>
              <w:top w:val="single" w:sz="12" w:space="0" w:color="auto"/>
            </w:tcBorders>
            <w:shd w:val="clear" w:color="auto" w:fill="auto"/>
            <w:vAlign w:val="bottom"/>
          </w:tcPr>
          <w:p w14:paraId="61F86E28"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5" w:type="dxa"/>
            <w:tcBorders>
              <w:top w:val="single" w:sz="12" w:space="0" w:color="auto"/>
            </w:tcBorders>
            <w:shd w:val="clear" w:color="auto" w:fill="auto"/>
            <w:vAlign w:val="bottom"/>
          </w:tcPr>
          <w:p w14:paraId="12A6DA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6" w:type="dxa"/>
            <w:tcBorders>
              <w:top w:val="single" w:sz="12" w:space="0" w:color="auto"/>
            </w:tcBorders>
            <w:shd w:val="clear" w:color="auto" w:fill="auto"/>
            <w:vAlign w:val="bottom"/>
          </w:tcPr>
          <w:p w14:paraId="2608500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9" w:type="dxa"/>
            <w:tcBorders>
              <w:top w:val="single" w:sz="12" w:space="0" w:color="auto"/>
            </w:tcBorders>
            <w:shd w:val="clear" w:color="auto" w:fill="auto"/>
            <w:vAlign w:val="bottom"/>
          </w:tcPr>
          <w:p w14:paraId="27F23F6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13775B1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4EE40D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3398C5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1CA779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F5BCC3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F5C09" w:rsidRPr="00DF5252" w14:paraId="2DA739B5" w14:textId="77777777" w:rsidTr="00802BB1">
        <w:tc>
          <w:tcPr>
            <w:tcW w:w="9846" w:type="dxa"/>
            <w:gridSpan w:val="9"/>
            <w:shd w:val="clear" w:color="auto" w:fill="auto"/>
            <w:vAlign w:val="bottom"/>
          </w:tcPr>
          <w:p w14:paraId="7A5F1B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F5252">
              <w:rPr>
                <w:b/>
                <w:bCs/>
                <w:sz w:val="17"/>
              </w:rPr>
              <w:t>Financial resources by main category of expenditure</w:t>
            </w:r>
          </w:p>
        </w:tc>
      </w:tr>
      <w:tr w:rsidR="008F5C09" w:rsidRPr="00DF5252" w14:paraId="61425B30" w14:textId="77777777" w:rsidTr="00802BB1">
        <w:tc>
          <w:tcPr>
            <w:tcW w:w="2520" w:type="dxa"/>
            <w:shd w:val="clear" w:color="auto" w:fill="auto"/>
            <w:vAlign w:val="bottom"/>
          </w:tcPr>
          <w:p w14:paraId="035D9B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Posts</w:t>
            </w:r>
          </w:p>
        </w:tc>
        <w:tc>
          <w:tcPr>
            <w:tcW w:w="915" w:type="dxa"/>
            <w:shd w:val="clear" w:color="auto" w:fill="auto"/>
            <w:vAlign w:val="bottom"/>
          </w:tcPr>
          <w:p w14:paraId="391FF00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1 114.9</w:t>
            </w:r>
          </w:p>
        </w:tc>
        <w:tc>
          <w:tcPr>
            <w:tcW w:w="916" w:type="dxa"/>
            <w:shd w:val="clear" w:color="auto" w:fill="auto"/>
            <w:vAlign w:val="bottom"/>
          </w:tcPr>
          <w:p w14:paraId="1946F63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993.5</w:t>
            </w:r>
          </w:p>
        </w:tc>
        <w:tc>
          <w:tcPr>
            <w:tcW w:w="959" w:type="dxa"/>
            <w:shd w:val="clear" w:color="auto" w:fill="auto"/>
            <w:vAlign w:val="bottom"/>
          </w:tcPr>
          <w:p w14:paraId="526030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0" w:type="dxa"/>
            <w:shd w:val="clear" w:color="auto" w:fill="auto"/>
            <w:vAlign w:val="bottom"/>
          </w:tcPr>
          <w:p w14:paraId="4F37A2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245B4FA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5E0C6D8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1DD37B9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553805C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993.5</w:t>
            </w:r>
          </w:p>
        </w:tc>
      </w:tr>
      <w:tr w:rsidR="008F5C09" w:rsidRPr="00DF5252" w14:paraId="20A43B5F" w14:textId="77777777" w:rsidTr="00802BB1">
        <w:tc>
          <w:tcPr>
            <w:tcW w:w="2520" w:type="dxa"/>
            <w:tcBorders>
              <w:bottom w:val="single" w:sz="4" w:space="0" w:color="auto"/>
            </w:tcBorders>
            <w:shd w:val="clear" w:color="auto" w:fill="auto"/>
            <w:vAlign w:val="bottom"/>
          </w:tcPr>
          <w:p w14:paraId="49B12D9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Non-post</w:t>
            </w:r>
          </w:p>
        </w:tc>
        <w:tc>
          <w:tcPr>
            <w:tcW w:w="915" w:type="dxa"/>
            <w:tcBorders>
              <w:bottom w:val="single" w:sz="4" w:space="0" w:color="auto"/>
            </w:tcBorders>
            <w:shd w:val="clear" w:color="auto" w:fill="auto"/>
            <w:vAlign w:val="bottom"/>
          </w:tcPr>
          <w:p w14:paraId="2D2F861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35.8</w:t>
            </w:r>
          </w:p>
        </w:tc>
        <w:tc>
          <w:tcPr>
            <w:tcW w:w="916" w:type="dxa"/>
            <w:tcBorders>
              <w:bottom w:val="single" w:sz="4" w:space="0" w:color="auto"/>
            </w:tcBorders>
            <w:shd w:val="clear" w:color="auto" w:fill="auto"/>
            <w:vAlign w:val="bottom"/>
          </w:tcPr>
          <w:p w14:paraId="133851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67.9</w:t>
            </w:r>
          </w:p>
        </w:tc>
        <w:tc>
          <w:tcPr>
            <w:tcW w:w="959" w:type="dxa"/>
            <w:tcBorders>
              <w:bottom w:val="single" w:sz="4" w:space="0" w:color="auto"/>
            </w:tcBorders>
            <w:shd w:val="clear" w:color="auto" w:fill="auto"/>
            <w:vAlign w:val="bottom"/>
          </w:tcPr>
          <w:p w14:paraId="72980B4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0" w:type="dxa"/>
            <w:tcBorders>
              <w:bottom w:val="single" w:sz="4" w:space="0" w:color="auto"/>
            </w:tcBorders>
            <w:shd w:val="clear" w:color="auto" w:fill="auto"/>
            <w:vAlign w:val="bottom"/>
          </w:tcPr>
          <w:p w14:paraId="4DF660D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7FEEDAA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0947D0E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2325EE4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01331B2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67.9</w:t>
            </w:r>
          </w:p>
        </w:tc>
      </w:tr>
      <w:tr w:rsidR="008F5C09" w:rsidRPr="00DF5252" w14:paraId="64B0B664" w14:textId="77777777" w:rsidTr="00802BB1">
        <w:tc>
          <w:tcPr>
            <w:tcW w:w="2520" w:type="dxa"/>
            <w:tcBorders>
              <w:top w:val="single" w:sz="4" w:space="0" w:color="auto"/>
              <w:bottom w:val="single" w:sz="4" w:space="0" w:color="auto"/>
            </w:tcBorders>
            <w:shd w:val="clear" w:color="auto" w:fill="auto"/>
            <w:vAlign w:val="bottom"/>
          </w:tcPr>
          <w:p w14:paraId="57866D7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15" w:type="dxa"/>
            <w:tcBorders>
              <w:top w:val="single" w:sz="4" w:space="0" w:color="auto"/>
              <w:bottom w:val="single" w:sz="4" w:space="0" w:color="auto"/>
            </w:tcBorders>
            <w:shd w:val="clear" w:color="auto" w:fill="auto"/>
            <w:vAlign w:val="bottom"/>
          </w:tcPr>
          <w:p w14:paraId="5B21B4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1 150.7</w:t>
            </w:r>
          </w:p>
        </w:tc>
        <w:tc>
          <w:tcPr>
            <w:tcW w:w="916" w:type="dxa"/>
            <w:tcBorders>
              <w:top w:val="single" w:sz="4" w:space="0" w:color="auto"/>
              <w:bottom w:val="single" w:sz="4" w:space="0" w:color="auto"/>
            </w:tcBorders>
            <w:shd w:val="clear" w:color="auto" w:fill="auto"/>
            <w:vAlign w:val="bottom"/>
          </w:tcPr>
          <w:p w14:paraId="3707FB9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1 061.4</w:t>
            </w:r>
          </w:p>
        </w:tc>
        <w:tc>
          <w:tcPr>
            <w:tcW w:w="959" w:type="dxa"/>
            <w:tcBorders>
              <w:top w:val="single" w:sz="4" w:space="0" w:color="auto"/>
              <w:bottom w:val="single" w:sz="4" w:space="0" w:color="auto"/>
            </w:tcBorders>
            <w:shd w:val="clear" w:color="auto" w:fill="auto"/>
            <w:vAlign w:val="bottom"/>
          </w:tcPr>
          <w:p w14:paraId="484C23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0" w:type="dxa"/>
            <w:tcBorders>
              <w:top w:val="single" w:sz="4" w:space="0" w:color="auto"/>
              <w:bottom w:val="single" w:sz="4" w:space="0" w:color="auto"/>
            </w:tcBorders>
            <w:shd w:val="clear" w:color="auto" w:fill="auto"/>
            <w:vAlign w:val="bottom"/>
          </w:tcPr>
          <w:p w14:paraId="2C07508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4" w:space="0" w:color="auto"/>
            </w:tcBorders>
            <w:shd w:val="clear" w:color="auto" w:fill="auto"/>
            <w:vAlign w:val="bottom"/>
          </w:tcPr>
          <w:p w14:paraId="2FA96D6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4" w:space="0" w:color="auto"/>
            </w:tcBorders>
            <w:shd w:val="clear" w:color="auto" w:fill="auto"/>
            <w:vAlign w:val="bottom"/>
          </w:tcPr>
          <w:p w14:paraId="11D7469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4" w:space="0" w:color="auto"/>
            </w:tcBorders>
            <w:shd w:val="clear" w:color="auto" w:fill="auto"/>
            <w:vAlign w:val="bottom"/>
          </w:tcPr>
          <w:p w14:paraId="0ABBC27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4" w:space="0" w:color="auto"/>
            </w:tcBorders>
            <w:shd w:val="clear" w:color="auto" w:fill="auto"/>
            <w:vAlign w:val="bottom"/>
          </w:tcPr>
          <w:p w14:paraId="6020C84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1 061.4</w:t>
            </w:r>
          </w:p>
        </w:tc>
      </w:tr>
      <w:tr w:rsidR="008F5C09" w:rsidRPr="00DF5252" w14:paraId="2956526D" w14:textId="77777777" w:rsidTr="00802BB1">
        <w:tc>
          <w:tcPr>
            <w:tcW w:w="2520" w:type="dxa"/>
            <w:tcBorders>
              <w:top w:val="single" w:sz="4" w:space="0" w:color="auto"/>
            </w:tcBorders>
            <w:shd w:val="clear" w:color="auto" w:fill="auto"/>
            <w:vAlign w:val="bottom"/>
          </w:tcPr>
          <w:p w14:paraId="6A520FA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F5252">
              <w:rPr>
                <w:b/>
                <w:bCs/>
                <w:sz w:val="17"/>
              </w:rPr>
              <w:t>Post resources by category</w:t>
            </w:r>
          </w:p>
        </w:tc>
        <w:tc>
          <w:tcPr>
            <w:tcW w:w="915" w:type="dxa"/>
            <w:tcBorders>
              <w:top w:val="single" w:sz="4" w:space="0" w:color="auto"/>
            </w:tcBorders>
            <w:shd w:val="clear" w:color="auto" w:fill="auto"/>
            <w:vAlign w:val="bottom"/>
          </w:tcPr>
          <w:p w14:paraId="692FD7D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6" w:type="dxa"/>
            <w:tcBorders>
              <w:top w:val="single" w:sz="4" w:space="0" w:color="auto"/>
            </w:tcBorders>
            <w:shd w:val="clear" w:color="auto" w:fill="auto"/>
            <w:vAlign w:val="bottom"/>
          </w:tcPr>
          <w:p w14:paraId="6B77CF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9" w:type="dxa"/>
            <w:tcBorders>
              <w:top w:val="single" w:sz="4" w:space="0" w:color="auto"/>
            </w:tcBorders>
            <w:shd w:val="clear" w:color="auto" w:fill="auto"/>
            <w:vAlign w:val="bottom"/>
          </w:tcPr>
          <w:p w14:paraId="6E6092D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09EEB34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5615F6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39692E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28E1AC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0A732D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F5C09" w:rsidRPr="00DF5252" w14:paraId="7E103249" w14:textId="77777777" w:rsidTr="00802BB1">
        <w:tc>
          <w:tcPr>
            <w:tcW w:w="2520" w:type="dxa"/>
            <w:shd w:val="clear" w:color="auto" w:fill="auto"/>
            <w:vAlign w:val="bottom"/>
          </w:tcPr>
          <w:p w14:paraId="6FA4DDC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F5252">
              <w:rPr>
                <w:sz w:val="17"/>
              </w:rPr>
              <w:t>Professional and higher</w:t>
            </w:r>
          </w:p>
        </w:tc>
        <w:tc>
          <w:tcPr>
            <w:tcW w:w="915" w:type="dxa"/>
            <w:shd w:val="clear" w:color="auto" w:fill="auto"/>
            <w:vAlign w:val="bottom"/>
          </w:tcPr>
          <w:p w14:paraId="22DD6A96"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16" w:type="dxa"/>
            <w:shd w:val="clear" w:color="auto" w:fill="auto"/>
            <w:vAlign w:val="bottom"/>
          </w:tcPr>
          <w:p w14:paraId="234EB06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w:t>
            </w:r>
          </w:p>
        </w:tc>
        <w:tc>
          <w:tcPr>
            <w:tcW w:w="959" w:type="dxa"/>
            <w:shd w:val="clear" w:color="auto" w:fill="auto"/>
            <w:vAlign w:val="bottom"/>
          </w:tcPr>
          <w:p w14:paraId="1CD2CDFE"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0" w:type="dxa"/>
            <w:shd w:val="clear" w:color="auto" w:fill="auto"/>
            <w:vAlign w:val="bottom"/>
          </w:tcPr>
          <w:p w14:paraId="5E3549E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3D624CA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7F23CC61"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1B648F0A"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w:t>
            </w:r>
          </w:p>
        </w:tc>
        <w:tc>
          <w:tcPr>
            <w:tcW w:w="909" w:type="dxa"/>
            <w:shd w:val="clear" w:color="auto" w:fill="auto"/>
            <w:vAlign w:val="bottom"/>
          </w:tcPr>
          <w:p w14:paraId="7BD03863"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F5252">
              <w:rPr>
                <w:sz w:val="17"/>
              </w:rPr>
              <w:t>4</w:t>
            </w:r>
          </w:p>
        </w:tc>
      </w:tr>
      <w:tr w:rsidR="008F5C09" w:rsidRPr="00DF5252" w14:paraId="5FBDA98F" w14:textId="77777777" w:rsidTr="00802BB1">
        <w:tc>
          <w:tcPr>
            <w:tcW w:w="2520" w:type="dxa"/>
            <w:tcBorders>
              <w:bottom w:val="single" w:sz="4" w:space="0" w:color="auto"/>
            </w:tcBorders>
            <w:shd w:val="clear" w:color="auto" w:fill="auto"/>
            <w:vAlign w:val="bottom"/>
          </w:tcPr>
          <w:p w14:paraId="4E661254"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F5252">
              <w:rPr>
                <w:sz w:val="17"/>
              </w:rPr>
              <w:t>General Service and related</w:t>
            </w:r>
          </w:p>
        </w:tc>
        <w:tc>
          <w:tcPr>
            <w:tcW w:w="915" w:type="dxa"/>
            <w:tcBorders>
              <w:bottom w:val="single" w:sz="4" w:space="0" w:color="auto"/>
            </w:tcBorders>
            <w:shd w:val="clear" w:color="auto" w:fill="auto"/>
            <w:vAlign w:val="bottom"/>
          </w:tcPr>
          <w:p w14:paraId="3CDA0B7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16" w:type="dxa"/>
            <w:tcBorders>
              <w:bottom w:val="single" w:sz="4" w:space="0" w:color="auto"/>
            </w:tcBorders>
            <w:shd w:val="clear" w:color="auto" w:fill="auto"/>
            <w:vAlign w:val="bottom"/>
          </w:tcPr>
          <w:p w14:paraId="13F5A93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c>
          <w:tcPr>
            <w:tcW w:w="959" w:type="dxa"/>
            <w:tcBorders>
              <w:bottom w:val="single" w:sz="4" w:space="0" w:color="auto"/>
            </w:tcBorders>
            <w:shd w:val="clear" w:color="auto" w:fill="auto"/>
            <w:vAlign w:val="bottom"/>
          </w:tcPr>
          <w:p w14:paraId="526A9C65"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0" w:type="dxa"/>
            <w:tcBorders>
              <w:bottom w:val="single" w:sz="4" w:space="0" w:color="auto"/>
            </w:tcBorders>
            <w:shd w:val="clear" w:color="auto" w:fill="auto"/>
            <w:vAlign w:val="bottom"/>
          </w:tcPr>
          <w:p w14:paraId="5EFEA59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6A24201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06F125EC"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6C488E59"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w:t>
            </w:r>
          </w:p>
        </w:tc>
        <w:tc>
          <w:tcPr>
            <w:tcW w:w="909" w:type="dxa"/>
            <w:tcBorders>
              <w:bottom w:val="single" w:sz="4" w:space="0" w:color="auto"/>
            </w:tcBorders>
            <w:shd w:val="clear" w:color="auto" w:fill="auto"/>
            <w:vAlign w:val="bottom"/>
          </w:tcPr>
          <w:p w14:paraId="3689CE5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F5252">
              <w:rPr>
                <w:sz w:val="17"/>
              </w:rPr>
              <w:t>2</w:t>
            </w:r>
          </w:p>
        </w:tc>
      </w:tr>
      <w:tr w:rsidR="008F5C09" w:rsidRPr="00DF5252" w14:paraId="5BA5DB4A" w14:textId="77777777" w:rsidTr="00802BB1">
        <w:tc>
          <w:tcPr>
            <w:tcW w:w="2520" w:type="dxa"/>
            <w:tcBorders>
              <w:top w:val="single" w:sz="4" w:space="0" w:color="auto"/>
              <w:bottom w:val="single" w:sz="12" w:space="0" w:color="auto"/>
            </w:tcBorders>
            <w:shd w:val="clear" w:color="auto" w:fill="auto"/>
            <w:vAlign w:val="bottom"/>
          </w:tcPr>
          <w:p w14:paraId="0A1EB78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F5252">
              <w:rPr>
                <w:b/>
                <w:sz w:val="17"/>
              </w:rPr>
              <w:tab/>
              <w:t>Total</w:t>
            </w:r>
          </w:p>
        </w:tc>
        <w:tc>
          <w:tcPr>
            <w:tcW w:w="915" w:type="dxa"/>
            <w:tcBorders>
              <w:top w:val="single" w:sz="4" w:space="0" w:color="auto"/>
              <w:bottom w:val="single" w:sz="12" w:space="0" w:color="auto"/>
            </w:tcBorders>
            <w:shd w:val="clear" w:color="auto" w:fill="auto"/>
            <w:vAlign w:val="bottom"/>
          </w:tcPr>
          <w:p w14:paraId="5772A08F"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16" w:type="dxa"/>
            <w:tcBorders>
              <w:top w:val="single" w:sz="4" w:space="0" w:color="auto"/>
              <w:bottom w:val="single" w:sz="12" w:space="0" w:color="auto"/>
            </w:tcBorders>
            <w:shd w:val="clear" w:color="auto" w:fill="auto"/>
            <w:vAlign w:val="bottom"/>
          </w:tcPr>
          <w:p w14:paraId="63867FD7"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c>
          <w:tcPr>
            <w:tcW w:w="959" w:type="dxa"/>
            <w:tcBorders>
              <w:top w:val="single" w:sz="4" w:space="0" w:color="auto"/>
              <w:bottom w:val="single" w:sz="12" w:space="0" w:color="auto"/>
            </w:tcBorders>
            <w:shd w:val="clear" w:color="auto" w:fill="auto"/>
            <w:vAlign w:val="bottom"/>
          </w:tcPr>
          <w:p w14:paraId="39E3388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0" w:type="dxa"/>
            <w:tcBorders>
              <w:top w:val="single" w:sz="4" w:space="0" w:color="auto"/>
              <w:bottom w:val="single" w:sz="12" w:space="0" w:color="auto"/>
            </w:tcBorders>
            <w:shd w:val="clear" w:color="auto" w:fill="auto"/>
            <w:vAlign w:val="bottom"/>
          </w:tcPr>
          <w:p w14:paraId="5CFCF36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12" w:space="0" w:color="auto"/>
            </w:tcBorders>
            <w:shd w:val="clear" w:color="auto" w:fill="auto"/>
            <w:vAlign w:val="bottom"/>
          </w:tcPr>
          <w:p w14:paraId="6F11A3A2"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12" w:space="0" w:color="auto"/>
            </w:tcBorders>
            <w:shd w:val="clear" w:color="auto" w:fill="auto"/>
            <w:vAlign w:val="bottom"/>
          </w:tcPr>
          <w:p w14:paraId="12BF5E10"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12" w:space="0" w:color="auto"/>
            </w:tcBorders>
            <w:shd w:val="clear" w:color="auto" w:fill="auto"/>
            <w:vAlign w:val="bottom"/>
          </w:tcPr>
          <w:p w14:paraId="528847FB"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w:t>
            </w:r>
          </w:p>
        </w:tc>
        <w:tc>
          <w:tcPr>
            <w:tcW w:w="909" w:type="dxa"/>
            <w:tcBorders>
              <w:top w:val="single" w:sz="4" w:space="0" w:color="auto"/>
              <w:bottom w:val="single" w:sz="12" w:space="0" w:color="auto"/>
            </w:tcBorders>
            <w:shd w:val="clear" w:color="auto" w:fill="auto"/>
            <w:vAlign w:val="bottom"/>
          </w:tcPr>
          <w:p w14:paraId="513E3C8D" w14:textId="77777777" w:rsidR="008F5C09" w:rsidRPr="00DF5252" w:rsidRDefault="008F5C09" w:rsidP="00802B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F5252">
              <w:rPr>
                <w:b/>
                <w:sz w:val="17"/>
              </w:rPr>
              <w:t>6</w:t>
            </w:r>
          </w:p>
        </w:tc>
      </w:tr>
    </w:tbl>
    <w:p w14:paraId="04DA9F92" w14:textId="77777777" w:rsidR="008F5C09" w:rsidRPr="00DF5252" w:rsidRDefault="008F5C09" w:rsidP="008F5C09">
      <w:pPr>
        <w:spacing w:line="120" w:lineRule="exact"/>
        <w:rPr>
          <w:sz w:val="10"/>
        </w:rPr>
      </w:pPr>
    </w:p>
    <w:p w14:paraId="522856EA" w14:textId="77777777" w:rsidR="008F5C09" w:rsidRPr="00DF5252" w:rsidRDefault="008F5C09" w:rsidP="008F5C09">
      <w:pPr>
        <w:spacing w:line="120" w:lineRule="exact"/>
        <w:rPr>
          <w:sz w:val="10"/>
        </w:rPr>
      </w:pPr>
    </w:p>
    <w:p w14:paraId="709B35A8"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252">
        <w:rPr>
          <w:b w:val="0"/>
          <w:bCs/>
          <w:lang w:val="en-GB"/>
        </w:rPr>
        <w:t>Figure 18.XLVII</w:t>
      </w:r>
    </w:p>
    <w:p w14:paraId="0D666864" w14:textId="77777777" w:rsidR="008F5C09" w:rsidRPr="00DF5252" w:rsidRDefault="008F5C09" w:rsidP="008F5C0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F5252">
        <w:rPr>
          <w:lang w:val="en-GB"/>
        </w:rPr>
        <w:t xml:space="preserve">Distribution of proposed resources for 2026 </w:t>
      </w:r>
    </w:p>
    <w:p w14:paraId="2CBF8FA2" w14:textId="77777777" w:rsidR="008F5C09" w:rsidRPr="00DF5252" w:rsidRDefault="008F5C09" w:rsidP="008F5C09">
      <w:pPr>
        <w:keepNext/>
        <w:rPr>
          <w:sz w:val="14"/>
          <w:szCs w:val="14"/>
        </w:rPr>
      </w:pPr>
      <w:r w:rsidRPr="00DF5252">
        <w:rPr>
          <w:sz w:val="14"/>
          <w:szCs w:val="14"/>
        </w:rPr>
        <w:t>(Number of posts/thousands of United States dollars)</w:t>
      </w:r>
    </w:p>
    <w:p w14:paraId="4BF60262" w14:textId="77777777" w:rsidR="008F5C09" w:rsidRPr="00DF5252" w:rsidRDefault="008F5C09" w:rsidP="008F5C09">
      <w:pPr>
        <w:keepNext/>
        <w:spacing w:line="120" w:lineRule="exact"/>
        <w:rPr>
          <w:sz w:val="10"/>
        </w:rPr>
      </w:pPr>
    </w:p>
    <w:p w14:paraId="37C63CD9" w14:textId="77777777" w:rsidR="008F5C09" w:rsidRPr="00DF5252" w:rsidRDefault="008F5C09" w:rsidP="008F5C09">
      <w:pPr>
        <w:keepNext/>
        <w:spacing w:line="120" w:lineRule="exact"/>
        <w:rPr>
          <w:sz w:val="10"/>
        </w:rPr>
      </w:pPr>
    </w:p>
    <w:p w14:paraId="4B19231A" w14:textId="77777777" w:rsidR="008F5C09" w:rsidRPr="00DF5252" w:rsidRDefault="008F5C09" w:rsidP="008F5C09">
      <w:pPr>
        <w:pStyle w:val="SingleTxt"/>
        <w:keepNext/>
        <w:ind w:hanging="1267"/>
      </w:pPr>
      <w:r w:rsidRPr="00DF5252">
        <w:rPr>
          <w:noProof/>
        </w:rPr>
        <w:drawing>
          <wp:inline distT="0" distB="0" distL="0" distR="0" wp14:anchorId="2744355D" wp14:editId="7EBFE874">
            <wp:extent cx="6248400" cy="2334260"/>
            <wp:effectExtent l="0" t="0" r="0" b="8890"/>
            <wp:docPr id="1653362769"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62769" name="Picture 1" descr="A diagram of a pie chart&#10;&#10;AI-generated content may be incorrect."/>
                    <pic:cNvPicPr/>
                  </pic:nvPicPr>
                  <pic:blipFill>
                    <a:blip r:embed="rId197"/>
                    <a:stretch>
                      <a:fillRect/>
                    </a:stretch>
                  </pic:blipFill>
                  <pic:spPr>
                    <a:xfrm>
                      <a:off x="0" y="0"/>
                      <a:ext cx="6248400" cy="2334260"/>
                    </a:xfrm>
                    <a:prstGeom prst="rect">
                      <a:avLst/>
                    </a:prstGeom>
                  </pic:spPr>
                </pic:pic>
              </a:graphicData>
            </a:graphic>
          </wp:inline>
        </w:drawing>
      </w:r>
    </w:p>
    <w:p w14:paraId="4D7DA6CB" w14:textId="77777777" w:rsidR="004A4769" w:rsidRDefault="004A4769"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4A4769" w:rsidSect="004F31C9">
          <w:footnotePr>
            <w:numRestart w:val="eachSect"/>
          </w:footnotePr>
          <w:endnotePr>
            <w:numFmt w:val="decimal"/>
          </w:endnotePr>
          <w:type w:val="continuous"/>
          <w:pgSz w:w="12240" w:h="15840"/>
          <w:pgMar w:top="1440" w:right="1195" w:bottom="1152" w:left="1195" w:header="432" w:footer="504" w:gutter="0"/>
          <w:cols w:space="720"/>
          <w:noEndnote/>
          <w:docGrid w:linePitch="360"/>
        </w:sectPr>
      </w:pPr>
    </w:p>
    <w:p w14:paraId="23C531C3" w14:textId="77777777" w:rsidR="005B38A4" w:rsidRPr="00DF5252" w:rsidRDefault="005B38A4" w:rsidP="005B38A4">
      <w:pPr>
        <w:pStyle w:val="HCh"/>
        <w:ind w:left="1267" w:right="1260" w:hanging="1267"/>
      </w:pPr>
      <w:bookmarkStart w:id="24" w:name="TmpSave"/>
      <w:bookmarkEnd w:id="24"/>
      <w:r w:rsidRPr="00DF5252">
        <w:t>Annex I</w:t>
      </w:r>
    </w:p>
    <w:p w14:paraId="5F12DA35" w14:textId="77777777" w:rsidR="005B38A4" w:rsidRPr="00DF5252" w:rsidRDefault="005B38A4" w:rsidP="005B38A4">
      <w:pPr>
        <w:pStyle w:val="SingleTxt"/>
        <w:spacing w:after="0" w:line="120" w:lineRule="exact"/>
        <w:rPr>
          <w:sz w:val="10"/>
        </w:rPr>
      </w:pPr>
    </w:p>
    <w:p w14:paraId="714A1152" w14:textId="77777777" w:rsidR="005B38A4" w:rsidRPr="00DF5252" w:rsidRDefault="005B38A4" w:rsidP="005B38A4">
      <w:pPr>
        <w:pStyle w:val="HCh"/>
        <w:ind w:left="1267" w:right="1260" w:hanging="1267"/>
      </w:pPr>
      <w:r w:rsidRPr="00DF5252">
        <w:tab/>
      </w:r>
      <w:r w:rsidRPr="00DF5252">
        <w:tab/>
        <w:t>Organizational structure and post distribution for 2026</w:t>
      </w:r>
    </w:p>
    <w:p w14:paraId="41877079" w14:textId="77777777" w:rsidR="005B38A4" w:rsidRPr="00DF5252" w:rsidRDefault="005B38A4" w:rsidP="005B38A4">
      <w:pPr>
        <w:pStyle w:val="SingleTxt"/>
        <w:spacing w:after="0" w:line="120" w:lineRule="exact"/>
        <w:rPr>
          <w:sz w:val="10"/>
        </w:rPr>
      </w:pPr>
    </w:p>
    <w:p w14:paraId="03F2AB33" w14:textId="77777777" w:rsidR="005B38A4" w:rsidRPr="00DF5252" w:rsidRDefault="005B38A4" w:rsidP="005B38A4">
      <w:pPr>
        <w:pStyle w:val="SingleTxt"/>
        <w:spacing w:after="0" w:line="120" w:lineRule="exact"/>
        <w:rPr>
          <w:sz w:val="10"/>
        </w:rPr>
      </w:pPr>
    </w:p>
    <w:p w14:paraId="0F9E83D2" w14:textId="77777777" w:rsidR="005B38A4" w:rsidRPr="00DF5252" w:rsidRDefault="005B38A4" w:rsidP="005B38A4">
      <w:pPr>
        <w:pStyle w:val="H1"/>
        <w:ind w:right="1260"/>
      </w:pPr>
      <w:r w:rsidRPr="00DF5252">
        <w:tab/>
        <w:t>A.</w:t>
      </w:r>
      <w:r w:rsidRPr="00DF5252">
        <w:tab/>
        <w:t>Approved organizational structure and post distribution for 2025</w:t>
      </w:r>
    </w:p>
    <w:p w14:paraId="4F33BCEB" w14:textId="77777777" w:rsidR="005B38A4" w:rsidRPr="00DF5252" w:rsidRDefault="005B38A4" w:rsidP="005B38A4">
      <w:pPr>
        <w:suppressAutoHyphens w:val="0"/>
        <w:spacing w:line="120" w:lineRule="exact"/>
        <w:rPr>
          <w:noProof/>
          <w:sz w:val="10"/>
        </w:rPr>
      </w:pPr>
    </w:p>
    <w:p w14:paraId="0EE374F7" w14:textId="77777777" w:rsidR="005B38A4" w:rsidRPr="00DF5252" w:rsidRDefault="005B38A4" w:rsidP="005B38A4">
      <w:pPr>
        <w:suppressAutoHyphens w:val="0"/>
        <w:spacing w:line="120" w:lineRule="exact"/>
        <w:rPr>
          <w:noProof/>
          <w:sz w:val="10"/>
        </w:rPr>
      </w:pPr>
      <w:r w:rsidRPr="00DF5252">
        <w:rPr>
          <w:noProof/>
        </w:rPr>
        <w:drawing>
          <wp:anchor distT="0" distB="0" distL="114300" distR="114300" simplePos="0" relativeHeight="251715584" behindDoc="0" locked="0" layoutInCell="1" allowOverlap="1" wp14:anchorId="4603FEEF" wp14:editId="2257DFBB">
            <wp:simplePos x="0" y="0"/>
            <wp:positionH relativeFrom="margin">
              <wp:align>left</wp:align>
            </wp:positionH>
            <wp:positionV relativeFrom="paragraph">
              <wp:posOffset>84538</wp:posOffset>
            </wp:positionV>
            <wp:extent cx="8412480" cy="5177155"/>
            <wp:effectExtent l="0" t="0" r="7620" b="4445"/>
            <wp:wrapTopAndBottom/>
            <wp:docPr id="398844276"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44276" name="Picture 1" descr="A screenshot of a chart&#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8412480" cy="5177155"/>
                    </a:xfrm>
                    <a:prstGeom prst="rect">
                      <a:avLst/>
                    </a:prstGeom>
                  </pic:spPr>
                </pic:pic>
              </a:graphicData>
            </a:graphic>
            <wp14:sizeRelH relativeFrom="page">
              <wp14:pctWidth>0</wp14:pctWidth>
            </wp14:sizeRelH>
            <wp14:sizeRelV relativeFrom="page">
              <wp14:pctHeight>0</wp14:pctHeight>
            </wp14:sizeRelV>
          </wp:anchor>
        </w:drawing>
      </w:r>
    </w:p>
    <w:p w14:paraId="470AE94B" w14:textId="77777777" w:rsidR="005B38A4" w:rsidRPr="00DF5252" w:rsidRDefault="005B38A4" w:rsidP="005B38A4">
      <w:pPr>
        <w:suppressAutoHyphens w:val="0"/>
        <w:spacing w:line="240" w:lineRule="auto"/>
        <w:rPr>
          <w:sz w:val="2"/>
        </w:rPr>
      </w:pPr>
      <w:r w:rsidRPr="00DF5252">
        <w:rPr>
          <w:sz w:val="2"/>
        </w:rPr>
        <w:br w:type="page"/>
      </w:r>
    </w:p>
    <w:p w14:paraId="08A4B99E" w14:textId="1EC48C31" w:rsidR="005B38A4" w:rsidRPr="00DF5252" w:rsidRDefault="005B38A4" w:rsidP="005B38A4">
      <w:pPr>
        <w:pStyle w:val="H1"/>
      </w:pPr>
      <w:r w:rsidRPr="00DF5252">
        <w:tab/>
        <w:t>B.</w:t>
      </w:r>
      <w:r w:rsidRPr="00DF5252">
        <w:tab/>
        <w:t>Proposed organizational structure and post distribution for 2026</w:t>
      </w:r>
    </w:p>
    <w:p w14:paraId="1F212C2B" w14:textId="05F8C652" w:rsidR="00B5770F" w:rsidRPr="00B5770F" w:rsidRDefault="00B5770F" w:rsidP="00B5770F">
      <w:pPr>
        <w:pStyle w:val="SingleTxt"/>
        <w:spacing w:after="0" w:line="120" w:lineRule="exact"/>
        <w:rPr>
          <w:sz w:val="10"/>
        </w:rPr>
      </w:pPr>
      <w:r w:rsidRPr="00B5770F">
        <w:rPr>
          <w:noProof/>
        </w:rPr>
        <w:drawing>
          <wp:anchor distT="0" distB="0" distL="114300" distR="114300" simplePos="0" relativeHeight="251720704" behindDoc="0" locked="0" layoutInCell="1" allowOverlap="1" wp14:anchorId="74B47022" wp14:editId="00BBEE44">
            <wp:simplePos x="0" y="0"/>
            <wp:positionH relativeFrom="column">
              <wp:posOffset>47625</wp:posOffset>
            </wp:positionH>
            <wp:positionV relativeFrom="paragraph">
              <wp:posOffset>78740</wp:posOffset>
            </wp:positionV>
            <wp:extent cx="8229600" cy="5248275"/>
            <wp:effectExtent l="0" t="0" r="0" b="9525"/>
            <wp:wrapTopAndBottom/>
            <wp:docPr id="174864068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0681" name="Picture 1" descr="A diagram of a company&#10;&#10;AI-generated content may be incorrect."/>
                    <pic:cNvPicPr/>
                  </pic:nvPicPr>
                  <pic:blipFill>
                    <a:blip r:embed="rId199">
                      <a:extLst>
                        <a:ext uri="{28A0092B-C50C-407E-A947-70E740481C1C}">
                          <a14:useLocalDpi xmlns:a14="http://schemas.microsoft.com/office/drawing/2010/main" val="0"/>
                        </a:ext>
                      </a:extLst>
                    </a:blip>
                    <a:stretch>
                      <a:fillRect/>
                    </a:stretch>
                  </pic:blipFill>
                  <pic:spPr>
                    <a:xfrm>
                      <a:off x="0" y="0"/>
                      <a:ext cx="8229600" cy="5248275"/>
                    </a:xfrm>
                    <a:prstGeom prst="rect">
                      <a:avLst/>
                    </a:prstGeom>
                  </pic:spPr>
                </pic:pic>
              </a:graphicData>
            </a:graphic>
            <wp14:sizeRelH relativeFrom="page">
              <wp14:pctWidth>0</wp14:pctWidth>
            </wp14:sizeRelH>
            <wp14:sizeRelV relativeFrom="page">
              <wp14:pctHeight>0</wp14:pctHeight>
            </wp14:sizeRelV>
          </wp:anchor>
        </w:drawing>
      </w:r>
    </w:p>
    <w:p w14:paraId="55A1C156" w14:textId="2B3E4214" w:rsidR="005B38A4" w:rsidRPr="005B38A4" w:rsidRDefault="005B38A4" w:rsidP="00F56531">
      <w:pPr>
        <w:pStyle w:val="FootnoteText"/>
        <w:tabs>
          <w:tab w:val="clear" w:pos="418"/>
          <w:tab w:val="right" w:pos="216"/>
          <w:tab w:val="left" w:pos="288"/>
          <w:tab w:val="right" w:pos="576"/>
          <w:tab w:val="left" w:pos="648"/>
        </w:tabs>
        <w:spacing w:line="190" w:lineRule="exact"/>
        <w:ind w:left="288" w:hanging="288"/>
        <w:rPr>
          <w:sz w:val="16"/>
          <w:szCs w:val="16"/>
          <w:lang w:eastAsia="zh-CN"/>
        </w:rPr>
      </w:pPr>
      <w:r w:rsidRPr="005B38A4">
        <w:rPr>
          <w:i/>
          <w:iCs/>
          <w:sz w:val="16"/>
          <w:szCs w:val="16"/>
          <w:vertAlign w:val="superscript"/>
          <w:lang w:eastAsia="zh-CN"/>
        </w:rPr>
        <w:tab/>
        <w:t>a</w:t>
      </w:r>
      <w:r w:rsidRPr="005B38A4">
        <w:rPr>
          <w:sz w:val="16"/>
          <w:szCs w:val="16"/>
          <w:vertAlign w:val="superscript"/>
          <w:lang w:eastAsia="zh-CN"/>
        </w:rPr>
        <w:tab/>
      </w:r>
      <w:r w:rsidRPr="005B38A4">
        <w:rPr>
          <w:sz w:val="16"/>
          <w:szCs w:val="16"/>
          <w:lang w:eastAsia="zh-CN"/>
        </w:rPr>
        <w:t>Redeployment.</w:t>
      </w:r>
    </w:p>
    <w:p w14:paraId="3982F37C" w14:textId="77777777" w:rsidR="005B38A4" w:rsidRPr="005B38A4" w:rsidRDefault="005B38A4" w:rsidP="00F56531">
      <w:pPr>
        <w:pStyle w:val="FootnoteText"/>
        <w:tabs>
          <w:tab w:val="clear" w:pos="418"/>
          <w:tab w:val="right" w:pos="216"/>
          <w:tab w:val="left" w:pos="288"/>
          <w:tab w:val="right" w:pos="576"/>
          <w:tab w:val="left" w:pos="648"/>
        </w:tabs>
        <w:spacing w:line="190" w:lineRule="exact"/>
        <w:ind w:left="288" w:hanging="288"/>
        <w:rPr>
          <w:sz w:val="16"/>
          <w:szCs w:val="16"/>
          <w:lang w:eastAsia="zh-CN"/>
        </w:rPr>
      </w:pPr>
      <w:r w:rsidRPr="005B38A4">
        <w:rPr>
          <w:i/>
          <w:iCs/>
          <w:sz w:val="16"/>
          <w:szCs w:val="16"/>
          <w:vertAlign w:val="superscript"/>
          <w:lang w:eastAsia="zh-CN"/>
        </w:rPr>
        <w:tab/>
        <w:t>b</w:t>
      </w:r>
      <w:r w:rsidRPr="005B38A4">
        <w:rPr>
          <w:sz w:val="16"/>
          <w:szCs w:val="16"/>
          <w:vertAlign w:val="superscript"/>
          <w:lang w:eastAsia="zh-CN"/>
        </w:rPr>
        <w:tab/>
      </w:r>
      <w:r w:rsidRPr="005B38A4">
        <w:rPr>
          <w:sz w:val="16"/>
          <w:szCs w:val="16"/>
          <w:lang w:eastAsia="zh-CN"/>
        </w:rPr>
        <w:t>Conversion.</w:t>
      </w:r>
    </w:p>
    <w:p w14:paraId="6FC39D75" w14:textId="77777777" w:rsidR="005B38A4" w:rsidRPr="005B38A4" w:rsidRDefault="005B38A4" w:rsidP="00F56531">
      <w:pPr>
        <w:pStyle w:val="FootnoteText"/>
        <w:tabs>
          <w:tab w:val="clear" w:pos="418"/>
          <w:tab w:val="right" w:pos="216"/>
          <w:tab w:val="left" w:pos="288"/>
          <w:tab w:val="right" w:pos="576"/>
          <w:tab w:val="left" w:pos="648"/>
        </w:tabs>
        <w:spacing w:line="190" w:lineRule="exact"/>
        <w:ind w:left="288" w:hanging="288"/>
        <w:rPr>
          <w:sz w:val="16"/>
          <w:szCs w:val="16"/>
          <w:lang w:eastAsia="zh-CN"/>
        </w:rPr>
      </w:pPr>
      <w:r w:rsidRPr="005B38A4">
        <w:rPr>
          <w:i/>
          <w:iCs/>
          <w:sz w:val="16"/>
          <w:szCs w:val="16"/>
          <w:vertAlign w:val="superscript"/>
          <w:lang w:eastAsia="zh-CN"/>
        </w:rPr>
        <w:tab/>
        <w:t>c</w:t>
      </w:r>
      <w:r w:rsidRPr="005B38A4">
        <w:rPr>
          <w:i/>
          <w:iCs/>
          <w:sz w:val="16"/>
          <w:szCs w:val="16"/>
          <w:vertAlign w:val="superscript"/>
          <w:lang w:eastAsia="zh-CN"/>
        </w:rPr>
        <w:tab/>
      </w:r>
      <w:r w:rsidRPr="005B38A4">
        <w:rPr>
          <w:sz w:val="16"/>
          <w:szCs w:val="16"/>
          <w:lang w:eastAsia="zh-CN"/>
        </w:rPr>
        <w:t>Reassignment.</w:t>
      </w:r>
    </w:p>
    <w:p w14:paraId="3E7C814C" w14:textId="21515548" w:rsidR="005B38A4" w:rsidRPr="005B38A4" w:rsidRDefault="005B38A4" w:rsidP="00F56531">
      <w:pPr>
        <w:pStyle w:val="FootnoteText"/>
        <w:tabs>
          <w:tab w:val="clear" w:pos="418"/>
          <w:tab w:val="right" w:pos="216"/>
          <w:tab w:val="left" w:pos="288"/>
          <w:tab w:val="right" w:pos="576"/>
          <w:tab w:val="left" w:pos="648"/>
        </w:tabs>
        <w:spacing w:line="190" w:lineRule="exact"/>
        <w:ind w:left="288" w:hanging="288"/>
        <w:rPr>
          <w:sz w:val="16"/>
          <w:szCs w:val="16"/>
          <w:lang w:eastAsia="zh-CN"/>
        </w:rPr>
      </w:pPr>
      <w:r w:rsidRPr="005B38A4">
        <w:rPr>
          <w:i/>
          <w:iCs/>
          <w:sz w:val="16"/>
          <w:szCs w:val="16"/>
          <w:vertAlign w:val="superscript"/>
          <w:lang w:eastAsia="zh-CN"/>
        </w:rPr>
        <w:tab/>
        <w:t>d</w:t>
      </w:r>
      <w:r w:rsidRPr="005B38A4">
        <w:rPr>
          <w:sz w:val="16"/>
          <w:szCs w:val="16"/>
          <w:lang w:eastAsia="zh-CN"/>
        </w:rPr>
        <w:tab/>
        <w:t>Reclassification</w:t>
      </w:r>
      <w:r w:rsidR="00A43659">
        <w:rPr>
          <w:sz w:val="16"/>
          <w:szCs w:val="16"/>
          <w:lang w:eastAsia="zh-CN"/>
        </w:rPr>
        <w:t>.</w:t>
      </w:r>
    </w:p>
    <w:p w14:paraId="48CC77D9" w14:textId="7EAA4224" w:rsidR="00E16BAA" w:rsidRDefault="005B38A4" w:rsidP="00F56531">
      <w:pPr>
        <w:pStyle w:val="FootnoteText"/>
        <w:tabs>
          <w:tab w:val="clear" w:pos="418"/>
          <w:tab w:val="right" w:pos="216"/>
          <w:tab w:val="left" w:pos="288"/>
          <w:tab w:val="right" w:pos="576"/>
          <w:tab w:val="left" w:pos="648"/>
        </w:tabs>
        <w:spacing w:line="190" w:lineRule="exact"/>
        <w:ind w:left="288" w:hanging="288"/>
      </w:pPr>
      <w:r w:rsidRPr="005B38A4">
        <w:rPr>
          <w:i/>
          <w:iCs/>
          <w:sz w:val="16"/>
          <w:szCs w:val="16"/>
          <w:vertAlign w:val="superscript"/>
          <w:lang w:eastAsia="zh-CN"/>
        </w:rPr>
        <w:tab/>
        <w:t>e</w:t>
      </w:r>
      <w:r w:rsidRPr="005B38A4">
        <w:rPr>
          <w:i/>
          <w:iCs/>
          <w:sz w:val="16"/>
          <w:szCs w:val="16"/>
          <w:vertAlign w:val="superscript"/>
          <w:lang w:eastAsia="zh-CN"/>
        </w:rPr>
        <w:tab/>
      </w:r>
      <w:r w:rsidRPr="005B38A4">
        <w:rPr>
          <w:sz w:val="16"/>
          <w:szCs w:val="16"/>
          <w:lang w:eastAsia="zh-CN"/>
        </w:rPr>
        <w:t>Establishment.</w:t>
      </w:r>
    </w:p>
    <w:p w14:paraId="74689D71" w14:textId="77777777" w:rsidR="001B3B07" w:rsidRDefault="001B3B07"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B3B07" w:rsidSect="004A4769">
          <w:headerReference w:type="even" r:id="rId200"/>
          <w:headerReference w:type="default" r:id="rId201"/>
          <w:footerReference w:type="even" r:id="rId202"/>
          <w:footerReference w:type="default" r:id="rId203"/>
          <w:footnotePr>
            <w:numRestart w:val="eachSect"/>
          </w:footnotePr>
          <w:endnotePr>
            <w:numFmt w:val="decimal"/>
          </w:endnotePr>
          <w:pgSz w:w="15840" w:h="12240" w:orient="landscape"/>
          <w:pgMar w:top="1195" w:right="1440" w:bottom="1195" w:left="1152" w:header="576" w:footer="1037" w:gutter="0"/>
          <w:cols w:space="720"/>
          <w:noEndnote/>
          <w:docGrid w:linePitch="360"/>
        </w:sectPr>
      </w:pPr>
    </w:p>
    <w:p w14:paraId="44B64493" w14:textId="662B9BCB" w:rsidR="002F2F3D" w:rsidRPr="00DF5252" w:rsidRDefault="002F2F3D" w:rsidP="002F2F3D">
      <w:pPr>
        <w:pStyle w:val="H1"/>
      </w:pPr>
      <w:r>
        <w:tab/>
      </w:r>
      <w:r w:rsidRPr="00DF5252">
        <w:t>C.</w:t>
      </w:r>
      <w:r w:rsidRPr="00DF5252">
        <w:tab/>
        <w:t>Regional Commissions New York Office</w:t>
      </w:r>
    </w:p>
    <w:p w14:paraId="1F718788" w14:textId="77777777" w:rsidR="002F2F3D" w:rsidRPr="00DF5252" w:rsidRDefault="002F2F3D" w:rsidP="002F2F3D">
      <w:pPr>
        <w:pStyle w:val="SingleTxt"/>
        <w:spacing w:after="0" w:line="120" w:lineRule="exact"/>
        <w:rPr>
          <w:sz w:val="10"/>
        </w:rPr>
      </w:pPr>
    </w:p>
    <w:p w14:paraId="616934DC" w14:textId="77777777" w:rsidR="002F2F3D" w:rsidRPr="00DF5252" w:rsidRDefault="002F2F3D" w:rsidP="002F2F3D">
      <w:pPr>
        <w:pStyle w:val="SingleTxt"/>
        <w:spacing w:after="0" w:line="120" w:lineRule="exact"/>
        <w:rPr>
          <w:sz w:val="10"/>
        </w:rPr>
      </w:pPr>
      <w:r w:rsidRPr="00DF5252">
        <w:rPr>
          <w:rFonts w:asciiTheme="majorBidi" w:hAnsiTheme="majorBidi" w:cstheme="majorBidi"/>
          <w:noProof/>
        </w:rPr>
        <mc:AlternateContent>
          <mc:Choice Requires="wpg">
            <w:drawing>
              <wp:anchor distT="0" distB="0" distL="114300" distR="114300" simplePos="0" relativeHeight="251718656" behindDoc="0" locked="0" layoutInCell="1" allowOverlap="1" wp14:anchorId="7D0A68C6" wp14:editId="13627628">
                <wp:simplePos x="0" y="0"/>
                <wp:positionH relativeFrom="margin">
                  <wp:align>left</wp:align>
                </wp:positionH>
                <wp:positionV relativeFrom="paragraph">
                  <wp:posOffset>97692</wp:posOffset>
                </wp:positionV>
                <wp:extent cx="6311265" cy="3134360"/>
                <wp:effectExtent l="0" t="0" r="13335" b="27940"/>
                <wp:wrapTopAndBottom/>
                <wp:docPr id="136340560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265" cy="3134360"/>
                          <a:chOff x="-87196" y="6351"/>
                          <a:chExt cx="6312128" cy="3135917"/>
                        </a:xfrm>
                      </wpg:grpSpPr>
                      <wps:wsp>
                        <wps:cNvPr id="1619928994" name="Text Box 2"/>
                        <wps:cNvSpPr txBox="1">
                          <a:spLocks noChangeArrowheads="1"/>
                        </wps:cNvSpPr>
                        <wps:spPr bwMode="auto">
                          <a:xfrm>
                            <a:off x="1192695" y="2291576"/>
                            <a:ext cx="1524000" cy="850692"/>
                          </a:xfrm>
                          <a:prstGeom prst="rect">
                            <a:avLst/>
                          </a:prstGeom>
                          <a:solidFill>
                            <a:srgbClr val="FFFFFF"/>
                          </a:solidFill>
                          <a:ln w="9525">
                            <a:solidFill>
                              <a:srgbClr val="000000"/>
                            </a:solidFill>
                            <a:miter lim="800000"/>
                            <a:headEnd/>
                            <a:tailEnd/>
                          </a:ln>
                        </wps:spPr>
                        <wps:txbx>
                          <w:txbxContent>
                            <w:p w14:paraId="50BD6846" w14:textId="77777777" w:rsidR="002F2F3D" w:rsidRDefault="002F2F3D" w:rsidP="002F2F3D">
                              <w:pPr>
                                <w:jc w:val="center"/>
                                <w:rPr>
                                  <w:sz w:val="18"/>
                                  <w:szCs w:val="18"/>
                                </w:rPr>
                              </w:pPr>
                            </w:p>
                            <w:p w14:paraId="0D5633CD"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Staff Assistant</w:t>
                              </w:r>
                            </w:p>
                            <w:p w14:paraId="3F0E084E"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RB:</w:t>
                              </w:r>
                            </w:p>
                            <w:p w14:paraId="18616118" w14:textId="77777777" w:rsidR="002F2F3D" w:rsidRPr="009E2B16" w:rsidRDefault="002F2F3D" w:rsidP="002F2F3D">
                              <w:pPr>
                                <w:jc w:val="center"/>
                              </w:pPr>
                              <w:r w:rsidRPr="0091712F">
                                <w:rPr>
                                  <w:rFonts w:asciiTheme="majorBidi" w:hAnsiTheme="majorBidi"/>
                                  <w:sz w:val="18"/>
                                  <w:szCs w:val="18"/>
                                </w:rPr>
                                <w:t>1 GS (OL)</w:t>
                              </w:r>
                            </w:p>
                          </w:txbxContent>
                        </wps:txbx>
                        <wps:bodyPr rot="0" vert="horz" wrap="square" lIns="91440" tIns="45720" rIns="91440" bIns="45720" anchor="t" anchorCtr="0">
                          <a:noAutofit/>
                        </wps:bodyPr>
                      </wps:wsp>
                      <wps:wsp>
                        <wps:cNvPr id="1864268892" name="Text Box 2"/>
                        <wps:cNvSpPr txBox="1">
                          <a:spLocks noChangeArrowheads="1"/>
                        </wps:cNvSpPr>
                        <wps:spPr bwMode="auto">
                          <a:xfrm>
                            <a:off x="2345634" y="6351"/>
                            <a:ext cx="1524000" cy="565150"/>
                          </a:xfrm>
                          <a:prstGeom prst="rect">
                            <a:avLst/>
                          </a:prstGeom>
                          <a:solidFill>
                            <a:srgbClr val="FFFFFF"/>
                          </a:solidFill>
                          <a:ln w="9525">
                            <a:solidFill>
                              <a:srgbClr val="000000"/>
                            </a:solidFill>
                            <a:miter lim="800000"/>
                            <a:headEnd/>
                            <a:tailEnd/>
                          </a:ln>
                        </wps:spPr>
                        <wps:txbx>
                          <w:txbxContent>
                            <w:p w14:paraId="457F1C22" w14:textId="77777777" w:rsidR="002F2F3D" w:rsidRDefault="002F2F3D" w:rsidP="002F2F3D">
                              <w:pPr>
                                <w:jc w:val="center"/>
                                <w:rPr>
                                  <w:rFonts w:asciiTheme="majorBidi" w:hAnsiTheme="majorBidi"/>
                                  <w:b/>
                                  <w:bCs/>
                                  <w:sz w:val="18"/>
                                  <w:szCs w:val="18"/>
                                  <w:lang w:val="es-ES"/>
                                </w:rPr>
                              </w:pPr>
                              <w:r w:rsidRPr="001E2921">
                                <w:rPr>
                                  <w:rFonts w:asciiTheme="majorBidi" w:hAnsiTheme="majorBidi"/>
                                  <w:b/>
                                  <w:bCs/>
                                  <w:sz w:val="18"/>
                                  <w:szCs w:val="18"/>
                                  <w:lang w:val="es-ES"/>
                                </w:rPr>
                                <w:t xml:space="preserve">Director </w:t>
                              </w:r>
                            </w:p>
                            <w:p w14:paraId="38673053" w14:textId="77777777" w:rsidR="002F2F3D" w:rsidRDefault="002F2F3D" w:rsidP="002F2F3D">
                              <w:pPr>
                                <w:jc w:val="center"/>
                                <w:rPr>
                                  <w:rFonts w:asciiTheme="majorBidi" w:hAnsiTheme="majorBidi"/>
                                  <w:b/>
                                  <w:bCs/>
                                  <w:sz w:val="18"/>
                                  <w:szCs w:val="18"/>
                                  <w:lang w:val="es-ES"/>
                                </w:rPr>
                              </w:pPr>
                              <w:r w:rsidRPr="001E2921">
                                <w:rPr>
                                  <w:rFonts w:asciiTheme="majorBidi" w:hAnsiTheme="majorBidi"/>
                                  <w:b/>
                                  <w:bCs/>
                                  <w:sz w:val="18"/>
                                  <w:szCs w:val="18"/>
                                  <w:lang w:val="es-ES"/>
                                </w:rPr>
                                <w:t>RB:</w:t>
                              </w:r>
                            </w:p>
                            <w:p w14:paraId="69B5B02C" w14:textId="77777777" w:rsidR="002F2F3D" w:rsidRDefault="002F2F3D" w:rsidP="002F2F3D">
                              <w:pPr>
                                <w:jc w:val="center"/>
                                <w:rPr>
                                  <w:rFonts w:asciiTheme="majorBidi" w:hAnsiTheme="majorBidi"/>
                                  <w:sz w:val="18"/>
                                  <w:szCs w:val="18"/>
                                  <w:lang w:val="es-ES"/>
                                </w:rPr>
                              </w:pPr>
                              <w:r w:rsidRPr="0091712F">
                                <w:rPr>
                                  <w:rFonts w:asciiTheme="majorBidi" w:hAnsiTheme="majorBidi"/>
                                  <w:sz w:val="18"/>
                                  <w:szCs w:val="18"/>
                                  <w:lang w:val="es-ES"/>
                                </w:rPr>
                                <w:t>1 D</w:t>
                              </w:r>
                              <w:r>
                                <w:rPr>
                                  <w:rFonts w:asciiTheme="majorBidi" w:hAnsiTheme="majorBidi"/>
                                  <w:sz w:val="18"/>
                                  <w:szCs w:val="18"/>
                                  <w:lang w:val="es-ES"/>
                                </w:rPr>
                                <w:t>-</w:t>
                              </w:r>
                              <w:r w:rsidRPr="0091712F">
                                <w:rPr>
                                  <w:rFonts w:asciiTheme="majorBidi" w:hAnsiTheme="majorBidi"/>
                                  <w:sz w:val="18"/>
                                  <w:szCs w:val="18"/>
                                  <w:lang w:val="es-ES"/>
                                </w:rPr>
                                <w:t>2</w:t>
                              </w:r>
                            </w:p>
                            <w:p w14:paraId="7A3487E2" w14:textId="77777777" w:rsidR="002F2F3D" w:rsidRPr="0091712F" w:rsidRDefault="002F2F3D" w:rsidP="002F2F3D">
                              <w:pPr>
                                <w:jc w:val="center"/>
                                <w:rPr>
                                  <w:rFonts w:asciiTheme="majorBidi" w:hAnsiTheme="majorBidi"/>
                                  <w:sz w:val="18"/>
                                  <w:szCs w:val="18"/>
                                  <w:lang w:val="es-ES"/>
                                </w:rPr>
                              </w:pPr>
                            </w:p>
                            <w:p w14:paraId="4C4DEBA0" w14:textId="77777777" w:rsidR="002F2F3D" w:rsidRPr="00DA535F" w:rsidRDefault="002F2F3D" w:rsidP="002F2F3D">
                              <w:pPr>
                                <w:rPr>
                                  <w:lang w:val="es-ES"/>
                                </w:rPr>
                              </w:pPr>
                            </w:p>
                            <w:p w14:paraId="64554326" w14:textId="77777777" w:rsidR="002F2F3D" w:rsidRPr="00DA535F" w:rsidRDefault="002F2F3D" w:rsidP="002F2F3D">
                              <w:pPr>
                                <w:ind w:firstLine="200"/>
                                <w:rPr>
                                  <w:lang w:val="es-ES"/>
                                </w:rPr>
                              </w:pPr>
                            </w:p>
                          </w:txbxContent>
                        </wps:txbx>
                        <wps:bodyPr rot="0" vert="horz" wrap="square" lIns="91440" tIns="45720" rIns="91440" bIns="45720" anchor="t" anchorCtr="0">
                          <a:noAutofit/>
                        </wps:bodyPr>
                      </wps:wsp>
                      <wps:wsp>
                        <wps:cNvPr id="331757697" name="Text Box 2"/>
                        <wps:cNvSpPr txBox="1">
                          <a:spLocks noChangeArrowheads="1"/>
                        </wps:cNvSpPr>
                        <wps:spPr bwMode="auto">
                          <a:xfrm>
                            <a:off x="-87196" y="984596"/>
                            <a:ext cx="1737506" cy="914854"/>
                          </a:xfrm>
                          <a:prstGeom prst="rect">
                            <a:avLst/>
                          </a:prstGeom>
                          <a:solidFill>
                            <a:srgbClr val="FFFFFF"/>
                          </a:solidFill>
                          <a:ln w="9525">
                            <a:solidFill>
                              <a:srgbClr val="000000"/>
                            </a:solidFill>
                            <a:miter lim="800000"/>
                            <a:headEnd/>
                            <a:tailEnd/>
                          </a:ln>
                        </wps:spPr>
                        <wps:txbx>
                          <w:txbxContent>
                            <w:p w14:paraId="680C4430" w14:textId="77777777" w:rsidR="002F2F3D" w:rsidRDefault="002F2F3D" w:rsidP="002F2F3D">
                              <w:pPr>
                                <w:jc w:val="center"/>
                                <w:rPr>
                                  <w:rFonts w:asciiTheme="majorBidi" w:hAnsiTheme="majorBidi"/>
                                  <w:sz w:val="18"/>
                                  <w:szCs w:val="18"/>
                                </w:rPr>
                              </w:pPr>
                            </w:p>
                            <w:p w14:paraId="39A0DE39"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 xml:space="preserve">Programme Management Officer </w:t>
                              </w:r>
                            </w:p>
                            <w:p w14:paraId="6B7A030D"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lang w:val="es-ES"/>
                                </w:rPr>
                                <w:t>RB</w:t>
                              </w:r>
                              <w:r w:rsidRPr="001E2921">
                                <w:rPr>
                                  <w:rFonts w:asciiTheme="majorBidi" w:hAnsiTheme="majorBidi"/>
                                  <w:b/>
                                  <w:bCs/>
                                  <w:sz w:val="18"/>
                                  <w:szCs w:val="18"/>
                                </w:rPr>
                                <w:t>:</w:t>
                              </w:r>
                            </w:p>
                            <w:p w14:paraId="42D3FB77" w14:textId="77777777" w:rsidR="002F2F3D" w:rsidRPr="009E2B16" w:rsidRDefault="002F2F3D" w:rsidP="002F2F3D">
                              <w:pPr>
                                <w:jc w:val="center"/>
                              </w:pPr>
                              <w:r w:rsidRPr="0091712F">
                                <w:rPr>
                                  <w:rFonts w:asciiTheme="majorBidi" w:hAnsiTheme="majorBidi"/>
                                  <w:sz w:val="18"/>
                                  <w:szCs w:val="18"/>
                                </w:rPr>
                                <w:t>1 P</w:t>
                              </w:r>
                              <w:r>
                                <w:rPr>
                                  <w:rFonts w:asciiTheme="majorBidi" w:hAnsiTheme="majorBidi"/>
                                  <w:sz w:val="18"/>
                                  <w:szCs w:val="18"/>
                                </w:rPr>
                                <w:t>-</w:t>
                              </w:r>
                              <w:r w:rsidRPr="0091712F">
                                <w:rPr>
                                  <w:rFonts w:asciiTheme="majorBidi" w:hAnsiTheme="majorBidi"/>
                                  <w:sz w:val="18"/>
                                  <w:szCs w:val="18"/>
                                </w:rPr>
                                <w:t>4</w:t>
                              </w:r>
                            </w:p>
                          </w:txbxContent>
                        </wps:txbx>
                        <wps:bodyPr rot="0" vert="horz" wrap="square" lIns="91440" tIns="45720" rIns="91440" bIns="45720" anchor="t" anchorCtr="0">
                          <a:noAutofit/>
                        </wps:bodyPr>
                      </wps:wsp>
                      <wps:wsp>
                        <wps:cNvPr id="1191126760" name="Straight Connector 175"/>
                        <wps:cNvCnPr/>
                        <wps:spPr>
                          <a:xfrm>
                            <a:off x="3185324" y="574504"/>
                            <a:ext cx="0" cy="1475131"/>
                          </a:xfrm>
                          <a:prstGeom prst="line">
                            <a:avLst/>
                          </a:prstGeom>
                          <a:noFill/>
                          <a:ln w="6350" cap="flat" cmpd="sng" algn="ctr">
                            <a:solidFill>
                              <a:sysClr val="windowText" lastClr="000000"/>
                            </a:solidFill>
                            <a:prstDash val="solid"/>
                            <a:miter lim="800000"/>
                          </a:ln>
                          <a:effectLst/>
                        </wps:spPr>
                        <wps:bodyPr/>
                      </wps:wsp>
                      <wps:wsp>
                        <wps:cNvPr id="374195108" name="Straight Connector 176"/>
                        <wps:cNvCnPr/>
                        <wps:spPr>
                          <a:xfrm>
                            <a:off x="768128" y="690163"/>
                            <a:ext cx="4578350" cy="0"/>
                          </a:xfrm>
                          <a:prstGeom prst="line">
                            <a:avLst/>
                          </a:prstGeom>
                          <a:noFill/>
                          <a:ln w="6350" cap="flat" cmpd="sng" algn="ctr">
                            <a:solidFill>
                              <a:sysClr val="windowText" lastClr="000000"/>
                            </a:solidFill>
                            <a:prstDash val="solid"/>
                            <a:miter lim="800000"/>
                          </a:ln>
                          <a:effectLst/>
                        </wps:spPr>
                        <wps:bodyPr/>
                      </wps:wsp>
                      <wps:wsp>
                        <wps:cNvPr id="966351940" name="Straight Connector 177"/>
                        <wps:cNvCnPr/>
                        <wps:spPr>
                          <a:xfrm>
                            <a:off x="779227" y="683812"/>
                            <a:ext cx="0" cy="300784"/>
                          </a:xfrm>
                          <a:prstGeom prst="line">
                            <a:avLst/>
                          </a:prstGeom>
                          <a:noFill/>
                          <a:ln w="6350" cap="flat" cmpd="sng" algn="ctr">
                            <a:solidFill>
                              <a:sysClr val="windowText" lastClr="000000"/>
                            </a:solidFill>
                            <a:prstDash val="solid"/>
                            <a:miter lim="800000"/>
                          </a:ln>
                          <a:effectLst/>
                        </wps:spPr>
                        <wps:bodyPr/>
                      </wps:wsp>
                      <wps:wsp>
                        <wps:cNvPr id="1265276268" name="Straight Connector 178"/>
                        <wps:cNvCnPr/>
                        <wps:spPr>
                          <a:xfrm>
                            <a:off x="5346477" y="698114"/>
                            <a:ext cx="0" cy="274363"/>
                          </a:xfrm>
                          <a:prstGeom prst="line">
                            <a:avLst/>
                          </a:prstGeom>
                          <a:noFill/>
                          <a:ln w="6350" cap="flat" cmpd="sng" algn="ctr">
                            <a:solidFill>
                              <a:sysClr val="windowText" lastClr="000000"/>
                            </a:solidFill>
                            <a:prstDash val="solid"/>
                            <a:miter lim="800000"/>
                          </a:ln>
                          <a:effectLst/>
                        </wps:spPr>
                        <wps:bodyPr/>
                      </wps:wsp>
                      <wps:wsp>
                        <wps:cNvPr id="266573724" name="Straight Connector 179"/>
                        <wps:cNvCnPr/>
                        <wps:spPr>
                          <a:xfrm>
                            <a:off x="2010079" y="2035534"/>
                            <a:ext cx="2559050" cy="0"/>
                          </a:xfrm>
                          <a:prstGeom prst="line">
                            <a:avLst/>
                          </a:prstGeom>
                          <a:noFill/>
                          <a:ln w="6350" cap="flat" cmpd="sng" algn="ctr">
                            <a:solidFill>
                              <a:sysClr val="windowText" lastClr="000000"/>
                            </a:solidFill>
                            <a:prstDash val="solid"/>
                            <a:miter lim="800000"/>
                          </a:ln>
                          <a:effectLst/>
                        </wps:spPr>
                        <wps:bodyPr/>
                      </wps:wsp>
                      <wps:wsp>
                        <wps:cNvPr id="1377888324" name="Straight Connector 180"/>
                        <wps:cNvCnPr/>
                        <wps:spPr>
                          <a:xfrm flipH="1">
                            <a:off x="2005330" y="2033934"/>
                            <a:ext cx="0" cy="255114"/>
                          </a:xfrm>
                          <a:prstGeom prst="line">
                            <a:avLst/>
                          </a:prstGeom>
                          <a:noFill/>
                          <a:ln w="6350" cap="flat" cmpd="sng" algn="ctr">
                            <a:solidFill>
                              <a:sysClr val="windowText" lastClr="000000"/>
                            </a:solidFill>
                            <a:prstDash val="solid"/>
                            <a:miter lim="800000"/>
                          </a:ln>
                          <a:effectLst/>
                        </wps:spPr>
                        <wps:bodyPr/>
                      </wps:wsp>
                      <wps:wsp>
                        <wps:cNvPr id="99887307" name="Straight Connector 181"/>
                        <wps:cNvCnPr/>
                        <wps:spPr>
                          <a:xfrm>
                            <a:off x="4564048" y="2041885"/>
                            <a:ext cx="0" cy="228636"/>
                          </a:xfrm>
                          <a:prstGeom prst="line">
                            <a:avLst/>
                          </a:prstGeom>
                          <a:noFill/>
                          <a:ln w="6350" cap="flat" cmpd="sng" algn="ctr">
                            <a:solidFill>
                              <a:sysClr val="windowText" lastClr="000000"/>
                            </a:solidFill>
                            <a:prstDash val="solid"/>
                            <a:miter lim="800000"/>
                          </a:ln>
                          <a:effectLst/>
                        </wps:spPr>
                        <wps:bodyPr/>
                      </wps:wsp>
                      <wps:wsp>
                        <wps:cNvPr id="746683292" name="Text Box 2"/>
                        <wps:cNvSpPr txBox="1">
                          <a:spLocks noChangeArrowheads="1"/>
                        </wps:cNvSpPr>
                        <wps:spPr bwMode="auto">
                          <a:xfrm>
                            <a:off x="2189443" y="984445"/>
                            <a:ext cx="2011885" cy="914854"/>
                          </a:xfrm>
                          <a:prstGeom prst="rect">
                            <a:avLst/>
                          </a:prstGeom>
                          <a:solidFill>
                            <a:srgbClr val="FFFFFF"/>
                          </a:solidFill>
                          <a:ln w="9525">
                            <a:solidFill>
                              <a:srgbClr val="000000"/>
                            </a:solidFill>
                            <a:miter lim="800000"/>
                            <a:headEnd/>
                            <a:tailEnd/>
                          </a:ln>
                        </wps:spPr>
                        <wps:txbx>
                          <w:txbxContent>
                            <w:p w14:paraId="3F673BCD" w14:textId="77777777" w:rsidR="002F2F3D" w:rsidRDefault="002F2F3D" w:rsidP="002F2F3D">
                              <w:pPr>
                                <w:jc w:val="center"/>
                                <w:rPr>
                                  <w:rFonts w:asciiTheme="majorBidi" w:hAnsiTheme="majorBidi"/>
                                  <w:sz w:val="18"/>
                                  <w:szCs w:val="18"/>
                                </w:rPr>
                              </w:pPr>
                            </w:p>
                            <w:p w14:paraId="766DF1E0"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 xml:space="preserve">Senior Programme Management Officer and Deputy Director </w:t>
                              </w:r>
                            </w:p>
                            <w:p w14:paraId="72E5065F"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RB:</w:t>
                              </w:r>
                            </w:p>
                            <w:p w14:paraId="57326F35" w14:textId="77777777" w:rsidR="002F2F3D" w:rsidRPr="0091712F" w:rsidRDefault="002F2F3D" w:rsidP="002F2F3D">
                              <w:pPr>
                                <w:jc w:val="center"/>
                                <w:rPr>
                                  <w:rFonts w:asciiTheme="majorBidi" w:hAnsiTheme="majorBidi"/>
                                </w:rPr>
                              </w:pPr>
                              <w:r w:rsidRPr="0091712F">
                                <w:rPr>
                                  <w:rFonts w:asciiTheme="majorBidi" w:hAnsiTheme="majorBidi"/>
                                  <w:sz w:val="18"/>
                                  <w:szCs w:val="18"/>
                                </w:rPr>
                                <w:t>1 P-5</w:t>
                              </w:r>
                            </w:p>
                          </w:txbxContent>
                        </wps:txbx>
                        <wps:bodyPr rot="0" vert="horz" wrap="square" lIns="91440" tIns="45720" rIns="91440" bIns="45720" anchor="t" anchorCtr="0">
                          <a:noAutofit/>
                        </wps:bodyPr>
                      </wps:wsp>
                      <wps:wsp>
                        <wps:cNvPr id="2119911008" name="Text Box 2"/>
                        <wps:cNvSpPr txBox="1">
                          <a:spLocks noChangeArrowheads="1"/>
                        </wps:cNvSpPr>
                        <wps:spPr bwMode="auto">
                          <a:xfrm>
                            <a:off x="4487426" y="984596"/>
                            <a:ext cx="1737506" cy="914854"/>
                          </a:xfrm>
                          <a:prstGeom prst="rect">
                            <a:avLst/>
                          </a:prstGeom>
                          <a:solidFill>
                            <a:srgbClr val="FFFFFF"/>
                          </a:solidFill>
                          <a:ln w="9525">
                            <a:solidFill>
                              <a:srgbClr val="000000"/>
                            </a:solidFill>
                            <a:miter lim="800000"/>
                            <a:headEnd/>
                            <a:tailEnd/>
                          </a:ln>
                        </wps:spPr>
                        <wps:txbx>
                          <w:txbxContent>
                            <w:p w14:paraId="0F4022DF" w14:textId="77777777" w:rsidR="002F2F3D" w:rsidRDefault="002F2F3D" w:rsidP="002F2F3D">
                              <w:pPr>
                                <w:jc w:val="center"/>
                                <w:rPr>
                                  <w:b/>
                                  <w:bCs/>
                                  <w:sz w:val="18"/>
                                  <w:szCs w:val="18"/>
                                </w:rPr>
                              </w:pPr>
                            </w:p>
                            <w:p w14:paraId="2A867F3C"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 xml:space="preserve">Programme Management Officer </w:t>
                              </w:r>
                            </w:p>
                            <w:p w14:paraId="04CBD972"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RB</w:t>
                              </w:r>
                              <w:r>
                                <w:rPr>
                                  <w:rFonts w:asciiTheme="majorBidi" w:hAnsiTheme="majorBidi"/>
                                  <w:b/>
                                  <w:bCs/>
                                  <w:sz w:val="18"/>
                                  <w:szCs w:val="18"/>
                                </w:rPr>
                                <w:t>:</w:t>
                              </w:r>
                            </w:p>
                            <w:p w14:paraId="1B61AA2E" w14:textId="77777777" w:rsidR="002F2F3D" w:rsidRPr="0091712F" w:rsidRDefault="002F2F3D" w:rsidP="002F2F3D">
                              <w:pPr>
                                <w:jc w:val="center"/>
                                <w:rPr>
                                  <w:rFonts w:asciiTheme="majorBidi" w:hAnsiTheme="majorBidi"/>
                                </w:rPr>
                              </w:pPr>
                              <w:r w:rsidRPr="0091712F">
                                <w:rPr>
                                  <w:rFonts w:asciiTheme="majorBidi" w:hAnsiTheme="majorBidi"/>
                                  <w:sz w:val="18"/>
                                  <w:szCs w:val="18"/>
                                </w:rPr>
                                <w:t>1 P-3</w:t>
                              </w:r>
                            </w:p>
                          </w:txbxContent>
                        </wps:txbx>
                        <wps:bodyPr rot="0" vert="horz" wrap="square" lIns="91440" tIns="45720" rIns="91440" bIns="45720" anchor="t" anchorCtr="0">
                          <a:noAutofit/>
                        </wps:bodyPr>
                      </wps:wsp>
                      <wps:wsp>
                        <wps:cNvPr id="1627715826" name="Text Box 2"/>
                        <wps:cNvSpPr txBox="1">
                          <a:spLocks noChangeArrowheads="1"/>
                        </wps:cNvSpPr>
                        <wps:spPr bwMode="auto">
                          <a:xfrm>
                            <a:off x="3816626" y="2282025"/>
                            <a:ext cx="1524000" cy="854075"/>
                          </a:xfrm>
                          <a:prstGeom prst="rect">
                            <a:avLst/>
                          </a:prstGeom>
                          <a:solidFill>
                            <a:srgbClr val="FFFFFF"/>
                          </a:solidFill>
                          <a:ln w="9525">
                            <a:solidFill>
                              <a:srgbClr val="000000"/>
                            </a:solidFill>
                            <a:miter lim="800000"/>
                            <a:headEnd/>
                            <a:tailEnd/>
                          </a:ln>
                        </wps:spPr>
                        <wps:txbx>
                          <w:txbxContent>
                            <w:p w14:paraId="4D42AEF5" w14:textId="77777777" w:rsidR="002F2F3D" w:rsidRDefault="002F2F3D" w:rsidP="002F2F3D">
                              <w:pPr>
                                <w:ind w:firstLine="200"/>
                                <w:jc w:val="center"/>
                                <w:rPr>
                                  <w:rFonts w:asciiTheme="majorBidi" w:hAnsiTheme="majorBidi"/>
                                  <w:sz w:val="18"/>
                                  <w:szCs w:val="18"/>
                                </w:rPr>
                              </w:pPr>
                            </w:p>
                            <w:p w14:paraId="123ED24F" w14:textId="77777777" w:rsidR="002F2F3D" w:rsidRDefault="002F2F3D" w:rsidP="002F2F3D">
                              <w:pPr>
                                <w:ind w:firstLine="200"/>
                                <w:jc w:val="center"/>
                                <w:rPr>
                                  <w:rFonts w:asciiTheme="majorBidi" w:hAnsiTheme="majorBidi"/>
                                  <w:b/>
                                  <w:bCs/>
                                  <w:sz w:val="18"/>
                                  <w:szCs w:val="18"/>
                                </w:rPr>
                              </w:pPr>
                              <w:r w:rsidRPr="00227F83">
                                <w:rPr>
                                  <w:rFonts w:asciiTheme="majorBidi" w:hAnsiTheme="majorBidi"/>
                                  <w:b/>
                                  <w:bCs/>
                                  <w:sz w:val="18"/>
                                  <w:szCs w:val="18"/>
                                </w:rPr>
                                <w:t>Staff Assistant</w:t>
                              </w:r>
                            </w:p>
                            <w:p w14:paraId="0F16EA5B" w14:textId="77777777" w:rsidR="002F2F3D" w:rsidRDefault="002F2F3D" w:rsidP="002F2F3D">
                              <w:pPr>
                                <w:ind w:firstLine="200"/>
                                <w:jc w:val="center"/>
                                <w:rPr>
                                  <w:rFonts w:asciiTheme="majorBidi" w:hAnsiTheme="majorBidi"/>
                                  <w:b/>
                                  <w:bCs/>
                                  <w:sz w:val="18"/>
                                  <w:szCs w:val="18"/>
                                </w:rPr>
                              </w:pPr>
                              <w:r w:rsidRPr="00227F83">
                                <w:rPr>
                                  <w:rFonts w:asciiTheme="majorBidi" w:hAnsiTheme="majorBidi"/>
                                  <w:b/>
                                  <w:bCs/>
                                  <w:sz w:val="18"/>
                                  <w:szCs w:val="18"/>
                                </w:rPr>
                                <w:t>RB:</w:t>
                              </w:r>
                            </w:p>
                            <w:p w14:paraId="7D296DBC" w14:textId="77777777" w:rsidR="002F2F3D" w:rsidRPr="0091712F" w:rsidRDefault="002F2F3D" w:rsidP="002F2F3D">
                              <w:pPr>
                                <w:ind w:firstLine="200"/>
                                <w:jc w:val="center"/>
                                <w:rPr>
                                  <w:rFonts w:asciiTheme="majorBidi" w:hAnsiTheme="majorBidi"/>
                                </w:rPr>
                              </w:pPr>
                              <w:r w:rsidRPr="00227F83">
                                <w:rPr>
                                  <w:rFonts w:asciiTheme="majorBidi" w:hAnsiTheme="majorBidi"/>
                                  <w:sz w:val="18"/>
                                  <w:szCs w:val="18"/>
                                </w:rPr>
                                <w:t>1 GS (OL)</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D0A68C6" id="Group 2" o:spid="_x0000_s1026" style="position:absolute;left:0;text-align:left;margin-left:0;margin-top:7.7pt;width:496.95pt;height:246.8pt;z-index:251718656;mso-position-horizontal:left;mso-position-horizontal-relative:margin;mso-width-relative:margin;mso-height-relative:margin" coordorigin="-871,63" coordsize="63121,31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aL1cwUAAPkhAAAOAAAAZHJzL2Uyb0RvYy54bWzsWl1v2zYUfR+w/yDovbX4TQp1ii5puwHd&#10;FqDdD2Bk2RYmiRqpxE5//S5JSU7cfHQdlhqL/WBIInV1eXl4z+GVXr3eNnVyVVpXmXaeopdZmpRt&#10;YRZVu5qnf3x690Kmiet1u9C1act5el269PXJjz+82nR5ic3a1IvSJmCkdfmmm6frvu/y2cwV67LR&#10;7qXpyhYal8Y2uodTu5otrN6A9aae4Szjs42xi86aonQOrp7FxvQk2F8uy6L/fbl0ZZ/U8xR868O/&#10;Df8X/n928krnK6u7dVUMbuhv8KLRVQsPnUyd6V4nl7b6wlRTFdY4s+xfFqaZmeWyKsowBhgNyvZG&#10;896ayy6MZZVvVt0UJgjtXpy+2Wzx29V7233szm30Hg4/mOJPB3GZbbpVfrPdn692nbdL2/ibYBDJ&#10;NkT0eopoue2TAi5yghDmLE0KaCOIUMKHmBdrmBh/3wspkOJpAh04YSjOSLF+u7OAEQYUDRaYQsL3&#10;mek8OhDcnNzadIAjtwuV+3eh+rjWXRlmwPlQnNukWgDMOVIKS6VomrS6AVh/8gP+yWwT7H3zTkBv&#10;H9Wk38JluCWgw8XgJq05Xet2Vb6x1mzWpV6Am2HkMJjp1mjHeSMXm1/NAh6jL3sTDO3FHiGFuYIw&#10;QxAxVogJHuM4zgNimGYZLAAfRckyroKjUxB13lnXvy9Nk/iDeWph5YQn6asPro/xHrv4SXemrhbv&#10;qroOJ3Z1cVrb5ErDKnsXfsMU3epWt8lmniqGWQzGvSbAU+9sfOotE03VQ7qoqwZGMXXSuQ/h23YB&#10;N+i811Udj2F0dRtw7HIfxhjQfnuxHebowiyuIbrWxLQAaQwO1sZ+TpMNpIR56v661LZMk/qXFmZI&#10;IUp9DgknlAkMJ/Zmy8XNFt0WYGqe9mkSD0/7kHe8j615AzO5rEJg/ZRHTwZfAb/R1f8eyJJTzKUE&#10;NBwGkDGhjBNYVreywZ0oZpwhNoJkXA8jRJ8FimMuGhPOswczIUhA4lPiQLB8g9iUpAw4LuSnCcyC&#10;CEjEMSVDapGMDhnv+YJ5Ys9nD2ZgdK+cBMilITN/7K2uVus+OTVtC+xsbAJ4H1c/yI3T9twOxBbZ&#10;blRIk0QjSDKCY3ZlgrIsIE7nIyQHfYCoYIhEPbKzsZda66r1wkjn9wiE1nh1EBAfeR/EnbfvaXVZ&#10;a2DFoulAS7l2BQRZr2D3UPT2DmFw7SZpAbp/YTZeawEla9dDAyjOSQcA398SC97jM+3WUZeEprgE&#10;71QRg1qAaIRtw6B6PDnvtEOEJQwq6LSn42kiKFIMZSCDo968EwwhwQwC8nEwCC6DrvZMqzLESYzN&#10;iAXQNzLOGHR4hGaPWPB7jifSbIr7bZLySvQBLIQ90tdjQSiMgTc9FiQBXNzGwpAXSJYJ+QhJHaHw&#10;hFDwW2ssOCj4B7Eg/Wx+NRYYoZyKAQxKInQ3SWABe/mQM+7fRB7B8IRgwJwzkJSe3h/IC+ofYcHX&#10;pDKhYl0hIwywcTszYMZUFnj9yBIHpRgQEUJKGdTe/XCQgdgfTg3Jsq66n8cK1lDsg9IrIwR4AaYd&#10;Z4SofWAMlAH4GBLIMUschJJUSkpBsmmPfJeQlEH6P4wKr/wHLEDFhmYUKChggSIpw67ki20FxpKT&#10;oFGPWDgILAjKQe3hwyn+IakoJQFIUDGhdA9HwEYBXKGIfayYhPJfUGB+qT77igmGkgnUTLLdJvk7&#10;v5ShVAqoro9wPhYA/fuZocoS6ie7uop/JxPgHOTlEc5QF0McC4GY9ACKAu47wxnKAhy2mpHmscQZ&#10;vMYL5b2xYrT3jpFmsTp5P9n/v98xBjxP9dlDTs/hDTp8XxBW5/AthP+A4eZ5KHnuvtg4+RsAAP//&#10;AwBQSwMEFAAGAAgAAAAhAPJcS+reAAAABwEAAA8AAABkcnMvZG93bnJldi54bWxMj8FOwzAQRO9I&#10;/IO1SNyoHUoQCXGqqgJOFRItEuK2jbdJ1HgdxW6S/j3mBMedGc28LVaz7cRIg28da0gWCgRx5UzL&#10;tYbP/evdEwgfkA12jknDhTysyuurAnPjJv6gcRdqEUvY56ihCaHPpfRVQxb9wvXE0Tu6wWKI51BL&#10;M+AUy20n75V6lBZbjgsN9rRpqDrtzlbD24TTepm8jNvTcXP53qfvX9uEtL69mdfPIALN4S8Mv/gR&#10;HcrIdHBnNl50GuIjIarpA4joZtkyA3HQkKpMgSwL+Z+//AEAAP//AwBQSwECLQAUAAYACAAAACEA&#10;toM4kv4AAADhAQAAEwAAAAAAAAAAAAAAAAAAAAAAW0NvbnRlbnRfVHlwZXNdLnhtbFBLAQItABQA&#10;BgAIAAAAIQA4/SH/1gAAAJQBAAALAAAAAAAAAAAAAAAAAC8BAABfcmVscy8ucmVsc1BLAQItABQA&#10;BgAIAAAAIQDVIaL1cwUAAPkhAAAOAAAAAAAAAAAAAAAAAC4CAABkcnMvZTJvRG9jLnhtbFBLAQIt&#10;ABQABgAIAAAAIQDyXEvq3gAAAAcBAAAPAAAAAAAAAAAAAAAAAM0HAABkcnMvZG93bnJldi54bWxQ&#10;SwUGAAAAAAQABADzAAAA2AgAAAAA&#10;">
                <v:shapetype id="_x0000_t202" coordsize="21600,21600" o:spt="202" path="m,l,21600r21600,l21600,xe">
                  <v:stroke joinstyle="miter"/>
                  <v:path gradientshapeok="t" o:connecttype="rect"/>
                </v:shapetype>
                <v:shape id="Text Box 2" o:spid="_x0000_s1027" type="#_x0000_t202" style="position:absolute;left:11926;top:22915;width:15240;height:8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hPSyAAAAOMAAAAPAAAAZHJzL2Rvd25yZXYueG1sRE9fS8Mw&#10;EH8X9h3CCb6ISzdHbeqyIYKyvekc8/Vobm2xuXRJ7Oq3N8LAx/v9v+V6tJ0YyIfWsYbZNANBXDnT&#10;cq1h//FyV4AIEdlg55g0/FCA9WpytcTSuDO/07CLtUghHErU0MTYl1KGqiGLYep64sQdnbcY0+lr&#10;aTyeU7jt5DzLcmmx5dTQYE/PDVVfu2+roVhshs+wvX87VPmxU/H2YXg9ea1vrsenRxCRxvgvvrg3&#10;Js3PZ0rNC6UW8PdTAkCufgEAAP//AwBQSwECLQAUAAYACAAAACEA2+H2y+4AAACFAQAAEwAAAAAA&#10;AAAAAAAAAAAAAAAAW0NvbnRlbnRfVHlwZXNdLnhtbFBLAQItABQABgAIAAAAIQBa9CxbvwAAABUB&#10;AAALAAAAAAAAAAAAAAAAAB8BAABfcmVscy8ucmVsc1BLAQItABQABgAIAAAAIQDU9hPSyAAAAOMA&#10;AAAPAAAAAAAAAAAAAAAAAAcCAABkcnMvZG93bnJldi54bWxQSwUGAAAAAAMAAwC3AAAA/AIAAAAA&#10;">
                  <v:textbox>
                    <w:txbxContent>
                      <w:p w14:paraId="50BD6846" w14:textId="77777777" w:rsidR="002F2F3D" w:rsidRDefault="002F2F3D" w:rsidP="002F2F3D">
                        <w:pPr>
                          <w:jc w:val="center"/>
                          <w:rPr>
                            <w:sz w:val="18"/>
                            <w:szCs w:val="18"/>
                          </w:rPr>
                        </w:pPr>
                      </w:p>
                      <w:p w14:paraId="0D5633CD"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Staff Assistant</w:t>
                        </w:r>
                      </w:p>
                      <w:p w14:paraId="3F0E084E"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RB:</w:t>
                        </w:r>
                      </w:p>
                      <w:p w14:paraId="18616118" w14:textId="77777777" w:rsidR="002F2F3D" w:rsidRPr="009E2B16" w:rsidRDefault="002F2F3D" w:rsidP="002F2F3D">
                        <w:pPr>
                          <w:jc w:val="center"/>
                        </w:pPr>
                        <w:r w:rsidRPr="0091712F">
                          <w:rPr>
                            <w:rFonts w:asciiTheme="majorBidi" w:hAnsiTheme="majorBidi"/>
                            <w:sz w:val="18"/>
                            <w:szCs w:val="18"/>
                          </w:rPr>
                          <w:t>1 GS (OL)</w:t>
                        </w:r>
                      </w:p>
                    </w:txbxContent>
                  </v:textbox>
                </v:shape>
                <v:shape id="Text Box 2" o:spid="_x0000_s1028" type="#_x0000_t202" style="position:absolute;left:23456;top:63;width:15240;height:5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dhyAAAAOMAAAAPAAAAZHJzL2Rvd25yZXYueG1sRE9fS8Mw&#10;EH8X9h3CDXyRLV0dNavLhgjKfJtz6OvR3Npic+mS2NVvbwTBx/v9v/V2tJ0YyIfWsYbFPANBXDnT&#10;cq3h+PY0UyBCRDbYOSYN3xRgu5lcrbE07sKvNBxiLVIIhxI1NDH2pZShashimLueOHEn5y3GdPpa&#10;Go+XFG47mWdZIS22nBoa7Omxoerz8GU1qOVu+Agvt/v3qjh1q3hzNzyfvdbX0/HhHkSkMf6L/9w7&#10;k+arYpkXSq1y+P0pASA3PwAAAP//AwBQSwECLQAUAAYACAAAACEA2+H2y+4AAACFAQAAEwAAAAAA&#10;AAAAAAAAAAAAAAAAW0NvbnRlbnRfVHlwZXNdLnhtbFBLAQItABQABgAIAAAAIQBa9CxbvwAAABUB&#10;AAALAAAAAAAAAAAAAAAAAB8BAABfcmVscy8ucmVsc1BLAQItABQABgAIAAAAIQAY5fdhyAAAAOMA&#10;AAAPAAAAAAAAAAAAAAAAAAcCAABkcnMvZG93bnJldi54bWxQSwUGAAAAAAMAAwC3AAAA/AIAAAAA&#10;">
                  <v:textbox>
                    <w:txbxContent>
                      <w:p w14:paraId="457F1C22" w14:textId="77777777" w:rsidR="002F2F3D" w:rsidRDefault="002F2F3D" w:rsidP="002F2F3D">
                        <w:pPr>
                          <w:jc w:val="center"/>
                          <w:rPr>
                            <w:rFonts w:asciiTheme="majorBidi" w:hAnsiTheme="majorBidi"/>
                            <w:b/>
                            <w:bCs/>
                            <w:sz w:val="18"/>
                            <w:szCs w:val="18"/>
                            <w:lang w:val="es-ES"/>
                          </w:rPr>
                        </w:pPr>
                        <w:r w:rsidRPr="001E2921">
                          <w:rPr>
                            <w:rFonts w:asciiTheme="majorBidi" w:hAnsiTheme="majorBidi"/>
                            <w:b/>
                            <w:bCs/>
                            <w:sz w:val="18"/>
                            <w:szCs w:val="18"/>
                            <w:lang w:val="es-ES"/>
                          </w:rPr>
                          <w:t xml:space="preserve">Director </w:t>
                        </w:r>
                      </w:p>
                      <w:p w14:paraId="38673053" w14:textId="77777777" w:rsidR="002F2F3D" w:rsidRDefault="002F2F3D" w:rsidP="002F2F3D">
                        <w:pPr>
                          <w:jc w:val="center"/>
                          <w:rPr>
                            <w:rFonts w:asciiTheme="majorBidi" w:hAnsiTheme="majorBidi"/>
                            <w:b/>
                            <w:bCs/>
                            <w:sz w:val="18"/>
                            <w:szCs w:val="18"/>
                            <w:lang w:val="es-ES"/>
                          </w:rPr>
                        </w:pPr>
                        <w:r w:rsidRPr="001E2921">
                          <w:rPr>
                            <w:rFonts w:asciiTheme="majorBidi" w:hAnsiTheme="majorBidi"/>
                            <w:b/>
                            <w:bCs/>
                            <w:sz w:val="18"/>
                            <w:szCs w:val="18"/>
                            <w:lang w:val="es-ES"/>
                          </w:rPr>
                          <w:t>RB:</w:t>
                        </w:r>
                      </w:p>
                      <w:p w14:paraId="69B5B02C" w14:textId="77777777" w:rsidR="002F2F3D" w:rsidRDefault="002F2F3D" w:rsidP="002F2F3D">
                        <w:pPr>
                          <w:jc w:val="center"/>
                          <w:rPr>
                            <w:rFonts w:asciiTheme="majorBidi" w:hAnsiTheme="majorBidi"/>
                            <w:sz w:val="18"/>
                            <w:szCs w:val="18"/>
                            <w:lang w:val="es-ES"/>
                          </w:rPr>
                        </w:pPr>
                        <w:r w:rsidRPr="0091712F">
                          <w:rPr>
                            <w:rFonts w:asciiTheme="majorBidi" w:hAnsiTheme="majorBidi"/>
                            <w:sz w:val="18"/>
                            <w:szCs w:val="18"/>
                            <w:lang w:val="es-ES"/>
                          </w:rPr>
                          <w:t>1 D</w:t>
                        </w:r>
                        <w:r>
                          <w:rPr>
                            <w:rFonts w:asciiTheme="majorBidi" w:hAnsiTheme="majorBidi"/>
                            <w:sz w:val="18"/>
                            <w:szCs w:val="18"/>
                            <w:lang w:val="es-ES"/>
                          </w:rPr>
                          <w:t>-</w:t>
                        </w:r>
                        <w:r w:rsidRPr="0091712F">
                          <w:rPr>
                            <w:rFonts w:asciiTheme="majorBidi" w:hAnsiTheme="majorBidi"/>
                            <w:sz w:val="18"/>
                            <w:szCs w:val="18"/>
                            <w:lang w:val="es-ES"/>
                          </w:rPr>
                          <w:t>2</w:t>
                        </w:r>
                      </w:p>
                      <w:p w14:paraId="7A3487E2" w14:textId="77777777" w:rsidR="002F2F3D" w:rsidRPr="0091712F" w:rsidRDefault="002F2F3D" w:rsidP="002F2F3D">
                        <w:pPr>
                          <w:jc w:val="center"/>
                          <w:rPr>
                            <w:rFonts w:asciiTheme="majorBidi" w:hAnsiTheme="majorBidi"/>
                            <w:sz w:val="18"/>
                            <w:szCs w:val="18"/>
                            <w:lang w:val="es-ES"/>
                          </w:rPr>
                        </w:pPr>
                      </w:p>
                      <w:p w14:paraId="4C4DEBA0" w14:textId="77777777" w:rsidR="002F2F3D" w:rsidRPr="00DA535F" w:rsidRDefault="002F2F3D" w:rsidP="002F2F3D">
                        <w:pPr>
                          <w:rPr>
                            <w:lang w:val="es-ES"/>
                          </w:rPr>
                        </w:pPr>
                      </w:p>
                      <w:p w14:paraId="64554326" w14:textId="77777777" w:rsidR="002F2F3D" w:rsidRPr="00DA535F" w:rsidRDefault="002F2F3D" w:rsidP="002F2F3D">
                        <w:pPr>
                          <w:ind w:firstLine="200"/>
                          <w:rPr>
                            <w:lang w:val="es-ES"/>
                          </w:rPr>
                        </w:pPr>
                      </w:p>
                    </w:txbxContent>
                  </v:textbox>
                </v:shape>
                <v:shape id="Text Box 2" o:spid="_x0000_s1029" type="#_x0000_t202" style="position:absolute;left:-871;top:9845;width:17374;height:9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KmeywAAAOIAAAAPAAAAZHJzL2Rvd25yZXYueG1sRI9Ba8JA&#10;FITvBf/D8oReim5saqLRVUqhRW9qS3t9ZJ9JMPs23d3G9N93C4Ueh5n5hllvB9OKnpxvLCuYTRMQ&#10;xKXVDVcK3l6fJwsQPiBrbC2Tgm/ysN2MbtZYaHvlI/WnUIkIYV+ggjqErpDSlzUZ9FPbEUfvbJ3B&#10;EKWrpHZ4jXDTyvskyaTBhuNCjR091VReTl9GweJh13/4fXp4L7Nzuwx3ef/y6ZS6HQ+PKxCBhvAf&#10;/mvvtII0neXzPFvm8Hsp3gG5+QEAAP//AwBQSwECLQAUAAYACAAAACEA2+H2y+4AAACFAQAAEwAA&#10;AAAAAAAAAAAAAAAAAAAAW0NvbnRlbnRfVHlwZXNdLnhtbFBLAQItABQABgAIAAAAIQBa9CxbvwAA&#10;ABUBAAALAAAAAAAAAAAAAAAAAB8BAABfcmVscy8ucmVsc1BLAQItABQABgAIAAAAIQCPwKmeywAA&#10;AOIAAAAPAAAAAAAAAAAAAAAAAAcCAABkcnMvZG93bnJldi54bWxQSwUGAAAAAAMAAwC3AAAA/wIA&#10;AAAA&#10;">
                  <v:textbox>
                    <w:txbxContent>
                      <w:p w14:paraId="680C4430" w14:textId="77777777" w:rsidR="002F2F3D" w:rsidRDefault="002F2F3D" w:rsidP="002F2F3D">
                        <w:pPr>
                          <w:jc w:val="center"/>
                          <w:rPr>
                            <w:rFonts w:asciiTheme="majorBidi" w:hAnsiTheme="majorBidi"/>
                            <w:sz w:val="18"/>
                            <w:szCs w:val="18"/>
                          </w:rPr>
                        </w:pPr>
                      </w:p>
                      <w:p w14:paraId="39A0DE39"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 xml:space="preserve">Programme Management Officer </w:t>
                        </w:r>
                      </w:p>
                      <w:p w14:paraId="6B7A030D"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lang w:val="es-ES"/>
                          </w:rPr>
                          <w:t>RB</w:t>
                        </w:r>
                        <w:r w:rsidRPr="001E2921">
                          <w:rPr>
                            <w:rFonts w:asciiTheme="majorBidi" w:hAnsiTheme="majorBidi"/>
                            <w:b/>
                            <w:bCs/>
                            <w:sz w:val="18"/>
                            <w:szCs w:val="18"/>
                          </w:rPr>
                          <w:t>:</w:t>
                        </w:r>
                      </w:p>
                      <w:p w14:paraId="42D3FB77" w14:textId="77777777" w:rsidR="002F2F3D" w:rsidRPr="009E2B16" w:rsidRDefault="002F2F3D" w:rsidP="002F2F3D">
                        <w:pPr>
                          <w:jc w:val="center"/>
                        </w:pPr>
                        <w:r w:rsidRPr="0091712F">
                          <w:rPr>
                            <w:rFonts w:asciiTheme="majorBidi" w:hAnsiTheme="majorBidi"/>
                            <w:sz w:val="18"/>
                            <w:szCs w:val="18"/>
                          </w:rPr>
                          <w:t>1 P</w:t>
                        </w:r>
                        <w:r>
                          <w:rPr>
                            <w:rFonts w:asciiTheme="majorBidi" w:hAnsiTheme="majorBidi"/>
                            <w:sz w:val="18"/>
                            <w:szCs w:val="18"/>
                          </w:rPr>
                          <w:t>-</w:t>
                        </w:r>
                        <w:r w:rsidRPr="0091712F">
                          <w:rPr>
                            <w:rFonts w:asciiTheme="majorBidi" w:hAnsiTheme="majorBidi"/>
                            <w:sz w:val="18"/>
                            <w:szCs w:val="18"/>
                          </w:rPr>
                          <w:t>4</w:t>
                        </w:r>
                      </w:p>
                    </w:txbxContent>
                  </v:textbox>
                </v:shape>
                <v:line id="Straight Connector 175" o:spid="_x0000_s1030" style="position:absolute;visibility:visible;mso-wrap-style:square" from="31853,5745" to="31853,20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w2AygAAAOMAAAAPAAAAZHJzL2Rvd25yZXYueG1sRI9BT8Mw&#10;DIXvSPyHyEjcWNoeSinLpoGExIEDW3fZzTSmrdY4VRLW7t/jAxJH28/vvW+9XdyoLhTi4NlAvspA&#10;EbfeDtwZODZvDxWomJAtjp7JwJUibDe3N2usrZ95T5dD6pSYcKzRQJ/SVGsd254cxpWfiOX27YPD&#10;JGPotA04i7kbdZFlpXY4sCT0ONFrT+358OMMfFTdXO1Pp880V1/FS9Mem3DNjLm/W3bPoBIt6V/8&#10;9/1upX7+lOdF+VgKhTDJAvTmFwAA//8DAFBLAQItABQABgAIAAAAIQDb4fbL7gAAAIUBAAATAAAA&#10;AAAAAAAAAAAAAAAAAABbQ29udGVudF9UeXBlc10ueG1sUEsBAi0AFAAGAAgAAAAhAFr0LFu/AAAA&#10;FQEAAAsAAAAAAAAAAAAAAAAAHwEAAF9yZWxzLy5yZWxzUEsBAi0AFAAGAAgAAAAhAMMjDYDKAAAA&#10;4wAAAA8AAAAAAAAAAAAAAAAABwIAAGRycy9kb3ducmV2LnhtbFBLBQYAAAAAAwADALcAAAD+AgAA&#10;AAA=&#10;" strokecolor="windowText" strokeweight=".5pt">
                  <v:stroke joinstyle="miter"/>
                </v:line>
                <v:line id="Straight Connector 176" o:spid="_x0000_s1031" style="position:absolute;visibility:visible;mso-wrap-style:square" from="7681,6901" to="53464,6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wzmyAAAAOIAAAAPAAAAZHJzL2Rvd25yZXYueG1sRE/PT8Iw&#10;FL6T+D80z8SbtEPUOSlESUg4eBDGhdtzfW6L6+vSFjb+e3ow4fjl+71YjbYTZ/KhdawhmyoQxJUz&#10;LdcaDuXmMQcRIrLBzjFpuFCA1fJussDCuIF3dN7HWqQQDgVqaGLsCylD1ZDFMHU9ceJ+nbcYE/S1&#10;NB6HFG47OVPqRVpsOTU02NO6oepvf7IavvJ6yHfH43cc8p/ZZ1kdSn9RWj/cjx/vICKN8Sb+d2+N&#10;hqfXefb2nKm0OV1Kd0AurwAAAP//AwBQSwECLQAUAAYACAAAACEA2+H2y+4AAACFAQAAEwAAAAAA&#10;AAAAAAAAAAAAAAAAW0NvbnRlbnRfVHlwZXNdLnhtbFBLAQItABQABgAIAAAAIQBa9CxbvwAAABUB&#10;AAALAAAAAAAAAAAAAAAAAB8BAABfcmVscy8ucmVsc1BLAQItABQABgAIAAAAIQBkJwzmyAAAAOIA&#10;AAAPAAAAAAAAAAAAAAAAAAcCAABkcnMvZG93bnJldi54bWxQSwUGAAAAAAMAAwC3AAAA/AIAAAAA&#10;" strokecolor="windowText" strokeweight=".5pt">
                  <v:stroke joinstyle="miter"/>
                </v:line>
                <v:line id="Straight Connector 177" o:spid="_x0000_s1032" style="position:absolute;visibility:visible;mso-wrap-style:square" from="7792,6838" to="7792,9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KFvygAAAOIAAAAPAAAAZHJzL2Rvd25yZXYueG1sRI+9bsIw&#10;FIV3JN7BupW6gQMtUZJiEK1UqUMHICzZLvFtEjW+jmyXhLevh0odj86fvu1+Mr24kfOdZQWrZQKC&#10;uLa640bBpXxfZCB8QNbYWyYFd/Kw381nWyy0HflEt3NoRBxhX6CCNoShkNLXLRn0SzsQR+/LOoMh&#10;StdI7XCM46aX6yRJpcGO40OLA721VH+ff4yCz6wZs1NVHcOYXdevZX0p3T1R6vFhOryACDSF//Bf&#10;+0MryNP0abPKnyNERIo4IHe/AAAA//8DAFBLAQItABQABgAIAAAAIQDb4fbL7gAAAIUBAAATAAAA&#10;AAAAAAAAAAAAAAAAAABbQ29udGVudF9UeXBlc10ueG1sUEsBAi0AFAAGAAgAAAAhAFr0LFu/AAAA&#10;FQEAAAsAAAAAAAAAAAAAAAAAHwEAAF9yZWxzLy5yZWxzUEsBAi0AFAAGAAgAAAAhALNIoW/KAAAA&#10;4gAAAA8AAAAAAAAAAAAAAAAABwIAAGRycy9kb3ducmV2LnhtbFBLBQYAAAAAAwADALcAAAD+AgAA&#10;AAA=&#10;" strokecolor="windowText" strokeweight=".5pt">
                  <v:stroke joinstyle="miter"/>
                </v:line>
                <v:line id="Straight Connector 178" o:spid="_x0000_s1033" style="position:absolute;visibility:visible;mso-wrap-style:square" from="53464,6981" to="53464,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MygAAAOMAAAAPAAAAZHJzL2Rvd25yZXYueG1sRI9BT8Mw&#10;DIXvSPyHyEjcWEokSlWWTYCExIEDW3fZzWtMW9E4VRLW7t/jAxJH+z2/93m9XfyozhTTENjC/aoA&#10;RdwGN3Bn4dC83VWgUkZ2OAYmCxdKsN1cX62xdmHmHZ33uVMSwqlGC33OU611anvymFZhIhbtK0SP&#10;WcbYaRdxlnA/alMUpfY4sDT0ONFrT+33/sdb+Ki6udodj595rk7mpWkPTbwU1t7eLM9PoDIt+d/8&#10;d/3uBN+UD+axNKVAy0+yAL35BQAA//8DAFBLAQItABQABgAIAAAAIQDb4fbL7gAAAIUBAAATAAAA&#10;AAAAAAAAAAAAAAAAAABbQ29udGVudF9UeXBlc10ueG1sUEsBAi0AFAAGAAgAAAAhAFr0LFu/AAAA&#10;FQEAAAsAAAAAAAAAAAAAAAAAHwEAAF9yZWxzLy5yZWxzUEsBAi0AFAAGAAgAAAAhAMCx/8zKAAAA&#10;4wAAAA8AAAAAAAAAAAAAAAAABwIAAGRycy9kb3ducmV2LnhtbFBLBQYAAAAAAwADALcAAAD+AgAA&#10;AAA=&#10;" strokecolor="windowText" strokeweight=".5pt">
                  <v:stroke joinstyle="miter"/>
                </v:line>
                <v:line id="Straight Connector 179" o:spid="_x0000_s1034" style="position:absolute;visibility:visible;mso-wrap-style:square" from="20100,20355" to="45691,2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m9ywAAAOIAAAAPAAAAZHJzL2Rvd25yZXYueG1sRI9Ba8JA&#10;FITvhf6H5RV6q5umNobUVWqh4MFDNV68vWZfk9Ds27C7mvjvXUHwOMzMN8x8OZpOnMj51rKC10kC&#10;griyuuVawb78fslB+ICssbNMCs7kYbl4fJhjoe3AWzrtQi0ihH2BCpoQ+kJKXzVk0E9sTxy9P+sM&#10;hihdLbXDIcJNJ9MkyaTBluNCgz19NVT9745GwSavh3x7OPyEIf9NV2W1L905Uer5afz8ABFoDPfw&#10;rb3WCtIse5+9zdIpXC/FOyAXFwAAAP//AwBQSwECLQAUAAYACAAAACEA2+H2y+4AAACFAQAAEwAA&#10;AAAAAAAAAAAAAAAAAAAAW0NvbnRlbnRfVHlwZXNdLnhtbFBLAQItABQABgAIAAAAIQBa9CxbvwAA&#10;ABUBAAALAAAAAAAAAAAAAAAAAB8BAABfcmVscy8ucmVsc1BLAQItABQABgAIAAAAIQATQbm9ywAA&#10;AOIAAAAPAAAAAAAAAAAAAAAAAAcCAABkcnMvZG93bnJldi54bWxQSwUGAAAAAAMAAwC3AAAA/wIA&#10;AAAA&#10;" strokecolor="windowText" strokeweight=".5pt">
                  <v:stroke joinstyle="miter"/>
                </v:line>
                <v:line id="Straight Connector 180" o:spid="_x0000_s1035" style="position:absolute;flip:x;visibility:visible;mso-wrap-style:square" from="20053,20339" to="20053,22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elTyAAAAOMAAAAPAAAAZHJzL2Rvd25yZXYueG1sRE/NasJA&#10;EL4LfYdlCr3ppipNSN2EErF4KaIV1NuQnSZps7Mhu2p8+25B6HG+/1nkg2nFhXrXWFbwPIlAEJdW&#10;N1wp2H+uxgkI55E1tpZJwY0c5NnDaIGptlfe0mXnKxFC2KWooPa+S6V0ZU0G3cR2xIH7sr1BH86+&#10;krrHawg3rZxG0Ys02HBoqLGjoqbyZ3c2Cr719qNYbo7NmQ6t3ryfbtaVhVJPj8PbKwhPg/8X391r&#10;HebP4jhJktl0Dn8/BQBk9gsAAP//AwBQSwECLQAUAAYACAAAACEA2+H2y+4AAACFAQAAEwAAAAAA&#10;AAAAAAAAAAAAAAAAW0NvbnRlbnRfVHlwZXNdLnhtbFBLAQItABQABgAIAAAAIQBa9CxbvwAAABUB&#10;AAALAAAAAAAAAAAAAAAAAB8BAABfcmVscy8ucmVsc1BLAQItABQABgAIAAAAIQAcTelTyAAAAOMA&#10;AAAPAAAAAAAAAAAAAAAAAAcCAABkcnMvZG93bnJldi54bWxQSwUGAAAAAAMAAwC3AAAA/AIAAAAA&#10;" strokecolor="windowText" strokeweight=".5pt">
                  <v:stroke joinstyle="miter"/>
                </v:line>
                <v:line id="Straight Connector 181" o:spid="_x0000_s1036" style="position:absolute;visibility:visible;mso-wrap-style:square" from="45640,20418" to="45640,22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B2yQAAAOEAAAAPAAAAZHJzL2Rvd25yZXYueG1sRI9BawIx&#10;FITvhf6H8Aq91aQWatwapS0IHnqorhdvr5vn7uLmZUmiu/57Uyj0OMzMN8xiNbpOXCjE1rOB54kC&#10;QVx523JtYF+unzSImJAtdp7JwJUirJb3dwssrB94S5ddqkWGcCzQQJNSX0gZq4YcxonvibN39MFh&#10;yjLU0gYcMtx1cqrUq3TYcl5osKfPhqrT7uwMfOl60NvD4TsN+mf6UVb7MlyVMY8P4/sbiERj+g//&#10;tTfWwHyu9exFzeD3UX4DcnkDAAD//wMAUEsBAi0AFAAGAAgAAAAhANvh9svuAAAAhQEAABMAAAAA&#10;AAAAAAAAAAAAAAAAAFtDb250ZW50X1R5cGVzXS54bWxQSwECLQAUAAYACAAAACEAWvQsW78AAAAV&#10;AQAACwAAAAAAAAAAAAAAAAAfAQAAX3JlbHMvLnJlbHNQSwECLQAUAAYACAAAACEA5/owdskAAADh&#10;AAAADwAAAAAAAAAAAAAAAAAHAgAAZHJzL2Rvd25yZXYueG1sUEsFBgAAAAADAAMAtwAAAP0CAAAA&#10;AA==&#10;" strokecolor="windowText" strokeweight=".5pt">
                  <v:stroke joinstyle="miter"/>
                </v:line>
                <v:shape id="Text Box 2" o:spid="_x0000_s1037" type="#_x0000_t202" style="position:absolute;left:21894;top:9844;width:20119;height:9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v+ywAAAOIAAAAPAAAAZHJzL2Rvd25yZXYueG1sRI9Ba8JA&#10;FITvQv/D8gpepG4aJcbUVYpQsTe1pb0+ss8kNPs23d3G+O+7hYLHYWa+YVabwbSiJ+cbywoepwkI&#10;4tLqhisF728vDzkIH5A1tpZJwZU8bNZ3oxUW2l74SP0pVCJC2BeooA6hK6T0ZU0G/dR2xNE7W2cw&#10;ROkqqR1eIty0Mk2STBpsOC7U2NG2pvLr9GMU5PN9/+lfZ4ePMju3yzBZ9Ltvp9T4fnh+AhFoCLfw&#10;f3uvFSzmWZbP0mUKf5fiHZDrXwAAAP//AwBQSwECLQAUAAYACAAAACEA2+H2y+4AAACFAQAAEwAA&#10;AAAAAAAAAAAAAAAAAAAAW0NvbnRlbnRfVHlwZXNdLnhtbFBLAQItABQABgAIAAAAIQBa9CxbvwAA&#10;ABUBAAALAAAAAAAAAAAAAAAAAB8BAABfcmVscy8ucmVsc1BLAQItABQABgAIAAAAIQCLvsv+ywAA&#10;AOIAAAAPAAAAAAAAAAAAAAAAAAcCAABkcnMvZG93bnJldi54bWxQSwUGAAAAAAMAAwC3AAAA/wIA&#10;AAAA&#10;">
                  <v:textbox>
                    <w:txbxContent>
                      <w:p w14:paraId="3F673BCD" w14:textId="77777777" w:rsidR="002F2F3D" w:rsidRDefault="002F2F3D" w:rsidP="002F2F3D">
                        <w:pPr>
                          <w:jc w:val="center"/>
                          <w:rPr>
                            <w:rFonts w:asciiTheme="majorBidi" w:hAnsiTheme="majorBidi"/>
                            <w:sz w:val="18"/>
                            <w:szCs w:val="18"/>
                          </w:rPr>
                        </w:pPr>
                      </w:p>
                      <w:p w14:paraId="766DF1E0"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 xml:space="preserve">Senior Programme Management Officer and Deputy Director </w:t>
                        </w:r>
                      </w:p>
                      <w:p w14:paraId="72E5065F"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RB:</w:t>
                        </w:r>
                      </w:p>
                      <w:p w14:paraId="57326F35" w14:textId="77777777" w:rsidR="002F2F3D" w:rsidRPr="0091712F" w:rsidRDefault="002F2F3D" w:rsidP="002F2F3D">
                        <w:pPr>
                          <w:jc w:val="center"/>
                          <w:rPr>
                            <w:rFonts w:asciiTheme="majorBidi" w:hAnsiTheme="majorBidi"/>
                          </w:rPr>
                        </w:pPr>
                        <w:r w:rsidRPr="0091712F">
                          <w:rPr>
                            <w:rFonts w:asciiTheme="majorBidi" w:hAnsiTheme="majorBidi"/>
                            <w:sz w:val="18"/>
                            <w:szCs w:val="18"/>
                          </w:rPr>
                          <w:t>1 P-5</w:t>
                        </w:r>
                      </w:p>
                    </w:txbxContent>
                  </v:textbox>
                </v:shape>
                <v:shape id="Text Box 2" o:spid="_x0000_s1038" type="#_x0000_t202" style="position:absolute;left:44874;top:9845;width:17375;height:9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o7yAAAAOMAAAAPAAAAZHJzL2Rvd25yZXYueG1sRE/PS8Mw&#10;FL4L/g/hCV5kSzJlrt2yMQRl3nQOvT6at7aseemS2NX/3hwEjx/f79VmdJ0YKMTWswE9VSCIK29b&#10;rg0cPp4nCxAxIVvsPJOBH4qwWV9frbC0/sLvNOxTLXIIxxINNCn1pZSxashhnPqeOHNHHxymDEMt&#10;bcBLDnednCk1lw5bzg0N9vTUUHXafzsDi4fd8BVf798+q/mxK9Ld4/ByDsbc3ozbJYhEY/oX/7l3&#10;1sBM66LQWqk8On/Kf0CufwEAAP//AwBQSwECLQAUAAYACAAAACEA2+H2y+4AAACFAQAAEwAAAAAA&#10;AAAAAAAAAAAAAAAAW0NvbnRlbnRfVHlwZXNdLnhtbFBLAQItABQABgAIAAAAIQBa9CxbvwAAABUB&#10;AAALAAAAAAAAAAAAAAAAAB8BAABfcmVscy8ucmVsc1BLAQItABQABgAIAAAAIQAQyTo7yAAAAOMA&#10;AAAPAAAAAAAAAAAAAAAAAAcCAABkcnMvZG93bnJldi54bWxQSwUGAAAAAAMAAwC3AAAA/AIAAAAA&#10;">
                  <v:textbox>
                    <w:txbxContent>
                      <w:p w14:paraId="0F4022DF" w14:textId="77777777" w:rsidR="002F2F3D" w:rsidRDefault="002F2F3D" w:rsidP="002F2F3D">
                        <w:pPr>
                          <w:jc w:val="center"/>
                          <w:rPr>
                            <w:b/>
                            <w:bCs/>
                            <w:sz w:val="18"/>
                            <w:szCs w:val="18"/>
                          </w:rPr>
                        </w:pPr>
                      </w:p>
                      <w:p w14:paraId="2A867F3C"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 xml:space="preserve">Programme Management Officer </w:t>
                        </w:r>
                      </w:p>
                      <w:p w14:paraId="04CBD972" w14:textId="77777777" w:rsidR="002F2F3D" w:rsidRDefault="002F2F3D" w:rsidP="002F2F3D">
                        <w:pPr>
                          <w:jc w:val="center"/>
                          <w:rPr>
                            <w:rFonts w:asciiTheme="majorBidi" w:hAnsiTheme="majorBidi"/>
                            <w:b/>
                            <w:bCs/>
                            <w:sz w:val="18"/>
                            <w:szCs w:val="18"/>
                          </w:rPr>
                        </w:pPr>
                        <w:r w:rsidRPr="001E2921">
                          <w:rPr>
                            <w:rFonts w:asciiTheme="majorBidi" w:hAnsiTheme="majorBidi"/>
                            <w:b/>
                            <w:bCs/>
                            <w:sz w:val="18"/>
                            <w:szCs w:val="18"/>
                          </w:rPr>
                          <w:t>RB</w:t>
                        </w:r>
                        <w:r>
                          <w:rPr>
                            <w:rFonts w:asciiTheme="majorBidi" w:hAnsiTheme="majorBidi"/>
                            <w:b/>
                            <w:bCs/>
                            <w:sz w:val="18"/>
                            <w:szCs w:val="18"/>
                          </w:rPr>
                          <w:t>:</w:t>
                        </w:r>
                      </w:p>
                      <w:p w14:paraId="1B61AA2E" w14:textId="77777777" w:rsidR="002F2F3D" w:rsidRPr="0091712F" w:rsidRDefault="002F2F3D" w:rsidP="002F2F3D">
                        <w:pPr>
                          <w:jc w:val="center"/>
                          <w:rPr>
                            <w:rFonts w:asciiTheme="majorBidi" w:hAnsiTheme="majorBidi"/>
                          </w:rPr>
                        </w:pPr>
                        <w:r w:rsidRPr="0091712F">
                          <w:rPr>
                            <w:rFonts w:asciiTheme="majorBidi" w:hAnsiTheme="majorBidi"/>
                            <w:sz w:val="18"/>
                            <w:szCs w:val="18"/>
                          </w:rPr>
                          <w:t>1 P-3</w:t>
                        </w:r>
                      </w:p>
                    </w:txbxContent>
                  </v:textbox>
                </v:shape>
                <v:shape id="Text Box 2" o:spid="_x0000_s1039" type="#_x0000_t202" style="position:absolute;left:38166;top:22820;width:15240;height:8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HdqyAAAAOMAAAAPAAAAZHJzL2Rvd25yZXYueG1sRE9fS8Mw&#10;EH8f+B3CDXwRl65q23XLhgjKfNMp7vVobm2xudQkdt23XwRhj/f7f6vNaDoxkPOtZQXzWQKCuLK6&#10;5VrB58fzbQHCB2SNnWVScCIPm/XVZIWltkd+p2EXahFD2JeooAmhL6X0VUMG/cz2xJE7WGcwxNPV&#10;Ujs8xnDTyTRJMmmw5djQYE9PDVXfu1+joLjfDnv/evf2VWWHbhFu8uHlxyl1PR0flyACjeEi/ndv&#10;dZyfpXk+fyjSDP5+igDI9RkAAP//AwBQSwECLQAUAAYACAAAACEA2+H2y+4AAACFAQAAEwAAAAAA&#10;AAAAAAAAAAAAAAAAW0NvbnRlbnRfVHlwZXNdLnhtbFBLAQItABQABgAIAAAAIQBa9CxbvwAAABUB&#10;AAALAAAAAAAAAAAAAAAAAB8BAABfcmVscy8ucmVsc1BLAQItABQABgAIAAAAIQDWnHdqyAAAAOMA&#10;AAAPAAAAAAAAAAAAAAAAAAcCAABkcnMvZG93bnJldi54bWxQSwUGAAAAAAMAAwC3AAAA/AIAAAAA&#10;">
                  <v:textbox>
                    <w:txbxContent>
                      <w:p w14:paraId="4D42AEF5" w14:textId="77777777" w:rsidR="002F2F3D" w:rsidRDefault="002F2F3D" w:rsidP="002F2F3D">
                        <w:pPr>
                          <w:ind w:firstLine="200"/>
                          <w:jc w:val="center"/>
                          <w:rPr>
                            <w:rFonts w:asciiTheme="majorBidi" w:hAnsiTheme="majorBidi"/>
                            <w:sz w:val="18"/>
                            <w:szCs w:val="18"/>
                          </w:rPr>
                        </w:pPr>
                      </w:p>
                      <w:p w14:paraId="123ED24F" w14:textId="77777777" w:rsidR="002F2F3D" w:rsidRDefault="002F2F3D" w:rsidP="002F2F3D">
                        <w:pPr>
                          <w:ind w:firstLine="200"/>
                          <w:jc w:val="center"/>
                          <w:rPr>
                            <w:rFonts w:asciiTheme="majorBidi" w:hAnsiTheme="majorBidi"/>
                            <w:b/>
                            <w:bCs/>
                            <w:sz w:val="18"/>
                            <w:szCs w:val="18"/>
                          </w:rPr>
                        </w:pPr>
                        <w:r w:rsidRPr="00227F83">
                          <w:rPr>
                            <w:rFonts w:asciiTheme="majorBidi" w:hAnsiTheme="majorBidi"/>
                            <w:b/>
                            <w:bCs/>
                            <w:sz w:val="18"/>
                            <w:szCs w:val="18"/>
                          </w:rPr>
                          <w:t>Staff Assistant</w:t>
                        </w:r>
                      </w:p>
                      <w:p w14:paraId="0F16EA5B" w14:textId="77777777" w:rsidR="002F2F3D" w:rsidRDefault="002F2F3D" w:rsidP="002F2F3D">
                        <w:pPr>
                          <w:ind w:firstLine="200"/>
                          <w:jc w:val="center"/>
                          <w:rPr>
                            <w:rFonts w:asciiTheme="majorBidi" w:hAnsiTheme="majorBidi"/>
                            <w:b/>
                            <w:bCs/>
                            <w:sz w:val="18"/>
                            <w:szCs w:val="18"/>
                          </w:rPr>
                        </w:pPr>
                        <w:r w:rsidRPr="00227F83">
                          <w:rPr>
                            <w:rFonts w:asciiTheme="majorBidi" w:hAnsiTheme="majorBidi"/>
                            <w:b/>
                            <w:bCs/>
                            <w:sz w:val="18"/>
                            <w:szCs w:val="18"/>
                          </w:rPr>
                          <w:t>RB:</w:t>
                        </w:r>
                      </w:p>
                      <w:p w14:paraId="7D296DBC" w14:textId="77777777" w:rsidR="002F2F3D" w:rsidRPr="0091712F" w:rsidRDefault="002F2F3D" w:rsidP="002F2F3D">
                        <w:pPr>
                          <w:ind w:firstLine="200"/>
                          <w:jc w:val="center"/>
                          <w:rPr>
                            <w:rFonts w:asciiTheme="majorBidi" w:hAnsiTheme="majorBidi"/>
                          </w:rPr>
                        </w:pPr>
                        <w:r w:rsidRPr="00227F83">
                          <w:rPr>
                            <w:rFonts w:asciiTheme="majorBidi" w:hAnsiTheme="majorBidi"/>
                            <w:sz w:val="18"/>
                            <w:szCs w:val="18"/>
                          </w:rPr>
                          <w:t>1 GS (OL)</w:t>
                        </w:r>
                      </w:p>
                    </w:txbxContent>
                  </v:textbox>
                </v:shape>
                <w10:wrap type="topAndBottom" anchorx="margin"/>
              </v:group>
            </w:pict>
          </mc:Fallback>
        </mc:AlternateContent>
      </w:r>
    </w:p>
    <w:p w14:paraId="1C1DCE91" w14:textId="77777777" w:rsidR="002F2F3D" w:rsidRPr="00DF5252" w:rsidRDefault="002F2F3D" w:rsidP="002F2F3D">
      <w:pPr>
        <w:pStyle w:val="SingleTxt"/>
        <w:spacing w:after="0" w:line="120" w:lineRule="exact"/>
        <w:rPr>
          <w:sz w:val="10"/>
        </w:rPr>
      </w:pPr>
    </w:p>
    <w:p w14:paraId="3E8A40B5" w14:textId="77777777" w:rsidR="002F2F3D" w:rsidRPr="00DF5252" w:rsidRDefault="002F2F3D" w:rsidP="002F2F3D">
      <w:pPr>
        <w:pStyle w:val="FootnoteText"/>
        <w:tabs>
          <w:tab w:val="clear" w:pos="418"/>
          <w:tab w:val="right" w:pos="216"/>
          <w:tab w:val="left" w:pos="288"/>
          <w:tab w:val="right" w:pos="576"/>
          <w:tab w:val="left" w:pos="648"/>
        </w:tabs>
        <w:ind w:left="288" w:hanging="288"/>
      </w:pPr>
      <w:r w:rsidRPr="00DF5252">
        <w:rPr>
          <w:i/>
          <w:iCs/>
        </w:rPr>
        <w:t>Abbreviations</w:t>
      </w:r>
      <w:r w:rsidRPr="00DF5252">
        <w:t xml:space="preserve">: GS (OL); General Service (Other level); </w:t>
      </w:r>
      <w:r w:rsidRPr="00DF5252">
        <w:rPr>
          <w:szCs w:val="17"/>
        </w:rPr>
        <w:t>LL, Local level; NPO, National Professional Officer</w:t>
      </w:r>
      <w:r w:rsidRPr="00DF5252">
        <w:t>; RB, regular budget;</w:t>
      </w:r>
      <w:r w:rsidRPr="00DF5252">
        <w:rPr>
          <w:szCs w:val="17"/>
        </w:rPr>
        <w:t xml:space="preserve"> </w:t>
      </w:r>
      <w:r w:rsidRPr="00DF5252">
        <w:t>USG, Under-Secretary-General; XB, extrabudgetary.</w:t>
      </w:r>
    </w:p>
    <w:p w14:paraId="58E123CA" w14:textId="77777777" w:rsidR="002F2F3D" w:rsidRPr="00DF5252" w:rsidRDefault="002F2F3D" w:rsidP="002F2F3D">
      <w:pPr>
        <w:pStyle w:val="SingleTxt"/>
      </w:pPr>
    </w:p>
    <w:p w14:paraId="5026D386" w14:textId="77777777" w:rsidR="002F2F3D" w:rsidRPr="00DF5252" w:rsidRDefault="002F2F3D" w:rsidP="002F2F3D">
      <w:pPr>
        <w:suppressAutoHyphens w:val="0"/>
        <w:spacing w:after="160" w:line="259" w:lineRule="auto"/>
      </w:pPr>
      <w:r w:rsidRPr="00DF5252">
        <w:br w:type="page"/>
      </w:r>
    </w:p>
    <w:p w14:paraId="7C8D9F08" w14:textId="77777777" w:rsidR="002F2F3D" w:rsidRPr="00DF5252" w:rsidRDefault="002F2F3D" w:rsidP="002F2F3D">
      <w:pPr>
        <w:pStyle w:val="HCh"/>
        <w:ind w:left="1267" w:hanging="1267"/>
      </w:pPr>
      <w:r w:rsidRPr="00DF5252">
        <w:t>Annex II</w:t>
      </w:r>
    </w:p>
    <w:p w14:paraId="601AF090" w14:textId="77777777" w:rsidR="002F2F3D" w:rsidRPr="00DF5252" w:rsidRDefault="002F2F3D" w:rsidP="002F2F3D">
      <w:pPr>
        <w:suppressAutoHyphens w:val="0"/>
        <w:spacing w:line="120" w:lineRule="exact"/>
        <w:rPr>
          <w:sz w:val="10"/>
        </w:rPr>
      </w:pPr>
    </w:p>
    <w:p w14:paraId="048BAB7E" w14:textId="77777777" w:rsidR="002F2F3D" w:rsidRPr="00DF5252" w:rsidRDefault="002F2F3D" w:rsidP="002F2F3D">
      <w:pPr>
        <w:pStyle w:val="HCh"/>
        <w:ind w:left="1267" w:hanging="1267"/>
      </w:pPr>
      <w:r w:rsidRPr="00DF5252">
        <w:tab/>
      </w:r>
      <w:r w:rsidRPr="00DF5252">
        <w:tab/>
        <w:t>Summary of proposed post changes, by component and subprogramme</w:t>
      </w:r>
    </w:p>
    <w:p w14:paraId="7D3EB8D1" w14:textId="77777777" w:rsidR="002F2F3D" w:rsidRPr="00DF5252" w:rsidRDefault="002F2F3D" w:rsidP="002F2F3D">
      <w:pPr>
        <w:suppressAutoHyphens w:val="0"/>
        <w:spacing w:line="120" w:lineRule="exact"/>
        <w:rPr>
          <w:sz w:val="10"/>
        </w:rPr>
      </w:pPr>
    </w:p>
    <w:p w14:paraId="6A452508" w14:textId="77777777" w:rsidR="002F2F3D" w:rsidRPr="00DF5252" w:rsidRDefault="002F2F3D" w:rsidP="002F2F3D">
      <w:pPr>
        <w:suppressAutoHyphens w:val="0"/>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550"/>
        <w:gridCol w:w="720"/>
        <w:gridCol w:w="3150"/>
        <w:gridCol w:w="3460"/>
      </w:tblGrid>
      <w:tr w:rsidR="002F2F3D" w:rsidRPr="00DF5252" w14:paraId="0B6FCE48" w14:textId="77777777" w:rsidTr="00802BB1">
        <w:trPr>
          <w:tblHeader/>
        </w:trPr>
        <w:tc>
          <w:tcPr>
            <w:tcW w:w="1970" w:type="dxa"/>
            <w:tcBorders>
              <w:top w:val="single" w:sz="4" w:space="0" w:color="auto"/>
              <w:bottom w:val="single" w:sz="12" w:space="0" w:color="auto"/>
            </w:tcBorders>
            <w:shd w:val="clear" w:color="auto" w:fill="auto"/>
          </w:tcPr>
          <w:p w14:paraId="79AA8E87" w14:textId="77777777" w:rsidR="002F2F3D" w:rsidRPr="00DF5252" w:rsidRDefault="002F2F3D" w:rsidP="00802BB1">
            <w:pPr>
              <w:pStyle w:val="SingleTxt"/>
              <w:tabs>
                <w:tab w:val="left" w:pos="720"/>
              </w:tabs>
              <w:spacing w:before="81" w:after="81" w:line="160" w:lineRule="exact"/>
              <w:ind w:left="0" w:right="43"/>
              <w:jc w:val="left"/>
              <w:rPr>
                <w:i/>
                <w:sz w:val="14"/>
              </w:rPr>
            </w:pPr>
            <w:r w:rsidRPr="00DF5252">
              <w:rPr>
                <w:i/>
                <w:sz w:val="14"/>
              </w:rPr>
              <w:t>Component/subprogramme</w:t>
            </w:r>
          </w:p>
        </w:tc>
        <w:tc>
          <w:tcPr>
            <w:tcW w:w="550" w:type="dxa"/>
            <w:tcBorders>
              <w:top w:val="single" w:sz="4" w:space="0" w:color="auto"/>
              <w:bottom w:val="single" w:sz="12" w:space="0" w:color="auto"/>
            </w:tcBorders>
            <w:shd w:val="clear" w:color="auto" w:fill="auto"/>
            <w:hideMark/>
          </w:tcPr>
          <w:p w14:paraId="1F2ABD18" w14:textId="77777777" w:rsidR="002F2F3D" w:rsidRPr="00DF5252" w:rsidRDefault="002F2F3D" w:rsidP="00802BB1">
            <w:pPr>
              <w:pStyle w:val="SingleTxt"/>
              <w:tabs>
                <w:tab w:val="left" w:pos="720"/>
              </w:tabs>
              <w:spacing w:before="81" w:after="81" w:line="160" w:lineRule="exact"/>
              <w:ind w:left="144" w:right="40" w:hanging="9"/>
              <w:jc w:val="right"/>
              <w:rPr>
                <w:i/>
                <w:sz w:val="14"/>
              </w:rPr>
            </w:pPr>
            <w:r w:rsidRPr="00DF5252">
              <w:rPr>
                <w:i/>
                <w:sz w:val="14"/>
              </w:rPr>
              <w:t>Posts</w:t>
            </w:r>
          </w:p>
        </w:tc>
        <w:tc>
          <w:tcPr>
            <w:tcW w:w="720" w:type="dxa"/>
            <w:tcBorders>
              <w:top w:val="single" w:sz="4" w:space="0" w:color="auto"/>
              <w:bottom w:val="single" w:sz="12" w:space="0" w:color="auto"/>
            </w:tcBorders>
            <w:shd w:val="clear" w:color="auto" w:fill="auto"/>
            <w:hideMark/>
          </w:tcPr>
          <w:p w14:paraId="45A4F27F" w14:textId="77777777" w:rsidR="002F2F3D" w:rsidRPr="00DF5252" w:rsidRDefault="002F2F3D" w:rsidP="00802BB1">
            <w:pPr>
              <w:pStyle w:val="SingleTxt"/>
              <w:tabs>
                <w:tab w:val="left" w:pos="720"/>
              </w:tabs>
              <w:spacing w:before="81" w:after="81" w:line="160" w:lineRule="exact"/>
              <w:ind w:left="144" w:right="40"/>
              <w:jc w:val="left"/>
              <w:rPr>
                <w:i/>
                <w:sz w:val="14"/>
              </w:rPr>
            </w:pPr>
            <w:r w:rsidRPr="00DF5252">
              <w:rPr>
                <w:i/>
                <w:sz w:val="14"/>
              </w:rPr>
              <w:t>Grade</w:t>
            </w:r>
          </w:p>
        </w:tc>
        <w:tc>
          <w:tcPr>
            <w:tcW w:w="3150" w:type="dxa"/>
            <w:tcBorders>
              <w:top w:val="single" w:sz="4" w:space="0" w:color="auto"/>
              <w:bottom w:val="single" w:sz="12" w:space="0" w:color="auto"/>
            </w:tcBorders>
            <w:shd w:val="clear" w:color="auto" w:fill="auto"/>
            <w:hideMark/>
          </w:tcPr>
          <w:p w14:paraId="63F7D57D" w14:textId="77777777" w:rsidR="002F2F3D" w:rsidRPr="00DF5252" w:rsidRDefault="002F2F3D" w:rsidP="00802BB1">
            <w:pPr>
              <w:pStyle w:val="SingleTxt"/>
              <w:tabs>
                <w:tab w:val="left" w:pos="720"/>
              </w:tabs>
              <w:spacing w:before="81" w:after="81" w:line="160" w:lineRule="exact"/>
              <w:ind w:left="144" w:right="40"/>
              <w:jc w:val="left"/>
              <w:rPr>
                <w:i/>
                <w:sz w:val="14"/>
              </w:rPr>
            </w:pPr>
            <w:r w:rsidRPr="00DF5252">
              <w:rPr>
                <w:i/>
                <w:sz w:val="14"/>
              </w:rPr>
              <w:t>Description</w:t>
            </w:r>
          </w:p>
        </w:tc>
        <w:tc>
          <w:tcPr>
            <w:tcW w:w="3460" w:type="dxa"/>
            <w:tcBorders>
              <w:top w:val="single" w:sz="4" w:space="0" w:color="auto"/>
              <w:bottom w:val="single" w:sz="12" w:space="0" w:color="auto"/>
            </w:tcBorders>
            <w:shd w:val="clear" w:color="auto" w:fill="auto"/>
            <w:hideMark/>
          </w:tcPr>
          <w:p w14:paraId="35C61712" w14:textId="77777777" w:rsidR="002F2F3D" w:rsidRPr="00DF5252" w:rsidRDefault="002F2F3D" w:rsidP="00802BB1">
            <w:pPr>
              <w:pStyle w:val="SingleTxt"/>
              <w:tabs>
                <w:tab w:val="left" w:pos="720"/>
              </w:tabs>
              <w:spacing w:before="81" w:after="81" w:line="160" w:lineRule="exact"/>
              <w:ind w:left="144" w:right="40"/>
              <w:jc w:val="left"/>
              <w:rPr>
                <w:i/>
                <w:sz w:val="14"/>
              </w:rPr>
            </w:pPr>
            <w:r w:rsidRPr="00DF5252">
              <w:rPr>
                <w:i/>
                <w:sz w:val="14"/>
              </w:rPr>
              <w:t>Reason for change</w:t>
            </w:r>
          </w:p>
        </w:tc>
      </w:tr>
      <w:tr w:rsidR="002F2F3D" w:rsidRPr="00DF5252" w14:paraId="26FCFCFA" w14:textId="77777777" w:rsidTr="00802BB1">
        <w:trPr>
          <w:trHeight w:hRule="exact" w:val="115"/>
          <w:tblHeader/>
        </w:trPr>
        <w:tc>
          <w:tcPr>
            <w:tcW w:w="1970" w:type="dxa"/>
            <w:tcBorders>
              <w:top w:val="single" w:sz="12" w:space="0" w:color="auto"/>
            </w:tcBorders>
            <w:shd w:val="clear" w:color="auto" w:fill="auto"/>
          </w:tcPr>
          <w:p w14:paraId="5B49513C" w14:textId="77777777" w:rsidR="002F2F3D" w:rsidRPr="00DF5252" w:rsidRDefault="002F2F3D" w:rsidP="00802BB1">
            <w:pPr>
              <w:pStyle w:val="SingleTxt"/>
              <w:tabs>
                <w:tab w:val="left" w:pos="720"/>
              </w:tabs>
              <w:spacing w:before="81" w:after="81" w:line="160" w:lineRule="exact"/>
              <w:ind w:left="90" w:right="40"/>
              <w:jc w:val="left"/>
              <w:rPr>
                <w:i/>
                <w:sz w:val="14"/>
              </w:rPr>
            </w:pPr>
          </w:p>
        </w:tc>
        <w:tc>
          <w:tcPr>
            <w:tcW w:w="550" w:type="dxa"/>
            <w:tcBorders>
              <w:top w:val="single" w:sz="12" w:space="0" w:color="auto"/>
            </w:tcBorders>
            <w:shd w:val="clear" w:color="auto" w:fill="auto"/>
          </w:tcPr>
          <w:p w14:paraId="26BE43AA" w14:textId="77777777" w:rsidR="002F2F3D" w:rsidRPr="00DF5252" w:rsidRDefault="002F2F3D" w:rsidP="00802BB1">
            <w:pPr>
              <w:pStyle w:val="SingleTxt"/>
              <w:tabs>
                <w:tab w:val="left" w:pos="720"/>
              </w:tabs>
              <w:spacing w:before="81" w:after="81" w:line="160" w:lineRule="exact"/>
              <w:ind w:left="144" w:right="40" w:hanging="9"/>
              <w:jc w:val="right"/>
              <w:rPr>
                <w:i/>
                <w:sz w:val="14"/>
              </w:rPr>
            </w:pPr>
          </w:p>
        </w:tc>
        <w:tc>
          <w:tcPr>
            <w:tcW w:w="720" w:type="dxa"/>
            <w:tcBorders>
              <w:top w:val="single" w:sz="12" w:space="0" w:color="auto"/>
            </w:tcBorders>
            <w:shd w:val="clear" w:color="auto" w:fill="auto"/>
          </w:tcPr>
          <w:p w14:paraId="6C369491" w14:textId="77777777" w:rsidR="002F2F3D" w:rsidRPr="00DF5252" w:rsidRDefault="002F2F3D" w:rsidP="00802BB1">
            <w:pPr>
              <w:pStyle w:val="SingleTxt"/>
              <w:tabs>
                <w:tab w:val="left" w:pos="720"/>
              </w:tabs>
              <w:spacing w:before="81" w:after="81" w:line="160" w:lineRule="exact"/>
              <w:ind w:left="144" w:right="40"/>
              <w:jc w:val="left"/>
              <w:rPr>
                <w:i/>
                <w:sz w:val="14"/>
              </w:rPr>
            </w:pPr>
          </w:p>
        </w:tc>
        <w:tc>
          <w:tcPr>
            <w:tcW w:w="3150" w:type="dxa"/>
            <w:tcBorders>
              <w:top w:val="single" w:sz="12" w:space="0" w:color="auto"/>
            </w:tcBorders>
            <w:shd w:val="clear" w:color="auto" w:fill="auto"/>
          </w:tcPr>
          <w:p w14:paraId="04EE6748" w14:textId="77777777" w:rsidR="002F2F3D" w:rsidRPr="00DF5252" w:rsidRDefault="002F2F3D" w:rsidP="00802BB1">
            <w:pPr>
              <w:pStyle w:val="SingleTxt"/>
              <w:tabs>
                <w:tab w:val="left" w:pos="720"/>
              </w:tabs>
              <w:spacing w:before="81" w:after="81" w:line="160" w:lineRule="exact"/>
              <w:ind w:left="144" w:right="40"/>
              <w:jc w:val="left"/>
              <w:rPr>
                <w:i/>
                <w:sz w:val="14"/>
              </w:rPr>
            </w:pPr>
          </w:p>
        </w:tc>
        <w:tc>
          <w:tcPr>
            <w:tcW w:w="3460" w:type="dxa"/>
            <w:tcBorders>
              <w:top w:val="single" w:sz="12" w:space="0" w:color="auto"/>
            </w:tcBorders>
            <w:shd w:val="clear" w:color="auto" w:fill="auto"/>
          </w:tcPr>
          <w:p w14:paraId="48FCD826" w14:textId="77777777" w:rsidR="002F2F3D" w:rsidRPr="00DF5252" w:rsidRDefault="002F2F3D" w:rsidP="00802BB1">
            <w:pPr>
              <w:pStyle w:val="SingleTxt"/>
              <w:tabs>
                <w:tab w:val="left" w:pos="720"/>
              </w:tabs>
              <w:spacing w:before="81" w:after="81" w:line="160" w:lineRule="exact"/>
              <w:ind w:left="144" w:right="40"/>
              <w:jc w:val="left"/>
              <w:rPr>
                <w:i/>
                <w:sz w:val="14"/>
              </w:rPr>
            </w:pPr>
          </w:p>
        </w:tc>
      </w:tr>
      <w:tr w:rsidR="002F2F3D" w:rsidRPr="00DF5252" w14:paraId="2400A59D" w14:textId="77777777" w:rsidTr="00802BB1">
        <w:trPr>
          <w:trHeight w:val="20"/>
        </w:trPr>
        <w:tc>
          <w:tcPr>
            <w:tcW w:w="1970" w:type="dxa"/>
            <w:vMerge w:val="restart"/>
            <w:shd w:val="clear" w:color="auto" w:fill="auto"/>
            <w:hideMark/>
          </w:tcPr>
          <w:p w14:paraId="5281CE1F" w14:textId="77777777" w:rsidR="002F2F3D" w:rsidRPr="00DF5252" w:rsidRDefault="002F2F3D" w:rsidP="00802BB1">
            <w:pPr>
              <w:spacing w:before="40" w:after="40" w:line="210" w:lineRule="atLeast"/>
              <w:ind w:right="40"/>
            </w:pPr>
            <w:r w:rsidRPr="00DF5252">
              <w:rPr>
                <w:sz w:val="17"/>
                <w:szCs w:val="17"/>
              </w:rPr>
              <w:t>Executive direction and management</w:t>
            </w:r>
          </w:p>
        </w:tc>
        <w:tc>
          <w:tcPr>
            <w:tcW w:w="550" w:type="dxa"/>
            <w:shd w:val="clear" w:color="auto" w:fill="auto"/>
          </w:tcPr>
          <w:p w14:paraId="58CD6A28" w14:textId="77777777" w:rsidR="002F2F3D" w:rsidRPr="00DF5252" w:rsidRDefault="002F2F3D" w:rsidP="00802BB1">
            <w:pPr>
              <w:spacing w:before="40" w:after="40" w:line="210" w:lineRule="atLeast"/>
              <w:ind w:left="144" w:right="40"/>
              <w:jc w:val="right"/>
            </w:pPr>
            <w:r w:rsidRPr="00DF5252">
              <w:t>(1)</w:t>
            </w:r>
          </w:p>
        </w:tc>
        <w:tc>
          <w:tcPr>
            <w:tcW w:w="720" w:type="dxa"/>
            <w:shd w:val="clear" w:color="auto" w:fill="auto"/>
          </w:tcPr>
          <w:p w14:paraId="5B6E53C6" w14:textId="77777777" w:rsidR="002F2F3D" w:rsidRPr="00DF5252" w:rsidRDefault="002F2F3D" w:rsidP="00802BB1">
            <w:pPr>
              <w:spacing w:before="40" w:after="40" w:line="210" w:lineRule="atLeast"/>
              <w:ind w:left="144" w:right="40"/>
            </w:pPr>
            <w:r w:rsidRPr="00DF5252">
              <w:rPr>
                <w:sz w:val="17"/>
                <w:szCs w:val="17"/>
              </w:rPr>
              <w:t>LL</w:t>
            </w:r>
          </w:p>
        </w:tc>
        <w:tc>
          <w:tcPr>
            <w:tcW w:w="3150" w:type="dxa"/>
            <w:shd w:val="clear" w:color="auto" w:fill="auto"/>
            <w:hideMark/>
          </w:tcPr>
          <w:p w14:paraId="3290CB91" w14:textId="77777777" w:rsidR="002F2F3D" w:rsidRPr="00DF5252" w:rsidRDefault="002F2F3D" w:rsidP="00802BB1">
            <w:pPr>
              <w:spacing w:before="40" w:after="40" w:line="210" w:lineRule="atLeast"/>
              <w:ind w:left="144" w:right="40"/>
            </w:pPr>
            <w:r w:rsidRPr="00DF5252">
              <w:rPr>
                <w:b/>
                <w:sz w:val="17"/>
              </w:rPr>
              <w:t xml:space="preserve">Reassignment </w:t>
            </w:r>
            <w:r w:rsidRPr="00DF5252">
              <w:rPr>
                <w:bCs/>
                <w:sz w:val="17"/>
              </w:rPr>
              <w:t>of one Staff</w:t>
            </w:r>
            <w:r w:rsidRPr="00DF5252">
              <w:rPr>
                <w:sz w:val="17"/>
              </w:rPr>
              <w:t xml:space="preserve"> Assistant under executive direction and management as Research Assistant under subprogramme 2, Regional integration and trade</w:t>
            </w:r>
          </w:p>
        </w:tc>
        <w:tc>
          <w:tcPr>
            <w:tcW w:w="3460" w:type="dxa"/>
            <w:shd w:val="clear" w:color="auto" w:fill="auto"/>
          </w:tcPr>
          <w:p w14:paraId="77DE3E15" w14:textId="77777777" w:rsidR="002F2F3D" w:rsidRPr="00DF5252" w:rsidRDefault="002F2F3D" w:rsidP="00802BB1">
            <w:pPr>
              <w:pStyle w:val="TableParagraph"/>
              <w:suppressAutoHyphens/>
              <w:spacing w:before="40" w:after="40" w:line="210" w:lineRule="atLeast"/>
              <w:ind w:left="144" w:right="40"/>
              <w:jc w:val="left"/>
              <w:rPr>
                <w:w w:val="101"/>
                <w:sz w:val="17"/>
                <w:szCs w:val="17"/>
                <w:lang w:val="en-GB"/>
              </w:rPr>
            </w:pPr>
            <w:r w:rsidRPr="00DF5252">
              <w:rPr>
                <w:w w:val="101"/>
                <w:sz w:val="17"/>
                <w:szCs w:val="17"/>
                <w:lang w:val="en-GB"/>
              </w:rPr>
              <w:t>The proposed reassignment of this post from executive direction and management reflects a realignment of post resources with programmatic needs. The incumbent would be responsible for establishing and maintaining databases, independently identifying and monitoring substantive aspects of the subprogramme’s work and systematically retrieving, synthesizing and compiling information from a wide range of sources.</w:t>
            </w:r>
          </w:p>
        </w:tc>
      </w:tr>
      <w:tr w:rsidR="002F2F3D" w:rsidRPr="00DF5252" w14:paraId="556F933A" w14:textId="77777777" w:rsidTr="00802BB1">
        <w:trPr>
          <w:trHeight w:val="20"/>
        </w:trPr>
        <w:tc>
          <w:tcPr>
            <w:tcW w:w="1970" w:type="dxa"/>
            <w:vMerge/>
            <w:shd w:val="clear" w:color="auto" w:fill="auto"/>
            <w:hideMark/>
          </w:tcPr>
          <w:p w14:paraId="47DE46C9" w14:textId="77777777" w:rsidR="002F2F3D" w:rsidRPr="00DF5252" w:rsidRDefault="002F2F3D" w:rsidP="00802BB1">
            <w:pPr>
              <w:spacing w:before="40" w:after="40" w:line="210" w:lineRule="atLeast"/>
              <w:ind w:right="40"/>
            </w:pPr>
          </w:p>
        </w:tc>
        <w:tc>
          <w:tcPr>
            <w:tcW w:w="550" w:type="dxa"/>
            <w:shd w:val="clear" w:color="auto" w:fill="auto"/>
          </w:tcPr>
          <w:p w14:paraId="354E6330" w14:textId="77777777" w:rsidR="002F2F3D" w:rsidRPr="00DF5252" w:rsidRDefault="002F2F3D" w:rsidP="00802BB1">
            <w:pPr>
              <w:spacing w:before="40" w:after="40" w:line="210" w:lineRule="atLeast"/>
              <w:ind w:left="144" w:right="40"/>
              <w:jc w:val="right"/>
            </w:pPr>
            <w:r w:rsidRPr="00DF5252">
              <w:t>–</w:t>
            </w:r>
          </w:p>
        </w:tc>
        <w:tc>
          <w:tcPr>
            <w:tcW w:w="720" w:type="dxa"/>
            <w:shd w:val="clear" w:color="auto" w:fill="auto"/>
          </w:tcPr>
          <w:p w14:paraId="1B3FFDEF" w14:textId="77777777" w:rsidR="002F2F3D" w:rsidRPr="00DF5252" w:rsidRDefault="002F2F3D" w:rsidP="00802BB1">
            <w:pPr>
              <w:spacing w:before="40" w:after="40" w:line="210" w:lineRule="atLeast"/>
              <w:ind w:left="144" w:right="40"/>
            </w:pPr>
            <w:r w:rsidRPr="00DF5252">
              <w:rPr>
                <w:sz w:val="17"/>
                <w:szCs w:val="17"/>
              </w:rPr>
              <w:t>P-5</w:t>
            </w:r>
          </w:p>
        </w:tc>
        <w:tc>
          <w:tcPr>
            <w:tcW w:w="3150" w:type="dxa"/>
            <w:shd w:val="clear" w:color="auto" w:fill="auto"/>
            <w:hideMark/>
          </w:tcPr>
          <w:p w14:paraId="00FD76F8" w14:textId="77777777" w:rsidR="002F2F3D" w:rsidRPr="00DF5252" w:rsidRDefault="002F2F3D" w:rsidP="00802BB1">
            <w:pPr>
              <w:spacing w:before="40" w:after="40" w:line="210" w:lineRule="atLeast"/>
              <w:ind w:left="144" w:right="40"/>
            </w:pPr>
            <w:r w:rsidRPr="00DF5252">
              <w:rPr>
                <w:b/>
                <w:bCs/>
                <w:sz w:val="17"/>
                <w:szCs w:val="17"/>
              </w:rPr>
              <w:t>Reassignment</w:t>
            </w:r>
            <w:r w:rsidRPr="00DF5252">
              <w:rPr>
                <w:sz w:val="17"/>
                <w:szCs w:val="17"/>
              </w:rPr>
              <w:t xml:space="preserve"> from Chief of Section, Programme Budget, to Chief of Section, Programme Management </w:t>
            </w:r>
          </w:p>
        </w:tc>
        <w:tc>
          <w:tcPr>
            <w:tcW w:w="3460" w:type="dxa"/>
            <w:shd w:val="clear" w:color="auto" w:fill="auto"/>
          </w:tcPr>
          <w:p w14:paraId="16C9C3F7" w14:textId="77777777" w:rsidR="002F2F3D" w:rsidRPr="00DF5252" w:rsidRDefault="002F2F3D" w:rsidP="00802BB1">
            <w:pPr>
              <w:spacing w:before="40" w:after="40" w:line="210" w:lineRule="atLeast"/>
              <w:ind w:left="144" w:right="40"/>
              <w:rPr>
                <w:spacing w:val="2"/>
                <w:w w:val="101"/>
                <w:sz w:val="17"/>
                <w:szCs w:val="17"/>
              </w:rPr>
            </w:pPr>
            <w:r w:rsidRPr="00DF5252">
              <w:rPr>
                <w:spacing w:val="2"/>
                <w:w w:val="101"/>
                <w:sz w:val="17"/>
                <w:szCs w:val="17"/>
              </w:rPr>
              <w:t>The proposed reassignment reflects an evolution in the scope, complexity and strategic importance of the role. While the current designation focuses primarily on programme formulation and oversight, the responsibilities extend beyond programme budget functions to encompass end-to-end programme management, including integrated planning, resource alignment, risk management and performance monitoring, compliance, strategic reporting and coordination across diverse substantive divisions and external partners. The incumbent plays a central role in ensuring coherence between planning frameworks, efficient delivery of programmatic activities and accountability for results. The shift would also support the broader reforms aimed at strengthening results-based management and improving the delivery of development outcomes. Given the increased leadership demands, interdivisional collaboration and strategic engagement required, the reclassification would more accurately reflect the nature and impact of the post in the current operational context of ECA.</w:t>
            </w:r>
          </w:p>
        </w:tc>
      </w:tr>
      <w:tr w:rsidR="002F2F3D" w:rsidRPr="00DF5252" w14:paraId="67DBCF97" w14:textId="77777777" w:rsidTr="00802BB1">
        <w:trPr>
          <w:trHeight w:val="20"/>
        </w:trPr>
        <w:tc>
          <w:tcPr>
            <w:tcW w:w="1970" w:type="dxa"/>
            <w:shd w:val="clear" w:color="auto" w:fill="auto"/>
          </w:tcPr>
          <w:p w14:paraId="346FFBC3" w14:textId="77777777" w:rsidR="002F2F3D" w:rsidRPr="00DF5252" w:rsidRDefault="002F2F3D" w:rsidP="00802BB1">
            <w:pPr>
              <w:spacing w:before="40" w:after="40" w:line="210" w:lineRule="atLeast"/>
              <w:ind w:right="40"/>
            </w:pPr>
            <w:r w:rsidRPr="00DF5252">
              <w:rPr>
                <w:sz w:val="17"/>
                <w:szCs w:val="17"/>
              </w:rPr>
              <w:t>Subprogramme 1, Macroeconomic policy, finance and governance</w:t>
            </w:r>
          </w:p>
        </w:tc>
        <w:tc>
          <w:tcPr>
            <w:tcW w:w="550" w:type="dxa"/>
            <w:shd w:val="clear" w:color="auto" w:fill="auto"/>
          </w:tcPr>
          <w:p w14:paraId="471A4859" w14:textId="77777777" w:rsidR="002F2F3D" w:rsidRPr="00DF5252" w:rsidRDefault="002F2F3D" w:rsidP="00802BB1">
            <w:pPr>
              <w:spacing w:before="40" w:after="40" w:line="210" w:lineRule="atLeast"/>
              <w:ind w:left="144" w:right="40"/>
              <w:jc w:val="right"/>
            </w:pPr>
            <w:r w:rsidRPr="00DF5252">
              <w:t>–</w:t>
            </w:r>
          </w:p>
        </w:tc>
        <w:tc>
          <w:tcPr>
            <w:tcW w:w="720" w:type="dxa"/>
            <w:shd w:val="clear" w:color="auto" w:fill="auto"/>
          </w:tcPr>
          <w:p w14:paraId="5656565F" w14:textId="77777777" w:rsidR="002F2F3D" w:rsidRPr="00DF5252" w:rsidRDefault="002F2F3D" w:rsidP="00802BB1">
            <w:pPr>
              <w:spacing w:before="40" w:after="40" w:line="210" w:lineRule="atLeast"/>
              <w:ind w:left="144" w:right="40"/>
              <w:rPr>
                <w:sz w:val="17"/>
                <w:szCs w:val="17"/>
              </w:rPr>
            </w:pPr>
            <w:r w:rsidRPr="00DF5252">
              <w:rPr>
                <w:sz w:val="17"/>
                <w:szCs w:val="17"/>
              </w:rPr>
              <w:t>P-3</w:t>
            </w:r>
          </w:p>
        </w:tc>
        <w:tc>
          <w:tcPr>
            <w:tcW w:w="3150" w:type="dxa"/>
            <w:shd w:val="clear" w:color="auto" w:fill="auto"/>
          </w:tcPr>
          <w:p w14:paraId="493C64C3" w14:textId="77777777" w:rsidR="002F2F3D" w:rsidRPr="00DF5252" w:rsidRDefault="002F2F3D" w:rsidP="00802BB1">
            <w:pPr>
              <w:spacing w:before="40" w:after="40" w:line="210" w:lineRule="atLeast"/>
              <w:ind w:left="144" w:right="40"/>
              <w:rPr>
                <w:sz w:val="17"/>
                <w:szCs w:val="17"/>
              </w:rPr>
            </w:pPr>
            <w:r w:rsidRPr="00DF5252">
              <w:rPr>
                <w:b/>
                <w:bCs/>
                <w:sz w:val="17"/>
                <w:szCs w:val="17"/>
              </w:rPr>
              <w:t xml:space="preserve">Reassignment </w:t>
            </w:r>
            <w:r w:rsidRPr="00DF5252">
              <w:rPr>
                <w:sz w:val="17"/>
                <w:szCs w:val="17"/>
              </w:rPr>
              <w:t>of one Economic Affairs Officer as Programme Management Officer</w:t>
            </w:r>
          </w:p>
        </w:tc>
        <w:tc>
          <w:tcPr>
            <w:tcW w:w="3460" w:type="dxa"/>
            <w:shd w:val="clear" w:color="auto" w:fill="auto"/>
          </w:tcPr>
          <w:p w14:paraId="2CF2560C" w14:textId="77777777" w:rsidR="002F2F3D" w:rsidRPr="00DF5252" w:rsidRDefault="002F2F3D" w:rsidP="00802BB1">
            <w:pPr>
              <w:spacing w:before="40" w:after="40" w:line="210" w:lineRule="atLeast"/>
              <w:ind w:left="144" w:right="40"/>
              <w:rPr>
                <w:rFonts w:asciiTheme="majorBidi" w:hAnsiTheme="majorBidi" w:cstheme="majorBidi"/>
                <w:sz w:val="17"/>
                <w:szCs w:val="17"/>
              </w:rPr>
            </w:pPr>
            <w:r w:rsidRPr="00DF5252">
              <w:rPr>
                <w:rFonts w:asciiTheme="majorBidi" w:eastAsiaTheme="minorEastAsia" w:hAnsiTheme="majorBidi" w:cstheme="majorBidi"/>
                <w:sz w:val="17"/>
                <w:szCs w:val="17"/>
              </w:rPr>
              <w:t>The proposed reassignment would better align the post with the operational needs of the subprogramme in the critical areas of programme management, reporting and monitoring of results.</w:t>
            </w:r>
          </w:p>
        </w:tc>
      </w:tr>
      <w:tr w:rsidR="002F2F3D" w:rsidRPr="00DF5252" w14:paraId="7B82F727" w14:textId="77777777" w:rsidTr="00802BB1">
        <w:trPr>
          <w:trHeight w:val="20"/>
        </w:trPr>
        <w:tc>
          <w:tcPr>
            <w:tcW w:w="1970" w:type="dxa"/>
            <w:shd w:val="clear" w:color="auto" w:fill="auto"/>
            <w:hideMark/>
          </w:tcPr>
          <w:p w14:paraId="76B7CDC3" w14:textId="77777777" w:rsidR="002F2F3D" w:rsidRPr="00DF5252" w:rsidRDefault="002F2F3D" w:rsidP="00802BB1">
            <w:pPr>
              <w:spacing w:before="40" w:after="40" w:line="210" w:lineRule="atLeast"/>
              <w:ind w:right="40"/>
            </w:pPr>
            <w:r w:rsidRPr="00DF5252">
              <w:rPr>
                <w:sz w:val="17"/>
              </w:rPr>
              <w:t>Subprogramme 2, Regional integration and trade</w:t>
            </w:r>
          </w:p>
        </w:tc>
        <w:tc>
          <w:tcPr>
            <w:tcW w:w="550" w:type="dxa"/>
            <w:shd w:val="clear" w:color="auto" w:fill="auto"/>
          </w:tcPr>
          <w:p w14:paraId="045D9FFD" w14:textId="77777777" w:rsidR="002F2F3D" w:rsidRPr="00DF5252" w:rsidRDefault="002F2F3D" w:rsidP="00802BB1">
            <w:pPr>
              <w:spacing w:before="40" w:after="40" w:line="210" w:lineRule="atLeast"/>
              <w:ind w:left="144" w:right="40"/>
              <w:jc w:val="right"/>
            </w:pPr>
            <w:r w:rsidRPr="00DF5252">
              <w:t>1</w:t>
            </w:r>
          </w:p>
        </w:tc>
        <w:tc>
          <w:tcPr>
            <w:tcW w:w="720" w:type="dxa"/>
            <w:shd w:val="clear" w:color="auto" w:fill="auto"/>
          </w:tcPr>
          <w:p w14:paraId="16CF60FD" w14:textId="77777777" w:rsidR="002F2F3D" w:rsidRPr="00DF5252" w:rsidRDefault="002F2F3D" w:rsidP="00802BB1">
            <w:pPr>
              <w:spacing w:before="40" w:after="40" w:line="210" w:lineRule="atLeast"/>
              <w:ind w:left="144" w:right="40"/>
            </w:pPr>
            <w:r w:rsidRPr="00DF5252">
              <w:t>LL</w:t>
            </w:r>
          </w:p>
        </w:tc>
        <w:tc>
          <w:tcPr>
            <w:tcW w:w="3150" w:type="dxa"/>
            <w:shd w:val="clear" w:color="auto" w:fill="auto"/>
          </w:tcPr>
          <w:p w14:paraId="2CC8869B" w14:textId="77777777" w:rsidR="002F2F3D" w:rsidRPr="00DF5252" w:rsidRDefault="002F2F3D" w:rsidP="00802BB1">
            <w:pPr>
              <w:spacing w:before="40" w:after="40" w:line="210" w:lineRule="atLeast"/>
              <w:ind w:left="144" w:right="40"/>
            </w:pPr>
            <w:r w:rsidRPr="00DF5252">
              <w:rPr>
                <w:b/>
                <w:sz w:val="17"/>
              </w:rPr>
              <w:t xml:space="preserve">Reassignment </w:t>
            </w:r>
            <w:r w:rsidRPr="00DF5252">
              <w:rPr>
                <w:bCs/>
                <w:sz w:val="17"/>
              </w:rPr>
              <w:t>of one</w:t>
            </w:r>
            <w:r w:rsidRPr="00DF5252">
              <w:rPr>
                <w:sz w:val="17"/>
              </w:rPr>
              <w:t xml:space="preserve"> Staff Assistant under executive direction and management as Research Assistant under subprogramme 2, Regional integration and trade</w:t>
            </w:r>
          </w:p>
        </w:tc>
        <w:tc>
          <w:tcPr>
            <w:tcW w:w="3460" w:type="dxa"/>
            <w:shd w:val="clear" w:color="auto" w:fill="auto"/>
          </w:tcPr>
          <w:p w14:paraId="23E0A0BB" w14:textId="77777777" w:rsidR="002F2F3D" w:rsidRPr="00DF5252" w:rsidRDefault="002F2F3D" w:rsidP="00802BB1">
            <w:pPr>
              <w:pStyle w:val="TableParagraph"/>
              <w:suppressAutoHyphens/>
              <w:spacing w:before="40" w:after="40" w:line="210" w:lineRule="atLeast"/>
              <w:ind w:left="144" w:right="40"/>
              <w:jc w:val="left"/>
              <w:rPr>
                <w:spacing w:val="4"/>
                <w:w w:val="103"/>
                <w:sz w:val="17"/>
                <w:szCs w:val="17"/>
                <w:lang w:val="en-GB"/>
              </w:rPr>
            </w:pPr>
            <w:r w:rsidRPr="00DF5252">
              <w:rPr>
                <w:spacing w:val="4"/>
                <w:w w:val="103"/>
                <w:sz w:val="17"/>
                <w:szCs w:val="17"/>
                <w:lang w:val="en-GB"/>
              </w:rPr>
              <w:t>The proposed reassignment of this post from executive direction and management reflects a realignment of post resources with programmatic needs. The incumbent would be responsible for establishing and maintaining databases, independently identifying and monitoring substantive aspects of the subprogramme’s work and systematically retrieving, synthesizing and compiling information from a wide range of sources.</w:t>
            </w:r>
          </w:p>
        </w:tc>
      </w:tr>
      <w:tr w:rsidR="002F2F3D" w:rsidRPr="00DF5252" w14:paraId="119B6831" w14:textId="77777777" w:rsidTr="00802BB1">
        <w:trPr>
          <w:trHeight w:val="20"/>
        </w:trPr>
        <w:tc>
          <w:tcPr>
            <w:tcW w:w="1970" w:type="dxa"/>
            <w:shd w:val="clear" w:color="auto" w:fill="auto"/>
          </w:tcPr>
          <w:p w14:paraId="6A508F79" w14:textId="77777777" w:rsidR="002F2F3D" w:rsidRPr="00DF5252" w:rsidRDefault="002F2F3D" w:rsidP="00802BB1">
            <w:pPr>
              <w:spacing w:before="40" w:after="40" w:line="210" w:lineRule="atLeast"/>
              <w:ind w:right="40"/>
            </w:pPr>
            <w:r w:rsidRPr="00DF5252">
              <w:rPr>
                <w:sz w:val="17"/>
                <w:szCs w:val="17"/>
              </w:rPr>
              <w:t xml:space="preserve">Subprogramme 3, Technology, innovation, connectivity and infrastructure development </w:t>
            </w:r>
          </w:p>
        </w:tc>
        <w:tc>
          <w:tcPr>
            <w:tcW w:w="550" w:type="dxa"/>
            <w:shd w:val="clear" w:color="auto" w:fill="auto"/>
          </w:tcPr>
          <w:p w14:paraId="2F9CFBFC" w14:textId="77777777" w:rsidR="002F2F3D" w:rsidRPr="00DF5252" w:rsidRDefault="002F2F3D" w:rsidP="00802BB1">
            <w:pPr>
              <w:spacing w:before="40" w:after="40" w:line="210" w:lineRule="atLeast"/>
              <w:ind w:left="144" w:right="40"/>
              <w:jc w:val="right"/>
            </w:pPr>
            <w:r w:rsidRPr="00DF5252">
              <w:t>–</w:t>
            </w:r>
          </w:p>
        </w:tc>
        <w:tc>
          <w:tcPr>
            <w:tcW w:w="720" w:type="dxa"/>
            <w:shd w:val="clear" w:color="auto" w:fill="auto"/>
          </w:tcPr>
          <w:p w14:paraId="347BC305" w14:textId="77777777" w:rsidR="002F2F3D" w:rsidRPr="00DF5252" w:rsidRDefault="002F2F3D" w:rsidP="00802BB1">
            <w:pPr>
              <w:spacing w:before="40" w:after="40" w:line="210" w:lineRule="atLeast"/>
              <w:ind w:left="144" w:right="40"/>
            </w:pPr>
            <w:r w:rsidRPr="00DF5252">
              <w:rPr>
                <w:sz w:val="17"/>
                <w:szCs w:val="17"/>
              </w:rPr>
              <w:t>LL</w:t>
            </w:r>
          </w:p>
        </w:tc>
        <w:tc>
          <w:tcPr>
            <w:tcW w:w="3150" w:type="dxa"/>
            <w:shd w:val="clear" w:color="auto" w:fill="auto"/>
          </w:tcPr>
          <w:p w14:paraId="0AF573CE" w14:textId="77777777" w:rsidR="002F2F3D" w:rsidRPr="00DF5252" w:rsidRDefault="002F2F3D" w:rsidP="00802BB1">
            <w:pPr>
              <w:spacing w:before="40" w:after="40" w:line="210" w:lineRule="atLeast"/>
              <w:ind w:left="144" w:right="40"/>
              <w:rPr>
                <w:b/>
                <w:bCs/>
                <w:sz w:val="17"/>
                <w:szCs w:val="17"/>
              </w:rPr>
            </w:pPr>
            <w:r w:rsidRPr="00DF5252">
              <w:rPr>
                <w:b/>
                <w:bCs/>
                <w:sz w:val="17"/>
                <w:szCs w:val="17"/>
              </w:rPr>
              <w:t>Reassignment</w:t>
            </w:r>
            <w:r w:rsidRPr="00DF5252">
              <w:rPr>
                <w:sz w:val="17"/>
                <w:szCs w:val="17"/>
              </w:rPr>
              <w:t xml:space="preserve"> of one Senior Public Information Assistant as Senior Research Assistant</w:t>
            </w:r>
          </w:p>
        </w:tc>
        <w:tc>
          <w:tcPr>
            <w:tcW w:w="3460" w:type="dxa"/>
            <w:shd w:val="clear" w:color="auto" w:fill="auto"/>
          </w:tcPr>
          <w:p w14:paraId="05686946" w14:textId="77777777" w:rsidR="002F2F3D" w:rsidRPr="00DF5252" w:rsidRDefault="002F2F3D" w:rsidP="00802BB1">
            <w:pPr>
              <w:pStyle w:val="TableParagraph"/>
              <w:suppressAutoHyphens/>
              <w:spacing w:before="40" w:after="40" w:line="210" w:lineRule="atLeast"/>
              <w:ind w:left="144" w:right="40"/>
              <w:jc w:val="left"/>
              <w:rPr>
                <w:rFonts w:asciiTheme="majorBidi" w:eastAsiaTheme="minorEastAsia" w:hAnsiTheme="majorBidi" w:cstheme="majorBidi"/>
                <w:spacing w:val="4"/>
                <w:w w:val="103"/>
                <w:sz w:val="17"/>
                <w:szCs w:val="17"/>
                <w:lang w:val="en-GB"/>
              </w:rPr>
            </w:pPr>
            <w:r w:rsidRPr="00DF5252">
              <w:rPr>
                <w:spacing w:val="4"/>
                <w:w w:val="103"/>
                <w:sz w:val="17"/>
                <w:szCs w:val="17"/>
                <w:lang w:val="en-GB"/>
              </w:rPr>
              <w:t>The proposed reassignment reflects the need for alignment with the mandate and structure of the subprogramme and for increased capacity in areas such as research and coordination of support for ECA members.</w:t>
            </w:r>
          </w:p>
        </w:tc>
      </w:tr>
      <w:tr w:rsidR="002F2F3D" w:rsidRPr="00DF5252" w14:paraId="6B1A1196" w14:textId="77777777" w:rsidTr="00802BB1">
        <w:trPr>
          <w:trHeight w:val="20"/>
        </w:trPr>
        <w:tc>
          <w:tcPr>
            <w:tcW w:w="1970" w:type="dxa"/>
            <w:shd w:val="clear" w:color="auto" w:fill="auto"/>
          </w:tcPr>
          <w:p w14:paraId="11F8D767" w14:textId="77777777" w:rsidR="002F2F3D" w:rsidRPr="00DF5252" w:rsidRDefault="002F2F3D" w:rsidP="00802BB1">
            <w:pPr>
              <w:spacing w:before="40" w:after="40" w:line="210" w:lineRule="atLeast"/>
              <w:ind w:right="40"/>
            </w:pPr>
          </w:p>
        </w:tc>
        <w:tc>
          <w:tcPr>
            <w:tcW w:w="550" w:type="dxa"/>
            <w:shd w:val="clear" w:color="auto" w:fill="auto"/>
          </w:tcPr>
          <w:p w14:paraId="126C355B" w14:textId="77777777" w:rsidR="002F2F3D" w:rsidRPr="00DF5252" w:rsidRDefault="002F2F3D" w:rsidP="00802BB1">
            <w:pPr>
              <w:spacing w:before="40" w:after="40" w:line="210" w:lineRule="atLeast"/>
              <w:ind w:left="144" w:right="40"/>
              <w:jc w:val="right"/>
            </w:pPr>
            <w:r w:rsidRPr="00DF5252">
              <w:rPr>
                <w:sz w:val="17"/>
                <w:szCs w:val="17"/>
              </w:rPr>
              <w:t>(1)</w:t>
            </w:r>
          </w:p>
        </w:tc>
        <w:tc>
          <w:tcPr>
            <w:tcW w:w="720" w:type="dxa"/>
            <w:shd w:val="clear" w:color="auto" w:fill="auto"/>
          </w:tcPr>
          <w:p w14:paraId="5C479A9B" w14:textId="77777777" w:rsidR="002F2F3D" w:rsidRPr="00DF5252" w:rsidRDefault="002F2F3D" w:rsidP="00802BB1">
            <w:pPr>
              <w:spacing w:before="40" w:after="40" w:line="210" w:lineRule="atLeast"/>
              <w:ind w:left="144" w:right="40"/>
            </w:pPr>
            <w:r w:rsidRPr="00DF5252">
              <w:rPr>
                <w:sz w:val="17"/>
                <w:szCs w:val="17"/>
              </w:rPr>
              <w:t>P-5</w:t>
            </w:r>
          </w:p>
        </w:tc>
        <w:tc>
          <w:tcPr>
            <w:tcW w:w="3150" w:type="dxa"/>
            <w:shd w:val="clear" w:color="auto" w:fill="auto"/>
          </w:tcPr>
          <w:p w14:paraId="42030F24" w14:textId="77777777" w:rsidR="002F2F3D" w:rsidRPr="00DF5252" w:rsidRDefault="002F2F3D" w:rsidP="00802BB1">
            <w:pPr>
              <w:spacing w:before="40" w:after="40" w:line="210" w:lineRule="atLeast"/>
              <w:ind w:left="144" w:right="40"/>
              <w:rPr>
                <w:b/>
                <w:bCs/>
                <w:sz w:val="17"/>
                <w:szCs w:val="17"/>
              </w:rPr>
            </w:pPr>
            <w:r w:rsidRPr="00DF5252">
              <w:rPr>
                <w:b/>
                <w:bCs/>
                <w:sz w:val="17"/>
                <w:szCs w:val="17"/>
              </w:rPr>
              <w:t>Abolishment</w:t>
            </w:r>
            <w:r w:rsidRPr="00DF5252">
              <w:rPr>
                <w:sz w:val="17"/>
                <w:szCs w:val="17"/>
              </w:rPr>
              <w:t xml:space="preserve"> of one Chief of Section</w:t>
            </w:r>
          </w:p>
        </w:tc>
        <w:tc>
          <w:tcPr>
            <w:tcW w:w="3460" w:type="dxa"/>
            <w:shd w:val="clear" w:color="auto" w:fill="auto"/>
          </w:tcPr>
          <w:p w14:paraId="0A68A1F6" w14:textId="77777777" w:rsidR="002F2F3D" w:rsidRPr="00DF5252" w:rsidRDefault="002F2F3D" w:rsidP="00802BB1">
            <w:pPr>
              <w:spacing w:before="40" w:after="40" w:line="210" w:lineRule="atLeast"/>
              <w:ind w:left="144" w:right="40"/>
              <w:rPr>
                <w:rFonts w:asciiTheme="majorBidi" w:eastAsiaTheme="minorEastAsia" w:hAnsiTheme="majorBidi" w:cstheme="majorBidi"/>
                <w:sz w:val="17"/>
                <w:szCs w:val="17"/>
              </w:rPr>
            </w:pPr>
            <w:r w:rsidRPr="00DF5252">
              <w:rPr>
                <w:rFonts w:asciiTheme="majorBidi" w:eastAsiaTheme="minorEastAsia" w:hAnsiTheme="majorBidi" w:cstheme="majorBidi"/>
                <w:sz w:val="17"/>
                <w:szCs w:val="17"/>
              </w:rPr>
              <w:t xml:space="preserve">The proposed abolishment of this post, which is no longer needed, would enable two staff members with technical expertise to work on </w:t>
            </w:r>
            <w:r w:rsidRPr="00DF5252">
              <w:rPr>
                <w:sz w:val="17"/>
                <w:szCs w:val="17"/>
              </w:rPr>
              <w:t>technology, digitalization and innovation-</w:t>
            </w:r>
            <w:r w:rsidRPr="00DF5252">
              <w:rPr>
                <w:rFonts w:asciiTheme="majorBidi" w:eastAsiaTheme="minorEastAsia" w:hAnsiTheme="majorBidi" w:cstheme="majorBidi"/>
                <w:sz w:val="17"/>
                <w:szCs w:val="17"/>
              </w:rPr>
              <w:t>related issues instead of one staff member at the managerial level. The proposal would thus enhance efficiency and effectiveness by rationalizing and optimally using the limited available resources.</w:t>
            </w:r>
          </w:p>
        </w:tc>
      </w:tr>
      <w:tr w:rsidR="002F2F3D" w:rsidRPr="00DF5252" w14:paraId="27E649EF" w14:textId="77777777" w:rsidTr="00802BB1">
        <w:trPr>
          <w:trHeight w:val="20"/>
        </w:trPr>
        <w:tc>
          <w:tcPr>
            <w:tcW w:w="1970" w:type="dxa"/>
            <w:shd w:val="clear" w:color="auto" w:fill="auto"/>
          </w:tcPr>
          <w:p w14:paraId="6221A2AC" w14:textId="77777777" w:rsidR="002F2F3D" w:rsidRPr="00DF5252" w:rsidRDefault="002F2F3D" w:rsidP="00802BB1">
            <w:pPr>
              <w:spacing w:before="40" w:after="40" w:line="210" w:lineRule="atLeast"/>
              <w:ind w:right="40"/>
            </w:pPr>
          </w:p>
        </w:tc>
        <w:tc>
          <w:tcPr>
            <w:tcW w:w="550" w:type="dxa"/>
            <w:shd w:val="clear" w:color="auto" w:fill="auto"/>
          </w:tcPr>
          <w:p w14:paraId="3F6A9200"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766FEAF4" w14:textId="77777777" w:rsidR="002F2F3D" w:rsidRPr="00DF5252" w:rsidRDefault="002F2F3D" w:rsidP="00802BB1">
            <w:pPr>
              <w:spacing w:before="40" w:after="40" w:line="210" w:lineRule="atLeast"/>
              <w:ind w:left="144" w:right="40"/>
              <w:rPr>
                <w:sz w:val="17"/>
                <w:szCs w:val="17"/>
              </w:rPr>
            </w:pPr>
            <w:r w:rsidRPr="00DF5252">
              <w:rPr>
                <w:sz w:val="17"/>
                <w:szCs w:val="17"/>
              </w:rPr>
              <w:t>P-3</w:t>
            </w:r>
          </w:p>
        </w:tc>
        <w:tc>
          <w:tcPr>
            <w:tcW w:w="3150" w:type="dxa"/>
            <w:vMerge w:val="restart"/>
            <w:shd w:val="clear" w:color="auto" w:fill="auto"/>
          </w:tcPr>
          <w:p w14:paraId="3E95947E" w14:textId="77777777" w:rsidR="002F2F3D" w:rsidRPr="00DF5252" w:rsidRDefault="002F2F3D" w:rsidP="00802BB1">
            <w:pPr>
              <w:spacing w:before="40" w:after="40" w:line="210" w:lineRule="atLeast"/>
              <w:ind w:left="144" w:right="40"/>
              <w:rPr>
                <w:b/>
                <w:bCs/>
                <w:sz w:val="17"/>
                <w:szCs w:val="17"/>
              </w:rPr>
            </w:pPr>
            <w:r w:rsidRPr="00DF5252">
              <w:rPr>
                <w:b/>
                <w:bCs/>
                <w:sz w:val="17"/>
                <w:szCs w:val="17"/>
              </w:rPr>
              <w:t>Establishment</w:t>
            </w:r>
            <w:r w:rsidRPr="00DF5252">
              <w:rPr>
                <w:sz w:val="17"/>
                <w:szCs w:val="17"/>
              </w:rPr>
              <w:t xml:space="preserve"> of one Economic Affairs Officer (P-3) and one Programme Management Officer (NPO)</w:t>
            </w:r>
          </w:p>
        </w:tc>
        <w:tc>
          <w:tcPr>
            <w:tcW w:w="3460" w:type="dxa"/>
            <w:vMerge w:val="restart"/>
            <w:shd w:val="clear" w:color="auto" w:fill="auto"/>
          </w:tcPr>
          <w:p w14:paraId="0B6E7760" w14:textId="77777777" w:rsidR="002F2F3D" w:rsidRPr="00DF5252" w:rsidRDefault="002F2F3D" w:rsidP="00802BB1">
            <w:pPr>
              <w:spacing w:before="40" w:after="40" w:line="210" w:lineRule="atLeast"/>
              <w:ind w:left="144" w:right="40"/>
              <w:rPr>
                <w:rFonts w:asciiTheme="majorBidi" w:eastAsiaTheme="minorEastAsia" w:hAnsiTheme="majorBidi" w:cstheme="majorBidi"/>
                <w:sz w:val="17"/>
                <w:szCs w:val="17"/>
              </w:rPr>
            </w:pPr>
            <w:r w:rsidRPr="00DF5252">
              <w:rPr>
                <w:sz w:val="17"/>
                <w:szCs w:val="17"/>
              </w:rPr>
              <w:t>The proposed establishment would be to support key priority areas, such as technology, digitalization and innovation, in the newly formed Energy, Infrastructure and Services Section.</w:t>
            </w:r>
          </w:p>
        </w:tc>
      </w:tr>
      <w:tr w:rsidR="002F2F3D" w:rsidRPr="00DF5252" w14:paraId="1997E712" w14:textId="77777777" w:rsidTr="00802BB1">
        <w:trPr>
          <w:trHeight w:val="20"/>
        </w:trPr>
        <w:tc>
          <w:tcPr>
            <w:tcW w:w="1970" w:type="dxa"/>
            <w:shd w:val="clear" w:color="auto" w:fill="auto"/>
          </w:tcPr>
          <w:p w14:paraId="48AF282C" w14:textId="77777777" w:rsidR="002F2F3D" w:rsidRPr="00DF5252" w:rsidRDefault="002F2F3D" w:rsidP="00802BB1">
            <w:pPr>
              <w:spacing w:before="40" w:after="40" w:line="210" w:lineRule="atLeast"/>
              <w:ind w:right="40"/>
            </w:pPr>
          </w:p>
        </w:tc>
        <w:tc>
          <w:tcPr>
            <w:tcW w:w="550" w:type="dxa"/>
            <w:shd w:val="clear" w:color="auto" w:fill="auto"/>
          </w:tcPr>
          <w:p w14:paraId="02A4EB5E"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0BE61E4A" w14:textId="77777777" w:rsidR="002F2F3D" w:rsidRPr="00DF5252" w:rsidRDefault="002F2F3D" w:rsidP="00802BB1">
            <w:pPr>
              <w:spacing w:before="40" w:after="40" w:line="210" w:lineRule="atLeast"/>
              <w:ind w:left="144" w:right="40"/>
              <w:rPr>
                <w:sz w:val="17"/>
                <w:szCs w:val="17"/>
              </w:rPr>
            </w:pPr>
            <w:r w:rsidRPr="00DF5252">
              <w:rPr>
                <w:sz w:val="17"/>
                <w:szCs w:val="17"/>
              </w:rPr>
              <w:t>NPO</w:t>
            </w:r>
          </w:p>
        </w:tc>
        <w:tc>
          <w:tcPr>
            <w:tcW w:w="3150" w:type="dxa"/>
            <w:vMerge/>
            <w:shd w:val="clear" w:color="auto" w:fill="auto"/>
          </w:tcPr>
          <w:p w14:paraId="1624A5A6" w14:textId="77777777" w:rsidR="002F2F3D" w:rsidRPr="00DF5252" w:rsidRDefault="002F2F3D" w:rsidP="00802BB1">
            <w:pPr>
              <w:spacing w:before="40" w:after="40" w:line="210" w:lineRule="atLeast"/>
              <w:ind w:left="144" w:right="40"/>
              <w:rPr>
                <w:b/>
                <w:bCs/>
                <w:sz w:val="17"/>
                <w:szCs w:val="17"/>
              </w:rPr>
            </w:pPr>
          </w:p>
        </w:tc>
        <w:tc>
          <w:tcPr>
            <w:tcW w:w="3460" w:type="dxa"/>
            <w:vMerge/>
            <w:shd w:val="clear" w:color="auto" w:fill="auto"/>
          </w:tcPr>
          <w:p w14:paraId="16F39495" w14:textId="77777777" w:rsidR="002F2F3D" w:rsidRPr="00DF5252" w:rsidRDefault="002F2F3D" w:rsidP="00802BB1">
            <w:pPr>
              <w:spacing w:before="40" w:after="40" w:line="210" w:lineRule="atLeast"/>
              <w:ind w:left="144" w:right="40"/>
              <w:rPr>
                <w:rFonts w:asciiTheme="majorBidi" w:eastAsiaTheme="minorEastAsia" w:hAnsiTheme="majorBidi" w:cstheme="majorBidi"/>
                <w:sz w:val="17"/>
                <w:szCs w:val="17"/>
              </w:rPr>
            </w:pPr>
          </w:p>
        </w:tc>
      </w:tr>
      <w:tr w:rsidR="002F2F3D" w:rsidRPr="00DF5252" w14:paraId="43761B18" w14:textId="77777777" w:rsidTr="00802BB1">
        <w:trPr>
          <w:trHeight w:val="20"/>
        </w:trPr>
        <w:tc>
          <w:tcPr>
            <w:tcW w:w="1970" w:type="dxa"/>
            <w:shd w:val="clear" w:color="auto" w:fill="auto"/>
          </w:tcPr>
          <w:p w14:paraId="73884B94" w14:textId="77777777" w:rsidR="002F2F3D" w:rsidRPr="00DF5252" w:rsidRDefault="002F2F3D" w:rsidP="00802BB1">
            <w:pPr>
              <w:spacing w:before="40" w:after="40" w:line="210" w:lineRule="atLeast"/>
              <w:ind w:right="40"/>
              <w:rPr>
                <w:sz w:val="17"/>
                <w:szCs w:val="17"/>
              </w:rPr>
            </w:pPr>
            <w:r w:rsidRPr="00DF5252">
              <w:rPr>
                <w:sz w:val="17"/>
                <w:szCs w:val="17"/>
              </w:rPr>
              <w:t>Subprogramme 6, Gender equality and women’s empowerment</w:t>
            </w:r>
          </w:p>
        </w:tc>
        <w:tc>
          <w:tcPr>
            <w:tcW w:w="550" w:type="dxa"/>
            <w:shd w:val="clear" w:color="auto" w:fill="auto"/>
          </w:tcPr>
          <w:p w14:paraId="4EC87180"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7AB71FFA" w14:textId="77777777" w:rsidR="002F2F3D" w:rsidRPr="00DF5252" w:rsidRDefault="002F2F3D" w:rsidP="00802BB1">
            <w:pPr>
              <w:spacing w:before="40" w:after="40" w:line="210" w:lineRule="atLeast"/>
              <w:ind w:left="144" w:right="40"/>
              <w:rPr>
                <w:sz w:val="17"/>
                <w:szCs w:val="17"/>
              </w:rPr>
            </w:pPr>
            <w:r w:rsidRPr="00DF5252">
              <w:rPr>
                <w:sz w:val="17"/>
                <w:szCs w:val="17"/>
              </w:rPr>
              <w:t xml:space="preserve"> P-3</w:t>
            </w:r>
          </w:p>
        </w:tc>
        <w:tc>
          <w:tcPr>
            <w:tcW w:w="3150" w:type="dxa"/>
            <w:shd w:val="clear" w:color="auto" w:fill="auto"/>
          </w:tcPr>
          <w:p w14:paraId="5E52A9E9" w14:textId="77777777" w:rsidR="002F2F3D" w:rsidRPr="00DF5252" w:rsidRDefault="002F2F3D" w:rsidP="00802BB1">
            <w:pPr>
              <w:spacing w:before="40" w:after="40" w:line="210" w:lineRule="atLeast"/>
              <w:ind w:left="144" w:right="40"/>
              <w:rPr>
                <w:b/>
                <w:bCs/>
                <w:sz w:val="17"/>
                <w:szCs w:val="17"/>
              </w:rPr>
            </w:pPr>
            <w:r w:rsidRPr="00DF5252">
              <w:rPr>
                <w:b/>
                <w:bCs/>
                <w:sz w:val="17"/>
                <w:szCs w:val="17"/>
              </w:rPr>
              <w:t xml:space="preserve">Reassignment </w:t>
            </w:r>
            <w:r w:rsidRPr="00DF5252">
              <w:rPr>
                <w:sz w:val="17"/>
                <w:szCs w:val="17"/>
              </w:rPr>
              <w:t>of one Gender Affairs Officer as Economic Affairs Officer</w:t>
            </w:r>
          </w:p>
        </w:tc>
        <w:tc>
          <w:tcPr>
            <w:tcW w:w="3460" w:type="dxa"/>
            <w:shd w:val="clear" w:color="auto" w:fill="auto"/>
          </w:tcPr>
          <w:p w14:paraId="244D45A9" w14:textId="77777777" w:rsidR="002F2F3D" w:rsidRPr="00DF5252" w:rsidRDefault="002F2F3D" w:rsidP="00802BB1">
            <w:pPr>
              <w:spacing w:before="40" w:after="40" w:line="210" w:lineRule="atLeast"/>
              <w:ind w:left="144" w:right="40"/>
              <w:rPr>
                <w:rFonts w:asciiTheme="majorBidi" w:hAnsiTheme="majorBidi" w:cstheme="majorBidi"/>
                <w:sz w:val="17"/>
                <w:szCs w:val="17"/>
              </w:rPr>
            </w:pPr>
            <w:r w:rsidRPr="00DF5252">
              <w:rPr>
                <w:rFonts w:eastAsiaTheme="minorEastAsia"/>
                <w:sz w:val="17"/>
                <w:szCs w:val="17"/>
              </w:rPr>
              <w:t xml:space="preserve">The proposed </w:t>
            </w:r>
            <w:r w:rsidRPr="00DF5252">
              <w:rPr>
                <w:sz w:val="17"/>
                <w:szCs w:val="17"/>
              </w:rPr>
              <w:t>reassignment</w:t>
            </w:r>
            <w:r w:rsidRPr="00DF5252">
              <w:rPr>
                <w:rFonts w:eastAsiaTheme="minorEastAsia"/>
                <w:sz w:val="17"/>
                <w:szCs w:val="17"/>
              </w:rPr>
              <w:t xml:space="preserve"> within the subprogramme would coincide with the</w:t>
            </w:r>
            <w:r w:rsidRPr="00DF5252">
              <w:rPr>
                <w:sz w:val="17"/>
                <w:szCs w:val="17"/>
              </w:rPr>
              <w:t xml:space="preserve"> efficiency-driven approach of ECA operations, aimed at maximizing limited resources through the consolidation of roles. The reassignment would preserve the core functions of the Gender Affairs Officer while supporting member States in advancing gender-responsive economic policies to drive transformation and reduce poverty and inequality.</w:t>
            </w:r>
          </w:p>
        </w:tc>
      </w:tr>
      <w:tr w:rsidR="002F2F3D" w:rsidRPr="00DF5252" w14:paraId="7D17D3A9" w14:textId="77777777" w:rsidTr="00802BB1">
        <w:trPr>
          <w:trHeight w:val="20"/>
        </w:trPr>
        <w:tc>
          <w:tcPr>
            <w:tcW w:w="1970" w:type="dxa"/>
            <w:shd w:val="clear" w:color="auto" w:fill="auto"/>
          </w:tcPr>
          <w:p w14:paraId="24FA3220" w14:textId="77777777" w:rsidR="002F2F3D" w:rsidRPr="00DF5252" w:rsidRDefault="002F2F3D" w:rsidP="00802BB1">
            <w:pPr>
              <w:spacing w:before="40" w:after="40" w:line="210" w:lineRule="atLeast"/>
              <w:ind w:right="40"/>
            </w:pPr>
            <w:r w:rsidRPr="00DF5252">
              <w:rPr>
                <w:sz w:val="17"/>
                <w:szCs w:val="17"/>
              </w:rPr>
              <w:t xml:space="preserve">Subprogramme 7, component 1, Subregional activities in North Africa </w:t>
            </w:r>
          </w:p>
        </w:tc>
        <w:tc>
          <w:tcPr>
            <w:tcW w:w="550" w:type="dxa"/>
            <w:shd w:val="clear" w:color="auto" w:fill="auto"/>
          </w:tcPr>
          <w:p w14:paraId="2D61B743" w14:textId="77777777" w:rsidR="002F2F3D" w:rsidRPr="00DF5252" w:rsidRDefault="002F2F3D" w:rsidP="00802BB1">
            <w:pPr>
              <w:spacing w:before="40" w:after="40" w:line="210" w:lineRule="atLeast"/>
              <w:ind w:left="144" w:right="40"/>
              <w:jc w:val="right"/>
            </w:pPr>
            <w:r w:rsidRPr="00DF5252">
              <w:t>–</w:t>
            </w:r>
          </w:p>
        </w:tc>
        <w:tc>
          <w:tcPr>
            <w:tcW w:w="720" w:type="dxa"/>
            <w:shd w:val="clear" w:color="auto" w:fill="auto"/>
          </w:tcPr>
          <w:p w14:paraId="18C063AD" w14:textId="77777777" w:rsidR="002F2F3D" w:rsidRPr="00DF5252" w:rsidRDefault="002F2F3D" w:rsidP="00802BB1">
            <w:pPr>
              <w:spacing w:before="40" w:after="40" w:line="210" w:lineRule="atLeast"/>
              <w:ind w:left="144" w:right="40"/>
              <w:rPr>
                <w:sz w:val="17"/>
                <w:szCs w:val="17"/>
              </w:rPr>
            </w:pPr>
            <w:r w:rsidRPr="00DF5252">
              <w:rPr>
                <w:sz w:val="17"/>
                <w:szCs w:val="17"/>
              </w:rPr>
              <w:t>D-1</w:t>
            </w:r>
          </w:p>
        </w:tc>
        <w:tc>
          <w:tcPr>
            <w:tcW w:w="3150" w:type="dxa"/>
            <w:shd w:val="clear" w:color="auto" w:fill="auto"/>
          </w:tcPr>
          <w:p w14:paraId="27BCB1A0" w14:textId="77777777" w:rsidR="002F2F3D" w:rsidRPr="00DF5252" w:rsidRDefault="002F2F3D" w:rsidP="00802BB1">
            <w:pPr>
              <w:spacing w:before="40" w:after="40" w:line="210" w:lineRule="atLeast"/>
              <w:ind w:left="144" w:right="40"/>
              <w:rPr>
                <w:b/>
                <w:bCs/>
                <w:sz w:val="17"/>
                <w:szCs w:val="17"/>
              </w:rPr>
            </w:pPr>
            <w:r w:rsidRPr="00DF5252">
              <w:rPr>
                <w:b/>
                <w:bCs/>
                <w:sz w:val="17"/>
                <w:szCs w:val="17"/>
              </w:rPr>
              <w:t>Reassignment</w:t>
            </w:r>
            <w:r w:rsidRPr="00DF5252">
              <w:rPr>
                <w:sz w:val="17"/>
                <w:szCs w:val="17"/>
              </w:rPr>
              <w:t xml:space="preserve"> from Principal Coordination Officer to Principal Economic Affairs Officer</w:t>
            </w:r>
          </w:p>
        </w:tc>
        <w:tc>
          <w:tcPr>
            <w:tcW w:w="3460" w:type="dxa"/>
            <w:shd w:val="clear" w:color="auto" w:fill="auto"/>
          </w:tcPr>
          <w:p w14:paraId="0CF70F6F" w14:textId="77777777" w:rsidR="002F2F3D" w:rsidRPr="00DF5252" w:rsidRDefault="002F2F3D" w:rsidP="00802BB1">
            <w:pPr>
              <w:spacing w:before="40" w:after="40" w:line="210" w:lineRule="atLeast"/>
              <w:ind w:left="144" w:right="40"/>
              <w:rPr>
                <w:sz w:val="17"/>
                <w:szCs w:val="17"/>
              </w:rPr>
            </w:pPr>
            <w:r w:rsidRPr="00DF5252">
              <w:rPr>
                <w:sz w:val="17"/>
                <w:szCs w:val="17"/>
              </w:rPr>
              <w:t>The proposed reassignment within the subprogramme would better reflect the strategic realignment of the subprogramme to increase the focus on economic issues. The incumbent would be responsible for overseeing (a) the formulation of p</w:t>
            </w:r>
            <w:r w:rsidRPr="00DF5252">
              <w:rPr>
                <w:rFonts w:eastAsia="Aptos"/>
                <w:sz w:val="17"/>
                <w:szCs w:val="17"/>
              </w:rPr>
              <w:t>olicies and strategies aimed at fostering regional integration, enhancing productivity and creating new jobs in higher-skilled and sustainable sectors;</w:t>
            </w:r>
            <w:r w:rsidRPr="00DF5252" w:rsidDel="00810CD6">
              <w:rPr>
                <w:sz w:val="17"/>
                <w:szCs w:val="17"/>
              </w:rPr>
              <w:t xml:space="preserve"> </w:t>
            </w:r>
            <w:r w:rsidRPr="00DF5252">
              <w:rPr>
                <w:sz w:val="17"/>
                <w:szCs w:val="17"/>
              </w:rPr>
              <w:t>and (b)</w:t>
            </w:r>
            <w:r w:rsidRPr="00DF5252">
              <w:rPr>
                <w:rFonts w:eastAsia="Aptos"/>
                <w:sz w:val="17"/>
                <w:szCs w:val="17"/>
              </w:rPr>
              <w:t xml:space="preserve"> the adoption of evidence-based macroeconomic policies and structural reforms by members of ECA aimed at improving fiscal space and enhancing productive employment,</w:t>
            </w:r>
            <w:r w:rsidRPr="00DF5252" w:rsidDel="00810CD6">
              <w:rPr>
                <w:sz w:val="17"/>
                <w:szCs w:val="17"/>
              </w:rPr>
              <w:t xml:space="preserve"> </w:t>
            </w:r>
            <w:r w:rsidRPr="00DF5252">
              <w:rPr>
                <w:sz w:val="17"/>
                <w:szCs w:val="17"/>
              </w:rPr>
              <w:t>among other critical tasks.</w:t>
            </w:r>
          </w:p>
        </w:tc>
      </w:tr>
      <w:tr w:rsidR="002F2F3D" w:rsidRPr="00DF5252" w14:paraId="222EE208" w14:textId="77777777" w:rsidTr="00802BB1">
        <w:trPr>
          <w:trHeight w:val="20"/>
        </w:trPr>
        <w:tc>
          <w:tcPr>
            <w:tcW w:w="1970" w:type="dxa"/>
            <w:shd w:val="clear" w:color="auto" w:fill="auto"/>
          </w:tcPr>
          <w:p w14:paraId="161FFF65" w14:textId="77777777" w:rsidR="002F2F3D" w:rsidRPr="00DF5252" w:rsidRDefault="002F2F3D" w:rsidP="00802BB1">
            <w:pPr>
              <w:spacing w:before="40" w:after="40" w:line="210" w:lineRule="atLeast"/>
              <w:ind w:right="40"/>
              <w:rPr>
                <w:sz w:val="17"/>
                <w:szCs w:val="17"/>
              </w:rPr>
            </w:pPr>
          </w:p>
        </w:tc>
        <w:tc>
          <w:tcPr>
            <w:tcW w:w="550" w:type="dxa"/>
            <w:shd w:val="clear" w:color="auto" w:fill="auto"/>
          </w:tcPr>
          <w:p w14:paraId="6495890D" w14:textId="77777777" w:rsidR="002F2F3D" w:rsidRPr="00DF5252" w:rsidRDefault="002F2F3D" w:rsidP="00802BB1">
            <w:pPr>
              <w:spacing w:before="40" w:after="40" w:line="210" w:lineRule="atLeast"/>
              <w:ind w:left="144" w:right="40"/>
              <w:jc w:val="right"/>
            </w:pPr>
            <w:r w:rsidRPr="00DF5252">
              <w:t>–</w:t>
            </w:r>
          </w:p>
        </w:tc>
        <w:tc>
          <w:tcPr>
            <w:tcW w:w="720" w:type="dxa"/>
            <w:shd w:val="clear" w:color="auto" w:fill="auto"/>
          </w:tcPr>
          <w:p w14:paraId="57B79CE0" w14:textId="77777777" w:rsidR="002F2F3D" w:rsidRPr="00DF5252" w:rsidRDefault="002F2F3D" w:rsidP="00802BB1">
            <w:pPr>
              <w:spacing w:before="40" w:after="40" w:line="210" w:lineRule="atLeast"/>
              <w:ind w:left="144" w:right="40"/>
              <w:rPr>
                <w:sz w:val="17"/>
                <w:szCs w:val="17"/>
              </w:rPr>
            </w:pPr>
            <w:r w:rsidRPr="00DF5252">
              <w:rPr>
                <w:sz w:val="17"/>
                <w:szCs w:val="17"/>
              </w:rPr>
              <w:t>LL</w:t>
            </w:r>
          </w:p>
        </w:tc>
        <w:tc>
          <w:tcPr>
            <w:tcW w:w="3150" w:type="dxa"/>
            <w:shd w:val="clear" w:color="auto" w:fill="auto"/>
          </w:tcPr>
          <w:p w14:paraId="3A0A1F75" w14:textId="77777777" w:rsidR="002F2F3D" w:rsidRPr="00DF5252" w:rsidRDefault="002F2F3D" w:rsidP="00802BB1">
            <w:pPr>
              <w:spacing w:before="40" w:after="40" w:line="210" w:lineRule="atLeast"/>
              <w:ind w:left="144" w:right="40"/>
              <w:rPr>
                <w:b/>
                <w:bCs/>
                <w:sz w:val="17"/>
                <w:szCs w:val="17"/>
              </w:rPr>
            </w:pPr>
            <w:r w:rsidRPr="00DF5252">
              <w:rPr>
                <w:b/>
                <w:bCs/>
                <w:sz w:val="17"/>
                <w:szCs w:val="17"/>
              </w:rPr>
              <w:t xml:space="preserve">Reassignment </w:t>
            </w:r>
            <w:r w:rsidRPr="00DF5252">
              <w:rPr>
                <w:sz w:val="17"/>
                <w:szCs w:val="17"/>
              </w:rPr>
              <w:t>of one Light Vehicle Driver as Senior Programme Management Assistant</w:t>
            </w:r>
          </w:p>
        </w:tc>
        <w:tc>
          <w:tcPr>
            <w:tcW w:w="3460" w:type="dxa"/>
            <w:shd w:val="clear" w:color="auto" w:fill="auto"/>
          </w:tcPr>
          <w:p w14:paraId="31659C6D" w14:textId="77777777" w:rsidR="002F2F3D" w:rsidRPr="00DF5252" w:rsidRDefault="002F2F3D" w:rsidP="00802BB1">
            <w:pPr>
              <w:spacing w:before="40" w:after="40" w:line="210" w:lineRule="atLeast"/>
              <w:ind w:left="144" w:right="40"/>
              <w:rPr>
                <w:sz w:val="17"/>
                <w:szCs w:val="17"/>
              </w:rPr>
            </w:pPr>
            <w:r w:rsidRPr="00DF5252">
              <w:rPr>
                <w:sz w:val="17"/>
                <w:szCs w:val="17"/>
              </w:rPr>
              <w:t>The proposed reassignment relates to the need to strengthen programme management capacity within the component, and responds to the increased programme management tasks and responsibilities.</w:t>
            </w:r>
          </w:p>
        </w:tc>
      </w:tr>
      <w:tr w:rsidR="002F2F3D" w:rsidRPr="00DF5252" w14:paraId="284FD3FB" w14:textId="77777777" w:rsidTr="00802BB1">
        <w:trPr>
          <w:trHeight w:val="20"/>
        </w:trPr>
        <w:tc>
          <w:tcPr>
            <w:tcW w:w="1970" w:type="dxa"/>
            <w:shd w:val="clear" w:color="auto" w:fill="auto"/>
          </w:tcPr>
          <w:p w14:paraId="7BA21DFA" w14:textId="77777777" w:rsidR="002F2F3D" w:rsidRPr="00DF5252" w:rsidRDefault="002F2F3D" w:rsidP="00802BB1">
            <w:pPr>
              <w:pStyle w:val="TableParagraph"/>
              <w:suppressAutoHyphens/>
              <w:spacing w:before="40" w:after="40" w:line="210" w:lineRule="atLeast"/>
              <w:ind w:right="40"/>
              <w:jc w:val="left"/>
              <w:rPr>
                <w:spacing w:val="4"/>
                <w:w w:val="103"/>
                <w:sz w:val="17"/>
                <w:szCs w:val="17"/>
                <w:lang w:val="en-GB"/>
              </w:rPr>
            </w:pPr>
            <w:r w:rsidRPr="00DF5252">
              <w:rPr>
                <w:spacing w:val="4"/>
                <w:w w:val="103"/>
                <w:sz w:val="17"/>
                <w:lang w:val="en-GB"/>
              </w:rPr>
              <w:t>Subprogramme 7, component 2, Subregional activities in West Africa</w:t>
            </w:r>
          </w:p>
        </w:tc>
        <w:tc>
          <w:tcPr>
            <w:tcW w:w="550" w:type="dxa"/>
            <w:shd w:val="clear" w:color="auto" w:fill="auto"/>
          </w:tcPr>
          <w:p w14:paraId="1564EE31"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5C1296B4" w14:textId="77777777" w:rsidR="002F2F3D" w:rsidRPr="00DF5252" w:rsidRDefault="002F2F3D" w:rsidP="00802BB1">
            <w:pPr>
              <w:spacing w:before="40" w:after="40" w:line="210" w:lineRule="atLeast"/>
              <w:ind w:left="144" w:right="40"/>
              <w:rPr>
                <w:sz w:val="17"/>
                <w:szCs w:val="17"/>
              </w:rPr>
            </w:pPr>
            <w:r w:rsidRPr="00DF5252">
              <w:rPr>
                <w:sz w:val="17"/>
                <w:szCs w:val="17"/>
              </w:rPr>
              <w:t>LL</w:t>
            </w:r>
          </w:p>
        </w:tc>
        <w:tc>
          <w:tcPr>
            <w:tcW w:w="3150" w:type="dxa"/>
            <w:shd w:val="clear" w:color="auto" w:fill="auto"/>
          </w:tcPr>
          <w:p w14:paraId="502C6D7A" w14:textId="77777777" w:rsidR="002F2F3D" w:rsidRPr="00DF5252" w:rsidRDefault="002F2F3D" w:rsidP="00802BB1">
            <w:pPr>
              <w:spacing w:before="40" w:after="40" w:line="210" w:lineRule="atLeast"/>
              <w:ind w:left="144" w:right="40"/>
              <w:rPr>
                <w:b/>
                <w:bCs/>
                <w:sz w:val="17"/>
                <w:szCs w:val="17"/>
              </w:rPr>
            </w:pPr>
            <w:r w:rsidRPr="00DF5252">
              <w:rPr>
                <w:b/>
                <w:sz w:val="17"/>
              </w:rPr>
              <w:t xml:space="preserve">Reassignment </w:t>
            </w:r>
            <w:r w:rsidRPr="00DF5252">
              <w:rPr>
                <w:sz w:val="17"/>
              </w:rPr>
              <w:t>of one Staff Assistant as Transport Assistant</w:t>
            </w:r>
          </w:p>
        </w:tc>
        <w:tc>
          <w:tcPr>
            <w:tcW w:w="3460" w:type="dxa"/>
            <w:shd w:val="clear" w:color="auto" w:fill="auto"/>
          </w:tcPr>
          <w:p w14:paraId="5370C559" w14:textId="77777777" w:rsidR="002F2F3D" w:rsidRPr="00DF5252" w:rsidRDefault="002F2F3D" w:rsidP="00802BB1">
            <w:pPr>
              <w:spacing w:before="40" w:after="40" w:line="210" w:lineRule="atLeast"/>
              <w:ind w:left="144" w:right="40"/>
              <w:rPr>
                <w:spacing w:val="2"/>
                <w:sz w:val="17"/>
                <w:szCs w:val="17"/>
              </w:rPr>
            </w:pPr>
            <w:r w:rsidRPr="00DF5252">
              <w:rPr>
                <w:spacing w:val="2"/>
                <w:sz w:val="17"/>
                <w:szCs w:val="17"/>
              </w:rPr>
              <w:t>The proposed reassignment reflects the realignment of post resources to facilitate mandate implementation. The Transport Assistant would be responsible for the timely delivery and collection of mail, documents and other official items, meeting and assisting official personnel at the airport, and facilitating immigration and customs procedures to ensure smooth and efficient transit in line with protocol requirements.</w:t>
            </w:r>
          </w:p>
        </w:tc>
      </w:tr>
      <w:tr w:rsidR="002F2F3D" w:rsidRPr="00DF5252" w14:paraId="700E5625" w14:textId="77777777" w:rsidTr="00802BB1">
        <w:trPr>
          <w:trHeight w:val="20"/>
        </w:trPr>
        <w:tc>
          <w:tcPr>
            <w:tcW w:w="1970" w:type="dxa"/>
            <w:vMerge w:val="restart"/>
            <w:shd w:val="clear" w:color="auto" w:fill="auto"/>
          </w:tcPr>
          <w:p w14:paraId="19840633" w14:textId="77777777" w:rsidR="002F2F3D" w:rsidRPr="00DF5252" w:rsidRDefault="002F2F3D" w:rsidP="00802BB1">
            <w:pPr>
              <w:pStyle w:val="TableParagraph"/>
              <w:suppressAutoHyphens/>
              <w:spacing w:before="40" w:after="40" w:line="210" w:lineRule="atLeast"/>
              <w:ind w:right="40"/>
              <w:jc w:val="left"/>
              <w:rPr>
                <w:spacing w:val="4"/>
                <w:w w:val="103"/>
                <w:sz w:val="17"/>
                <w:lang w:val="en-GB"/>
              </w:rPr>
            </w:pPr>
            <w:r w:rsidRPr="00DF5252">
              <w:rPr>
                <w:spacing w:val="4"/>
                <w:w w:val="103"/>
                <w:sz w:val="17"/>
                <w:szCs w:val="17"/>
                <w:lang w:val="en-GB"/>
              </w:rPr>
              <w:t>Subprogramme 8, Economic development and planning</w:t>
            </w:r>
          </w:p>
        </w:tc>
        <w:tc>
          <w:tcPr>
            <w:tcW w:w="550" w:type="dxa"/>
            <w:shd w:val="clear" w:color="auto" w:fill="auto"/>
          </w:tcPr>
          <w:p w14:paraId="78EE86F9"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71BD045A" w14:textId="77777777" w:rsidR="002F2F3D" w:rsidRPr="00DF5252" w:rsidRDefault="002F2F3D" w:rsidP="00802BB1">
            <w:pPr>
              <w:spacing w:before="40" w:after="40" w:line="210" w:lineRule="atLeast"/>
              <w:ind w:left="144" w:right="40"/>
              <w:rPr>
                <w:sz w:val="17"/>
                <w:szCs w:val="17"/>
              </w:rPr>
            </w:pPr>
            <w:r w:rsidRPr="00DF5252">
              <w:rPr>
                <w:sz w:val="17"/>
                <w:szCs w:val="17"/>
              </w:rPr>
              <w:t>D-1</w:t>
            </w:r>
          </w:p>
        </w:tc>
        <w:tc>
          <w:tcPr>
            <w:tcW w:w="3150" w:type="dxa"/>
            <w:vMerge w:val="restart"/>
            <w:shd w:val="clear" w:color="auto" w:fill="auto"/>
          </w:tcPr>
          <w:p w14:paraId="7B5CE14F" w14:textId="77777777" w:rsidR="002F2F3D" w:rsidRPr="00DF5252" w:rsidRDefault="002F2F3D" w:rsidP="00802BB1">
            <w:pPr>
              <w:spacing w:before="40" w:after="40" w:line="210" w:lineRule="atLeast"/>
              <w:ind w:left="144" w:right="40"/>
              <w:rPr>
                <w:b/>
                <w:sz w:val="17"/>
              </w:rPr>
            </w:pPr>
            <w:r w:rsidRPr="00DF5252">
              <w:rPr>
                <w:b/>
                <w:bCs/>
                <w:sz w:val="17"/>
                <w:szCs w:val="17"/>
              </w:rPr>
              <w:t>Conversion</w:t>
            </w:r>
            <w:r w:rsidRPr="00DF5252">
              <w:rPr>
                <w:sz w:val="17"/>
                <w:szCs w:val="17"/>
              </w:rPr>
              <w:t xml:space="preserve"> of one Principal Programme Management Officer (D-1), one Senior Training Officer (P-5), one Administrative Officer (P-4), one Librarian (P-3), one Associate Librarian (NPO); and one Associate Coordination Officer (NPO) from general temporary assistance positions to posts</w:t>
            </w:r>
          </w:p>
        </w:tc>
        <w:tc>
          <w:tcPr>
            <w:tcW w:w="3460" w:type="dxa"/>
            <w:vMerge w:val="restart"/>
            <w:shd w:val="clear" w:color="auto" w:fill="auto"/>
          </w:tcPr>
          <w:p w14:paraId="353C9434" w14:textId="77777777" w:rsidR="002F2F3D" w:rsidRPr="00DF5252" w:rsidRDefault="002F2F3D" w:rsidP="00802BB1">
            <w:pPr>
              <w:spacing w:before="40" w:after="40" w:line="210" w:lineRule="atLeast"/>
              <w:ind w:left="144" w:right="40"/>
              <w:rPr>
                <w:spacing w:val="2"/>
                <w:sz w:val="17"/>
                <w:szCs w:val="17"/>
              </w:rPr>
            </w:pPr>
            <w:r w:rsidRPr="00DF5252">
              <w:rPr>
                <w:spacing w:val="2"/>
                <w:sz w:val="17"/>
                <w:szCs w:val="17"/>
              </w:rPr>
              <w:t>The conversion, which is being proposed in the context of the spending review, is related to the need to stabilize the capacity required by the African Institute for Economic Development and Planning. The conversion would ensure continuity, stability and a more effective workforce, while ensuring alignment with organizational goals and long-term strategic planning.</w:t>
            </w:r>
          </w:p>
        </w:tc>
      </w:tr>
      <w:tr w:rsidR="002F2F3D" w:rsidRPr="00DF5252" w14:paraId="0234750A" w14:textId="77777777" w:rsidTr="00802BB1">
        <w:trPr>
          <w:trHeight w:val="20"/>
        </w:trPr>
        <w:tc>
          <w:tcPr>
            <w:tcW w:w="1970" w:type="dxa"/>
            <w:vMerge/>
            <w:shd w:val="clear" w:color="auto" w:fill="auto"/>
          </w:tcPr>
          <w:p w14:paraId="710BBFAD" w14:textId="77777777" w:rsidR="002F2F3D" w:rsidRPr="00DF5252" w:rsidRDefault="002F2F3D" w:rsidP="00802BB1">
            <w:pPr>
              <w:pStyle w:val="TableParagraph"/>
              <w:keepNext/>
              <w:keepLines/>
              <w:suppressAutoHyphens/>
              <w:spacing w:before="40" w:after="40" w:line="210" w:lineRule="atLeast"/>
              <w:ind w:right="43"/>
              <w:jc w:val="left"/>
              <w:rPr>
                <w:spacing w:val="4"/>
                <w:w w:val="103"/>
                <w:sz w:val="17"/>
                <w:lang w:val="en-GB"/>
              </w:rPr>
            </w:pPr>
          </w:p>
        </w:tc>
        <w:tc>
          <w:tcPr>
            <w:tcW w:w="550" w:type="dxa"/>
            <w:shd w:val="clear" w:color="auto" w:fill="auto"/>
          </w:tcPr>
          <w:p w14:paraId="6AC541F6" w14:textId="77777777" w:rsidR="002F2F3D" w:rsidRPr="00DF5252" w:rsidRDefault="002F2F3D" w:rsidP="00802BB1">
            <w:pPr>
              <w:keepNext/>
              <w:keepLines/>
              <w:spacing w:before="40" w:after="40" w:line="210" w:lineRule="atLeast"/>
              <w:ind w:left="144" w:right="43"/>
              <w:jc w:val="right"/>
              <w:rPr>
                <w:sz w:val="17"/>
                <w:szCs w:val="17"/>
              </w:rPr>
            </w:pPr>
            <w:r w:rsidRPr="00DF5252">
              <w:rPr>
                <w:sz w:val="17"/>
                <w:szCs w:val="17"/>
              </w:rPr>
              <w:t>1</w:t>
            </w:r>
          </w:p>
        </w:tc>
        <w:tc>
          <w:tcPr>
            <w:tcW w:w="720" w:type="dxa"/>
            <w:shd w:val="clear" w:color="auto" w:fill="auto"/>
          </w:tcPr>
          <w:p w14:paraId="2C806CC9" w14:textId="77777777" w:rsidR="002F2F3D" w:rsidRPr="00DF5252" w:rsidRDefault="002F2F3D" w:rsidP="00802BB1">
            <w:pPr>
              <w:keepNext/>
              <w:keepLines/>
              <w:spacing w:before="40" w:after="40" w:line="210" w:lineRule="atLeast"/>
              <w:ind w:left="144" w:right="43"/>
              <w:rPr>
                <w:sz w:val="17"/>
                <w:szCs w:val="17"/>
              </w:rPr>
            </w:pPr>
            <w:r w:rsidRPr="00DF5252">
              <w:rPr>
                <w:sz w:val="17"/>
                <w:szCs w:val="17"/>
              </w:rPr>
              <w:t>P-5</w:t>
            </w:r>
          </w:p>
        </w:tc>
        <w:tc>
          <w:tcPr>
            <w:tcW w:w="3150" w:type="dxa"/>
            <w:vMerge/>
            <w:shd w:val="clear" w:color="auto" w:fill="auto"/>
          </w:tcPr>
          <w:p w14:paraId="55DA1C95" w14:textId="77777777" w:rsidR="002F2F3D" w:rsidRPr="00DF5252" w:rsidRDefault="002F2F3D" w:rsidP="00802BB1">
            <w:pPr>
              <w:keepNext/>
              <w:keepLines/>
              <w:spacing w:before="40" w:after="40" w:line="210" w:lineRule="atLeast"/>
              <w:ind w:left="144" w:right="43"/>
              <w:rPr>
                <w:b/>
                <w:sz w:val="17"/>
              </w:rPr>
            </w:pPr>
          </w:p>
        </w:tc>
        <w:tc>
          <w:tcPr>
            <w:tcW w:w="3460" w:type="dxa"/>
            <w:vMerge/>
            <w:shd w:val="clear" w:color="auto" w:fill="auto"/>
          </w:tcPr>
          <w:p w14:paraId="2B87577F" w14:textId="77777777" w:rsidR="002F2F3D" w:rsidRPr="00DF5252" w:rsidRDefault="002F2F3D" w:rsidP="00802BB1">
            <w:pPr>
              <w:keepNext/>
              <w:keepLines/>
              <w:spacing w:before="40" w:after="40" w:line="210" w:lineRule="atLeast"/>
              <w:ind w:left="144" w:right="43"/>
              <w:rPr>
                <w:spacing w:val="2"/>
                <w:sz w:val="17"/>
                <w:szCs w:val="17"/>
              </w:rPr>
            </w:pPr>
          </w:p>
        </w:tc>
      </w:tr>
      <w:tr w:rsidR="002F2F3D" w:rsidRPr="00DF5252" w14:paraId="2C4CFA8A" w14:textId="77777777" w:rsidTr="00802BB1">
        <w:trPr>
          <w:trHeight w:val="20"/>
        </w:trPr>
        <w:tc>
          <w:tcPr>
            <w:tcW w:w="1970" w:type="dxa"/>
            <w:vMerge/>
            <w:shd w:val="clear" w:color="auto" w:fill="auto"/>
          </w:tcPr>
          <w:p w14:paraId="317AA234" w14:textId="77777777" w:rsidR="002F2F3D" w:rsidRPr="00DF5252" w:rsidRDefault="002F2F3D" w:rsidP="00802BB1">
            <w:pPr>
              <w:pStyle w:val="TableParagraph"/>
              <w:keepNext/>
              <w:keepLines/>
              <w:suppressAutoHyphens/>
              <w:spacing w:before="40" w:after="40" w:line="210" w:lineRule="atLeast"/>
              <w:ind w:right="43"/>
              <w:jc w:val="left"/>
              <w:rPr>
                <w:spacing w:val="4"/>
                <w:w w:val="103"/>
                <w:sz w:val="17"/>
                <w:lang w:val="en-GB"/>
              </w:rPr>
            </w:pPr>
          </w:p>
        </w:tc>
        <w:tc>
          <w:tcPr>
            <w:tcW w:w="550" w:type="dxa"/>
            <w:shd w:val="clear" w:color="auto" w:fill="auto"/>
          </w:tcPr>
          <w:p w14:paraId="48AD66C1" w14:textId="77777777" w:rsidR="002F2F3D" w:rsidRPr="00DF5252" w:rsidRDefault="002F2F3D" w:rsidP="00802BB1">
            <w:pPr>
              <w:keepNext/>
              <w:keepLines/>
              <w:spacing w:before="40" w:after="40" w:line="210" w:lineRule="atLeast"/>
              <w:ind w:left="144" w:right="43"/>
              <w:jc w:val="right"/>
              <w:rPr>
                <w:sz w:val="17"/>
                <w:szCs w:val="17"/>
              </w:rPr>
            </w:pPr>
            <w:r w:rsidRPr="00DF5252">
              <w:rPr>
                <w:sz w:val="17"/>
                <w:szCs w:val="17"/>
              </w:rPr>
              <w:t>1</w:t>
            </w:r>
          </w:p>
        </w:tc>
        <w:tc>
          <w:tcPr>
            <w:tcW w:w="720" w:type="dxa"/>
            <w:shd w:val="clear" w:color="auto" w:fill="auto"/>
          </w:tcPr>
          <w:p w14:paraId="3F4BDDFE" w14:textId="77777777" w:rsidR="002F2F3D" w:rsidRPr="00DF5252" w:rsidRDefault="002F2F3D" w:rsidP="00802BB1">
            <w:pPr>
              <w:keepNext/>
              <w:keepLines/>
              <w:spacing w:before="40" w:after="40" w:line="210" w:lineRule="atLeast"/>
              <w:ind w:left="144" w:right="43"/>
              <w:rPr>
                <w:sz w:val="17"/>
                <w:szCs w:val="17"/>
              </w:rPr>
            </w:pPr>
            <w:r w:rsidRPr="00DF5252">
              <w:rPr>
                <w:sz w:val="17"/>
                <w:szCs w:val="17"/>
              </w:rPr>
              <w:t>P-4</w:t>
            </w:r>
          </w:p>
        </w:tc>
        <w:tc>
          <w:tcPr>
            <w:tcW w:w="3150" w:type="dxa"/>
            <w:vMerge/>
            <w:shd w:val="clear" w:color="auto" w:fill="auto"/>
          </w:tcPr>
          <w:p w14:paraId="5C9037FB" w14:textId="77777777" w:rsidR="002F2F3D" w:rsidRPr="00DF5252" w:rsidRDefault="002F2F3D" w:rsidP="00802BB1">
            <w:pPr>
              <w:keepNext/>
              <w:keepLines/>
              <w:spacing w:before="40" w:after="40" w:line="210" w:lineRule="atLeast"/>
              <w:ind w:left="144" w:right="43"/>
              <w:rPr>
                <w:b/>
                <w:sz w:val="17"/>
              </w:rPr>
            </w:pPr>
          </w:p>
        </w:tc>
        <w:tc>
          <w:tcPr>
            <w:tcW w:w="3460" w:type="dxa"/>
            <w:vMerge/>
            <w:shd w:val="clear" w:color="auto" w:fill="auto"/>
          </w:tcPr>
          <w:p w14:paraId="23C088CE" w14:textId="77777777" w:rsidR="002F2F3D" w:rsidRPr="00DF5252" w:rsidRDefault="002F2F3D" w:rsidP="00802BB1">
            <w:pPr>
              <w:keepNext/>
              <w:keepLines/>
              <w:spacing w:before="40" w:after="40" w:line="210" w:lineRule="atLeast"/>
              <w:ind w:left="144" w:right="43"/>
              <w:rPr>
                <w:spacing w:val="2"/>
                <w:sz w:val="17"/>
                <w:szCs w:val="17"/>
              </w:rPr>
            </w:pPr>
          </w:p>
        </w:tc>
      </w:tr>
      <w:tr w:rsidR="002F2F3D" w:rsidRPr="00DF5252" w14:paraId="478C7A43" w14:textId="77777777" w:rsidTr="00802BB1">
        <w:trPr>
          <w:trHeight w:val="20"/>
        </w:trPr>
        <w:tc>
          <w:tcPr>
            <w:tcW w:w="1970" w:type="dxa"/>
            <w:shd w:val="clear" w:color="auto" w:fill="auto"/>
          </w:tcPr>
          <w:p w14:paraId="20344059" w14:textId="77777777" w:rsidR="002F2F3D" w:rsidRPr="00DF5252" w:rsidRDefault="002F2F3D" w:rsidP="00802BB1">
            <w:pPr>
              <w:pStyle w:val="TableParagraph"/>
              <w:suppressAutoHyphens/>
              <w:spacing w:before="40" w:after="40" w:line="210" w:lineRule="atLeast"/>
              <w:ind w:right="40"/>
              <w:jc w:val="left"/>
              <w:rPr>
                <w:spacing w:val="4"/>
                <w:w w:val="103"/>
                <w:sz w:val="17"/>
                <w:lang w:val="en-GB"/>
              </w:rPr>
            </w:pPr>
          </w:p>
        </w:tc>
        <w:tc>
          <w:tcPr>
            <w:tcW w:w="550" w:type="dxa"/>
            <w:shd w:val="clear" w:color="auto" w:fill="auto"/>
          </w:tcPr>
          <w:p w14:paraId="0F95635D"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71118FC5" w14:textId="77777777" w:rsidR="002F2F3D" w:rsidRPr="00DF5252" w:rsidRDefault="002F2F3D" w:rsidP="00802BB1">
            <w:pPr>
              <w:spacing w:before="40" w:after="40" w:line="210" w:lineRule="atLeast"/>
              <w:ind w:left="144" w:right="40"/>
              <w:rPr>
                <w:sz w:val="17"/>
                <w:szCs w:val="17"/>
              </w:rPr>
            </w:pPr>
            <w:r w:rsidRPr="00DF5252">
              <w:rPr>
                <w:sz w:val="17"/>
                <w:szCs w:val="17"/>
              </w:rPr>
              <w:t>P-3</w:t>
            </w:r>
          </w:p>
        </w:tc>
        <w:tc>
          <w:tcPr>
            <w:tcW w:w="3150" w:type="dxa"/>
            <w:vMerge/>
            <w:shd w:val="clear" w:color="auto" w:fill="auto"/>
          </w:tcPr>
          <w:p w14:paraId="49C5601E" w14:textId="77777777" w:rsidR="002F2F3D" w:rsidRPr="00DF5252" w:rsidRDefault="002F2F3D" w:rsidP="00802BB1">
            <w:pPr>
              <w:spacing w:before="40" w:after="40" w:line="210" w:lineRule="atLeast"/>
              <w:ind w:left="144" w:right="40"/>
              <w:rPr>
                <w:b/>
                <w:sz w:val="17"/>
              </w:rPr>
            </w:pPr>
          </w:p>
        </w:tc>
        <w:tc>
          <w:tcPr>
            <w:tcW w:w="3460" w:type="dxa"/>
            <w:vMerge/>
            <w:shd w:val="clear" w:color="auto" w:fill="auto"/>
          </w:tcPr>
          <w:p w14:paraId="340539F0" w14:textId="77777777" w:rsidR="002F2F3D" w:rsidRPr="00DF5252" w:rsidRDefault="002F2F3D" w:rsidP="00802BB1">
            <w:pPr>
              <w:spacing w:before="40" w:after="40" w:line="210" w:lineRule="atLeast"/>
              <w:ind w:left="144" w:right="40"/>
              <w:rPr>
                <w:spacing w:val="2"/>
                <w:sz w:val="17"/>
                <w:szCs w:val="17"/>
              </w:rPr>
            </w:pPr>
          </w:p>
        </w:tc>
      </w:tr>
      <w:tr w:rsidR="002F2F3D" w:rsidRPr="00DF5252" w14:paraId="0F5AF6C2" w14:textId="77777777" w:rsidTr="00802BB1">
        <w:trPr>
          <w:trHeight w:val="20"/>
        </w:trPr>
        <w:tc>
          <w:tcPr>
            <w:tcW w:w="1970" w:type="dxa"/>
            <w:shd w:val="clear" w:color="auto" w:fill="auto"/>
          </w:tcPr>
          <w:p w14:paraId="733B4084" w14:textId="77777777" w:rsidR="002F2F3D" w:rsidRPr="00DF5252" w:rsidRDefault="002F2F3D" w:rsidP="00802BB1">
            <w:pPr>
              <w:pStyle w:val="TableParagraph"/>
              <w:suppressAutoHyphens/>
              <w:spacing w:before="40" w:after="40" w:line="210" w:lineRule="atLeast"/>
              <w:ind w:right="40"/>
              <w:jc w:val="left"/>
              <w:rPr>
                <w:spacing w:val="4"/>
                <w:w w:val="103"/>
                <w:sz w:val="17"/>
                <w:lang w:val="en-GB"/>
              </w:rPr>
            </w:pPr>
          </w:p>
        </w:tc>
        <w:tc>
          <w:tcPr>
            <w:tcW w:w="550" w:type="dxa"/>
            <w:shd w:val="clear" w:color="auto" w:fill="auto"/>
          </w:tcPr>
          <w:p w14:paraId="43270289" w14:textId="77777777" w:rsidR="002F2F3D" w:rsidRPr="00DF5252" w:rsidRDefault="002F2F3D" w:rsidP="00802BB1">
            <w:pPr>
              <w:spacing w:before="40" w:after="40" w:line="210" w:lineRule="atLeast"/>
              <w:ind w:left="144" w:right="40"/>
              <w:jc w:val="right"/>
              <w:rPr>
                <w:sz w:val="17"/>
                <w:szCs w:val="17"/>
              </w:rPr>
            </w:pPr>
            <w:r w:rsidRPr="00DF5252">
              <w:rPr>
                <w:sz w:val="17"/>
                <w:szCs w:val="17"/>
              </w:rPr>
              <w:t xml:space="preserve"> 2</w:t>
            </w:r>
          </w:p>
        </w:tc>
        <w:tc>
          <w:tcPr>
            <w:tcW w:w="720" w:type="dxa"/>
            <w:shd w:val="clear" w:color="auto" w:fill="auto"/>
          </w:tcPr>
          <w:p w14:paraId="4A9921E7" w14:textId="77777777" w:rsidR="002F2F3D" w:rsidRPr="00DF5252" w:rsidRDefault="002F2F3D" w:rsidP="00802BB1">
            <w:pPr>
              <w:spacing w:before="40" w:after="40" w:line="210" w:lineRule="atLeast"/>
              <w:ind w:left="144" w:right="40"/>
              <w:rPr>
                <w:sz w:val="17"/>
                <w:szCs w:val="17"/>
              </w:rPr>
            </w:pPr>
            <w:r w:rsidRPr="00DF5252">
              <w:rPr>
                <w:sz w:val="17"/>
                <w:szCs w:val="17"/>
              </w:rPr>
              <w:t>NPO</w:t>
            </w:r>
          </w:p>
        </w:tc>
        <w:tc>
          <w:tcPr>
            <w:tcW w:w="3150" w:type="dxa"/>
            <w:vMerge/>
            <w:shd w:val="clear" w:color="auto" w:fill="auto"/>
          </w:tcPr>
          <w:p w14:paraId="6FB6767A" w14:textId="77777777" w:rsidR="002F2F3D" w:rsidRPr="00DF5252" w:rsidRDefault="002F2F3D" w:rsidP="00802BB1">
            <w:pPr>
              <w:spacing w:before="40" w:after="40" w:line="210" w:lineRule="atLeast"/>
              <w:ind w:left="144" w:right="40"/>
              <w:rPr>
                <w:b/>
                <w:sz w:val="17"/>
              </w:rPr>
            </w:pPr>
          </w:p>
        </w:tc>
        <w:tc>
          <w:tcPr>
            <w:tcW w:w="3460" w:type="dxa"/>
            <w:vMerge/>
            <w:shd w:val="clear" w:color="auto" w:fill="auto"/>
          </w:tcPr>
          <w:p w14:paraId="45EC252D" w14:textId="77777777" w:rsidR="002F2F3D" w:rsidRPr="00DF5252" w:rsidRDefault="002F2F3D" w:rsidP="00802BB1">
            <w:pPr>
              <w:spacing w:before="40" w:after="40" w:line="210" w:lineRule="atLeast"/>
              <w:ind w:left="144" w:right="40"/>
              <w:rPr>
                <w:spacing w:val="2"/>
                <w:sz w:val="17"/>
                <w:szCs w:val="17"/>
              </w:rPr>
            </w:pPr>
          </w:p>
        </w:tc>
      </w:tr>
      <w:tr w:rsidR="002F2F3D" w:rsidRPr="00DF5252" w14:paraId="3FBA1BB8" w14:textId="77777777" w:rsidTr="00802BB1">
        <w:trPr>
          <w:trHeight w:val="20"/>
        </w:trPr>
        <w:tc>
          <w:tcPr>
            <w:tcW w:w="1970" w:type="dxa"/>
            <w:shd w:val="clear" w:color="auto" w:fill="auto"/>
            <w:hideMark/>
          </w:tcPr>
          <w:p w14:paraId="2FB927ED" w14:textId="77777777" w:rsidR="002F2F3D" w:rsidRPr="00DF5252" w:rsidRDefault="002F2F3D" w:rsidP="00802BB1">
            <w:pPr>
              <w:spacing w:before="40" w:after="40" w:line="210" w:lineRule="atLeast"/>
              <w:ind w:right="40"/>
            </w:pPr>
            <w:r w:rsidRPr="00DF5252">
              <w:rPr>
                <w:sz w:val="17"/>
                <w:szCs w:val="17"/>
              </w:rPr>
              <w:t xml:space="preserve">Subprogramme 9, Poverty, inequality and social policy </w:t>
            </w:r>
          </w:p>
        </w:tc>
        <w:tc>
          <w:tcPr>
            <w:tcW w:w="550" w:type="dxa"/>
            <w:shd w:val="clear" w:color="auto" w:fill="auto"/>
          </w:tcPr>
          <w:p w14:paraId="6D3D7275"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695CD7A8" w14:textId="77777777" w:rsidR="002F2F3D" w:rsidRPr="00DF5252" w:rsidRDefault="002F2F3D" w:rsidP="00802BB1">
            <w:pPr>
              <w:spacing w:before="40" w:after="40" w:line="210" w:lineRule="atLeast"/>
              <w:ind w:left="144" w:right="40"/>
            </w:pPr>
            <w:r w:rsidRPr="00DF5252">
              <w:rPr>
                <w:sz w:val="17"/>
                <w:szCs w:val="17"/>
              </w:rPr>
              <w:t>D-1</w:t>
            </w:r>
          </w:p>
        </w:tc>
        <w:tc>
          <w:tcPr>
            <w:tcW w:w="3150" w:type="dxa"/>
            <w:shd w:val="clear" w:color="auto" w:fill="auto"/>
            <w:hideMark/>
          </w:tcPr>
          <w:p w14:paraId="29CA2A44" w14:textId="77777777" w:rsidR="002F2F3D" w:rsidRPr="00DF5252" w:rsidRDefault="002F2F3D" w:rsidP="00802BB1">
            <w:pPr>
              <w:spacing w:before="40" w:after="40" w:line="210" w:lineRule="atLeast"/>
              <w:ind w:left="144" w:right="40"/>
            </w:pPr>
            <w:r w:rsidRPr="00DF5252">
              <w:rPr>
                <w:b/>
                <w:bCs/>
                <w:sz w:val="17"/>
                <w:szCs w:val="17"/>
              </w:rPr>
              <w:t>Reassignment</w:t>
            </w:r>
            <w:r w:rsidRPr="00DF5252">
              <w:rPr>
                <w:sz w:val="17"/>
                <w:szCs w:val="17"/>
              </w:rPr>
              <w:t xml:space="preserve"> from Principal Programme Management Officer to Principal Economic Affairs Officer</w:t>
            </w:r>
          </w:p>
        </w:tc>
        <w:tc>
          <w:tcPr>
            <w:tcW w:w="3460" w:type="dxa"/>
            <w:shd w:val="clear" w:color="auto" w:fill="auto"/>
          </w:tcPr>
          <w:p w14:paraId="4BC42B33" w14:textId="77777777" w:rsidR="002F2F3D" w:rsidRPr="00DF5252" w:rsidRDefault="002F2F3D" w:rsidP="00802BB1">
            <w:pPr>
              <w:spacing w:before="40" w:after="40" w:line="210" w:lineRule="atLeast"/>
              <w:ind w:left="144" w:right="40"/>
              <w:rPr>
                <w:spacing w:val="2"/>
              </w:rPr>
            </w:pPr>
            <w:r w:rsidRPr="00DF5252">
              <w:rPr>
                <w:spacing w:val="2"/>
                <w:sz w:val="17"/>
                <w:szCs w:val="17"/>
              </w:rPr>
              <w:t>The proposed reassignment within the subprogramme would be to ensure better alignment with the subprogramme’s increased economic focus. The incumbent would be responsible for (a) the provision of e</w:t>
            </w:r>
            <w:r w:rsidRPr="00DF5252">
              <w:rPr>
                <w:rFonts w:eastAsia="Calibri"/>
                <w:spacing w:val="2"/>
                <w:sz w:val="17"/>
                <w:szCs w:val="17"/>
              </w:rPr>
              <w:t>nhanced, evidence-based policy guidance to economically vulnerable populations; and (b) the overall improvement of economic and financial resilience in African cities, among other critical tasks.</w:t>
            </w:r>
          </w:p>
        </w:tc>
      </w:tr>
      <w:tr w:rsidR="002F2F3D" w:rsidRPr="00DF5252" w14:paraId="32E9C307" w14:textId="77777777" w:rsidTr="00802BB1">
        <w:trPr>
          <w:trHeight w:val="20"/>
        </w:trPr>
        <w:tc>
          <w:tcPr>
            <w:tcW w:w="1970" w:type="dxa"/>
            <w:shd w:val="clear" w:color="auto" w:fill="auto"/>
          </w:tcPr>
          <w:p w14:paraId="61C633AA" w14:textId="77777777" w:rsidR="002F2F3D" w:rsidRPr="00DF5252" w:rsidRDefault="002F2F3D" w:rsidP="00802BB1">
            <w:pPr>
              <w:spacing w:before="40" w:after="40" w:line="210" w:lineRule="atLeast"/>
              <w:ind w:right="40"/>
              <w:rPr>
                <w:sz w:val="17"/>
                <w:szCs w:val="17"/>
              </w:rPr>
            </w:pPr>
          </w:p>
        </w:tc>
        <w:tc>
          <w:tcPr>
            <w:tcW w:w="550" w:type="dxa"/>
            <w:shd w:val="clear" w:color="auto" w:fill="auto"/>
          </w:tcPr>
          <w:p w14:paraId="0BB8E816" w14:textId="77777777" w:rsidR="002F2F3D" w:rsidRPr="00DF5252" w:rsidRDefault="002F2F3D" w:rsidP="00802BB1">
            <w:pPr>
              <w:spacing w:before="40" w:after="40" w:line="210" w:lineRule="atLeast"/>
              <w:ind w:left="144" w:right="40"/>
              <w:jc w:val="right"/>
              <w:rPr>
                <w:sz w:val="17"/>
                <w:szCs w:val="17"/>
              </w:rPr>
            </w:pPr>
            <w:r w:rsidRPr="00DF5252">
              <w:t xml:space="preserve">– </w:t>
            </w:r>
          </w:p>
        </w:tc>
        <w:tc>
          <w:tcPr>
            <w:tcW w:w="720" w:type="dxa"/>
            <w:shd w:val="clear" w:color="auto" w:fill="auto"/>
          </w:tcPr>
          <w:p w14:paraId="4FAC59F9" w14:textId="77777777" w:rsidR="002F2F3D" w:rsidRPr="00DF5252" w:rsidRDefault="002F2F3D" w:rsidP="00802BB1">
            <w:pPr>
              <w:spacing w:before="40" w:after="40" w:line="210" w:lineRule="atLeast"/>
              <w:ind w:left="144" w:right="40"/>
              <w:rPr>
                <w:sz w:val="17"/>
                <w:szCs w:val="17"/>
              </w:rPr>
            </w:pPr>
            <w:r w:rsidRPr="00DF5252">
              <w:rPr>
                <w:sz w:val="17"/>
                <w:szCs w:val="17"/>
              </w:rPr>
              <w:t>LL</w:t>
            </w:r>
          </w:p>
        </w:tc>
        <w:tc>
          <w:tcPr>
            <w:tcW w:w="3150" w:type="dxa"/>
            <w:shd w:val="clear" w:color="auto" w:fill="auto"/>
          </w:tcPr>
          <w:p w14:paraId="22049853" w14:textId="77777777" w:rsidR="002F2F3D" w:rsidRPr="00DF5252" w:rsidRDefault="002F2F3D" w:rsidP="00802BB1">
            <w:pPr>
              <w:spacing w:before="40" w:after="40" w:line="210" w:lineRule="atLeast"/>
              <w:ind w:left="144" w:right="40"/>
              <w:rPr>
                <w:b/>
                <w:bCs/>
                <w:sz w:val="17"/>
                <w:szCs w:val="17"/>
              </w:rPr>
            </w:pPr>
            <w:r w:rsidRPr="00DF5252">
              <w:rPr>
                <w:b/>
                <w:bCs/>
                <w:sz w:val="17"/>
                <w:szCs w:val="17"/>
              </w:rPr>
              <w:t>Reclassification</w:t>
            </w:r>
            <w:r w:rsidRPr="00DF5252">
              <w:rPr>
                <w:sz w:val="17"/>
                <w:szCs w:val="17"/>
              </w:rPr>
              <w:t xml:space="preserve"> from Team Assistant to Staff Assistant</w:t>
            </w:r>
          </w:p>
        </w:tc>
        <w:tc>
          <w:tcPr>
            <w:tcW w:w="3460" w:type="dxa"/>
            <w:shd w:val="clear" w:color="auto" w:fill="auto"/>
          </w:tcPr>
          <w:p w14:paraId="25546D17" w14:textId="77777777" w:rsidR="002F2F3D" w:rsidRPr="00DF5252" w:rsidRDefault="002F2F3D" w:rsidP="00802BB1">
            <w:pPr>
              <w:spacing w:before="40" w:after="40" w:line="210" w:lineRule="atLeast"/>
              <w:ind w:left="144" w:right="40"/>
              <w:rPr>
                <w:spacing w:val="2"/>
                <w:sz w:val="17"/>
                <w:szCs w:val="17"/>
              </w:rPr>
            </w:pPr>
            <w:r w:rsidRPr="00DF5252">
              <w:rPr>
                <w:sz w:val="17"/>
                <w:szCs w:val="17"/>
              </w:rPr>
              <w:t>The proposed reclassification is necessary due to the significant increase in the complexity, scope and autonomy of responsibilities. While the original Team Assistant classification primarily involves routine administrative support and task-based assistance and messenger services, the current duties extend to more substantive and proactive functions, including independent coordination of office administration workflows, the preparation of official correspondence, support for programme implementation processes and liaison with both internal and external stakeholders. In line with the ongoing efforts of ECA to enhance operational efficiency and streamline programme delivery under the reform of the United Nations development system, the incumbent would serve as a critical link between Professional staff, senior management and external partners. The incumbent would be regularly required to exercise judgment, prioritize competing demands and ensure the timely and accurate flow of information. These enhanced responsibilities reflect a higher level of initiative, discretion and knowledge of organizational procedures, which are more aligned with the role of Staff Assistant than that of Team Assistant. The reclassification would thus ensure appropriate recognition of the post’s current contributions and alignment with established United Nations classification standards.</w:t>
            </w:r>
          </w:p>
        </w:tc>
      </w:tr>
      <w:tr w:rsidR="002F2F3D" w:rsidRPr="00DF5252" w14:paraId="15017F28" w14:textId="77777777" w:rsidTr="00802BB1">
        <w:trPr>
          <w:trHeight w:val="20"/>
        </w:trPr>
        <w:tc>
          <w:tcPr>
            <w:tcW w:w="1970" w:type="dxa"/>
            <w:shd w:val="clear" w:color="auto" w:fill="auto"/>
            <w:hideMark/>
          </w:tcPr>
          <w:p w14:paraId="4CEBBBCF" w14:textId="77777777" w:rsidR="002F2F3D" w:rsidRPr="00DF5252" w:rsidRDefault="002F2F3D" w:rsidP="00802BB1">
            <w:pPr>
              <w:keepNext/>
              <w:keepLines/>
              <w:spacing w:before="40" w:after="40" w:line="210" w:lineRule="atLeast"/>
              <w:ind w:right="43"/>
              <w:rPr>
                <w:sz w:val="17"/>
                <w:szCs w:val="17"/>
              </w:rPr>
            </w:pPr>
            <w:r w:rsidRPr="00DF5252">
              <w:rPr>
                <w:sz w:val="17"/>
                <w:szCs w:val="17"/>
              </w:rPr>
              <w:t>Programme support</w:t>
            </w:r>
          </w:p>
        </w:tc>
        <w:tc>
          <w:tcPr>
            <w:tcW w:w="550" w:type="dxa"/>
            <w:shd w:val="clear" w:color="auto" w:fill="auto"/>
          </w:tcPr>
          <w:p w14:paraId="0A90CCFE" w14:textId="77777777" w:rsidR="002F2F3D" w:rsidRPr="00DF5252" w:rsidRDefault="002F2F3D" w:rsidP="00802BB1">
            <w:pPr>
              <w:keepNext/>
              <w:keepLines/>
              <w:spacing w:before="40" w:after="40" w:line="210" w:lineRule="atLeast"/>
              <w:ind w:left="144" w:right="43"/>
              <w:jc w:val="right"/>
            </w:pPr>
            <w:r w:rsidRPr="00DF5252">
              <w:t>1</w:t>
            </w:r>
          </w:p>
        </w:tc>
        <w:tc>
          <w:tcPr>
            <w:tcW w:w="720" w:type="dxa"/>
            <w:shd w:val="clear" w:color="auto" w:fill="auto"/>
          </w:tcPr>
          <w:p w14:paraId="7014E91D" w14:textId="77777777" w:rsidR="002F2F3D" w:rsidRPr="00DF5252" w:rsidRDefault="002F2F3D" w:rsidP="00802BB1">
            <w:pPr>
              <w:keepNext/>
              <w:keepLines/>
              <w:spacing w:before="40" w:after="40" w:line="210" w:lineRule="atLeast"/>
              <w:ind w:left="144" w:right="43"/>
            </w:pPr>
            <w:r w:rsidRPr="00DF5252">
              <w:t>P-3</w:t>
            </w:r>
          </w:p>
        </w:tc>
        <w:tc>
          <w:tcPr>
            <w:tcW w:w="3150" w:type="dxa"/>
            <w:vMerge w:val="restart"/>
            <w:shd w:val="clear" w:color="auto" w:fill="auto"/>
          </w:tcPr>
          <w:p w14:paraId="6D3FEA41" w14:textId="77777777" w:rsidR="002F2F3D" w:rsidRPr="00DF5252" w:rsidRDefault="002F2F3D" w:rsidP="00802BB1">
            <w:pPr>
              <w:keepNext/>
              <w:keepLines/>
              <w:spacing w:before="40" w:after="40" w:line="210" w:lineRule="atLeast"/>
              <w:ind w:left="144" w:right="43"/>
              <w:rPr>
                <w:sz w:val="17"/>
                <w:szCs w:val="17"/>
              </w:rPr>
            </w:pPr>
            <w:r w:rsidRPr="00DF5252">
              <w:rPr>
                <w:b/>
                <w:bCs/>
                <w:sz w:val="17"/>
                <w:szCs w:val="17"/>
              </w:rPr>
              <w:t>Conversion</w:t>
            </w:r>
            <w:r w:rsidRPr="00DF5252">
              <w:rPr>
                <w:sz w:val="17"/>
                <w:szCs w:val="17"/>
              </w:rPr>
              <w:t xml:space="preserve"> of one Information System Officer (P-3) and one Senior Information Technology Assistant (LL) from general temporary assistance positions to posts</w:t>
            </w:r>
          </w:p>
        </w:tc>
        <w:tc>
          <w:tcPr>
            <w:tcW w:w="3460" w:type="dxa"/>
            <w:vMerge w:val="restart"/>
            <w:shd w:val="clear" w:color="auto" w:fill="auto"/>
          </w:tcPr>
          <w:p w14:paraId="480AAF08" w14:textId="77777777" w:rsidR="002F2F3D" w:rsidRPr="00DF5252" w:rsidRDefault="002F2F3D" w:rsidP="00802BB1">
            <w:pPr>
              <w:keepNext/>
              <w:keepLines/>
              <w:spacing w:before="40" w:after="40" w:line="210" w:lineRule="atLeast"/>
              <w:ind w:left="144" w:right="43"/>
              <w:rPr>
                <w:sz w:val="17"/>
                <w:szCs w:val="17"/>
              </w:rPr>
            </w:pPr>
            <w:r w:rsidRPr="00DF5252">
              <w:rPr>
                <w:sz w:val="17"/>
                <w:szCs w:val="17"/>
              </w:rPr>
              <w:t xml:space="preserve">The Information System Officer is responsible for integrating all security system components and providing adequate network connectivity for critical applications and devices. The position is crucial for the proper functioning of security systems and the timely coordination with the Safety and Security Section and the Facilities Management Section. The position was established prior to 2015. </w:t>
            </w:r>
          </w:p>
          <w:p w14:paraId="5CE9A3A4" w14:textId="77777777" w:rsidR="002F2F3D" w:rsidRPr="00DF5252" w:rsidRDefault="002F2F3D" w:rsidP="00802BB1">
            <w:pPr>
              <w:keepNext/>
              <w:keepLines/>
              <w:spacing w:before="40" w:after="40" w:line="210" w:lineRule="atLeast"/>
              <w:ind w:left="144" w:right="43"/>
              <w:rPr>
                <w:sz w:val="17"/>
                <w:szCs w:val="17"/>
              </w:rPr>
            </w:pPr>
            <w:r w:rsidRPr="00DF5252">
              <w:rPr>
                <w:sz w:val="17"/>
                <w:szCs w:val="17"/>
              </w:rPr>
              <w:t>The Senior Information Technology Assistant provides support in relation to access control system applications, video surveillance, perimeter intrusion detection, the vehicle access barrier system, and badging and visitor management systems. The position was established prior to 2015.</w:t>
            </w:r>
          </w:p>
          <w:p w14:paraId="0A37AD56" w14:textId="77777777" w:rsidR="002F2F3D" w:rsidRPr="00DF5252" w:rsidRDefault="002F2F3D" w:rsidP="00802BB1">
            <w:pPr>
              <w:keepNext/>
              <w:keepLines/>
              <w:spacing w:before="40" w:after="40" w:line="210" w:lineRule="atLeast"/>
              <w:ind w:left="144" w:right="43"/>
              <w:rPr>
                <w:b/>
                <w:sz w:val="17"/>
                <w:szCs w:val="17"/>
                <w:u w:val="single"/>
              </w:rPr>
            </w:pPr>
            <w:r w:rsidRPr="00DF5252">
              <w:rPr>
                <w:sz w:val="17"/>
                <w:szCs w:val="17"/>
              </w:rPr>
              <w:t>The Senior Staff Development Assistants support the learning and development initiatives related to performance management for staff and supervisors, advisory services regarding performance management and development, senior leadership training, career development and mandatory learning for ECA secretariat staff. The positions are vital to the continued focus of ECA on initiatives related to data, digital technologies, strategic foresight and behavioural sciences. Moreover, they play a continued role in process optimization, automation and steps towards the establishment of the common back office. The positions were established prior to 2015.</w:t>
            </w:r>
          </w:p>
        </w:tc>
      </w:tr>
      <w:tr w:rsidR="002F2F3D" w:rsidRPr="00DF5252" w14:paraId="1C53613D" w14:textId="77777777" w:rsidTr="00802BB1">
        <w:trPr>
          <w:trHeight w:val="20"/>
        </w:trPr>
        <w:tc>
          <w:tcPr>
            <w:tcW w:w="1970" w:type="dxa"/>
            <w:shd w:val="clear" w:color="auto" w:fill="auto"/>
          </w:tcPr>
          <w:p w14:paraId="7577DCDF" w14:textId="77777777" w:rsidR="002F2F3D" w:rsidRPr="00DF5252" w:rsidRDefault="002F2F3D" w:rsidP="00802BB1">
            <w:pPr>
              <w:spacing w:before="40" w:after="40" w:line="210" w:lineRule="atLeast"/>
              <w:ind w:right="40"/>
            </w:pPr>
          </w:p>
        </w:tc>
        <w:tc>
          <w:tcPr>
            <w:tcW w:w="550" w:type="dxa"/>
            <w:shd w:val="clear" w:color="auto" w:fill="auto"/>
          </w:tcPr>
          <w:p w14:paraId="126151D3" w14:textId="77777777" w:rsidR="002F2F3D" w:rsidRPr="00DF5252" w:rsidRDefault="002F2F3D" w:rsidP="00802BB1">
            <w:pPr>
              <w:spacing w:before="40" w:after="40" w:line="210" w:lineRule="atLeast"/>
              <w:ind w:left="144" w:right="40"/>
              <w:jc w:val="right"/>
            </w:pPr>
            <w:r w:rsidRPr="00DF5252">
              <w:t>1</w:t>
            </w:r>
          </w:p>
        </w:tc>
        <w:tc>
          <w:tcPr>
            <w:tcW w:w="720" w:type="dxa"/>
            <w:shd w:val="clear" w:color="auto" w:fill="auto"/>
          </w:tcPr>
          <w:p w14:paraId="3A8CB40A" w14:textId="77777777" w:rsidR="002F2F3D" w:rsidRPr="00DF5252" w:rsidRDefault="002F2F3D" w:rsidP="00802BB1">
            <w:pPr>
              <w:spacing w:before="40" w:after="40" w:line="210" w:lineRule="atLeast"/>
              <w:ind w:left="144" w:right="40"/>
            </w:pPr>
            <w:r w:rsidRPr="00DF5252">
              <w:t>LL</w:t>
            </w:r>
          </w:p>
        </w:tc>
        <w:tc>
          <w:tcPr>
            <w:tcW w:w="3150" w:type="dxa"/>
            <w:vMerge/>
            <w:shd w:val="clear" w:color="auto" w:fill="auto"/>
          </w:tcPr>
          <w:p w14:paraId="42E3B9CD" w14:textId="77777777" w:rsidR="002F2F3D" w:rsidRPr="00DF5252" w:rsidRDefault="002F2F3D" w:rsidP="00802BB1">
            <w:pPr>
              <w:spacing w:before="40" w:after="40" w:line="210" w:lineRule="atLeast"/>
              <w:ind w:left="144" w:right="40"/>
              <w:rPr>
                <w:sz w:val="17"/>
                <w:szCs w:val="17"/>
              </w:rPr>
            </w:pPr>
          </w:p>
        </w:tc>
        <w:tc>
          <w:tcPr>
            <w:tcW w:w="3460" w:type="dxa"/>
            <w:vMerge/>
            <w:shd w:val="clear" w:color="auto" w:fill="auto"/>
          </w:tcPr>
          <w:p w14:paraId="355BC2F8" w14:textId="77777777" w:rsidR="002F2F3D" w:rsidRPr="00DF5252" w:rsidRDefault="002F2F3D" w:rsidP="00802BB1">
            <w:pPr>
              <w:spacing w:before="40" w:after="40" w:line="210" w:lineRule="atLeast"/>
              <w:ind w:left="144" w:right="40"/>
              <w:rPr>
                <w:b/>
                <w:sz w:val="17"/>
                <w:szCs w:val="17"/>
                <w:u w:val="single"/>
              </w:rPr>
            </w:pPr>
          </w:p>
        </w:tc>
      </w:tr>
      <w:tr w:rsidR="002F2F3D" w:rsidRPr="00DF5252" w14:paraId="036C096F" w14:textId="77777777" w:rsidTr="00802BB1">
        <w:trPr>
          <w:trHeight w:val="20"/>
        </w:trPr>
        <w:tc>
          <w:tcPr>
            <w:tcW w:w="1970" w:type="dxa"/>
            <w:shd w:val="clear" w:color="auto" w:fill="auto"/>
          </w:tcPr>
          <w:p w14:paraId="45C61D07" w14:textId="77777777" w:rsidR="002F2F3D" w:rsidRPr="00DF5252" w:rsidRDefault="002F2F3D" w:rsidP="00802BB1">
            <w:pPr>
              <w:spacing w:before="40" w:after="40" w:line="210" w:lineRule="atLeast"/>
              <w:ind w:right="40"/>
            </w:pPr>
          </w:p>
        </w:tc>
        <w:tc>
          <w:tcPr>
            <w:tcW w:w="550" w:type="dxa"/>
            <w:shd w:val="clear" w:color="auto" w:fill="auto"/>
          </w:tcPr>
          <w:p w14:paraId="5C547467" w14:textId="77777777" w:rsidR="002F2F3D" w:rsidRPr="00DF5252" w:rsidRDefault="002F2F3D" w:rsidP="00802BB1">
            <w:pPr>
              <w:spacing w:before="40" w:after="40" w:line="210" w:lineRule="atLeast"/>
              <w:ind w:left="144" w:right="40"/>
              <w:jc w:val="right"/>
            </w:pPr>
            <w:r w:rsidRPr="00DF5252">
              <w:t>2</w:t>
            </w:r>
          </w:p>
        </w:tc>
        <w:tc>
          <w:tcPr>
            <w:tcW w:w="720" w:type="dxa"/>
            <w:shd w:val="clear" w:color="auto" w:fill="auto"/>
          </w:tcPr>
          <w:p w14:paraId="2F026B9C" w14:textId="77777777" w:rsidR="002F2F3D" w:rsidRPr="00DF5252" w:rsidRDefault="002F2F3D" w:rsidP="00802BB1">
            <w:pPr>
              <w:spacing w:before="40" w:after="40" w:line="210" w:lineRule="atLeast"/>
              <w:ind w:left="144" w:right="40"/>
            </w:pPr>
            <w:r w:rsidRPr="00DF5252">
              <w:t>LL</w:t>
            </w:r>
          </w:p>
        </w:tc>
        <w:tc>
          <w:tcPr>
            <w:tcW w:w="3150" w:type="dxa"/>
            <w:shd w:val="clear" w:color="auto" w:fill="auto"/>
          </w:tcPr>
          <w:p w14:paraId="0AE7117F" w14:textId="77777777" w:rsidR="002F2F3D" w:rsidRPr="00DF5252" w:rsidRDefault="002F2F3D" w:rsidP="00802BB1">
            <w:pPr>
              <w:spacing w:before="40" w:after="40" w:line="210" w:lineRule="atLeast"/>
              <w:ind w:left="144" w:right="40"/>
              <w:rPr>
                <w:sz w:val="17"/>
                <w:szCs w:val="17"/>
              </w:rPr>
            </w:pPr>
            <w:r w:rsidRPr="00DF5252">
              <w:rPr>
                <w:b/>
                <w:bCs/>
                <w:sz w:val="17"/>
                <w:szCs w:val="17"/>
              </w:rPr>
              <w:t xml:space="preserve">Conversion </w:t>
            </w:r>
            <w:r w:rsidRPr="00DF5252">
              <w:rPr>
                <w:sz w:val="17"/>
                <w:szCs w:val="17"/>
              </w:rPr>
              <w:t>of two Senior Staff Development Assistants from general temporary assistance positions to posts</w:t>
            </w:r>
          </w:p>
        </w:tc>
        <w:tc>
          <w:tcPr>
            <w:tcW w:w="3460" w:type="dxa"/>
            <w:vMerge/>
            <w:shd w:val="clear" w:color="auto" w:fill="auto"/>
          </w:tcPr>
          <w:p w14:paraId="5D96F619" w14:textId="77777777" w:rsidR="002F2F3D" w:rsidRPr="00DF5252" w:rsidRDefault="002F2F3D" w:rsidP="00802BB1">
            <w:pPr>
              <w:spacing w:before="40" w:after="40" w:line="210" w:lineRule="atLeast"/>
              <w:ind w:left="144" w:right="40"/>
              <w:rPr>
                <w:b/>
                <w:sz w:val="17"/>
                <w:szCs w:val="17"/>
                <w:u w:val="single"/>
              </w:rPr>
            </w:pPr>
          </w:p>
        </w:tc>
      </w:tr>
      <w:tr w:rsidR="002F2F3D" w:rsidRPr="00DF5252" w14:paraId="41E5B556" w14:textId="77777777" w:rsidTr="00802BB1">
        <w:trPr>
          <w:trHeight w:val="20"/>
        </w:trPr>
        <w:tc>
          <w:tcPr>
            <w:tcW w:w="1970" w:type="dxa"/>
            <w:shd w:val="clear" w:color="auto" w:fill="auto"/>
          </w:tcPr>
          <w:p w14:paraId="62B28D76" w14:textId="77777777" w:rsidR="002F2F3D" w:rsidRPr="00DF5252" w:rsidRDefault="002F2F3D" w:rsidP="00802BB1">
            <w:pPr>
              <w:spacing w:before="40" w:after="40" w:line="210" w:lineRule="atLeast"/>
              <w:ind w:right="40"/>
            </w:pPr>
          </w:p>
        </w:tc>
        <w:tc>
          <w:tcPr>
            <w:tcW w:w="550" w:type="dxa"/>
            <w:shd w:val="clear" w:color="auto" w:fill="auto"/>
          </w:tcPr>
          <w:p w14:paraId="76E9D329"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0356D04C" w14:textId="77777777" w:rsidR="002F2F3D" w:rsidRPr="00DF5252" w:rsidRDefault="002F2F3D" w:rsidP="00802BB1">
            <w:pPr>
              <w:spacing w:before="40" w:after="40" w:line="210" w:lineRule="atLeast"/>
              <w:ind w:left="144" w:right="40"/>
            </w:pPr>
            <w:r w:rsidRPr="00DF5252">
              <w:rPr>
                <w:sz w:val="17"/>
                <w:szCs w:val="17"/>
              </w:rPr>
              <w:t>NPO</w:t>
            </w:r>
          </w:p>
        </w:tc>
        <w:tc>
          <w:tcPr>
            <w:tcW w:w="3150" w:type="dxa"/>
            <w:shd w:val="clear" w:color="auto" w:fill="auto"/>
          </w:tcPr>
          <w:p w14:paraId="3481A596" w14:textId="77777777" w:rsidR="002F2F3D" w:rsidRPr="00DF5252" w:rsidRDefault="002F2F3D" w:rsidP="00802BB1">
            <w:pPr>
              <w:spacing w:before="40" w:after="40" w:line="210" w:lineRule="atLeast"/>
              <w:ind w:left="144" w:right="40"/>
              <w:rPr>
                <w:sz w:val="17"/>
                <w:szCs w:val="17"/>
              </w:rPr>
            </w:pPr>
            <w:r w:rsidRPr="00DF5252">
              <w:rPr>
                <w:b/>
                <w:bCs/>
                <w:sz w:val="17"/>
                <w:szCs w:val="17"/>
              </w:rPr>
              <w:t xml:space="preserve">Conversion </w:t>
            </w:r>
            <w:r w:rsidRPr="00DF5252">
              <w:rPr>
                <w:sz w:val="17"/>
                <w:szCs w:val="17"/>
              </w:rPr>
              <w:t>of one Human Resources Officer from a general temporary assistance position to a post</w:t>
            </w:r>
          </w:p>
        </w:tc>
        <w:tc>
          <w:tcPr>
            <w:tcW w:w="3460" w:type="dxa"/>
            <w:shd w:val="clear" w:color="auto" w:fill="auto"/>
          </w:tcPr>
          <w:p w14:paraId="6CBA4B40" w14:textId="77777777" w:rsidR="002F2F3D" w:rsidRPr="00DF5252" w:rsidRDefault="002F2F3D" w:rsidP="00802BB1">
            <w:pPr>
              <w:spacing w:before="40" w:after="40" w:line="210" w:lineRule="atLeast"/>
              <w:ind w:left="144" w:right="40"/>
              <w:rPr>
                <w:b/>
                <w:sz w:val="17"/>
                <w:szCs w:val="17"/>
                <w:u w:val="single"/>
              </w:rPr>
            </w:pPr>
            <w:r w:rsidRPr="00DF5252">
              <w:rPr>
                <w:sz w:val="17"/>
                <w:szCs w:val="17"/>
              </w:rPr>
              <w:t xml:space="preserve">The conversion, which is being proposed in the context of the spending review, is related to the need to stabilize the capacity required under programme support. </w:t>
            </w:r>
            <w:r w:rsidRPr="00DF5252">
              <w:rPr>
                <w:rFonts w:asciiTheme="majorBidi" w:eastAsiaTheme="minorEastAsia" w:hAnsiTheme="majorBidi" w:cstheme="majorBidi"/>
                <w:sz w:val="17"/>
                <w:szCs w:val="17"/>
              </w:rPr>
              <w:t>The incumbent would design, plan, monitor and provide induction orientation programmes and briefings to new staff members and advise management on training needs.</w:t>
            </w:r>
          </w:p>
        </w:tc>
      </w:tr>
      <w:tr w:rsidR="002F2F3D" w:rsidRPr="00DF5252" w14:paraId="7A59B835" w14:textId="77777777" w:rsidTr="00802BB1">
        <w:trPr>
          <w:trHeight w:val="20"/>
        </w:trPr>
        <w:tc>
          <w:tcPr>
            <w:tcW w:w="1970" w:type="dxa"/>
            <w:shd w:val="clear" w:color="auto" w:fill="auto"/>
          </w:tcPr>
          <w:p w14:paraId="246A6B0D" w14:textId="77777777" w:rsidR="002F2F3D" w:rsidRPr="00DF5252" w:rsidRDefault="002F2F3D" w:rsidP="00802BB1">
            <w:pPr>
              <w:spacing w:before="40" w:after="40" w:line="210" w:lineRule="atLeast"/>
              <w:ind w:right="40"/>
            </w:pPr>
          </w:p>
        </w:tc>
        <w:tc>
          <w:tcPr>
            <w:tcW w:w="550" w:type="dxa"/>
            <w:shd w:val="clear" w:color="auto" w:fill="auto"/>
          </w:tcPr>
          <w:p w14:paraId="21999E27"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1D54FC23" w14:textId="77777777" w:rsidR="002F2F3D" w:rsidRPr="00DF5252" w:rsidRDefault="002F2F3D" w:rsidP="00802BB1">
            <w:pPr>
              <w:spacing w:before="40" w:after="40" w:line="210" w:lineRule="atLeast"/>
              <w:ind w:left="144" w:right="40"/>
              <w:rPr>
                <w:sz w:val="17"/>
                <w:szCs w:val="17"/>
              </w:rPr>
            </w:pPr>
            <w:r w:rsidRPr="00DF5252">
              <w:rPr>
                <w:sz w:val="17"/>
                <w:szCs w:val="17"/>
              </w:rPr>
              <w:t>P-4</w:t>
            </w:r>
          </w:p>
        </w:tc>
        <w:tc>
          <w:tcPr>
            <w:tcW w:w="3150" w:type="dxa"/>
            <w:vMerge w:val="restart"/>
            <w:shd w:val="clear" w:color="auto" w:fill="auto"/>
          </w:tcPr>
          <w:p w14:paraId="60598682" w14:textId="77777777" w:rsidR="002F2F3D" w:rsidRPr="00DF5252" w:rsidRDefault="002F2F3D" w:rsidP="00802BB1">
            <w:pPr>
              <w:spacing w:before="40" w:after="40" w:line="210" w:lineRule="atLeast"/>
              <w:ind w:left="144" w:right="40"/>
              <w:rPr>
                <w:sz w:val="17"/>
                <w:szCs w:val="17"/>
              </w:rPr>
            </w:pPr>
            <w:r w:rsidRPr="00DF5252">
              <w:rPr>
                <w:b/>
                <w:bCs/>
                <w:sz w:val="17"/>
                <w:szCs w:val="17"/>
              </w:rPr>
              <w:t>Reclassification</w:t>
            </w:r>
            <w:r w:rsidRPr="00DF5252">
              <w:rPr>
                <w:sz w:val="17"/>
                <w:szCs w:val="17"/>
              </w:rPr>
              <w:t xml:space="preserve"> of one Administrative Officer (P-3) to Administrative Officer (P-4)</w:t>
            </w:r>
          </w:p>
        </w:tc>
        <w:tc>
          <w:tcPr>
            <w:tcW w:w="3460" w:type="dxa"/>
            <w:vMerge w:val="restart"/>
            <w:shd w:val="clear" w:color="auto" w:fill="auto"/>
          </w:tcPr>
          <w:p w14:paraId="658A011E" w14:textId="77777777" w:rsidR="002F2F3D" w:rsidRPr="00DF5252" w:rsidRDefault="002F2F3D" w:rsidP="00802BB1">
            <w:pPr>
              <w:spacing w:before="40" w:after="40" w:line="210" w:lineRule="atLeast"/>
              <w:ind w:left="144" w:right="40"/>
              <w:rPr>
                <w:b/>
                <w:sz w:val="17"/>
                <w:szCs w:val="17"/>
                <w:u w:val="single"/>
              </w:rPr>
            </w:pPr>
            <w:r w:rsidRPr="00DF5252">
              <w:rPr>
                <w:sz w:val="17"/>
                <w:szCs w:val="17"/>
              </w:rPr>
              <w:t xml:space="preserve">The proposed upward reclassification results from an increase in responsibilities. The incumbent would be responsible for </w:t>
            </w:r>
            <w:r w:rsidRPr="00DF5252">
              <w:rPr>
                <w:rFonts w:asciiTheme="majorBidi" w:hAnsiTheme="majorBidi" w:cstheme="majorBidi"/>
                <w:sz w:val="17"/>
                <w:szCs w:val="17"/>
              </w:rPr>
              <w:t>facilitating preparations for common back office operations, including</w:t>
            </w:r>
            <w:r w:rsidRPr="00DF5252">
              <w:rPr>
                <w:rFonts w:asciiTheme="majorBidi" w:eastAsiaTheme="minorEastAsia" w:hAnsiTheme="majorBidi" w:cstheme="majorBidi"/>
                <w:sz w:val="17"/>
                <w:szCs w:val="17"/>
              </w:rPr>
              <w:t xml:space="preserve"> the establishment of ECA as a service centre, and for undertaking detailed and leading roles in human resource management and administration, data analytics, programme management, budgeting, monitoring and evaluation of business functions</w:t>
            </w:r>
            <w:r w:rsidRPr="00DF5252">
              <w:rPr>
                <w:rFonts w:asciiTheme="majorBidi" w:hAnsiTheme="majorBidi" w:cstheme="majorBidi"/>
                <w:sz w:val="17"/>
                <w:szCs w:val="17"/>
              </w:rPr>
              <w:t>.</w:t>
            </w:r>
          </w:p>
        </w:tc>
      </w:tr>
      <w:tr w:rsidR="002F2F3D" w:rsidRPr="00DF5252" w14:paraId="6DBDF42B" w14:textId="77777777" w:rsidTr="00802BB1">
        <w:trPr>
          <w:trHeight w:val="20"/>
        </w:trPr>
        <w:tc>
          <w:tcPr>
            <w:tcW w:w="1970" w:type="dxa"/>
            <w:shd w:val="clear" w:color="auto" w:fill="auto"/>
          </w:tcPr>
          <w:p w14:paraId="5EFCC110" w14:textId="77777777" w:rsidR="002F2F3D" w:rsidRPr="00DF5252" w:rsidRDefault="002F2F3D" w:rsidP="00802BB1">
            <w:pPr>
              <w:spacing w:before="40" w:after="40" w:line="210" w:lineRule="atLeast"/>
              <w:ind w:right="40"/>
            </w:pPr>
          </w:p>
        </w:tc>
        <w:tc>
          <w:tcPr>
            <w:tcW w:w="550" w:type="dxa"/>
            <w:shd w:val="clear" w:color="auto" w:fill="auto"/>
          </w:tcPr>
          <w:p w14:paraId="21876DBD"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6389A6DA" w14:textId="77777777" w:rsidR="002F2F3D" w:rsidRPr="00DF5252" w:rsidRDefault="002F2F3D" w:rsidP="00802BB1">
            <w:pPr>
              <w:spacing w:before="40" w:after="40" w:line="210" w:lineRule="atLeast"/>
              <w:ind w:left="144" w:right="40"/>
              <w:rPr>
                <w:sz w:val="17"/>
                <w:szCs w:val="17"/>
              </w:rPr>
            </w:pPr>
            <w:r w:rsidRPr="00DF5252">
              <w:rPr>
                <w:sz w:val="17"/>
                <w:szCs w:val="17"/>
              </w:rPr>
              <w:t>P-3</w:t>
            </w:r>
          </w:p>
        </w:tc>
        <w:tc>
          <w:tcPr>
            <w:tcW w:w="3150" w:type="dxa"/>
            <w:vMerge/>
            <w:shd w:val="clear" w:color="auto" w:fill="auto"/>
          </w:tcPr>
          <w:p w14:paraId="32D2E611" w14:textId="77777777" w:rsidR="002F2F3D" w:rsidRPr="00DF5252" w:rsidRDefault="002F2F3D" w:rsidP="00802BB1">
            <w:pPr>
              <w:spacing w:before="40" w:after="40" w:line="210" w:lineRule="atLeast"/>
              <w:ind w:left="144" w:right="40"/>
              <w:rPr>
                <w:sz w:val="17"/>
                <w:szCs w:val="17"/>
              </w:rPr>
            </w:pPr>
          </w:p>
        </w:tc>
        <w:tc>
          <w:tcPr>
            <w:tcW w:w="3460" w:type="dxa"/>
            <w:vMerge/>
            <w:shd w:val="clear" w:color="auto" w:fill="auto"/>
          </w:tcPr>
          <w:p w14:paraId="5FD0F117" w14:textId="77777777" w:rsidR="002F2F3D" w:rsidRPr="00DF5252" w:rsidRDefault="002F2F3D" w:rsidP="00802BB1">
            <w:pPr>
              <w:spacing w:before="40" w:after="40" w:line="210" w:lineRule="atLeast"/>
              <w:ind w:left="144" w:right="40"/>
              <w:rPr>
                <w:b/>
                <w:sz w:val="17"/>
                <w:szCs w:val="17"/>
                <w:u w:val="single"/>
              </w:rPr>
            </w:pPr>
          </w:p>
        </w:tc>
      </w:tr>
      <w:tr w:rsidR="002F2F3D" w:rsidRPr="00DF5252" w14:paraId="753FC478" w14:textId="77777777" w:rsidTr="00802BB1">
        <w:trPr>
          <w:trHeight w:val="20"/>
        </w:trPr>
        <w:tc>
          <w:tcPr>
            <w:tcW w:w="1970" w:type="dxa"/>
            <w:shd w:val="clear" w:color="auto" w:fill="auto"/>
          </w:tcPr>
          <w:p w14:paraId="2B4CF648" w14:textId="77777777" w:rsidR="002F2F3D" w:rsidRPr="00DF5252" w:rsidRDefault="002F2F3D" w:rsidP="00802BB1">
            <w:pPr>
              <w:spacing w:before="40" w:after="40" w:line="210" w:lineRule="atLeast"/>
              <w:ind w:right="40"/>
            </w:pPr>
          </w:p>
        </w:tc>
        <w:tc>
          <w:tcPr>
            <w:tcW w:w="550" w:type="dxa"/>
            <w:shd w:val="clear" w:color="auto" w:fill="auto"/>
          </w:tcPr>
          <w:p w14:paraId="4290E7EC"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4C1E1250" w14:textId="77777777" w:rsidR="002F2F3D" w:rsidRPr="00DF5252" w:rsidRDefault="002F2F3D" w:rsidP="00802BB1">
            <w:pPr>
              <w:spacing w:before="40" w:after="40" w:line="210" w:lineRule="atLeast"/>
              <w:ind w:left="144" w:right="40"/>
              <w:rPr>
                <w:sz w:val="17"/>
                <w:szCs w:val="17"/>
              </w:rPr>
            </w:pPr>
            <w:r w:rsidRPr="00DF5252">
              <w:rPr>
                <w:sz w:val="17"/>
                <w:szCs w:val="17"/>
              </w:rPr>
              <w:t>LL</w:t>
            </w:r>
          </w:p>
        </w:tc>
        <w:tc>
          <w:tcPr>
            <w:tcW w:w="3150" w:type="dxa"/>
            <w:shd w:val="clear" w:color="auto" w:fill="auto"/>
          </w:tcPr>
          <w:p w14:paraId="38B16F23" w14:textId="77777777" w:rsidR="002F2F3D" w:rsidRPr="00DF5252" w:rsidRDefault="002F2F3D" w:rsidP="00802BB1">
            <w:pPr>
              <w:spacing w:before="40" w:after="40" w:line="210" w:lineRule="atLeast"/>
              <w:ind w:left="144" w:right="40"/>
              <w:rPr>
                <w:sz w:val="17"/>
                <w:szCs w:val="17"/>
              </w:rPr>
            </w:pPr>
            <w:r w:rsidRPr="00DF5252">
              <w:rPr>
                <w:b/>
                <w:bCs/>
                <w:sz w:val="17"/>
                <w:szCs w:val="17"/>
              </w:rPr>
              <w:t>Reclassification</w:t>
            </w:r>
            <w:r w:rsidRPr="00DF5252">
              <w:rPr>
                <w:sz w:val="17"/>
                <w:szCs w:val="17"/>
              </w:rPr>
              <w:t xml:space="preserve"> of one Procurement Assistant to Senior Procurement Assistant</w:t>
            </w:r>
          </w:p>
        </w:tc>
        <w:tc>
          <w:tcPr>
            <w:tcW w:w="3460" w:type="dxa"/>
            <w:shd w:val="clear" w:color="auto" w:fill="auto"/>
          </w:tcPr>
          <w:p w14:paraId="0A017706" w14:textId="77777777" w:rsidR="002F2F3D" w:rsidRPr="00DF5252" w:rsidRDefault="002F2F3D" w:rsidP="00802BB1">
            <w:pPr>
              <w:spacing w:before="40" w:after="40" w:line="210" w:lineRule="atLeast"/>
              <w:ind w:left="144" w:right="40"/>
              <w:rPr>
                <w:sz w:val="17"/>
                <w:szCs w:val="17"/>
              </w:rPr>
            </w:pPr>
            <w:r w:rsidRPr="00DF5252">
              <w:rPr>
                <w:sz w:val="17"/>
                <w:szCs w:val="17"/>
              </w:rPr>
              <w:t>The proposed upward reclassification reflects the increased demand for scaling up the capacity and capabilities of ECA in its procurement advisory functions, digital transformation and process improvement implementation, in line with the Secretary-General’s supply chain management reform strategy.</w:t>
            </w:r>
          </w:p>
        </w:tc>
      </w:tr>
      <w:tr w:rsidR="002F2F3D" w:rsidRPr="00DF5252" w14:paraId="676BADF5" w14:textId="77777777" w:rsidTr="00802BB1">
        <w:trPr>
          <w:trHeight w:val="20"/>
        </w:trPr>
        <w:tc>
          <w:tcPr>
            <w:tcW w:w="1970" w:type="dxa"/>
            <w:shd w:val="clear" w:color="auto" w:fill="auto"/>
          </w:tcPr>
          <w:p w14:paraId="2A611EA4" w14:textId="77777777" w:rsidR="002F2F3D" w:rsidRPr="00DF5252" w:rsidRDefault="002F2F3D" w:rsidP="00802BB1">
            <w:pPr>
              <w:spacing w:before="40" w:after="40" w:line="210" w:lineRule="atLeast"/>
              <w:ind w:right="40"/>
            </w:pPr>
          </w:p>
        </w:tc>
        <w:tc>
          <w:tcPr>
            <w:tcW w:w="550" w:type="dxa"/>
            <w:shd w:val="clear" w:color="auto" w:fill="auto"/>
          </w:tcPr>
          <w:p w14:paraId="6AE1348B"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5CA9B6D3" w14:textId="77777777" w:rsidR="002F2F3D" w:rsidRPr="00DF5252" w:rsidRDefault="002F2F3D" w:rsidP="00802BB1">
            <w:pPr>
              <w:spacing w:before="40" w:after="40" w:line="210" w:lineRule="atLeast"/>
              <w:ind w:left="144" w:right="40"/>
              <w:rPr>
                <w:sz w:val="17"/>
                <w:szCs w:val="17"/>
              </w:rPr>
            </w:pPr>
            <w:r w:rsidRPr="00DF5252">
              <w:rPr>
                <w:sz w:val="17"/>
                <w:szCs w:val="17"/>
              </w:rPr>
              <w:t>P-4</w:t>
            </w:r>
          </w:p>
        </w:tc>
        <w:tc>
          <w:tcPr>
            <w:tcW w:w="3150" w:type="dxa"/>
            <w:shd w:val="clear" w:color="auto" w:fill="auto"/>
          </w:tcPr>
          <w:p w14:paraId="75D7A014" w14:textId="77777777" w:rsidR="002F2F3D" w:rsidRPr="00DF5252" w:rsidRDefault="002F2F3D" w:rsidP="00802BB1">
            <w:pPr>
              <w:spacing w:before="40" w:after="40" w:line="210" w:lineRule="atLeast"/>
              <w:ind w:left="144" w:right="40"/>
              <w:rPr>
                <w:sz w:val="17"/>
                <w:szCs w:val="17"/>
              </w:rPr>
            </w:pPr>
            <w:r w:rsidRPr="00DF5252">
              <w:rPr>
                <w:b/>
                <w:bCs/>
                <w:sz w:val="17"/>
                <w:szCs w:val="17"/>
              </w:rPr>
              <w:t>Reassignment</w:t>
            </w:r>
            <w:r w:rsidRPr="00DF5252">
              <w:rPr>
                <w:sz w:val="17"/>
                <w:szCs w:val="17"/>
              </w:rPr>
              <w:t xml:space="preserve"> from Chief of Unit, Public Information, to Conference Services Officer</w:t>
            </w:r>
          </w:p>
        </w:tc>
        <w:tc>
          <w:tcPr>
            <w:tcW w:w="3460" w:type="dxa"/>
            <w:shd w:val="clear" w:color="auto" w:fill="auto"/>
          </w:tcPr>
          <w:p w14:paraId="6C2520E4" w14:textId="77777777" w:rsidR="002F2F3D" w:rsidRPr="00DF5252" w:rsidRDefault="002F2F3D" w:rsidP="00802BB1">
            <w:pPr>
              <w:spacing w:before="40" w:after="40" w:line="210" w:lineRule="atLeast"/>
              <w:ind w:left="144" w:right="40"/>
              <w:rPr>
                <w:sz w:val="17"/>
                <w:szCs w:val="17"/>
              </w:rPr>
            </w:pPr>
            <w:r w:rsidRPr="00DF5252">
              <w:rPr>
                <w:sz w:val="17"/>
                <w:szCs w:val="17"/>
              </w:rPr>
              <w:t>The proposed reassignment would ensure alignment with the existing job titles for the Conference Services Officer at the P-4 level under the conference services job family. The role of Chief of Unit, Public Information, as it currently stands, covers responsibilities similar to those of a Conference Services Officer, especially in areas related to the management and distribution of publications and conference materials.</w:t>
            </w:r>
          </w:p>
        </w:tc>
      </w:tr>
      <w:tr w:rsidR="002F2F3D" w:rsidRPr="00DF5252" w14:paraId="726B6300" w14:textId="77777777" w:rsidTr="00802BB1">
        <w:trPr>
          <w:trHeight w:val="20"/>
        </w:trPr>
        <w:tc>
          <w:tcPr>
            <w:tcW w:w="1970" w:type="dxa"/>
            <w:shd w:val="clear" w:color="auto" w:fill="auto"/>
          </w:tcPr>
          <w:p w14:paraId="28FD75D5" w14:textId="77777777" w:rsidR="002F2F3D" w:rsidRPr="00DF5252" w:rsidRDefault="002F2F3D" w:rsidP="00802BB1">
            <w:pPr>
              <w:spacing w:before="40" w:after="40" w:line="210" w:lineRule="atLeast"/>
              <w:ind w:right="40"/>
            </w:pPr>
          </w:p>
        </w:tc>
        <w:tc>
          <w:tcPr>
            <w:tcW w:w="550" w:type="dxa"/>
            <w:shd w:val="clear" w:color="auto" w:fill="auto"/>
          </w:tcPr>
          <w:p w14:paraId="1E9E4073"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381B4DF9" w14:textId="77777777" w:rsidR="002F2F3D" w:rsidRPr="00DF5252" w:rsidRDefault="002F2F3D" w:rsidP="00802BB1">
            <w:pPr>
              <w:spacing w:before="40" w:after="40" w:line="210" w:lineRule="atLeast"/>
              <w:ind w:left="144" w:right="40"/>
              <w:rPr>
                <w:sz w:val="17"/>
                <w:szCs w:val="17"/>
              </w:rPr>
            </w:pPr>
            <w:r w:rsidRPr="00DF5252">
              <w:rPr>
                <w:sz w:val="17"/>
                <w:szCs w:val="17"/>
              </w:rPr>
              <w:t>2 LL</w:t>
            </w:r>
          </w:p>
        </w:tc>
        <w:tc>
          <w:tcPr>
            <w:tcW w:w="3150" w:type="dxa"/>
            <w:shd w:val="clear" w:color="auto" w:fill="auto"/>
          </w:tcPr>
          <w:p w14:paraId="0A8B2D44" w14:textId="77777777" w:rsidR="002F2F3D" w:rsidRPr="00DF5252" w:rsidRDefault="002F2F3D" w:rsidP="00802BB1">
            <w:pPr>
              <w:spacing w:before="40" w:after="40" w:line="210" w:lineRule="atLeast"/>
              <w:ind w:left="144" w:right="40"/>
              <w:rPr>
                <w:sz w:val="17"/>
                <w:szCs w:val="17"/>
              </w:rPr>
            </w:pPr>
            <w:r w:rsidRPr="00DF5252">
              <w:rPr>
                <w:b/>
                <w:bCs/>
                <w:sz w:val="17"/>
                <w:szCs w:val="17"/>
              </w:rPr>
              <w:t>Reassignment</w:t>
            </w:r>
            <w:r w:rsidRPr="00DF5252">
              <w:rPr>
                <w:sz w:val="17"/>
                <w:szCs w:val="17"/>
              </w:rPr>
              <w:t xml:space="preserve"> of two LL Camera Operators to Photographers</w:t>
            </w:r>
          </w:p>
        </w:tc>
        <w:tc>
          <w:tcPr>
            <w:tcW w:w="3460" w:type="dxa"/>
            <w:shd w:val="clear" w:color="auto" w:fill="auto"/>
          </w:tcPr>
          <w:p w14:paraId="18543B15" w14:textId="77777777" w:rsidR="002F2F3D" w:rsidRPr="00DF5252" w:rsidRDefault="002F2F3D" w:rsidP="00802BB1">
            <w:pPr>
              <w:spacing w:before="40" w:after="40" w:line="210" w:lineRule="atLeast"/>
              <w:ind w:left="144" w:right="40"/>
              <w:rPr>
                <w:sz w:val="17"/>
                <w:szCs w:val="17"/>
              </w:rPr>
            </w:pPr>
            <w:r w:rsidRPr="00DF5252">
              <w:rPr>
                <w:sz w:val="17"/>
                <w:szCs w:val="17"/>
              </w:rPr>
              <w:t xml:space="preserve">The proposed reassignment would ensure better alignment with current operational needs, as cameras are no longer utilized within the printing facility. With the evolution of printing technology, there has been a significant shift from traditional offset printing methods to digital on-demand printing, rendering some previous functions obsolete. The Photographers would support a wide range of high-level meetings, International Day observances and conferences. The positions require proficiency in diverse photographic techniques and the use of advanced lighting equipment, combined with a keen eye for composition, in order to produce high-quality, impactful imagery that meets the Organization’s evolving communications and documentation needs. </w:t>
            </w:r>
          </w:p>
        </w:tc>
      </w:tr>
      <w:tr w:rsidR="002F2F3D" w:rsidRPr="00DF5252" w14:paraId="1DA451B4" w14:textId="77777777" w:rsidTr="00802BB1">
        <w:trPr>
          <w:trHeight w:val="20"/>
        </w:trPr>
        <w:tc>
          <w:tcPr>
            <w:tcW w:w="1970" w:type="dxa"/>
            <w:shd w:val="clear" w:color="auto" w:fill="auto"/>
          </w:tcPr>
          <w:p w14:paraId="1CC1F70E" w14:textId="77777777" w:rsidR="002F2F3D" w:rsidRPr="00DF5252" w:rsidRDefault="002F2F3D" w:rsidP="00802BB1">
            <w:pPr>
              <w:spacing w:before="40" w:after="40" w:line="210" w:lineRule="atLeast"/>
              <w:ind w:right="40"/>
            </w:pPr>
          </w:p>
        </w:tc>
        <w:tc>
          <w:tcPr>
            <w:tcW w:w="550" w:type="dxa"/>
            <w:shd w:val="clear" w:color="auto" w:fill="auto"/>
          </w:tcPr>
          <w:p w14:paraId="582F97E5" w14:textId="77777777" w:rsidR="002F2F3D" w:rsidRPr="00DF5252" w:rsidRDefault="002F2F3D" w:rsidP="00802BB1">
            <w:pPr>
              <w:spacing w:before="40" w:after="40" w:line="210" w:lineRule="atLeast"/>
              <w:ind w:left="144" w:right="40"/>
              <w:jc w:val="right"/>
              <w:rPr>
                <w:sz w:val="17"/>
                <w:szCs w:val="17"/>
              </w:rPr>
            </w:pPr>
            <w:r w:rsidRPr="00DF5252">
              <w:rPr>
                <w:sz w:val="17"/>
                <w:szCs w:val="17"/>
              </w:rPr>
              <w:t>(1)</w:t>
            </w:r>
          </w:p>
        </w:tc>
        <w:tc>
          <w:tcPr>
            <w:tcW w:w="720" w:type="dxa"/>
            <w:shd w:val="clear" w:color="auto" w:fill="auto"/>
          </w:tcPr>
          <w:p w14:paraId="34E314CB" w14:textId="77777777" w:rsidR="002F2F3D" w:rsidRPr="00DF5252" w:rsidRDefault="002F2F3D" w:rsidP="00802BB1">
            <w:pPr>
              <w:spacing w:before="40" w:after="40" w:line="210" w:lineRule="atLeast"/>
              <w:ind w:left="144" w:right="40"/>
              <w:rPr>
                <w:sz w:val="17"/>
                <w:szCs w:val="17"/>
              </w:rPr>
            </w:pPr>
            <w:r w:rsidRPr="00DF5252">
              <w:rPr>
                <w:sz w:val="17"/>
                <w:szCs w:val="17"/>
              </w:rPr>
              <w:t>LL</w:t>
            </w:r>
          </w:p>
        </w:tc>
        <w:tc>
          <w:tcPr>
            <w:tcW w:w="3150" w:type="dxa"/>
            <w:shd w:val="clear" w:color="auto" w:fill="auto"/>
          </w:tcPr>
          <w:p w14:paraId="06A1791B" w14:textId="77777777" w:rsidR="002F2F3D" w:rsidRPr="00DF5252" w:rsidRDefault="002F2F3D" w:rsidP="00802BB1">
            <w:pPr>
              <w:spacing w:before="40" w:after="40" w:line="210" w:lineRule="atLeast"/>
              <w:ind w:left="144" w:right="40"/>
              <w:rPr>
                <w:sz w:val="17"/>
                <w:szCs w:val="17"/>
              </w:rPr>
            </w:pPr>
            <w:r w:rsidRPr="00DF5252">
              <w:rPr>
                <w:b/>
                <w:bCs/>
                <w:sz w:val="17"/>
                <w:szCs w:val="17"/>
              </w:rPr>
              <w:t>Abolishment</w:t>
            </w:r>
            <w:r w:rsidRPr="00DF5252">
              <w:rPr>
                <w:sz w:val="17"/>
                <w:szCs w:val="17"/>
              </w:rPr>
              <w:t xml:space="preserve"> of one Senior Human Resources Assistant</w:t>
            </w:r>
          </w:p>
        </w:tc>
        <w:tc>
          <w:tcPr>
            <w:tcW w:w="3460" w:type="dxa"/>
            <w:shd w:val="clear" w:color="auto" w:fill="auto"/>
          </w:tcPr>
          <w:p w14:paraId="7BAFAD9D" w14:textId="77777777" w:rsidR="002F2F3D" w:rsidRPr="00DF5252" w:rsidRDefault="002F2F3D" w:rsidP="00802BB1">
            <w:pPr>
              <w:spacing w:before="40" w:after="40" w:line="210" w:lineRule="atLeast"/>
              <w:ind w:left="144" w:right="40"/>
              <w:rPr>
                <w:sz w:val="17"/>
                <w:szCs w:val="17"/>
              </w:rPr>
            </w:pPr>
            <w:r w:rsidRPr="00DF5252">
              <w:rPr>
                <w:sz w:val="17"/>
                <w:szCs w:val="17"/>
              </w:rPr>
              <w:t>The proposed abolishment results from some functions being combined and consolidated under the role of the National Professional Officer post proposed for conversion in the Human Resources Management Section.</w:t>
            </w:r>
          </w:p>
        </w:tc>
      </w:tr>
      <w:tr w:rsidR="002F2F3D" w:rsidRPr="00DF5252" w14:paraId="3D7562E3" w14:textId="77777777" w:rsidTr="00802BB1">
        <w:trPr>
          <w:trHeight w:val="20"/>
        </w:trPr>
        <w:tc>
          <w:tcPr>
            <w:tcW w:w="1970" w:type="dxa"/>
            <w:shd w:val="clear" w:color="auto" w:fill="auto"/>
          </w:tcPr>
          <w:p w14:paraId="43DF2EFF" w14:textId="77777777" w:rsidR="002F2F3D" w:rsidRPr="00DF5252" w:rsidRDefault="002F2F3D" w:rsidP="00802BB1">
            <w:pPr>
              <w:spacing w:before="40" w:after="40" w:line="210" w:lineRule="atLeast"/>
              <w:ind w:right="40"/>
            </w:pPr>
          </w:p>
        </w:tc>
        <w:tc>
          <w:tcPr>
            <w:tcW w:w="550" w:type="dxa"/>
            <w:shd w:val="clear" w:color="auto" w:fill="auto"/>
          </w:tcPr>
          <w:p w14:paraId="641AC6D9" w14:textId="77777777" w:rsidR="002F2F3D" w:rsidRPr="00DF5252" w:rsidRDefault="002F2F3D" w:rsidP="00802BB1">
            <w:pPr>
              <w:spacing w:before="40" w:after="40" w:line="210" w:lineRule="atLeast"/>
              <w:ind w:left="144" w:right="40"/>
              <w:jc w:val="right"/>
              <w:rPr>
                <w:sz w:val="17"/>
                <w:szCs w:val="17"/>
              </w:rPr>
            </w:pPr>
            <w:r w:rsidRPr="00DF5252">
              <w:rPr>
                <w:sz w:val="17"/>
                <w:szCs w:val="17"/>
              </w:rPr>
              <w:t xml:space="preserve">(1) </w:t>
            </w:r>
          </w:p>
        </w:tc>
        <w:tc>
          <w:tcPr>
            <w:tcW w:w="720" w:type="dxa"/>
            <w:shd w:val="clear" w:color="auto" w:fill="auto"/>
          </w:tcPr>
          <w:p w14:paraId="724B6758" w14:textId="77777777" w:rsidR="002F2F3D" w:rsidRPr="00DF5252" w:rsidRDefault="002F2F3D" w:rsidP="00802BB1">
            <w:pPr>
              <w:spacing w:before="40" w:after="40" w:line="210" w:lineRule="atLeast"/>
              <w:ind w:left="144" w:right="40"/>
              <w:rPr>
                <w:sz w:val="17"/>
                <w:szCs w:val="17"/>
              </w:rPr>
            </w:pPr>
            <w:r w:rsidRPr="00DF5252">
              <w:rPr>
                <w:sz w:val="17"/>
                <w:szCs w:val="17"/>
              </w:rPr>
              <w:t>LL</w:t>
            </w:r>
          </w:p>
        </w:tc>
        <w:tc>
          <w:tcPr>
            <w:tcW w:w="3150" w:type="dxa"/>
            <w:shd w:val="clear" w:color="auto" w:fill="auto"/>
          </w:tcPr>
          <w:p w14:paraId="51C8861E" w14:textId="77777777" w:rsidR="002F2F3D" w:rsidRPr="00DF5252" w:rsidRDefault="002F2F3D" w:rsidP="00802BB1">
            <w:pPr>
              <w:spacing w:before="40" w:after="40" w:line="210" w:lineRule="atLeast"/>
              <w:ind w:left="144" w:right="40"/>
              <w:rPr>
                <w:sz w:val="17"/>
                <w:szCs w:val="17"/>
              </w:rPr>
            </w:pPr>
            <w:r w:rsidRPr="00DF5252">
              <w:rPr>
                <w:b/>
                <w:bCs/>
                <w:sz w:val="17"/>
                <w:szCs w:val="17"/>
              </w:rPr>
              <w:t>Abolishment</w:t>
            </w:r>
            <w:r w:rsidRPr="00DF5252">
              <w:rPr>
                <w:sz w:val="17"/>
                <w:szCs w:val="17"/>
              </w:rPr>
              <w:t xml:space="preserve"> of one Heavy Machine Operator</w:t>
            </w:r>
          </w:p>
        </w:tc>
        <w:tc>
          <w:tcPr>
            <w:tcW w:w="3460" w:type="dxa"/>
            <w:shd w:val="clear" w:color="auto" w:fill="auto"/>
          </w:tcPr>
          <w:p w14:paraId="14CDFD26" w14:textId="77777777" w:rsidR="002F2F3D" w:rsidRPr="00DF5252" w:rsidRDefault="002F2F3D" w:rsidP="00802BB1">
            <w:pPr>
              <w:spacing w:before="40" w:after="40" w:line="210" w:lineRule="atLeast"/>
              <w:ind w:left="144" w:right="40"/>
              <w:rPr>
                <w:sz w:val="17"/>
                <w:szCs w:val="17"/>
              </w:rPr>
            </w:pPr>
            <w:r w:rsidRPr="00DF5252">
              <w:rPr>
                <w:sz w:val="17"/>
                <w:szCs w:val="17"/>
              </w:rPr>
              <w:t xml:space="preserve">The proposed abolishment </w:t>
            </w:r>
            <w:bookmarkStart w:id="25" w:name="_Int_62BLdFS3"/>
            <w:r w:rsidRPr="00DF5252">
              <w:rPr>
                <w:sz w:val="17"/>
                <w:szCs w:val="17"/>
              </w:rPr>
              <w:t>results from</w:t>
            </w:r>
            <w:bookmarkEnd w:id="25"/>
            <w:r w:rsidRPr="00DF5252" w:rsidDel="00C00071">
              <w:rPr>
                <w:sz w:val="17"/>
                <w:szCs w:val="17"/>
              </w:rPr>
              <w:t xml:space="preserve"> </w:t>
            </w:r>
            <w:r w:rsidRPr="00DF5252">
              <w:rPr>
                <w:sz w:val="17"/>
                <w:szCs w:val="17"/>
              </w:rPr>
              <w:t>the process and workflow optimization efforts of ECA for more efficient deployment of existing staff capacity.</w:t>
            </w:r>
          </w:p>
        </w:tc>
      </w:tr>
      <w:tr w:rsidR="002F2F3D" w:rsidRPr="00DF5252" w14:paraId="2CDB01A5" w14:textId="77777777" w:rsidTr="00802BB1">
        <w:trPr>
          <w:trHeight w:val="20"/>
        </w:trPr>
        <w:tc>
          <w:tcPr>
            <w:tcW w:w="1970" w:type="dxa"/>
            <w:shd w:val="clear" w:color="auto" w:fill="auto"/>
          </w:tcPr>
          <w:p w14:paraId="5B5F6E43" w14:textId="77777777" w:rsidR="002F2F3D" w:rsidRPr="00DF5252" w:rsidRDefault="002F2F3D" w:rsidP="00802BB1">
            <w:pPr>
              <w:spacing w:before="40" w:after="40" w:line="210" w:lineRule="atLeast"/>
              <w:ind w:right="40"/>
            </w:pPr>
          </w:p>
        </w:tc>
        <w:tc>
          <w:tcPr>
            <w:tcW w:w="550" w:type="dxa"/>
            <w:shd w:val="clear" w:color="auto" w:fill="auto"/>
          </w:tcPr>
          <w:p w14:paraId="7715EB56"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1EF22AC5" w14:textId="77777777" w:rsidR="002F2F3D" w:rsidRPr="00DF5252" w:rsidRDefault="002F2F3D" w:rsidP="00802BB1">
            <w:pPr>
              <w:spacing w:before="40" w:after="40" w:line="210" w:lineRule="atLeast"/>
              <w:ind w:left="144" w:right="40"/>
              <w:rPr>
                <w:sz w:val="17"/>
                <w:szCs w:val="17"/>
              </w:rPr>
            </w:pPr>
            <w:r w:rsidRPr="00DF5252">
              <w:rPr>
                <w:sz w:val="17"/>
                <w:szCs w:val="17"/>
              </w:rPr>
              <w:t>P-5</w:t>
            </w:r>
          </w:p>
        </w:tc>
        <w:tc>
          <w:tcPr>
            <w:tcW w:w="3150" w:type="dxa"/>
            <w:vMerge w:val="restart"/>
            <w:shd w:val="clear" w:color="auto" w:fill="auto"/>
          </w:tcPr>
          <w:p w14:paraId="4B5F8A07" w14:textId="77777777" w:rsidR="002F2F3D" w:rsidRPr="00DF5252" w:rsidRDefault="002F2F3D" w:rsidP="00802BB1">
            <w:pPr>
              <w:spacing w:before="40" w:after="40" w:line="210" w:lineRule="atLeast"/>
              <w:ind w:left="144" w:right="40"/>
              <w:rPr>
                <w:sz w:val="17"/>
                <w:szCs w:val="17"/>
              </w:rPr>
            </w:pPr>
            <w:r w:rsidRPr="00DF5252">
              <w:rPr>
                <w:b/>
                <w:bCs/>
                <w:sz w:val="17"/>
                <w:szCs w:val="17"/>
              </w:rPr>
              <w:t>Redeployment</w:t>
            </w:r>
            <w:r w:rsidRPr="00DF5252">
              <w:rPr>
                <w:sz w:val="17"/>
                <w:szCs w:val="17"/>
              </w:rPr>
              <w:t xml:space="preserve"> of one Senior Medical Officer (P-5), one Medical Officer (P</w:t>
            </w:r>
            <w:r w:rsidRPr="00DF5252">
              <w:rPr>
                <w:sz w:val="17"/>
                <w:szCs w:val="17"/>
              </w:rPr>
              <w:noBreakHyphen/>
              <w:t>4), one Head Nurse (P-2), one Senior Nurse (LL) and one Senior Administrative Assistant (LL), from the Human Resources Management Section to the United Nations Health Care Centre</w:t>
            </w:r>
          </w:p>
        </w:tc>
        <w:tc>
          <w:tcPr>
            <w:tcW w:w="3460" w:type="dxa"/>
            <w:vMerge w:val="restart"/>
            <w:shd w:val="clear" w:color="auto" w:fill="auto"/>
          </w:tcPr>
          <w:p w14:paraId="2B3F0CCE" w14:textId="77777777" w:rsidR="002F2F3D" w:rsidRPr="00DF5252" w:rsidRDefault="002F2F3D" w:rsidP="00802BB1">
            <w:pPr>
              <w:spacing w:before="40" w:after="40" w:line="210" w:lineRule="atLeast"/>
              <w:ind w:left="144" w:right="40"/>
              <w:rPr>
                <w:sz w:val="17"/>
                <w:szCs w:val="17"/>
              </w:rPr>
            </w:pPr>
            <w:r w:rsidRPr="00DF5252">
              <w:rPr>
                <w:sz w:val="17"/>
                <w:szCs w:val="17"/>
              </w:rPr>
              <w:t>The proposed redeployment is related to the United Nations Health Care Centre, which was a function of the Human Resources Management Section. The Centre is now a separate and independent section, hence the proposal to redeploy the relevant posts.</w:t>
            </w:r>
          </w:p>
        </w:tc>
      </w:tr>
      <w:tr w:rsidR="002F2F3D" w:rsidRPr="00DF5252" w14:paraId="094EF5E9" w14:textId="77777777" w:rsidTr="00802BB1">
        <w:trPr>
          <w:trHeight w:val="20"/>
        </w:trPr>
        <w:tc>
          <w:tcPr>
            <w:tcW w:w="1970" w:type="dxa"/>
            <w:shd w:val="clear" w:color="auto" w:fill="auto"/>
          </w:tcPr>
          <w:p w14:paraId="68DAE35E" w14:textId="77777777" w:rsidR="002F2F3D" w:rsidRPr="00DF5252" w:rsidRDefault="002F2F3D" w:rsidP="00802BB1">
            <w:pPr>
              <w:spacing w:before="40" w:after="40" w:line="210" w:lineRule="atLeast"/>
              <w:ind w:right="40"/>
            </w:pPr>
          </w:p>
        </w:tc>
        <w:tc>
          <w:tcPr>
            <w:tcW w:w="550" w:type="dxa"/>
            <w:shd w:val="clear" w:color="auto" w:fill="auto"/>
          </w:tcPr>
          <w:p w14:paraId="3051717B"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3F7B377A" w14:textId="77777777" w:rsidR="002F2F3D" w:rsidRPr="00DF5252" w:rsidRDefault="002F2F3D" w:rsidP="00802BB1">
            <w:pPr>
              <w:spacing w:before="40" w:after="40" w:line="210" w:lineRule="atLeast"/>
              <w:ind w:left="144" w:right="40"/>
              <w:rPr>
                <w:sz w:val="17"/>
                <w:szCs w:val="17"/>
              </w:rPr>
            </w:pPr>
            <w:r w:rsidRPr="00DF5252">
              <w:rPr>
                <w:sz w:val="17"/>
                <w:szCs w:val="17"/>
              </w:rPr>
              <w:t>P-4</w:t>
            </w:r>
          </w:p>
        </w:tc>
        <w:tc>
          <w:tcPr>
            <w:tcW w:w="3150" w:type="dxa"/>
            <w:vMerge/>
            <w:shd w:val="clear" w:color="auto" w:fill="auto"/>
          </w:tcPr>
          <w:p w14:paraId="750C1B35" w14:textId="77777777" w:rsidR="002F2F3D" w:rsidRPr="00DF5252" w:rsidRDefault="002F2F3D" w:rsidP="00802BB1">
            <w:pPr>
              <w:spacing w:before="40" w:after="40" w:line="210" w:lineRule="atLeast"/>
              <w:ind w:left="144" w:right="40"/>
              <w:rPr>
                <w:sz w:val="17"/>
                <w:szCs w:val="17"/>
              </w:rPr>
            </w:pPr>
          </w:p>
        </w:tc>
        <w:tc>
          <w:tcPr>
            <w:tcW w:w="3460" w:type="dxa"/>
            <w:vMerge/>
            <w:shd w:val="clear" w:color="auto" w:fill="auto"/>
          </w:tcPr>
          <w:p w14:paraId="6C7CC2ED" w14:textId="77777777" w:rsidR="002F2F3D" w:rsidRPr="00DF5252" w:rsidRDefault="002F2F3D" w:rsidP="00802BB1">
            <w:pPr>
              <w:spacing w:before="40" w:after="40" w:line="210" w:lineRule="atLeast"/>
              <w:ind w:left="144" w:right="40"/>
              <w:rPr>
                <w:sz w:val="17"/>
                <w:szCs w:val="17"/>
              </w:rPr>
            </w:pPr>
          </w:p>
        </w:tc>
      </w:tr>
      <w:tr w:rsidR="002F2F3D" w:rsidRPr="00DF5252" w14:paraId="1AC4E923" w14:textId="77777777" w:rsidTr="00802BB1">
        <w:trPr>
          <w:trHeight w:val="20"/>
        </w:trPr>
        <w:tc>
          <w:tcPr>
            <w:tcW w:w="1970" w:type="dxa"/>
            <w:shd w:val="clear" w:color="auto" w:fill="auto"/>
          </w:tcPr>
          <w:p w14:paraId="353CB034" w14:textId="77777777" w:rsidR="002F2F3D" w:rsidRPr="00DF5252" w:rsidRDefault="002F2F3D" w:rsidP="00802BB1">
            <w:pPr>
              <w:spacing w:before="40" w:after="40" w:line="210" w:lineRule="atLeast"/>
              <w:ind w:right="40"/>
            </w:pPr>
          </w:p>
        </w:tc>
        <w:tc>
          <w:tcPr>
            <w:tcW w:w="550" w:type="dxa"/>
            <w:shd w:val="clear" w:color="auto" w:fill="auto"/>
          </w:tcPr>
          <w:p w14:paraId="74409C72"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6DBEAE48" w14:textId="77777777" w:rsidR="002F2F3D" w:rsidRPr="00DF5252" w:rsidRDefault="002F2F3D" w:rsidP="00802BB1">
            <w:pPr>
              <w:spacing w:before="40" w:after="40" w:line="210" w:lineRule="atLeast"/>
              <w:ind w:left="144" w:right="40"/>
              <w:rPr>
                <w:sz w:val="17"/>
                <w:szCs w:val="17"/>
              </w:rPr>
            </w:pPr>
            <w:r w:rsidRPr="00DF5252">
              <w:rPr>
                <w:sz w:val="17"/>
                <w:szCs w:val="17"/>
              </w:rPr>
              <w:t>P-2</w:t>
            </w:r>
          </w:p>
        </w:tc>
        <w:tc>
          <w:tcPr>
            <w:tcW w:w="3150" w:type="dxa"/>
            <w:vMerge/>
            <w:shd w:val="clear" w:color="auto" w:fill="auto"/>
          </w:tcPr>
          <w:p w14:paraId="4730FD83" w14:textId="77777777" w:rsidR="002F2F3D" w:rsidRPr="00DF5252" w:rsidRDefault="002F2F3D" w:rsidP="00802BB1">
            <w:pPr>
              <w:spacing w:before="40" w:after="40" w:line="210" w:lineRule="atLeast"/>
              <w:ind w:left="144" w:right="40"/>
              <w:rPr>
                <w:sz w:val="17"/>
                <w:szCs w:val="17"/>
              </w:rPr>
            </w:pPr>
          </w:p>
        </w:tc>
        <w:tc>
          <w:tcPr>
            <w:tcW w:w="3460" w:type="dxa"/>
            <w:vMerge/>
            <w:shd w:val="clear" w:color="auto" w:fill="auto"/>
          </w:tcPr>
          <w:p w14:paraId="3D7A6015" w14:textId="77777777" w:rsidR="002F2F3D" w:rsidRPr="00DF5252" w:rsidRDefault="002F2F3D" w:rsidP="00802BB1">
            <w:pPr>
              <w:spacing w:before="40" w:after="40" w:line="210" w:lineRule="atLeast"/>
              <w:ind w:left="144" w:right="40"/>
              <w:rPr>
                <w:sz w:val="17"/>
                <w:szCs w:val="17"/>
              </w:rPr>
            </w:pPr>
          </w:p>
        </w:tc>
      </w:tr>
      <w:tr w:rsidR="002F2F3D" w:rsidRPr="00DF5252" w14:paraId="7D6B2EF6" w14:textId="77777777" w:rsidTr="00802BB1">
        <w:trPr>
          <w:trHeight w:val="20"/>
        </w:trPr>
        <w:tc>
          <w:tcPr>
            <w:tcW w:w="1970" w:type="dxa"/>
            <w:shd w:val="clear" w:color="auto" w:fill="auto"/>
          </w:tcPr>
          <w:p w14:paraId="0F309F96" w14:textId="77777777" w:rsidR="002F2F3D" w:rsidRPr="00DF5252" w:rsidRDefault="002F2F3D" w:rsidP="00802BB1">
            <w:pPr>
              <w:spacing w:before="40" w:after="40" w:line="210" w:lineRule="atLeast"/>
              <w:ind w:right="40"/>
            </w:pPr>
          </w:p>
        </w:tc>
        <w:tc>
          <w:tcPr>
            <w:tcW w:w="550" w:type="dxa"/>
            <w:shd w:val="clear" w:color="auto" w:fill="auto"/>
          </w:tcPr>
          <w:p w14:paraId="5766F5FD" w14:textId="77777777" w:rsidR="002F2F3D" w:rsidRPr="00DF5252" w:rsidRDefault="002F2F3D" w:rsidP="00802BB1">
            <w:pPr>
              <w:spacing w:before="40" w:after="40" w:line="210" w:lineRule="atLeast"/>
              <w:ind w:left="144" w:right="40"/>
              <w:jc w:val="right"/>
              <w:rPr>
                <w:sz w:val="17"/>
                <w:szCs w:val="17"/>
              </w:rPr>
            </w:pPr>
            <w:r w:rsidRPr="00DF5252">
              <w:rPr>
                <w:sz w:val="17"/>
                <w:szCs w:val="17"/>
              </w:rPr>
              <w:t>–</w:t>
            </w:r>
          </w:p>
        </w:tc>
        <w:tc>
          <w:tcPr>
            <w:tcW w:w="720" w:type="dxa"/>
            <w:shd w:val="clear" w:color="auto" w:fill="auto"/>
          </w:tcPr>
          <w:p w14:paraId="23F7C31A" w14:textId="77777777" w:rsidR="002F2F3D" w:rsidRPr="00DF5252" w:rsidRDefault="002F2F3D" w:rsidP="00802BB1">
            <w:pPr>
              <w:spacing w:before="40" w:after="40" w:line="210" w:lineRule="atLeast"/>
              <w:ind w:left="144" w:right="40"/>
              <w:rPr>
                <w:sz w:val="17"/>
                <w:szCs w:val="17"/>
              </w:rPr>
            </w:pPr>
            <w:r w:rsidRPr="00DF5252">
              <w:rPr>
                <w:sz w:val="17"/>
                <w:szCs w:val="17"/>
              </w:rPr>
              <w:t>LL</w:t>
            </w:r>
          </w:p>
        </w:tc>
        <w:tc>
          <w:tcPr>
            <w:tcW w:w="3150" w:type="dxa"/>
            <w:vMerge/>
            <w:shd w:val="clear" w:color="auto" w:fill="auto"/>
          </w:tcPr>
          <w:p w14:paraId="73048E44" w14:textId="77777777" w:rsidR="002F2F3D" w:rsidRPr="00DF5252" w:rsidRDefault="002F2F3D" w:rsidP="00802BB1">
            <w:pPr>
              <w:spacing w:before="40" w:after="40" w:line="210" w:lineRule="atLeast"/>
              <w:ind w:left="144" w:right="40"/>
              <w:rPr>
                <w:sz w:val="17"/>
                <w:szCs w:val="17"/>
              </w:rPr>
            </w:pPr>
          </w:p>
        </w:tc>
        <w:tc>
          <w:tcPr>
            <w:tcW w:w="3460" w:type="dxa"/>
            <w:vMerge/>
            <w:shd w:val="clear" w:color="auto" w:fill="auto"/>
          </w:tcPr>
          <w:p w14:paraId="10D2AE08" w14:textId="77777777" w:rsidR="002F2F3D" w:rsidRPr="00DF5252" w:rsidRDefault="002F2F3D" w:rsidP="00802BB1">
            <w:pPr>
              <w:spacing w:before="40" w:after="40" w:line="210" w:lineRule="atLeast"/>
              <w:ind w:left="144" w:right="40"/>
              <w:rPr>
                <w:sz w:val="17"/>
                <w:szCs w:val="17"/>
              </w:rPr>
            </w:pPr>
          </w:p>
        </w:tc>
      </w:tr>
      <w:tr w:rsidR="002F2F3D" w:rsidRPr="00DF5252" w14:paraId="129E42DD" w14:textId="77777777" w:rsidTr="00802BB1">
        <w:trPr>
          <w:trHeight w:hRule="exact" w:val="20"/>
        </w:trPr>
        <w:tc>
          <w:tcPr>
            <w:tcW w:w="1970" w:type="dxa"/>
            <w:tcBorders>
              <w:bottom w:val="single" w:sz="12" w:space="0" w:color="auto"/>
            </w:tcBorders>
            <w:shd w:val="clear" w:color="auto" w:fill="auto"/>
          </w:tcPr>
          <w:p w14:paraId="13F58D34" w14:textId="77777777" w:rsidR="002F2F3D" w:rsidRPr="00DF5252" w:rsidRDefault="002F2F3D" w:rsidP="00802BB1">
            <w:pPr>
              <w:spacing w:before="40" w:after="120" w:line="240" w:lineRule="atLeast"/>
              <w:ind w:right="40"/>
            </w:pPr>
          </w:p>
        </w:tc>
        <w:tc>
          <w:tcPr>
            <w:tcW w:w="550" w:type="dxa"/>
            <w:tcBorders>
              <w:bottom w:val="single" w:sz="12" w:space="0" w:color="auto"/>
            </w:tcBorders>
            <w:shd w:val="clear" w:color="auto" w:fill="auto"/>
          </w:tcPr>
          <w:p w14:paraId="4E36C4DA" w14:textId="77777777" w:rsidR="002F2F3D" w:rsidRPr="00DF5252" w:rsidRDefault="002F2F3D" w:rsidP="00802BB1">
            <w:pPr>
              <w:spacing w:before="40" w:after="120" w:line="240" w:lineRule="atLeast"/>
              <w:ind w:left="144" w:right="40"/>
              <w:jc w:val="right"/>
            </w:pPr>
          </w:p>
        </w:tc>
        <w:tc>
          <w:tcPr>
            <w:tcW w:w="720" w:type="dxa"/>
            <w:tcBorders>
              <w:bottom w:val="single" w:sz="12" w:space="0" w:color="auto"/>
            </w:tcBorders>
            <w:shd w:val="clear" w:color="auto" w:fill="auto"/>
          </w:tcPr>
          <w:p w14:paraId="262ACB8B" w14:textId="77777777" w:rsidR="002F2F3D" w:rsidRPr="00DF5252" w:rsidRDefault="002F2F3D" w:rsidP="00802BB1">
            <w:pPr>
              <w:spacing w:before="40" w:after="120" w:line="240" w:lineRule="atLeast"/>
              <w:ind w:left="144" w:right="40"/>
              <w:rPr>
                <w:sz w:val="17"/>
                <w:szCs w:val="17"/>
              </w:rPr>
            </w:pPr>
          </w:p>
        </w:tc>
        <w:tc>
          <w:tcPr>
            <w:tcW w:w="3150" w:type="dxa"/>
            <w:tcBorders>
              <w:bottom w:val="single" w:sz="12" w:space="0" w:color="auto"/>
            </w:tcBorders>
            <w:shd w:val="clear" w:color="auto" w:fill="auto"/>
          </w:tcPr>
          <w:p w14:paraId="52CF5FFF" w14:textId="77777777" w:rsidR="002F2F3D" w:rsidRPr="00DF5252" w:rsidRDefault="002F2F3D" w:rsidP="00802BB1">
            <w:pPr>
              <w:spacing w:before="40" w:after="120" w:line="240" w:lineRule="atLeast"/>
              <w:ind w:left="144" w:right="40"/>
              <w:rPr>
                <w:b/>
                <w:bCs/>
                <w:sz w:val="17"/>
                <w:szCs w:val="17"/>
              </w:rPr>
            </w:pPr>
          </w:p>
        </w:tc>
        <w:tc>
          <w:tcPr>
            <w:tcW w:w="3460" w:type="dxa"/>
            <w:tcBorders>
              <w:bottom w:val="single" w:sz="12" w:space="0" w:color="auto"/>
            </w:tcBorders>
            <w:shd w:val="clear" w:color="auto" w:fill="auto"/>
          </w:tcPr>
          <w:p w14:paraId="78A2A4EE" w14:textId="77777777" w:rsidR="002F2F3D" w:rsidRPr="00DF5252" w:rsidRDefault="002F2F3D" w:rsidP="00802BB1">
            <w:pPr>
              <w:spacing w:before="40" w:after="120" w:line="240" w:lineRule="atLeast"/>
              <w:ind w:left="144" w:right="40"/>
              <w:rPr>
                <w:sz w:val="17"/>
                <w:szCs w:val="17"/>
              </w:rPr>
            </w:pPr>
          </w:p>
        </w:tc>
      </w:tr>
    </w:tbl>
    <w:p w14:paraId="5C77CA43" w14:textId="77777777" w:rsidR="002F2F3D" w:rsidRPr="00DF5252" w:rsidRDefault="002F2F3D" w:rsidP="002F2F3D">
      <w:pPr>
        <w:suppressAutoHyphens w:val="0"/>
        <w:spacing w:line="120" w:lineRule="exact"/>
        <w:rPr>
          <w:sz w:val="10"/>
        </w:rPr>
      </w:pPr>
    </w:p>
    <w:p w14:paraId="7A974C18" w14:textId="77777777" w:rsidR="002F2F3D" w:rsidRPr="00DF5252" w:rsidRDefault="002F2F3D" w:rsidP="002F2F3D">
      <w:pPr>
        <w:pStyle w:val="FootnoteText"/>
        <w:tabs>
          <w:tab w:val="clear" w:pos="418"/>
          <w:tab w:val="right" w:pos="216"/>
          <w:tab w:val="left" w:pos="288"/>
          <w:tab w:val="right" w:pos="576"/>
          <w:tab w:val="left" w:pos="648"/>
        </w:tabs>
        <w:ind w:left="288" w:hanging="288"/>
      </w:pPr>
      <w:r w:rsidRPr="00DF5252">
        <w:rPr>
          <w:i/>
          <w:iCs/>
        </w:rPr>
        <w:t>Abbreviations</w:t>
      </w:r>
      <w:r w:rsidRPr="00DF5252">
        <w:t>: ECA, Economic Commission for Africa; LL, Local level; NPO, National Professional Officer.</w:t>
      </w:r>
    </w:p>
    <w:p w14:paraId="194F3A2B" w14:textId="77777777" w:rsidR="002F2F3D" w:rsidRPr="00DF5252" w:rsidRDefault="002F2F3D" w:rsidP="002F2F3D">
      <w:pPr>
        <w:suppressAutoHyphens w:val="0"/>
        <w:spacing w:after="160" w:line="259" w:lineRule="auto"/>
        <w:rPr>
          <w:spacing w:val="5"/>
          <w:sz w:val="17"/>
        </w:rPr>
      </w:pPr>
      <w:r w:rsidRPr="00DF5252">
        <w:br w:type="page"/>
      </w:r>
    </w:p>
    <w:p w14:paraId="0F774A6E" w14:textId="77777777" w:rsidR="002F2F3D" w:rsidRPr="00DF5252" w:rsidRDefault="002F2F3D" w:rsidP="002F2F3D">
      <w:pPr>
        <w:pStyle w:val="HCh"/>
        <w:ind w:left="1267" w:hanging="1267"/>
      </w:pPr>
      <w:r w:rsidRPr="00DF5252">
        <w:t>Annex III</w:t>
      </w:r>
    </w:p>
    <w:p w14:paraId="6E6F2A63" w14:textId="77777777" w:rsidR="002F2F3D" w:rsidRPr="00DF5252" w:rsidRDefault="002F2F3D" w:rsidP="002F2F3D">
      <w:pPr>
        <w:suppressAutoHyphens w:val="0"/>
        <w:spacing w:line="120" w:lineRule="exact"/>
        <w:rPr>
          <w:sz w:val="10"/>
        </w:rPr>
      </w:pPr>
    </w:p>
    <w:p w14:paraId="39B9FC4B" w14:textId="77777777" w:rsidR="002F2F3D" w:rsidRPr="00DF5252" w:rsidRDefault="002F2F3D" w:rsidP="002F2F3D">
      <w:pPr>
        <w:pStyle w:val="HCh"/>
        <w:ind w:left="1267" w:hanging="1267"/>
      </w:pPr>
      <w:r w:rsidRPr="00DF5252">
        <w:tab/>
      </w:r>
      <w:r w:rsidRPr="00DF5252">
        <w:tab/>
        <w:t>Overall summary of financial and post resources</w:t>
      </w:r>
    </w:p>
    <w:p w14:paraId="2F10AB7A" w14:textId="77777777" w:rsidR="002F2F3D" w:rsidRPr="00DF5252" w:rsidRDefault="002F2F3D" w:rsidP="002F2F3D">
      <w:pPr>
        <w:suppressAutoHyphens w:val="0"/>
        <w:spacing w:line="120" w:lineRule="exact"/>
        <w:rPr>
          <w:sz w:val="10"/>
        </w:rPr>
      </w:pPr>
    </w:p>
    <w:p w14:paraId="2D8F462E" w14:textId="77777777" w:rsidR="002F2F3D" w:rsidRPr="00DF5252" w:rsidRDefault="002F2F3D" w:rsidP="002F2F3D">
      <w:pPr>
        <w:suppressAutoHyphens w:val="0"/>
        <w:spacing w:line="120" w:lineRule="exact"/>
        <w:rPr>
          <w:sz w:val="10"/>
        </w:rPr>
      </w:pPr>
    </w:p>
    <w:p w14:paraId="6C842AE6" w14:textId="77777777" w:rsidR="002F2F3D" w:rsidRPr="00DF5252" w:rsidRDefault="002F2F3D" w:rsidP="002F2F3D">
      <w:pPr>
        <w:rPr>
          <w:sz w:val="14"/>
          <w:szCs w:val="14"/>
        </w:rPr>
      </w:pPr>
      <w:r w:rsidRPr="00DF5252">
        <w:rPr>
          <w:sz w:val="14"/>
          <w:szCs w:val="14"/>
        </w:rPr>
        <w:t>(Thousands of United States dollars/number of posts)</w:t>
      </w:r>
    </w:p>
    <w:p w14:paraId="256EB1BE" w14:textId="77777777" w:rsidR="002F2F3D" w:rsidRPr="00DF5252" w:rsidRDefault="002F2F3D" w:rsidP="002F2F3D">
      <w:pPr>
        <w:suppressAutoHyphens w:val="0"/>
        <w:spacing w:line="120" w:lineRule="exact"/>
        <w:rPr>
          <w:sz w:val="10"/>
        </w:rPr>
      </w:pPr>
    </w:p>
    <w:p w14:paraId="22A586FD" w14:textId="77777777" w:rsidR="002F2F3D" w:rsidRPr="00DF5252" w:rsidRDefault="002F2F3D" w:rsidP="002F2F3D">
      <w:pPr>
        <w:suppressAutoHyphens w:val="0"/>
        <w:spacing w:line="120" w:lineRule="exact"/>
        <w:rPr>
          <w:sz w:val="10"/>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25"/>
        <w:gridCol w:w="904"/>
        <w:gridCol w:w="865"/>
        <w:gridCol w:w="901"/>
        <w:gridCol w:w="115"/>
        <w:gridCol w:w="777"/>
        <w:gridCol w:w="892"/>
        <w:gridCol w:w="838"/>
        <w:gridCol w:w="115"/>
        <w:gridCol w:w="840"/>
        <w:gridCol w:w="892"/>
        <w:gridCol w:w="886"/>
      </w:tblGrid>
      <w:tr w:rsidR="002F2F3D" w:rsidRPr="00DF5252" w14:paraId="49073B24" w14:textId="77777777" w:rsidTr="00802BB1">
        <w:trPr>
          <w:tblHeader/>
        </w:trPr>
        <w:tc>
          <w:tcPr>
            <w:tcW w:w="1824" w:type="dxa"/>
            <w:tcBorders>
              <w:top w:val="single" w:sz="4" w:space="0" w:color="auto"/>
            </w:tcBorders>
            <w:shd w:val="clear" w:color="auto" w:fill="auto"/>
            <w:vAlign w:val="bottom"/>
          </w:tcPr>
          <w:p w14:paraId="43385DE5" w14:textId="77777777" w:rsidR="002F2F3D" w:rsidRPr="00DF5252" w:rsidRDefault="002F2F3D" w:rsidP="00802BB1">
            <w:pPr>
              <w:spacing w:before="81" w:after="81" w:line="160" w:lineRule="exact"/>
              <w:ind w:right="40"/>
              <w:jc w:val="both"/>
              <w:rPr>
                <w:i/>
                <w:sz w:val="14"/>
              </w:rPr>
            </w:pPr>
          </w:p>
        </w:tc>
        <w:tc>
          <w:tcPr>
            <w:tcW w:w="2667" w:type="dxa"/>
            <w:gridSpan w:val="3"/>
            <w:tcBorders>
              <w:top w:val="single" w:sz="4" w:space="0" w:color="auto"/>
              <w:bottom w:val="single" w:sz="4" w:space="0" w:color="auto"/>
            </w:tcBorders>
            <w:shd w:val="clear" w:color="auto" w:fill="auto"/>
            <w:vAlign w:val="bottom"/>
          </w:tcPr>
          <w:p w14:paraId="6476E6B1" w14:textId="77777777" w:rsidR="002F2F3D" w:rsidRPr="00DF5252" w:rsidRDefault="002F2F3D" w:rsidP="00802BB1">
            <w:pPr>
              <w:spacing w:before="81" w:after="81" w:line="160" w:lineRule="exact"/>
              <w:jc w:val="center"/>
              <w:rPr>
                <w:i/>
                <w:sz w:val="14"/>
              </w:rPr>
            </w:pPr>
            <w:r w:rsidRPr="00DF5252">
              <w:rPr>
                <w:i/>
                <w:sz w:val="14"/>
              </w:rPr>
              <w:t>Regular budget</w:t>
            </w:r>
          </w:p>
        </w:tc>
        <w:tc>
          <w:tcPr>
            <w:tcW w:w="115" w:type="dxa"/>
            <w:tcBorders>
              <w:top w:val="single" w:sz="4" w:space="0" w:color="auto"/>
            </w:tcBorders>
            <w:shd w:val="clear" w:color="auto" w:fill="auto"/>
            <w:vAlign w:val="bottom"/>
          </w:tcPr>
          <w:p w14:paraId="407CFF99" w14:textId="77777777" w:rsidR="002F2F3D" w:rsidRPr="00DF5252" w:rsidRDefault="002F2F3D" w:rsidP="00802BB1">
            <w:pPr>
              <w:spacing w:before="81" w:after="81" w:line="160" w:lineRule="exact"/>
              <w:jc w:val="center"/>
              <w:rPr>
                <w:i/>
                <w:sz w:val="14"/>
              </w:rPr>
            </w:pPr>
          </w:p>
        </w:tc>
        <w:tc>
          <w:tcPr>
            <w:tcW w:w="2430" w:type="dxa"/>
            <w:gridSpan w:val="3"/>
            <w:tcBorders>
              <w:top w:val="single" w:sz="4" w:space="0" w:color="auto"/>
              <w:bottom w:val="single" w:sz="4" w:space="0" w:color="auto"/>
            </w:tcBorders>
            <w:shd w:val="clear" w:color="auto" w:fill="auto"/>
            <w:vAlign w:val="bottom"/>
          </w:tcPr>
          <w:p w14:paraId="16666E9F" w14:textId="77777777" w:rsidR="002F2F3D" w:rsidRPr="00DF5252" w:rsidRDefault="002F2F3D" w:rsidP="00802BB1">
            <w:pPr>
              <w:spacing w:before="81" w:after="81" w:line="160" w:lineRule="exact"/>
              <w:jc w:val="center"/>
              <w:rPr>
                <w:i/>
                <w:sz w:val="14"/>
              </w:rPr>
            </w:pPr>
            <w:r w:rsidRPr="00DF5252">
              <w:rPr>
                <w:i/>
                <w:sz w:val="14"/>
              </w:rPr>
              <w:t>Extrabudgetary</w:t>
            </w:r>
          </w:p>
        </w:tc>
        <w:tc>
          <w:tcPr>
            <w:tcW w:w="115" w:type="dxa"/>
            <w:tcBorders>
              <w:top w:val="single" w:sz="4" w:space="0" w:color="auto"/>
            </w:tcBorders>
            <w:shd w:val="clear" w:color="auto" w:fill="auto"/>
            <w:vAlign w:val="bottom"/>
          </w:tcPr>
          <w:p w14:paraId="72AE7BA9" w14:textId="77777777" w:rsidR="002F2F3D" w:rsidRPr="00DF5252" w:rsidRDefault="002F2F3D" w:rsidP="00802BB1">
            <w:pPr>
              <w:spacing w:before="81" w:after="81" w:line="160" w:lineRule="exact"/>
              <w:jc w:val="center"/>
              <w:rPr>
                <w:i/>
                <w:sz w:val="14"/>
              </w:rPr>
            </w:pPr>
          </w:p>
        </w:tc>
        <w:tc>
          <w:tcPr>
            <w:tcW w:w="2468" w:type="dxa"/>
            <w:gridSpan w:val="3"/>
            <w:tcBorders>
              <w:top w:val="single" w:sz="4" w:space="0" w:color="auto"/>
              <w:bottom w:val="single" w:sz="4" w:space="0" w:color="auto"/>
            </w:tcBorders>
            <w:shd w:val="clear" w:color="auto" w:fill="auto"/>
            <w:vAlign w:val="bottom"/>
          </w:tcPr>
          <w:p w14:paraId="2ACB018D" w14:textId="77777777" w:rsidR="002F2F3D" w:rsidRPr="00DF5252" w:rsidRDefault="002F2F3D" w:rsidP="00802BB1">
            <w:pPr>
              <w:spacing w:before="81" w:after="81" w:line="160" w:lineRule="exact"/>
              <w:jc w:val="center"/>
              <w:rPr>
                <w:i/>
                <w:sz w:val="14"/>
              </w:rPr>
            </w:pPr>
            <w:r w:rsidRPr="00DF5252">
              <w:rPr>
                <w:i/>
                <w:sz w:val="14"/>
              </w:rPr>
              <w:t>Total</w:t>
            </w:r>
          </w:p>
        </w:tc>
      </w:tr>
      <w:tr w:rsidR="002F2F3D" w:rsidRPr="00DF5252" w14:paraId="389DA133" w14:textId="77777777" w:rsidTr="00802BB1">
        <w:trPr>
          <w:tblHeader/>
        </w:trPr>
        <w:tc>
          <w:tcPr>
            <w:tcW w:w="1824" w:type="dxa"/>
            <w:tcBorders>
              <w:bottom w:val="single" w:sz="12" w:space="0" w:color="auto"/>
            </w:tcBorders>
            <w:shd w:val="clear" w:color="auto" w:fill="auto"/>
            <w:vAlign w:val="bottom"/>
          </w:tcPr>
          <w:p w14:paraId="3574A168" w14:textId="77777777" w:rsidR="002F2F3D" w:rsidRPr="00DF5252" w:rsidRDefault="002F2F3D" w:rsidP="00802BB1">
            <w:pPr>
              <w:spacing w:before="81" w:after="81" w:line="160" w:lineRule="exact"/>
              <w:ind w:right="40"/>
              <w:jc w:val="both"/>
              <w:rPr>
                <w:i/>
                <w:sz w:val="14"/>
              </w:rPr>
            </w:pPr>
          </w:p>
        </w:tc>
        <w:tc>
          <w:tcPr>
            <w:tcW w:w="903" w:type="dxa"/>
            <w:tcBorders>
              <w:top w:val="single" w:sz="4" w:space="0" w:color="auto"/>
              <w:bottom w:val="single" w:sz="12" w:space="0" w:color="auto"/>
            </w:tcBorders>
            <w:shd w:val="clear" w:color="auto" w:fill="auto"/>
            <w:vAlign w:val="bottom"/>
          </w:tcPr>
          <w:p w14:paraId="5660D7A4" w14:textId="77777777" w:rsidR="002F2F3D" w:rsidRPr="00DF5252" w:rsidRDefault="002F2F3D" w:rsidP="00802BB1">
            <w:pPr>
              <w:spacing w:before="81" w:after="81" w:line="160" w:lineRule="exact"/>
              <w:ind w:right="40"/>
              <w:jc w:val="right"/>
              <w:rPr>
                <w:i/>
                <w:sz w:val="14"/>
              </w:rPr>
            </w:pPr>
            <w:r w:rsidRPr="00DF5252">
              <w:rPr>
                <w:i/>
                <w:sz w:val="14"/>
              </w:rPr>
              <w:t>2025 approved</w:t>
            </w:r>
          </w:p>
        </w:tc>
        <w:tc>
          <w:tcPr>
            <w:tcW w:w="864" w:type="dxa"/>
            <w:tcBorders>
              <w:top w:val="single" w:sz="4" w:space="0" w:color="auto"/>
              <w:bottom w:val="single" w:sz="12" w:space="0" w:color="auto"/>
            </w:tcBorders>
            <w:shd w:val="clear" w:color="auto" w:fill="auto"/>
            <w:vAlign w:val="bottom"/>
          </w:tcPr>
          <w:p w14:paraId="5C3D85A5" w14:textId="77777777" w:rsidR="002F2F3D" w:rsidRPr="00DF5252" w:rsidRDefault="002F2F3D" w:rsidP="00802BB1">
            <w:pPr>
              <w:spacing w:before="81" w:after="81" w:line="160" w:lineRule="exact"/>
              <w:ind w:right="40"/>
              <w:jc w:val="right"/>
              <w:rPr>
                <w:i/>
                <w:sz w:val="14"/>
              </w:rPr>
            </w:pPr>
            <w:r w:rsidRPr="00DF5252">
              <w:rPr>
                <w:i/>
                <w:sz w:val="14"/>
              </w:rPr>
              <w:t>2026 estimate</w:t>
            </w:r>
          </w:p>
        </w:tc>
        <w:tc>
          <w:tcPr>
            <w:tcW w:w="900" w:type="dxa"/>
            <w:tcBorders>
              <w:top w:val="single" w:sz="4" w:space="0" w:color="auto"/>
              <w:bottom w:val="single" w:sz="12" w:space="0" w:color="auto"/>
            </w:tcBorders>
            <w:shd w:val="clear" w:color="auto" w:fill="auto"/>
            <w:vAlign w:val="bottom"/>
          </w:tcPr>
          <w:p w14:paraId="3F3CE754" w14:textId="77777777" w:rsidR="002F2F3D" w:rsidRPr="00DF5252" w:rsidRDefault="002F2F3D" w:rsidP="00802BB1">
            <w:pPr>
              <w:spacing w:before="81" w:after="81" w:line="160" w:lineRule="exact"/>
              <w:ind w:right="40"/>
              <w:jc w:val="right"/>
              <w:rPr>
                <w:i/>
                <w:sz w:val="14"/>
              </w:rPr>
            </w:pPr>
            <w:r w:rsidRPr="00DF5252">
              <w:rPr>
                <w:i/>
                <w:sz w:val="14"/>
              </w:rPr>
              <w:t>Variance</w:t>
            </w:r>
          </w:p>
        </w:tc>
        <w:tc>
          <w:tcPr>
            <w:tcW w:w="891" w:type="dxa"/>
            <w:gridSpan w:val="2"/>
            <w:tcBorders>
              <w:bottom w:val="single" w:sz="12" w:space="0" w:color="auto"/>
            </w:tcBorders>
            <w:shd w:val="clear" w:color="auto" w:fill="auto"/>
            <w:vAlign w:val="bottom"/>
          </w:tcPr>
          <w:p w14:paraId="1E8359EF" w14:textId="77777777" w:rsidR="002F2F3D" w:rsidRPr="00DF5252" w:rsidRDefault="002F2F3D" w:rsidP="00802BB1">
            <w:pPr>
              <w:spacing w:before="81" w:after="81" w:line="160" w:lineRule="exact"/>
              <w:ind w:right="40"/>
              <w:jc w:val="right"/>
              <w:rPr>
                <w:i/>
                <w:sz w:val="14"/>
              </w:rPr>
            </w:pPr>
            <w:r w:rsidRPr="00DF5252">
              <w:rPr>
                <w:i/>
                <w:sz w:val="14"/>
              </w:rPr>
              <w:t>2025 estimate</w:t>
            </w:r>
          </w:p>
        </w:tc>
        <w:tc>
          <w:tcPr>
            <w:tcW w:w="891" w:type="dxa"/>
            <w:tcBorders>
              <w:bottom w:val="single" w:sz="12" w:space="0" w:color="auto"/>
            </w:tcBorders>
            <w:shd w:val="clear" w:color="auto" w:fill="auto"/>
            <w:vAlign w:val="bottom"/>
          </w:tcPr>
          <w:p w14:paraId="301DE630" w14:textId="77777777" w:rsidR="002F2F3D" w:rsidRPr="00DF5252" w:rsidRDefault="002F2F3D" w:rsidP="00802BB1">
            <w:pPr>
              <w:spacing w:before="81" w:after="81" w:line="160" w:lineRule="exact"/>
              <w:ind w:right="40"/>
              <w:jc w:val="right"/>
              <w:rPr>
                <w:i/>
                <w:sz w:val="14"/>
              </w:rPr>
            </w:pPr>
            <w:r w:rsidRPr="00DF5252">
              <w:rPr>
                <w:i/>
                <w:sz w:val="14"/>
              </w:rPr>
              <w:t>2026 estimate</w:t>
            </w:r>
          </w:p>
        </w:tc>
        <w:tc>
          <w:tcPr>
            <w:tcW w:w="837" w:type="dxa"/>
            <w:tcBorders>
              <w:bottom w:val="single" w:sz="12" w:space="0" w:color="auto"/>
            </w:tcBorders>
            <w:shd w:val="clear" w:color="auto" w:fill="auto"/>
            <w:vAlign w:val="bottom"/>
          </w:tcPr>
          <w:p w14:paraId="06149A68" w14:textId="77777777" w:rsidR="002F2F3D" w:rsidRPr="00DF5252" w:rsidRDefault="002F2F3D" w:rsidP="00802BB1">
            <w:pPr>
              <w:spacing w:before="81" w:after="81" w:line="160" w:lineRule="exact"/>
              <w:ind w:right="40"/>
              <w:jc w:val="right"/>
              <w:rPr>
                <w:i/>
                <w:sz w:val="14"/>
              </w:rPr>
            </w:pPr>
            <w:r w:rsidRPr="00DF5252">
              <w:rPr>
                <w:i/>
                <w:sz w:val="14"/>
              </w:rPr>
              <w:t>Variance</w:t>
            </w:r>
          </w:p>
        </w:tc>
        <w:tc>
          <w:tcPr>
            <w:tcW w:w="954" w:type="dxa"/>
            <w:gridSpan w:val="2"/>
            <w:tcBorders>
              <w:bottom w:val="single" w:sz="12" w:space="0" w:color="auto"/>
            </w:tcBorders>
            <w:shd w:val="clear" w:color="auto" w:fill="auto"/>
            <w:vAlign w:val="bottom"/>
          </w:tcPr>
          <w:p w14:paraId="5F742886" w14:textId="77777777" w:rsidR="002F2F3D" w:rsidRPr="00DF5252" w:rsidRDefault="002F2F3D" w:rsidP="00802BB1">
            <w:pPr>
              <w:spacing w:before="81" w:after="81" w:line="160" w:lineRule="exact"/>
              <w:ind w:right="40"/>
              <w:jc w:val="right"/>
              <w:rPr>
                <w:i/>
                <w:sz w:val="14"/>
              </w:rPr>
            </w:pPr>
            <w:r w:rsidRPr="00DF5252">
              <w:rPr>
                <w:i/>
                <w:sz w:val="14"/>
              </w:rPr>
              <w:t>2025 estimate</w:t>
            </w:r>
          </w:p>
        </w:tc>
        <w:tc>
          <w:tcPr>
            <w:tcW w:w="891" w:type="dxa"/>
            <w:tcBorders>
              <w:bottom w:val="single" w:sz="12" w:space="0" w:color="auto"/>
            </w:tcBorders>
            <w:shd w:val="clear" w:color="auto" w:fill="auto"/>
            <w:vAlign w:val="bottom"/>
          </w:tcPr>
          <w:p w14:paraId="064384FC" w14:textId="77777777" w:rsidR="002F2F3D" w:rsidRPr="00DF5252" w:rsidRDefault="002F2F3D" w:rsidP="00802BB1">
            <w:pPr>
              <w:spacing w:before="81" w:after="81" w:line="160" w:lineRule="exact"/>
              <w:ind w:right="40"/>
              <w:jc w:val="right"/>
              <w:rPr>
                <w:i/>
                <w:sz w:val="14"/>
              </w:rPr>
            </w:pPr>
            <w:r w:rsidRPr="00DF5252">
              <w:rPr>
                <w:i/>
                <w:sz w:val="14"/>
              </w:rPr>
              <w:t>2026 estimate</w:t>
            </w:r>
          </w:p>
        </w:tc>
        <w:tc>
          <w:tcPr>
            <w:tcW w:w="885" w:type="dxa"/>
            <w:tcBorders>
              <w:bottom w:val="single" w:sz="12" w:space="0" w:color="auto"/>
            </w:tcBorders>
            <w:shd w:val="clear" w:color="auto" w:fill="auto"/>
            <w:vAlign w:val="bottom"/>
          </w:tcPr>
          <w:p w14:paraId="67516507" w14:textId="77777777" w:rsidR="002F2F3D" w:rsidRPr="00DF5252" w:rsidRDefault="002F2F3D" w:rsidP="00802BB1">
            <w:pPr>
              <w:spacing w:before="81" w:after="81" w:line="160" w:lineRule="exact"/>
              <w:ind w:right="40"/>
              <w:jc w:val="right"/>
              <w:rPr>
                <w:i/>
                <w:sz w:val="14"/>
              </w:rPr>
            </w:pPr>
            <w:r w:rsidRPr="00DF5252">
              <w:rPr>
                <w:i/>
                <w:sz w:val="14"/>
              </w:rPr>
              <w:t>Variance</w:t>
            </w:r>
          </w:p>
        </w:tc>
      </w:tr>
      <w:tr w:rsidR="002F2F3D" w:rsidRPr="00DF5252" w14:paraId="24AFD3B5" w14:textId="77777777" w:rsidTr="00802BB1">
        <w:trPr>
          <w:trHeight w:hRule="exact" w:val="115"/>
          <w:tblHeader/>
        </w:trPr>
        <w:tc>
          <w:tcPr>
            <w:tcW w:w="1824" w:type="dxa"/>
            <w:tcBorders>
              <w:top w:val="single" w:sz="12" w:space="0" w:color="auto"/>
            </w:tcBorders>
            <w:shd w:val="clear" w:color="auto" w:fill="auto"/>
            <w:vAlign w:val="bottom"/>
          </w:tcPr>
          <w:p w14:paraId="123DEB56" w14:textId="77777777" w:rsidR="002F2F3D" w:rsidRPr="00DF5252" w:rsidRDefault="002F2F3D" w:rsidP="00802BB1">
            <w:pPr>
              <w:spacing w:before="40" w:after="40" w:line="210" w:lineRule="exact"/>
              <w:ind w:right="40"/>
              <w:jc w:val="both"/>
              <w:rPr>
                <w:sz w:val="17"/>
              </w:rPr>
            </w:pPr>
          </w:p>
        </w:tc>
        <w:tc>
          <w:tcPr>
            <w:tcW w:w="903" w:type="dxa"/>
            <w:tcBorders>
              <w:top w:val="single" w:sz="12" w:space="0" w:color="auto"/>
            </w:tcBorders>
            <w:shd w:val="clear" w:color="auto" w:fill="auto"/>
            <w:vAlign w:val="bottom"/>
          </w:tcPr>
          <w:p w14:paraId="6C79F27E" w14:textId="77777777" w:rsidR="002F2F3D" w:rsidRPr="00DF5252" w:rsidRDefault="002F2F3D" w:rsidP="00802BB1">
            <w:pPr>
              <w:spacing w:before="40" w:after="40" w:line="210" w:lineRule="exact"/>
              <w:ind w:right="40"/>
              <w:jc w:val="right"/>
              <w:rPr>
                <w:sz w:val="17"/>
              </w:rPr>
            </w:pPr>
          </w:p>
        </w:tc>
        <w:tc>
          <w:tcPr>
            <w:tcW w:w="864" w:type="dxa"/>
            <w:tcBorders>
              <w:top w:val="single" w:sz="12" w:space="0" w:color="auto"/>
            </w:tcBorders>
            <w:shd w:val="clear" w:color="auto" w:fill="auto"/>
            <w:vAlign w:val="bottom"/>
          </w:tcPr>
          <w:p w14:paraId="1D58CB14" w14:textId="77777777" w:rsidR="002F2F3D" w:rsidRPr="00DF5252" w:rsidRDefault="002F2F3D" w:rsidP="00802BB1">
            <w:pPr>
              <w:spacing w:before="40" w:after="40" w:line="210" w:lineRule="exact"/>
              <w:ind w:right="40"/>
              <w:jc w:val="right"/>
              <w:rPr>
                <w:sz w:val="17"/>
              </w:rPr>
            </w:pPr>
          </w:p>
        </w:tc>
        <w:tc>
          <w:tcPr>
            <w:tcW w:w="900" w:type="dxa"/>
            <w:tcBorders>
              <w:top w:val="single" w:sz="12" w:space="0" w:color="auto"/>
            </w:tcBorders>
            <w:shd w:val="clear" w:color="auto" w:fill="auto"/>
            <w:vAlign w:val="bottom"/>
          </w:tcPr>
          <w:p w14:paraId="7273891E" w14:textId="77777777" w:rsidR="002F2F3D" w:rsidRPr="00DF5252" w:rsidRDefault="002F2F3D" w:rsidP="00802BB1">
            <w:pPr>
              <w:spacing w:before="40" w:after="40" w:line="210" w:lineRule="exact"/>
              <w:ind w:right="40"/>
              <w:jc w:val="right"/>
              <w:rPr>
                <w:sz w:val="17"/>
              </w:rPr>
            </w:pPr>
          </w:p>
        </w:tc>
        <w:tc>
          <w:tcPr>
            <w:tcW w:w="891" w:type="dxa"/>
            <w:gridSpan w:val="2"/>
            <w:tcBorders>
              <w:top w:val="single" w:sz="12" w:space="0" w:color="auto"/>
            </w:tcBorders>
            <w:shd w:val="clear" w:color="auto" w:fill="auto"/>
            <w:vAlign w:val="bottom"/>
          </w:tcPr>
          <w:p w14:paraId="55602F58" w14:textId="77777777" w:rsidR="002F2F3D" w:rsidRPr="00DF5252" w:rsidRDefault="002F2F3D" w:rsidP="00802BB1">
            <w:pPr>
              <w:spacing w:before="40" w:after="40" w:line="210" w:lineRule="exact"/>
              <w:ind w:right="40"/>
              <w:jc w:val="right"/>
              <w:rPr>
                <w:sz w:val="17"/>
              </w:rPr>
            </w:pPr>
          </w:p>
        </w:tc>
        <w:tc>
          <w:tcPr>
            <w:tcW w:w="891" w:type="dxa"/>
            <w:tcBorders>
              <w:top w:val="single" w:sz="12" w:space="0" w:color="auto"/>
            </w:tcBorders>
            <w:shd w:val="clear" w:color="auto" w:fill="auto"/>
            <w:vAlign w:val="bottom"/>
          </w:tcPr>
          <w:p w14:paraId="66052F17" w14:textId="77777777" w:rsidR="002F2F3D" w:rsidRPr="00DF5252" w:rsidRDefault="002F2F3D" w:rsidP="00802BB1">
            <w:pPr>
              <w:spacing w:before="40" w:after="40" w:line="210" w:lineRule="exact"/>
              <w:ind w:right="40"/>
              <w:jc w:val="right"/>
              <w:rPr>
                <w:sz w:val="17"/>
              </w:rPr>
            </w:pPr>
          </w:p>
        </w:tc>
        <w:tc>
          <w:tcPr>
            <w:tcW w:w="837" w:type="dxa"/>
            <w:tcBorders>
              <w:top w:val="single" w:sz="12" w:space="0" w:color="auto"/>
            </w:tcBorders>
            <w:shd w:val="clear" w:color="auto" w:fill="auto"/>
            <w:vAlign w:val="bottom"/>
          </w:tcPr>
          <w:p w14:paraId="6FEC6350" w14:textId="77777777" w:rsidR="002F2F3D" w:rsidRPr="00DF5252" w:rsidRDefault="002F2F3D" w:rsidP="00802BB1">
            <w:pPr>
              <w:spacing w:before="40" w:after="40" w:line="210" w:lineRule="exact"/>
              <w:ind w:right="40"/>
              <w:jc w:val="right"/>
              <w:rPr>
                <w:sz w:val="17"/>
              </w:rPr>
            </w:pPr>
          </w:p>
        </w:tc>
        <w:tc>
          <w:tcPr>
            <w:tcW w:w="954" w:type="dxa"/>
            <w:gridSpan w:val="2"/>
            <w:tcBorders>
              <w:top w:val="single" w:sz="12" w:space="0" w:color="auto"/>
            </w:tcBorders>
            <w:shd w:val="clear" w:color="auto" w:fill="auto"/>
            <w:vAlign w:val="bottom"/>
          </w:tcPr>
          <w:p w14:paraId="5AAAEBB9" w14:textId="77777777" w:rsidR="002F2F3D" w:rsidRPr="00DF5252" w:rsidRDefault="002F2F3D" w:rsidP="00802BB1">
            <w:pPr>
              <w:spacing w:before="40" w:after="40" w:line="210" w:lineRule="exact"/>
              <w:ind w:right="40"/>
              <w:jc w:val="right"/>
              <w:rPr>
                <w:sz w:val="17"/>
              </w:rPr>
            </w:pPr>
          </w:p>
        </w:tc>
        <w:tc>
          <w:tcPr>
            <w:tcW w:w="891" w:type="dxa"/>
            <w:tcBorders>
              <w:top w:val="single" w:sz="12" w:space="0" w:color="auto"/>
            </w:tcBorders>
            <w:shd w:val="clear" w:color="auto" w:fill="auto"/>
            <w:vAlign w:val="bottom"/>
          </w:tcPr>
          <w:p w14:paraId="6A21F531" w14:textId="77777777" w:rsidR="002F2F3D" w:rsidRPr="00DF5252" w:rsidRDefault="002F2F3D" w:rsidP="00802BB1">
            <w:pPr>
              <w:spacing w:before="40" w:after="40" w:line="210" w:lineRule="exact"/>
              <w:ind w:right="40"/>
              <w:jc w:val="right"/>
              <w:rPr>
                <w:sz w:val="17"/>
              </w:rPr>
            </w:pPr>
          </w:p>
        </w:tc>
        <w:tc>
          <w:tcPr>
            <w:tcW w:w="885" w:type="dxa"/>
            <w:tcBorders>
              <w:top w:val="single" w:sz="12" w:space="0" w:color="auto"/>
            </w:tcBorders>
            <w:shd w:val="clear" w:color="auto" w:fill="auto"/>
            <w:vAlign w:val="bottom"/>
          </w:tcPr>
          <w:p w14:paraId="33C8429A" w14:textId="77777777" w:rsidR="002F2F3D" w:rsidRPr="00DF5252" w:rsidRDefault="002F2F3D" w:rsidP="00802BB1">
            <w:pPr>
              <w:spacing w:before="40" w:after="40" w:line="210" w:lineRule="exact"/>
              <w:ind w:right="40"/>
              <w:jc w:val="right"/>
              <w:rPr>
                <w:sz w:val="17"/>
              </w:rPr>
            </w:pPr>
          </w:p>
        </w:tc>
      </w:tr>
      <w:tr w:rsidR="002F2F3D" w:rsidRPr="00DF5252" w14:paraId="62CD9DBB" w14:textId="77777777" w:rsidTr="00802BB1">
        <w:tc>
          <w:tcPr>
            <w:tcW w:w="1824" w:type="dxa"/>
            <w:shd w:val="clear" w:color="auto" w:fill="auto"/>
            <w:vAlign w:val="bottom"/>
          </w:tcPr>
          <w:p w14:paraId="08597E5B" w14:textId="77777777" w:rsidR="002F2F3D" w:rsidRPr="00DF5252" w:rsidRDefault="002F2F3D" w:rsidP="00802BB1">
            <w:pPr>
              <w:tabs>
                <w:tab w:val="left" w:pos="288"/>
                <w:tab w:val="left" w:pos="576"/>
                <w:tab w:val="left" w:pos="864"/>
                <w:tab w:val="left" w:pos="1152"/>
              </w:tabs>
              <w:spacing w:before="40" w:after="40" w:line="210" w:lineRule="exact"/>
              <w:ind w:right="40"/>
              <w:rPr>
                <w:b/>
                <w:bCs/>
                <w:sz w:val="17"/>
              </w:rPr>
            </w:pPr>
            <w:r w:rsidRPr="00DF5252">
              <w:rPr>
                <w:b/>
                <w:bCs/>
                <w:sz w:val="17"/>
              </w:rPr>
              <w:t xml:space="preserve">Financial resources </w:t>
            </w:r>
          </w:p>
        </w:tc>
        <w:tc>
          <w:tcPr>
            <w:tcW w:w="903" w:type="dxa"/>
            <w:shd w:val="clear" w:color="auto" w:fill="auto"/>
            <w:vAlign w:val="bottom"/>
          </w:tcPr>
          <w:p w14:paraId="6C5113FD"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p>
        </w:tc>
        <w:tc>
          <w:tcPr>
            <w:tcW w:w="864" w:type="dxa"/>
            <w:shd w:val="clear" w:color="auto" w:fill="auto"/>
            <w:vAlign w:val="bottom"/>
          </w:tcPr>
          <w:p w14:paraId="7D78D42E"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p>
        </w:tc>
        <w:tc>
          <w:tcPr>
            <w:tcW w:w="900" w:type="dxa"/>
            <w:shd w:val="clear" w:color="auto" w:fill="auto"/>
            <w:vAlign w:val="bottom"/>
          </w:tcPr>
          <w:p w14:paraId="1F70F1E8"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p>
        </w:tc>
        <w:tc>
          <w:tcPr>
            <w:tcW w:w="891" w:type="dxa"/>
            <w:gridSpan w:val="2"/>
            <w:shd w:val="clear" w:color="auto" w:fill="auto"/>
            <w:vAlign w:val="bottom"/>
          </w:tcPr>
          <w:p w14:paraId="4AFD1B3C"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 xml:space="preserve"> </w:t>
            </w:r>
          </w:p>
        </w:tc>
        <w:tc>
          <w:tcPr>
            <w:tcW w:w="891" w:type="dxa"/>
            <w:shd w:val="clear" w:color="auto" w:fill="auto"/>
            <w:vAlign w:val="bottom"/>
          </w:tcPr>
          <w:p w14:paraId="6B0AB159"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 xml:space="preserve"> </w:t>
            </w:r>
          </w:p>
        </w:tc>
        <w:tc>
          <w:tcPr>
            <w:tcW w:w="837" w:type="dxa"/>
            <w:shd w:val="clear" w:color="auto" w:fill="auto"/>
            <w:vAlign w:val="bottom"/>
          </w:tcPr>
          <w:p w14:paraId="14429A65"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p>
        </w:tc>
        <w:tc>
          <w:tcPr>
            <w:tcW w:w="954" w:type="dxa"/>
            <w:gridSpan w:val="2"/>
            <w:shd w:val="clear" w:color="auto" w:fill="auto"/>
            <w:vAlign w:val="bottom"/>
          </w:tcPr>
          <w:p w14:paraId="5A29E04B"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p>
        </w:tc>
        <w:tc>
          <w:tcPr>
            <w:tcW w:w="891" w:type="dxa"/>
            <w:shd w:val="clear" w:color="auto" w:fill="auto"/>
            <w:vAlign w:val="bottom"/>
          </w:tcPr>
          <w:p w14:paraId="138E81A7"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p>
        </w:tc>
        <w:tc>
          <w:tcPr>
            <w:tcW w:w="885" w:type="dxa"/>
            <w:shd w:val="clear" w:color="auto" w:fill="auto"/>
            <w:vAlign w:val="bottom"/>
          </w:tcPr>
          <w:p w14:paraId="5D10A66D"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p>
        </w:tc>
      </w:tr>
      <w:tr w:rsidR="002F2F3D" w:rsidRPr="00DF5252" w14:paraId="5A03BCCB" w14:textId="77777777" w:rsidTr="00802BB1">
        <w:tc>
          <w:tcPr>
            <w:tcW w:w="1824" w:type="dxa"/>
            <w:shd w:val="clear" w:color="auto" w:fill="auto"/>
            <w:vAlign w:val="bottom"/>
          </w:tcPr>
          <w:p w14:paraId="0528EBA0" w14:textId="77777777" w:rsidR="002F2F3D" w:rsidRPr="00DF5252" w:rsidRDefault="002F2F3D" w:rsidP="00802BB1">
            <w:pPr>
              <w:tabs>
                <w:tab w:val="left" w:pos="288"/>
                <w:tab w:val="left" w:pos="576"/>
                <w:tab w:val="left" w:pos="864"/>
                <w:tab w:val="left" w:pos="1152"/>
              </w:tabs>
              <w:spacing w:before="40" w:after="40" w:line="210" w:lineRule="exact"/>
              <w:ind w:right="40"/>
              <w:rPr>
                <w:sz w:val="17"/>
              </w:rPr>
            </w:pPr>
            <w:r w:rsidRPr="00DF5252">
              <w:rPr>
                <w:sz w:val="17"/>
              </w:rPr>
              <w:t>Economic Commission for Africa</w:t>
            </w:r>
          </w:p>
        </w:tc>
        <w:tc>
          <w:tcPr>
            <w:tcW w:w="903" w:type="dxa"/>
            <w:shd w:val="clear" w:color="auto" w:fill="auto"/>
            <w:vAlign w:val="bottom"/>
          </w:tcPr>
          <w:p w14:paraId="0DE400B1"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rFonts w:asciiTheme="majorBidi" w:hAnsiTheme="majorBidi" w:cstheme="majorBidi"/>
                <w:sz w:val="17"/>
                <w:szCs w:val="17"/>
              </w:rPr>
              <w:t>93 861.5</w:t>
            </w:r>
          </w:p>
        </w:tc>
        <w:tc>
          <w:tcPr>
            <w:tcW w:w="864" w:type="dxa"/>
            <w:shd w:val="clear" w:color="auto" w:fill="auto"/>
            <w:vAlign w:val="bottom"/>
          </w:tcPr>
          <w:p w14:paraId="7EFB362D"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rFonts w:asciiTheme="majorBidi" w:hAnsiTheme="majorBidi" w:cstheme="majorBidi"/>
                <w:sz w:val="17"/>
                <w:szCs w:val="17"/>
              </w:rPr>
              <w:t>93 456.3</w:t>
            </w:r>
          </w:p>
        </w:tc>
        <w:tc>
          <w:tcPr>
            <w:tcW w:w="900" w:type="dxa"/>
            <w:shd w:val="clear" w:color="auto" w:fill="auto"/>
            <w:vAlign w:val="bottom"/>
          </w:tcPr>
          <w:p w14:paraId="065A5F2D"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(405.2)</w:t>
            </w:r>
          </w:p>
        </w:tc>
        <w:tc>
          <w:tcPr>
            <w:tcW w:w="891" w:type="dxa"/>
            <w:gridSpan w:val="2"/>
            <w:shd w:val="clear" w:color="auto" w:fill="auto"/>
            <w:vAlign w:val="bottom"/>
          </w:tcPr>
          <w:p w14:paraId="5401FA84"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26 476.7</w:t>
            </w:r>
          </w:p>
        </w:tc>
        <w:tc>
          <w:tcPr>
            <w:tcW w:w="891" w:type="dxa"/>
            <w:shd w:val="clear" w:color="auto" w:fill="auto"/>
            <w:vAlign w:val="bottom"/>
          </w:tcPr>
          <w:p w14:paraId="6AF48A7E"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highlight w:val="yellow"/>
              </w:rPr>
            </w:pPr>
            <w:r w:rsidRPr="00DF5252">
              <w:rPr>
                <w:sz w:val="17"/>
                <w:szCs w:val="17"/>
                <w:lang w:eastAsia="zh-CN"/>
              </w:rPr>
              <w:t>17 187.6</w:t>
            </w:r>
          </w:p>
        </w:tc>
        <w:tc>
          <w:tcPr>
            <w:tcW w:w="837" w:type="dxa"/>
            <w:shd w:val="clear" w:color="auto" w:fill="auto"/>
            <w:vAlign w:val="bottom"/>
          </w:tcPr>
          <w:p w14:paraId="4271FD3B"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(9 289.1)</w:t>
            </w:r>
          </w:p>
        </w:tc>
        <w:tc>
          <w:tcPr>
            <w:tcW w:w="954" w:type="dxa"/>
            <w:gridSpan w:val="2"/>
            <w:shd w:val="clear" w:color="auto" w:fill="auto"/>
            <w:vAlign w:val="bottom"/>
          </w:tcPr>
          <w:p w14:paraId="2A0CAB35"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120 338.2</w:t>
            </w:r>
          </w:p>
        </w:tc>
        <w:tc>
          <w:tcPr>
            <w:tcW w:w="891" w:type="dxa"/>
            <w:shd w:val="clear" w:color="auto" w:fill="auto"/>
            <w:vAlign w:val="bottom"/>
          </w:tcPr>
          <w:p w14:paraId="4310E3E0"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110 643.9</w:t>
            </w:r>
          </w:p>
        </w:tc>
        <w:tc>
          <w:tcPr>
            <w:tcW w:w="885" w:type="dxa"/>
            <w:shd w:val="clear" w:color="auto" w:fill="auto"/>
            <w:vAlign w:val="bottom"/>
          </w:tcPr>
          <w:p w14:paraId="7A02D71F"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(9 694.3)</w:t>
            </w:r>
          </w:p>
        </w:tc>
      </w:tr>
      <w:tr w:rsidR="002F2F3D" w:rsidRPr="00DF5252" w14:paraId="5205CAE3" w14:textId="77777777" w:rsidTr="00802BB1">
        <w:tc>
          <w:tcPr>
            <w:tcW w:w="1824" w:type="dxa"/>
            <w:tcBorders>
              <w:bottom w:val="single" w:sz="4" w:space="0" w:color="auto"/>
            </w:tcBorders>
            <w:shd w:val="clear" w:color="auto" w:fill="auto"/>
            <w:vAlign w:val="bottom"/>
          </w:tcPr>
          <w:p w14:paraId="5C6E8D63" w14:textId="77777777" w:rsidR="002F2F3D" w:rsidRPr="00DF5252" w:rsidRDefault="002F2F3D" w:rsidP="00802BB1">
            <w:pPr>
              <w:tabs>
                <w:tab w:val="left" w:pos="288"/>
                <w:tab w:val="left" w:pos="576"/>
                <w:tab w:val="left" w:pos="864"/>
                <w:tab w:val="left" w:pos="1152"/>
              </w:tabs>
              <w:spacing w:before="40" w:after="81" w:line="210" w:lineRule="exact"/>
              <w:ind w:right="40"/>
              <w:rPr>
                <w:sz w:val="17"/>
              </w:rPr>
            </w:pPr>
            <w:r w:rsidRPr="00DF5252">
              <w:rPr>
                <w:sz w:val="17"/>
              </w:rPr>
              <w:t>Regional Commissions New York Office</w:t>
            </w:r>
          </w:p>
        </w:tc>
        <w:tc>
          <w:tcPr>
            <w:tcW w:w="903" w:type="dxa"/>
            <w:tcBorders>
              <w:bottom w:val="single" w:sz="4" w:space="0" w:color="auto"/>
            </w:tcBorders>
            <w:shd w:val="clear" w:color="auto" w:fill="auto"/>
            <w:vAlign w:val="bottom"/>
          </w:tcPr>
          <w:p w14:paraId="18330069"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rFonts w:asciiTheme="majorBidi" w:hAnsiTheme="majorBidi" w:cstheme="majorBidi"/>
                <w:sz w:val="17"/>
                <w:szCs w:val="17"/>
              </w:rPr>
              <w:t>1 061.4</w:t>
            </w:r>
          </w:p>
        </w:tc>
        <w:tc>
          <w:tcPr>
            <w:tcW w:w="864" w:type="dxa"/>
            <w:tcBorders>
              <w:bottom w:val="single" w:sz="4" w:space="0" w:color="auto"/>
            </w:tcBorders>
            <w:shd w:val="clear" w:color="auto" w:fill="auto"/>
            <w:vAlign w:val="bottom"/>
          </w:tcPr>
          <w:p w14:paraId="77A36FC4"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rFonts w:asciiTheme="majorBidi" w:hAnsiTheme="majorBidi" w:cstheme="majorBidi"/>
                <w:sz w:val="17"/>
                <w:szCs w:val="17"/>
              </w:rPr>
              <w:t>1 061.4</w:t>
            </w:r>
          </w:p>
        </w:tc>
        <w:tc>
          <w:tcPr>
            <w:tcW w:w="900" w:type="dxa"/>
            <w:tcBorders>
              <w:bottom w:val="single" w:sz="4" w:space="0" w:color="auto"/>
            </w:tcBorders>
            <w:shd w:val="clear" w:color="auto" w:fill="auto"/>
            <w:vAlign w:val="bottom"/>
          </w:tcPr>
          <w:p w14:paraId="5403B82D"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891" w:type="dxa"/>
            <w:gridSpan w:val="2"/>
            <w:tcBorders>
              <w:bottom w:val="single" w:sz="4" w:space="0" w:color="auto"/>
            </w:tcBorders>
            <w:shd w:val="clear" w:color="auto" w:fill="auto"/>
            <w:vAlign w:val="bottom"/>
          </w:tcPr>
          <w:p w14:paraId="2DBD677F"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891" w:type="dxa"/>
            <w:tcBorders>
              <w:bottom w:val="single" w:sz="4" w:space="0" w:color="auto"/>
            </w:tcBorders>
            <w:shd w:val="clear" w:color="auto" w:fill="auto"/>
            <w:vAlign w:val="bottom"/>
          </w:tcPr>
          <w:p w14:paraId="5638421C"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837" w:type="dxa"/>
            <w:tcBorders>
              <w:bottom w:val="single" w:sz="4" w:space="0" w:color="auto"/>
            </w:tcBorders>
            <w:shd w:val="clear" w:color="auto" w:fill="auto"/>
            <w:vAlign w:val="bottom"/>
          </w:tcPr>
          <w:p w14:paraId="474D173F"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954" w:type="dxa"/>
            <w:gridSpan w:val="2"/>
            <w:tcBorders>
              <w:bottom w:val="single" w:sz="4" w:space="0" w:color="auto"/>
            </w:tcBorders>
            <w:shd w:val="clear" w:color="auto" w:fill="auto"/>
            <w:vAlign w:val="bottom"/>
          </w:tcPr>
          <w:p w14:paraId="73819504"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rFonts w:asciiTheme="majorBidi" w:hAnsiTheme="majorBidi" w:cstheme="majorBidi"/>
                <w:sz w:val="17"/>
                <w:szCs w:val="17"/>
              </w:rPr>
              <w:t>1 061.4</w:t>
            </w:r>
          </w:p>
        </w:tc>
        <w:tc>
          <w:tcPr>
            <w:tcW w:w="891" w:type="dxa"/>
            <w:tcBorders>
              <w:bottom w:val="single" w:sz="4" w:space="0" w:color="auto"/>
            </w:tcBorders>
            <w:shd w:val="clear" w:color="auto" w:fill="auto"/>
            <w:vAlign w:val="bottom"/>
          </w:tcPr>
          <w:p w14:paraId="4D3E9F15"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rFonts w:asciiTheme="majorBidi" w:hAnsiTheme="majorBidi" w:cstheme="majorBidi"/>
                <w:sz w:val="17"/>
                <w:szCs w:val="17"/>
              </w:rPr>
              <w:t>1 061.4</w:t>
            </w:r>
          </w:p>
        </w:tc>
        <w:tc>
          <w:tcPr>
            <w:tcW w:w="885" w:type="dxa"/>
            <w:tcBorders>
              <w:bottom w:val="single" w:sz="4" w:space="0" w:color="auto"/>
            </w:tcBorders>
            <w:shd w:val="clear" w:color="auto" w:fill="auto"/>
            <w:vAlign w:val="bottom"/>
          </w:tcPr>
          <w:p w14:paraId="7669C05E"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r>
      <w:tr w:rsidR="002F2F3D" w:rsidRPr="00DF5252" w14:paraId="5ED5B156" w14:textId="77777777" w:rsidTr="00802BB1">
        <w:tc>
          <w:tcPr>
            <w:tcW w:w="1824" w:type="dxa"/>
            <w:tcBorders>
              <w:top w:val="single" w:sz="4" w:space="0" w:color="auto"/>
              <w:bottom w:val="single" w:sz="4" w:space="0" w:color="auto"/>
            </w:tcBorders>
            <w:shd w:val="clear" w:color="auto" w:fill="auto"/>
            <w:vAlign w:val="bottom"/>
          </w:tcPr>
          <w:p w14:paraId="4345404E" w14:textId="77777777" w:rsidR="002F2F3D" w:rsidRPr="00DF5252" w:rsidRDefault="002F2F3D" w:rsidP="00802BB1">
            <w:pPr>
              <w:tabs>
                <w:tab w:val="left" w:pos="288"/>
                <w:tab w:val="left" w:pos="576"/>
                <w:tab w:val="left" w:pos="864"/>
                <w:tab w:val="left" w:pos="1152"/>
              </w:tabs>
              <w:spacing w:before="81" w:after="81" w:line="210" w:lineRule="exact"/>
              <w:ind w:left="576" w:right="43" w:hanging="576"/>
              <w:rPr>
                <w:b/>
                <w:sz w:val="17"/>
              </w:rPr>
            </w:pPr>
            <w:r w:rsidRPr="00DF5252">
              <w:rPr>
                <w:b/>
                <w:sz w:val="17"/>
              </w:rPr>
              <w:tab/>
              <w:t>Total</w:t>
            </w:r>
          </w:p>
        </w:tc>
        <w:tc>
          <w:tcPr>
            <w:tcW w:w="903" w:type="dxa"/>
            <w:tcBorders>
              <w:top w:val="single" w:sz="4" w:space="0" w:color="auto"/>
              <w:bottom w:val="single" w:sz="4" w:space="0" w:color="auto"/>
            </w:tcBorders>
            <w:shd w:val="clear" w:color="auto" w:fill="auto"/>
            <w:vAlign w:val="bottom"/>
          </w:tcPr>
          <w:p w14:paraId="52C0C202"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94 922.9</w:t>
            </w:r>
          </w:p>
        </w:tc>
        <w:tc>
          <w:tcPr>
            <w:tcW w:w="864" w:type="dxa"/>
            <w:tcBorders>
              <w:top w:val="single" w:sz="4" w:space="0" w:color="auto"/>
              <w:bottom w:val="single" w:sz="4" w:space="0" w:color="auto"/>
            </w:tcBorders>
            <w:shd w:val="clear" w:color="auto" w:fill="auto"/>
            <w:vAlign w:val="bottom"/>
          </w:tcPr>
          <w:p w14:paraId="47DFA01E"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94 517.7</w:t>
            </w:r>
          </w:p>
        </w:tc>
        <w:tc>
          <w:tcPr>
            <w:tcW w:w="900" w:type="dxa"/>
            <w:tcBorders>
              <w:top w:val="single" w:sz="4" w:space="0" w:color="auto"/>
              <w:bottom w:val="single" w:sz="4" w:space="0" w:color="auto"/>
            </w:tcBorders>
            <w:shd w:val="clear" w:color="auto" w:fill="auto"/>
            <w:vAlign w:val="bottom"/>
          </w:tcPr>
          <w:p w14:paraId="690E6D1F"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(405.2)</w:t>
            </w:r>
          </w:p>
        </w:tc>
        <w:tc>
          <w:tcPr>
            <w:tcW w:w="891" w:type="dxa"/>
            <w:gridSpan w:val="2"/>
            <w:tcBorders>
              <w:top w:val="single" w:sz="4" w:space="0" w:color="auto"/>
              <w:bottom w:val="single" w:sz="4" w:space="0" w:color="auto"/>
            </w:tcBorders>
            <w:shd w:val="clear" w:color="auto" w:fill="auto"/>
            <w:vAlign w:val="bottom"/>
          </w:tcPr>
          <w:p w14:paraId="697D3060"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bCs/>
                <w:sz w:val="17"/>
              </w:rPr>
            </w:pPr>
            <w:r w:rsidRPr="00DF5252">
              <w:rPr>
                <w:b/>
                <w:bCs/>
                <w:sz w:val="17"/>
              </w:rPr>
              <w:t>26 476.7</w:t>
            </w:r>
          </w:p>
        </w:tc>
        <w:tc>
          <w:tcPr>
            <w:tcW w:w="891" w:type="dxa"/>
            <w:tcBorders>
              <w:top w:val="single" w:sz="4" w:space="0" w:color="auto"/>
              <w:bottom w:val="single" w:sz="4" w:space="0" w:color="auto"/>
            </w:tcBorders>
            <w:shd w:val="clear" w:color="auto" w:fill="auto"/>
            <w:vAlign w:val="bottom"/>
          </w:tcPr>
          <w:p w14:paraId="02B5C538"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highlight w:val="yellow"/>
              </w:rPr>
            </w:pPr>
            <w:r w:rsidRPr="00DF5252">
              <w:rPr>
                <w:b/>
                <w:bCs/>
                <w:sz w:val="17"/>
                <w:szCs w:val="17"/>
                <w:lang w:eastAsia="zh-CN"/>
              </w:rPr>
              <w:t>17 187.6</w:t>
            </w:r>
          </w:p>
        </w:tc>
        <w:tc>
          <w:tcPr>
            <w:tcW w:w="837" w:type="dxa"/>
            <w:tcBorders>
              <w:top w:val="single" w:sz="4" w:space="0" w:color="auto"/>
              <w:bottom w:val="single" w:sz="4" w:space="0" w:color="auto"/>
            </w:tcBorders>
            <w:shd w:val="clear" w:color="auto" w:fill="auto"/>
            <w:vAlign w:val="bottom"/>
          </w:tcPr>
          <w:p w14:paraId="125BAFDE"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(9 289.1)</w:t>
            </w:r>
          </w:p>
        </w:tc>
        <w:tc>
          <w:tcPr>
            <w:tcW w:w="954" w:type="dxa"/>
            <w:gridSpan w:val="2"/>
            <w:tcBorders>
              <w:top w:val="single" w:sz="4" w:space="0" w:color="auto"/>
              <w:bottom w:val="single" w:sz="4" w:space="0" w:color="auto"/>
            </w:tcBorders>
            <w:shd w:val="clear" w:color="auto" w:fill="auto"/>
            <w:vAlign w:val="bottom"/>
          </w:tcPr>
          <w:p w14:paraId="627685CE"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121 399.6</w:t>
            </w:r>
          </w:p>
        </w:tc>
        <w:tc>
          <w:tcPr>
            <w:tcW w:w="891" w:type="dxa"/>
            <w:tcBorders>
              <w:top w:val="single" w:sz="4" w:space="0" w:color="auto"/>
              <w:bottom w:val="single" w:sz="4" w:space="0" w:color="auto"/>
            </w:tcBorders>
            <w:shd w:val="clear" w:color="auto" w:fill="auto"/>
            <w:vAlign w:val="bottom"/>
          </w:tcPr>
          <w:p w14:paraId="77F81C7B"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111 705.3</w:t>
            </w:r>
          </w:p>
        </w:tc>
        <w:tc>
          <w:tcPr>
            <w:tcW w:w="885" w:type="dxa"/>
            <w:tcBorders>
              <w:top w:val="single" w:sz="4" w:space="0" w:color="auto"/>
              <w:bottom w:val="single" w:sz="4" w:space="0" w:color="auto"/>
            </w:tcBorders>
            <w:shd w:val="clear" w:color="auto" w:fill="auto"/>
            <w:vAlign w:val="bottom"/>
          </w:tcPr>
          <w:p w14:paraId="04698310"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(9 694.3)</w:t>
            </w:r>
          </w:p>
        </w:tc>
      </w:tr>
      <w:tr w:rsidR="002F2F3D" w:rsidRPr="00DF5252" w14:paraId="4BE544A4" w14:textId="77777777" w:rsidTr="00802BB1">
        <w:tc>
          <w:tcPr>
            <w:tcW w:w="1824" w:type="dxa"/>
            <w:tcBorders>
              <w:top w:val="single" w:sz="4" w:space="0" w:color="auto"/>
            </w:tcBorders>
            <w:shd w:val="clear" w:color="auto" w:fill="auto"/>
            <w:vAlign w:val="bottom"/>
          </w:tcPr>
          <w:p w14:paraId="470116BE" w14:textId="77777777" w:rsidR="002F2F3D" w:rsidRPr="00DF5252" w:rsidRDefault="002F2F3D" w:rsidP="00802BB1">
            <w:pPr>
              <w:tabs>
                <w:tab w:val="left" w:pos="288"/>
                <w:tab w:val="left" w:pos="576"/>
                <w:tab w:val="left" w:pos="864"/>
                <w:tab w:val="left" w:pos="1152"/>
              </w:tabs>
              <w:spacing w:before="81" w:after="40" w:line="210" w:lineRule="exact"/>
              <w:ind w:right="40"/>
              <w:rPr>
                <w:b/>
                <w:bCs/>
                <w:sz w:val="17"/>
              </w:rPr>
            </w:pPr>
            <w:r w:rsidRPr="00DF5252">
              <w:rPr>
                <w:b/>
                <w:bCs/>
                <w:sz w:val="17"/>
              </w:rPr>
              <w:t>Post resources</w:t>
            </w:r>
          </w:p>
        </w:tc>
        <w:tc>
          <w:tcPr>
            <w:tcW w:w="903" w:type="dxa"/>
            <w:tcBorders>
              <w:top w:val="single" w:sz="4" w:space="0" w:color="auto"/>
            </w:tcBorders>
            <w:shd w:val="clear" w:color="auto" w:fill="auto"/>
            <w:vAlign w:val="bottom"/>
          </w:tcPr>
          <w:p w14:paraId="0FD26373"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rPr>
            </w:pPr>
          </w:p>
        </w:tc>
        <w:tc>
          <w:tcPr>
            <w:tcW w:w="864" w:type="dxa"/>
            <w:tcBorders>
              <w:top w:val="single" w:sz="4" w:space="0" w:color="auto"/>
            </w:tcBorders>
            <w:shd w:val="clear" w:color="auto" w:fill="auto"/>
            <w:vAlign w:val="bottom"/>
          </w:tcPr>
          <w:p w14:paraId="153DDFE3"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rPr>
            </w:pPr>
          </w:p>
        </w:tc>
        <w:tc>
          <w:tcPr>
            <w:tcW w:w="900" w:type="dxa"/>
            <w:tcBorders>
              <w:top w:val="single" w:sz="4" w:space="0" w:color="auto"/>
            </w:tcBorders>
            <w:shd w:val="clear" w:color="auto" w:fill="auto"/>
            <w:vAlign w:val="bottom"/>
          </w:tcPr>
          <w:p w14:paraId="01C2C848"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highlight w:val="yellow"/>
              </w:rPr>
            </w:pPr>
          </w:p>
        </w:tc>
        <w:tc>
          <w:tcPr>
            <w:tcW w:w="891" w:type="dxa"/>
            <w:gridSpan w:val="2"/>
            <w:tcBorders>
              <w:top w:val="single" w:sz="4" w:space="0" w:color="auto"/>
            </w:tcBorders>
            <w:shd w:val="clear" w:color="auto" w:fill="auto"/>
            <w:vAlign w:val="bottom"/>
          </w:tcPr>
          <w:p w14:paraId="288A2A34"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highlight w:val="yellow"/>
              </w:rPr>
            </w:pPr>
          </w:p>
        </w:tc>
        <w:tc>
          <w:tcPr>
            <w:tcW w:w="891" w:type="dxa"/>
            <w:tcBorders>
              <w:top w:val="single" w:sz="4" w:space="0" w:color="auto"/>
            </w:tcBorders>
            <w:shd w:val="clear" w:color="auto" w:fill="auto"/>
            <w:vAlign w:val="bottom"/>
          </w:tcPr>
          <w:p w14:paraId="5781E1A3"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highlight w:val="yellow"/>
              </w:rPr>
            </w:pPr>
          </w:p>
        </w:tc>
        <w:tc>
          <w:tcPr>
            <w:tcW w:w="837" w:type="dxa"/>
            <w:tcBorders>
              <w:top w:val="single" w:sz="4" w:space="0" w:color="auto"/>
            </w:tcBorders>
            <w:shd w:val="clear" w:color="auto" w:fill="auto"/>
            <w:vAlign w:val="bottom"/>
          </w:tcPr>
          <w:p w14:paraId="2CBA0567"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highlight w:val="yellow"/>
              </w:rPr>
            </w:pPr>
          </w:p>
        </w:tc>
        <w:tc>
          <w:tcPr>
            <w:tcW w:w="954" w:type="dxa"/>
            <w:gridSpan w:val="2"/>
            <w:tcBorders>
              <w:top w:val="single" w:sz="4" w:space="0" w:color="auto"/>
            </w:tcBorders>
            <w:shd w:val="clear" w:color="auto" w:fill="auto"/>
            <w:vAlign w:val="bottom"/>
          </w:tcPr>
          <w:p w14:paraId="776E1C6D"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highlight w:val="yellow"/>
              </w:rPr>
            </w:pPr>
          </w:p>
        </w:tc>
        <w:tc>
          <w:tcPr>
            <w:tcW w:w="891" w:type="dxa"/>
            <w:tcBorders>
              <w:top w:val="single" w:sz="4" w:space="0" w:color="auto"/>
            </w:tcBorders>
            <w:shd w:val="clear" w:color="auto" w:fill="auto"/>
            <w:vAlign w:val="bottom"/>
          </w:tcPr>
          <w:p w14:paraId="564583E6"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highlight w:val="yellow"/>
              </w:rPr>
            </w:pPr>
          </w:p>
        </w:tc>
        <w:tc>
          <w:tcPr>
            <w:tcW w:w="885" w:type="dxa"/>
            <w:tcBorders>
              <w:top w:val="single" w:sz="4" w:space="0" w:color="auto"/>
            </w:tcBorders>
            <w:shd w:val="clear" w:color="auto" w:fill="auto"/>
            <w:vAlign w:val="bottom"/>
          </w:tcPr>
          <w:p w14:paraId="43E1E399" w14:textId="77777777" w:rsidR="002F2F3D" w:rsidRPr="00DF5252" w:rsidRDefault="002F2F3D" w:rsidP="00802BB1">
            <w:pPr>
              <w:tabs>
                <w:tab w:val="left" w:pos="288"/>
                <w:tab w:val="left" w:pos="576"/>
                <w:tab w:val="left" w:pos="864"/>
                <w:tab w:val="left" w:pos="1152"/>
              </w:tabs>
              <w:spacing w:before="81" w:after="40" w:line="210" w:lineRule="exact"/>
              <w:ind w:right="40"/>
              <w:jc w:val="right"/>
              <w:rPr>
                <w:sz w:val="17"/>
                <w:highlight w:val="yellow"/>
              </w:rPr>
            </w:pPr>
          </w:p>
        </w:tc>
      </w:tr>
      <w:tr w:rsidR="002F2F3D" w:rsidRPr="00DF5252" w14:paraId="286FBA9B" w14:textId="77777777" w:rsidTr="00802BB1">
        <w:tc>
          <w:tcPr>
            <w:tcW w:w="1824" w:type="dxa"/>
            <w:shd w:val="clear" w:color="auto" w:fill="auto"/>
            <w:vAlign w:val="bottom"/>
          </w:tcPr>
          <w:p w14:paraId="35871C2C" w14:textId="77777777" w:rsidR="002F2F3D" w:rsidRPr="00DF5252" w:rsidRDefault="002F2F3D" w:rsidP="00802BB1">
            <w:pPr>
              <w:tabs>
                <w:tab w:val="left" w:pos="288"/>
                <w:tab w:val="left" w:pos="576"/>
                <w:tab w:val="left" w:pos="864"/>
                <w:tab w:val="left" w:pos="1152"/>
              </w:tabs>
              <w:spacing w:before="40" w:after="40" w:line="210" w:lineRule="exact"/>
              <w:ind w:right="40"/>
              <w:rPr>
                <w:sz w:val="17"/>
              </w:rPr>
            </w:pPr>
            <w:r w:rsidRPr="00DF5252">
              <w:rPr>
                <w:sz w:val="17"/>
              </w:rPr>
              <w:t>Economic Commission for Africa</w:t>
            </w:r>
          </w:p>
        </w:tc>
        <w:tc>
          <w:tcPr>
            <w:tcW w:w="903" w:type="dxa"/>
            <w:shd w:val="clear" w:color="auto" w:fill="auto"/>
            <w:vAlign w:val="bottom"/>
          </w:tcPr>
          <w:p w14:paraId="1B50A099"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534</w:t>
            </w:r>
          </w:p>
        </w:tc>
        <w:tc>
          <w:tcPr>
            <w:tcW w:w="864" w:type="dxa"/>
            <w:shd w:val="clear" w:color="auto" w:fill="auto"/>
            <w:vAlign w:val="bottom"/>
          </w:tcPr>
          <w:p w14:paraId="7F2DD489"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544</w:t>
            </w:r>
          </w:p>
        </w:tc>
        <w:tc>
          <w:tcPr>
            <w:tcW w:w="900" w:type="dxa"/>
            <w:shd w:val="clear" w:color="auto" w:fill="auto"/>
            <w:vAlign w:val="bottom"/>
          </w:tcPr>
          <w:p w14:paraId="1C3F8C80"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10</w:t>
            </w:r>
          </w:p>
        </w:tc>
        <w:tc>
          <w:tcPr>
            <w:tcW w:w="891" w:type="dxa"/>
            <w:gridSpan w:val="2"/>
            <w:shd w:val="clear" w:color="auto" w:fill="auto"/>
            <w:vAlign w:val="bottom"/>
          </w:tcPr>
          <w:p w14:paraId="4CFDC05F"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75</w:t>
            </w:r>
          </w:p>
        </w:tc>
        <w:tc>
          <w:tcPr>
            <w:tcW w:w="891" w:type="dxa"/>
            <w:shd w:val="clear" w:color="auto" w:fill="auto"/>
            <w:vAlign w:val="bottom"/>
          </w:tcPr>
          <w:p w14:paraId="3DC9ED5B"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75</w:t>
            </w:r>
          </w:p>
        </w:tc>
        <w:tc>
          <w:tcPr>
            <w:tcW w:w="837" w:type="dxa"/>
            <w:shd w:val="clear" w:color="auto" w:fill="auto"/>
            <w:vAlign w:val="bottom"/>
          </w:tcPr>
          <w:p w14:paraId="06A384AB"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w:t>
            </w:r>
          </w:p>
        </w:tc>
        <w:tc>
          <w:tcPr>
            <w:tcW w:w="954" w:type="dxa"/>
            <w:gridSpan w:val="2"/>
            <w:shd w:val="clear" w:color="auto" w:fill="auto"/>
            <w:vAlign w:val="bottom"/>
          </w:tcPr>
          <w:p w14:paraId="4A2547F9"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609</w:t>
            </w:r>
          </w:p>
        </w:tc>
        <w:tc>
          <w:tcPr>
            <w:tcW w:w="891" w:type="dxa"/>
            <w:shd w:val="clear" w:color="auto" w:fill="auto"/>
            <w:vAlign w:val="bottom"/>
          </w:tcPr>
          <w:p w14:paraId="1346E99C"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619</w:t>
            </w:r>
          </w:p>
        </w:tc>
        <w:tc>
          <w:tcPr>
            <w:tcW w:w="885" w:type="dxa"/>
            <w:shd w:val="clear" w:color="auto" w:fill="auto"/>
            <w:vAlign w:val="bottom"/>
          </w:tcPr>
          <w:p w14:paraId="227CCA75" w14:textId="77777777" w:rsidR="002F2F3D" w:rsidRPr="00DF5252" w:rsidRDefault="002F2F3D" w:rsidP="00802BB1">
            <w:pPr>
              <w:tabs>
                <w:tab w:val="left" w:pos="288"/>
                <w:tab w:val="left" w:pos="576"/>
                <w:tab w:val="left" w:pos="864"/>
                <w:tab w:val="left" w:pos="1152"/>
              </w:tabs>
              <w:spacing w:before="40" w:after="40" w:line="210" w:lineRule="exact"/>
              <w:ind w:right="40"/>
              <w:jc w:val="right"/>
              <w:rPr>
                <w:sz w:val="17"/>
              </w:rPr>
            </w:pPr>
            <w:r w:rsidRPr="00DF5252">
              <w:rPr>
                <w:sz w:val="17"/>
              </w:rPr>
              <w:t>10</w:t>
            </w:r>
          </w:p>
        </w:tc>
      </w:tr>
      <w:tr w:rsidR="002F2F3D" w:rsidRPr="00DF5252" w14:paraId="139B70D4" w14:textId="77777777" w:rsidTr="00802BB1">
        <w:tc>
          <w:tcPr>
            <w:tcW w:w="1824" w:type="dxa"/>
            <w:tcBorders>
              <w:bottom w:val="single" w:sz="4" w:space="0" w:color="auto"/>
            </w:tcBorders>
            <w:shd w:val="clear" w:color="auto" w:fill="auto"/>
            <w:vAlign w:val="bottom"/>
          </w:tcPr>
          <w:p w14:paraId="61568674" w14:textId="77777777" w:rsidR="002F2F3D" w:rsidRPr="00DF5252" w:rsidRDefault="002F2F3D" w:rsidP="00802BB1">
            <w:pPr>
              <w:tabs>
                <w:tab w:val="left" w:pos="288"/>
                <w:tab w:val="left" w:pos="576"/>
                <w:tab w:val="left" w:pos="864"/>
                <w:tab w:val="left" w:pos="1152"/>
              </w:tabs>
              <w:spacing w:before="40" w:after="81" w:line="210" w:lineRule="exact"/>
              <w:ind w:right="40"/>
              <w:rPr>
                <w:sz w:val="17"/>
              </w:rPr>
            </w:pPr>
            <w:r w:rsidRPr="00DF5252">
              <w:rPr>
                <w:sz w:val="17"/>
              </w:rPr>
              <w:t>Regional Commissions New York Office</w:t>
            </w:r>
          </w:p>
        </w:tc>
        <w:tc>
          <w:tcPr>
            <w:tcW w:w="903" w:type="dxa"/>
            <w:tcBorders>
              <w:bottom w:val="single" w:sz="4" w:space="0" w:color="auto"/>
            </w:tcBorders>
            <w:shd w:val="clear" w:color="auto" w:fill="auto"/>
            <w:vAlign w:val="bottom"/>
          </w:tcPr>
          <w:p w14:paraId="4F70E82E"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6</w:t>
            </w:r>
          </w:p>
        </w:tc>
        <w:tc>
          <w:tcPr>
            <w:tcW w:w="864" w:type="dxa"/>
            <w:tcBorders>
              <w:bottom w:val="single" w:sz="4" w:space="0" w:color="auto"/>
            </w:tcBorders>
            <w:shd w:val="clear" w:color="auto" w:fill="auto"/>
            <w:vAlign w:val="bottom"/>
          </w:tcPr>
          <w:p w14:paraId="398816F6"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6</w:t>
            </w:r>
          </w:p>
        </w:tc>
        <w:tc>
          <w:tcPr>
            <w:tcW w:w="900" w:type="dxa"/>
            <w:tcBorders>
              <w:bottom w:val="single" w:sz="4" w:space="0" w:color="auto"/>
            </w:tcBorders>
            <w:shd w:val="clear" w:color="auto" w:fill="auto"/>
            <w:vAlign w:val="bottom"/>
          </w:tcPr>
          <w:p w14:paraId="34E5A493"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891" w:type="dxa"/>
            <w:gridSpan w:val="2"/>
            <w:tcBorders>
              <w:bottom w:val="single" w:sz="4" w:space="0" w:color="auto"/>
            </w:tcBorders>
            <w:shd w:val="clear" w:color="auto" w:fill="auto"/>
            <w:vAlign w:val="bottom"/>
          </w:tcPr>
          <w:p w14:paraId="68E760A2"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891" w:type="dxa"/>
            <w:tcBorders>
              <w:bottom w:val="single" w:sz="4" w:space="0" w:color="auto"/>
            </w:tcBorders>
            <w:shd w:val="clear" w:color="auto" w:fill="auto"/>
            <w:vAlign w:val="bottom"/>
          </w:tcPr>
          <w:p w14:paraId="0F7320C3"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837" w:type="dxa"/>
            <w:tcBorders>
              <w:bottom w:val="single" w:sz="4" w:space="0" w:color="auto"/>
            </w:tcBorders>
            <w:shd w:val="clear" w:color="auto" w:fill="auto"/>
            <w:vAlign w:val="bottom"/>
          </w:tcPr>
          <w:p w14:paraId="4EBCA09F"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c>
          <w:tcPr>
            <w:tcW w:w="954" w:type="dxa"/>
            <w:gridSpan w:val="2"/>
            <w:tcBorders>
              <w:bottom w:val="single" w:sz="4" w:space="0" w:color="auto"/>
            </w:tcBorders>
            <w:shd w:val="clear" w:color="auto" w:fill="auto"/>
            <w:vAlign w:val="bottom"/>
          </w:tcPr>
          <w:p w14:paraId="356ACE0D"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6</w:t>
            </w:r>
          </w:p>
        </w:tc>
        <w:tc>
          <w:tcPr>
            <w:tcW w:w="891" w:type="dxa"/>
            <w:tcBorders>
              <w:bottom w:val="single" w:sz="4" w:space="0" w:color="auto"/>
            </w:tcBorders>
            <w:shd w:val="clear" w:color="auto" w:fill="auto"/>
            <w:vAlign w:val="bottom"/>
          </w:tcPr>
          <w:p w14:paraId="5D6F9DD7"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6</w:t>
            </w:r>
          </w:p>
        </w:tc>
        <w:tc>
          <w:tcPr>
            <w:tcW w:w="885" w:type="dxa"/>
            <w:tcBorders>
              <w:bottom w:val="single" w:sz="4" w:space="0" w:color="auto"/>
            </w:tcBorders>
            <w:shd w:val="clear" w:color="auto" w:fill="auto"/>
            <w:vAlign w:val="bottom"/>
          </w:tcPr>
          <w:p w14:paraId="1E072822" w14:textId="77777777" w:rsidR="002F2F3D" w:rsidRPr="00DF5252" w:rsidRDefault="002F2F3D" w:rsidP="00802BB1">
            <w:pPr>
              <w:tabs>
                <w:tab w:val="left" w:pos="288"/>
                <w:tab w:val="left" w:pos="576"/>
                <w:tab w:val="left" w:pos="864"/>
                <w:tab w:val="left" w:pos="1152"/>
              </w:tabs>
              <w:spacing w:before="40" w:after="81" w:line="210" w:lineRule="exact"/>
              <w:ind w:right="40"/>
              <w:jc w:val="right"/>
              <w:rPr>
                <w:sz w:val="17"/>
              </w:rPr>
            </w:pPr>
            <w:r w:rsidRPr="00DF5252">
              <w:rPr>
                <w:sz w:val="17"/>
              </w:rPr>
              <w:t>–</w:t>
            </w:r>
          </w:p>
        </w:tc>
      </w:tr>
      <w:tr w:rsidR="002F2F3D" w:rsidRPr="00DF5252" w14:paraId="4B46FAA5" w14:textId="77777777" w:rsidTr="00802BB1">
        <w:tc>
          <w:tcPr>
            <w:tcW w:w="1824" w:type="dxa"/>
            <w:tcBorders>
              <w:top w:val="single" w:sz="4" w:space="0" w:color="auto"/>
              <w:bottom w:val="single" w:sz="12" w:space="0" w:color="auto"/>
            </w:tcBorders>
            <w:shd w:val="clear" w:color="auto" w:fill="auto"/>
            <w:vAlign w:val="bottom"/>
          </w:tcPr>
          <w:p w14:paraId="4D442BA3" w14:textId="77777777" w:rsidR="002F2F3D" w:rsidRPr="00DF5252" w:rsidRDefault="002F2F3D" w:rsidP="00802BB1">
            <w:pPr>
              <w:tabs>
                <w:tab w:val="left" w:pos="288"/>
                <w:tab w:val="left" w:pos="576"/>
                <w:tab w:val="left" w:pos="864"/>
                <w:tab w:val="left" w:pos="1152"/>
              </w:tabs>
              <w:spacing w:before="81" w:after="81" w:line="210" w:lineRule="exact"/>
              <w:ind w:right="40"/>
              <w:rPr>
                <w:b/>
                <w:sz w:val="17"/>
              </w:rPr>
            </w:pPr>
            <w:r w:rsidRPr="00DF5252">
              <w:rPr>
                <w:b/>
                <w:sz w:val="17"/>
              </w:rPr>
              <w:tab/>
              <w:t xml:space="preserve">Total </w:t>
            </w:r>
          </w:p>
        </w:tc>
        <w:tc>
          <w:tcPr>
            <w:tcW w:w="903" w:type="dxa"/>
            <w:tcBorders>
              <w:top w:val="single" w:sz="4" w:space="0" w:color="auto"/>
              <w:bottom w:val="single" w:sz="12" w:space="0" w:color="auto"/>
            </w:tcBorders>
            <w:shd w:val="clear" w:color="auto" w:fill="auto"/>
            <w:vAlign w:val="bottom"/>
          </w:tcPr>
          <w:p w14:paraId="4B4AF603"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540</w:t>
            </w:r>
          </w:p>
        </w:tc>
        <w:tc>
          <w:tcPr>
            <w:tcW w:w="864" w:type="dxa"/>
            <w:tcBorders>
              <w:top w:val="single" w:sz="4" w:space="0" w:color="auto"/>
              <w:bottom w:val="single" w:sz="12" w:space="0" w:color="auto"/>
            </w:tcBorders>
            <w:shd w:val="clear" w:color="auto" w:fill="auto"/>
            <w:vAlign w:val="bottom"/>
          </w:tcPr>
          <w:p w14:paraId="15CCBD37"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550</w:t>
            </w:r>
          </w:p>
        </w:tc>
        <w:tc>
          <w:tcPr>
            <w:tcW w:w="900" w:type="dxa"/>
            <w:tcBorders>
              <w:top w:val="single" w:sz="4" w:space="0" w:color="auto"/>
              <w:bottom w:val="single" w:sz="12" w:space="0" w:color="auto"/>
            </w:tcBorders>
            <w:shd w:val="clear" w:color="auto" w:fill="auto"/>
            <w:vAlign w:val="bottom"/>
          </w:tcPr>
          <w:p w14:paraId="6A839E93"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10</w:t>
            </w:r>
          </w:p>
        </w:tc>
        <w:tc>
          <w:tcPr>
            <w:tcW w:w="891" w:type="dxa"/>
            <w:gridSpan w:val="2"/>
            <w:tcBorders>
              <w:top w:val="single" w:sz="4" w:space="0" w:color="auto"/>
              <w:bottom w:val="single" w:sz="12" w:space="0" w:color="auto"/>
            </w:tcBorders>
            <w:shd w:val="clear" w:color="auto" w:fill="auto"/>
            <w:vAlign w:val="bottom"/>
          </w:tcPr>
          <w:p w14:paraId="56676510"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75</w:t>
            </w:r>
          </w:p>
        </w:tc>
        <w:tc>
          <w:tcPr>
            <w:tcW w:w="891" w:type="dxa"/>
            <w:tcBorders>
              <w:top w:val="single" w:sz="4" w:space="0" w:color="auto"/>
              <w:bottom w:val="single" w:sz="12" w:space="0" w:color="auto"/>
            </w:tcBorders>
            <w:shd w:val="clear" w:color="auto" w:fill="auto"/>
            <w:vAlign w:val="bottom"/>
          </w:tcPr>
          <w:p w14:paraId="579CF3B9"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75</w:t>
            </w:r>
          </w:p>
        </w:tc>
        <w:tc>
          <w:tcPr>
            <w:tcW w:w="837" w:type="dxa"/>
            <w:tcBorders>
              <w:top w:val="single" w:sz="4" w:space="0" w:color="auto"/>
              <w:bottom w:val="single" w:sz="12" w:space="0" w:color="auto"/>
            </w:tcBorders>
            <w:shd w:val="clear" w:color="auto" w:fill="auto"/>
            <w:vAlign w:val="bottom"/>
          </w:tcPr>
          <w:p w14:paraId="3B3EE30A"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w:t>
            </w:r>
          </w:p>
        </w:tc>
        <w:tc>
          <w:tcPr>
            <w:tcW w:w="954" w:type="dxa"/>
            <w:gridSpan w:val="2"/>
            <w:tcBorders>
              <w:top w:val="single" w:sz="4" w:space="0" w:color="auto"/>
              <w:bottom w:val="single" w:sz="12" w:space="0" w:color="auto"/>
            </w:tcBorders>
            <w:shd w:val="clear" w:color="auto" w:fill="auto"/>
            <w:vAlign w:val="bottom"/>
          </w:tcPr>
          <w:p w14:paraId="7698C082"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 xml:space="preserve">615 </w:t>
            </w:r>
          </w:p>
        </w:tc>
        <w:tc>
          <w:tcPr>
            <w:tcW w:w="891" w:type="dxa"/>
            <w:tcBorders>
              <w:top w:val="single" w:sz="4" w:space="0" w:color="auto"/>
              <w:bottom w:val="single" w:sz="12" w:space="0" w:color="auto"/>
            </w:tcBorders>
            <w:shd w:val="clear" w:color="auto" w:fill="auto"/>
            <w:vAlign w:val="bottom"/>
          </w:tcPr>
          <w:p w14:paraId="5D1E3F2D"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625</w:t>
            </w:r>
          </w:p>
        </w:tc>
        <w:tc>
          <w:tcPr>
            <w:tcW w:w="885" w:type="dxa"/>
            <w:tcBorders>
              <w:top w:val="single" w:sz="4" w:space="0" w:color="auto"/>
              <w:bottom w:val="single" w:sz="12" w:space="0" w:color="auto"/>
            </w:tcBorders>
            <w:shd w:val="clear" w:color="auto" w:fill="auto"/>
            <w:vAlign w:val="bottom"/>
          </w:tcPr>
          <w:p w14:paraId="6C6A763D" w14:textId="77777777" w:rsidR="002F2F3D" w:rsidRPr="00DF5252" w:rsidRDefault="002F2F3D" w:rsidP="00802BB1">
            <w:pPr>
              <w:tabs>
                <w:tab w:val="left" w:pos="288"/>
                <w:tab w:val="left" w:pos="576"/>
                <w:tab w:val="left" w:pos="864"/>
                <w:tab w:val="left" w:pos="1152"/>
              </w:tabs>
              <w:spacing w:before="81" w:after="81" w:line="210" w:lineRule="exact"/>
              <w:ind w:right="40"/>
              <w:jc w:val="right"/>
              <w:rPr>
                <w:b/>
                <w:sz w:val="17"/>
              </w:rPr>
            </w:pPr>
            <w:r w:rsidRPr="00DF5252">
              <w:rPr>
                <w:b/>
                <w:sz w:val="17"/>
              </w:rPr>
              <w:t>10</w:t>
            </w:r>
          </w:p>
        </w:tc>
      </w:tr>
    </w:tbl>
    <w:p w14:paraId="11515129" w14:textId="77777777" w:rsidR="00E16BAA" w:rsidRPr="00E16BAA" w:rsidRDefault="00E16BAA" w:rsidP="00E16B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C1BACE" w14:textId="76901A63" w:rsidR="001E61F8" w:rsidRPr="00AC5F8B" w:rsidRDefault="00024B9C" w:rsidP="00243F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Pr>
          <w:noProof/>
          <w:w w:val="100"/>
        </w:rPr>
        <mc:AlternateContent>
          <mc:Choice Requires="wps">
            <w:drawing>
              <wp:anchor distT="0" distB="0" distL="114300" distR="114300" simplePos="0" relativeHeight="251719680" behindDoc="0" locked="0" layoutInCell="1" allowOverlap="1" wp14:anchorId="143A3F94" wp14:editId="34EC77E8">
                <wp:simplePos x="0" y="0"/>
                <wp:positionH relativeFrom="column">
                  <wp:posOffset>2662716</wp:posOffset>
                </wp:positionH>
                <wp:positionV relativeFrom="paragraph">
                  <wp:posOffset>229737</wp:posOffset>
                </wp:positionV>
                <wp:extent cx="914400" cy="0"/>
                <wp:effectExtent l="0" t="0" r="0" b="0"/>
                <wp:wrapNone/>
                <wp:docPr id="1542697851"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675C3" id="Straight Connector 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09.65pt,18.1pt" to="281.6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2SLmA3QAAAAkBAAAPAAAAZHJzL2Rv&#10;d25yZXYueG1sTI/LTsMwEEX3SP0HayqxQdRpU6IS4lQIiS3QxwdMY+ehxuMottvA1zOIBSznztGd&#10;M8V2sr24mNF3jhQsFwkIQ5XTHTUKjofX+w0IH5A09o6Mgk/jYVvObgrMtbvSzlz2oRFcQj5HBW0I&#10;Qy6lr1pj0S/cYIh3tRstBh7HRuoRr1xue7lKkkxa7IgvtDiYl9ZU5320Ct7jMW7e6nr90eD5qzrI&#10;mOJ4p9TtfHp+AhHMFP5g+NFndSjZ6eQiaS96BevlY8qogjRbgWDgIUs5OP0Gsizk/w/KbwAAAP//&#10;AwBQSwECLQAUAAYACAAAACEAtoM4kv4AAADhAQAAEwAAAAAAAAAAAAAAAAAAAAAAW0NvbnRlbnRf&#10;VHlwZXNdLnhtbFBLAQItABQABgAIAAAAIQA4/SH/1gAAAJQBAAALAAAAAAAAAAAAAAAAAC8BAABf&#10;cmVscy8ucmVsc1BLAQItABQABgAIAAAAIQARpQbsvQEAAN0DAAAOAAAAAAAAAAAAAAAAAC4CAABk&#10;cnMvZTJvRG9jLnhtbFBLAQItABQABgAIAAAAIQA2SLmA3QAAAAkBAAAPAAAAAAAAAAAAAAAAABcE&#10;AABkcnMvZG93bnJldi54bWxQSwUGAAAAAAQABADzAAAAIQUAAAAA&#10;" strokecolor="#010000" strokeweight=".25pt">
                <v:stroke joinstyle="miter"/>
              </v:line>
            </w:pict>
          </mc:Fallback>
        </mc:AlternateContent>
      </w:r>
    </w:p>
    <w:sectPr w:rsidR="001E61F8" w:rsidRPr="00AC5F8B" w:rsidSect="004A4769">
      <w:headerReference w:type="even" r:id="rId204"/>
      <w:headerReference w:type="default" r:id="rId205"/>
      <w:footerReference w:type="even" r:id="rId206"/>
      <w:footerReference w:type="default" r:id="rId207"/>
      <w:footnotePr>
        <w:numRestart w:val="eachSect"/>
      </w:footnotePr>
      <w:endnotePr>
        <w:numFmt w:val="decimal"/>
      </w:endnotePr>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16T09:16:00Z" w:initials="Start">
    <w:p w14:paraId="131EAA2D" w14:textId="77777777" w:rsidR="005D5994" w:rsidRDefault="005D5994">
      <w:pPr>
        <w:pStyle w:val="CommentText"/>
      </w:pPr>
      <w:r>
        <w:rPr>
          <w:rStyle w:val="CommentReference"/>
        </w:rPr>
        <w:annotationRef/>
      </w:r>
      <w:r>
        <w:t>&lt;&lt;ODS JOB NO&gt;&gt;N2509233E&lt;&lt;ODS JOB NO&gt;&gt;</w:t>
      </w:r>
    </w:p>
    <w:p w14:paraId="54102F5D" w14:textId="77777777" w:rsidR="005D5994" w:rsidRDefault="005D5994">
      <w:pPr>
        <w:pStyle w:val="CommentText"/>
      </w:pPr>
      <w:r>
        <w:t>&lt;&lt;ODS DOC SYMBOL1&gt;&gt;A/80/6 (Sect. 18)&lt;&lt;ODS DOC SYMBOL1&gt;&gt;</w:t>
      </w:r>
    </w:p>
    <w:p w14:paraId="2C5D2A73" w14:textId="0BF5D4C3" w:rsidR="005D5994" w:rsidRDefault="005D5994">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5D2A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E0A246" w16cex:dateUtc="2025-04-16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5D2A73" w16cid:durableId="26E0A2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9E1ED" w14:textId="77777777" w:rsidR="000B5193" w:rsidRDefault="000B5193" w:rsidP="00331D20">
      <w:r>
        <w:separator/>
      </w:r>
    </w:p>
  </w:endnote>
  <w:endnote w:type="continuationSeparator" w:id="0">
    <w:p w14:paraId="22CC2F7B" w14:textId="77777777" w:rsidR="000B5193" w:rsidRDefault="000B5193"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Italic">
    <w:altName w:val="Times New Roman"/>
    <w:panose1 w:val="02020503050405090304"/>
    <w:charset w:val="00"/>
    <w:family w:val="auto"/>
    <w:pitch w:val="variable"/>
    <w:sig w:usb0="E0000AFF" w:usb1="00007843" w:usb2="00000001"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D5994" w14:paraId="4C88A0D2" w14:textId="77777777" w:rsidTr="005D5994">
      <w:tc>
        <w:tcPr>
          <w:tcW w:w="4920" w:type="dxa"/>
          <w:shd w:val="clear" w:color="auto" w:fill="auto"/>
        </w:tcPr>
        <w:p w14:paraId="72F8401D" w14:textId="319FE618" w:rsidR="005D5994" w:rsidRPr="005D5994" w:rsidRDefault="005D5994" w:rsidP="005D599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089B">
            <w:rPr>
              <w:b w:val="0"/>
              <w:w w:val="103"/>
              <w:sz w:val="14"/>
            </w:rPr>
            <w:t>25-05612</w:t>
          </w:r>
          <w:r>
            <w:rPr>
              <w:b w:val="0"/>
              <w:w w:val="103"/>
              <w:sz w:val="14"/>
            </w:rPr>
            <w:fldChar w:fldCharType="end"/>
          </w:r>
        </w:p>
      </w:tc>
      <w:tc>
        <w:tcPr>
          <w:tcW w:w="4920" w:type="dxa"/>
          <w:shd w:val="clear" w:color="auto" w:fill="auto"/>
        </w:tcPr>
        <w:p w14:paraId="38C083AF" w14:textId="5DFABDDC" w:rsidR="005D5994" w:rsidRPr="005D5994" w:rsidRDefault="005D5994" w:rsidP="005D599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A6EDB09" w14:textId="77777777" w:rsidR="005D5994" w:rsidRPr="005D5994" w:rsidRDefault="005D5994" w:rsidP="005D5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D5994" w14:paraId="3AEABCF7" w14:textId="77777777" w:rsidTr="005D5994">
      <w:tc>
        <w:tcPr>
          <w:tcW w:w="4920" w:type="dxa"/>
          <w:shd w:val="clear" w:color="auto" w:fill="auto"/>
        </w:tcPr>
        <w:p w14:paraId="4EE0A40B" w14:textId="3FC5C371" w:rsidR="005D5994" w:rsidRPr="005D5994" w:rsidRDefault="005D5994" w:rsidP="005D599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B021BA1" w14:textId="79C6B4A4" w:rsidR="005D5994" w:rsidRPr="005D5994" w:rsidRDefault="005D5994" w:rsidP="005D599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089B">
            <w:rPr>
              <w:b w:val="0"/>
              <w:w w:val="103"/>
              <w:sz w:val="14"/>
            </w:rPr>
            <w:t>25-05612</w:t>
          </w:r>
          <w:r>
            <w:rPr>
              <w:b w:val="0"/>
              <w:w w:val="103"/>
              <w:sz w:val="14"/>
            </w:rPr>
            <w:fldChar w:fldCharType="end"/>
          </w:r>
          <w:r>
            <w:rPr>
              <w:b w:val="0"/>
              <w:w w:val="103"/>
              <w:sz w:val="14"/>
            </w:rPr>
            <w:fldChar w:fldCharType="begin"/>
          </w:r>
          <w:r>
            <w:rPr>
              <w:b w:val="0"/>
              <w:w w:val="103"/>
              <w:sz w:val="14"/>
            </w:rPr>
            <w:instrText xml:space="preserve"> 25-05612 \* MERGEFORMAT </w:instrText>
          </w:r>
          <w:r>
            <w:rPr>
              <w:b w:val="0"/>
              <w:w w:val="103"/>
              <w:sz w:val="14"/>
            </w:rPr>
            <w:fldChar w:fldCharType="end"/>
          </w:r>
        </w:p>
      </w:tc>
    </w:tr>
  </w:tbl>
  <w:p w14:paraId="615DA769" w14:textId="77777777" w:rsidR="005D5994" w:rsidRPr="005D5994" w:rsidRDefault="005D5994" w:rsidP="005D59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5D5994" w14:paraId="66C55926" w14:textId="77777777" w:rsidTr="005D5994">
      <w:tc>
        <w:tcPr>
          <w:tcW w:w="3801" w:type="dxa"/>
        </w:tcPr>
        <w:p w14:paraId="14EA0609" w14:textId="42CF7B4A" w:rsidR="005D5994" w:rsidRDefault="005D5994" w:rsidP="005D5994">
          <w:pPr>
            <w:pStyle w:val="ReleaseDate0"/>
          </w:pPr>
          <w:r>
            <w:rPr>
              <w:noProof/>
            </w:rPr>
            <w:drawing>
              <wp:anchor distT="0" distB="0" distL="114300" distR="114300" simplePos="0" relativeHeight="251658240" behindDoc="0" locked="0" layoutInCell="1" allowOverlap="1" wp14:anchorId="7C22D2C7" wp14:editId="6B11FE7E">
                <wp:simplePos x="0" y="0"/>
                <wp:positionH relativeFrom="column">
                  <wp:posOffset>5495290</wp:posOffset>
                </wp:positionH>
                <wp:positionV relativeFrom="paragraph">
                  <wp:posOffset>-365760</wp:posOffset>
                </wp:positionV>
                <wp:extent cx="694690" cy="694690"/>
                <wp:effectExtent l="0" t="0" r="0" b="0"/>
                <wp:wrapNone/>
                <wp:docPr id="945296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25-05612 (E)    </w:t>
          </w:r>
          <w:r w:rsidR="00B5770F">
            <w:t>2</w:t>
          </w:r>
          <w:r w:rsidR="002F1638">
            <w:t>9</w:t>
          </w:r>
          <w:r w:rsidR="008F5C09">
            <w:t>05</w:t>
          </w:r>
          <w:r>
            <w:t>25</w:t>
          </w:r>
        </w:p>
        <w:p w14:paraId="6D843C61" w14:textId="70F63114" w:rsidR="005D5994" w:rsidRPr="005D5994" w:rsidRDefault="005D5994" w:rsidP="005D5994">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*2505612*</w:t>
          </w:r>
        </w:p>
      </w:tc>
      <w:tc>
        <w:tcPr>
          <w:tcW w:w="4920" w:type="dxa"/>
        </w:tcPr>
        <w:p w14:paraId="050D3560" w14:textId="4E8D5404" w:rsidR="005D5994" w:rsidRDefault="005D5994" w:rsidP="005D5994">
          <w:pPr>
            <w:pStyle w:val="Footer"/>
            <w:jc w:val="right"/>
            <w:rPr>
              <w:b w:val="0"/>
              <w:sz w:val="20"/>
            </w:rPr>
          </w:pPr>
          <w:r>
            <w:rPr>
              <w:b w:val="0"/>
              <w:sz w:val="20"/>
            </w:rPr>
            <w:drawing>
              <wp:inline distT="0" distB="0" distL="0" distR="0" wp14:anchorId="1EDD0F0C" wp14:editId="7E00F857">
                <wp:extent cx="929642" cy="231648"/>
                <wp:effectExtent l="0" t="0" r="3810" b="0"/>
                <wp:docPr id="1046949641" name="Picture 2"/>
                <wp:cNvGraphicFramePr/>
                <a:graphic xmlns:a="http://schemas.openxmlformats.org/drawingml/2006/main">
                  <a:graphicData uri="http://schemas.openxmlformats.org/drawingml/2006/picture">
                    <pic:pic xmlns:pic="http://schemas.openxmlformats.org/drawingml/2006/picture">
                      <pic:nvPicPr>
                        <pic:cNvPr id="104694964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50CDEBE8" w14:textId="77777777" w:rsidR="005D5994" w:rsidRPr="005D5994" w:rsidRDefault="005D5994" w:rsidP="005D5994">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27E1F" w14:paraId="65ED7AB9" w14:textId="77777777" w:rsidTr="00427E1F">
      <w:tc>
        <w:tcPr>
          <w:tcW w:w="4920" w:type="dxa"/>
          <w:shd w:val="clear" w:color="auto" w:fill="auto"/>
        </w:tcPr>
        <w:p w14:paraId="01C09DEF" w14:textId="14654F09" w:rsidR="00427E1F" w:rsidRPr="00427E1F" w:rsidRDefault="00427E1F" w:rsidP="00427E1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57789C7" w14:textId="27B88356" w:rsidR="00427E1F" w:rsidRPr="00427E1F" w:rsidRDefault="00427E1F" w:rsidP="00427E1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089B">
            <w:rPr>
              <w:b w:val="0"/>
              <w:w w:val="103"/>
              <w:sz w:val="14"/>
            </w:rPr>
            <w:t>25-05612</w:t>
          </w:r>
          <w:r>
            <w:rPr>
              <w:b w:val="0"/>
              <w:w w:val="103"/>
              <w:sz w:val="14"/>
            </w:rPr>
            <w:fldChar w:fldCharType="end"/>
          </w:r>
          <w:r>
            <w:rPr>
              <w:b w:val="0"/>
              <w:w w:val="103"/>
              <w:sz w:val="14"/>
            </w:rPr>
            <w:fldChar w:fldCharType="begin"/>
          </w:r>
          <w:r>
            <w:rPr>
              <w:b w:val="0"/>
              <w:w w:val="103"/>
              <w:sz w:val="14"/>
            </w:rPr>
            <w:instrText xml:space="preserve"> 25-05612 \* MERGEFORMAT </w:instrText>
          </w:r>
          <w:r>
            <w:rPr>
              <w:b w:val="0"/>
              <w:w w:val="103"/>
              <w:sz w:val="14"/>
            </w:rPr>
            <w:fldChar w:fldCharType="end"/>
          </w:r>
        </w:p>
      </w:tc>
    </w:tr>
  </w:tbl>
  <w:p w14:paraId="00252A0A" w14:textId="77777777" w:rsidR="00427E1F" w:rsidRPr="00427E1F" w:rsidRDefault="00427E1F" w:rsidP="00427E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A4769" w:rsidRPr="004A4769" w14:paraId="16431853" w14:textId="77777777" w:rsidTr="004A4769">
      <w:trPr>
        <w:cantSplit/>
        <w:trHeight w:val="4925"/>
      </w:trPr>
      <w:tc>
        <w:tcPr>
          <w:tcW w:w="13238" w:type="dxa"/>
          <w:shd w:val="clear" w:color="auto" w:fill="auto"/>
          <w:textDirection w:val="tbRl"/>
        </w:tcPr>
        <w:p w14:paraId="72FE0642" w14:textId="56A74CAA" w:rsidR="004A4769" w:rsidRPr="004A4769" w:rsidRDefault="004A4769" w:rsidP="004A476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117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118</w:t>
          </w:r>
          <w:r>
            <w:rPr>
              <w:w w:val="103"/>
            </w:rPr>
            <w:fldChar w:fldCharType="end"/>
          </w:r>
        </w:p>
      </w:tc>
    </w:tr>
    <w:tr w:rsidR="004A4769" w:rsidRPr="004A4769" w14:paraId="1DCC93E6" w14:textId="77777777" w:rsidTr="004A4769">
      <w:trPr>
        <w:cantSplit/>
        <w:trHeight w:val="4925"/>
      </w:trPr>
      <w:tc>
        <w:tcPr>
          <w:tcW w:w="13238" w:type="dxa"/>
          <w:shd w:val="clear" w:color="auto" w:fill="auto"/>
          <w:textDirection w:val="tbRl"/>
        </w:tcPr>
        <w:p w14:paraId="2708F5DB" w14:textId="0219C8B1" w:rsidR="004A4769" w:rsidRPr="004A4769" w:rsidRDefault="004A4769" w:rsidP="004A4769">
          <w:pPr>
            <w:pStyle w:val="Footer"/>
            <w:jc w:val="right"/>
            <w:rPr>
              <w:b w:val="0"/>
              <w:w w:val="103"/>
              <w:sz w:val="14"/>
            </w:rPr>
          </w:pPr>
          <w:r>
            <w:rPr>
              <w:b w:val="0"/>
              <w:w w:val="103"/>
              <w:sz w:val="14"/>
            </w:rPr>
            <w:t>25-05612</w:t>
          </w:r>
        </w:p>
      </w:tc>
    </w:tr>
  </w:tbl>
  <w:p w14:paraId="49FFC656" w14:textId="77777777" w:rsidR="004A4769" w:rsidRPr="004A4769" w:rsidRDefault="004A4769" w:rsidP="004A47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A4769" w:rsidRPr="004A4769" w14:paraId="249A94B9" w14:textId="77777777" w:rsidTr="004A4769">
      <w:trPr>
        <w:cantSplit/>
        <w:trHeight w:val="4925"/>
      </w:trPr>
      <w:tc>
        <w:tcPr>
          <w:tcW w:w="13238" w:type="dxa"/>
          <w:shd w:val="clear" w:color="auto" w:fill="auto"/>
          <w:textDirection w:val="tbRl"/>
        </w:tcPr>
        <w:p w14:paraId="611603BF" w14:textId="547DDE30" w:rsidR="004A4769" w:rsidRPr="004A4769" w:rsidRDefault="004A4769" w:rsidP="004A4769">
          <w:pPr>
            <w:pStyle w:val="Footer"/>
            <w:rPr>
              <w:b w:val="0"/>
              <w:w w:val="103"/>
              <w:sz w:val="14"/>
            </w:rPr>
          </w:pPr>
          <w:r>
            <w:rPr>
              <w:b w:val="0"/>
              <w:w w:val="103"/>
              <w:sz w:val="14"/>
            </w:rPr>
            <w:t>25-05612</w:t>
          </w:r>
        </w:p>
      </w:tc>
    </w:tr>
    <w:tr w:rsidR="004A4769" w:rsidRPr="004A4769" w14:paraId="45716DDA" w14:textId="77777777" w:rsidTr="004A4769">
      <w:trPr>
        <w:cantSplit/>
        <w:trHeight w:val="4925"/>
      </w:trPr>
      <w:tc>
        <w:tcPr>
          <w:tcW w:w="13238" w:type="dxa"/>
          <w:shd w:val="clear" w:color="auto" w:fill="auto"/>
          <w:textDirection w:val="tbRl"/>
        </w:tcPr>
        <w:p w14:paraId="59484AFB" w14:textId="79DBC8CA" w:rsidR="004A4769" w:rsidRPr="004A4769" w:rsidRDefault="004A4769" w:rsidP="004A476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116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117</w:t>
          </w:r>
          <w:r>
            <w:rPr>
              <w:w w:val="103"/>
            </w:rPr>
            <w:fldChar w:fldCharType="end"/>
          </w:r>
        </w:p>
      </w:tc>
    </w:tr>
  </w:tbl>
  <w:p w14:paraId="18C996BB" w14:textId="77777777" w:rsidR="004A4769" w:rsidRPr="004A4769" w:rsidRDefault="004A4769" w:rsidP="004A476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177A4" w14:paraId="351A38E4" w14:textId="77777777" w:rsidTr="00802BB1">
      <w:tc>
        <w:tcPr>
          <w:tcW w:w="4920" w:type="dxa"/>
          <w:shd w:val="clear" w:color="auto" w:fill="auto"/>
        </w:tcPr>
        <w:p w14:paraId="6EF99645" w14:textId="67E5BFA4" w:rsidR="001177A4" w:rsidRPr="005D5994" w:rsidRDefault="001177A4" w:rsidP="001177A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089B">
            <w:rPr>
              <w:b w:val="0"/>
              <w:w w:val="103"/>
              <w:sz w:val="14"/>
            </w:rPr>
            <w:t>25-05612</w:t>
          </w:r>
          <w:r>
            <w:rPr>
              <w:b w:val="0"/>
              <w:w w:val="103"/>
              <w:sz w:val="14"/>
            </w:rPr>
            <w:fldChar w:fldCharType="end"/>
          </w:r>
        </w:p>
      </w:tc>
      <w:tc>
        <w:tcPr>
          <w:tcW w:w="4920" w:type="dxa"/>
          <w:shd w:val="clear" w:color="auto" w:fill="auto"/>
        </w:tcPr>
        <w:p w14:paraId="7806B9FE" w14:textId="77777777" w:rsidR="001177A4" w:rsidRPr="005D5994" w:rsidRDefault="001177A4" w:rsidP="001177A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0AD352A" w14:textId="77777777" w:rsidR="004A4769" w:rsidRPr="004A4769" w:rsidRDefault="004A4769" w:rsidP="004A476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A4769" w14:paraId="6906F233" w14:textId="77777777" w:rsidTr="00427E1F">
      <w:tc>
        <w:tcPr>
          <w:tcW w:w="4920" w:type="dxa"/>
          <w:shd w:val="clear" w:color="auto" w:fill="auto"/>
        </w:tcPr>
        <w:p w14:paraId="3AE0A912" w14:textId="77777777" w:rsidR="004A4769" w:rsidRPr="00427E1F" w:rsidRDefault="004A4769" w:rsidP="00427E1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7C2D8E0" w14:textId="394C1EE8" w:rsidR="004A4769" w:rsidRPr="00427E1F" w:rsidRDefault="004A4769" w:rsidP="00427E1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089B">
            <w:rPr>
              <w:b w:val="0"/>
              <w:w w:val="103"/>
              <w:sz w:val="14"/>
            </w:rPr>
            <w:t>25-05612</w:t>
          </w:r>
          <w:r>
            <w:rPr>
              <w:b w:val="0"/>
              <w:w w:val="103"/>
              <w:sz w:val="14"/>
            </w:rPr>
            <w:fldChar w:fldCharType="end"/>
          </w:r>
          <w:r>
            <w:rPr>
              <w:b w:val="0"/>
              <w:w w:val="103"/>
              <w:sz w:val="14"/>
            </w:rPr>
            <w:fldChar w:fldCharType="begin"/>
          </w:r>
          <w:r>
            <w:rPr>
              <w:b w:val="0"/>
              <w:w w:val="103"/>
              <w:sz w:val="14"/>
            </w:rPr>
            <w:instrText xml:space="preserve"> 25-05612 \* MERGEFORMAT </w:instrText>
          </w:r>
          <w:r>
            <w:rPr>
              <w:b w:val="0"/>
              <w:w w:val="103"/>
              <w:sz w:val="14"/>
            </w:rPr>
            <w:fldChar w:fldCharType="end"/>
          </w:r>
        </w:p>
      </w:tc>
    </w:tr>
  </w:tbl>
  <w:p w14:paraId="4A866CC9" w14:textId="77777777" w:rsidR="004A4769" w:rsidRPr="00427E1F" w:rsidRDefault="004A4769" w:rsidP="00427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CCE5" w14:textId="77777777" w:rsidR="000B5193" w:rsidRPr="00243FF3" w:rsidRDefault="000B5193" w:rsidP="00243FF3">
      <w:pPr>
        <w:pStyle w:val="Footer"/>
        <w:spacing w:after="80"/>
        <w:ind w:left="792"/>
        <w:rPr>
          <w:sz w:val="16"/>
        </w:rPr>
      </w:pPr>
      <w:r w:rsidRPr="00243FF3">
        <w:rPr>
          <w:sz w:val="16"/>
        </w:rPr>
        <w:t>__________________</w:t>
      </w:r>
    </w:p>
  </w:footnote>
  <w:footnote w:type="continuationSeparator" w:id="0">
    <w:p w14:paraId="5ACE7660" w14:textId="77777777" w:rsidR="000B5193" w:rsidRPr="00243FF3" w:rsidRDefault="000B5193" w:rsidP="00243FF3">
      <w:pPr>
        <w:pStyle w:val="Footer"/>
        <w:spacing w:after="80"/>
        <w:ind w:left="792"/>
        <w:rPr>
          <w:sz w:val="16"/>
        </w:rPr>
      </w:pPr>
      <w:r w:rsidRPr="00243FF3">
        <w:rPr>
          <w:sz w:val="16"/>
        </w:rPr>
        <w:t>__________________</w:t>
      </w:r>
    </w:p>
  </w:footnote>
  <w:footnote w:id="1">
    <w:p w14:paraId="06EBE793" w14:textId="77777777" w:rsidR="00243FF3" w:rsidRPr="00243FF3" w:rsidRDefault="00243FF3" w:rsidP="00243FF3">
      <w:pPr>
        <w:pStyle w:val="FootnoteText"/>
        <w:tabs>
          <w:tab w:val="clear" w:pos="418"/>
          <w:tab w:val="right" w:pos="1195"/>
          <w:tab w:val="left" w:pos="1267"/>
          <w:tab w:val="left" w:pos="1742"/>
          <w:tab w:val="left" w:pos="2218"/>
          <w:tab w:val="left" w:pos="2693"/>
        </w:tabs>
        <w:ind w:left="1267" w:right="1260" w:hanging="432"/>
      </w:pPr>
      <w:r>
        <w:tab/>
      </w:r>
      <w:r w:rsidRPr="00243FF3">
        <w:rPr>
          <w:rStyle w:val="FootnoteReference"/>
        </w:rPr>
        <w:footnoteRef/>
      </w:r>
      <w:r w:rsidRPr="00243FF3">
        <w:t xml:space="preserve"> </w:t>
      </w:r>
      <w:r w:rsidRPr="00243FF3">
        <w:tab/>
        <w:t>United Nations Environment Assembly resolution 5/11.</w:t>
      </w:r>
    </w:p>
  </w:footnote>
  <w:footnote w:id="2">
    <w:p w14:paraId="11A84E03" w14:textId="5DEAF86A" w:rsidR="00D90FCE" w:rsidRPr="00D90FCE" w:rsidRDefault="00D90FCE" w:rsidP="00D90FC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576"/>
        <w:rPr>
          <w:sz w:val="20"/>
          <w:lang w:val="en-US"/>
        </w:rPr>
      </w:pPr>
      <w:r>
        <w:tab/>
      </w:r>
      <w:r>
        <w:rPr>
          <w:rStyle w:val="FootnoteReference"/>
        </w:rPr>
        <w:footnoteRef/>
      </w:r>
      <w:r>
        <w:t xml:space="preserve"> </w:t>
      </w:r>
      <w:r>
        <w:tab/>
      </w:r>
      <w:r w:rsidRPr="00D90FCE">
        <w:t xml:space="preserve">The present annex shows the programme performance in 2024 of two subprogrammes that were discontinued as a result of the realignment of the programme structure for 2025 (see </w:t>
      </w:r>
      <w:hyperlink r:id="rId1" w:history="1">
        <w:r w:rsidRPr="00D90FCE">
          <w:rPr>
            <w:rStyle w:val="Hyperlink"/>
          </w:rPr>
          <w:t>A/79/6 (Sect. 18)</w:t>
        </w:r>
      </w:hyperlink>
      <w:r w:rsidRPr="00D90FCE">
        <w:t>, para. 18.5).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27E1F" w14:paraId="7D556191" w14:textId="77777777" w:rsidTr="00427E1F">
      <w:trPr>
        <w:trHeight w:hRule="exact" w:val="864"/>
      </w:trPr>
      <w:tc>
        <w:tcPr>
          <w:tcW w:w="9850" w:type="dxa"/>
          <w:tcBorders>
            <w:bottom w:val="single" w:sz="2" w:space="0" w:color="000000"/>
          </w:tcBorders>
          <w:shd w:val="clear" w:color="auto" w:fill="auto"/>
          <w:vAlign w:val="bottom"/>
        </w:tcPr>
        <w:p w14:paraId="4D02BE8F" w14:textId="77777777" w:rsidR="00427E1F" w:rsidRDefault="00427E1F" w:rsidP="00427E1F">
          <w:pPr>
            <w:pStyle w:val="Header"/>
            <w:spacing w:after="80"/>
          </w:pPr>
        </w:p>
      </w:tc>
    </w:tr>
  </w:tbl>
  <w:p w14:paraId="090D06D4" w14:textId="77777777" w:rsidR="005D5994" w:rsidRPr="00427E1F" w:rsidRDefault="005D5994" w:rsidP="00427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D5994" w14:paraId="4F749167" w14:textId="77777777" w:rsidTr="005D5994">
      <w:trPr>
        <w:trHeight w:hRule="exact" w:val="864"/>
      </w:trPr>
      <w:tc>
        <w:tcPr>
          <w:tcW w:w="4920" w:type="dxa"/>
          <w:shd w:val="clear" w:color="auto" w:fill="auto"/>
          <w:vAlign w:val="bottom"/>
        </w:tcPr>
        <w:p w14:paraId="39BC5D78" w14:textId="77777777" w:rsidR="005D5994" w:rsidRDefault="005D5994" w:rsidP="005D5994">
          <w:pPr>
            <w:pStyle w:val="Header"/>
          </w:pPr>
        </w:p>
      </w:tc>
      <w:tc>
        <w:tcPr>
          <w:tcW w:w="4920" w:type="dxa"/>
          <w:shd w:val="clear" w:color="auto" w:fill="auto"/>
          <w:vAlign w:val="bottom"/>
        </w:tcPr>
        <w:p w14:paraId="0A5A90E0" w14:textId="25E2E2B2" w:rsidR="005D5994" w:rsidRPr="005D5994" w:rsidRDefault="005D5994" w:rsidP="005D5994">
          <w:pPr>
            <w:pStyle w:val="Header"/>
            <w:spacing w:after="80"/>
            <w:jc w:val="right"/>
            <w:rPr>
              <w:b/>
            </w:rPr>
          </w:pPr>
          <w:r>
            <w:rPr>
              <w:b/>
            </w:rPr>
            <w:fldChar w:fldCharType="begin"/>
          </w:r>
          <w:r>
            <w:rPr>
              <w:b/>
            </w:rPr>
            <w:instrText xml:space="preserve"> DOCVARIABLE "sss1" \* MERGEFORMAT </w:instrText>
          </w:r>
          <w:r>
            <w:rPr>
              <w:b/>
            </w:rPr>
            <w:fldChar w:fldCharType="separate"/>
          </w:r>
          <w:r w:rsidR="0065089B">
            <w:rPr>
              <w:b/>
            </w:rPr>
            <w:t>A/80/6 (Sect. 18)</w:t>
          </w:r>
          <w:r>
            <w:rPr>
              <w:b/>
            </w:rPr>
            <w:fldChar w:fldCharType="end"/>
          </w:r>
        </w:p>
      </w:tc>
    </w:tr>
  </w:tbl>
  <w:p w14:paraId="13D1932E" w14:textId="77777777" w:rsidR="005D5994" w:rsidRPr="005D5994" w:rsidRDefault="005D5994" w:rsidP="005D59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D5994" w14:paraId="5F6AD407" w14:textId="77777777" w:rsidTr="005D5994">
      <w:trPr>
        <w:trHeight w:hRule="exact" w:val="864"/>
      </w:trPr>
      <w:tc>
        <w:tcPr>
          <w:tcW w:w="1267" w:type="dxa"/>
          <w:tcBorders>
            <w:bottom w:val="single" w:sz="4" w:space="0" w:color="auto"/>
          </w:tcBorders>
          <w:shd w:val="clear" w:color="auto" w:fill="auto"/>
          <w:vAlign w:val="bottom"/>
        </w:tcPr>
        <w:p w14:paraId="3946573C" w14:textId="77777777" w:rsidR="005D5994" w:rsidRDefault="005D5994" w:rsidP="005D5994">
          <w:pPr>
            <w:pStyle w:val="Header"/>
            <w:spacing w:after="120"/>
          </w:pPr>
        </w:p>
      </w:tc>
      <w:tc>
        <w:tcPr>
          <w:tcW w:w="1872" w:type="dxa"/>
          <w:tcBorders>
            <w:bottom w:val="single" w:sz="4" w:space="0" w:color="auto"/>
          </w:tcBorders>
          <w:shd w:val="clear" w:color="auto" w:fill="auto"/>
          <w:vAlign w:val="bottom"/>
        </w:tcPr>
        <w:p w14:paraId="5A8D5C28" w14:textId="658F0B94" w:rsidR="005D5994" w:rsidRPr="005D5994" w:rsidRDefault="005D5994" w:rsidP="005D5994">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C154FAE" w14:textId="77777777" w:rsidR="005D5994" w:rsidRDefault="005D5994" w:rsidP="005D5994">
          <w:pPr>
            <w:pStyle w:val="Header"/>
            <w:spacing w:after="120"/>
          </w:pPr>
        </w:p>
      </w:tc>
      <w:tc>
        <w:tcPr>
          <w:tcW w:w="6466" w:type="dxa"/>
          <w:gridSpan w:val="4"/>
          <w:tcBorders>
            <w:bottom w:val="single" w:sz="4" w:space="0" w:color="auto"/>
          </w:tcBorders>
          <w:shd w:val="clear" w:color="auto" w:fill="auto"/>
          <w:vAlign w:val="bottom"/>
        </w:tcPr>
        <w:p w14:paraId="589ECEA7" w14:textId="43167C07" w:rsidR="005D5994" w:rsidRPr="005D5994" w:rsidRDefault="005D5994" w:rsidP="005D5994">
          <w:pPr>
            <w:spacing w:after="80" w:line="240" w:lineRule="auto"/>
            <w:jc w:val="right"/>
            <w:rPr>
              <w:position w:val="-4"/>
            </w:rPr>
          </w:pPr>
          <w:r>
            <w:rPr>
              <w:position w:val="-4"/>
              <w:sz w:val="40"/>
            </w:rPr>
            <w:t>A</w:t>
          </w:r>
          <w:r>
            <w:rPr>
              <w:position w:val="-4"/>
            </w:rPr>
            <w:t>/80/6 (Sect. 18)</w:t>
          </w:r>
        </w:p>
      </w:tc>
    </w:tr>
    <w:tr w:rsidR="005D5994" w:rsidRPr="005D5994" w14:paraId="0CF31C3D" w14:textId="77777777" w:rsidTr="005D5994">
      <w:trPr>
        <w:gridAfter w:val="1"/>
        <w:wAfter w:w="15" w:type="dxa"/>
        <w:trHeight w:hRule="exact" w:val="2880"/>
      </w:trPr>
      <w:tc>
        <w:tcPr>
          <w:tcW w:w="1267" w:type="dxa"/>
          <w:tcBorders>
            <w:top w:val="single" w:sz="4" w:space="0" w:color="auto"/>
            <w:bottom w:val="single" w:sz="12" w:space="0" w:color="auto"/>
          </w:tcBorders>
          <w:shd w:val="clear" w:color="auto" w:fill="auto"/>
        </w:tcPr>
        <w:p w14:paraId="2054F7F2" w14:textId="3F8FBAFD" w:rsidR="005D5994" w:rsidRPr="005D5994" w:rsidRDefault="005D5994" w:rsidP="005D5994">
          <w:pPr>
            <w:pStyle w:val="Header"/>
            <w:spacing w:before="120"/>
            <w:jc w:val="center"/>
          </w:pPr>
          <w:r>
            <w:t xml:space="preserve"> </w:t>
          </w:r>
          <w:r>
            <w:drawing>
              <wp:inline distT="0" distB="0" distL="0" distR="0" wp14:anchorId="0805638A" wp14:editId="48DE2AE7">
                <wp:extent cx="713232" cy="597103"/>
                <wp:effectExtent l="0" t="0" r="0" b="0"/>
                <wp:docPr id="736622443" name="Picture 1"/>
                <wp:cNvGraphicFramePr/>
                <a:graphic xmlns:a="http://schemas.openxmlformats.org/drawingml/2006/main">
                  <a:graphicData uri="http://schemas.openxmlformats.org/drawingml/2006/picture">
                    <pic:pic xmlns:pic="http://schemas.openxmlformats.org/drawingml/2006/picture">
                      <pic:nvPicPr>
                        <pic:cNvPr id="73662244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6B8CBDD" w14:textId="0E20AFB8" w:rsidR="005D5994" w:rsidRPr="005D5994" w:rsidRDefault="005D5994" w:rsidP="005D5994">
          <w:pPr>
            <w:pStyle w:val="XLarge"/>
            <w:spacing w:before="109"/>
          </w:pPr>
          <w:r>
            <w:t>General Assembly</w:t>
          </w:r>
        </w:p>
      </w:tc>
      <w:tc>
        <w:tcPr>
          <w:tcW w:w="245" w:type="dxa"/>
          <w:tcBorders>
            <w:top w:val="single" w:sz="4" w:space="0" w:color="auto"/>
            <w:bottom w:val="single" w:sz="12" w:space="0" w:color="auto"/>
          </w:tcBorders>
          <w:shd w:val="clear" w:color="auto" w:fill="auto"/>
        </w:tcPr>
        <w:p w14:paraId="2A71CC08" w14:textId="77777777" w:rsidR="005D5994" w:rsidRPr="005D5994" w:rsidRDefault="005D5994" w:rsidP="005D5994">
          <w:pPr>
            <w:pStyle w:val="Header"/>
            <w:spacing w:before="109"/>
          </w:pPr>
        </w:p>
      </w:tc>
      <w:tc>
        <w:tcPr>
          <w:tcW w:w="3096" w:type="dxa"/>
          <w:tcBorders>
            <w:top w:val="single" w:sz="4" w:space="0" w:color="auto"/>
            <w:bottom w:val="single" w:sz="12" w:space="0" w:color="auto"/>
          </w:tcBorders>
          <w:shd w:val="clear" w:color="auto" w:fill="auto"/>
        </w:tcPr>
        <w:p w14:paraId="24D848A3" w14:textId="77777777" w:rsidR="005D5994" w:rsidRDefault="005D5994" w:rsidP="005D5994">
          <w:pPr>
            <w:pStyle w:val="Publication"/>
            <w:spacing w:before="240"/>
            <w:rPr>
              <w:color w:val="010000"/>
            </w:rPr>
          </w:pPr>
          <w:r>
            <w:rPr>
              <w:color w:val="010000"/>
            </w:rPr>
            <w:t>Distr.: General</w:t>
          </w:r>
        </w:p>
        <w:p w14:paraId="44BDC4A0" w14:textId="490F5051" w:rsidR="005D5994" w:rsidRDefault="002111AF" w:rsidP="005D5994">
          <w:r>
            <w:t>2 May</w:t>
          </w:r>
          <w:r w:rsidR="005D5994">
            <w:t xml:space="preserve"> 2025</w:t>
          </w:r>
        </w:p>
        <w:p w14:paraId="2CB20A96" w14:textId="01F90116" w:rsidR="005D5994" w:rsidRDefault="005D5994" w:rsidP="005D5994"/>
        <w:p w14:paraId="6AAD145D" w14:textId="31822FDC" w:rsidR="005D5994" w:rsidRPr="005D5994" w:rsidRDefault="005D5994" w:rsidP="005D5994">
          <w:r>
            <w:t>Original: English</w:t>
          </w:r>
        </w:p>
      </w:tc>
    </w:tr>
  </w:tbl>
  <w:p w14:paraId="373AE297" w14:textId="77777777" w:rsidR="005D5994" w:rsidRPr="005D5994" w:rsidRDefault="005D5994" w:rsidP="005D5994">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27E1F" w14:paraId="313B8789" w14:textId="77777777" w:rsidTr="00427E1F">
      <w:trPr>
        <w:trHeight w:hRule="exact" w:val="864"/>
      </w:trPr>
      <w:tc>
        <w:tcPr>
          <w:tcW w:w="9850" w:type="dxa"/>
          <w:tcBorders>
            <w:bottom w:val="single" w:sz="2" w:space="0" w:color="000000"/>
          </w:tcBorders>
          <w:shd w:val="clear" w:color="auto" w:fill="auto"/>
          <w:vAlign w:val="bottom"/>
        </w:tcPr>
        <w:p w14:paraId="68DE3F9E" w14:textId="77777777" w:rsidR="00427E1F" w:rsidRDefault="00427E1F" w:rsidP="00427E1F">
          <w:pPr>
            <w:pStyle w:val="Header"/>
            <w:spacing w:after="80"/>
          </w:pPr>
        </w:p>
      </w:tc>
    </w:tr>
  </w:tbl>
  <w:p w14:paraId="384F9C96" w14:textId="77777777" w:rsidR="00427E1F" w:rsidRPr="00427E1F" w:rsidRDefault="00427E1F" w:rsidP="00427E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27E1F" w14:paraId="35B78E20" w14:textId="77777777" w:rsidTr="005D5994">
      <w:trPr>
        <w:trHeight w:hRule="exact" w:val="864"/>
      </w:trPr>
      <w:tc>
        <w:tcPr>
          <w:tcW w:w="1267" w:type="dxa"/>
          <w:tcBorders>
            <w:bottom w:val="single" w:sz="4" w:space="0" w:color="auto"/>
          </w:tcBorders>
          <w:shd w:val="clear" w:color="auto" w:fill="auto"/>
          <w:vAlign w:val="bottom"/>
        </w:tcPr>
        <w:p w14:paraId="2D936493" w14:textId="77777777" w:rsidR="00427E1F" w:rsidRDefault="00427E1F" w:rsidP="005D5994">
          <w:pPr>
            <w:pStyle w:val="Header"/>
            <w:spacing w:after="120"/>
          </w:pPr>
        </w:p>
      </w:tc>
      <w:tc>
        <w:tcPr>
          <w:tcW w:w="1872" w:type="dxa"/>
          <w:tcBorders>
            <w:bottom w:val="single" w:sz="4" w:space="0" w:color="auto"/>
          </w:tcBorders>
          <w:shd w:val="clear" w:color="auto" w:fill="auto"/>
          <w:vAlign w:val="bottom"/>
        </w:tcPr>
        <w:p w14:paraId="0A863851" w14:textId="77777777" w:rsidR="00427E1F" w:rsidRPr="005D5994" w:rsidRDefault="00427E1F" w:rsidP="005D5994">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A2B37E4" w14:textId="77777777" w:rsidR="00427E1F" w:rsidRDefault="00427E1F" w:rsidP="005D5994">
          <w:pPr>
            <w:pStyle w:val="Header"/>
            <w:spacing w:after="120"/>
          </w:pPr>
        </w:p>
      </w:tc>
      <w:tc>
        <w:tcPr>
          <w:tcW w:w="6466" w:type="dxa"/>
          <w:gridSpan w:val="4"/>
          <w:tcBorders>
            <w:bottom w:val="single" w:sz="4" w:space="0" w:color="auto"/>
          </w:tcBorders>
          <w:shd w:val="clear" w:color="auto" w:fill="auto"/>
          <w:vAlign w:val="bottom"/>
        </w:tcPr>
        <w:p w14:paraId="470C1612" w14:textId="77777777" w:rsidR="00427E1F" w:rsidRPr="005D5994" w:rsidRDefault="00427E1F" w:rsidP="005D5994">
          <w:pPr>
            <w:spacing w:after="80" w:line="240" w:lineRule="auto"/>
            <w:jc w:val="right"/>
            <w:rPr>
              <w:position w:val="-4"/>
            </w:rPr>
          </w:pPr>
          <w:r>
            <w:rPr>
              <w:position w:val="-4"/>
              <w:sz w:val="40"/>
            </w:rPr>
            <w:t>A</w:t>
          </w:r>
          <w:r>
            <w:rPr>
              <w:position w:val="-4"/>
            </w:rPr>
            <w:t>/80/6 (Sect. 18)</w:t>
          </w:r>
        </w:p>
      </w:tc>
    </w:tr>
    <w:tr w:rsidR="00427E1F" w:rsidRPr="005D5994" w14:paraId="30188552" w14:textId="77777777" w:rsidTr="005D5994">
      <w:trPr>
        <w:gridAfter w:val="1"/>
        <w:wAfter w:w="15" w:type="dxa"/>
        <w:trHeight w:hRule="exact" w:val="2880"/>
      </w:trPr>
      <w:tc>
        <w:tcPr>
          <w:tcW w:w="1267" w:type="dxa"/>
          <w:tcBorders>
            <w:top w:val="single" w:sz="4" w:space="0" w:color="auto"/>
            <w:bottom w:val="single" w:sz="12" w:space="0" w:color="auto"/>
          </w:tcBorders>
          <w:shd w:val="clear" w:color="auto" w:fill="auto"/>
        </w:tcPr>
        <w:p w14:paraId="5DD43671" w14:textId="77777777" w:rsidR="00427E1F" w:rsidRPr="005D5994" w:rsidRDefault="00427E1F" w:rsidP="005D5994">
          <w:pPr>
            <w:pStyle w:val="Header"/>
            <w:spacing w:before="120"/>
            <w:jc w:val="center"/>
          </w:pPr>
          <w:r>
            <w:t xml:space="preserve"> </w:t>
          </w:r>
          <w:r>
            <w:drawing>
              <wp:inline distT="0" distB="0" distL="0" distR="0" wp14:anchorId="45E481EE" wp14:editId="6A59583B">
                <wp:extent cx="713232" cy="597103"/>
                <wp:effectExtent l="0" t="0" r="0" b="0"/>
                <wp:docPr id="446909792" name="Picture 1"/>
                <wp:cNvGraphicFramePr/>
                <a:graphic xmlns:a="http://schemas.openxmlformats.org/drawingml/2006/main">
                  <a:graphicData uri="http://schemas.openxmlformats.org/drawingml/2006/picture">
                    <pic:pic xmlns:pic="http://schemas.openxmlformats.org/drawingml/2006/picture">
                      <pic:nvPicPr>
                        <pic:cNvPr id="73662244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1397E92" w14:textId="77777777" w:rsidR="00427E1F" w:rsidRPr="005D5994" w:rsidRDefault="00427E1F" w:rsidP="005D5994">
          <w:pPr>
            <w:pStyle w:val="XLarge"/>
            <w:spacing w:before="109"/>
          </w:pPr>
          <w:r>
            <w:t>General Assembly</w:t>
          </w:r>
        </w:p>
      </w:tc>
      <w:tc>
        <w:tcPr>
          <w:tcW w:w="245" w:type="dxa"/>
          <w:tcBorders>
            <w:top w:val="single" w:sz="4" w:space="0" w:color="auto"/>
            <w:bottom w:val="single" w:sz="12" w:space="0" w:color="auto"/>
          </w:tcBorders>
          <w:shd w:val="clear" w:color="auto" w:fill="auto"/>
        </w:tcPr>
        <w:p w14:paraId="05B961A3" w14:textId="77777777" w:rsidR="00427E1F" w:rsidRPr="005D5994" w:rsidRDefault="00427E1F" w:rsidP="005D5994">
          <w:pPr>
            <w:pStyle w:val="Header"/>
            <w:spacing w:before="109"/>
          </w:pPr>
        </w:p>
      </w:tc>
      <w:tc>
        <w:tcPr>
          <w:tcW w:w="3096" w:type="dxa"/>
          <w:tcBorders>
            <w:top w:val="single" w:sz="4" w:space="0" w:color="auto"/>
            <w:bottom w:val="single" w:sz="12" w:space="0" w:color="auto"/>
          </w:tcBorders>
          <w:shd w:val="clear" w:color="auto" w:fill="auto"/>
        </w:tcPr>
        <w:p w14:paraId="33E35F57" w14:textId="77777777" w:rsidR="00427E1F" w:rsidRDefault="00427E1F" w:rsidP="005D5994">
          <w:pPr>
            <w:pStyle w:val="Publication"/>
            <w:spacing w:before="240"/>
            <w:rPr>
              <w:color w:val="010000"/>
            </w:rPr>
          </w:pPr>
          <w:r>
            <w:rPr>
              <w:color w:val="010000"/>
            </w:rPr>
            <w:t>Distr.: General</w:t>
          </w:r>
        </w:p>
        <w:p w14:paraId="34CD5E21" w14:textId="77777777" w:rsidR="00427E1F" w:rsidRDefault="00427E1F" w:rsidP="005D5994">
          <w:r>
            <w:t>7 April 2025</w:t>
          </w:r>
        </w:p>
        <w:p w14:paraId="45A0E371" w14:textId="77777777" w:rsidR="00427E1F" w:rsidRDefault="00427E1F" w:rsidP="005D5994">
          <w:r>
            <w:t>English</w:t>
          </w:r>
        </w:p>
        <w:p w14:paraId="48423C85" w14:textId="77777777" w:rsidR="00427E1F" w:rsidRPr="005D5994" w:rsidRDefault="00427E1F" w:rsidP="005D5994">
          <w:r>
            <w:t>Original: English</w:t>
          </w:r>
        </w:p>
      </w:tc>
    </w:tr>
  </w:tbl>
  <w:p w14:paraId="37BF6DCF" w14:textId="77777777" w:rsidR="00427E1F" w:rsidRPr="005D5994" w:rsidRDefault="00427E1F" w:rsidP="005D5994">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27E1F" w14:paraId="7C6A71A0" w14:textId="77777777" w:rsidTr="00427E1F">
      <w:trPr>
        <w:trHeight w:hRule="exact" w:val="864"/>
      </w:trPr>
      <w:tc>
        <w:tcPr>
          <w:tcW w:w="9850" w:type="dxa"/>
          <w:tcBorders>
            <w:bottom w:val="single" w:sz="2" w:space="0" w:color="000000"/>
          </w:tcBorders>
          <w:shd w:val="clear" w:color="auto" w:fill="auto"/>
          <w:vAlign w:val="bottom"/>
        </w:tcPr>
        <w:p w14:paraId="420CB437" w14:textId="091F8DC8" w:rsidR="00427E1F" w:rsidRPr="00427E1F" w:rsidRDefault="00427E1F" w:rsidP="00427E1F">
          <w:pPr>
            <w:pStyle w:val="Header"/>
            <w:tabs>
              <w:tab w:val="clear" w:pos="4320"/>
              <w:tab w:val="clear" w:pos="8640"/>
              <w:tab w:val="left" w:pos="1267"/>
            </w:tabs>
            <w:spacing w:after="80"/>
            <w:ind w:left="1267" w:right="1267" w:hanging="1267"/>
          </w:pPr>
          <w:bookmarkStart w:id="2" w:name="_Hlk198545375"/>
          <w:r>
            <w:rPr>
              <w:b/>
            </w:rPr>
            <w:t>Part V</w:t>
          </w:r>
          <w:r>
            <w:rPr>
              <w:b/>
            </w:rPr>
            <w:tab/>
            <w:t>Regional cooperation for development</w:t>
          </w:r>
        </w:p>
      </w:tc>
    </w:tr>
    <w:bookmarkEnd w:id="2"/>
  </w:tbl>
  <w:p w14:paraId="1A960A8D" w14:textId="77777777" w:rsidR="00427E1F" w:rsidRPr="00427E1F" w:rsidRDefault="00427E1F" w:rsidP="00427E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27E1F" w14:paraId="265ACBE8" w14:textId="77777777" w:rsidTr="00427E1F">
      <w:trPr>
        <w:trHeight w:hRule="exact" w:val="864"/>
      </w:trPr>
      <w:tc>
        <w:tcPr>
          <w:tcW w:w="9850" w:type="dxa"/>
          <w:tcBorders>
            <w:bottom w:val="single" w:sz="2" w:space="0" w:color="000000"/>
          </w:tcBorders>
          <w:shd w:val="clear" w:color="auto" w:fill="auto"/>
          <w:vAlign w:val="bottom"/>
        </w:tcPr>
        <w:p w14:paraId="2D29597D" w14:textId="044D3F4E" w:rsidR="00427E1F" w:rsidRPr="00427E1F" w:rsidRDefault="00427E1F" w:rsidP="00427E1F">
          <w:pPr>
            <w:pStyle w:val="Header"/>
            <w:tabs>
              <w:tab w:val="clear" w:pos="4320"/>
              <w:tab w:val="clear" w:pos="8640"/>
              <w:tab w:val="left" w:pos="1267"/>
            </w:tabs>
            <w:spacing w:after="80"/>
            <w:rPr>
              <w:b/>
            </w:rPr>
          </w:pPr>
          <w:r>
            <w:rPr>
              <w:b/>
            </w:rPr>
            <w:t>Section 18</w:t>
          </w:r>
          <w:r>
            <w:rPr>
              <w:b/>
            </w:rPr>
            <w:tab/>
            <w:t>Economic and social development in Africa</w:t>
          </w:r>
        </w:p>
      </w:tc>
    </w:tr>
  </w:tbl>
  <w:p w14:paraId="3834A15B" w14:textId="77777777" w:rsidR="00427E1F" w:rsidRPr="00427E1F" w:rsidRDefault="00427E1F" w:rsidP="00427E1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A4769" w14:paraId="706B5C1C" w14:textId="77777777" w:rsidTr="004A4769">
      <w:trPr>
        <w:cantSplit/>
        <w:trHeight w:val="9850"/>
      </w:trPr>
      <w:tc>
        <w:tcPr>
          <w:tcW w:w="13238" w:type="dxa"/>
          <w:shd w:val="clear" w:color="auto" w:fill="auto"/>
          <w:textDirection w:val="tbRl"/>
          <w:vAlign w:val="bottom"/>
        </w:tcPr>
        <w:p w14:paraId="6647ED66" w14:textId="696480B6" w:rsidR="004A4769" w:rsidRPr="004A4769" w:rsidRDefault="004A4769" w:rsidP="004A4769">
          <w:pPr>
            <w:pStyle w:val="Header"/>
            <w:spacing w:after="80"/>
            <w:ind w:left="1267" w:right="1267" w:hanging="1267"/>
            <w:rPr>
              <w:b/>
            </w:rPr>
          </w:pPr>
          <w:r>
            <w:rPr>
              <w:b/>
            </w:rPr>
            <w:t xml:space="preserve">Part </w:t>
          </w:r>
          <w:r w:rsidR="00A43659">
            <w:rPr>
              <w:b/>
            </w:rPr>
            <w:t>V</w:t>
          </w:r>
          <w:r w:rsidR="00A43659">
            <w:rPr>
              <w:b/>
            </w:rPr>
            <w:tab/>
            <w:t>Regional cooperation for development</w:t>
          </w:r>
        </w:p>
      </w:tc>
    </w:tr>
  </w:tbl>
  <w:p w14:paraId="735D76E1" w14:textId="77777777" w:rsidR="004A4769" w:rsidRPr="004A4769" w:rsidRDefault="004A4769" w:rsidP="004A476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A4769" w14:paraId="6E8F8404" w14:textId="77777777" w:rsidTr="004A4769">
      <w:trPr>
        <w:cantSplit/>
        <w:trHeight w:val="9850"/>
      </w:trPr>
      <w:tc>
        <w:tcPr>
          <w:tcW w:w="13238" w:type="dxa"/>
          <w:shd w:val="clear" w:color="auto" w:fill="auto"/>
          <w:textDirection w:val="tbRl"/>
          <w:vAlign w:val="bottom"/>
        </w:tcPr>
        <w:p w14:paraId="75EF0B40" w14:textId="7CA47393" w:rsidR="004A4769" w:rsidRPr="004A4769" w:rsidRDefault="004A4769" w:rsidP="004A4769">
          <w:pPr>
            <w:pStyle w:val="Header"/>
            <w:spacing w:after="80"/>
            <w:ind w:left="1267" w:right="1267" w:hanging="1267"/>
            <w:rPr>
              <w:b/>
            </w:rPr>
          </w:pPr>
          <w:r>
            <w:rPr>
              <w:b/>
            </w:rPr>
            <w:t xml:space="preserve">Section </w:t>
          </w:r>
          <w:r w:rsidR="002B1EFE">
            <w:rPr>
              <w:b/>
            </w:rPr>
            <w:t>18</w:t>
          </w:r>
          <w:r w:rsidR="002B1EFE">
            <w:rPr>
              <w:b/>
            </w:rPr>
            <w:tab/>
            <w:t>Economic and social development in Africa</w:t>
          </w:r>
        </w:p>
      </w:tc>
    </w:tr>
  </w:tbl>
  <w:p w14:paraId="7E6C7C85" w14:textId="77777777" w:rsidR="004A4769" w:rsidRPr="004A4769" w:rsidRDefault="004A4769" w:rsidP="004A476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177A4" w14:paraId="30DA9A42" w14:textId="77777777" w:rsidTr="00802BB1">
      <w:trPr>
        <w:trHeight w:hRule="exact" w:val="864"/>
      </w:trPr>
      <w:tc>
        <w:tcPr>
          <w:tcW w:w="9850" w:type="dxa"/>
          <w:tcBorders>
            <w:bottom w:val="single" w:sz="2" w:space="0" w:color="000000"/>
          </w:tcBorders>
          <w:shd w:val="clear" w:color="auto" w:fill="auto"/>
          <w:vAlign w:val="bottom"/>
        </w:tcPr>
        <w:p w14:paraId="6DF6D1C6" w14:textId="77777777" w:rsidR="001177A4" w:rsidRPr="00427E1F" w:rsidRDefault="001177A4" w:rsidP="001177A4">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4450785D" w14:textId="77777777" w:rsidR="004A4769" w:rsidRPr="001177A4" w:rsidRDefault="004A4769" w:rsidP="004A4769">
    <w:pPr>
      <w:pStyle w:val="Header"/>
      <w:rPr>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A4769" w14:paraId="6A210D14" w14:textId="77777777" w:rsidTr="00427E1F">
      <w:trPr>
        <w:trHeight w:hRule="exact" w:val="864"/>
      </w:trPr>
      <w:tc>
        <w:tcPr>
          <w:tcW w:w="9850" w:type="dxa"/>
          <w:tcBorders>
            <w:bottom w:val="single" w:sz="2" w:space="0" w:color="000000"/>
          </w:tcBorders>
          <w:shd w:val="clear" w:color="auto" w:fill="auto"/>
          <w:vAlign w:val="bottom"/>
        </w:tcPr>
        <w:p w14:paraId="1AEBFBA1" w14:textId="77777777" w:rsidR="004A4769" w:rsidRPr="00427E1F" w:rsidRDefault="004A4769" w:rsidP="00427E1F">
          <w:pPr>
            <w:pStyle w:val="Header"/>
            <w:tabs>
              <w:tab w:val="clear" w:pos="4320"/>
              <w:tab w:val="clear" w:pos="8640"/>
              <w:tab w:val="left" w:pos="1267"/>
            </w:tabs>
            <w:spacing w:after="80"/>
            <w:rPr>
              <w:b/>
            </w:rPr>
          </w:pPr>
          <w:r>
            <w:rPr>
              <w:b/>
            </w:rPr>
            <w:t>Section 18</w:t>
          </w:r>
          <w:r>
            <w:rPr>
              <w:b/>
            </w:rPr>
            <w:tab/>
            <w:t>Economic and social development in Africa</w:t>
          </w:r>
        </w:p>
      </w:tc>
    </w:tr>
  </w:tbl>
  <w:p w14:paraId="10FF9DF2" w14:textId="77777777" w:rsidR="004A4769" w:rsidRPr="00427E1F" w:rsidRDefault="004A4769" w:rsidP="00427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6A52610"/>
    <w:multiLevelType w:val="hybridMultilevel"/>
    <w:tmpl w:val="AECAE7B2"/>
    <w:lvl w:ilvl="0" w:tplc="FFFFFFFF">
      <w:start w:val="1"/>
      <w:numFmt w:val="upp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CF636B8"/>
    <w:multiLevelType w:val="hybridMultilevel"/>
    <w:tmpl w:val="AECAE7B2"/>
    <w:name w:val="TOC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DD65C38"/>
    <w:multiLevelType w:val="hybridMultilevel"/>
    <w:tmpl w:val="FE9C4728"/>
    <w:lvl w:ilvl="0" w:tplc="FFFFFFFF">
      <w:start w:val="1"/>
      <w:numFmt w:val="upp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9" w15:restartNumberingAfterBreak="0">
    <w:nsid w:val="306C48FD"/>
    <w:multiLevelType w:val="hybridMultilevel"/>
    <w:tmpl w:val="56520654"/>
    <w:lvl w:ilvl="0" w:tplc="1B969AC8">
      <w:start w:val="1"/>
      <w:numFmt w:val="decimal"/>
      <w:lvlText w:val="%1."/>
      <w:lvlJc w:val="left"/>
      <w:pPr>
        <w:ind w:left="630" w:hanging="360"/>
      </w:pPr>
      <w:rPr>
        <w:rFonts w:eastAsia="Times New Roman" w:hint="default"/>
        <w:sz w:val="17"/>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11" w15:restartNumberingAfterBreak="0">
    <w:nsid w:val="441A63D4"/>
    <w:multiLevelType w:val="hybridMultilevel"/>
    <w:tmpl w:val="AB461E52"/>
    <w:lvl w:ilvl="0" w:tplc="7412728A">
      <w:start w:val="18"/>
      <w:numFmt w:val="bullet"/>
      <w:lvlText w:val="–"/>
      <w:lvlJc w:val="left"/>
      <w:pPr>
        <w:ind w:left="504" w:hanging="360"/>
      </w:pPr>
      <w:rPr>
        <w:rFonts w:ascii="Times New Roman" w:eastAsia="DengXian" w:hAnsi="Times New Roman" w:cs="Times New Roman" w:hint="default"/>
        <w:i/>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2"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47716F52"/>
    <w:multiLevelType w:val="multilevel"/>
    <w:tmpl w:val="6D50F994"/>
    <w:name w:val="TOC"/>
    <w:lvl w:ilvl="0">
      <w:start w:val="1"/>
      <w:numFmt w:val="upperRoman"/>
      <w:lvlText w:val="%1."/>
      <w:lvlJc w:val="right"/>
      <w:pPr>
        <w:tabs>
          <w:tab w:val="num" w:pos="1296"/>
        </w:tabs>
        <w:ind w:left="1296" w:hanging="216"/>
      </w:pPr>
      <w:rPr>
        <w:rFonts w:hint="default"/>
      </w:rPr>
    </w:lvl>
    <w:lvl w:ilvl="1">
      <w:start w:val="1"/>
      <w:numFmt w:val="upperRoman"/>
      <w:lvlText w:val="%2."/>
      <w:lvlJc w:val="left"/>
      <w:pPr>
        <w:tabs>
          <w:tab w:val="num" w:pos="1728"/>
        </w:tabs>
        <w:ind w:left="1728" w:hanging="432"/>
      </w:pPr>
      <w:rPr>
        <w:rFonts w:hint="default"/>
      </w:rPr>
    </w:lvl>
    <w:lvl w:ilvl="2">
      <w:start w:val="1"/>
      <w:numFmt w:val="upperLetter"/>
      <w:lvlText w:val="%3."/>
      <w:lvlJc w:val="left"/>
      <w:pPr>
        <w:ind w:left="2088" w:hanging="360"/>
      </w:p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6"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7" w15:restartNumberingAfterBreak="0">
    <w:nsid w:val="61053C91"/>
    <w:multiLevelType w:val="hybridMultilevel"/>
    <w:tmpl w:val="AAD2DE96"/>
    <w:lvl w:ilvl="0" w:tplc="0409000F">
      <w:start w:val="1"/>
      <w:numFmt w:val="decimal"/>
      <w:lvlText w:val="%1."/>
      <w:lvlJc w:val="left"/>
      <w:pPr>
        <w:ind w:left="2088" w:hanging="360"/>
      </w:p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8"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9"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20"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12"/>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8"/>
  </w:num>
  <w:num w:numId="8" w16cid:durableId="757406347">
    <w:abstractNumId w:val="8"/>
  </w:num>
  <w:num w:numId="9" w16cid:durableId="145245836">
    <w:abstractNumId w:val="16"/>
  </w:num>
  <w:num w:numId="10" w16cid:durableId="1216699067">
    <w:abstractNumId w:val="15"/>
  </w:num>
  <w:num w:numId="11" w16cid:durableId="150602558">
    <w:abstractNumId w:val="13"/>
  </w:num>
  <w:num w:numId="12" w16cid:durableId="443237224">
    <w:abstractNumId w:val="18"/>
  </w:num>
  <w:num w:numId="13" w16cid:durableId="505362770">
    <w:abstractNumId w:val="8"/>
  </w:num>
  <w:num w:numId="14" w16cid:durableId="902253710">
    <w:abstractNumId w:val="16"/>
  </w:num>
  <w:num w:numId="15" w16cid:durableId="739788438">
    <w:abstractNumId w:val="13"/>
  </w:num>
  <w:num w:numId="16" w16cid:durableId="1751390935">
    <w:abstractNumId w:val="13"/>
  </w:num>
  <w:num w:numId="17" w16cid:durableId="1820413208">
    <w:abstractNumId w:val="13"/>
  </w:num>
  <w:num w:numId="18" w16cid:durableId="704212184">
    <w:abstractNumId w:val="13"/>
  </w:num>
  <w:num w:numId="19" w16cid:durableId="1386370540">
    <w:abstractNumId w:val="13"/>
  </w:num>
  <w:num w:numId="20" w16cid:durableId="195434613">
    <w:abstractNumId w:val="13"/>
  </w:num>
  <w:num w:numId="21" w16cid:durableId="1132750204">
    <w:abstractNumId w:val="13"/>
  </w:num>
  <w:num w:numId="22" w16cid:durableId="726536346">
    <w:abstractNumId w:val="13"/>
  </w:num>
  <w:num w:numId="23" w16cid:durableId="52386949">
    <w:abstractNumId w:val="13"/>
  </w:num>
  <w:num w:numId="24" w16cid:durableId="1414357132">
    <w:abstractNumId w:val="15"/>
  </w:num>
  <w:num w:numId="25" w16cid:durableId="542520565">
    <w:abstractNumId w:val="13"/>
  </w:num>
  <w:num w:numId="26" w16cid:durableId="473720461">
    <w:abstractNumId w:val="19"/>
  </w:num>
  <w:num w:numId="27" w16cid:durableId="92671130">
    <w:abstractNumId w:val="10"/>
  </w:num>
  <w:num w:numId="28" w16cid:durableId="905728928">
    <w:abstractNumId w:val="19"/>
  </w:num>
  <w:num w:numId="29" w16cid:durableId="1935900363">
    <w:abstractNumId w:val="10"/>
  </w:num>
  <w:num w:numId="30" w16cid:durableId="1244948004">
    <w:abstractNumId w:val="20"/>
  </w:num>
  <w:num w:numId="31" w16cid:durableId="1699772096">
    <w:abstractNumId w:val="14"/>
  </w:num>
  <w:num w:numId="32" w16cid:durableId="39594196">
    <w:abstractNumId w:val="6"/>
  </w:num>
  <w:num w:numId="33" w16cid:durableId="985741203">
    <w:abstractNumId w:val="11"/>
  </w:num>
  <w:num w:numId="34" w16cid:durableId="8721104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2790491">
    <w:abstractNumId w:val="7"/>
  </w:num>
  <w:num w:numId="36" w16cid:durableId="1650091567">
    <w:abstractNumId w:val="17"/>
  </w:num>
  <w:num w:numId="37" w16cid:durableId="1832528041">
    <w:abstractNumId w:val="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612*"/>
    <w:docVar w:name="CreationDt" w:val="16/04/2025 9:16: AM"/>
    <w:docVar w:name="DocCategory" w:val="Doc"/>
    <w:docVar w:name="DocType" w:val="Final"/>
    <w:docVar w:name="DutyStation" w:val="New York"/>
    <w:docVar w:name="FooterJN" w:val="25-05612"/>
    <w:docVar w:name="jobn" w:val="25-05612 (E)"/>
    <w:docVar w:name="jobnDT" w:val="25-05612 (E)   160425"/>
    <w:docVar w:name="jobnDTDT" w:val="25-05612 (E)   160425   160425"/>
    <w:docVar w:name="JobNo" w:val="2505612E"/>
    <w:docVar w:name="JobNo2" w:val="2509233E"/>
    <w:docVar w:name="LocalDrive" w:val="-1"/>
    <w:docVar w:name="OandT" w:val=" "/>
    <w:docVar w:name="Session1" w:val="Eightieth session_x000d_"/>
    <w:docVar w:name="Session2" w:val="_x000d_"/>
    <w:docVar w:name="sss1" w:val="A/80/6 (Sect. 18)"/>
    <w:docVar w:name="sss2" w:val="-"/>
    <w:docVar w:name="Symbol1" w:val="A/80/6 (Sect. 18)"/>
    <w:docVar w:name="Symbol2" w:val="-"/>
    <w:docVar w:name="Title1" w:val="_x0009__x0009_Proposed programme budget for 2026 _x000d_"/>
    <w:docVar w:name="Title2" w:val="_x0009__x0009_Economic and social development in Africa_x000d_"/>
  </w:docVars>
  <w:rsids>
    <w:rsidRoot w:val="00211F07"/>
    <w:rsid w:val="00001013"/>
    <w:rsid w:val="00001169"/>
    <w:rsid w:val="00003305"/>
    <w:rsid w:val="00012098"/>
    <w:rsid w:val="000164FE"/>
    <w:rsid w:val="00024B9C"/>
    <w:rsid w:val="00025F73"/>
    <w:rsid w:val="00026941"/>
    <w:rsid w:val="00026D0F"/>
    <w:rsid w:val="00032C6E"/>
    <w:rsid w:val="00034259"/>
    <w:rsid w:val="0003797B"/>
    <w:rsid w:val="00042089"/>
    <w:rsid w:val="00042BC9"/>
    <w:rsid w:val="00043DDC"/>
    <w:rsid w:val="000512D6"/>
    <w:rsid w:val="00051634"/>
    <w:rsid w:val="000517D8"/>
    <w:rsid w:val="00061A3B"/>
    <w:rsid w:val="000659AC"/>
    <w:rsid w:val="00067A58"/>
    <w:rsid w:val="00071C1D"/>
    <w:rsid w:val="00072B47"/>
    <w:rsid w:val="000749D9"/>
    <w:rsid w:val="000832CD"/>
    <w:rsid w:val="000833A5"/>
    <w:rsid w:val="00087D67"/>
    <w:rsid w:val="00092DF9"/>
    <w:rsid w:val="00095F64"/>
    <w:rsid w:val="000A2C9D"/>
    <w:rsid w:val="000A4123"/>
    <w:rsid w:val="000A4FA8"/>
    <w:rsid w:val="000A5754"/>
    <w:rsid w:val="000A6B06"/>
    <w:rsid w:val="000B5193"/>
    <w:rsid w:val="000B5471"/>
    <w:rsid w:val="000B720F"/>
    <w:rsid w:val="000C41B9"/>
    <w:rsid w:val="000C6C25"/>
    <w:rsid w:val="000C6F82"/>
    <w:rsid w:val="000D1865"/>
    <w:rsid w:val="000E088B"/>
    <w:rsid w:val="000E3243"/>
    <w:rsid w:val="000E6117"/>
    <w:rsid w:val="000F6857"/>
    <w:rsid w:val="001036D6"/>
    <w:rsid w:val="00115F27"/>
    <w:rsid w:val="001177A4"/>
    <w:rsid w:val="00121200"/>
    <w:rsid w:val="001225B0"/>
    <w:rsid w:val="0012498E"/>
    <w:rsid w:val="00136E58"/>
    <w:rsid w:val="00140CD4"/>
    <w:rsid w:val="00141344"/>
    <w:rsid w:val="001444E8"/>
    <w:rsid w:val="00146236"/>
    <w:rsid w:val="0015506C"/>
    <w:rsid w:val="00160689"/>
    <w:rsid w:val="00161E58"/>
    <w:rsid w:val="0016312F"/>
    <w:rsid w:val="0016464C"/>
    <w:rsid w:val="00183CE2"/>
    <w:rsid w:val="00190B9C"/>
    <w:rsid w:val="001A01A0"/>
    <w:rsid w:val="001A3F0D"/>
    <w:rsid w:val="001B0E30"/>
    <w:rsid w:val="001B3B07"/>
    <w:rsid w:val="001B4426"/>
    <w:rsid w:val="001C5BE9"/>
    <w:rsid w:val="001C6CA9"/>
    <w:rsid w:val="001C7BCE"/>
    <w:rsid w:val="001D1C26"/>
    <w:rsid w:val="001D1D2E"/>
    <w:rsid w:val="001D4995"/>
    <w:rsid w:val="001E3B8A"/>
    <w:rsid w:val="001E4E64"/>
    <w:rsid w:val="001E61F8"/>
    <w:rsid w:val="001F040C"/>
    <w:rsid w:val="001F3134"/>
    <w:rsid w:val="001F4A6B"/>
    <w:rsid w:val="00202937"/>
    <w:rsid w:val="002111AF"/>
    <w:rsid w:val="002111CE"/>
    <w:rsid w:val="00211F07"/>
    <w:rsid w:val="00213554"/>
    <w:rsid w:val="00217AA7"/>
    <w:rsid w:val="0022732B"/>
    <w:rsid w:val="00232C4D"/>
    <w:rsid w:val="00243FF3"/>
    <w:rsid w:val="00247400"/>
    <w:rsid w:val="0025219D"/>
    <w:rsid w:val="00252D96"/>
    <w:rsid w:val="002536A3"/>
    <w:rsid w:val="0025391E"/>
    <w:rsid w:val="00272360"/>
    <w:rsid w:val="0027245E"/>
    <w:rsid w:val="00273F42"/>
    <w:rsid w:val="00275B50"/>
    <w:rsid w:val="00287FDF"/>
    <w:rsid w:val="00292D2A"/>
    <w:rsid w:val="002A16B0"/>
    <w:rsid w:val="002A7693"/>
    <w:rsid w:val="002B1EFE"/>
    <w:rsid w:val="002B3948"/>
    <w:rsid w:val="002B3B13"/>
    <w:rsid w:val="002D0177"/>
    <w:rsid w:val="002D4099"/>
    <w:rsid w:val="002E294D"/>
    <w:rsid w:val="002F1638"/>
    <w:rsid w:val="002F1812"/>
    <w:rsid w:val="002F2F3D"/>
    <w:rsid w:val="002F548D"/>
    <w:rsid w:val="002F5B96"/>
    <w:rsid w:val="0030635A"/>
    <w:rsid w:val="00313D8B"/>
    <w:rsid w:val="00314086"/>
    <w:rsid w:val="00325BDA"/>
    <w:rsid w:val="0033016A"/>
    <w:rsid w:val="00331D20"/>
    <w:rsid w:val="00332D94"/>
    <w:rsid w:val="003400ED"/>
    <w:rsid w:val="00341E3D"/>
    <w:rsid w:val="0035003F"/>
    <w:rsid w:val="00354305"/>
    <w:rsid w:val="0036318D"/>
    <w:rsid w:val="00365E0C"/>
    <w:rsid w:val="00365FD7"/>
    <w:rsid w:val="00366096"/>
    <w:rsid w:val="00366EB4"/>
    <w:rsid w:val="00367FC9"/>
    <w:rsid w:val="003757BF"/>
    <w:rsid w:val="00375D83"/>
    <w:rsid w:val="00381A8C"/>
    <w:rsid w:val="00384482"/>
    <w:rsid w:val="00386005"/>
    <w:rsid w:val="003864F9"/>
    <w:rsid w:val="00386D5E"/>
    <w:rsid w:val="003907AE"/>
    <w:rsid w:val="0039144F"/>
    <w:rsid w:val="00397D9C"/>
    <w:rsid w:val="003A12F5"/>
    <w:rsid w:val="003A29C4"/>
    <w:rsid w:val="003A5B8B"/>
    <w:rsid w:val="003A6F77"/>
    <w:rsid w:val="003A7D52"/>
    <w:rsid w:val="003B6723"/>
    <w:rsid w:val="003C0347"/>
    <w:rsid w:val="003C064C"/>
    <w:rsid w:val="003C5C00"/>
    <w:rsid w:val="003C5F84"/>
    <w:rsid w:val="003C7415"/>
    <w:rsid w:val="003D1553"/>
    <w:rsid w:val="003D2358"/>
    <w:rsid w:val="003E28D9"/>
    <w:rsid w:val="003E40E1"/>
    <w:rsid w:val="003E7CB7"/>
    <w:rsid w:val="003F51AF"/>
    <w:rsid w:val="004107DC"/>
    <w:rsid w:val="004169CD"/>
    <w:rsid w:val="0041793E"/>
    <w:rsid w:val="00420BF6"/>
    <w:rsid w:val="00421140"/>
    <w:rsid w:val="00427E1F"/>
    <w:rsid w:val="0043510D"/>
    <w:rsid w:val="00435960"/>
    <w:rsid w:val="00440FC5"/>
    <w:rsid w:val="0044363B"/>
    <w:rsid w:val="004438D9"/>
    <w:rsid w:val="00443A35"/>
    <w:rsid w:val="00446222"/>
    <w:rsid w:val="00446930"/>
    <w:rsid w:val="00455B6C"/>
    <w:rsid w:val="00456247"/>
    <w:rsid w:val="00463D49"/>
    <w:rsid w:val="00465AF2"/>
    <w:rsid w:val="00465F23"/>
    <w:rsid w:val="004746B2"/>
    <w:rsid w:val="0048507F"/>
    <w:rsid w:val="00485AB2"/>
    <w:rsid w:val="00486265"/>
    <w:rsid w:val="00487C8B"/>
    <w:rsid w:val="004912FC"/>
    <w:rsid w:val="0049171F"/>
    <w:rsid w:val="00494B06"/>
    <w:rsid w:val="00495E7B"/>
    <w:rsid w:val="0049669D"/>
    <w:rsid w:val="004A433A"/>
    <w:rsid w:val="004A4769"/>
    <w:rsid w:val="004B4B5E"/>
    <w:rsid w:val="004C0C38"/>
    <w:rsid w:val="004D0B21"/>
    <w:rsid w:val="004D0CF6"/>
    <w:rsid w:val="004E1134"/>
    <w:rsid w:val="004E4D6C"/>
    <w:rsid w:val="004F02C6"/>
    <w:rsid w:val="004F1E8E"/>
    <w:rsid w:val="004F31C9"/>
    <w:rsid w:val="004F5722"/>
    <w:rsid w:val="00511432"/>
    <w:rsid w:val="0052395D"/>
    <w:rsid w:val="00527A31"/>
    <w:rsid w:val="0054211F"/>
    <w:rsid w:val="00544260"/>
    <w:rsid w:val="005449A4"/>
    <w:rsid w:val="00557A00"/>
    <w:rsid w:val="00557C32"/>
    <w:rsid w:val="00557C34"/>
    <w:rsid w:val="00557EB4"/>
    <w:rsid w:val="005606B0"/>
    <w:rsid w:val="005610B1"/>
    <w:rsid w:val="00564E2D"/>
    <w:rsid w:val="0057525C"/>
    <w:rsid w:val="0057736C"/>
    <w:rsid w:val="0059039A"/>
    <w:rsid w:val="005906EC"/>
    <w:rsid w:val="00591D56"/>
    <w:rsid w:val="00596244"/>
    <w:rsid w:val="005A499D"/>
    <w:rsid w:val="005B06F7"/>
    <w:rsid w:val="005B38A4"/>
    <w:rsid w:val="005B6A62"/>
    <w:rsid w:val="005C088A"/>
    <w:rsid w:val="005C74A6"/>
    <w:rsid w:val="005D052B"/>
    <w:rsid w:val="005D0BE8"/>
    <w:rsid w:val="005D10A7"/>
    <w:rsid w:val="005D3A49"/>
    <w:rsid w:val="005D5994"/>
    <w:rsid w:val="005D60D7"/>
    <w:rsid w:val="005E1BAB"/>
    <w:rsid w:val="005E3C3F"/>
    <w:rsid w:val="005F684C"/>
    <w:rsid w:val="00604BBA"/>
    <w:rsid w:val="00605218"/>
    <w:rsid w:val="00605A2B"/>
    <w:rsid w:val="0060744B"/>
    <w:rsid w:val="00614BEE"/>
    <w:rsid w:val="00622588"/>
    <w:rsid w:val="00622B86"/>
    <w:rsid w:val="0062408F"/>
    <w:rsid w:val="00624CA5"/>
    <w:rsid w:val="006261F8"/>
    <w:rsid w:val="00634F80"/>
    <w:rsid w:val="00637E8D"/>
    <w:rsid w:val="006418E3"/>
    <w:rsid w:val="0064666D"/>
    <w:rsid w:val="0064787B"/>
    <w:rsid w:val="0065089B"/>
    <w:rsid w:val="00655E39"/>
    <w:rsid w:val="006630DC"/>
    <w:rsid w:val="00666110"/>
    <w:rsid w:val="00676944"/>
    <w:rsid w:val="00676A55"/>
    <w:rsid w:val="00681136"/>
    <w:rsid w:val="006872A7"/>
    <w:rsid w:val="00690B70"/>
    <w:rsid w:val="00692D44"/>
    <w:rsid w:val="00693272"/>
    <w:rsid w:val="00696000"/>
    <w:rsid w:val="00696591"/>
    <w:rsid w:val="006A1D45"/>
    <w:rsid w:val="006A758D"/>
    <w:rsid w:val="006C08B8"/>
    <w:rsid w:val="006C2141"/>
    <w:rsid w:val="006C3ED3"/>
    <w:rsid w:val="006D1BE0"/>
    <w:rsid w:val="006D4986"/>
    <w:rsid w:val="006D7DC7"/>
    <w:rsid w:val="006F0CCE"/>
    <w:rsid w:val="006F10D9"/>
    <w:rsid w:val="006F639C"/>
    <w:rsid w:val="006F69C5"/>
    <w:rsid w:val="006F6AAD"/>
    <w:rsid w:val="00725F40"/>
    <w:rsid w:val="007303A0"/>
    <w:rsid w:val="0073205A"/>
    <w:rsid w:val="00733A67"/>
    <w:rsid w:val="00735B77"/>
    <w:rsid w:val="00752076"/>
    <w:rsid w:val="0075373A"/>
    <w:rsid w:val="0075402B"/>
    <w:rsid w:val="00764844"/>
    <w:rsid w:val="007709A4"/>
    <w:rsid w:val="0078048B"/>
    <w:rsid w:val="00783525"/>
    <w:rsid w:val="007862DF"/>
    <w:rsid w:val="00793674"/>
    <w:rsid w:val="00795F86"/>
    <w:rsid w:val="007A208E"/>
    <w:rsid w:val="007A3C81"/>
    <w:rsid w:val="007A5CAD"/>
    <w:rsid w:val="007A6027"/>
    <w:rsid w:val="007A6338"/>
    <w:rsid w:val="007A7EDF"/>
    <w:rsid w:val="007B0022"/>
    <w:rsid w:val="007B2287"/>
    <w:rsid w:val="007B6349"/>
    <w:rsid w:val="007C5613"/>
    <w:rsid w:val="007D16FC"/>
    <w:rsid w:val="007D2278"/>
    <w:rsid w:val="007E4ECE"/>
    <w:rsid w:val="007F1DFF"/>
    <w:rsid w:val="008047CA"/>
    <w:rsid w:val="008138CB"/>
    <w:rsid w:val="00816157"/>
    <w:rsid w:val="00834583"/>
    <w:rsid w:val="0083624C"/>
    <w:rsid w:val="008378D3"/>
    <w:rsid w:val="00842040"/>
    <w:rsid w:val="0084502F"/>
    <w:rsid w:val="00845BE0"/>
    <w:rsid w:val="00854075"/>
    <w:rsid w:val="00855C96"/>
    <w:rsid w:val="00856C86"/>
    <w:rsid w:val="00856F06"/>
    <w:rsid w:val="00863195"/>
    <w:rsid w:val="00864CF1"/>
    <w:rsid w:val="00865546"/>
    <w:rsid w:val="00866DC4"/>
    <w:rsid w:val="00867897"/>
    <w:rsid w:val="00872E9F"/>
    <w:rsid w:val="00877270"/>
    <w:rsid w:val="00891418"/>
    <w:rsid w:val="00892613"/>
    <w:rsid w:val="00894B02"/>
    <w:rsid w:val="008978A2"/>
    <w:rsid w:val="008A0206"/>
    <w:rsid w:val="008A1CA2"/>
    <w:rsid w:val="008A39B4"/>
    <w:rsid w:val="008A78BF"/>
    <w:rsid w:val="008A7DCC"/>
    <w:rsid w:val="008B1568"/>
    <w:rsid w:val="008B7740"/>
    <w:rsid w:val="008C03AC"/>
    <w:rsid w:val="008C0A5A"/>
    <w:rsid w:val="008C2985"/>
    <w:rsid w:val="008C2B2B"/>
    <w:rsid w:val="008C2B40"/>
    <w:rsid w:val="008C4993"/>
    <w:rsid w:val="008C6227"/>
    <w:rsid w:val="008D3E0F"/>
    <w:rsid w:val="008E2A02"/>
    <w:rsid w:val="008F1695"/>
    <w:rsid w:val="008F4212"/>
    <w:rsid w:val="008F538D"/>
    <w:rsid w:val="008F5C09"/>
    <w:rsid w:val="009065E7"/>
    <w:rsid w:val="00913917"/>
    <w:rsid w:val="00915F88"/>
    <w:rsid w:val="009219EC"/>
    <w:rsid w:val="00926237"/>
    <w:rsid w:val="00926C75"/>
    <w:rsid w:val="00926CAC"/>
    <w:rsid w:val="00934F8C"/>
    <w:rsid w:val="00936702"/>
    <w:rsid w:val="0095440B"/>
    <w:rsid w:val="009672FB"/>
    <w:rsid w:val="00981EB7"/>
    <w:rsid w:val="0098462A"/>
    <w:rsid w:val="009866EB"/>
    <w:rsid w:val="0099145E"/>
    <w:rsid w:val="00995FE0"/>
    <w:rsid w:val="009A4994"/>
    <w:rsid w:val="009A61F2"/>
    <w:rsid w:val="009B146B"/>
    <w:rsid w:val="009B2F6F"/>
    <w:rsid w:val="009C2C01"/>
    <w:rsid w:val="009C33CD"/>
    <w:rsid w:val="009D1F14"/>
    <w:rsid w:val="009D51E9"/>
    <w:rsid w:val="009D56BA"/>
    <w:rsid w:val="009E0BC3"/>
    <w:rsid w:val="009E0D40"/>
    <w:rsid w:val="009E73D3"/>
    <w:rsid w:val="009F1582"/>
    <w:rsid w:val="009F2170"/>
    <w:rsid w:val="00A02EB6"/>
    <w:rsid w:val="00A02F94"/>
    <w:rsid w:val="00A06E9F"/>
    <w:rsid w:val="00A14648"/>
    <w:rsid w:val="00A20FB3"/>
    <w:rsid w:val="00A273CA"/>
    <w:rsid w:val="00A27F9E"/>
    <w:rsid w:val="00A33448"/>
    <w:rsid w:val="00A34B63"/>
    <w:rsid w:val="00A356DE"/>
    <w:rsid w:val="00A411A1"/>
    <w:rsid w:val="00A43659"/>
    <w:rsid w:val="00A43765"/>
    <w:rsid w:val="00A47DF5"/>
    <w:rsid w:val="00A500BA"/>
    <w:rsid w:val="00A50495"/>
    <w:rsid w:val="00A52F6D"/>
    <w:rsid w:val="00A70C96"/>
    <w:rsid w:val="00A8030D"/>
    <w:rsid w:val="00A81168"/>
    <w:rsid w:val="00A82507"/>
    <w:rsid w:val="00A959C7"/>
    <w:rsid w:val="00A95D9D"/>
    <w:rsid w:val="00A96340"/>
    <w:rsid w:val="00AA05E0"/>
    <w:rsid w:val="00AA1495"/>
    <w:rsid w:val="00AA2839"/>
    <w:rsid w:val="00AA29EE"/>
    <w:rsid w:val="00AA4B2E"/>
    <w:rsid w:val="00AA7827"/>
    <w:rsid w:val="00AB02F4"/>
    <w:rsid w:val="00AB311E"/>
    <w:rsid w:val="00AC5B53"/>
    <w:rsid w:val="00AC5F8B"/>
    <w:rsid w:val="00AC6BF5"/>
    <w:rsid w:val="00AD05C6"/>
    <w:rsid w:val="00AE1EA2"/>
    <w:rsid w:val="00AE7102"/>
    <w:rsid w:val="00AF447C"/>
    <w:rsid w:val="00AF5F0F"/>
    <w:rsid w:val="00B02313"/>
    <w:rsid w:val="00B02651"/>
    <w:rsid w:val="00B02DCE"/>
    <w:rsid w:val="00B15F59"/>
    <w:rsid w:val="00B27698"/>
    <w:rsid w:val="00B37DDD"/>
    <w:rsid w:val="00B420A2"/>
    <w:rsid w:val="00B42355"/>
    <w:rsid w:val="00B428D0"/>
    <w:rsid w:val="00B42EE5"/>
    <w:rsid w:val="00B472D3"/>
    <w:rsid w:val="00B53C02"/>
    <w:rsid w:val="00B562A7"/>
    <w:rsid w:val="00B5770F"/>
    <w:rsid w:val="00B67A6E"/>
    <w:rsid w:val="00B74659"/>
    <w:rsid w:val="00B765B5"/>
    <w:rsid w:val="00B83218"/>
    <w:rsid w:val="00B856FC"/>
    <w:rsid w:val="00B901FD"/>
    <w:rsid w:val="00B97991"/>
    <w:rsid w:val="00BA29BC"/>
    <w:rsid w:val="00BA47CC"/>
    <w:rsid w:val="00BB04F5"/>
    <w:rsid w:val="00BB0FCD"/>
    <w:rsid w:val="00BC0B26"/>
    <w:rsid w:val="00BC2C8A"/>
    <w:rsid w:val="00BC3BB2"/>
    <w:rsid w:val="00BC61A9"/>
    <w:rsid w:val="00BD281B"/>
    <w:rsid w:val="00BE501E"/>
    <w:rsid w:val="00BE6E9E"/>
    <w:rsid w:val="00BF104C"/>
    <w:rsid w:val="00BF3043"/>
    <w:rsid w:val="00BF3953"/>
    <w:rsid w:val="00C038D5"/>
    <w:rsid w:val="00C04E2A"/>
    <w:rsid w:val="00C11276"/>
    <w:rsid w:val="00C15FA9"/>
    <w:rsid w:val="00C268D0"/>
    <w:rsid w:val="00C32B2C"/>
    <w:rsid w:val="00C35C63"/>
    <w:rsid w:val="00C36934"/>
    <w:rsid w:val="00C40802"/>
    <w:rsid w:val="00C42DF7"/>
    <w:rsid w:val="00C46BD9"/>
    <w:rsid w:val="00C530B4"/>
    <w:rsid w:val="00C53B6B"/>
    <w:rsid w:val="00C55F63"/>
    <w:rsid w:val="00C563EB"/>
    <w:rsid w:val="00C6742C"/>
    <w:rsid w:val="00C779BD"/>
    <w:rsid w:val="00C85DBC"/>
    <w:rsid w:val="00CA6781"/>
    <w:rsid w:val="00CA684E"/>
    <w:rsid w:val="00CB4891"/>
    <w:rsid w:val="00CC0EAE"/>
    <w:rsid w:val="00CC2D86"/>
    <w:rsid w:val="00CD1B9A"/>
    <w:rsid w:val="00D049D6"/>
    <w:rsid w:val="00D072DC"/>
    <w:rsid w:val="00D13EA9"/>
    <w:rsid w:val="00D22382"/>
    <w:rsid w:val="00D23FFB"/>
    <w:rsid w:val="00D24676"/>
    <w:rsid w:val="00D25356"/>
    <w:rsid w:val="00D27569"/>
    <w:rsid w:val="00D3526F"/>
    <w:rsid w:val="00D36A72"/>
    <w:rsid w:val="00D402F4"/>
    <w:rsid w:val="00D409D0"/>
    <w:rsid w:val="00D5213E"/>
    <w:rsid w:val="00D52560"/>
    <w:rsid w:val="00D54977"/>
    <w:rsid w:val="00D6718C"/>
    <w:rsid w:val="00D85DA7"/>
    <w:rsid w:val="00D90FCE"/>
    <w:rsid w:val="00D941DC"/>
    <w:rsid w:val="00DB0712"/>
    <w:rsid w:val="00DB10A5"/>
    <w:rsid w:val="00DB31A6"/>
    <w:rsid w:val="00DC1397"/>
    <w:rsid w:val="00DC38B7"/>
    <w:rsid w:val="00DC4559"/>
    <w:rsid w:val="00DC540D"/>
    <w:rsid w:val="00DC68EE"/>
    <w:rsid w:val="00DD2ADA"/>
    <w:rsid w:val="00DD6939"/>
    <w:rsid w:val="00DD7AFF"/>
    <w:rsid w:val="00DE5628"/>
    <w:rsid w:val="00DE64B5"/>
    <w:rsid w:val="00E05DB7"/>
    <w:rsid w:val="00E073AF"/>
    <w:rsid w:val="00E16BAA"/>
    <w:rsid w:val="00E22641"/>
    <w:rsid w:val="00E277B5"/>
    <w:rsid w:val="00E33FA1"/>
    <w:rsid w:val="00E41932"/>
    <w:rsid w:val="00E44C93"/>
    <w:rsid w:val="00E45C6E"/>
    <w:rsid w:val="00E548DF"/>
    <w:rsid w:val="00E65204"/>
    <w:rsid w:val="00E771AE"/>
    <w:rsid w:val="00E77D7B"/>
    <w:rsid w:val="00E8036E"/>
    <w:rsid w:val="00E8361F"/>
    <w:rsid w:val="00E85B59"/>
    <w:rsid w:val="00E946F3"/>
    <w:rsid w:val="00EA0903"/>
    <w:rsid w:val="00EA1709"/>
    <w:rsid w:val="00EA578B"/>
    <w:rsid w:val="00EB0E41"/>
    <w:rsid w:val="00EB233A"/>
    <w:rsid w:val="00EC1AE1"/>
    <w:rsid w:val="00EC2F1D"/>
    <w:rsid w:val="00EC7D56"/>
    <w:rsid w:val="00EE4869"/>
    <w:rsid w:val="00EF0DD5"/>
    <w:rsid w:val="00EF2FF9"/>
    <w:rsid w:val="00EF38F7"/>
    <w:rsid w:val="00EF72D9"/>
    <w:rsid w:val="00F009B3"/>
    <w:rsid w:val="00F0160F"/>
    <w:rsid w:val="00F11227"/>
    <w:rsid w:val="00F161F7"/>
    <w:rsid w:val="00F22142"/>
    <w:rsid w:val="00F248A6"/>
    <w:rsid w:val="00F362B3"/>
    <w:rsid w:val="00F3681B"/>
    <w:rsid w:val="00F42DAA"/>
    <w:rsid w:val="00F43713"/>
    <w:rsid w:val="00F500C8"/>
    <w:rsid w:val="00F53F13"/>
    <w:rsid w:val="00F55654"/>
    <w:rsid w:val="00F56531"/>
    <w:rsid w:val="00F56F43"/>
    <w:rsid w:val="00F661B2"/>
    <w:rsid w:val="00F76552"/>
    <w:rsid w:val="00F82200"/>
    <w:rsid w:val="00F87E5F"/>
    <w:rsid w:val="00F95E56"/>
    <w:rsid w:val="00F96857"/>
    <w:rsid w:val="00FA1E7C"/>
    <w:rsid w:val="00FA487D"/>
    <w:rsid w:val="00FA61FA"/>
    <w:rsid w:val="00FA7A5A"/>
    <w:rsid w:val="00FB1FE5"/>
    <w:rsid w:val="00FB28FF"/>
    <w:rsid w:val="00FC172A"/>
    <w:rsid w:val="00FC484D"/>
    <w:rsid w:val="00FC5DDB"/>
    <w:rsid w:val="00FE0A6A"/>
    <w:rsid w:val="00FE1847"/>
    <w:rsid w:val="00FE4E8D"/>
    <w:rsid w:val="00FF2006"/>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B01DF"/>
  <w15:chartTrackingRefBased/>
  <w15:docId w15:val="{294FF056-7B76-4D98-AD2A-B4CF8604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7A4"/>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uiPriority w:val="99"/>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uiPriority w:val="99"/>
    <w:qFormat/>
    <w:rsid w:val="0025391E"/>
    <w:pPr>
      <w:widowControl w:val="0"/>
      <w:tabs>
        <w:tab w:val="right" w:pos="418"/>
      </w:tabs>
      <w:spacing w:line="210" w:lineRule="exact"/>
      <w:ind w:left="475" w:hanging="475"/>
    </w:pPr>
    <w:rPr>
      <w:spacing w:val="5"/>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uiPriority w:val="99"/>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uiPriority w:val="99"/>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11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07"/>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211F0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07"/>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211F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1F07"/>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211F07"/>
    <w:pPr>
      <w:ind w:left="720"/>
      <w:contextualSpacing/>
    </w:pPr>
  </w:style>
  <w:style w:type="character" w:styleId="IntenseEmphasis">
    <w:name w:val="Intense Emphasis"/>
    <w:basedOn w:val="DefaultParagraphFont"/>
    <w:uiPriority w:val="21"/>
    <w:qFormat/>
    <w:rsid w:val="00211F07"/>
    <w:rPr>
      <w:i/>
      <w:iCs/>
      <w:color w:val="2F5496" w:themeColor="accent1" w:themeShade="BF"/>
    </w:rPr>
  </w:style>
  <w:style w:type="paragraph" w:styleId="IntenseQuote">
    <w:name w:val="Intense Quote"/>
    <w:basedOn w:val="Normal"/>
    <w:next w:val="Normal"/>
    <w:link w:val="IntenseQuoteChar"/>
    <w:uiPriority w:val="30"/>
    <w:qFormat/>
    <w:rsid w:val="00211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F07"/>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211F07"/>
    <w:rPr>
      <w:b/>
      <w:bCs/>
      <w:smallCaps/>
      <w:color w:val="2F5496" w:themeColor="accent1" w:themeShade="BF"/>
      <w:spacing w:val="5"/>
    </w:rPr>
  </w:style>
  <w:style w:type="paragraph" w:styleId="CommentText">
    <w:name w:val="annotation text"/>
    <w:basedOn w:val="Normal"/>
    <w:link w:val="CommentTextChar"/>
    <w:uiPriority w:val="99"/>
    <w:unhideWhenUsed/>
    <w:qFormat/>
    <w:rsid w:val="005D5994"/>
    <w:pPr>
      <w:spacing w:line="240" w:lineRule="auto"/>
    </w:pPr>
  </w:style>
  <w:style w:type="character" w:customStyle="1" w:styleId="CommentTextChar">
    <w:name w:val="Comment Text Char"/>
    <w:basedOn w:val="DefaultParagraphFont"/>
    <w:link w:val="CommentText"/>
    <w:uiPriority w:val="99"/>
    <w:qFormat/>
    <w:rsid w:val="005D5994"/>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5D5994"/>
    <w:rPr>
      <w:b/>
      <w:bCs/>
    </w:rPr>
  </w:style>
  <w:style w:type="character" w:customStyle="1" w:styleId="CommentSubjectChar">
    <w:name w:val="Comment Subject Char"/>
    <w:basedOn w:val="CommentTextChar"/>
    <w:link w:val="CommentSubject"/>
    <w:uiPriority w:val="99"/>
    <w:semiHidden/>
    <w:rsid w:val="005D5994"/>
    <w:rPr>
      <w:rFonts w:ascii="Times New Roman" w:eastAsiaTheme="minorHAnsi" w:hAnsi="Times New Roman" w:cs="Times New Roman"/>
      <w:b/>
      <w:bCs/>
      <w:spacing w:val="4"/>
      <w:w w:val="103"/>
      <w:kern w:val="14"/>
      <w:sz w:val="20"/>
      <w:szCs w:val="20"/>
      <w:lang w:val="en-GB"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A02EB6"/>
    <w:rPr>
      <w:rFonts w:ascii="Times New Roman" w:eastAsiaTheme="minorHAnsi" w:hAnsi="Times New Roman" w:cs="Times New Roman"/>
      <w:spacing w:val="4"/>
      <w:w w:val="103"/>
      <w:kern w:val="14"/>
      <w:sz w:val="20"/>
      <w:szCs w:val="20"/>
      <w:lang w:val="en-GB" w:eastAsia="en-US"/>
    </w:rPr>
  </w:style>
  <w:style w:type="paragraph" w:styleId="Revision">
    <w:name w:val="Revision"/>
    <w:hidden/>
    <w:uiPriority w:val="99"/>
    <w:semiHidden/>
    <w:rsid w:val="002F548D"/>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243FF3"/>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243FF3"/>
    <w:pPr>
      <w:keepNext w:val="0"/>
      <w:keepLines w:val="0"/>
      <w:spacing w:line="240" w:lineRule="exact"/>
      <w:ind w:left="0" w:right="0" w:firstLine="0"/>
      <w:outlineLvl w:val="1"/>
    </w:pPr>
    <w:rPr>
      <w:sz w:val="20"/>
    </w:rPr>
  </w:style>
  <w:style w:type="paragraph" w:customStyle="1" w:styleId="RepBullet">
    <w:name w:val="Rep_Bullet"/>
    <w:qFormat/>
    <w:rsid w:val="00243FF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243FF3"/>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243FF3"/>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243FF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243FF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243FF3"/>
    <w:pPr>
      <w:ind w:left="1008" w:right="432" w:hanging="576"/>
    </w:pPr>
    <w:rPr>
      <w:rFonts w:eastAsia="Calibri"/>
    </w:rPr>
  </w:style>
  <w:style w:type="paragraph" w:customStyle="1" w:styleId="RepH4">
    <w:name w:val="Rep_H4"/>
    <w:basedOn w:val="H4"/>
    <w:rsid w:val="00243FF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243FF3"/>
    <w:rPr>
      <w:rFonts w:eastAsia="Calibri"/>
      <w:noProof/>
      <w:w w:val="100"/>
    </w:rPr>
  </w:style>
  <w:style w:type="paragraph" w:customStyle="1" w:styleId="RepMainIntro">
    <w:name w:val="Rep_Main_Intro"/>
    <w:basedOn w:val="SingleTxt"/>
    <w:next w:val="H1"/>
    <w:qFormat/>
    <w:rsid w:val="00243FF3"/>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243FF3"/>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243FF3"/>
    <w:rPr>
      <w:sz w:val="20"/>
      <w:szCs w:val="20"/>
    </w:rPr>
  </w:style>
  <w:style w:type="paragraph" w:customStyle="1" w:styleId="RepPartNumber">
    <w:name w:val="Rep_PartNumber"/>
    <w:basedOn w:val="Normal"/>
    <w:qFormat/>
    <w:rsid w:val="00243FF3"/>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243FF3"/>
    <w:pPr>
      <w:spacing w:line="390" w:lineRule="exact"/>
      <w:ind w:left="1267" w:right="1267"/>
      <w:outlineLvl w:val="0"/>
    </w:pPr>
    <w:rPr>
      <w:rFonts w:eastAsia="Calibri"/>
      <w:b/>
      <w:bCs/>
      <w:sz w:val="40"/>
      <w:szCs w:val="40"/>
    </w:rPr>
  </w:style>
  <w:style w:type="paragraph" w:customStyle="1" w:styleId="RepTitleS">
    <w:name w:val="Rep_Title_S"/>
    <w:basedOn w:val="SS"/>
    <w:qFormat/>
    <w:rsid w:val="00243FF3"/>
    <w:rPr>
      <w:rFonts w:eastAsia="Calibri"/>
    </w:rPr>
  </w:style>
  <w:style w:type="paragraph" w:customStyle="1" w:styleId="RepSingleText">
    <w:name w:val="Rep_Single_Text"/>
    <w:basedOn w:val="Normal"/>
    <w:qFormat/>
    <w:rsid w:val="00243FF3"/>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243FF3"/>
    <w:pPr>
      <w:ind w:left="432" w:firstLine="0"/>
    </w:pPr>
    <w:rPr>
      <w:b w:val="0"/>
      <w:bCs/>
    </w:rPr>
  </w:style>
  <w:style w:type="paragraph" w:customStyle="1" w:styleId="RepTableTitle">
    <w:name w:val="Rep_Table_Title"/>
    <w:basedOn w:val="RepH2"/>
    <w:qFormat/>
    <w:rsid w:val="00243FF3"/>
    <w:pPr>
      <w:ind w:left="432" w:firstLine="0"/>
    </w:pPr>
  </w:style>
  <w:style w:type="paragraph" w:customStyle="1" w:styleId="RepTitleL">
    <w:name w:val="Rep_Title_L"/>
    <w:basedOn w:val="STitleL"/>
    <w:qFormat/>
    <w:rsid w:val="00243FF3"/>
    <w:rPr>
      <w:rFonts w:eastAsia="SimSun"/>
      <w:lang w:eastAsia="zh-CN"/>
    </w:rPr>
  </w:style>
  <w:style w:type="paragraph" w:customStyle="1" w:styleId="RepTitleM">
    <w:name w:val="Rep_Title_M"/>
    <w:basedOn w:val="STitleM"/>
    <w:qFormat/>
    <w:rsid w:val="00243FF3"/>
    <w:rPr>
      <w:rFonts w:eastAsia="Calibri"/>
    </w:rPr>
  </w:style>
  <w:style w:type="paragraph" w:customStyle="1" w:styleId="RepNumbereditals">
    <w:name w:val="Rep_Numbered_itals"/>
    <w:basedOn w:val="SingleTxt"/>
    <w:qFormat/>
    <w:rsid w:val="00243FF3"/>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243FF3"/>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243FF3"/>
    <w:rPr>
      <w:rFonts w:ascii="Times New Roman" w:eastAsiaTheme="minorHAnsi" w:hAnsi="Times New Roman" w:cs="Times New Roman"/>
      <w:spacing w:val="5"/>
      <w:w w:val="104"/>
      <w:kern w:val="2"/>
      <w:sz w:val="17"/>
      <w:lang w:eastAsia="en-US"/>
      <w14:ligatures w14:val="standardContextual"/>
    </w:rPr>
  </w:style>
  <w:style w:type="table" w:customStyle="1" w:styleId="TableGrid36">
    <w:name w:val="Table Grid36"/>
    <w:basedOn w:val="TableNormal"/>
    <w:next w:val="TableGrid"/>
    <w:qFormat/>
    <w:rsid w:val="00243FF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F5C09"/>
    <w:pPr>
      <w:widowControl w:val="0"/>
      <w:suppressAutoHyphens w:val="0"/>
      <w:autoSpaceDE w:val="0"/>
      <w:autoSpaceDN w:val="0"/>
      <w:spacing w:before="43" w:line="240" w:lineRule="auto"/>
      <w:jc w:val="right"/>
    </w:pPr>
    <w:rPr>
      <w:rFonts w:eastAsia="Times New Roman"/>
      <w:spacing w:val="0"/>
      <w:w w:val="100"/>
      <w:kern w:val="0"/>
      <w:sz w:val="22"/>
      <w:szCs w:val="22"/>
      <w:lang w:val="en-US"/>
    </w:rPr>
  </w:style>
  <w:style w:type="table" w:customStyle="1" w:styleId="TableGrid2">
    <w:name w:val="Table Grid2"/>
    <w:basedOn w:val="TableNormal"/>
    <w:next w:val="TableGrid"/>
    <w:rsid w:val="008F5C09"/>
    <w:pPr>
      <w:suppressAutoHyphens/>
      <w:spacing w:after="0" w:line="240" w:lineRule="exact"/>
    </w:pPr>
    <w:rPr>
      <w:rFonts w:ascii="Times New Roman" w:eastAsia="Times New Roman" w:hAnsi="Times New Roman" w:cs="Times New Roman"/>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69/236" TargetMode="External"/><Relationship Id="rId21" Type="http://schemas.openxmlformats.org/officeDocument/2006/relationships/hyperlink" Target="https://docs.un.org/en/A/80/50" TargetMode="External"/><Relationship Id="rId42" Type="http://schemas.openxmlformats.org/officeDocument/2006/relationships/hyperlink" Target="https://docs.un.org/en/A/RES/78/1" TargetMode="External"/><Relationship Id="rId63" Type="http://schemas.openxmlformats.org/officeDocument/2006/relationships/hyperlink" Target="https://docs.un.org/en/A/RES/79/210" TargetMode="External"/><Relationship Id="rId84" Type="http://schemas.openxmlformats.org/officeDocument/2006/relationships/hyperlink" Target="https://docs.un.org/en/E/RES/2024/13" TargetMode="External"/><Relationship Id="rId138" Type="http://schemas.openxmlformats.org/officeDocument/2006/relationships/chart" Target="charts/chart1.xml"/><Relationship Id="rId159" Type="http://schemas.openxmlformats.org/officeDocument/2006/relationships/chart" Target="charts/chart20.xml"/><Relationship Id="rId170" Type="http://schemas.openxmlformats.org/officeDocument/2006/relationships/chart" Target="charts/chart30.xml"/><Relationship Id="rId191" Type="http://schemas.openxmlformats.org/officeDocument/2006/relationships/image" Target="media/image16.png"/><Relationship Id="rId205" Type="http://schemas.openxmlformats.org/officeDocument/2006/relationships/header" Target="header11.xml"/><Relationship Id="rId107" Type="http://schemas.openxmlformats.org/officeDocument/2006/relationships/hyperlink" Target="https://docs.un.org/en/E/RES/2016/27" TargetMode="External"/><Relationship Id="rId11" Type="http://schemas.openxmlformats.org/officeDocument/2006/relationships/header" Target="header1.xml"/><Relationship Id="rId32" Type="http://schemas.openxmlformats.org/officeDocument/2006/relationships/hyperlink" Target="https://docs.un.org/en/A/RES/61/234" TargetMode="External"/><Relationship Id="rId53" Type="http://schemas.openxmlformats.org/officeDocument/2006/relationships/hyperlink" Target="https://docs.un.org/en/A/RES/79/195" TargetMode="External"/><Relationship Id="rId74" Type="http://schemas.openxmlformats.org/officeDocument/2006/relationships/hyperlink" Target="https://docs.un.org/en/A/RES/79/226" TargetMode="External"/><Relationship Id="rId128" Type="http://schemas.openxmlformats.org/officeDocument/2006/relationships/hyperlink" Target="https://docs.un.org/en/E/RES/2024/4" TargetMode="External"/><Relationship Id="rId149" Type="http://schemas.openxmlformats.org/officeDocument/2006/relationships/chart" Target="charts/chart11.xml"/><Relationship Id="rId5" Type="http://schemas.openxmlformats.org/officeDocument/2006/relationships/numbering" Target="numbering.xml"/><Relationship Id="rId95" Type="http://schemas.openxmlformats.org/officeDocument/2006/relationships/hyperlink" Target="https://docs.un.org/en/A/RES/66/256" TargetMode="External"/><Relationship Id="rId160" Type="http://schemas.openxmlformats.org/officeDocument/2006/relationships/chart" Target="charts/chart21.xml"/><Relationship Id="rId181" Type="http://schemas.openxmlformats.org/officeDocument/2006/relationships/image" Target="media/image6.png"/><Relationship Id="rId22" Type="http://schemas.openxmlformats.org/officeDocument/2006/relationships/hyperlink" Target="https://docs.un.org/en/A/RES/77/267" TargetMode="External"/><Relationship Id="rId43" Type="http://schemas.openxmlformats.org/officeDocument/2006/relationships/hyperlink" Target="https://docs.un.org/en/A/RES/78/139" TargetMode="External"/><Relationship Id="rId64" Type="http://schemas.openxmlformats.org/officeDocument/2006/relationships/hyperlink" Target="https://docs.un.org/en/A/RES/79/211" TargetMode="External"/><Relationship Id="rId118" Type="http://schemas.openxmlformats.org/officeDocument/2006/relationships/hyperlink" Target="https://docs.un.org/en/A/RES/70/131" TargetMode="External"/><Relationship Id="rId139" Type="http://schemas.openxmlformats.org/officeDocument/2006/relationships/chart" Target="charts/chart2.xml"/><Relationship Id="rId85" Type="http://schemas.openxmlformats.org/officeDocument/2006/relationships/hyperlink" Target="https://docs.un.org/en/E/RES/2024/18" TargetMode="External"/><Relationship Id="rId150" Type="http://schemas.openxmlformats.org/officeDocument/2006/relationships/chart" Target="charts/chart12.xml"/><Relationship Id="rId171" Type="http://schemas.openxmlformats.org/officeDocument/2006/relationships/hyperlink" Target="https://docs.un.org/en/E/RES/2024/2" TargetMode="External"/><Relationship Id="rId192" Type="http://schemas.openxmlformats.org/officeDocument/2006/relationships/image" Target="media/image17.png"/><Relationship Id="rId206" Type="http://schemas.openxmlformats.org/officeDocument/2006/relationships/footer" Target="footer7.xml"/><Relationship Id="rId12" Type="http://schemas.openxmlformats.org/officeDocument/2006/relationships/header" Target="header2.xml"/><Relationship Id="rId33" Type="http://schemas.openxmlformats.org/officeDocument/2006/relationships/hyperlink" Target="https://docs.un.org/en/A/RES/67/302" TargetMode="External"/><Relationship Id="rId108" Type="http://schemas.openxmlformats.org/officeDocument/2006/relationships/hyperlink" Target="https://docs.un.org/en/E/RES/2022/24" TargetMode="External"/><Relationship Id="rId129" Type="http://schemas.openxmlformats.org/officeDocument/2006/relationships/hyperlink" Target="https://docs.un.org/en/E/RES/2024/6" TargetMode="External"/><Relationship Id="rId54" Type="http://schemas.openxmlformats.org/officeDocument/2006/relationships/hyperlink" Target="https://docs.un.org/en/A/RES/79/196" TargetMode="External"/><Relationship Id="rId75" Type="http://schemas.openxmlformats.org/officeDocument/2006/relationships/hyperlink" Target="https://docs.un.org/en/A/RES/79/228" TargetMode="External"/><Relationship Id="rId96" Type="http://schemas.openxmlformats.org/officeDocument/2006/relationships/hyperlink" Target="https://docs.un.org/en/A/RES/79/235" TargetMode="External"/><Relationship Id="rId140" Type="http://schemas.openxmlformats.org/officeDocument/2006/relationships/chart" Target="charts/chart3.xml"/><Relationship Id="rId161" Type="http://schemas.openxmlformats.org/officeDocument/2006/relationships/chart" Target="charts/chart22.xml"/><Relationship Id="rId182" Type="http://schemas.openxmlformats.org/officeDocument/2006/relationships/image" Target="media/image7.png"/><Relationship Id="rId6" Type="http://schemas.openxmlformats.org/officeDocument/2006/relationships/styles" Target="styles.xml"/><Relationship Id="rId23" Type="http://schemas.openxmlformats.org/officeDocument/2006/relationships/hyperlink" Target="https://undocs.org/en/A/RES/77/267" TargetMode="External"/><Relationship Id="rId119" Type="http://schemas.openxmlformats.org/officeDocument/2006/relationships/hyperlink" Target="https://docs.un.org/en/A/RES/70/176" TargetMode="External"/><Relationship Id="rId44" Type="http://schemas.openxmlformats.org/officeDocument/2006/relationships/hyperlink" Target="https://docs.un.org/en/A/RES/78/162" TargetMode="External"/><Relationship Id="rId65" Type="http://schemas.openxmlformats.org/officeDocument/2006/relationships/hyperlink" Target="https://docs.un.org/en/A/RES/79/215" TargetMode="External"/><Relationship Id="rId86" Type="http://schemas.openxmlformats.org/officeDocument/2006/relationships/hyperlink" Target="https://docs.un.org/en/A/RES/48/180" TargetMode="External"/><Relationship Id="rId130" Type="http://schemas.openxmlformats.org/officeDocument/2006/relationships/hyperlink" Target="https://docs.un.org/en/E/RES/2013/2" TargetMode="External"/><Relationship Id="rId151" Type="http://schemas.openxmlformats.org/officeDocument/2006/relationships/hyperlink" Target="https://docs.un.org/en/E/RES/2022/5" TargetMode="External"/><Relationship Id="rId172" Type="http://schemas.openxmlformats.org/officeDocument/2006/relationships/hyperlink" Target="https://docs.un.org/en/E/RES/2024/3" TargetMode="External"/><Relationship Id="rId193" Type="http://schemas.openxmlformats.org/officeDocument/2006/relationships/image" Target="media/image18.png"/><Relationship Id="rId207" Type="http://schemas.openxmlformats.org/officeDocument/2006/relationships/footer" Target="footer8.xml"/><Relationship Id="rId13" Type="http://schemas.openxmlformats.org/officeDocument/2006/relationships/footer" Target="footer1.xml"/><Relationship Id="rId109" Type="http://schemas.openxmlformats.org/officeDocument/2006/relationships/hyperlink" Target="https://docs.un.org/en/E/RES/2024/2" TargetMode="External"/><Relationship Id="rId34" Type="http://schemas.openxmlformats.org/officeDocument/2006/relationships/hyperlink" Target="https://docs.un.org/en/A/RES/69/313" TargetMode="External"/><Relationship Id="rId55" Type="http://schemas.openxmlformats.org/officeDocument/2006/relationships/hyperlink" Target="https://docs.un.org/en/A/RES/79/197" TargetMode="External"/><Relationship Id="rId76" Type="http://schemas.openxmlformats.org/officeDocument/2006/relationships/hyperlink" Target="https://docs.un.org/en/A/RES/79/233" TargetMode="External"/><Relationship Id="rId97" Type="http://schemas.openxmlformats.org/officeDocument/2006/relationships/hyperlink" Target="https://docs.un.org/en/A/RES/70/293" TargetMode="External"/><Relationship Id="rId120" Type="http://schemas.openxmlformats.org/officeDocument/2006/relationships/hyperlink" Target="https://docs.un.org/en/A/RES/75/157" TargetMode="External"/><Relationship Id="rId141" Type="http://schemas.openxmlformats.org/officeDocument/2006/relationships/chart" Target="charts/chart4.xml"/><Relationship Id="rId7" Type="http://schemas.openxmlformats.org/officeDocument/2006/relationships/settings" Target="settings.xml"/><Relationship Id="rId162" Type="http://schemas.openxmlformats.org/officeDocument/2006/relationships/chart" Target="charts/chart23.xml"/><Relationship Id="rId183" Type="http://schemas.openxmlformats.org/officeDocument/2006/relationships/image" Target="media/image8.png"/><Relationship Id="rId24" Type="http://schemas.openxmlformats.org/officeDocument/2006/relationships/header" Target="header4.xml"/><Relationship Id="rId45" Type="http://schemas.openxmlformats.org/officeDocument/2006/relationships/hyperlink" Target="https://docs.un.org/en/A/RES/79/1" TargetMode="External"/><Relationship Id="rId66" Type="http://schemas.openxmlformats.org/officeDocument/2006/relationships/hyperlink" Target="https://docs.un.org/en/A/RES/79/216" TargetMode="External"/><Relationship Id="rId87" Type="http://schemas.openxmlformats.org/officeDocument/2006/relationships/hyperlink" Target="https://docs.un.org/en/A/RES/51/191" TargetMode="External"/><Relationship Id="rId110" Type="http://schemas.openxmlformats.org/officeDocument/2006/relationships/hyperlink" Target="https://docs.un.org/en/A/RES/76/300" TargetMode="External"/><Relationship Id="rId131" Type="http://schemas.openxmlformats.org/officeDocument/2006/relationships/hyperlink" Target="https://docs.un.org/en/E/RES/2018/22" TargetMode="External"/><Relationship Id="rId61" Type="http://schemas.openxmlformats.org/officeDocument/2006/relationships/hyperlink" Target="https://docs.un.org/en/A/RES/79/205" TargetMode="External"/><Relationship Id="rId82" Type="http://schemas.openxmlformats.org/officeDocument/2006/relationships/hyperlink" Target="https://docs.un.org/en/E/RES/2021/10" TargetMode="External"/><Relationship Id="rId152" Type="http://schemas.openxmlformats.org/officeDocument/2006/relationships/chart" Target="charts/chart13.xml"/><Relationship Id="rId173" Type="http://schemas.openxmlformats.org/officeDocument/2006/relationships/hyperlink" Target="https://docs.un.org/en/A/RES/79/247" TargetMode="External"/><Relationship Id="rId194" Type="http://schemas.openxmlformats.org/officeDocument/2006/relationships/image" Target="media/image19.png"/><Relationship Id="rId199" Type="http://schemas.openxmlformats.org/officeDocument/2006/relationships/image" Target="media/image23.png"/><Relationship Id="rId203" Type="http://schemas.openxmlformats.org/officeDocument/2006/relationships/footer" Target="footer6.xml"/><Relationship Id="rId208" Type="http://schemas.openxmlformats.org/officeDocument/2006/relationships/fontTable" Target="fontTable.xm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footer" Target="footer4.xml"/><Relationship Id="rId35" Type="http://schemas.openxmlformats.org/officeDocument/2006/relationships/hyperlink" Target="https://docs.un.org/en/A/RES/70/1" TargetMode="External"/><Relationship Id="rId56" Type="http://schemas.openxmlformats.org/officeDocument/2006/relationships/hyperlink" Target="https://docs.un.org/en/A/RES/79/198" TargetMode="External"/><Relationship Id="rId77" Type="http://schemas.openxmlformats.org/officeDocument/2006/relationships/hyperlink" Target="https://docs.un.org/en/A/RES/79/234" TargetMode="External"/><Relationship Id="rId100" Type="http://schemas.openxmlformats.org/officeDocument/2006/relationships/hyperlink" Target="https://docs.un.org/en/A/RES/76/294" TargetMode="External"/><Relationship Id="rId105" Type="http://schemas.openxmlformats.org/officeDocument/2006/relationships/hyperlink" Target="https://docs.un.org/en/E/RES/2013/21" TargetMode="External"/><Relationship Id="rId126" Type="http://schemas.openxmlformats.org/officeDocument/2006/relationships/hyperlink" Target="https://docs.un.org/en/A/RES/79/154" TargetMode="External"/><Relationship Id="rId147" Type="http://schemas.openxmlformats.org/officeDocument/2006/relationships/chart" Target="charts/chart9.xml"/><Relationship Id="rId168" Type="http://schemas.openxmlformats.org/officeDocument/2006/relationships/chart" Target="charts/chart28.xml"/><Relationship Id="rId8" Type="http://schemas.openxmlformats.org/officeDocument/2006/relationships/webSettings" Target="webSettings.xml"/><Relationship Id="rId51" Type="http://schemas.openxmlformats.org/officeDocument/2006/relationships/hyperlink" Target="https://docs.un.org/en/A/RES/79/190" TargetMode="External"/><Relationship Id="rId72" Type="http://schemas.openxmlformats.org/officeDocument/2006/relationships/hyperlink" Target="https://docs.un.org/en/A/RES/79/223" TargetMode="External"/><Relationship Id="rId93" Type="http://schemas.openxmlformats.org/officeDocument/2006/relationships/hyperlink" Target="https://docs.un.org/en/A/RES/65/286" TargetMode="External"/><Relationship Id="rId98" Type="http://schemas.openxmlformats.org/officeDocument/2006/relationships/hyperlink" Target="https://docs.un.org/en/A/RES/78/138" TargetMode="External"/><Relationship Id="rId121" Type="http://schemas.openxmlformats.org/officeDocument/2006/relationships/hyperlink" Target="https://docs.un.org/en/A/RES/76/142" TargetMode="External"/><Relationship Id="rId142" Type="http://schemas.openxmlformats.org/officeDocument/2006/relationships/chart" Target="charts/chart5.xml"/><Relationship Id="rId163" Type="http://schemas.openxmlformats.org/officeDocument/2006/relationships/chart" Target="charts/chart24.xml"/><Relationship Id="rId184" Type="http://schemas.openxmlformats.org/officeDocument/2006/relationships/image" Target="media/image9.png"/><Relationship Id="rId189" Type="http://schemas.openxmlformats.org/officeDocument/2006/relationships/image" Target="media/image14.png"/><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9/146" TargetMode="External"/><Relationship Id="rId67" Type="http://schemas.openxmlformats.org/officeDocument/2006/relationships/hyperlink" Target="https://docs.un.org/en/A/RES/79/218" TargetMode="External"/><Relationship Id="rId116" Type="http://schemas.openxmlformats.org/officeDocument/2006/relationships/hyperlink" Target="https://docs.un.org/en/A/RES/69/147" TargetMode="External"/><Relationship Id="rId137" Type="http://schemas.openxmlformats.org/officeDocument/2006/relationships/hyperlink" Target="https://docs.un.org/en/A/RES/78/179" TargetMode="External"/><Relationship Id="rId158" Type="http://schemas.openxmlformats.org/officeDocument/2006/relationships/chart" Target="charts/chart19.xml"/><Relationship Id="rId20" Type="http://schemas.microsoft.com/office/2018/08/relationships/commentsExtensible" Target="commentsExtensible.xml"/><Relationship Id="rId41" Type="http://schemas.openxmlformats.org/officeDocument/2006/relationships/hyperlink" Target="https://docs.un.org/en/A/RES/77/334" TargetMode="External"/><Relationship Id="rId62" Type="http://schemas.openxmlformats.org/officeDocument/2006/relationships/hyperlink" Target="https://docs.un.org/en/A/RES/79/208" TargetMode="External"/><Relationship Id="rId83" Type="http://schemas.openxmlformats.org/officeDocument/2006/relationships/hyperlink" Target="https://docs.un.org/en/E/RES/2024/5" TargetMode="External"/><Relationship Id="rId88" Type="http://schemas.openxmlformats.org/officeDocument/2006/relationships/hyperlink" Target="https://docs.un.org/en/A/RES/54/197" TargetMode="External"/><Relationship Id="rId111" Type="http://schemas.openxmlformats.org/officeDocument/2006/relationships/hyperlink" Target="https://docs.un.org/en/A/RES/78/144" TargetMode="External"/><Relationship Id="rId132" Type="http://schemas.openxmlformats.org/officeDocument/2006/relationships/hyperlink" Target="https://docs.un.org/en/E/RES/2023/17" TargetMode="External"/><Relationship Id="rId153" Type="http://schemas.openxmlformats.org/officeDocument/2006/relationships/chart" Target="charts/chart14.xml"/><Relationship Id="rId174" Type="http://schemas.openxmlformats.org/officeDocument/2006/relationships/hyperlink" Target="https://docs.un.org/en/A/RES/77/262" TargetMode="External"/><Relationship Id="rId179" Type="http://schemas.openxmlformats.org/officeDocument/2006/relationships/image" Target="media/image5.png"/><Relationship Id="rId195" Type="http://schemas.openxmlformats.org/officeDocument/2006/relationships/image" Target="media/image20.png"/><Relationship Id="rId209" Type="http://schemas.microsoft.com/office/2011/relationships/people" Target="people.xml"/><Relationship Id="rId190" Type="http://schemas.openxmlformats.org/officeDocument/2006/relationships/image" Target="media/image15.png"/><Relationship Id="rId204" Type="http://schemas.openxmlformats.org/officeDocument/2006/relationships/header" Target="header10.xml"/><Relationship Id="rId15" Type="http://schemas.openxmlformats.org/officeDocument/2006/relationships/header" Target="header3.xml"/><Relationship Id="rId36" Type="http://schemas.openxmlformats.org/officeDocument/2006/relationships/hyperlink" Target="https://docs.un.org/en/A/RES/71/1" TargetMode="External"/><Relationship Id="rId57" Type="http://schemas.openxmlformats.org/officeDocument/2006/relationships/hyperlink" Target="https://docs.un.org/en/A/RES/79/199" TargetMode="External"/><Relationship Id="rId106" Type="http://schemas.openxmlformats.org/officeDocument/2006/relationships/hyperlink" Target="https://docs.un.org/en/E/RES/2015/10" TargetMode="External"/><Relationship Id="rId127" Type="http://schemas.openxmlformats.org/officeDocument/2006/relationships/hyperlink" Target="https://docs.un.org/en/E/RES/2024/3" TargetMode="External"/><Relationship Id="rId10" Type="http://schemas.openxmlformats.org/officeDocument/2006/relationships/endnotes" Target="endnotes.xml"/><Relationship Id="rId31" Type="http://schemas.openxmlformats.org/officeDocument/2006/relationships/hyperlink" Target="https://docs.un.org/en/A/RES/57/2" TargetMode="External"/><Relationship Id="rId52" Type="http://schemas.openxmlformats.org/officeDocument/2006/relationships/hyperlink" Target="https://docs.un.org/en/A/RES/79/194" TargetMode="External"/><Relationship Id="rId73" Type="http://schemas.openxmlformats.org/officeDocument/2006/relationships/hyperlink" Target="https://docs.un.org/en/A/RES/79/225" TargetMode="External"/><Relationship Id="rId78" Type="http://schemas.openxmlformats.org/officeDocument/2006/relationships/hyperlink" Target="https://docs.un.org/en/A/RES/79/236" TargetMode="External"/><Relationship Id="rId94" Type="http://schemas.openxmlformats.org/officeDocument/2006/relationships/hyperlink" Target="https://docs.un.org/en/A/RES/66/209" TargetMode="External"/><Relationship Id="rId99" Type="http://schemas.openxmlformats.org/officeDocument/2006/relationships/hyperlink" Target="https://docs.un.org/en/A/RES/70/125" TargetMode="External"/><Relationship Id="rId101" Type="http://schemas.openxmlformats.org/officeDocument/2006/relationships/hyperlink" Target="https://docs.un.org/en/A/RES/78/160" TargetMode="External"/><Relationship Id="rId122" Type="http://schemas.openxmlformats.org/officeDocument/2006/relationships/hyperlink" Target="https://docs.un.org/en/A/RES/78/180" TargetMode="External"/><Relationship Id="rId143" Type="http://schemas.openxmlformats.org/officeDocument/2006/relationships/chart" Target="charts/chart6.xml"/><Relationship Id="rId148" Type="http://schemas.openxmlformats.org/officeDocument/2006/relationships/chart" Target="charts/chart10.xml"/><Relationship Id="rId164" Type="http://schemas.openxmlformats.org/officeDocument/2006/relationships/chart" Target="charts/chart25.xml"/><Relationship Id="rId169" Type="http://schemas.openxmlformats.org/officeDocument/2006/relationships/chart" Target="charts/chart29.xml"/><Relationship Id="rId185"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cs.un.org/en/A/RES/72/219" TargetMode="External"/><Relationship Id="rId210" Type="http://schemas.openxmlformats.org/officeDocument/2006/relationships/theme" Target="theme/theme1.xml"/><Relationship Id="rId26" Type="http://schemas.openxmlformats.org/officeDocument/2006/relationships/hyperlink" Target="https://undocs.org/en/E/RES/671(XXV)" TargetMode="External"/><Relationship Id="rId47" Type="http://schemas.openxmlformats.org/officeDocument/2006/relationships/hyperlink" Target="https://docs.un.org/en/A/RES/79/149" TargetMode="External"/><Relationship Id="rId68" Type="http://schemas.openxmlformats.org/officeDocument/2006/relationships/hyperlink" Target="https://docs.un.org/en/A/RES/79/219" TargetMode="External"/><Relationship Id="rId89" Type="http://schemas.openxmlformats.org/officeDocument/2006/relationships/hyperlink" Target="https://docs.un.org/en/A/RES/58/4" TargetMode="External"/><Relationship Id="rId112" Type="http://schemas.openxmlformats.org/officeDocument/2006/relationships/hyperlink" Target="https://docs.un.org/en/A/RES/79/144" TargetMode="External"/><Relationship Id="rId133" Type="http://schemas.openxmlformats.org/officeDocument/2006/relationships/hyperlink" Target="https://docs.un.org/en/A/RES/65/312" TargetMode="External"/><Relationship Id="rId154" Type="http://schemas.openxmlformats.org/officeDocument/2006/relationships/chart" Target="charts/chart15.xml"/><Relationship Id="rId175" Type="http://schemas.openxmlformats.org/officeDocument/2006/relationships/image" Target="media/image4.png"/><Relationship Id="rId196" Type="http://schemas.openxmlformats.org/officeDocument/2006/relationships/hyperlink" Target="https://docs.un.org/en/A/RES/72/219" TargetMode="External"/><Relationship Id="rId200" Type="http://schemas.openxmlformats.org/officeDocument/2006/relationships/header" Target="header8.xml"/><Relationship Id="rId16" Type="http://schemas.openxmlformats.org/officeDocument/2006/relationships/footer" Target="footer3.xml"/><Relationship Id="rId37" Type="http://schemas.openxmlformats.org/officeDocument/2006/relationships/hyperlink" Target="https://docs.un.org/en/A/RES/73/195" TargetMode="External"/><Relationship Id="rId58" Type="http://schemas.openxmlformats.org/officeDocument/2006/relationships/hyperlink" Target="https://docs.un.org/en/A/RES/79/201" TargetMode="External"/><Relationship Id="rId79" Type="http://schemas.openxmlformats.org/officeDocument/2006/relationships/hyperlink" Target="https://docs.un.org/en/A/RES/79/263" TargetMode="External"/><Relationship Id="rId102" Type="http://schemas.openxmlformats.org/officeDocument/2006/relationships/hyperlink" Target="https://docs.un.org/en/E/RES/2024/14" TargetMode="External"/><Relationship Id="rId123" Type="http://schemas.openxmlformats.org/officeDocument/2006/relationships/hyperlink" Target="https://docs.un.org/en/A/RES/78/181" TargetMode="External"/><Relationship Id="rId144" Type="http://schemas.openxmlformats.org/officeDocument/2006/relationships/hyperlink" Target="https://docs.un.org/en/A/RES/70/125" TargetMode="External"/><Relationship Id="rId90" Type="http://schemas.openxmlformats.org/officeDocument/2006/relationships/hyperlink" Target="https://docs.un.org/en/A/RES/64/193" TargetMode="External"/><Relationship Id="rId165" Type="http://schemas.openxmlformats.org/officeDocument/2006/relationships/chart" Target="charts/chart26.xml"/><Relationship Id="rId186" Type="http://schemas.openxmlformats.org/officeDocument/2006/relationships/image" Target="media/image11.png"/><Relationship Id="rId27" Type="http://schemas.openxmlformats.org/officeDocument/2006/relationships/hyperlink" Target="https://docs.un.org/en/A/RES/79/1" TargetMode="External"/><Relationship Id="rId48" Type="http://schemas.openxmlformats.org/officeDocument/2006/relationships/hyperlink" Target="https://docs.un.org/en/A/RES/79/170" TargetMode="External"/><Relationship Id="rId69" Type="http://schemas.openxmlformats.org/officeDocument/2006/relationships/hyperlink" Target="https://docs.un.org/en/A/RES/79/220" TargetMode="External"/><Relationship Id="rId113" Type="http://schemas.openxmlformats.org/officeDocument/2006/relationships/hyperlink" Target="https://docs.un.org/en/A/RES/79/206" TargetMode="External"/><Relationship Id="rId134" Type="http://schemas.openxmlformats.org/officeDocument/2006/relationships/hyperlink" Target="https://docs.un.org/en/A/RES/66/290" TargetMode="External"/><Relationship Id="rId80" Type="http://schemas.openxmlformats.org/officeDocument/2006/relationships/hyperlink" Target="https://undocs.org/en/E/RES/671(XXV)" TargetMode="External"/><Relationship Id="rId155" Type="http://schemas.openxmlformats.org/officeDocument/2006/relationships/chart" Target="charts/chart16.xml"/><Relationship Id="rId176" Type="http://schemas.openxmlformats.org/officeDocument/2006/relationships/hyperlink" Target="https://docs.un.org/en/A/RES/79/258" TargetMode="External"/><Relationship Id="rId197" Type="http://schemas.openxmlformats.org/officeDocument/2006/relationships/image" Target="media/image21.png"/><Relationship Id="rId201" Type="http://schemas.openxmlformats.org/officeDocument/2006/relationships/header" Target="header9.xml"/><Relationship Id="rId17" Type="http://schemas.openxmlformats.org/officeDocument/2006/relationships/comments" Target="comments.xml"/><Relationship Id="rId38" Type="http://schemas.openxmlformats.org/officeDocument/2006/relationships/hyperlink" Target="https://docs.un.org/en/A/RES/76/258" TargetMode="External"/><Relationship Id="rId59" Type="http://schemas.openxmlformats.org/officeDocument/2006/relationships/hyperlink" Target="https://docs.un.org/en/A/RES/79/202" TargetMode="External"/><Relationship Id="rId103" Type="http://schemas.openxmlformats.org/officeDocument/2006/relationships/hyperlink" Target="https://docs.un.org/en/A/RES/68/261" TargetMode="External"/><Relationship Id="rId124" Type="http://schemas.openxmlformats.org/officeDocument/2006/relationships/hyperlink" Target="https://docs.un.org/en/A/RES/78/188" TargetMode="External"/><Relationship Id="rId70" Type="http://schemas.openxmlformats.org/officeDocument/2006/relationships/hyperlink" Target="https://docs.un.org/en/A/RES/79/221" TargetMode="External"/><Relationship Id="rId91" Type="http://schemas.openxmlformats.org/officeDocument/2006/relationships/hyperlink" Target="https://docs.un.org/en/A/RES/65/123" TargetMode="External"/><Relationship Id="rId145" Type="http://schemas.openxmlformats.org/officeDocument/2006/relationships/chart" Target="charts/chart7.xml"/><Relationship Id="rId166" Type="http://schemas.openxmlformats.org/officeDocument/2006/relationships/chart" Target="charts/chart27.xml"/><Relationship Id="rId187" Type="http://schemas.openxmlformats.org/officeDocument/2006/relationships/image" Target="media/image12.png"/><Relationship Id="rId1" Type="http://schemas.openxmlformats.org/officeDocument/2006/relationships/customXml" Target="../customXml/item1.xml"/><Relationship Id="rId28" Type="http://schemas.openxmlformats.org/officeDocument/2006/relationships/header" Target="header6.xml"/><Relationship Id="rId49" Type="http://schemas.openxmlformats.org/officeDocument/2006/relationships/hyperlink" Target="https://docs.un.org/en/A/RES/79/171" TargetMode="External"/><Relationship Id="rId114" Type="http://schemas.openxmlformats.org/officeDocument/2006/relationships/hyperlink" Target="https://docs.un.org/en/A/RES/79/227" TargetMode="External"/><Relationship Id="rId60" Type="http://schemas.openxmlformats.org/officeDocument/2006/relationships/hyperlink" Target="https://docs.un.org/en/A/RES/79/203" TargetMode="External"/><Relationship Id="rId81" Type="http://schemas.openxmlformats.org/officeDocument/2006/relationships/hyperlink" Target="https://docs.un.org/en/E/RES/2014/5" TargetMode="External"/><Relationship Id="rId135" Type="http://schemas.openxmlformats.org/officeDocument/2006/relationships/hyperlink" Target="https://docs.un.org/en/A/RES/71/256" TargetMode="External"/><Relationship Id="rId156" Type="http://schemas.openxmlformats.org/officeDocument/2006/relationships/chart" Target="charts/chart17.xml"/><Relationship Id="rId177" Type="http://schemas.openxmlformats.org/officeDocument/2006/relationships/hyperlink" Target="https://docs.un.org/en/E/RES/671(XXV)" TargetMode="External"/><Relationship Id="rId198" Type="http://schemas.openxmlformats.org/officeDocument/2006/relationships/image" Target="media/image22.png"/><Relationship Id="rId202" Type="http://schemas.openxmlformats.org/officeDocument/2006/relationships/footer" Target="footer5.xml"/><Relationship Id="rId18" Type="http://schemas.microsoft.com/office/2011/relationships/commentsExtended" Target="commentsExtended.xml"/><Relationship Id="rId39" Type="http://schemas.openxmlformats.org/officeDocument/2006/relationships/hyperlink" Target="https://docs.un.org/en/A/RES/76/298" TargetMode="External"/><Relationship Id="rId50" Type="http://schemas.openxmlformats.org/officeDocument/2006/relationships/hyperlink" Target="https://docs.un.org/en/A/RES/79/178" TargetMode="External"/><Relationship Id="rId104" Type="http://schemas.openxmlformats.org/officeDocument/2006/relationships/hyperlink" Target="https://docs.un.org/en/A/RES/69/282" TargetMode="External"/><Relationship Id="rId125" Type="http://schemas.openxmlformats.org/officeDocument/2006/relationships/hyperlink" Target="https://docs.un.org/en/A/RES/79/153" TargetMode="External"/><Relationship Id="rId146" Type="http://schemas.openxmlformats.org/officeDocument/2006/relationships/chart" Target="charts/chart8.xml"/><Relationship Id="rId167" Type="http://schemas.openxmlformats.org/officeDocument/2006/relationships/hyperlink" Target="https://docs.un.org/en/A/RES/73/195" TargetMode="External"/><Relationship Id="rId188" Type="http://schemas.openxmlformats.org/officeDocument/2006/relationships/image" Target="media/image13.png"/><Relationship Id="rId71" Type="http://schemas.openxmlformats.org/officeDocument/2006/relationships/hyperlink" Target="https://docs.un.org/en/A/RES/79/222" TargetMode="External"/><Relationship Id="rId92" Type="http://schemas.openxmlformats.org/officeDocument/2006/relationships/hyperlink" Target="https://docs.un.org/en/A/RES/65/146" TargetMode="External"/><Relationship Id="rId2" Type="http://schemas.openxmlformats.org/officeDocument/2006/relationships/customXml" Target="../customXml/item2.xml"/><Relationship Id="rId29" Type="http://schemas.openxmlformats.org/officeDocument/2006/relationships/header" Target="header7.xml"/><Relationship Id="rId40" Type="http://schemas.openxmlformats.org/officeDocument/2006/relationships/hyperlink" Target="https://docs.un.org/en/A/RES/77/331" TargetMode="External"/><Relationship Id="rId115" Type="http://schemas.openxmlformats.org/officeDocument/2006/relationships/hyperlink" Target="https://docs.un.org/en/A/RES/63/157" TargetMode="External"/><Relationship Id="rId136" Type="http://schemas.openxmlformats.org/officeDocument/2006/relationships/hyperlink" Target="https://docs.un.org/en/A/RES/78/177" TargetMode="External"/><Relationship Id="rId157" Type="http://schemas.openxmlformats.org/officeDocument/2006/relationships/chart" Target="charts/chart18.xml"/><Relationship Id="rId178" Type="http://schemas.openxmlformats.org/officeDocument/2006/relationships/hyperlink" Target="https://docs.un.org/en/E/RES/671(XXV)"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un.org/en/A/79/6(Sect.18)"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8.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3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454951659827168E-2"/>
          <c:y val="4.0103122314523058E-2"/>
          <c:w val="0.95739173328280658"/>
          <c:h val="0.7538184347396733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F96-40AD-8AC2-C12E609C8671}"/>
              </c:ext>
            </c:extLst>
          </c:dPt>
          <c:dPt>
            <c:idx val="4"/>
            <c:invertIfNegative val="0"/>
            <c:bubble3D val="0"/>
            <c:extLst>
              <c:ext xmlns:c16="http://schemas.microsoft.com/office/drawing/2014/chart" uri="{C3380CC4-5D6E-409C-BE32-E72D297353CC}">
                <c16:uniqueId val="{00000001-0F96-40AD-8AC2-C12E609C8671}"/>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F96-40AD-8AC2-C12E609C8671}"/>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F96-40AD-8AC2-C12E609C867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F96-40AD-8AC2-C12E609C8671}"/>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c:v>
                </c:pt>
                <c:pt idx="2">
                  <c:v>2</c:v>
                </c:pt>
                <c:pt idx="3">
                  <c:v>3</c:v>
                </c:pt>
                <c:pt idx="4">
                  <c:v>6</c:v>
                </c:pt>
              </c:numCache>
            </c:numRef>
          </c:val>
          <c:extLst>
            <c:ext xmlns:c16="http://schemas.microsoft.com/office/drawing/2014/chart" uri="{C3380CC4-5D6E-409C-BE32-E72D297353CC}">
              <c16:uniqueId val="{00000004-0F96-40AD-8AC2-C12E609C8671}"/>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F96-40AD-8AC2-C12E609C8671}"/>
                </c:ext>
              </c:extLst>
            </c:dLbl>
            <c:dLbl>
              <c:idx val="2"/>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0F96-40AD-8AC2-C12E609C8671}"/>
                </c:ext>
              </c:extLst>
            </c:dLbl>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F96-40AD-8AC2-C12E609C8671}"/>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0F96-40AD-8AC2-C12E609C867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1</c:v>
                </c:pt>
                <c:pt idx="2">
                  <c:v>3</c:v>
                </c:pt>
                <c:pt idx="3">
                  <c:v>0</c:v>
                </c:pt>
                <c:pt idx="4">
                  <c:v>0</c:v>
                </c:pt>
              </c:numCache>
            </c:numRef>
          </c:val>
          <c:extLst>
            <c:ext xmlns:c16="http://schemas.microsoft.com/office/drawing/2014/chart" uri="{C3380CC4-5D6E-409C-BE32-E72D297353CC}">
              <c16:uniqueId val="{00000009-0F96-40AD-8AC2-C12E609C867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762262646020631"/>
          <c:w val="0.16324611875541142"/>
          <c:h val="9.237737353979380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9785110473230971E-2"/>
          <c:w val="0.95966831438181099"/>
          <c:h val="0.76804097648329073"/>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CA93-4039-8F12-4A8704FE9E7F}"/>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CA93-4039-8F12-4A8704FE9E7F}"/>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CA93-4039-8F12-4A8704FE9E7F}"/>
              </c:ext>
            </c:extLst>
          </c:dPt>
          <c:dPt>
            <c:idx val="4"/>
            <c:invertIfNegative val="0"/>
            <c:bubble3D val="0"/>
            <c:extLst>
              <c:ext xmlns:c16="http://schemas.microsoft.com/office/drawing/2014/chart" uri="{C3380CC4-5D6E-409C-BE32-E72D297353CC}">
                <c16:uniqueId val="{00000006-CA93-4039-8F12-4A8704FE9E7F}"/>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CA93-4039-8F12-4A8704FE9E7F}"/>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A93-4039-8F12-4A8704FE9E7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A93-4039-8F12-4A8704FE9E7F}"/>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2</c:v>
                </c:pt>
                <c:pt idx="3">
                  <c:v>3</c:v>
                </c:pt>
                <c:pt idx="4">
                  <c:v>5</c:v>
                </c:pt>
              </c:numCache>
            </c:numRef>
          </c:val>
          <c:extLst>
            <c:ext xmlns:c16="http://schemas.microsoft.com/office/drawing/2014/chart" uri="{C3380CC4-5D6E-409C-BE32-E72D297353CC}">
              <c16:uniqueId val="{00000007-CA93-4039-8F12-4A8704FE9E7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755018895559161E-2"/>
          <c:y val="5.6465441819772498E-2"/>
          <c:w val="0.96424498110444079"/>
          <c:h val="0.76188091885544651"/>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51DB-4D46-B579-CCCDA87F0AE2}"/>
              </c:ext>
            </c:extLst>
          </c:dPt>
          <c:dLbls>
            <c:dLbl>
              <c:idx val="1"/>
              <c:numFmt formatCode="_(* #\ ##0_);_(* \(#\ ##0\);_(* &quot;-&quot;??_);_(@_)" sourceLinked="0"/>
              <c:spPr>
                <a:noFill/>
                <a:ln>
                  <a:noFill/>
                </a:ln>
                <a:effectLst/>
              </c:spPr>
              <c:txPr>
                <a:bodyPr rot="0" spcFirstLastPara="0" vertOverflow="ellipsis" vert="horz" wrap="square" lIns="38100" tIns="19050" rIns="38100" bIns="19050" anchor="ctr" anchorCtr="1"/>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1DB-4D46-B579-CCCDA87F0AE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1DB-4D46-B579-CCCDA87F0AE2}"/>
                </c:ext>
              </c:extLst>
            </c:dLbl>
            <c:numFmt formatCode="_(* #\ ##0_);_(* \(#\ ##0\);_(* &quot;-&quot;??_);_(@_)" sourceLinked="0"/>
            <c:spPr>
              <a:solidFill>
                <a:sysClr val="window" lastClr="FFFFFF">
                  <a:alpha val="50000"/>
                </a:sysClr>
              </a:solidFill>
              <a:ln>
                <a:noFill/>
              </a:ln>
              <a:effectLst/>
            </c:spPr>
            <c:txPr>
              <a:bodyPr rot="0" spcFirstLastPara="0" vertOverflow="ellipsis" vert="horz" wrap="square" lIns="38100" tIns="19050" rIns="38100" bIns="19050" anchor="ctr" anchorCtr="1"/>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25</c:v>
                </c:pt>
                <c:pt idx="1">
                  <c:v>37</c:v>
                </c:pt>
                <c:pt idx="2">
                  <c:v>41</c:v>
                </c:pt>
              </c:numCache>
            </c:numRef>
          </c:val>
          <c:extLst>
            <c:ext xmlns:c16="http://schemas.microsoft.com/office/drawing/2014/chart" uri="{C3380CC4-5D6E-409C-BE32-E72D297353CC}">
              <c16:uniqueId val="{00000002-51DB-4D46-B579-CCCDA87F0AE2}"/>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Column2</c:v>
                </c:pt>
              </c:strCache>
            </c:strRef>
          </c:tx>
          <c:spPr>
            <a:ln w="28575" cap="rnd" cmpd="sng" algn="ctr">
              <a:solidFill>
                <a:sysClr val="window" lastClr="FFFFFF">
                  <a:lumMod val="75000"/>
                </a:sysClr>
              </a:solidFill>
              <a:prstDash val="solid"/>
              <a:round/>
            </a:ln>
          </c:spPr>
          <c:marker>
            <c:symbol val="none"/>
          </c:marker>
          <c:dLbls>
            <c:dLbl>
              <c:idx val="0"/>
              <c:layout>
                <c:manualLayout>
                  <c:x val="-3.7228391811450502E-17"/>
                  <c:y val="-2.402402402402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1DB-4D46-B579-CCCDA87F0AE2}"/>
                </c:ext>
              </c:extLst>
            </c:dLbl>
            <c:dLbl>
              <c:idx val="1"/>
              <c:layout>
                <c:manualLayout>
                  <c:x val="0"/>
                  <c:y val="-1.80180180180181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1DB-4D46-B579-CCCDA87F0AE2}"/>
                </c:ext>
              </c:extLst>
            </c:dLbl>
            <c:dLbl>
              <c:idx val="2"/>
              <c:layout>
                <c:manualLayout>
                  <c:x val="0"/>
                  <c:y val="-1.80180180180180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1DB-4D46-B579-CCCDA87F0AE2}"/>
                </c:ext>
              </c:extLst>
            </c:dLbl>
            <c:spPr>
              <a:noFill/>
              <a:ln>
                <a:noFill/>
              </a:ln>
              <a:effectLst/>
            </c:spPr>
            <c:txPr>
              <a:bodyPr rot="0" spcFirstLastPara="0" vertOverflow="ellipsis" vert="horz" wrap="square" lIns="38100" tIns="19050" rIns="38100" bIns="19050" anchor="ctr" anchorCtr="1">
                <a:sp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Sheet1!$C$2:$C$4</c:f>
              <c:numCache>
                <c:formatCode>General</c:formatCode>
                <c:ptCount val="3"/>
              </c:numCache>
            </c:numRef>
          </c:val>
          <c:smooth val="0"/>
          <c:extLst>
            <c:ext xmlns:c16="http://schemas.microsoft.com/office/drawing/2014/chart" uri="{C3380CC4-5D6E-409C-BE32-E72D297353CC}">
              <c16:uniqueId val="{00000006-51DB-4D46-B579-CCCDA87F0AE2}"/>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cap="flat" cmpd="sng" algn="ctr">
            <a:solidFill>
              <a:sysClr val="windowText" lastClr="000000"/>
            </a:solidFill>
            <a:prstDash val="solid"/>
            <a:round/>
          </a:ln>
        </c:spPr>
        <c:txPr>
          <a:bodyPr rot="-6000000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30752"/>
        <c:crosses val="autoZero"/>
        <c:auto val="0"/>
        <c:lblAlgn val="ctr"/>
        <c:lblOffset val="100"/>
        <c:noMultiLvlLbl val="0"/>
      </c:catAx>
      <c:valAx>
        <c:axId val="246730752"/>
        <c:scaling>
          <c:orientation val="minMax"/>
          <c:max val="55"/>
          <c:min val="0"/>
        </c:scaling>
        <c:delete val="0"/>
        <c:axPos val="l"/>
        <c:numFmt formatCode="#,##0" sourceLinked="0"/>
        <c:majorTickMark val="out"/>
        <c:minorTickMark val="none"/>
        <c:tickLblPos val="nextTo"/>
        <c:spPr>
          <a:ln w="6350" cap="flat" cmpd="sng" algn="ctr">
            <a:solidFill>
              <a:sysClr val="windowText" lastClr="000000"/>
            </a:solidFill>
            <a:prstDash val="solid"/>
            <a:round/>
          </a:ln>
        </c:spPr>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24864"/>
        <c:crosses val="autoZero"/>
        <c:crossBetween val="between"/>
        <c:majorUnit val="5"/>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valAx>
        <c:axId val="610857199"/>
        <c:scaling>
          <c:orientation val="minMax"/>
        </c:scaling>
        <c:delete val="1"/>
        <c:axPos val="r"/>
        <c:numFmt formatCode="General" sourceLinked="1"/>
        <c:majorTickMark val="out"/>
        <c:minorTickMark val="none"/>
        <c:tickLblPos val="nextTo"/>
        <c:crossAx val="610858863"/>
        <c:crosses val="max"/>
        <c:crossBetween val="between"/>
      </c:valAx>
    </c:plotArea>
    <c:plotVisOnly val="1"/>
    <c:dispBlanksAs val="gap"/>
    <c:showDLblsOverMax val="0"/>
  </c:chart>
  <c:spPr>
    <a:ln w="9525" cap="flat" cmpd="sng" algn="ctr">
      <a:noFill/>
      <a:prstDash val="solid"/>
      <a:round/>
    </a:ln>
  </c:spPr>
  <c:txPr>
    <a:bodyPr/>
    <a:lstStyle/>
    <a:p>
      <a:pPr>
        <a:defRPr lang="en-US" sz="850">
          <a:solidFill>
            <a:sysClr val="windowText" lastClr="000000"/>
          </a:solidFill>
          <a:latin typeface="Times New Roman" panose="02020603050405020304" charset="0"/>
          <a:cs typeface="Times New Roman" panose="02020603050405020304"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5.287190579187695E-2"/>
          <c:w val="0.93251611139225932"/>
          <c:h val="0.7871389183778126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722-4836-B8C8-8EC17910622B}"/>
              </c:ext>
            </c:extLst>
          </c:dPt>
          <c:dPt>
            <c:idx val="4"/>
            <c:invertIfNegative val="0"/>
            <c:bubble3D val="0"/>
            <c:extLst>
              <c:ext xmlns:c16="http://schemas.microsoft.com/office/drawing/2014/chart" uri="{C3380CC4-5D6E-409C-BE32-E72D297353CC}">
                <c16:uniqueId val="{00000001-7722-4836-B8C8-8EC17910622B}"/>
              </c:ext>
            </c:extLst>
          </c:dPt>
          <c:dLbls>
            <c:dLbl>
              <c:idx val="0"/>
              <c:tx>
                <c:rich>
                  <a:bodyPr rot="0" spcFirstLastPara="0" vertOverflow="ellipsis" vert="horz" wrap="square" lIns="38100" tIns="19050" rIns="38100" bIns="19050"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722-4836-B8C8-8EC17910622B}"/>
                </c:ext>
              </c:extLst>
            </c:dLbl>
            <c:dLbl>
              <c:idx val="1"/>
              <c:numFmt formatCode="_(* #\ ##0_);_(* \(#\ ##0\);_(* &quot;-&quot;??_);_(@_)" sourceLinked="0"/>
              <c:spPr>
                <a:noFill/>
                <a:ln>
                  <a:noFill/>
                </a:ln>
                <a:effectLst/>
              </c:spPr>
              <c:txPr>
                <a:bodyPr rot="0" spcFirstLastPara="0" vertOverflow="ellipsis" vert="horz" wrap="square" lIns="38100" tIns="19050" rIns="38100" bIns="19050" anchor="ctr" anchorCtr="1"/>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722-4836-B8C8-8EC17910622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722-4836-B8C8-8EC17910622B}"/>
                </c:ext>
              </c:extLst>
            </c:dLbl>
            <c:numFmt formatCode="_(* #\ ##0_);_(* \(#\ ##0\);_(* &quot;-&quot;??_);_(@_)" sourceLinked="0"/>
            <c:spPr>
              <a:solidFill>
                <a:sysClr val="window" lastClr="FFFFFF">
                  <a:alpha val="50000"/>
                </a:sysClr>
              </a:solidFill>
              <a:ln>
                <a:noFill/>
              </a:ln>
              <a:effectLst/>
            </c:spPr>
            <c:txPr>
              <a:bodyPr rot="0" spcFirstLastPara="0" vertOverflow="ellipsis" vert="horz" wrap="square" lIns="38100" tIns="19050" rIns="38100" bIns="19050" anchor="ctr" anchorCtr="1"/>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c:v>
                </c:pt>
                <c:pt idx="2">
                  <c:v>10</c:v>
                </c:pt>
                <c:pt idx="3">
                  <c:v>20</c:v>
                </c:pt>
                <c:pt idx="4">
                  <c:v>25</c:v>
                </c:pt>
              </c:numCache>
            </c:numRef>
          </c:val>
          <c:extLst>
            <c:ext xmlns:c16="http://schemas.microsoft.com/office/drawing/2014/chart" uri="{C3380CC4-5D6E-409C-BE32-E72D297353CC}">
              <c16:uniqueId val="{00000004-7722-4836-B8C8-8EC17910622B}"/>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rot="0" spcFirstLastPara="0" vertOverflow="ellipsis" vert="horz" wrap="square" lIns="38100" tIns="19050" rIns="38100" bIns="19050" anchor="ctr" anchorCtr="1">
                    <a:sp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722-4836-B8C8-8EC17910622B}"/>
                </c:ext>
              </c:extLst>
            </c:dLbl>
            <c:dLbl>
              <c:idx val="4"/>
              <c:tx>
                <c:rich>
                  <a:bodyPr rot="0" spcFirstLastPara="0" vertOverflow="ellipsis" vert="horz" wrap="square" lIns="38100" tIns="19050" rIns="38100" bIns="19050" anchor="ctr" anchorCtr="1">
                    <a:sp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722-4836-B8C8-8EC17910622B}"/>
                </c:ext>
              </c:extLst>
            </c:dLbl>
            <c:spPr>
              <a:noFill/>
              <a:ln>
                <a:noFill/>
              </a:ln>
              <a:effectLst/>
            </c:spPr>
            <c:txPr>
              <a:bodyPr rot="0" spcFirstLastPara="0" vertOverflow="ellipsis" vert="horz" wrap="square" lIns="38100" tIns="19050" rIns="38100" bIns="19050" anchor="ctr" anchorCtr="1">
                <a:sp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c:v>
                </c:pt>
                <c:pt idx="1">
                  <c:v>8</c:v>
                </c:pt>
                <c:pt idx="2">
                  <c:v>13</c:v>
                </c:pt>
                <c:pt idx="3">
                  <c:v>0</c:v>
                </c:pt>
                <c:pt idx="4">
                  <c:v>0</c:v>
                </c:pt>
              </c:numCache>
            </c:numRef>
          </c:val>
          <c:extLst>
            <c:ext xmlns:c16="http://schemas.microsoft.com/office/drawing/2014/chart" uri="{C3380CC4-5D6E-409C-BE32-E72D297353CC}">
              <c16:uniqueId val="{00000007-7722-4836-B8C8-8EC17910622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cap="flat" cmpd="sng" algn="ctr">
            <a:solidFill>
              <a:sysClr val="windowText" lastClr="000000"/>
            </a:solidFill>
            <a:prstDash val="solid"/>
            <a:round/>
          </a:ln>
        </c:spPr>
        <c:txPr>
          <a:bodyPr rot="-6000000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cap="flat" cmpd="sng" algn="ctr">
            <a:solidFill>
              <a:sysClr val="windowText" lastClr="000000"/>
            </a:solidFill>
            <a:prstDash val="solid"/>
            <a:round/>
          </a:ln>
        </c:spPr>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24864"/>
        <c:crosses val="autoZero"/>
        <c:crossBetween val="between"/>
      </c:valAx>
      <c:spPr>
        <a:ln>
          <a:noFill/>
        </a:ln>
      </c:spPr>
    </c:plotArea>
    <c:legend>
      <c:legendPos val="b"/>
      <c:legendEntry>
        <c:idx val="0"/>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legendEntry>
      <c:layout>
        <c:manualLayout>
          <c:xMode val="edge"/>
          <c:yMode val="edge"/>
          <c:x val="0.41634619766345832"/>
          <c:y val="0.93256958597550921"/>
          <c:w val="0.16324611875541142"/>
          <c:h val="6.3740356175737589E-2"/>
        </c:manualLayout>
      </c:layout>
      <c:overlay val="0"/>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legend>
    <c:plotVisOnly val="1"/>
    <c:dispBlanksAs val="gap"/>
    <c:showDLblsOverMax val="0"/>
  </c:chart>
  <c:spPr>
    <a:ln w="9525" cap="flat" cmpd="sng" algn="ctr">
      <a:noFill/>
      <a:prstDash val="solid"/>
      <a:round/>
    </a:ln>
  </c:spPr>
  <c:txPr>
    <a:bodyPr/>
    <a:lstStyle/>
    <a:p>
      <a:pPr>
        <a:defRPr lang="en-US" sz="850">
          <a:solidFill>
            <a:sysClr val="windowText" lastClr="000000"/>
          </a:solidFill>
          <a:latin typeface="Times New Roman" panose="02020603050405020304" charset="0"/>
          <a:cs typeface="Times New Roman" panose="02020603050405020304"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2.8977419431829764E-2"/>
          <c:w val="0.94470008946109885"/>
          <c:h val="0.7771937780304328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D24-4700-96B9-C80D5242998C}"/>
              </c:ext>
            </c:extLst>
          </c:dPt>
          <c:dPt>
            <c:idx val="4"/>
            <c:invertIfNegative val="0"/>
            <c:bubble3D val="0"/>
            <c:extLst>
              <c:ext xmlns:c16="http://schemas.microsoft.com/office/drawing/2014/chart" uri="{C3380CC4-5D6E-409C-BE32-E72D297353CC}">
                <c16:uniqueId val="{00000001-CD24-4700-96B9-C80D5242998C}"/>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D24-4700-96B9-C80D5242998C}"/>
                </c:ext>
              </c:extLst>
            </c:dLbl>
            <c:dLbl>
              <c:idx val="1"/>
              <c:tx>
                <c:rich>
                  <a:bodyPr rot="0" spcFirstLastPara="0" vertOverflow="ellipsis" vert="horz" wrap="square" lIns="38100" tIns="19050" rIns="38100" bIns="19050" anchor="ctr" anchorCtr="1"/>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D24-4700-96B9-C80D5242998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D24-4700-96B9-C80D5242998C}"/>
                </c:ext>
              </c:extLst>
            </c:dLbl>
            <c:dLbl>
              <c:idx val="4"/>
              <c:spPr>
                <a:noFill/>
                <a:ln>
                  <a:noFill/>
                </a:ln>
                <a:effectLst/>
              </c:spPr>
              <c:txPr>
                <a:bodyPr rot="0" spcFirstLastPara="0" vertOverflow="ellipsis" vert="horz" wrap="square" lIns="38100" tIns="19050" rIns="38100" bIns="19050" anchor="ctr" anchorCtr="1">
                  <a:sp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D24-4700-96B9-C80D5242998C}"/>
                </c:ext>
              </c:extLst>
            </c:dLbl>
            <c:numFmt formatCode="_-* #,##0_-;\-* #,##0_-;_-* &quot;-&quot;??_-;_-@_-" sourceLinked="0"/>
            <c:spPr>
              <a:solidFill>
                <a:sysClr val="window" lastClr="FFFFFF">
                  <a:alpha val="50000"/>
                </a:sysClr>
              </a:solidFill>
              <a:ln>
                <a:noFill/>
              </a:ln>
              <a:effectLst/>
            </c:spPr>
            <c:txPr>
              <a:bodyPr rot="0" spcFirstLastPara="0" vertOverflow="ellipsis" vert="horz" wrap="square" lIns="38100" tIns="19050" rIns="38100" bIns="19050" anchor="ctr" anchorCtr="1"/>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15</c:v>
                </c:pt>
                <c:pt idx="3" formatCode="General">
                  <c:v>20</c:v>
                </c:pt>
                <c:pt idx="4" formatCode="General">
                  <c:v>25</c:v>
                </c:pt>
              </c:numCache>
            </c:numRef>
          </c:val>
          <c:extLst>
            <c:ext xmlns:c16="http://schemas.microsoft.com/office/drawing/2014/chart" uri="{C3380CC4-5D6E-409C-BE32-E72D297353CC}">
              <c16:uniqueId val="{00000004-CD24-4700-96B9-C80D5242998C}"/>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D24-4700-96B9-C80D5242998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D24-4700-96B9-C80D5242998C}"/>
                </c:ext>
              </c:extLst>
            </c:dLbl>
            <c:numFmt formatCode="_(* #\ ##0_);_(* \(#\ ##0\);_(* &quot;-&quot;??_);_(@_)" sourceLinked="0"/>
            <c:spPr>
              <a:noFill/>
              <a:ln>
                <a:noFill/>
              </a:ln>
              <a:effectLst/>
            </c:spPr>
            <c:txPr>
              <a:bodyPr rot="0" spcFirstLastPara="0" vertOverflow="ellipsis" vert="horz" wrap="square" lIns="38100" tIns="19050" rIns="38100" bIns="19050" anchor="ctr" anchorCtr="1">
                <a:sp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c:v>
                </c:pt>
                <c:pt idx="1">
                  <c:v>5</c:v>
                </c:pt>
                <c:pt idx="2">
                  <c:v>15</c:v>
                </c:pt>
                <c:pt idx="3" formatCode="_(* #,##0.00_);_(* \(#,##0.00\);_(* &quot;-&quot;??_);_(@_)">
                  <c:v>0</c:v>
                </c:pt>
                <c:pt idx="4" formatCode="_(* #,##0.00_);_(* \(#,##0.00\);_(* &quot;-&quot;??_);_(@_)">
                  <c:v>0</c:v>
                </c:pt>
              </c:numCache>
            </c:numRef>
          </c:val>
          <c:extLst>
            <c:ext xmlns:c16="http://schemas.microsoft.com/office/drawing/2014/chart" uri="{C3380CC4-5D6E-409C-BE32-E72D297353CC}">
              <c16:uniqueId val="{00000005-CD24-4700-96B9-C80D5242998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cap="flat" cmpd="sng" algn="ctr">
            <a:solidFill>
              <a:sysClr val="windowText" lastClr="000000"/>
            </a:solidFill>
            <a:prstDash val="solid"/>
            <a:round/>
          </a:ln>
        </c:spPr>
        <c:txPr>
          <a:bodyPr rot="-6000000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30752"/>
        <c:crosses val="autoZero"/>
        <c:auto val="0"/>
        <c:lblAlgn val="ctr"/>
        <c:lblOffset val="100"/>
        <c:noMultiLvlLbl val="0"/>
      </c:catAx>
      <c:valAx>
        <c:axId val="246730752"/>
        <c:scaling>
          <c:orientation val="minMax"/>
          <c:max val="25"/>
          <c:min val="0"/>
        </c:scaling>
        <c:delete val="0"/>
        <c:axPos val="l"/>
        <c:numFmt formatCode="#,##0" sourceLinked="0"/>
        <c:majorTickMark val="out"/>
        <c:minorTickMark val="none"/>
        <c:tickLblPos val="nextTo"/>
        <c:spPr>
          <a:ln w="6350" cap="flat" cmpd="sng" algn="ctr">
            <a:solidFill>
              <a:sysClr val="windowText" lastClr="000000"/>
            </a:solidFill>
            <a:prstDash val="solid"/>
            <a:round/>
          </a:ln>
        </c:spPr>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24864"/>
        <c:crosses val="autoZero"/>
        <c:crossBetween val="between"/>
      </c:valAx>
      <c:spPr>
        <a:ln>
          <a:noFill/>
        </a:ln>
      </c:spPr>
    </c:plotArea>
    <c:legend>
      <c:legendPos val="b"/>
      <c:legendEntry>
        <c:idx val="0"/>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legendEntry>
      <c:layout>
        <c:manualLayout>
          <c:xMode val="edge"/>
          <c:yMode val="edge"/>
          <c:x val="0.41431553465198506"/>
          <c:y val="0.9019469606299213"/>
          <c:w val="0.16324611875541142"/>
          <c:h val="9.805303937007874E-2"/>
        </c:manualLayout>
      </c:layout>
      <c:overlay val="0"/>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legend>
    <c:plotVisOnly val="1"/>
    <c:dispBlanksAs val="gap"/>
    <c:showDLblsOverMax val="0"/>
  </c:chart>
  <c:spPr>
    <a:ln w="9525" cap="flat" cmpd="sng" algn="ctr">
      <a:noFill/>
      <a:prstDash val="solid"/>
      <a:round/>
    </a:ln>
  </c:spPr>
  <c:txPr>
    <a:bodyPr/>
    <a:lstStyle/>
    <a:p>
      <a:pPr>
        <a:defRPr lang="en-US" sz="850">
          <a:solidFill>
            <a:sysClr val="windowText" lastClr="000000"/>
          </a:solidFill>
          <a:latin typeface="Times New Roman" panose="02020603050405020304" charset="0"/>
          <a:cs typeface="Times New Roman" panose="02020603050405020304"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8916570151431726E-2"/>
          <c:w val="0.96169897739328425"/>
          <c:h val="0.74877577092391523"/>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382-46CB-A612-B93B0E470AA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382-46CB-A612-B93B0E470AA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382-46CB-A612-B93B0E470AA5}"/>
              </c:ext>
            </c:extLst>
          </c:dPt>
          <c:dPt>
            <c:idx val="4"/>
            <c:invertIfNegative val="0"/>
            <c:bubble3D val="0"/>
            <c:extLst>
              <c:ext xmlns:c16="http://schemas.microsoft.com/office/drawing/2014/chart" uri="{C3380CC4-5D6E-409C-BE32-E72D297353CC}">
                <c16:uniqueId val="{00000006-2382-46CB-A612-B93B0E470AA5}"/>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2382-46CB-A612-B93B0E470AA5}"/>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382-46CB-A612-B93B0E470AA5}"/>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382-46CB-A612-B93B0E470AA5}"/>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2</c:v>
                </c:pt>
                <c:pt idx="4">
                  <c:v>2</c:v>
                </c:pt>
              </c:numCache>
            </c:numRef>
          </c:val>
          <c:extLst>
            <c:ext xmlns:c16="http://schemas.microsoft.com/office/drawing/2014/chart" uri="{C3380CC4-5D6E-409C-BE32-E72D297353CC}">
              <c16:uniqueId val="{00000007-2382-46CB-A612-B93B0E470AA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min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293272787975728E-2"/>
          <c:y val="5.6465441819772519E-2"/>
          <c:w val="0.94743164658048518"/>
          <c:h val="0.74660191816098409"/>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6769-4537-8A1C-86175EE03FB3}"/>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6769-4537-8A1C-86175EE03FB3}"/>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769-4537-8A1C-86175EE03FB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769-4537-8A1C-86175EE03FB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0</c:v>
                </c:pt>
                <c:pt idx="2">
                  <c:v>6</c:v>
                </c:pt>
              </c:numCache>
            </c:numRef>
          </c:val>
          <c:extLst>
            <c:ext xmlns:c16="http://schemas.microsoft.com/office/drawing/2014/chart" uri="{C3380CC4-5D6E-409C-BE32-E72D297353CC}">
              <c16:uniqueId val="{00000003-6769-4537-8A1C-86175EE03FB3}"/>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Column1</c:v>
                </c:pt>
              </c:strCache>
            </c:strRef>
          </c:tx>
          <c:spPr>
            <a:ln>
              <a:solidFill>
                <a:sysClr val="window" lastClr="FFFFFF">
                  <a:lumMod val="75000"/>
                </a:sysClr>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769-4537-8A1C-86175EE03FB3}"/>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769-4537-8A1C-86175EE03FB3}"/>
                </c:ext>
              </c:extLst>
            </c:dLbl>
            <c:dLbl>
              <c:idx val="2"/>
              <c:layout>
                <c:manualLayout>
                  <c:x val="0"/>
                  <c:y val="-1.8018018018018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769-4537-8A1C-86175EE03FB3}"/>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Sheet1!$C$2:$C$4</c:f>
              <c:numCache>
                <c:formatCode>General</c:formatCode>
                <c:ptCount val="3"/>
              </c:numCache>
            </c:numRef>
          </c:val>
          <c:smooth val="0"/>
          <c:extLst>
            <c:ext xmlns:c16="http://schemas.microsoft.com/office/drawing/2014/chart" uri="{C3380CC4-5D6E-409C-BE32-E72D297353CC}">
              <c16:uniqueId val="{00000007-6769-4537-8A1C-86175EE03FB3}"/>
            </c:ext>
          </c:extLst>
        </c:ser>
        <c:dLbls>
          <c:showLegendKey val="0"/>
          <c:showVal val="0"/>
          <c:showCatName val="0"/>
          <c:showSerName val="0"/>
          <c:showPercent val="0"/>
          <c:showBubbleSize val="0"/>
        </c:dLbls>
        <c:marker val="1"/>
        <c:smooth val="0"/>
        <c:axId val="246724864"/>
        <c:axId val="246730752"/>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9780814085077491E-2"/>
          <c:w val="0.93251611139225932"/>
          <c:h val="0.7704918579579973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ABF-402F-8FED-0F07D4C28495}"/>
              </c:ext>
            </c:extLst>
          </c:dPt>
          <c:dPt>
            <c:idx val="4"/>
            <c:invertIfNegative val="0"/>
            <c:bubble3D val="0"/>
            <c:extLst>
              <c:ext xmlns:c16="http://schemas.microsoft.com/office/drawing/2014/chart" uri="{C3380CC4-5D6E-409C-BE32-E72D297353CC}">
                <c16:uniqueId val="{00000001-8ABF-402F-8FED-0F07D4C28495}"/>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ABF-402F-8FED-0F07D4C28495}"/>
                </c:ext>
              </c:extLst>
            </c:dLbl>
            <c:dLbl>
              <c:idx val="1"/>
              <c:numFmt formatCode="_(* #\ ##0_);_(* \(#\ ##0\);_(* &quot;-&quot;??_);_(@_)" sourceLinked="0"/>
              <c:spPr>
                <a:solidFill>
                  <a:sysClr val="window" lastClr="FFFFFF"/>
                </a:solid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ABF-402F-8FED-0F07D4C2849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ABF-402F-8FED-0F07D4C2849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39</c:v>
                </c:pt>
                <c:pt idx="2">
                  <c:v>42</c:v>
                </c:pt>
                <c:pt idx="3">
                  <c:v>42</c:v>
                </c:pt>
                <c:pt idx="4">
                  <c:v>44</c:v>
                </c:pt>
              </c:numCache>
            </c:numRef>
          </c:val>
          <c:extLst>
            <c:ext xmlns:c16="http://schemas.microsoft.com/office/drawing/2014/chart" uri="{C3380CC4-5D6E-409C-BE32-E72D297353CC}">
              <c16:uniqueId val="{00000004-8ABF-402F-8FED-0F07D4C2849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ABF-402F-8FED-0F07D4C28495}"/>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ABF-402F-8FED-0F07D4C28495}"/>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32</c:v>
                </c:pt>
                <c:pt idx="1">
                  <c:v>37</c:v>
                </c:pt>
                <c:pt idx="2">
                  <c:v>42</c:v>
                </c:pt>
                <c:pt idx="3">
                  <c:v>0</c:v>
                </c:pt>
                <c:pt idx="4">
                  <c:v>0</c:v>
                </c:pt>
              </c:numCache>
            </c:numRef>
          </c:val>
          <c:extLst>
            <c:ext xmlns:c16="http://schemas.microsoft.com/office/drawing/2014/chart" uri="{C3380CC4-5D6E-409C-BE32-E72D297353CC}">
              <c16:uniqueId val="{00000007-8ABF-402F-8FED-0F07D4C2849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5913930569999505E-2"/>
          <c:w val="0.93251611139225932"/>
          <c:h val="0.7403887485762393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724-49CC-9690-DD813C41F14B}"/>
              </c:ext>
            </c:extLst>
          </c:dPt>
          <c:dPt>
            <c:idx val="4"/>
            <c:invertIfNegative val="0"/>
            <c:bubble3D val="0"/>
            <c:extLst>
              <c:ext xmlns:c16="http://schemas.microsoft.com/office/drawing/2014/chart" uri="{C3380CC4-5D6E-409C-BE32-E72D297353CC}">
                <c16:uniqueId val="{00000001-7724-49CC-9690-DD813C41F14B}"/>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724-49CC-9690-DD813C41F14B}"/>
                </c:ext>
              </c:extLst>
            </c:dLbl>
            <c:dLbl>
              <c:idx val="1"/>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724-49CC-9690-DD813C41F14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724-49CC-9690-DD813C41F14B}"/>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724-49CC-9690-DD813C41F14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c:v>
                </c:pt>
                <c:pt idx="3" formatCode="General">
                  <c:v>11</c:v>
                </c:pt>
                <c:pt idx="4" formatCode="General">
                  <c:v>14</c:v>
                </c:pt>
              </c:numCache>
            </c:numRef>
          </c:val>
          <c:extLst>
            <c:ext xmlns:c16="http://schemas.microsoft.com/office/drawing/2014/chart" uri="{C3380CC4-5D6E-409C-BE32-E72D297353CC}">
              <c16:uniqueId val="{00000004-7724-49CC-9690-DD813C41F14B}"/>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724-49CC-9690-DD813C41F14B}"/>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724-49CC-9690-DD813C41F14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c:v>
                </c:pt>
                <c:pt idx="1">
                  <c:v>6</c:v>
                </c:pt>
                <c:pt idx="2">
                  <c:v>8</c:v>
                </c:pt>
                <c:pt idx="3" formatCode="_(* #,##0.00_);_(* \(#,##0.00\);_(* &quot;-&quot;??_);_(@_)">
                  <c:v>0</c:v>
                </c:pt>
                <c:pt idx="4" formatCode="_(* #,##0.00_);_(* \(#,##0.00\);_(* &quot;-&quot;??_);_(@_)">
                  <c:v>0</c:v>
                </c:pt>
              </c:numCache>
            </c:numRef>
          </c:val>
          <c:extLst>
            <c:ext xmlns:c16="http://schemas.microsoft.com/office/drawing/2014/chart" uri="{C3380CC4-5D6E-409C-BE32-E72D297353CC}">
              <c16:uniqueId val="{00000007-7724-49CC-9690-DD813C41F14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977157007317533"/>
          <c:w val="0.16324611875541142"/>
          <c:h val="9.0228429926824519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7363703737459262"/>
          <c:h val="0.77627103468253755"/>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3B02-4A65-9070-5378D4287F95}"/>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3B02-4A65-9070-5378D4287F95}"/>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3B02-4A65-9070-5378D4287F95}"/>
              </c:ext>
            </c:extLst>
          </c:dPt>
          <c:dPt>
            <c:idx val="4"/>
            <c:invertIfNegative val="0"/>
            <c:bubble3D val="0"/>
            <c:extLst>
              <c:ext xmlns:c16="http://schemas.microsoft.com/office/drawing/2014/chart" uri="{C3380CC4-5D6E-409C-BE32-E72D297353CC}">
                <c16:uniqueId val="{00000006-3B02-4A65-9070-5378D4287F95}"/>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7.0981745618684658E-2"/>
                      <c:h val="8.5451768361730698E-2"/>
                    </c:manualLayout>
                  </c15:layout>
                  <c15:showDataLabelsRange val="0"/>
                </c:ext>
                <c:ext xmlns:c16="http://schemas.microsoft.com/office/drawing/2014/chart" uri="{C3380CC4-5D6E-409C-BE32-E72D297353CC}">
                  <c16:uniqueId val="{00000001-3B02-4A65-9070-5378D4287F95}"/>
                </c:ext>
              </c:extLst>
            </c:dLbl>
            <c:dLbl>
              <c:idx val="1"/>
              <c:tx>
                <c:rich>
                  <a:bodyPr/>
                  <a:lstStyle/>
                  <a:p>
                    <a:pPr>
                      <a:defRPr b="1"/>
                    </a:pPr>
                    <a:r>
                      <a:rPr lang="en-US" sz="850" b="1" i="0" u="none" strike="noStrike" baseline="0">
                        <a:effectLst/>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4.6613789481005703E-2"/>
                      <c:h val="8.5451768361730698E-2"/>
                    </c:manualLayout>
                  </c15:layout>
                  <c15:showDataLabelsRange val="0"/>
                </c:ext>
                <c:ext xmlns:c16="http://schemas.microsoft.com/office/drawing/2014/chart" uri="{C3380CC4-5D6E-409C-BE32-E72D297353CC}">
                  <c16:uniqueId val="{00000003-3B02-4A65-9070-5378D4287F95}"/>
                </c:ext>
              </c:extLst>
            </c:dLbl>
            <c:dLbl>
              <c:idx val="2"/>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6.285909357279168E-2"/>
                      <c:h val="8.5451768361730698E-2"/>
                    </c:manualLayout>
                  </c15:layout>
                  <c15:showDataLabelsRange val="0"/>
                </c:ext>
                <c:ext xmlns:c16="http://schemas.microsoft.com/office/drawing/2014/chart" uri="{C3380CC4-5D6E-409C-BE32-E72D297353CC}">
                  <c16:uniqueId val="{00000005-3B02-4A65-9070-5378D4287F95}"/>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3</c:v>
                </c:pt>
                <c:pt idx="4">
                  <c:v>6</c:v>
                </c:pt>
              </c:numCache>
            </c:numRef>
          </c:val>
          <c:extLst>
            <c:ext xmlns:c16="http://schemas.microsoft.com/office/drawing/2014/chart" uri="{C3380CC4-5D6E-409C-BE32-E72D297353CC}">
              <c16:uniqueId val="{00000007-3B02-4A65-9070-5378D4287F9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091997828629642E-2"/>
          <c:y val="4.2719556962596168E-2"/>
          <c:w val="0.91260665977520405"/>
          <c:h val="0.67516696551544919"/>
        </c:manualLayout>
      </c:layout>
      <c:barChart>
        <c:barDir val="col"/>
        <c:grouping val="clustered"/>
        <c:varyColors val="0"/>
        <c:ser>
          <c:idx val="0"/>
          <c:order val="0"/>
          <c:tx>
            <c:strRef>
              <c:f>Sheet1!$B$1</c:f>
              <c:strCache>
                <c:ptCount val="1"/>
                <c:pt idx="0">
                  <c:v>Number of national and regional officials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3CD3-4083-B231-07EBE745395D}"/>
              </c:ext>
            </c:extLst>
          </c:dPt>
          <c:dLbls>
            <c:dLbl>
              <c:idx val="0"/>
              <c:layout>
                <c:manualLayout>
                  <c:x val="-3.8861942867088053E-17"/>
                  <c:y val="4.5819014891179842E-3"/>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3CD3-4083-B231-07EBE745395D}"/>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CD3-4083-B231-07EBE745395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CD3-4083-B231-07EBE745395D}"/>
                </c:ext>
              </c:extLst>
            </c:dLbl>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200</c:v>
                </c:pt>
                <c:pt idx="2">
                  <c:v>325</c:v>
                </c:pt>
              </c:numCache>
            </c:numRef>
          </c:val>
          <c:extLst>
            <c:ext xmlns:c16="http://schemas.microsoft.com/office/drawing/2014/chart" uri="{C3380CC4-5D6E-409C-BE32-E72D297353CC}">
              <c16:uniqueId val="{00000003-3CD3-4083-B231-07EBE745395D}"/>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Number of member States</c:v>
                </c:pt>
              </c:strCache>
            </c:strRef>
          </c:tx>
          <c:spPr>
            <a:ln>
              <a:solidFill>
                <a:sysClr val="windowText" lastClr="000000"/>
              </a:solidFill>
            </a:ln>
          </c:spPr>
          <c:marker>
            <c:symbol val="none"/>
          </c:marker>
          <c:dPt>
            <c:idx val="0"/>
            <c:bubble3D val="0"/>
            <c:extLst>
              <c:ext xmlns:c16="http://schemas.microsoft.com/office/drawing/2014/chart" uri="{C3380CC4-5D6E-409C-BE32-E72D297353CC}">
                <c16:uniqueId val="{00000004-3CD3-4083-B231-07EBE745395D}"/>
              </c:ext>
            </c:extLst>
          </c:dPt>
          <c:dLbls>
            <c:dLbl>
              <c:idx val="0"/>
              <c:layout>
                <c:manualLayout>
                  <c:x val="-3.7228391811450484E-17"/>
                  <c:y val="-2.4024024024024038E-2"/>
                </c:manualLayout>
              </c:layout>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CD3-4083-B231-07EBE745395D}"/>
                </c:ext>
              </c:extLst>
            </c:dLbl>
            <c:dLbl>
              <c:idx val="1"/>
              <c:layout>
                <c:manualLayout>
                  <c:x val="-2.4752177445681162E-4"/>
                  <c:y val="3.05596301207506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CD3-4083-B231-07EBE745395D}"/>
                </c:ext>
              </c:extLst>
            </c:dLbl>
            <c:dLbl>
              <c:idx val="2"/>
              <c:layout>
                <c:manualLayout>
                  <c:x val="-1.0598834128245893E-2"/>
                  <c:y val="-4.272352553868910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CD3-4083-B231-07EBE745395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2022
(actual)</c:v>
                </c:pt>
                <c:pt idx="1">
                  <c:v>2023 
(actual)</c:v>
                </c:pt>
                <c:pt idx="2">
                  <c:v>2024 
(actual) </c:v>
                </c:pt>
              </c:strCache>
            </c:strRef>
          </c:cat>
          <c:val>
            <c:numRef>
              <c:f>Sheet1!$C$2:$C$4</c:f>
              <c:numCache>
                <c:formatCode>General</c:formatCode>
                <c:ptCount val="3"/>
                <c:pt idx="0">
                  <c:v>0</c:v>
                </c:pt>
                <c:pt idx="1">
                  <c:v>7</c:v>
                </c:pt>
                <c:pt idx="2">
                  <c:v>15</c:v>
                </c:pt>
              </c:numCache>
            </c:numRef>
          </c:val>
          <c:smooth val="0"/>
          <c:extLst>
            <c:ext xmlns:c16="http://schemas.microsoft.com/office/drawing/2014/chart" uri="{C3380CC4-5D6E-409C-BE32-E72D297353CC}">
              <c16:uniqueId val="{00000007-3CD3-4083-B231-07EBE745395D}"/>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max val="20"/>
        </c:scaling>
        <c:delete val="0"/>
        <c:axPos val="r"/>
        <c:numFmt formatCode="General" sourceLinked="1"/>
        <c:majorTickMark val="out"/>
        <c:minorTickMark val="none"/>
        <c:tickLblPos val="nextTo"/>
        <c:spPr>
          <a:ln w="6350">
            <a:solidFill>
              <a:sysClr val="windowText" lastClr="000000"/>
            </a:solidFill>
          </a:ln>
        </c:spPr>
        <c:crossAx val="610858863"/>
        <c:crosses val="max"/>
        <c:crossBetween val="between"/>
        <c:majorUnit val="2"/>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14593843496113068"/>
          <c:y val="0.92063785841202861"/>
          <c:w val="0.70812296316696499"/>
          <c:h val="7.0198338609735636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2555188900142668E-2"/>
          <c:w val="0.9467307524725721"/>
          <c:h val="0.7752692739133749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CEE-477E-A8C1-C14411A5FAA8}"/>
              </c:ext>
            </c:extLst>
          </c:dPt>
          <c:dPt>
            <c:idx val="4"/>
            <c:invertIfNegative val="0"/>
            <c:bubble3D val="0"/>
            <c:extLst>
              <c:ext xmlns:c16="http://schemas.microsoft.com/office/drawing/2014/chart" uri="{C3380CC4-5D6E-409C-BE32-E72D297353CC}">
                <c16:uniqueId val="{00000001-7CEE-477E-A8C1-C14411A5FAA8}"/>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CEE-477E-A8C1-C14411A5FAA8}"/>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CEE-477E-A8C1-C14411A5FAA8}"/>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25</c:v>
                </c:pt>
                <c:pt idx="3">
                  <c:v>30</c:v>
                </c:pt>
                <c:pt idx="4">
                  <c:v>34</c:v>
                </c:pt>
              </c:numCache>
            </c:numRef>
          </c:val>
          <c:extLst>
            <c:ext xmlns:c16="http://schemas.microsoft.com/office/drawing/2014/chart" uri="{C3380CC4-5D6E-409C-BE32-E72D297353CC}">
              <c16:uniqueId val="{00000004-7CEE-477E-A8C1-C14411A5FAA8}"/>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CEE-477E-A8C1-C14411A5FAA8}"/>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CEE-477E-A8C1-C14411A5FAA8}"/>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14</c:v>
                </c:pt>
                <c:pt idx="1">
                  <c:v>21</c:v>
                </c:pt>
                <c:pt idx="2">
                  <c:v>25</c:v>
                </c:pt>
                <c:pt idx="3">
                  <c:v>0</c:v>
                </c:pt>
                <c:pt idx="4">
                  <c:v>0</c:v>
                </c:pt>
              </c:numCache>
            </c:numRef>
          </c:val>
          <c:extLst>
            <c:ext xmlns:c16="http://schemas.microsoft.com/office/drawing/2014/chart" uri="{C3380CC4-5D6E-409C-BE32-E72D297353CC}">
              <c16:uniqueId val="{00000007-7CEE-477E-A8C1-C14411A5FAA8}"/>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028726638098435"/>
          <c:w val="0.16324611875541142"/>
          <c:h val="7.971273361901562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9930933203686902E-2"/>
          <c:w val="0.93251611139225932"/>
          <c:h val="0.7552908100029163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941-4135-9944-0CEB1FDEA6AB}"/>
              </c:ext>
            </c:extLst>
          </c:dPt>
          <c:dPt>
            <c:idx val="4"/>
            <c:invertIfNegative val="0"/>
            <c:bubble3D val="0"/>
            <c:extLst>
              <c:ext xmlns:c16="http://schemas.microsoft.com/office/drawing/2014/chart" uri="{C3380CC4-5D6E-409C-BE32-E72D297353CC}">
                <c16:uniqueId val="{00000001-0941-4135-9944-0CEB1FDEA6AB}"/>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941-4135-9944-0CEB1FDEA6AB}"/>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941-4135-9944-0CEB1FDEA6A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941-4135-9944-0CEB1FDEA6AB}"/>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6</c:v>
                </c:pt>
                <c:pt idx="2">
                  <c:v>10</c:v>
                </c:pt>
                <c:pt idx="3">
                  <c:v>8</c:v>
                </c:pt>
                <c:pt idx="4">
                  <c:v>9</c:v>
                </c:pt>
              </c:numCache>
            </c:numRef>
          </c:val>
          <c:extLst>
            <c:ext xmlns:c16="http://schemas.microsoft.com/office/drawing/2014/chart" uri="{C3380CC4-5D6E-409C-BE32-E72D297353CC}">
              <c16:uniqueId val="{00000004-0941-4135-9944-0CEB1FDEA6AB}"/>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941-4135-9944-0CEB1FDEA6AB}"/>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941-4135-9944-0CEB1FDEA6AB}"/>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c:v>
                </c:pt>
                <c:pt idx="1">
                  <c:v>6</c:v>
                </c:pt>
                <c:pt idx="2">
                  <c:v>6</c:v>
                </c:pt>
                <c:pt idx="3">
                  <c:v>0</c:v>
                </c:pt>
                <c:pt idx="4">
                  <c:v>0</c:v>
                </c:pt>
              </c:numCache>
            </c:numRef>
          </c:val>
          <c:extLst>
            <c:ext xmlns:c16="http://schemas.microsoft.com/office/drawing/2014/chart" uri="{C3380CC4-5D6E-409C-BE32-E72D297353CC}">
              <c16:uniqueId val="{00000007-0941-4135-9944-0CEB1FDEA6A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34619766345832"/>
          <c:y val="0.91133803587051632"/>
          <c:w val="0.16324611875541142"/>
          <c:h val="8.866196412948380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7363703737459262"/>
          <c:h val="0.7963379243146445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C065-462A-98C7-2E92AB2C87B0}"/>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C065-462A-98C7-2E92AB2C87B0}"/>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C065-462A-98C7-2E92AB2C87B0}"/>
              </c:ext>
            </c:extLst>
          </c:dPt>
          <c:dPt>
            <c:idx val="4"/>
            <c:invertIfNegative val="0"/>
            <c:bubble3D val="0"/>
            <c:extLst>
              <c:ext xmlns:c16="http://schemas.microsoft.com/office/drawing/2014/chart" uri="{C3380CC4-5D6E-409C-BE32-E72D297353CC}">
                <c16:uniqueId val="{00000006-C065-462A-98C7-2E92AB2C87B0}"/>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5.8797767549845184E-2"/>
                      <c:h val="8.5451768361730698E-2"/>
                    </c:manualLayout>
                  </c15:layout>
                  <c15:showDataLabelsRange val="0"/>
                </c:ext>
                <c:ext xmlns:c16="http://schemas.microsoft.com/office/drawing/2014/chart" uri="{C3380CC4-5D6E-409C-BE32-E72D297353CC}">
                  <c16:uniqueId val="{00000001-C065-462A-98C7-2E92AB2C87B0}"/>
                </c:ext>
              </c:extLst>
            </c:dLbl>
            <c:dLbl>
              <c:idx val="1"/>
              <c:tx>
                <c:rich>
                  <a:bodyPr/>
                  <a:lstStyle/>
                  <a:p>
                    <a:pPr>
                      <a:defRPr b="1"/>
                    </a:pPr>
                    <a:r>
                      <a:rPr lang="en-US" sz="850" b="1" i="0" u="none" strike="noStrike" baseline="0">
                        <a:effectLst/>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6.0828430561318425E-2"/>
                      <c:h val="8.5451768361730698E-2"/>
                    </c:manualLayout>
                  </c15:layout>
                  <c15:showDataLabelsRange val="0"/>
                </c:ext>
                <c:ext xmlns:c16="http://schemas.microsoft.com/office/drawing/2014/chart" uri="{C3380CC4-5D6E-409C-BE32-E72D297353CC}">
                  <c16:uniqueId val="{00000003-C065-462A-98C7-2E92AB2C87B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065-462A-98C7-2E92AB2C87B0}"/>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1</c:v>
                </c:pt>
                <c:pt idx="3">
                  <c:v>2</c:v>
                </c:pt>
                <c:pt idx="4">
                  <c:v>3</c:v>
                </c:pt>
              </c:numCache>
            </c:numRef>
          </c:val>
          <c:extLst>
            <c:ext xmlns:c16="http://schemas.microsoft.com/office/drawing/2014/chart" uri="{C3380CC4-5D6E-409C-BE32-E72D297353CC}">
              <c16:uniqueId val="{00000007-C065-462A-98C7-2E92AB2C87B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204162501003406E-2"/>
          <c:w val="0.96500671957583128"/>
          <c:h val="0.80975969292068339"/>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A5B0-4AA4-9D4F-DE4D084E00E5}"/>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5B0-4AA4-9D4F-DE4D084E00E5}"/>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5B0-4AA4-9D4F-DE4D084E00E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c:v>
                </c:pt>
                <c:pt idx="1">
                  <c:v>2</c:v>
                </c:pt>
                <c:pt idx="2">
                  <c:v>5</c:v>
                </c:pt>
              </c:numCache>
            </c:numRef>
          </c:val>
          <c:extLst>
            <c:ext xmlns:c16="http://schemas.microsoft.com/office/drawing/2014/chart" uri="{C3380CC4-5D6E-409C-BE32-E72D297353CC}">
              <c16:uniqueId val="{00000002-A5B0-4AA4-9D4F-DE4D084E00E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287790777270583E-2"/>
          <c:y val="3.8231549181352333E-2"/>
          <c:w val="0.8898772154225878"/>
          <c:h val="0.57506257289794493"/>
        </c:manualLayout>
      </c:layout>
      <c:barChart>
        <c:barDir val="col"/>
        <c:grouping val="clustered"/>
        <c:varyColors val="0"/>
        <c:ser>
          <c:idx val="0"/>
          <c:order val="1"/>
          <c:tx>
            <c:strRef>
              <c:f>Sheet1!$B$1</c:f>
              <c:strCache>
                <c:ptCount val="1"/>
                <c:pt idx="0">
                  <c:v>Members of ECA establishing a performance monitoring and accountability mechanism for a demographic dividend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7EA0-4775-A5F4-B12E83458BE3}"/>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7EA0-4775-A5F4-B12E83458BE3}"/>
              </c:ext>
            </c:extLst>
          </c:dPt>
          <c:dLbls>
            <c:dLbl>
              <c:idx val="0"/>
              <c:tx>
                <c:rich>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EA0-4775-A5F4-B12E83458BE3}"/>
                </c:ext>
              </c:extLst>
            </c:dLbl>
            <c:dLbl>
              <c:idx val="1"/>
              <c:tx>
                <c:rich>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EA0-4775-A5F4-B12E83458BE3}"/>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c:v>0</c:v>
                </c:pt>
                <c:pt idx="1">
                  <c:v>0</c:v>
                </c:pt>
                <c:pt idx="2" formatCode="_-* #,##0_-;\-* #,##0_-;_-* &quot;-&quot;??_-;_-@_-">
                  <c:v>5</c:v>
                </c:pt>
                <c:pt idx="3" formatCode="_-* #,##0_-;\-* #,##0_-;_-* &quot;-&quot;??_-;_-@_-">
                  <c:v>5</c:v>
                </c:pt>
                <c:pt idx="4" formatCode="_-* #,##0_-;\-* #,##0_-;_-* &quot;-&quot;??_-;_-@_-">
                  <c:v>5</c:v>
                </c:pt>
              </c:numCache>
            </c:numRef>
          </c:val>
          <c:extLst>
            <c:ext xmlns:c16="http://schemas.microsoft.com/office/drawing/2014/chart" uri="{C3380CC4-5D6E-409C-BE32-E72D297353CC}">
              <c16:uniqueId val="{00000006-7EA0-4775-A5F4-B12E83458BE3}"/>
            </c:ext>
          </c:extLst>
        </c:ser>
        <c:ser>
          <c:idx val="1"/>
          <c:order val="2"/>
          <c:tx>
            <c:strRef>
              <c:f>Sheet1!$C$1</c:f>
              <c:strCache>
                <c:ptCount val="1"/>
                <c:pt idx="0">
                  <c:v>Members of ECA establishing a performance monitoring and accountability mechanism for a demographic dividend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8-7EA0-4775-A5F4-B12E83458BE3}"/>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A-7EA0-4775-A5F4-B12E83458BE3}"/>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7EA0-4775-A5F4-B12E83458BE3}"/>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7EA0-4775-A5F4-B12E83458BE3}"/>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7EA0-4775-A5F4-B12E83458BE3}"/>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7EA0-4775-A5F4-B12E83458BE3}"/>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7EA0-4775-A5F4-B12E83458BE3}"/>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0</c:v>
                </c:pt>
                <c:pt idx="1">
                  <c:v>0</c:v>
                </c:pt>
                <c:pt idx="2">
                  <c:v>0</c:v>
                </c:pt>
                <c:pt idx="3">
                  <c:v>0</c:v>
                </c:pt>
                <c:pt idx="4">
                  <c:v>0</c:v>
                </c:pt>
              </c:numCache>
            </c:numRef>
          </c:val>
          <c:extLst>
            <c:ext xmlns:c16="http://schemas.microsoft.com/office/drawing/2014/chart" uri="{C3380CC4-5D6E-409C-BE32-E72D297353CC}">
              <c16:uniqueId val="{00000010-7EA0-4775-A5F4-B12E83458BE3}"/>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National officials with enhanced capacity in demographic dynamics and policy implications (planned) </c:v>
                </c:pt>
              </c:strCache>
            </c:strRef>
          </c:tx>
          <c:spPr>
            <a:ln>
              <a:solidFill>
                <a:sysClr val="window" lastClr="FFFFFF">
                  <a:lumMod val="75000"/>
                </a:sysClr>
              </a:solidFill>
              <a:prstDash val="dashDot"/>
            </a:ln>
          </c:spPr>
          <c:marker>
            <c:symbol val="none"/>
          </c:marker>
          <c:dLbls>
            <c:dLbl>
              <c:idx val="5"/>
              <c:layout>
                <c:manualLayout>
                  <c:x val="-4.2999369215308718E-2"/>
                  <c:y val="3.45335473842468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7EA0-4775-A5F4-B12E83458BE3}"/>
                </c:ext>
              </c:extLst>
            </c:dLbl>
            <c:dLbl>
              <c:idx val="6"/>
              <c:layout>
                <c:manualLayout>
                  <c:x val="-2.2692739100576106E-2"/>
                  <c:y val="3.521542953198262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7EA0-4775-A5F4-B12E83458BE3}"/>
                </c:ext>
              </c:extLst>
            </c:dLbl>
            <c:dLbl>
              <c:idx val="8"/>
              <c:layout>
                <c:manualLayout>
                  <c:x val="-4.5454623686197196E-2"/>
                  <c:y val="-3.923603299587551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7EA0-4775-A5F4-B12E83458BE3}"/>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6">
                  <c:v>185</c:v>
                </c:pt>
                <c:pt idx="7" formatCode="_-* #,##0_-;\-* #,##0_-;_-* &quot;-&quot;??_-;_-@_-">
                  <c:v>215</c:v>
                </c:pt>
                <c:pt idx="8">
                  <c:v>250</c:v>
                </c:pt>
                <c:pt idx="9" formatCode="_-* #,##0_-;\-* #,##0_-;_-* &quot;-&quot;??_-;_-@_-">
                  <c:v>550</c:v>
                </c:pt>
              </c:numCache>
            </c:numRef>
          </c:val>
          <c:smooth val="0"/>
          <c:extLst>
            <c:ext xmlns:c16="http://schemas.microsoft.com/office/drawing/2014/chart" uri="{C3380CC4-5D6E-409C-BE32-E72D297353CC}">
              <c16:uniqueId val="{00000014-7EA0-4775-A5F4-B12E83458BE3}"/>
            </c:ext>
          </c:extLst>
        </c:ser>
        <c:ser>
          <c:idx val="4"/>
          <c:order val="4"/>
          <c:tx>
            <c:strRef>
              <c:f>Sheet1!$E$1</c:f>
              <c:strCache>
                <c:ptCount val="1"/>
                <c:pt idx="0">
                  <c:v> National officials with enhanced capacity in demographic dynamics and policy implications (actual) </c:v>
                </c:pt>
              </c:strCache>
            </c:strRef>
          </c:tx>
          <c:spPr>
            <a:ln>
              <a:solidFill>
                <a:sysClr val="window" lastClr="FFFFFF">
                  <a:lumMod val="50000"/>
                </a:sysClr>
              </a:solidFill>
            </a:ln>
          </c:spPr>
          <c:marker>
            <c:symbol val="none"/>
          </c:marker>
          <c:dLbls>
            <c:dLbl>
              <c:idx val="5"/>
              <c:layout>
                <c:manualLayout>
                  <c:x val="-5.5411676951894945E-2"/>
                  <c:y val="-3.45331226800533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7EA0-4775-A5F4-B12E83458BE3}"/>
                </c:ext>
              </c:extLst>
            </c:dLbl>
            <c:dLbl>
              <c:idx val="6"/>
              <c:layout>
                <c:manualLayout>
                  <c:x val="-6.1503665986314682E-2"/>
                  <c:y val="-2.77244979209059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7EA0-4775-A5F4-B12E83458BE3}"/>
                </c:ext>
              </c:extLst>
            </c:dLbl>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155</c:v>
                </c:pt>
                <c:pt idx="6" formatCode="_-* #,##0_-;\-* #,##0_-;_-* &quot;-&quot;??_-;_-@_-">
                  <c:v>207</c:v>
                </c:pt>
                <c:pt idx="7">
                  <c:v>405</c:v>
                </c:pt>
              </c:numCache>
            </c:numRef>
          </c:val>
          <c:smooth val="0"/>
          <c:extLst>
            <c:ext xmlns:c16="http://schemas.microsoft.com/office/drawing/2014/chart" uri="{C3380CC4-5D6E-409C-BE32-E72D297353CC}">
              <c16:uniqueId val="{00000017-7EA0-4775-A5F4-B12E83458BE3}"/>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1100</c:v>
                </c:pt>
              </c:numCache>
            </c:numRef>
          </c:yVal>
          <c:smooth val="0"/>
          <c:extLst>
            <c:ext xmlns:c16="http://schemas.microsoft.com/office/drawing/2014/chart" uri="{C3380CC4-5D6E-409C-BE32-E72D297353CC}">
              <c16:uniqueId val="{00000018-7EA0-4775-A5F4-B12E83458BE3}"/>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ax val="1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majorUnit val="2"/>
      </c:valAx>
      <c:valAx>
        <c:axId val="1861732480"/>
        <c:scaling>
          <c:orientation val="minMax"/>
          <c:max val="600"/>
          <c:min val="0"/>
        </c:scaling>
        <c:delete val="0"/>
        <c:axPos val="r"/>
        <c:numFmt formatCode="#,##0" sourceLinked="0"/>
        <c:majorTickMark val="out"/>
        <c:minorTickMark val="none"/>
        <c:tickLblPos val="nextTo"/>
        <c:spPr>
          <a:ln w="6350">
            <a:solidFill>
              <a:sysClr val="windowText" lastClr="000000"/>
            </a:solidFill>
          </a:ln>
        </c:spPr>
        <c:txPr>
          <a:bodyPr/>
          <a:lstStyle/>
          <a:p>
            <a:pPr>
              <a:defRPr>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5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1.6245337753833404E-2"/>
          <c:y val="0.72219293621507641"/>
          <c:w val="0.96750939181642803"/>
          <c:h val="0.26441542593153716"/>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525735455775919E-2"/>
          <c:y val="4.48E-2"/>
          <c:w val="0.95113697141801834"/>
          <c:h val="0.742171212598425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C48-4643-B036-F560402BDDAD}"/>
              </c:ext>
            </c:extLst>
          </c:dPt>
          <c:dPt>
            <c:idx val="4"/>
            <c:invertIfNegative val="0"/>
            <c:bubble3D val="0"/>
            <c:extLst>
              <c:ext xmlns:c16="http://schemas.microsoft.com/office/drawing/2014/chart" uri="{C3380CC4-5D6E-409C-BE32-E72D297353CC}">
                <c16:uniqueId val="{00000001-BC48-4643-B036-F560402BDDAD}"/>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BC48-4643-B036-F560402BDDAD}"/>
                </c:ext>
              </c:extLst>
            </c:dLbl>
            <c:dLbl>
              <c:idx val="1"/>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C48-4643-B036-F560402BDDA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C48-4643-B036-F560402BDDAD}"/>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C48-4643-B036-F560402BDDAD}"/>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c:v>
                </c:pt>
                <c:pt idx="3" formatCode="General">
                  <c:v>3</c:v>
                </c:pt>
                <c:pt idx="4" formatCode="General">
                  <c:v>4</c:v>
                </c:pt>
              </c:numCache>
            </c:numRef>
          </c:val>
          <c:extLst>
            <c:ext xmlns:c16="http://schemas.microsoft.com/office/drawing/2014/chart" uri="{C3380CC4-5D6E-409C-BE32-E72D297353CC}">
              <c16:uniqueId val="{00000004-BC48-4643-B036-F560402BDDAD}"/>
            </c:ext>
          </c:extLst>
        </c:ser>
        <c:ser>
          <c:idx val="1"/>
          <c:order val="1"/>
          <c:tx>
            <c:strRef>
              <c:f>Sheet1!$C$1</c:f>
              <c:strCache>
                <c:ptCount val="1"/>
                <c:pt idx="0">
                  <c:v>Actual</c:v>
                </c:pt>
              </c:strCache>
            </c:strRef>
          </c:tx>
          <c:spPr>
            <a:solidFill>
              <a:sysClr val="windowText" lastClr="000000">
                <a:lumMod val="50000"/>
                <a:lumOff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C48-4643-B036-F560402BDDAD}"/>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C48-4643-B036-F560402BDDAD}"/>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c:v>
                </c:pt>
                <c:pt idx="1">
                  <c:v>1</c:v>
                </c:pt>
                <c:pt idx="2">
                  <c:v>2</c:v>
                </c:pt>
                <c:pt idx="3" formatCode="_(* #,##0.00_);_(* \(#,##0.00\);_(* &quot;-&quot;??_);_(@_)">
                  <c:v>0</c:v>
                </c:pt>
                <c:pt idx="4" formatCode="_(* #,##0.00_);_(* \(#,##0.00\);_(* &quot;-&quot;??_);_(@_)">
                  <c:v>0</c:v>
                </c:pt>
              </c:numCache>
            </c:numRef>
          </c:val>
          <c:extLst>
            <c:ext xmlns:c16="http://schemas.microsoft.com/office/drawing/2014/chart" uri="{C3380CC4-5D6E-409C-BE32-E72D297353CC}">
              <c16:uniqueId val="{00000007-BC48-4643-B036-F560402BDDA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431553465198506"/>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785681907032409E-2"/>
          <c:y val="3.302925763042161E-2"/>
          <c:w val="0.96221431809296754"/>
          <c:h val="0.79479682932610007"/>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D715-415D-B9F2-E2E57B9123A3}"/>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D715-415D-B9F2-E2E57B9123A3}"/>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D715-415D-B9F2-E2E57B9123A3}"/>
              </c:ext>
            </c:extLst>
          </c:dPt>
          <c:dPt>
            <c:idx val="4"/>
            <c:invertIfNegative val="0"/>
            <c:bubble3D val="0"/>
            <c:extLst>
              <c:ext xmlns:c16="http://schemas.microsoft.com/office/drawing/2014/chart" uri="{C3380CC4-5D6E-409C-BE32-E72D297353CC}">
                <c16:uniqueId val="{00000006-D715-415D-B9F2-E2E57B9123A3}"/>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715-415D-B9F2-E2E57B9123A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715-415D-B9F2-E2E57B9123A3}"/>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6</c:v>
                </c:pt>
                <c:pt idx="1">
                  <c:v>8</c:v>
                </c:pt>
                <c:pt idx="2">
                  <c:v>9</c:v>
                </c:pt>
                <c:pt idx="3">
                  <c:v>10</c:v>
                </c:pt>
                <c:pt idx="4">
                  <c:v>12</c:v>
                </c:pt>
              </c:numCache>
            </c:numRef>
          </c:val>
          <c:extLst>
            <c:ext xmlns:c16="http://schemas.microsoft.com/office/drawing/2014/chart" uri="{C3380CC4-5D6E-409C-BE32-E72D297353CC}">
              <c16:uniqueId val="{00000007-D715-415D-B9F2-E2E57B9123A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alpha val="97000"/>
              </a:sysClr>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24288648353923E-2"/>
          <c:y val="2.6969236980582241E-2"/>
          <c:w val="0.9655143853286996"/>
          <c:h val="0.7978473329619245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3FB-4A19-A094-72BF5C2570D9}"/>
              </c:ext>
            </c:extLst>
          </c:dPt>
          <c:dPt>
            <c:idx val="4"/>
            <c:invertIfNegative val="0"/>
            <c:bubble3D val="0"/>
            <c:extLst>
              <c:ext xmlns:c16="http://schemas.microsoft.com/office/drawing/2014/chart" uri="{C3380CC4-5D6E-409C-BE32-E72D297353CC}">
                <c16:uniqueId val="{00000001-B3FB-4A19-A094-72BF5C2570D9}"/>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6.0828430561318425E-2"/>
                      <c:h val="7.3188423775873618E-2"/>
                    </c:manualLayout>
                  </c15:layout>
                  <c15:showDataLabelsRange val="0"/>
                </c:ext>
                <c:ext xmlns:c16="http://schemas.microsoft.com/office/drawing/2014/chart" uri="{C3380CC4-5D6E-409C-BE32-E72D297353CC}">
                  <c16:uniqueId val="{00000002-B3FB-4A19-A094-72BF5C2570D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3FB-4A19-A094-72BF5C2570D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3FB-4A19-A094-72BF5C2570D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c:v>
                </c:pt>
                <c:pt idx="2">
                  <c:v>4</c:v>
                </c:pt>
                <c:pt idx="3">
                  <c:v>5</c:v>
                </c:pt>
                <c:pt idx="4">
                  <c:v>6</c:v>
                </c:pt>
              </c:numCache>
            </c:numRef>
          </c:val>
          <c:extLst>
            <c:ext xmlns:c16="http://schemas.microsoft.com/office/drawing/2014/chart" uri="{C3380CC4-5D6E-409C-BE32-E72D297353CC}">
              <c16:uniqueId val="{00000004-B3FB-4A19-A094-72BF5C2570D9}"/>
            </c:ext>
          </c:extLst>
        </c:ser>
        <c:ser>
          <c:idx val="1"/>
          <c:order val="1"/>
          <c:tx>
            <c:strRef>
              <c:f>Sheet1!$C$1</c:f>
              <c:strCache>
                <c:ptCount val="1"/>
                <c:pt idx="0">
                  <c:v>Actual</c:v>
                </c:pt>
              </c:strCache>
            </c:strRef>
          </c:tx>
          <c:spPr>
            <a:solidFill>
              <a:srgbClr val="7F7F7F"/>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0675115503952199E-2"/>
                      <c:h val="7.3188423775873618E-2"/>
                    </c:manualLayout>
                  </c15:layout>
                  <c15:showDataLabelsRange val="0"/>
                </c:ext>
                <c:ext xmlns:c16="http://schemas.microsoft.com/office/drawing/2014/chart" uri="{C3380CC4-5D6E-409C-BE32-E72D297353CC}">
                  <c16:uniqueId val="{00000005-B3FB-4A19-A094-72BF5C2570D9}"/>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8644452492478951E-2"/>
                      <c:h val="7.3188423775873618E-2"/>
                    </c:manualLayout>
                  </c15:layout>
                  <c15:showDataLabelsRange val="0"/>
                </c:ext>
                <c:ext xmlns:c16="http://schemas.microsoft.com/office/drawing/2014/chart" uri="{C3380CC4-5D6E-409C-BE32-E72D297353CC}">
                  <c16:uniqueId val="{00000006-B3FB-4A19-A094-72BF5C2570D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c:v>
                </c:pt>
                <c:pt idx="1">
                  <c:v>3</c:v>
                </c:pt>
                <c:pt idx="2">
                  <c:v>3</c:v>
                </c:pt>
                <c:pt idx="3">
                  <c:v>0</c:v>
                </c:pt>
                <c:pt idx="4">
                  <c:v>0</c:v>
                </c:pt>
              </c:numCache>
            </c:numRef>
          </c:val>
          <c:extLst>
            <c:ext xmlns:c16="http://schemas.microsoft.com/office/drawing/2014/chart" uri="{C3380CC4-5D6E-409C-BE32-E72D297353CC}">
              <c16:uniqueId val="{00000007-B3FB-4A19-A094-72BF5C2570D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941399368905864"/>
          <c:w val="0.16324611875541142"/>
          <c:h val="7.058600631094129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9637296404047575"/>
          <c:h val="0.7881078661153977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C1AB-456F-8099-376CC21A313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C1AB-456F-8099-376CC21A313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C1AB-456F-8099-376CC21A313C}"/>
              </c:ext>
            </c:extLst>
          </c:dPt>
          <c:dPt>
            <c:idx val="4"/>
            <c:invertIfNegative val="0"/>
            <c:bubble3D val="0"/>
            <c:extLst>
              <c:ext xmlns:c16="http://schemas.microsoft.com/office/drawing/2014/chart" uri="{C3380CC4-5D6E-409C-BE32-E72D297353CC}">
                <c16:uniqueId val="{00000006-C1AB-456F-8099-376CC21A313C}"/>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C1AB-456F-8099-376CC21A313C}"/>
                </c:ext>
              </c:extLst>
            </c:dLbl>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1AB-456F-8099-376CC21A313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1AB-456F-8099-376CC21A313C}"/>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1</c:v>
                </c:pt>
                <c:pt idx="2">
                  <c:v>2</c:v>
                </c:pt>
                <c:pt idx="3">
                  <c:v>3</c:v>
                </c:pt>
                <c:pt idx="4">
                  <c:v>4</c:v>
                </c:pt>
              </c:numCache>
            </c:numRef>
          </c:val>
          <c:extLst>
            <c:ext xmlns:c16="http://schemas.microsoft.com/office/drawing/2014/chart" uri="{C3380CC4-5D6E-409C-BE32-E72D297353CC}">
              <c16:uniqueId val="{00000007-C1AB-456F-8099-376CC21A313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362962625407431E-2"/>
          <c:y val="2.7617954326551071E-2"/>
          <c:w val="0.97363703737459262"/>
          <c:h val="0.65406254403004549"/>
        </c:manualLayout>
      </c:layout>
      <c:barChart>
        <c:barDir val="col"/>
        <c:grouping val="clustered"/>
        <c:varyColors val="0"/>
        <c:ser>
          <c:idx val="0"/>
          <c:order val="0"/>
          <c:tx>
            <c:strRef>
              <c:f>Sheet1!$B$1</c:f>
              <c:strCache>
                <c:ptCount val="1"/>
                <c:pt idx="0">
                  <c:v>Number of members of ECA that operationalized regional frameworks related to tourism </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8E37-4B2F-9816-9DA91E5194C8}"/>
              </c:ext>
            </c:extLst>
          </c:dPt>
          <c:dPt>
            <c:idx val="3"/>
            <c:invertIfNegative val="0"/>
            <c:bubble3D val="0"/>
            <c:extLst>
              <c:ext xmlns:c16="http://schemas.microsoft.com/office/drawing/2014/chart" uri="{C3380CC4-5D6E-409C-BE32-E72D297353CC}">
                <c16:uniqueId val="{00000001-8E37-4B2F-9816-9DA91E5194C8}"/>
              </c:ext>
            </c:extLst>
          </c:dPt>
          <c:dPt>
            <c:idx val="4"/>
            <c:invertIfNegative val="0"/>
            <c:bubble3D val="0"/>
            <c:extLst>
              <c:ext xmlns:c16="http://schemas.microsoft.com/office/drawing/2014/chart" uri="{C3380CC4-5D6E-409C-BE32-E72D297353CC}">
                <c16:uniqueId val="{00000002-8E37-4B2F-9816-9DA91E5194C8}"/>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8E37-4B2F-9816-9DA91E5194C8}"/>
                </c:ext>
              </c:extLst>
            </c:dLbl>
            <c:dLbl>
              <c:idx val="1"/>
              <c:tx>
                <c:rich>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8E37-4B2F-9816-9DA91E5194C8}"/>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8E37-4B2F-9816-9DA91E5194C8}"/>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E37-4B2F-9816-9DA91E5194C8}"/>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E37-4B2F-9816-9DA91E5194C8}"/>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0</c:formatCode>
                <c:ptCount val="5"/>
                <c:pt idx="0">
                  <c:v>0</c:v>
                </c:pt>
                <c:pt idx="1">
                  <c:v>0</c:v>
                </c:pt>
                <c:pt idx="2">
                  <c:v>0</c:v>
                </c:pt>
                <c:pt idx="3" formatCode="#,##0_);\(#,##0\)">
                  <c:v>1</c:v>
                </c:pt>
                <c:pt idx="4" formatCode="#,##0_);\(#,##0\)">
                  <c:v>2</c:v>
                </c:pt>
              </c:numCache>
            </c:numRef>
          </c:val>
          <c:extLst>
            <c:ext xmlns:c16="http://schemas.microsoft.com/office/drawing/2014/chart" uri="{C3380CC4-5D6E-409C-BE32-E72D297353CC}">
              <c16:uniqueId val="{00000005-8E37-4B2F-9816-9DA91E5194C8}"/>
            </c:ext>
          </c:extLst>
        </c:ser>
        <c:ser>
          <c:idx val="1"/>
          <c:order val="1"/>
          <c:tx>
            <c:strRef>
              <c:f>Sheet1!$C$1</c:f>
              <c:strCache>
                <c:ptCount val="1"/>
                <c:pt idx="0">
                  <c:v>Number of members of ECA that operationalized regional frameworks related to the blue economy </c:v>
                </c:pt>
              </c:strCache>
            </c:strRef>
          </c:tx>
          <c:spPr>
            <a:pattFill prst="openDmnd">
              <a:fgClr>
                <a:sysClr val="window" lastClr="FFFFFF"/>
              </a:fgClr>
              <a:bgClr>
                <a:srgbClr val="BFBFBF"/>
              </a:bgClr>
            </a:pattFill>
          </c:spPr>
          <c:invertIfNegative val="0"/>
          <c:dPt>
            <c:idx val="0"/>
            <c:invertIfNegative val="0"/>
            <c:bubble3D val="0"/>
            <c:extLst>
              <c:ext xmlns:c16="http://schemas.microsoft.com/office/drawing/2014/chart" uri="{C3380CC4-5D6E-409C-BE32-E72D297353CC}">
                <c16:uniqueId val="{00000006-8E37-4B2F-9816-9DA91E5194C8}"/>
              </c:ext>
            </c:extLst>
          </c:dPt>
          <c:dPt>
            <c:idx val="1"/>
            <c:invertIfNegative val="0"/>
            <c:bubble3D val="0"/>
            <c:extLst>
              <c:ext xmlns:c16="http://schemas.microsoft.com/office/drawing/2014/chart" uri="{C3380CC4-5D6E-409C-BE32-E72D297353CC}">
                <c16:uniqueId val="{00000007-8E37-4B2F-9816-9DA91E5194C8}"/>
              </c:ext>
            </c:extLst>
          </c:dPt>
          <c:dPt>
            <c:idx val="2"/>
            <c:invertIfNegative val="0"/>
            <c:bubble3D val="0"/>
            <c:extLst>
              <c:ext xmlns:c16="http://schemas.microsoft.com/office/drawing/2014/chart" uri="{C3380CC4-5D6E-409C-BE32-E72D297353CC}">
                <c16:uniqueId val="{00000008-8E37-4B2F-9816-9DA91E5194C8}"/>
              </c:ext>
            </c:extLst>
          </c:dPt>
          <c:dPt>
            <c:idx val="3"/>
            <c:invertIfNegative val="0"/>
            <c:bubble3D val="0"/>
            <c:extLst>
              <c:ext xmlns:c16="http://schemas.microsoft.com/office/drawing/2014/chart" uri="{C3380CC4-5D6E-409C-BE32-E72D297353CC}">
                <c16:uniqueId val="{00000009-8E37-4B2F-9816-9DA91E5194C8}"/>
              </c:ext>
            </c:extLst>
          </c:dPt>
          <c:dPt>
            <c:idx val="4"/>
            <c:invertIfNegative val="0"/>
            <c:bubble3D val="0"/>
            <c:extLst>
              <c:ext xmlns:c16="http://schemas.microsoft.com/office/drawing/2014/chart" uri="{C3380CC4-5D6E-409C-BE32-E72D297353CC}">
                <c16:uniqueId val="{0000000A-8E37-4B2F-9816-9DA91E5194C8}"/>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E37-4B2F-9816-9DA91E5194C8}"/>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E37-4B2F-9816-9DA91E5194C8}"/>
                </c:ext>
              </c:extLst>
            </c:dLbl>
            <c:dLbl>
              <c:idx val="2"/>
              <c:layout>
                <c:manualLayout>
                  <c:x val="2.0306630114732462E-3"/>
                  <c:y val="2.3097728800327064E-7"/>
                </c:manualLayout>
              </c:layout>
              <c:tx>
                <c:rich>
                  <a:bodyPr wrap="square" lIns="38100" tIns="19050" rIns="38100" bIns="19050" anchor="ctr">
                    <a:noAutofit/>
                  </a:bodyPr>
                  <a:lstStyle/>
                  <a:p>
                    <a:pPr>
                      <a:defRPr b="1"/>
                    </a:pPr>
                    <a:r>
                      <a:rPr lang="en-US" sz="850" b="1" i="0" u="none" strike="noStrike" baseline="0">
                        <a:effectLst/>
                      </a:rPr>
                      <a:t>–</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4176058483094733E-2"/>
                      <c:h val="8.6682542505595414E-2"/>
                    </c:manualLayout>
                  </c15:layout>
                  <c15:showDataLabelsRange val="0"/>
                </c:ext>
                <c:ext xmlns:c16="http://schemas.microsoft.com/office/drawing/2014/chart" uri="{C3380CC4-5D6E-409C-BE32-E72D297353CC}">
                  <c16:uniqueId val="{00000008-8E37-4B2F-9816-9DA91E5194C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Sheet1!$C$2:$C$6</c:f>
              <c:numCache>
                <c:formatCode>General</c:formatCode>
                <c:ptCount val="5"/>
                <c:pt idx="0">
                  <c:v>0</c:v>
                </c:pt>
                <c:pt idx="1">
                  <c:v>0</c:v>
                </c:pt>
                <c:pt idx="2">
                  <c:v>0</c:v>
                </c:pt>
                <c:pt idx="3">
                  <c:v>1</c:v>
                </c:pt>
                <c:pt idx="4">
                  <c:v>2</c:v>
                </c:pt>
              </c:numCache>
            </c:numRef>
          </c:val>
          <c:extLst>
            <c:ext xmlns:c16="http://schemas.microsoft.com/office/drawing/2014/chart" uri="{C3380CC4-5D6E-409C-BE32-E72D297353CC}">
              <c16:uniqueId val="{0000000B-8E37-4B2F-9816-9DA91E5194C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ayout>
        <c:manualLayout>
          <c:xMode val="edge"/>
          <c:yMode val="edge"/>
          <c:x val="0.14676129236510679"/>
          <c:y val="0.87596612025139575"/>
          <c:w val="0.70647741526978636"/>
          <c:h val="0.1240338797486043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799710510575295E-2"/>
          <c:y val="2.5957983539898703E-2"/>
          <c:w val="0.96920028948942472"/>
          <c:h val="0.74024518647327897"/>
        </c:manualLayout>
      </c:layout>
      <c:barChart>
        <c:barDir val="col"/>
        <c:grouping val="clustered"/>
        <c:varyColors val="0"/>
        <c:ser>
          <c:idx val="0"/>
          <c:order val="0"/>
          <c:tx>
            <c:strRef>
              <c:f>Sheet1!$B$1</c:f>
              <c:strCache>
                <c:ptCount val="1"/>
                <c:pt idx="0">
                  <c:v>Revise policy frameworks (planned)</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188E-4187-858F-F0C84C3C2549}"/>
              </c:ext>
            </c:extLst>
          </c:dPt>
          <c:dPt>
            <c:idx val="4"/>
            <c:invertIfNegative val="0"/>
            <c:bubble3D val="0"/>
            <c:extLst>
              <c:ext xmlns:c16="http://schemas.microsoft.com/office/drawing/2014/chart" uri="{C3380CC4-5D6E-409C-BE32-E72D297353CC}">
                <c16:uniqueId val="{00000001-188E-4187-858F-F0C84C3C2549}"/>
              </c:ext>
            </c:extLst>
          </c:dPt>
          <c:dLbls>
            <c:dLbl>
              <c:idx val="0"/>
              <c:tx>
                <c:rich>
                  <a:bodyPr/>
                  <a:lstStyle/>
                  <a:p>
                    <a:pPr>
                      <a:defRPr b="0" i="0">
                        <a:ln>
                          <a:noFill/>
                        </a:ln>
                        <a:solidFill>
                          <a:sysClr val="windowText" lastClr="000000"/>
                        </a:solidFill>
                      </a:defRPr>
                    </a:pPr>
                    <a:r>
                      <a:rPr lang="en-US" sz="850" b="0"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3.6713956916309701E-2"/>
                      <c:h val="7.0444110118989475E-2"/>
                    </c:manualLayout>
                  </c15:layout>
                  <c15:showDataLabelsRange val="0"/>
                </c:ext>
                <c:ext xmlns:c16="http://schemas.microsoft.com/office/drawing/2014/chart" uri="{C3380CC4-5D6E-409C-BE32-E72D297353CC}">
                  <c16:uniqueId val="{00000002-188E-4187-858F-F0C84C3C2549}"/>
                </c:ext>
              </c:extLst>
            </c:dLbl>
            <c:dLbl>
              <c:idx val="1"/>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88E-4187-858F-F0C84C3C2549}"/>
                </c:ext>
              </c:extLst>
            </c:dLbl>
            <c:dLbl>
              <c:idx val="2"/>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188E-4187-858F-F0C84C3C2549}"/>
                </c:ext>
              </c:extLst>
            </c:dLbl>
            <c:numFmt formatCode="_(* #\ ##0_);_(* \(#\ ##0\);_(* &quot;-&quot;??_);_(@_)" sourceLinked="0"/>
            <c:spPr>
              <a:solidFill>
                <a:sysClr val="window" lastClr="FFFFFF">
                  <a:alpha val="50000"/>
                </a:sysClr>
              </a:solid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c:v>
                </c:pt>
                <c:pt idx="2">
                  <c:v>3</c:v>
                </c:pt>
                <c:pt idx="3">
                  <c:v>4</c:v>
                </c:pt>
                <c:pt idx="4">
                  <c:v>5</c:v>
                </c:pt>
              </c:numCache>
            </c:numRef>
          </c:val>
          <c:extLst>
            <c:ext xmlns:c16="http://schemas.microsoft.com/office/drawing/2014/chart" uri="{C3380CC4-5D6E-409C-BE32-E72D297353CC}">
              <c16:uniqueId val="{00000004-188E-4187-858F-F0C84C3C2549}"/>
            </c:ext>
          </c:extLst>
        </c:ser>
        <c:ser>
          <c:idx val="1"/>
          <c:order val="1"/>
          <c:tx>
            <c:strRef>
              <c:f>Sheet1!$C$1</c:f>
              <c:strCache>
                <c:ptCount val="1"/>
                <c:pt idx="0">
                  <c:v>Revise policy frameworks (actual)</c:v>
                </c:pt>
              </c:strCache>
            </c:strRef>
          </c:tx>
          <c:spPr>
            <a:pattFill prst="pct10">
              <a:fgClr>
                <a:sysClr val="window" lastClr="FFFFFF"/>
              </a:fgClr>
              <a:bgClr>
                <a:srgbClr val="7F7F7F"/>
              </a:bgClr>
            </a:pattFill>
          </c:spPr>
          <c:invertIfNegative val="0"/>
          <c:dLbls>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188E-4187-858F-F0C84C3C2549}"/>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6713956916309701E-2"/>
                      <c:h val="7.0444110118989475E-2"/>
                    </c:manualLayout>
                  </c15:layout>
                  <c15:showDataLabelsRange val="0"/>
                </c:ext>
                <c:ext xmlns:c16="http://schemas.microsoft.com/office/drawing/2014/chart" uri="{C3380CC4-5D6E-409C-BE32-E72D297353CC}">
                  <c16:uniqueId val="{00000006-188E-4187-858F-F0C84C3C2549}"/>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5116983191741666E-2"/>
                      <c:h val="7.0444110118989475E-2"/>
                    </c:manualLayout>
                  </c15:layout>
                  <c15:showDataLabelsRange val="0"/>
                </c:ext>
                <c:ext xmlns:c16="http://schemas.microsoft.com/office/drawing/2014/chart" uri="{C3380CC4-5D6E-409C-BE32-E72D297353CC}">
                  <c16:uniqueId val="{00000007-188E-4187-858F-F0C84C3C254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c:v>
                </c:pt>
                <c:pt idx="1">
                  <c:v>2</c:v>
                </c:pt>
                <c:pt idx="2">
                  <c:v>3</c:v>
                </c:pt>
                <c:pt idx="3" formatCode="_(* #,##0.00_);_(* \(#,##0.00\);_(* &quot;-&quot;??_);_(@_)">
                  <c:v>0</c:v>
                </c:pt>
                <c:pt idx="4" formatCode="_(* #,##0.00_);_(* \(#,##0.00\);_(* &quot;-&quot;??_);_(@_)">
                  <c:v>0</c:v>
                </c:pt>
              </c:numCache>
            </c:numRef>
          </c:val>
          <c:extLst>
            <c:ext xmlns:c16="http://schemas.microsoft.com/office/drawing/2014/chart" uri="{C3380CC4-5D6E-409C-BE32-E72D297353CC}">
              <c16:uniqueId val="{00000008-188E-4187-858F-F0C84C3C2549}"/>
            </c:ext>
          </c:extLst>
        </c:ser>
        <c:ser>
          <c:idx val="2"/>
          <c:order val="2"/>
          <c:tx>
            <c:strRef>
              <c:f>Sheet1!$D$1</c:f>
              <c:strCache>
                <c:ptCount val="1"/>
                <c:pt idx="0">
                  <c:v>Implement policy frameworks (planned)</c:v>
                </c:pt>
              </c:strCache>
            </c:strRef>
          </c:tx>
          <c:spPr>
            <a:pattFill prst="openDmnd">
              <a:fgClr>
                <a:sysClr val="window" lastClr="FFFFFF"/>
              </a:fgClr>
              <a:bgClr>
                <a:srgbClr val="BFBFBF"/>
              </a:bgClr>
            </a:pattFill>
          </c:spPr>
          <c:invertIfNegative val="0"/>
          <c:dLbls>
            <c:dLbl>
              <c:idx val="0"/>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4893079705390575E-2"/>
                      <c:h val="7.0444110118989475E-2"/>
                    </c:manualLayout>
                  </c15:layout>
                  <c15:showDataLabelsRange val="0"/>
                </c:ext>
                <c:ext xmlns:c16="http://schemas.microsoft.com/office/drawing/2014/chart" uri="{C3380CC4-5D6E-409C-BE32-E72D297353CC}">
                  <c16:uniqueId val="{00000009-188E-4187-858F-F0C84C3C2549}"/>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6713956916309701E-2"/>
                      <c:h val="7.0444110118989475E-2"/>
                    </c:manualLayout>
                  </c15:layout>
                  <c15:showDataLabelsRange val="0"/>
                </c:ext>
                <c:ext xmlns:c16="http://schemas.microsoft.com/office/drawing/2014/chart" uri="{C3380CC4-5D6E-409C-BE32-E72D297353CC}">
                  <c16:uniqueId val="{0000000A-188E-4187-858F-F0C84C3C2549}"/>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c:v>0</c:v>
                </c:pt>
                <c:pt idx="1">
                  <c:v>0</c:v>
                </c:pt>
                <c:pt idx="2">
                  <c:v>1</c:v>
                </c:pt>
                <c:pt idx="3">
                  <c:v>2</c:v>
                </c:pt>
                <c:pt idx="4">
                  <c:v>3</c:v>
                </c:pt>
              </c:numCache>
            </c:numRef>
          </c:val>
          <c:extLst>
            <c:ext xmlns:c16="http://schemas.microsoft.com/office/drawing/2014/chart" uri="{C3380CC4-5D6E-409C-BE32-E72D297353CC}">
              <c16:uniqueId val="{0000000B-188E-4187-858F-F0C84C3C2549}"/>
            </c:ext>
          </c:extLst>
        </c:ser>
        <c:ser>
          <c:idx val="3"/>
          <c:order val="3"/>
          <c:tx>
            <c:strRef>
              <c:f>Sheet1!$E$1</c:f>
              <c:strCache>
                <c:ptCount val="1"/>
                <c:pt idx="0">
                  <c:v>Implement policy frameworks (actual)</c:v>
                </c:pt>
              </c:strCache>
            </c:strRef>
          </c:tx>
          <c:spPr>
            <a:pattFill prst="openDmnd">
              <a:fgClr>
                <a:sysClr val="window" lastClr="FFFFFF"/>
              </a:fgClr>
              <a:bgClr>
                <a:sysClr val="window" lastClr="FFFFFF">
                  <a:lumMod val="50000"/>
                </a:sysClr>
              </a:bgClr>
            </a:patt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2848299008120358E-2"/>
                      <c:h val="7.0444110118989475E-2"/>
                    </c:manualLayout>
                  </c15:layout>
                  <c15:showDataLabelsRange val="0"/>
                </c:ext>
                <c:ext xmlns:c16="http://schemas.microsoft.com/office/drawing/2014/chart" uri="{C3380CC4-5D6E-409C-BE32-E72D297353CC}">
                  <c16:uniqueId val="{0000000C-188E-4187-858F-F0C84C3C2549}"/>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0803518310850134E-2"/>
                      <c:h val="7.0444110118989475E-2"/>
                    </c:manualLayout>
                  </c15:layout>
                  <c15:showDataLabelsRange val="0"/>
                </c:ext>
                <c:ext xmlns:c16="http://schemas.microsoft.com/office/drawing/2014/chart" uri="{C3380CC4-5D6E-409C-BE32-E72D297353CC}">
                  <c16:uniqueId val="{0000000D-188E-4187-858F-F0C84C3C2549}"/>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5116983191741666E-2"/>
                      <c:h val="7.0444110118989475E-2"/>
                    </c:manualLayout>
                  </c15:layout>
                  <c15:showDataLabelsRange val="0"/>
                </c:ext>
                <c:ext xmlns:c16="http://schemas.microsoft.com/office/drawing/2014/chart" uri="{C3380CC4-5D6E-409C-BE32-E72D297353CC}">
                  <c16:uniqueId val="{0000000E-188E-4187-858F-F0C84C3C2549}"/>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6907591208087025E-2"/>
                      <c:h val="7.0444110118989475E-2"/>
                    </c:manualLayout>
                  </c15:layout>
                  <c15:showDataLabelsRange val="0"/>
                </c:ext>
                <c:ext xmlns:c16="http://schemas.microsoft.com/office/drawing/2014/chart" uri="{C3380CC4-5D6E-409C-BE32-E72D297353CC}">
                  <c16:uniqueId val="{0000000F-188E-4187-858F-F0C84C3C254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0</c:v>
                </c:pt>
                <c:pt idx="1">
                  <c:v>0</c:v>
                </c:pt>
                <c:pt idx="2">
                  <c:v>1</c:v>
                </c:pt>
                <c:pt idx="3" formatCode="_(* #,##0.00_);_(* \(#,##0.00\);_(* &quot;-&quot;??_);_(@_)">
                  <c:v>0</c:v>
                </c:pt>
                <c:pt idx="4" formatCode="_(* #,##0.00_);_(* \(#,##0.00\);_(* &quot;-&quot;??_);_(@_)">
                  <c:v>0</c:v>
                </c:pt>
              </c:numCache>
            </c:numRef>
          </c:val>
          <c:extLst>
            <c:ext xmlns:c16="http://schemas.microsoft.com/office/drawing/2014/chart" uri="{C3380CC4-5D6E-409C-BE32-E72D297353CC}">
              <c16:uniqueId val="{00000010-188E-4187-858F-F0C84C3C254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583500712855633"/>
          <c:y val="0.88342114803887728"/>
          <c:w val="0.70579228409249151"/>
          <c:h val="0.1165788519611227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362962625407438E-2"/>
          <c:y val="4.48E-2"/>
          <c:w val="0.97363703737459262"/>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064-4DF6-83BB-CA50C59C3521}"/>
              </c:ext>
            </c:extLst>
          </c:dPt>
          <c:dPt>
            <c:idx val="4"/>
            <c:invertIfNegative val="0"/>
            <c:bubble3D val="0"/>
            <c:extLst>
              <c:ext xmlns:c16="http://schemas.microsoft.com/office/drawing/2014/chart" uri="{C3380CC4-5D6E-409C-BE32-E72D297353CC}">
                <c16:uniqueId val="{00000001-0064-4DF6-83BB-CA50C59C3521}"/>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064-4DF6-83BB-CA50C59C3521}"/>
                </c:ext>
              </c:extLst>
            </c:dLbl>
            <c:dLbl>
              <c:idx val="1"/>
              <c:tx>
                <c:rich>
                  <a:bodyPr/>
                  <a:lstStyle/>
                  <a:p>
                    <a:pPr>
                      <a:defRPr b="1" i="0"/>
                    </a:pPr>
                    <a:r>
                      <a:rPr lang="en-US" sz="850" b="1"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064-4DF6-83BB-CA50C59C352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064-4DF6-83BB-CA50C59C3521}"/>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064-4DF6-83BB-CA50C59C3521}"/>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c:v>
                </c:pt>
                <c:pt idx="3" formatCode="General">
                  <c:v>3</c:v>
                </c:pt>
                <c:pt idx="4" formatCode="General">
                  <c:v>4</c:v>
                </c:pt>
              </c:numCache>
            </c:numRef>
          </c:val>
          <c:extLst>
            <c:ext xmlns:c16="http://schemas.microsoft.com/office/drawing/2014/chart" uri="{C3380CC4-5D6E-409C-BE32-E72D297353CC}">
              <c16:uniqueId val="{00000004-0064-4DF6-83BB-CA50C59C3521}"/>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064-4DF6-83BB-CA50C59C3521}"/>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064-4DF6-83BB-CA50C59C3521}"/>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064-4DF6-83BB-CA50C59C3521}"/>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0064-4DF6-83BB-CA50C59C352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1</c:v>
                </c:pt>
                <c:pt idx="3" formatCode="_(* #,##0.00_);_(* \(#,##0.00\);_(* &quot;-&quot;??_);_(@_)">
                  <c:v>0</c:v>
                </c:pt>
                <c:pt idx="4" formatCode="_(* #,##0.00_);_(* \(#,##0.00\);_(* &quot;-&quot;??_);_(@_)">
                  <c:v>0</c:v>
                </c:pt>
              </c:numCache>
            </c:numRef>
          </c:val>
          <c:extLst>
            <c:ext xmlns:c16="http://schemas.microsoft.com/office/drawing/2014/chart" uri="{C3380CC4-5D6E-409C-BE32-E72D297353CC}">
              <c16:uniqueId val="{00000009-0064-4DF6-83BB-CA50C59C352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93394696062992122"/>
          <c:w val="0.16324611875541142"/>
          <c:h val="6.6053039370078739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7363703737459262"/>
          <c:h val="0.79633792431464456"/>
        </c:manualLayout>
      </c:layout>
      <c:barChart>
        <c:barDir val="col"/>
        <c:grouping val="clustered"/>
        <c:varyColors val="0"/>
        <c:ser>
          <c:idx val="0"/>
          <c:order val="0"/>
          <c:tx>
            <c:strRef>
              <c:f>Sheet1!$B$1</c:f>
              <c:strCache>
                <c:ptCount val="1"/>
                <c:pt idx="0">
                  <c:v>Coutries that develop policy frameworks</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CBA-4502-AF31-8779958F66C2}"/>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CBA-4502-AF31-8779958F66C2}"/>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CBA-4502-AF31-8779958F66C2}"/>
              </c:ext>
            </c:extLst>
          </c:dPt>
          <c:dPt>
            <c:idx val="4"/>
            <c:invertIfNegative val="0"/>
            <c:bubble3D val="0"/>
            <c:extLst>
              <c:ext xmlns:c16="http://schemas.microsoft.com/office/drawing/2014/chart" uri="{C3380CC4-5D6E-409C-BE32-E72D297353CC}">
                <c16:uniqueId val="{00000006-9CBA-4502-AF31-8779958F66C2}"/>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5.4736441526898688E-2"/>
                      <c:h val="8.5451768361730698E-2"/>
                    </c:manualLayout>
                  </c15:layout>
                  <c15:showDataLabelsRange val="0"/>
                </c:ext>
                <c:ext xmlns:c16="http://schemas.microsoft.com/office/drawing/2014/chart" uri="{C3380CC4-5D6E-409C-BE32-E72D297353CC}">
                  <c16:uniqueId val="{00000001-9CBA-4502-AF31-8779958F66C2}"/>
                </c:ext>
              </c:extLst>
            </c:dLbl>
            <c:dLbl>
              <c:idx val="1"/>
              <c:tx>
                <c:rich>
                  <a:bodyPr/>
                  <a:lstStyle/>
                  <a:p>
                    <a:pPr>
                      <a:defRPr b="1" i="0"/>
                    </a:pPr>
                    <a:r>
                      <a:rPr lang="en-US" sz="850" b="1" i="0" u="none" strike="noStrike" baseline="0">
                        <a:effectLst/>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5.4736441526898688E-2"/>
                      <c:h val="8.5451768361730698E-2"/>
                    </c:manualLayout>
                  </c15:layout>
                  <c15:showDataLabelsRange val="0"/>
                </c:ext>
                <c:ext xmlns:c16="http://schemas.microsoft.com/office/drawing/2014/chart" uri="{C3380CC4-5D6E-409C-BE32-E72D297353CC}">
                  <c16:uniqueId val="{00000003-9CBA-4502-AF31-8779958F66C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CBA-4502-AF31-8779958F66C2}"/>
                </c:ext>
              </c:extLst>
            </c:dLbl>
            <c:numFmt formatCode="_-* #,##0_-;\-* #,##0_-;_-* &quot;-&quot;??_-;_-@_-" sourceLinked="0"/>
            <c:spPr>
              <a:solidFill>
                <a:sysClr val="window" lastClr="FFFFFF">
                  <a:alpha val="50000"/>
                </a:sysClr>
              </a:solidFill>
              <a:ln>
                <a:noFill/>
              </a:ln>
              <a:effectLst/>
            </c:spPr>
            <c:txPr>
              <a:bodyPr/>
              <a:lstStyle/>
              <a:p>
                <a:pPr>
                  <a:defRPr b="1" i="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1</c:v>
                </c:pt>
                <c:pt idx="3">
                  <c:v>2</c:v>
                </c:pt>
                <c:pt idx="4">
                  <c:v>3</c:v>
                </c:pt>
              </c:numCache>
            </c:numRef>
          </c:val>
          <c:extLst>
            <c:ext xmlns:c16="http://schemas.microsoft.com/office/drawing/2014/chart" uri="{C3380CC4-5D6E-409C-BE32-E72D297353CC}">
              <c16:uniqueId val="{00000007-9CBA-4502-AF31-8779958F66C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362962625407431E-2"/>
          <c:y val="2.8645087367516472E-2"/>
          <c:w val="0.97363703737459262"/>
          <c:h val="0.7806602805414147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0BB-4AD5-A1EC-7969CCE67204}"/>
              </c:ext>
            </c:extLst>
          </c:dPt>
          <c:dPt>
            <c:idx val="4"/>
            <c:invertIfNegative val="0"/>
            <c:bubble3D val="0"/>
            <c:extLst>
              <c:ext xmlns:c16="http://schemas.microsoft.com/office/drawing/2014/chart" uri="{C3380CC4-5D6E-409C-BE32-E72D297353CC}">
                <c16:uniqueId val="{00000001-10BB-4AD5-A1EC-7969CCE67204}"/>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0BB-4AD5-A1EC-7969CCE67204}"/>
                </c:ext>
              </c:extLst>
            </c:dLbl>
            <c:dLbl>
              <c:idx val="1"/>
              <c:tx>
                <c:rich>
                  <a:bodyPr/>
                  <a:lstStyle/>
                  <a:p>
                    <a:pPr>
                      <a:defRPr b="1" i="0"/>
                    </a:pPr>
                    <a:r>
                      <a:rPr lang="en-US" sz="850" b="1"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0BB-4AD5-A1EC-7969CCE6720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0BB-4AD5-A1EC-7969CCE67204}"/>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0BB-4AD5-A1EC-7969CCE67204}"/>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3</c:v>
                </c:pt>
                <c:pt idx="3">
                  <c:v>5</c:v>
                </c:pt>
                <c:pt idx="4">
                  <c:v>5</c:v>
                </c:pt>
              </c:numCache>
            </c:numRef>
          </c:val>
          <c:extLst>
            <c:ext xmlns:c16="http://schemas.microsoft.com/office/drawing/2014/chart" uri="{C3380CC4-5D6E-409C-BE32-E72D297353CC}">
              <c16:uniqueId val="{00000004-10BB-4AD5-A1EC-7969CCE67204}"/>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0BB-4AD5-A1EC-7969CCE67204}"/>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0BB-4AD5-A1EC-7969CCE67204}"/>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0BB-4AD5-A1EC-7969CCE67204}"/>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0BB-4AD5-A1EC-7969CCE67204}"/>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10BB-4AD5-A1EC-7969CCE6720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A-10BB-4AD5-A1EC-7969CCE6720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34619766345832"/>
          <c:y val="0.92941399368905864"/>
          <c:w val="0.16324611875541142"/>
          <c:h val="7.058600631094129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965294308613334E-2"/>
          <c:y val="2.6663723109377684E-2"/>
          <c:w val="0.96057235238367045"/>
          <c:h val="0.8001373660068193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DF5-4CC9-937C-7870BF9115C9}"/>
              </c:ext>
            </c:extLst>
          </c:dPt>
          <c:dPt>
            <c:idx val="4"/>
            <c:invertIfNegative val="0"/>
            <c:bubble3D val="0"/>
            <c:extLst>
              <c:ext xmlns:c16="http://schemas.microsoft.com/office/drawing/2014/chart" uri="{C3380CC4-5D6E-409C-BE32-E72D297353CC}">
                <c16:uniqueId val="{00000001-ADF5-4CC9-937C-7870BF9115C9}"/>
              </c:ext>
            </c:extLst>
          </c:dPt>
          <c:dLbls>
            <c:dLbl>
              <c:idx val="0"/>
              <c:tx>
                <c:rich>
                  <a:bodyPr/>
                  <a:lstStyle/>
                  <a:p>
                    <a:pPr>
                      <a:defRPr b="0" i="0"/>
                    </a:pPr>
                    <a:r>
                      <a:rPr lang="en-US" sz="850" b="0" i="0" u="none" strike="noStrike" baseline="0">
                        <a:effectLst/>
                      </a:rPr>
                      <a:t>–</a:t>
                    </a:r>
                    <a:endParaRPr lang="en-US"/>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5601746037846627E-2"/>
                      <c:h val="7.2359328066149767E-2"/>
                    </c:manualLayout>
                  </c15:layout>
                  <c15:showDataLabelsRange val="0"/>
                </c:ext>
                <c:ext xmlns:c16="http://schemas.microsoft.com/office/drawing/2014/chart" uri="{C3380CC4-5D6E-409C-BE32-E72D297353CC}">
                  <c16:uniqueId val="{00000002-ADF5-4CC9-937C-7870BF9115C9}"/>
                </c:ext>
              </c:extLst>
            </c:dLbl>
            <c:dLbl>
              <c:idx val="1"/>
              <c:tx>
                <c:rich>
                  <a:bodyPr/>
                  <a:lstStyle/>
                  <a:p>
                    <a:pPr>
                      <a:defRPr b="0" i="0"/>
                    </a:pPr>
                    <a:r>
                      <a:rPr lang="en-US" sz="850" b="0"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1447628268607872E-2"/>
                      <c:h val="7.2359328066149767E-2"/>
                    </c:manualLayout>
                  </c15:layout>
                  <c15:showDataLabelsRange val="0"/>
                </c:ext>
                <c:ext xmlns:c16="http://schemas.microsoft.com/office/drawing/2014/chart" uri="{C3380CC4-5D6E-409C-BE32-E72D297353CC}">
                  <c16:uniqueId val="{00000003-ADF5-4CC9-937C-7870BF9115C9}"/>
                </c:ext>
              </c:extLst>
            </c:dLbl>
            <c:dLbl>
              <c:idx val="2"/>
              <c:tx>
                <c:rich>
                  <a:bodyPr/>
                  <a:lstStyle/>
                  <a:p>
                    <a:pPr>
                      <a:defRPr b="0" i="0"/>
                    </a:pPr>
                    <a:r>
                      <a:rPr lang="en-US" sz="850" b="0" i="0" u="none" strike="noStrike" baseline="0">
                        <a:effectLst/>
                      </a:rPr>
                      <a:t>–</a:t>
                    </a:r>
                    <a:endParaRPr lang="en-US"/>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6.2218217114801661E-2"/>
                      <c:h val="7.2359328066149767E-2"/>
                    </c:manualLayout>
                  </c15:layout>
                  <c15:showDataLabelsRange val="0"/>
                </c:ext>
                <c:ext xmlns:c16="http://schemas.microsoft.com/office/drawing/2014/chart" uri="{C3380CC4-5D6E-409C-BE32-E72D297353CC}">
                  <c16:uniqueId val="{00000000-ADF5-4CC9-937C-7870BF9115C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DF5-4CC9-937C-7870BF9115C9}"/>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0</c:v>
                </c:pt>
                <c:pt idx="3" formatCode="General">
                  <c:v>2</c:v>
                </c:pt>
                <c:pt idx="4" formatCode="General">
                  <c:v>3</c:v>
                </c:pt>
              </c:numCache>
            </c:numRef>
          </c:val>
          <c:extLst>
            <c:ext xmlns:c16="http://schemas.microsoft.com/office/drawing/2014/chart" uri="{C3380CC4-5D6E-409C-BE32-E72D297353CC}">
              <c16:uniqueId val="{00000004-ADF5-4CC9-937C-7870BF9115C9}"/>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1832922691704766E-2"/>
                      <c:h val="7.2359328066149767E-2"/>
                    </c:manualLayout>
                  </c15:layout>
                  <c15:showDataLabelsRange val="0"/>
                </c:ext>
                <c:ext xmlns:c16="http://schemas.microsoft.com/office/drawing/2014/chart" uri="{C3380CC4-5D6E-409C-BE32-E72D297353CC}">
                  <c16:uniqueId val="{00000005-ADF5-4CC9-937C-7870BF9115C9}"/>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5601746037846627E-2"/>
                      <c:h val="7.2359328066149767E-2"/>
                    </c:manualLayout>
                  </c15:layout>
                  <c15:showDataLabelsRange val="0"/>
                </c:ext>
                <c:ext xmlns:c16="http://schemas.microsoft.com/office/drawing/2014/chart" uri="{C3380CC4-5D6E-409C-BE32-E72D297353CC}">
                  <c16:uniqueId val="{00000006-ADF5-4CC9-937C-7870BF9115C9}"/>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3909981576324144E-2"/>
                      <c:h val="7.2359328066149767E-2"/>
                    </c:manualLayout>
                  </c15:layout>
                  <c15:showDataLabelsRange val="0"/>
                </c:ext>
                <c:ext xmlns:c16="http://schemas.microsoft.com/office/drawing/2014/chart" uri="{C3380CC4-5D6E-409C-BE32-E72D297353CC}">
                  <c16:uniqueId val="{00000007-ADF5-4CC9-937C-7870BF9115C9}"/>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9755863807085389E-2"/>
                      <c:h val="7.2359328066149767E-2"/>
                    </c:manualLayout>
                  </c15:layout>
                  <c15:showDataLabelsRange val="0"/>
                </c:ext>
                <c:ext xmlns:c16="http://schemas.microsoft.com/office/drawing/2014/chart" uri="{C3380CC4-5D6E-409C-BE32-E72D297353CC}">
                  <c16:uniqueId val="{00000008-ADF5-4CC9-937C-7870BF9115C9}"/>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5601746037846627E-2"/>
                      <c:h val="7.2359328066149767E-2"/>
                    </c:manualLayout>
                  </c15:layout>
                  <c15:showDataLabelsRange val="0"/>
                </c:ext>
                <c:ext xmlns:c16="http://schemas.microsoft.com/office/drawing/2014/chart" uri="{C3380CC4-5D6E-409C-BE32-E72D297353CC}">
                  <c16:uniqueId val="{00000009-ADF5-4CC9-937C-7870BF9115C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0</c:v>
                </c:pt>
                <c:pt idx="3" formatCode="_(* #,##0.00_);_(* \(#,##0.00\);_(* &quot;-&quot;??_);_(@_)">
                  <c:v>0</c:v>
                </c:pt>
                <c:pt idx="4" formatCode="_(* #,##0.00_);_(* \(#,##0.00\);_(* &quot;-&quot;??_);_(@_)">
                  <c:v>0</c:v>
                </c:pt>
              </c:numCache>
            </c:numRef>
          </c:val>
          <c:extLst>
            <c:ext xmlns:c16="http://schemas.microsoft.com/office/drawing/2014/chart" uri="{C3380CC4-5D6E-409C-BE32-E72D297353CC}">
              <c16:uniqueId val="{0000000A-ADF5-4CC9-937C-7870BF9115C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5119639409493"/>
          <c:y val="0.94154184422784026"/>
          <c:w val="0.16697590857015757"/>
          <c:h val="5.845815577215974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302925763042161E-2"/>
          <c:w val="0.97363703737459262"/>
          <c:h val="0.79479682932610007"/>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E1B-4903-B143-E4F1F3779A6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E1B-4903-B143-E4F1F3779A6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E1B-4903-B143-E4F1F3779A61}"/>
              </c:ext>
            </c:extLst>
          </c:dPt>
          <c:dPt>
            <c:idx val="4"/>
            <c:invertIfNegative val="0"/>
            <c:bubble3D val="0"/>
            <c:extLst>
              <c:ext xmlns:c16="http://schemas.microsoft.com/office/drawing/2014/chart" uri="{C3380CC4-5D6E-409C-BE32-E72D297353CC}">
                <c16:uniqueId val="{00000006-9E1B-4903-B143-E4F1F3779A61}"/>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8.1135060676050891E-2"/>
                      <c:h val="8.5451768361730698E-2"/>
                    </c:manualLayout>
                  </c15:layout>
                  <c15:showDataLabelsRange val="0"/>
                </c:ext>
                <c:ext xmlns:c16="http://schemas.microsoft.com/office/drawing/2014/chart" uri="{C3380CC4-5D6E-409C-BE32-E72D297353CC}">
                  <c16:uniqueId val="{00000001-9E1B-4903-B143-E4F1F3779A61}"/>
                </c:ext>
              </c:extLst>
            </c:dLbl>
            <c:dLbl>
              <c:idx val="1"/>
              <c:tx>
                <c:rich>
                  <a:bodyPr/>
                  <a:lstStyle/>
                  <a:p>
                    <a:pPr>
                      <a:defRPr b="1"/>
                    </a:pPr>
                    <a:r>
                      <a:rPr lang="en-US" sz="850" b="1" i="0" u="none" strike="noStrike" baseline="0">
                        <a:effectLst/>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7.504307164163114E-2"/>
                      <c:h val="8.5451768361730698E-2"/>
                    </c:manualLayout>
                  </c15:layout>
                  <c15:showDataLabelsRange val="0"/>
                </c:ext>
                <c:ext xmlns:c16="http://schemas.microsoft.com/office/drawing/2014/chart" uri="{C3380CC4-5D6E-409C-BE32-E72D297353CC}">
                  <c16:uniqueId val="{00000003-9E1B-4903-B143-E4F1F3779A61}"/>
                </c:ext>
              </c:extLst>
            </c:dLbl>
            <c:dLbl>
              <c:idx val="2"/>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5.8797767549845184E-2"/>
                      <c:h val="8.5451768361730698E-2"/>
                    </c:manualLayout>
                  </c15:layout>
                  <c15:showDataLabelsRange val="0"/>
                </c:ext>
                <c:ext xmlns:c16="http://schemas.microsoft.com/office/drawing/2014/chart" uri="{C3380CC4-5D6E-409C-BE32-E72D297353CC}">
                  <c16:uniqueId val="{00000005-9E1B-4903-B143-E4F1F3779A61}"/>
                </c:ext>
              </c:extLst>
            </c:dLbl>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5.2705778515425447E-2"/>
                      <c:h val="8.5451768361730698E-2"/>
                    </c:manualLayout>
                  </c15:layout>
                  <c15:showDataLabelsRange val="0"/>
                </c:ext>
                <c:ext xmlns:c16="http://schemas.microsoft.com/office/drawing/2014/chart" uri="{C3380CC4-5D6E-409C-BE32-E72D297353CC}">
                  <c16:uniqueId val="{00000007-9E1B-4903-B143-E4F1F3779A61}"/>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0</c:v>
                </c:pt>
                <c:pt idx="4">
                  <c:v>2</c:v>
                </c:pt>
              </c:numCache>
            </c:numRef>
          </c:val>
          <c:extLst>
            <c:ext xmlns:c16="http://schemas.microsoft.com/office/drawing/2014/chart" uri="{C3380CC4-5D6E-409C-BE32-E72D297353CC}">
              <c16:uniqueId val="{00000008-9E1B-4903-B143-E4F1F3779A6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8.4259411715615185E-2"/>
          <c:w val="0.96500671957583128"/>
          <c:h val="0.7405571582268916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CE5-44FB-957D-AB57CBD65A19}"/>
              </c:ext>
            </c:extLst>
          </c:dPt>
          <c:dPt>
            <c:idx val="4"/>
            <c:invertIfNegative val="0"/>
            <c:bubble3D val="0"/>
            <c:extLst>
              <c:ext xmlns:c16="http://schemas.microsoft.com/office/drawing/2014/chart" uri="{C3380CC4-5D6E-409C-BE32-E72D297353CC}">
                <c16:uniqueId val="{00000001-2CE5-44FB-957D-AB57CBD65A19}"/>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6767104538371936E-2"/>
                      <c:h val="7.3188423775873618E-2"/>
                    </c:manualLayout>
                  </c15:layout>
                  <c15:showDataLabelsRange val="0"/>
                </c:ext>
                <c:ext xmlns:c16="http://schemas.microsoft.com/office/drawing/2014/chart" uri="{C3380CC4-5D6E-409C-BE32-E72D297353CC}">
                  <c16:uniqueId val="{00000002-2CE5-44FB-957D-AB57CBD65A1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CE5-44FB-957D-AB57CBD65A1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CE5-44FB-957D-AB57CBD65A1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c:v>
                </c:pt>
                <c:pt idx="2">
                  <c:v>8</c:v>
                </c:pt>
                <c:pt idx="3">
                  <c:v>11</c:v>
                </c:pt>
                <c:pt idx="4">
                  <c:v>12</c:v>
                </c:pt>
              </c:numCache>
            </c:numRef>
          </c:val>
          <c:extLst>
            <c:ext xmlns:c16="http://schemas.microsoft.com/office/drawing/2014/chart" uri="{C3380CC4-5D6E-409C-BE32-E72D297353CC}">
              <c16:uniqueId val="{00000004-2CE5-44FB-957D-AB57CBD65A1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0675115503952199E-2"/>
                      <c:h val="7.3188423775873618E-2"/>
                    </c:manualLayout>
                  </c15:layout>
                  <c15:showDataLabelsRange val="0"/>
                </c:ext>
                <c:ext xmlns:c16="http://schemas.microsoft.com/office/drawing/2014/chart" uri="{C3380CC4-5D6E-409C-BE32-E72D297353CC}">
                  <c16:uniqueId val="{00000005-2CE5-44FB-957D-AB57CBD65A19}"/>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6613789481005703E-2"/>
                      <c:h val="7.3188423775873618E-2"/>
                    </c:manualLayout>
                  </c15:layout>
                  <c15:showDataLabelsRange val="0"/>
                </c:ext>
                <c:ext xmlns:c16="http://schemas.microsoft.com/office/drawing/2014/chart" uri="{C3380CC4-5D6E-409C-BE32-E72D297353CC}">
                  <c16:uniqueId val="{00000006-2CE5-44FB-957D-AB57CBD65A1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c:v>
                </c:pt>
                <c:pt idx="1">
                  <c:v>5</c:v>
                </c:pt>
                <c:pt idx="2">
                  <c:v>8</c:v>
                </c:pt>
                <c:pt idx="3">
                  <c:v>0</c:v>
                </c:pt>
                <c:pt idx="4">
                  <c:v>0</c:v>
                </c:pt>
              </c:numCache>
            </c:numRef>
          </c:val>
          <c:extLst>
            <c:ext xmlns:c16="http://schemas.microsoft.com/office/drawing/2014/chart" uri="{C3380CC4-5D6E-409C-BE32-E72D297353CC}">
              <c16:uniqueId val="{00000007-2CE5-44FB-957D-AB57CBD65A1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92941399368905864"/>
          <c:w val="0.16324611875541142"/>
          <c:h val="7.058600631094129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2.6969236980582241E-2"/>
          <c:w val="0.96500671957583128"/>
          <c:h val="0.78638929801491797"/>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8633-4D5A-9414-6AA75A7B92E5}"/>
              </c:ext>
            </c:extLst>
          </c:dPt>
          <c:dPt>
            <c:idx val="4"/>
            <c:invertIfNegative val="0"/>
            <c:bubble3D val="0"/>
            <c:extLst>
              <c:ext xmlns:c16="http://schemas.microsoft.com/office/drawing/2014/chart" uri="{C3380CC4-5D6E-409C-BE32-E72D297353CC}">
                <c16:uniqueId val="{00000001-8633-4D5A-9414-6AA75A7B92E5}"/>
              </c:ext>
            </c:extLst>
          </c:dPt>
          <c:dLbls>
            <c:dLbl>
              <c:idx val="0"/>
              <c:tx>
                <c:rich>
                  <a:bodyPr/>
                  <a:lstStyle/>
                  <a:p>
                    <a:pPr>
                      <a:defRPr b="0" i="0"/>
                    </a:pPr>
                    <a:r>
                      <a:rPr lang="en-US" sz="850" b="0" i="0" u="none" strike="noStrike" baseline="0">
                        <a:effectLst/>
                      </a:rPr>
                      <a:t>–</a:t>
                    </a:r>
                    <a:endParaRPr lang="en-US"/>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0675115503952199E-2"/>
                      <c:h val="7.3188423775873618E-2"/>
                    </c:manualLayout>
                  </c15:layout>
                  <c15:showDataLabelsRange val="0"/>
                </c:ext>
                <c:ext xmlns:c16="http://schemas.microsoft.com/office/drawing/2014/chart" uri="{C3380CC4-5D6E-409C-BE32-E72D297353CC}">
                  <c16:uniqueId val="{00000002-8633-4D5A-9414-6AA75A7B92E5}"/>
                </c:ext>
              </c:extLst>
            </c:dLbl>
            <c:dLbl>
              <c:idx val="1"/>
              <c:tx>
                <c:rich>
                  <a:bodyPr/>
                  <a:lstStyle/>
                  <a:p>
                    <a:pPr>
                      <a:defRPr b="1" i="0"/>
                    </a:pPr>
                    <a:r>
                      <a:rPr lang="en-US" sz="850" b="1"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2552463458059214E-2"/>
                      <c:h val="7.3188423775873618E-2"/>
                    </c:manualLayout>
                  </c15:layout>
                  <c15:showDataLabelsRange val="0"/>
                </c:ext>
                <c:ext xmlns:c16="http://schemas.microsoft.com/office/drawing/2014/chart" uri="{C3380CC4-5D6E-409C-BE32-E72D297353CC}">
                  <c16:uniqueId val="{00000003-8633-4D5A-9414-6AA75A7B92E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633-4D5A-9414-6AA75A7B92E5}"/>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2</c:v>
                </c:pt>
                <c:pt idx="3">
                  <c:v>4</c:v>
                </c:pt>
                <c:pt idx="4">
                  <c:v>5</c:v>
                </c:pt>
              </c:numCache>
            </c:numRef>
          </c:val>
          <c:extLst>
            <c:ext xmlns:c16="http://schemas.microsoft.com/office/drawing/2014/chart" uri="{C3380CC4-5D6E-409C-BE32-E72D297353CC}">
              <c16:uniqueId val="{00000004-8633-4D5A-9414-6AA75A7B92E5}"/>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2705778515425447E-2"/>
                      <c:h val="7.3188423775873618E-2"/>
                    </c:manualLayout>
                  </c15:layout>
                  <c15:showDataLabelsRange val="0"/>
                </c:ext>
                <c:ext xmlns:c16="http://schemas.microsoft.com/office/drawing/2014/chart" uri="{C3380CC4-5D6E-409C-BE32-E72D297353CC}">
                  <c16:uniqueId val="{00000005-8633-4D5A-9414-6AA75A7B92E5}"/>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7.3188423775873618E-2"/>
                    </c:manualLayout>
                  </c15:layout>
                  <c15:showDataLabelsRange val="0"/>
                </c:ext>
                <c:ext xmlns:c16="http://schemas.microsoft.com/office/drawing/2014/chart" uri="{C3380CC4-5D6E-409C-BE32-E72D297353CC}">
                  <c16:uniqueId val="{00000006-8633-4D5A-9414-6AA75A7B92E5}"/>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7.3188423775873618E-2"/>
                    </c:manualLayout>
                  </c15:layout>
                  <c15:showDataLabelsRange val="0"/>
                </c:ext>
                <c:ext xmlns:c16="http://schemas.microsoft.com/office/drawing/2014/chart" uri="{C3380CC4-5D6E-409C-BE32-E72D297353CC}">
                  <c16:uniqueId val="{00000007-8633-4D5A-9414-6AA75A7B92E5}"/>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8491137435112718E-2"/>
                      <c:h val="7.3188423775873618E-2"/>
                    </c:manualLayout>
                  </c15:layout>
                  <c15:showDataLabelsRange val="0"/>
                </c:ext>
                <c:ext xmlns:c16="http://schemas.microsoft.com/office/drawing/2014/chart" uri="{C3380CC4-5D6E-409C-BE32-E72D297353CC}">
                  <c16:uniqueId val="{00000008-8633-4D5A-9414-6AA75A7B92E5}"/>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7.3188423775873618E-2"/>
                    </c:manualLayout>
                  </c15:layout>
                  <c15:showDataLabelsRange val="0"/>
                </c:ext>
                <c:ext xmlns:c16="http://schemas.microsoft.com/office/drawing/2014/chart" uri="{C3380CC4-5D6E-409C-BE32-E72D297353CC}">
                  <c16:uniqueId val="{00000009-8633-4D5A-9414-6AA75A7B92E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A-8633-4D5A-9414-6AA75A7B92E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3514301116256193"/>
          <c:w val="0.16324611875541142"/>
          <c:h val="6.485698883743799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6.3019192208536232E-2"/>
          <c:w val="0.95485340451846501"/>
          <c:h val="0.7634732281209047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EA2-44F2-BE72-4B486E1CE528}"/>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EEA2-44F2-BE72-4B486E1CE528}"/>
                </c:ext>
              </c:extLst>
            </c:dLbl>
            <c:dLbl>
              <c:idx val="1"/>
              <c:numFmt formatCode="_(* #\ ##0_);_(* \(#\ ##0\);_(* &quot;-&quot;??_);_(@_)" sourceLinked="0"/>
              <c:spPr>
                <a:noFill/>
                <a:ln>
                  <a:noFill/>
                </a:ln>
                <a:effectLst/>
              </c:spPr>
              <c:txPr>
                <a:bodyPr/>
                <a:lstStyle/>
                <a:p>
                  <a:pPr>
                    <a:defRPr lang="en-US"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EA2-44F2-BE72-4B486E1CE52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EA2-44F2-BE72-4B486E1CE528}"/>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Sheet1!$A$2:$A$4</c:f>
              <c:numCache>
                <c:formatCode>General</c:formatCode>
                <c:ptCount val="3"/>
                <c:pt idx="0">
                  <c:v>2022</c:v>
                </c:pt>
                <c:pt idx="1">
                  <c:v>2023</c:v>
                </c:pt>
                <c:pt idx="2">
                  <c:v>2024</c:v>
                </c:pt>
              </c:numCache>
            </c:numRef>
          </c:cat>
          <c:val>
            <c:numRef>
              <c:f>Sheet1!$B$2:$B$4</c:f>
              <c:numCache>
                <c:formatCode>General</c:formatCode>
                <c:ptCount val="3"/>
                <c:pt idx="0">
                  <c:v>0</c:v>
                </c:pt>
                <c:pt idx="1">
                  <c:v>3</c:v>
                </c:pt>
                <c:pt idx="2">
                  <c:v>8</c:v>
                </c:pt>
              </c:numCache>
            </c:numRef>
          </c:val>
          <c:extLst>
            <c:ext xmlns:c16="http://schemas.microsoft.com/office/drawing/2014/chart" uri="{C3380CC4-5D6E-409C-BE32-E72D297353CC}">
              <c16:uniqueId val="{00000003-EEA2-44F2-BE72-4B486E1CE528}"/>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4-EEA2-44F2-BE72-4B486E1CE52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Sheet1!$A$2:$A$4</c:f>
              <c:numCache>
                <c:formatCode>General</c:formatCode>
                <c:ptCount val="3"/>
                <c:pt idx="0">
                  <c:v>2022</c:v>
                </c:pt>
                <c:pt idx="1">
                  <c:v>2023</c:v>
                </c:pt>
                <c:pt idx="2">
                  <c:v>2024</c:v>
                </c:pt>
              </c:numCache>
            </c:numRef>
          </c:cat>
          <c:val>
            <c:numRef>
              <c:f>Sheet1!$C$2:$C$4</c:f>
              <c:numCache>
                <c:formatCode>0</c:formatCode>
                <c:ptCount val="3"/>
                <c:pt idx="0">
                  <c:v>4</c:v>
                </c:pt>
                <c:pt idx="1">
                  <c:v>6</c:v>
                </c:pt>
                <c:pt idx="2">
                  <c:v>12</c:v>
                </c:pt>
              </c:numCache>
            </c:numRef>
          </c:val>
          <c:extLst>
            <c:ext xmlns:c16="http://schemas.microsoft.com/office/drawing/2014/chart" uri="{C3380CC4-5D6E-409C-BE32-E72D297353CC}">
              <c16:uniqueId val="{00000005-EEA2-44F2-BE72-4B486E1CE52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941399368905864"/>
          <c:w val="0.16324611875541142"/>
          <c:h val="7.058600631094129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50CC7F-06E8-4738-B34C-650207D0532E}">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34</TotalTime>
  <Pages>123</Pages>
  <Words>43544</Words>
  <Characters>248206</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2025-05-29T16:13:00Z</cp:lastPrinted>
  <dcterms:created xsi:type="dcterms:W3CDTF">2025-05-29T16:13:00Z</dcterms:created>
  <dcterms:modified xsi:type="dcterms:W3CDTF">2025-05-29T16:13:00Z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2505612</vt:lpwstr>
  </property>
  <property fmtid="{D5CDD505-2E9C-101B-9397-08002B2CF9AE}" pid="3" name="ODSRefJobNo">
    <vt:lpwstr>2509233E</vt:lpwstr>
  </property>
  <property fmtid="{D5CDD505-2E9C-101B-9397-08002B2CF9AE}" pid="4" name="Symbol1">
    <vt:lpwstr>A/80/6 (Sect. 18)</vt:lpwstr>
  </property>
  <property fmtid="{D5CDD505-2E9C-101B-9397-08002B2CF9AE}" pid="5" name="Symbol2">
    <vt:lpwstr/>
  </property>
  <property fmtid="{D5CDD505-2E9C-101B-9397-08002B2CF9AE}" pid="6" name="Translator">
    <vt:lpwstr/>
  </property>
  <property fmtid="{D5CDD505-2E9C-101B-9397-08002B2CF9AE}" pid="7" name="DocType">
    <vt:lpwstr>F</vt:lpwstr>
  </property>
  <property fmtid="{D5CDD505-2E9C-101B-9397-08002B2CF9AE}" pid="8" name="Category">
    <vt:lpwstr>Document</vt:lpwstr>
  </property>
  <property fmtid="{D5CDD505-2E9C-101B-9397-08002B2CF9AE}" pid="9" name="Language">
    <vt:lpwstr>English</vt:lpwstr>
  </property>
  <property fmtid="{D5CDD505-2E9C-101B-9397-08002B2CF9AE}" pid="10" name="Publication Date">
    <vt:lpwstr>Distr.: General</vt:lpwstr>
  </property>
  <property fmtid="{D5CDD505-2E9C-101B-9397-08002B2CF9AE}" pid="11" name="Release Date">
    <vt:lpwstr>160425</vt:lpwstr>
  </property>
  <property fmtid="{D5CDD505-2E9C-101B-9397-08002B2CF9AE}" pid="12" name="Session1">
    <vt:lpwstr>Eightieth session_x000d_</vt:lpwstr>
  </property>
  <property fmtid="{D5CDD505-2E9C-101B-9397-08002B2CF9AE}" pid="13" name="Agenda1">
    <vt:lpwstr>Items 137 and 138 of the preliminary list</vt:lpwstr>
  </property>
  <property fmtid="{D5CDD505-2E9C-101B-9397-08002B2CF9AE}" pid="14" name="Agenda Title1">
    <vt:lpwstr>Proposed programme budget for 2026_x000d_</vt:lpwstr>
  </property>
  <property fmtid="{D5CDD505-2E9C-101B-9397-08002B2CF9AE}" pid="15" name="Agenda Title2">
    <vt:lpwstr>Programme planning_x000d_</vt:lpwstr>
  </property>
  <property fmtid="{D5CDD505-2E9C-101B-9397-08002B2CF9AE}" pid="16" name="Title1">
    <vt:lpwstr>Proposed programme budget for 2026 </vt:lpwstr>
  </property>
  <property fmtid="{D5CDD505-2E9C-101B-9397-08002B2CF9AE}" pid="17" name="Title2">
    <vt:lpwstr>Economic and social development in Africa</vt:lpwstr>
  </property>
  <property fmtid="{D5CDD505-2E9C-101B-9397-08002B2CF9AE}" pid="18" name="Comment">
    <vt:lpwstr/>
  </property>
  <property fmtid="{D5CDD505-2E9C-101B-9397-08002B2CF9AE}" pid="19" name="DraftPages">
    <vt:lpwstr> </vt:lpwstr>
  </property>
  <property fmtid="{D5CDD505-2E9C-101B-9397-08002B2CF9AE}" pid="20" name="Operator">
    <vt:lpwstr/>
  </property>
</Properties>
</file>